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3E1395" w14:textId="1E975C65" w:rsidR="006E039E" w:rsidRDefault="006E039E" w:rsidP="006E039E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#105bis</w:t>
      </w:r>
      <w:r w:rsidRPr="007D3E81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R3-19</w:t>
      </w:r>
      <w:r w:rsidR="00C957B7">
        <w:rPr>
          <w:rFonts w:cs="Arial"/>
          <w:b/>
          <w:sz w:val="24"/>
          <w:szCs w:val="24"/>
        </w:rPr>
        <w:t>5929</w:t>
      </w:r>
    </w:p>
    <w:p w14:paraId="5881F905" w14:textId="77777777" w:rsidR="006E039E" w:rsidRPr="00455CF9" w:rsidRDefault="006E039E" w:rsidP="006E039E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Times New Roman" w:cs="Arial"/>
          <w:noProof w:val="0"/>
          <w:sz w:val="24"/>
          <w:szCs w:val="28"/>
          <w:lang w:eastAsia="x-none"/>
        </w:rPr>
      </w:pPr>
      <w:r>
        <w:rPr>
          <w:rFonts w:eastAsia="PMingLiU" w:cs="Arial"/>
          <w:noProof w:val="0"/>
          <w:sz w:val="24"/>
          <w:szCs w:val="28"/>
          <w:lang w:eastAsia="zh-TW"/>
        </w:rPr>
        <w:t>Chongqing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China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14</w:t>
      </w:r>
      <w:r w:rsidRPr="00FA6FBC"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th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 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October 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 w:cs="Arial"/>
          <w:noProof w:val="0"/>
          <w:sz w:val="24"/>
          <w:szCs w:val="28"/>
          <w:lang w:eastAsia="zh-TW"/>
        </w:rPr>
        <w:t>18</w:t>
      </w:r>
      <w:r w:rsidRPr="009440DB"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</w:t>
      </w:r>
      <w:r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h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 October 2019</w:t>
      </w:r>
    </w:p>
    <w:p w14:paraId="2C058A21" w14:textId="77777777" w:rsidR="00D4184E" w:rsidRPr="007E274F" w:rsidRDefault="00D4184E" w:rsidP="00D4184E">
      <w:pPr>
        <w:pStyle w:val="BodyText"/>
        <w:rPr>
          <w:noProof/>
          <w:lang w:val="en-US"/>
        </w:rPr>
      </w:pPr>
    </w:p>
    <w:p w14:paraId="6B90CEE1" w14:textId="6C4C7FC5" w:rsidR="00D4184E" w:rsidRPr="003C0876" w:rsidRDefault="00D4184E" w:rsidP="00D4184E">
      <w:pPr>
        <w:pStyle w:val="CRCoverPage"/>
        <w:tabs>
          <w:tab w:val="left" w:pos="1985"/>
        </w:tabs>
        <w:rPr>
          <w:rFonts w:asciiTheme="minorHAnsi" w:hAnsiTheme="minorHAnsi" w:cstheme="minorHAnsi"/>
          <w:b/>
          <w:bCs/>
          <w:color w:val="000000"/>
          <w:sz w:val="24"/>
          <w:szCs w:val="24"/>
          <w:lang w:val="en-US" w:eastAsia="ja-JP"/>
        </w:rPr>
      </w:pPr>
      <w:r w:rsidRPr="003C0876">
        <w:rPr>
          <w:rFonts w:asciiTheme="minorHAnsi" w:hAnsiTheme="minorHAnsi" w:cstheme="minorHAnsi"/>
          <w:b/>
          <w:bCs/>
          <w:color w:val="000000"/>
          <w:sz w:val="24"/>
          <w:szCs w:val="24"/>
          <w:lang w:val="en-US"/>
        </w:rPr>
        <w:t>Agenda Item:</w:t>
      </w:r>
      <w:r w:rsidRPr="003C0876">
        <w:rPr>
          <w:rFonts w:asciiTheme="minorHAnsi" w:hAnsiTheme="minorHAnsi" w:cstheme="minorHAnsi"/>
          <w:b/>
          <w:bCs/>
          <w:color w:val="000000"/>
          <w:sz w:val="24"/>
          <w:szCs w:val="24"/>
          <w:lang w:val="en-US"/>
        </w:rPr>
        <w:tab/>
      </w:r>
      <w:r w:rsidR="00D16F8C">
        <w:rPr>
          <w:rFonts w:asciiTheme="minorHAnsi" w:hAnsiTheme="minorHAnsi" w:cstheme="minorHAnsi"/>
          <w:b/>
          <w:bCs/>
          <w:color w:val="000000"/>
          <w:sz w:val="24"/>
          <w:szCs w:val="24"/>
          <w:lang w:val="en-US"/>
        </w:rPr>
        <w:t>14</w:t>
      </w:r>
      <w:r w:rsidR="00774DDE" w:rsidRPr="003C0876">
        <w:rPr>
          <w:rFonts w:asciiTheme="minorHAnsi" w:hAnsiTheme="minorHAnsi" w:cstheme="minorHAnsi"/>
          <w:b/>
          <w:bCs/>
          <w:color w:val="000000"/>
          <w:sz w:val="24"/>
          <w:szCs w:val="24"/>
          <w:lang w:val="en-US"/>
        </w:rPr>
        <w:t>.</w:t>
      </w:r>
      <w:r w:rsidR="00D16F8C">
        <w:rPr>
          <w:rFonts w:asciiTheme="minorHAnsi" w:hAnsiTheme="minorHAnsi" w:cstheme="minorHAnsi"/>
          <w:b/>
          <w:bCs/>
          <w:color w:val="000000"/>
          <w:sz w:val="24"/>
          <w:szCs w:val="24"/>
          <w:lang w:val="en-US"/>
        </w:rPr>
        <w:t>3</w:t>
      </w:r>
    </w:p>
    <w:p w14:paraId="2D5D851A" w14:textId="77777777" w:rsidR="00D4184E" w:rsidRPr="003C0876" w:rsidRDefault="00D4184E" w:rsidP="00D4184E">
      <w:pPr>
        <w:tabs>
          <w:tab w:val="left" w:pos="1985"/>
        </w:tabs>
        <w:rPr>
          <w:rFonts w:asciiTheme="minorHAnsi" w:hAnsiTheme="minorHAnsi" w:cstheme="minorHAnsi"/>
          <w:b/>
          <w:bCs/>
          <w:sz w:val="24"/>
          <w:lang w:val="en-US" w:eastAsia="ja-JP"/>
        </w:rPr>
      </w:pPr>
      <w:r w:rsidRPr="003C0876">
        <w:rPr>
          <w:rFonts w:asciiTheme="minorHAnsi" w:hAnsiTheme="minorHAnsi" w:cstheme="minorHAnsi"/>
          <w:b/>
          <w:bCs/>
          <w:sz w:val="24"/>
          <w:lang w:val="en-US"/>
        </w:rPr>
        <w:t>Source:</w:t>
      </w:r>
      <w:r w:rsidRPr="003C0876">
        <w:rPr>
          <w:rFonts w:asciiTheme="minorHAnsi" w:hAnsiTheme="minorHAnsi" w:cstheme="minorHAnsi"/>
          <w:b/>
          <w:bCs/>
          <w:sz w:val="24"/>
          <w:lang w:val="en-US"/>
        </w:rPr>
        <w:tab/>
        <w:t>Ericsson</w:t>
      </w:r>
    </w:p>
    <w:p w14:paraId="77C7F78E" w14:textId="6D1386F4" w:rsidR="00D4184E" w:rsidRPr="003C0876" w:rsidRDefault="00D4184E" w:rsidP="00D4184E">
      <w:pPr>
        <w:ind w:left="1985" w:hanging="1985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3C0876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Title: </w:t>
      </w:r>
      <w:r w:rsidRPr="003C0876">
        <w:rPr>
          <w:rFonts w:asciiTheme="minorHAnsi" w:hAnsiTheme="minorHAnsi" w:cstheme="minorHAnsi"/>
          <w:b/>
          <w:bCs/>
          <w:color w:val="000000"/>
          <w:sz w:val="24"/>
          <w:szCs w:val="24"/>
        </w:rPr>
        <w:tab/>
      </w:r>
      <w:r w:rsidR="006E039E">
        <w:rPr>
          <w:rFonts w:asciiTheme="minorHAnsi" w:hAnsiTheme="minorHAnsi" w:cstheme="minorHAnsi"/>
          <w:b/>
          <w:bCs/>
          <w:color w:val="000000"/>
          <w:sz w:val="24"/>
          <w:szCs w:val="24"/>
        </w:rPr>
        <w:t>Introduction of c</w:t>
      </w:r>
      <w:r w:rsidR="007A732A">
        <w:rPr>
          <w:rFonts w:asciiTheme="minorHAnsi" w:hAnsiTheme="minorHAnsi" w:cstheme="minorHAnsi"/>
          <w:b/>
          <w:bCs/>
          <w:sz w:val="24"/>
          <w:szCs w:val="24"/>
        </w:rPr>
        <w:t xml:space="preserve">ommon </w:t>
      </w:r>
      <w:r w:rsidR="00C678A8">
        <w:rPr>
          <w:rFonts w:asciiTheme="minorHAnsi" w:hAnsiTheme="minorHAnsi" w:cstheme="minorHAnsi"/>
          <w:b/>
          <w:bCs/>
          <w:sz w:val="24"/>
          <w:szCs w:val="24"/>
        </w:rPr>
        <w:t xml:space="preserve">UP and CP aspects </w:t>
      </w:r>
      <w:r w:rsidR="006E039E">
        <w:rPr>
          <w:rFonts w:asciiTheme="minorHAnsi" w:hAnsiTheme="minorHAnsi" w:cstheme="minorHAnsi"/>
          <w:b/>
          <w:bCs/>
          <w:sz w:val="24"/>
          <w:szCs w:val="24"/>
        </w:rPr>
        <w:t xml:space="preserve">support </w:t>
      </w:r>
      <w:r w:rsidR="00C678A8">
        <w:rPr>
          <w:rFonts w:asciiTheme="minorHAnsi" w:hAnsiTheme="minorHAnsi" w:cstheme="minorHAnsi"/>
          <w:b/>
          <w:bCs/>
          <w:sz w:val="24"/>
          <w:szCs w:val="24"/>
        </w:rPr>
        <w:t>of</w:t>
      </w:r>
      <w:r w:rsidR="00F86B32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="00F42037">
        <w:rPr>
          <w:rFonts w:asciiTheme="minorHAnsi" w:hAnsiTheme="minorHAnsi" w:cstheme="minorHAnsi"/>
          <w:b/>
          <w:bCs/>
          <w:sz w:val="24"/>
          <w:szCs w:val="24"/>
        </w:rPr>
        <w:t>CIoT</w:t>
      </w:r>
      <w:proofErr w:type="spellEnd"/>
      <w:r w:rsidR="00F42037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C678A8">
        <w:rPr>
          <w:rFonts w:asciiTheme="minorHAnsi" w:hAnsiTheme="minorHAnsi" w:cstheme="minorHAnsi"/>
          <w:b/>
          <w:bCs/>
          <w:sz w:val="24"/>
          <w:szCs w:val="24"/>
        </w:rPr>
        <w:t xml:space="preserve">when </w:t>
      </w:r>
      <w:r w:rsidR="00F42037">
        <w:rPr>
          <w:rFonts w:asciiTheme="minorHAnsi" w:hAnsiTheme="minorHAnsi" w:cstheme="minorHAnsi"/>
          <w:b/>
          <w:bCs/>
          <w:sz w:val="24"/>
          <w:szCs w:val="24"/>
        </w:rPr>
        <w:t>connected to 5GC</w:t>
      </w:r>
    </w:p>
    <w:p w14:paraId="4D70FCDE" w14:textId="77777777" w:rsidR="00D4184E" w:rsidRPr="003C0876" w:rsidRDefault="00D4184E" w:rsidP="00D4184E">
      <w:pPr>
        <w:ind w:left="1985" w:hanging="1985"/>
        <w:rPr>
          <w:rFonts w:asciiTheme="minorHAnsi" w:hAnsiTheme="minorHAnsi" w:cstheme="minorHAnsi"/>
          <w:b/>
          <w:bCs/>
          <w:sz w:val="24"/>
          <w:szCs w:val="24"/>
        </w:rPr>
      </w:pPr>
      <w:r w:rsidRPr="003C0876">
        <w:rPr>
          <w:rFonts w:asciiTheme="minorHAnsi" w:hAnsiTheme="minorHAnsi" w:cstheme="minorHAnsi"/>
          <w:b/>
          <w:bCs/>
          <w:sz w:val="24"/>
          <w:szCs w:val="24"/>
        </w:rPr>
        <w:t>Document for:</w:t>
      </w:r>
      <w:r w:rsidRPr="003C0876">
        <w:rPr>
          <w:rFonts w:asciiTheme="minorHAnsi" w:hAnsiTheme="minorHAnsi" w:cstheme="minorHAnsi"/>
          <w:b/>
          <w:bCs/>
          <w:sz w:val="24"/>
          <w:szCs w:val="24"/>
        </w:rPr>
        <w:tab/>
        <w:t>Discussion and Approval</w:t>
      </w:r>
    </w:p>
    <w:p w14:paraId="02A1BB47" w14:textId="790EF900" w:rsidR="00D4184E" w:rsidRDefault="00D4184E" w:rsidP="00D4184E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  <w:t>In</w:t>
      </w:r>
      <w:r w:rsidR="005151DC">
        <w:rPr>
          <w:lang w:eastAsia="zh-CN"/>
        </w:rPr>
        <w:t>troduction</w:t>
      </w:r>
    </w:p>
    <w:p w14:paraId="49BCEB53" w14:textId="282E7623" w:rsidR="002520C2" w:rsidRDefault="00A26901" w:rsidP="007C1D95">
      <w:pPr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bookmarkStart w:id="0" w:name="_Hlk495594549"/>
      <w:r>
        <w:rPr>
          <w:rFonts w:asciiTheme="minorHAnsi" w:hAnsiTheme="minorHAnsi" w:cstheme="minorHAnsi"/>
          <w:sz w:val="22"/>
          <w:szCs w:val="22"/>
          <w:lang w:eastAsia="zh-CN"/>
        </w:rPr>
        <w:t>In</w:t>
      </w:r>
      <w:r w:rsidR="00534208">
        <w:rPr>
          <w:rFonts w:asciiTheme="minorHAnsi" w:hAnsiTheme="minorHAnsi" w:cstheme="minorHAnsi"/>
          <w:sz w:val="22"/>
          <w:szCs w:val="22"/>
          <w:lang w:eastAsia="zh-CN"/>
        </w:rPr>
        <w:t xml:space="preserve"> the</w:t>
      </w:r>
      <w:r>
        <w:rPr>
          <w:rFonts w:asciiTheme="minorHAnsi" w:hAnsiTheme="minorHAnsi" w:cstheme="minorHAnsi"/>
          <w:sz w:val="22"/>
          <w:szCs w:val="22"/>
          <w:lang w:eastAsia="zh-CN"/>
        </w:rPr>
        <w:t xml:space="preserve"> previous meeting, </w:t>
      </w:r>
      <w:bookmarkEnd w:id="0"/>
      <w:r w:rsidR="007E1274">
        <w:rPr>
          <w:rFonts w:asciiTheme="minorHAnsi" w:hAnsiTheme="minorHAnsi" w:cstheme="minorHAnsi"/>
          <w:sz w:val="22"/>
          <w:szCs w:val="22"/>
          <w:lang w:eastAsia="zh-CN"/>
        </w:rPr>
        <w:t xml:space="preserve">RAN3 has endorsed </w:t>
      </w:r>
      <w:r w:rsidR="009331B2">
        <w:rPr>
          <w:rFonts w:asciiTheme="minorHAnsi" w:hAnsiTheme="minorHAnsi" w:cstheme="minorHAnsi"/>
          <w:sz w:val="22"/>
          <w:szCs w:val="22"/>
          <w:lang w:eastAsia="zh-CN"/>
        </w:rPr>
        <w:t>a</w:t>
      </w:r>
      <w:r w:rsidR="007E1274">
        <w:rPr>
          <w:rFonts w:asciiTheme="minorHAnsi" w:hAnsiTheme="minorHAnsi" w:cstheme="minorHAnsi"/>
          <w:sz w:val="22"/>
          <w:szCs w:val="22"/>
          <w:lang w:eastAsia="zh-CN"/>
        </w:rPr>
        <w:t xml:space="preserve"> BL CR to introduce CP/UP aspects of </w:t>
      </w:r>
      <w:proofErr w:type="spellStart"/>
      <w:r w:rsidR="007E1274">
        <w:rPr>
          <w:rFonts w:asciiTheme="minorHAnsi" w:hAnsiTheme="minorHAnsi" w:cstheme="minorHAnsi"/>
          <w:sz w:val="22"/>
          <w:szCs w:val="22"/>
          <w:lang w:eastAsia="zh-CN"/>
        </w:rPr>
        <w:t>CIoT</w:t>
      </w:r>
      <w:proofErr w:type="spellEnd"/>
      <w:r w:rsidR="007E1274">
        <w:rPr>
          <w:rFonts w:asciiTheme="minorHAnsi" w:hAnsiTheme="minorHAnsi" w:cstheme="minorHAnsi"/>
          <w:sz w:val="22"/>
          <w:szCs w:val="22"/>
          <w:lang w:eastAsia="zh-CN"/>
        </w:rPr>
        <w:t xml:space="preserve"> when connected to 5GC</w:t>
      </w:r>
      <w:r w:rsidR="00A05714">
        <w:rPr>
          <w:rFonts w:asciiTheme="minorHAnsi" w:hAnsiTheme="minorHAnsi" w:cstheme="minorHAnsi"/>
          <w:sz w:val="22"/>
          <w:szCs w:val="22"/>
          <w:lang w:eastAsia="zh-CN"/>
        </w:rPr>
        <w:t xml:space="preserve"> [1]</w:t>
      </w:r>
      <w:r w:rsidR="007E1274">
        <w:rPr>
          <w:rFonts w:asciiTheme="minorHAnsi" w:hAnsiTheme="minorHAnsi" w:cstheme="minorHAnsi"/>
          <w:sz w:val="22"/>
          <w:szCs w:val="22"/>
          <w:lang w:eastAsia="zh-CN"/>
        </w:rPr>
        <w:t>.</w:t>
      </w:r>
      <w:r w:rsidR="007F3326">
        <w:rPr>
          <w:rFonts w:asciiTheme="minorHAnsi" w:hAnsiTheme="minorHAnsi" w:cstheme="minorHAnsi"/>
          <w:sz w:val="22"/>
          <w:szCs w:val="22"/>
          <w:lang w:eastAsia="zh-CN"/>
        </w:rPr>
        <w:t xml:space="preserve"> Currently, only the general Coverage Enhancement (CE) restriction with CE for paging was supported in NGAP messages. In this paper, we discuss the remain</w:t>
      </w:r>
      <w:r w:rsidR="00EF224D">
        <w:rPr>
          <w:rFonts w:asciiTheme="minorHAnsi" w:hAnsiTheme="minorHAnsi" w:cstheme="minorHAnsi"/>
          <w:sz w:val="22"/>
          <w:szCs w:val="22"/>
          <w:lang w:eastAsia="zh-CN"/>
        </w:rPr>
        <w:t>ing</w:t>
      </w:r>
      <w:r w:rsidR="007F3326">
        <w:rPr>
          <w:rFonts w:asciiTheme="minorHAnsi" w:hAnsiTheme="minorHAnsi" w:cstheme="minorHAnsi"/>
          <w:sz w:val="22"/>
          <w:szCs w:val="22"/>
          <w:lang w:eastAsia="zh-CN"/>
        </w:rPr>
        <w:t xml:space="preserve"> CP/UP features that need to be added, namely the </w:t>
      </w:r>
      <w:r w:rsidR="00E3116E">
        <w:rPr>
          <w:rFonts w:asciiTheme="minorHAnsi" w:hAnsiTheme="minorHAnsi" w:cstheme="minorHAnsi"/>
          <w:sz w:val="22"/>
          <w:szCs w:val="22"/>
          <w:lang w:eastAsia="zh-CN"/>
        </w:rPr>
        <w:t>Pending data indication and the UE subscription-based differentiation.</w:t>
      </w:r>
    </w:p>
    <w:p w14:paraId="3B34B772" w14:textId="77777777" w:rsidR="00E90F5E" w:rsidRDefault="00C957B7" w:rsidP="00E90F5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44" w:hanging="144"/>
        <w:rPr>
          <w:rFonts w:eastAsia="SimSun" w:cs="Calibri"/>
          <w:color w:val="00B050"/>
          <w:sz w:val="18"/>
          <w:szCs w:val="24"/>
          <w:lang w:val="en-US" w:eastAsia="zh-CN"/>
        </w:rPr>
      </w:pPr>
      <w:hyperlink r:id="rId9" w:history="1">
        <w:r w:rsidR="00E90F5E">
          <w:rPr>
            <w:rStyle w:val="Hyperlink"/>
            <w:rFonts w:cs="Calibri"/>
            <w:sz w:val="18"/>
            <w:szCs w:val="24"/>
          </w:rPr>
          <w:t>R3-193355</w:t>
        </w:r>
      </w:hyperlink>
      <w:r w:rsidR="00E90F5E">
        <w:rPr>
          <w:rFonts w:eastAsia="SimSun" w:cs="Calibri" w:hint="eastAsia"/>
          <w:sz w:val="18"/>
          <w:szCs w:val="24"/>
          <w:lang w:val="en-US" w:eastAsia="zh-CN"/>
        </w:rPr>
        <w:t xml:space="preserve"> </w:t>
      </w:r>
      <w:r w:rsidR="00E90F5E">
        <w:rPr>
          <w:rFonts w:cs="Calibri"/>
          <w:sz w:val="18"/>
          <w:szCs w:val="24"/>
        </w:rPr>
        <w:t>Support of Enhanced Coverage restriction in NGAP for LTE-M UEs (Ericsson)</w:t>
      </w:r>
      <w:r w:rsidR="00E90F5E">
        <w:rPr>
          <w:rFonts w:eastAsia="SimSun" w:cs="Calibri" w:hint="eastAsia"/>
          <w:sz w:val="18"/>
          <w:szCs w:val="24"/>
          <w:lang w:val="en-US" w:eastAsia="zh-CN"/>
        </w:rPr>
        <w:t xml:space="preserve"> </w:t>
      </w:r>
      <w:r w:rsidR="00E90F5E">
        <w:rPr>
          <w:rFonts w:cs="Calibri"/>
          <w:sz w:val="18"/>
          <w:szCs w:val="24"/>
        </w:rPr>
        <w:t>CR0153r2, TS 38.413 v15.4.0, Rel-16, Cat. B</w:t>
      </w:r>
      <w:r w:rsidR="00E90F5E">
        <w:rPr>
          <w:rFonts w:eastAsia="SimSun" w:cs="Calibri" w:hint="eastAsia"/>
          <w:sz w:val="18"/>
          <w:szCs w:val="24"/>
          <w:lang w:val="en-US" w:eastAsia="zh-CN"/>
        </w:rPr>
        <w:t xml:space="preserve"> For common </w:t>
      </w:r>
      <w:r w:rsidR="00E90F5E">
        <w:rPr>
          <w:rFonts w:eastAsia="SimSun" w:cs="Calibri" w:hint="eastAsia"/>
          <w:color w:val="00B050"/>
          <w:sz w:val="18"/>
          <w:szCs w:val="24"/>
          <w:lang w:val="en-US" w:eastAsia="zh-CN"/>
        </w:rPr>
        <w:t>Endorsed as BL CR</w:t>
      </w:r>
    </w:p>
    <w:p w14:paraId="706E5D5D" w14:textId="77777777" w:rsidR="00E90F5E" w:rsidRDefault="00E90F5E" w:rsidP="00E90F5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44" w:hanging="144"/>
        <w:rPr>
          <w:rFonts w:eastAsia="SimSun" w:cs="Calibri"/>
          <w:color w:val="00B050"/>
          <w:sz w:val="18"/>
          <w:szCs w:val="24"/>
          <w:lang w:val="en-US" w:eastAsia="zh-CN"/>
        </w:rPr>
      </w:pPr>
    </w:p>
    <w:p w14:paraId="5500A787" w14:textId="77777777" w:rsidR="00E90F5E" w:rsidRDefault="00C957B7" w:rsidP="00E90F5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44" w:hanging="144"/>
        <w:rPr>
          <w:rFonts w:cs="Calibri"/>
          <w:color w:val="00B050"/>
          <w:sz w:val="18"/>
          <w:szCs w:val="24"/>
          <w:lang w:val="en-US" w:eastAsia="zh-CN"/>
        </w:rPr>
      </w:pPr>
      <w:hyperlink r:id="rId10" w:history="1">
        <w:r w:rsidR="00E90F5E">
          <w:rPr>
            <w:rStyle w:val="Hyperlink"/>
            <w:rFonts w:cs="Calibri"/>
            <w:sz w:val="18"/>
            <w:szCs w:val="24"/>
          </w:rPr>
          <w:t>R3-194303</w:t>
        </w:r>
      </w:hyperlink>
      <w:r w:rsidR="00E90F5E">
        <w:rPr>
          <w:rFonts w:eastAsia="SimSun" w:cs="Calibri" w:hint="eastAsia"/>
          <w:sz w:val="18"/>
          <w:szCs w:val="24"/>
          <w:lang w:val="en-US" w:eastAsia="zh-CN"/>
        </w:rPr>
        <w:t xml:space="preserve"> </w:t>
      </w:r>
      <w:r w:rsidR="00E90F5E">
        <w:rPr>
          <w:rFonts w:cs="Calibri"/>
          <w:sz w:val="18"/>
          <w:szCs w:val="24"/>
        </w:rPr>
        <w:t xml:space="preserve">(TP for Support of Enhanced Coverage restriction in NGAP for LTE-M UEs BL CR for TS 38.413): Removal of CE </w:t>
      </w:r>
      <w:proofErr w:type="spellStart"/>
      <w:r w:rsidR="00E90F5E">
        <w:rPr>
          <w:rFonts w:cs="Calibri"/>
          <w:sz w:val="18"/>
          <w:szCs w:val="24"/>
        </w:rPr>
        <w:t>modeB</w:t>
      </w:r>
      <w:proofErr w:type="spellEnd"/>
      <w:r w:rsidR="00E90F5E">
        <w:rPr>
          <w:rFonts w:cs="Calibri"/>
          <w:sz w:val="18"/>
          <w:szCs w:val="24"/>
        </w:rPr>
        <w:t xml:space="preserve"> restriction (Ericsson)</w:t>
      </w:r>
      <w:r w:rsidR="00E90F5E">
        <w:rPr>
          <w:rFonts w:eastAsia="SimSun" w:cs="Calibri" w:hint="eastAsia"/>
          <w:sz w:val="18"/>
          <w:szCs w:val="24"/>
          <w:lang w:val="en-US" w:eastAsia="zh-CN"/>
        </w:rPr>
        <w:t xml:space="preserve"> For common </w:t>
      </w:r>
      <w:r w:rsidR="00E90F5E">
        <w:rPr>
          <w:rFonts w:cs="Calibri" w:hint="eastAsia"/>
          <w:color w:val="000000"/>
          <w:sz w:val="18"/>
          <w:szCs w:val="24"/>
          <w:lang w:val="en-US" w:eastAsia="zh-CN"/>
        </w:rPr>
        <w:t>TP for BL CR</w:t>
      </w:r>
      <w:r w:rsidR="00E90F5E">
        <w:rPr>
          <w:rFonts w:cs="Calibri" w:hint="eastAsia"/>
          <w:color w:val="00B050"/>
          <w:sz w:val="18"/>
          <w:szCs w:val="24"/>
          <w:lang w:val="en-US" w:eastAsia="zh-CN"/>
        </w:rPr>
        <w:t xml:space="preserve"> Agreed</w:t>
      </w:r>
    </w:p>
    <w:p w14:paraId="161C32DB" w14:textId="77777777" w:rsidR="00E3116E" w:rsidRDefault="00E3116E" w:rsidP="007C1D95">
      <w:pPr>
        <w:jc w:val="both"/>
        <w:rPr>
          <w:rFonts w:asciiTheme="minorHAnsi" w:hAnsiTheme="minorHAnsi" w:cstheme="minorHAnsi"/>
          <w:sz w:val="22"/>
          <w:szCs w:val="22"/>
          <w:lang w:val="en-US" w:eastAsia="zh-CN"/>
        </w:rPr>
      </w:pPr>
    </w:p>
    <w:p w14:paraId="1C9E89F3" w14:textId="46EE7A9F" w:rsidR="00DE7A77" w:rsidRDefault="00131816" w:rsidP="00BA5FAD">
      <w:pPr>
        <w:pStyle w:val="Heading1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>Discussion</w:t>
      </w:r>
      <w:bookmarkStart w:id="1" w:name="_Hlk7684823"/>
    </w:p>
    <w:p w14:paraId="6112D82B" w14:textId="62B004B1" w:rsidR="007B50C1" w:rsidRDefault="007B50C1" w:rsidP="00A2124C">
      <w:pPr>
        <w:pStyle w:val="Heading2"/>
        <w:rPr>
          <w:rFonts w:asciiTheme="minorHAnsi" w:hAnsiTheme="minorHAnsi" w:cstheme="minorHAnsi"/>
          <w:b/>
          <w:color w:val="auto"/>
        </w:rPr>
      </w:pPr>
      <w:r w:rsidRPr="00B67A3A">
        <w:rPr>
          <w:rFonts w:asciiTheme="minorHAnsi" w:hAnsiTheme="minorHAnsi" w:cstheme="minorHAnsi"/>
          <w:b/>
          <w:color w:val="auto"/>
        </w:rPr>
        <w:t>2.</w:t>
      </w:r>
      <w:r>
        <w:rPr>
          <w:rFonts w:asciiTheme="minorHAnsi" w:hAnsiTheme="minorHAnsi" w:cstheme="minorHAnsi"/>
          <w:b/>
          <w:color w:val="auto"/>
        </w:rPr>
        <w:t>1 Pending Data Indication</w:t>
      </w:r>
    </w:p>
    <w:p w14:paraId="522142F7" w14:textId="77777777" w:rsidR="007B50C1" w:rsidRDefault="007B50C1" w:rsidP="00BA5FAD">
      <w:pPr>
        <w:ind w:left="-60"/>
        <w:jc w:val="both"/>
        <w:rPr>
          <w:rFonts w:asciiTheme="minorHAnsi" w:hAnsiTheme="minorHAnsi" w:cstheme="minorHAnsi"/>
          <w:sz w:val="22"/>
          <w:lang w:val="en-US" w:eastAsia="zh-CN"/>
        </w:rPr>
      </w:pPr>
    </w:p>
    <w:p w14:paraId="50D18EA1" w14:textId="2C9458D9" w:rsidR="003E5E57" w:rsidRDefault="00B035B5" w:rsidP="00BA5FAD">
      <w:pPr>
        <w:ind w:left="-60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  <w:lang w:val="en-US" w:eastAsia="zh-CN"/>
        </w:rPr>
        <w:t>In LTE, t</w:t>
      </w:r>
      <w:r w:rsidR="00A618BB" w:rsidRPr="00A618BB">
        <w:rPr>
          <w:rFonts w:asciiTheme="minorHAnsi" w:hAnsiTheme="minorHAnsi" w:cstheme="minorHAnsi"/>
          <w:sz w:val="22"/>
          <w:lang w:val="en-US" w:eastAsia="zh-CN"/>
        </w:rPr>
        <w:t xml:space="preserve">he Pending Data Indication </w:t>
      </w:r>
      <w:r>
        <w:rPr>
          <w:rFonts w:asciiTheme="minorHAnsi" w:hAnsiTheme="minorHAnsi" w:cstheme="minorHAnsi"/>
          <w:sz w:val="22"/>
          <w:lang w:val="en-US" w:eastAsia="zh-CN"/>
        </w:rPr>
        <w:t>helps</w:t>
      </w:r>
      <w:r w:rsidR="00A618BB" w:rsidRPr="00A618BB">
        <w:rPr>
          <w:rFonts w:asciiTheme="minorHAnsi" w:hAnsiTheme="minorHAnsi" w:cstheme="minorHAnsi"/>
          <w:sz w:val="22"/>
          <w:lang w:val="en-US" w:eastAsia="zh-CN"/>
        </w:rPr>
        <w:t xml:space="preserve"> avoid an early return to idle (triggered by the </w:t>
      </w:r>
      <w:proofErr w:type="spellStart"/>
      <w:r>
        <w:rPr>
          <w:rFonts w:asciiTheme="minorHAnsi" w:hAnsiTheme="minorHAnsi" w:cstheme="minorHAnsi"/>
          <w:sz w:val="22"/>
          <w:lang w:val="en-US" w:eastAsia="zh-CN"/>
        </w:rPr>
        <w:t>eNB</w:t>
      </w:r>
      <w:proofErr w:type="spellEnd"/>
      <w:r w:rsidR="00A618BB" w:rsidRPr="00A618BB">
        <w:rPr>
          <w:rFonts w:asciiTheme="minorHAnsi" w:hAnsiTheme="minorHAnsi" w:cstheme="minorHAnsi"/>
          <w:sz w:val="22"/>
          <w:lang w:val="en-US" w:eastAsia="zh-CN"/>
        </w:rPr>
        <w:t xml:space="preserve">) and is provided to the </w:t>
      </w:r>
      <w:proofErr w:type="spellStart"/>
      <w:r>
        <w:rPr>
          <w:rFonts w:asciiTheme="minorHAnsi" w:hAnsiTheme="minorHAnsi" w:cstheme="minorHAnsi"/>
          <w:sz w:val="22"/>
          <w:lang w:val="en-US" w:eastAsia="zh-CN"/>
        </w:rPr>
        <w:t>eNB</w:t>
      </w:r>
      <w:proofErr w:type="spellEnd"/>
      <w:r w:rsidR="00A618BB" w:rsidRPr="00A618BB">
        <w:rPr>
          <w:rFonts w:asciiTheme="minorHAnsi" w:hAnsiTheme="minorHAnsi" w:cstheme="minorHAnsi"/>
          <w:sz w:val="22"/>
          <w:lang w:val="en-US" w:eastAsia="zh-CN"/>
        </w:rPr>
        <w:t xml:space="preserve"> by the </w:t>
      </w:r>
      <w:r>
        <w:rPr>
          <w:rFonts w:asciiTheme="minorHAnsi" w:hAnsiTheme="minorHAnsi" w:cstheme="minorHAnsi"/>
          <w:sz w:val="22"/>
          <w:lang w:val="en-US" w:eastAsia="zh-CN"/>
        </w:rPr>
        <w:t xml:space="preserve">MME to indicate </w:t>
      </w:r>
      <w:r w:rsidR="00BE3CE2">
        <w:rPr>
          <w:rFonts w:asciiTheme="minorHAnsi" w:hAnsiTheme="minorHAnsi" w:cstheme="minorHAnsi"/>
          <w:sz w:val="22"/>
          <w:lang w:val="en-US" w:eastAsia="zh-CN"/>
        </w:rPr>
        <w:t xml:space="preserve">that </w:t>
      </w:r>
      <w:r w:rsidR="00BE3CE2" w:rsidRPr="00BE3CE2">
        <w:rPr>
          <w:rFonts w:asciiTheme="minorHAnsi" w:hAnsiTheme="minorHAnsi" w:cstheme="minorHAnsi"/>
          <w:sz w:val="22"/>
          <w:lang w:val="en-US" w:eastAsia="zh-CN"/>
        </w:rPr>
        <w:t xml:space="preserve">some </w:t>
      </w:r>
      <w:proofErr w:type="gramStart"/>
      <w:r w:rsidR="00BE3CE2" w:rsidRPr="00BE3CE2">
        <w:rPr>
          <w:rFonts w:asciiTheme="minorHAnsi" w:hAnsiTheme="minorHAnsi" w:cstheme="minorHAnsi"/>
          <w:sz w:val="22"/>
          <w:lang w:val="en-US" w:eastAsia="zh-CN"/>
        </w:rPr>
        <w:t>signaling</w:t>
      </w:r>
      <w:proofErr w:type="gramEnd"/>
      <w:r w:rsidR="00BE3CE2" w:rsidRPr="00BE3CE2">
        <w:rPr>
          <w:rFonts w:asciiTheme="minorHAnsi" w:hAnsiTheme="minorHAnsi" w:cstheme="minorHAnsi"/>
          <w:sz w:val="22"/>
          <w:lang w:val="en-US" w:eastAsia="zh-CN"/>
        </w:rPr>
        <w:t xml:space="preserve"> or data is pending in the network for the UE</w:t>
      </w:r>
      <w:r w:rsidR="00BE3CE2">
        <w:rPr>
          <w:rFonts w:asciiTheme="minorHAnsi" w:hAnsiTheme="minorHAnsi" w:cstheme="minorHAnsi"/>
          <w:sz w:val="22"/>
          <w:lang w:val="en-US" w:eastAsia="zh-CN"/>
        </w:rPr>
        <w:t>. This IE is present in the</w:t>
      </w:r>
      <w:r w:rsidR="006A2971" w:rsidRPr="00F16BFF">
        <w:rPr>
          <w:rFonts w:asciiTheme="minorHAnsi" w:hAnsiTheme="minorHAnsi" w:cstheme="minorHAnsi"/>
          <w:sz w:val="22"/>
          <w:lang w:val="en-US"/>
        </w:rPr>
        <w:t xml:space="preserve"> following S1AP messages</w:t>
      </w:r>
      <w:r w:rsidR="006A2971">
        <w:rPr>
          <w:rFonts w:asciiTheme="minorHAnsi" w:hAnsiTheme="minorHAnsi" w:cstheme="minorHAnsi"/>
          <w:sz w:val="22"/>
          <w:lang w:val="en-US"/>
        </w:rPr>
        <w:t>:</w:t>
      </w:r>
      <w:r w:rsidR="00BA5FAD">
        <w:rPr>
          <w:rFonts w:asciiTheme="minorHAnsi" w:hAnsiTheme="minorHAnsi" w:cstheme="minorHAnsi"/>
          <w:sz w:val="22"/>
          <w:lang w:val="en-US"/>
        </w:rPr>
        <w:t xml:space="preserve"> </w:t>
      </w:r>
      <w:r w:rsidR="006A2971" w:rsidRPr="00F16BFF">
        <w:rPr>
          <w:rFonts w:asciiTheme="minorHAnsi" w:hAnsiTheme="minorHAnsi" w:cstheme="minorHAnsi"/>
          <w:sz w:val="22"/>
          <w:lang w:eastAsia="zh-CN"/>
        </w:rPr>
        <w:t>INITIAL CONTEXT</w:t>
      </w:r>
      <w:r w:rsidR="006A2971" w:rsidRPr="00F16BFF">
        <w:rPr>
          <w:rFonts w:asciiTheme="minorHAnsi" w:hAnsiTheme="minorHAnsi" w:cstheme="minorHAnsi"/>
          <w:sz w:val="22"/>
        </w:rPr>
        <w:t xml:space="preserve"> SETUP REQUEST</w:t>
      </w:r>
      <w:r w:rsidR="00BA5FAD">
        <w:rPr>
          <w:rFonts w:asciiTheme="minorHAnsi" w:hAnsiTheme="minorHAnsi" w:cstheme="minorHAnsi"/>
          <w:sz w:val="22"/>
          <w:lang w:val="en-US"/>
        </w:rPr>
        <w:t xml:space="preserve">, </w:t>
      </w:r>
      <w:r w:rsidR="006A2971" w:rsidRPr="00F16BFF">
        <w:rPr>
          <w:rFonts w:asciiTheme="minorHAnsi" w:hAnsiTheme="minorHAnsi" w:cstheme="minorHAnsi"/>
          <w:sz w:val="22"/>
        </w:rPr>
        <w:t>HANDOVER REQUEST</w:t>
      </w:r>
      <w:r w:rsidR="00BA5FAD">
        <w:rPr>
          <w:rFonts w:asciiTheme="minorHAnsi" w:hAnsiTheme="minorHAnsi" w:cstheme="minorHAnsi"/>
          <w:sz w:val="22"/>
          <w:lang w:val="en-US"/>
        </w:rPr>
        <w:t xml:space="preserve">, </w:t>
      </w:r>
      <w:r w:rsidR="006A2971" w:rsidRPr="00F16BFF">
        <w:rPr>
          <w:rFonts w:asciiTheme="minorHAnsi" w:hAnsiTheme="minorHAnsi" w:cstheme="minorHAnsi"/>
          <w:sz w:val="22"/>
          <w:lang w:eastAsia="zh-CN"/>
        </w:rPr>
        <w:t xml:space="preserve">PATH SWITCH REQUEST ACKNOWLEDGE </w:t>
      </w:r>
      <w:r w:rsidR="00BA5FAD">
        <w:rPr>
          <w:rFonts w:asciiTheme="minorHAnsi" w:hAnsiTheme="minorHAnsi" w:cstheme="minorHAnsi"/>
          <w:sz w:val="22"/>
          <w:lang w:val="en-US"/>
        </w:rPr>
        <w:t xml:space="preserve">and </w:t>
      </w:r>
      <w:r w:rsidR="006A2971" w:rsidRPr="00BA5FAD">
        <w:rPr>
          <w:rFonts w:asciiTheme="minorHAnsi" w:hAnsiTheme="minorHAnsi" w:cstheme="minorHAnsi"/>
          <w:sz w:val="22"/>
        </w:rPr>
        <w:t>DOWNLINK NAS TRANSPORT</w:t>
      </w:r>
      <w:r w:rsidR="00BA5FAD">
        <w:rPr>
          <w:rFonts w:asciiTheme="minorHAnsi" w:hAnsiTheme="minorHAnsi" w:cstheme="minorHAnsi"/>
          <w:sz w:val="22"/>
        </w:rPr>
        <w:t xml:space="preserve">. </w:t>
      </w:r>
      <w:r w:rsidR="003E5E57">
        <w:rPr>
          <w:rFonts w:asciiTheme="minorHAnsi" w:hAnsiTheme="minorHAnsi" w:cstheme="minorHAnsi"/>
          <w:sz w:val="22"/>
        </w:rPr>
        <w:t xml:space="preserve">The IE </w:t>
      </w:r>
      <w:r w:rsidR="006E618B" w:rsidRPr="00BA5FAD">
        <w:rPr>
          <w:rFonts w:asciiTheme="minorHAnsi" w:hAnsiTheme="minorHAnsi" w:cstheme="minorHAnsi"/>
          <w:sz w:val="22"/>
        </w:rPr>
        <w:t xml:space="preserve">should </w:t>
      </w:r>
      <w:r w:rsidR="009E5B82">
        <w:rPr>
          <w:rFonts w:asciiTheme="minorHAnsi" w:hAnsiTheme="minorHAnsi" w:cstheme="minorHAnsi"/>
          <w:sz w:val="22"/>
        </w:rPr>
        <w:t xml:space="preserve">thus </w:t>
      </w:r>
      <w:r w:rsidR="006E618B" w:rsidRPr="00BA5FAD">
        <w:rPr>
          <w:rFonts w:asciiTheme="minorHAnsi" w:hAnsiTheme="minorHAnsi" w:cstheme="minorHAnsi"/>
          <w:sz w:val="22"/>
        </w:rPr>
        <w:t xml:space="preserve">be introduced </w:t>
      </w:r>
      <w:r w:rsidR="009E5B82">
        <w:rPr>
          <w:rFonts w:asciiTheme="minorHAnsi" w:hAnsiTheme="minorHAnsi" w:cstheme="minorHAnsi"/>
          <w:sz w:val="22"/>
        </w:rPr>
        <w:t>in their equivalent NGAP messages.</w:t>
      </w:r>
    </w:p>
    <w:p w14:paraId="52A53E5B" w14:textId="54BCF43C" w:rsidR="009E5B82" w:rsidRDefault="009E5B82" w:rsidP="00BA5FAD">
      <w:pPr>
        <w:ind w:left="-60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However, when looking at SA2 TS 23.501, we remark that this IE </w:t>
      </w:r>
      <w:r w:rsidR="001A5AC1">
        <w:rPr>
          <w:rFonts w:asciiTheme="minorHAnsi" w:hAnsiTheme="minorHAnsi" w:cstheme="minorHAnsi"/>
          <w:sz w:val="22"/>
        </w:rPr>
        <w:t>ha</w:t>
      </w:r>
      <w:r w:rsidR="00024201">
        <w:rPr>
          <w:rFonts w:asciiTheme="minorHAnsi" w:hAnsiTheme="minorHAnsi" w:cstheme="minorHAnsi"/>
          <w:sz w:val="22"/>
        </w:rPr>
        <w:t>s</w:t>
      </w:r>
      <w:r>
        <w:rPr>
          <w:rFonts w:asciiTheme="minorHAnsi" w:hAnsiTheme="minorHAnsi" w:cstheme="minorHAnsi"/>
          <w:sz w:val="22"/>
        </w:rPr>
        <w:t xml:space="preserve"> not</w:t>
      </w:r>
      <w:r w:rsidR="001A5AC1">
        <w:rPr>
          <w:rFonts w:asciiTheme="minorHAnsi" w:hAnsiTheme="minorHAnsi" w:cstheme="minorHAnsi"/>
          <w:sz w:val="22"/>
        </w:rPr>
        <w:t xml:space="preserve"> been</w:t>
      </w:r>
      <w:r>
        <w:rPr>
          <w:rFonts w:asciiTheme="minorHAnsi" w:hAnsiTheme="minorHAnsi" w:cstheme="minorHAnsi"/>
          <w:sz w:val="22"/>
        </w:rPr>
        <w:t xml:space="preserve"> </w:t>
      </w:r>
      <w:r w:rsidR="00773CBA">
        <w:rPr>
          <w:rFonts w:asciiTheme="minorHAnsi" w:hAnsiTheme="minorHAnsi" w:cstheme="minorHAnsi"/>
          <w:sz w:val="22"/>
        </w:rPr>
        <w:t xml:space="preserve">yet </w:t>
      </w:r>
      <w:r w:rsidR="00024201">
        <w:rPr>
          <w:rFonts w:asciiTheme="minorHAnsi" w:hAnsiTheme="minorHAnsi" w:cstheme="minorHAnsi"/>
          <w:sz w:val="22"/>
        </w:rPr>
        <w:t>defined</w:t>
      </w:r>
      <w:r>
        <w:rPr>
          <w:rFonts w:asciiTheme="minorHAnsi" w:hAnsiTheme="minorHAnsi" w:cstheme="minorHAnsi"/>
          <w:sz w:val="22"/>
        </w:rPr>
        <w:t>. RAN3 can assume that this IE will be introduced soon</w:t>
      </w:r>
      <w:r w:rsidR="006533D7">
        <w:rPr>
          <w:rFonts w:asciiTheme="minorHAnsi" w:hAnsiTheme="minorHAnsi" w:cstheme="minorHAnsi"/>
          <w:sz w:val="22"/>
        </w:rPr>
        <w:t xml:space="preserve"> to the stage 2 specification</w:t>
      </w:r>
      <w:r w:rsidR="004A3487">
        <w:rPr>
          <w:rFonts w:asciiTheme="minorHAnsi" w:hAnsiTheme="minorHAnsi" w:cstheme="minorHAnsi"/>
          <w:sz w:val="22"/>
        </w:rPr>
        <w:t xml:space="preserve"> by SA2</w:t>
      </w:r>
      <w:r w:rsidR="00C95A7C">
        <w:rPr>
          <w:rFonts w:asciiTheme="minorHAnsi" w:hAnsiTheme="minorHAnsi" w:cstheme="minorHAnsi"/>
          <w:sz w:val="22"/>
        </w:rPr>
        <w:t>,</w:t>
      </w:r>
      <w:r w:rsidR="006533D7">
        <w:rPr>
          <w:rFonts w:asciiTheme="minorHAnsi" w:hAnsiTheme="minorHAnsi" w:cstheme="minorHAnsi"/>
          <w:sz w:val="22"/>
        </w:rPr>
        <w:t xml:space="preserve"> so that </w:t>
      </w:r>
      <w:r w:rsidR="005F0E80">
        <w:rPr>
          <w:rFonts w:asciiTheme="minorHAnsi" w:hAnsiTheme="minorHAnsi" w:cstheme="minorHAnsi"/>
          <w:sz w:val="22"/>
        </w:rPr>
        <w:t>we</w:t>
      </w:r>
      <w:r w:rsidR="006533D7">
        <w:rPr>
          <w:rFonts w:asciiTheme="minorHAnsi" w:hAnsiTheme="minorHAnsi" w:cstheme="minorHAnsi"/>
          <w:sz w:val="22"/>
        </w:rPr>
        <w:t xml:space="preserve"> can include</w:t>
      </w:r>
      <w:r w:rsidR="005F0E80">
        <w:rPr>
          <w:rFonts w:asciiTheme="minorHAnsi" w:hAnsiTheme="minorHAnsi" w:cstheme="minorHAnsi"/>
          <w:sz w:val="22"/>
        </w:rPr>
        <w:t xml:space="preserve"> it</w:t>
      </w:r>
      <w:r w:rsidR="006533D7">
        <w:rPr>
          <w:rFonts w:asciiTheme="minorHAnsi" w:hAnsiTheme="minorHAnsi" w:cstheme="minorHAnsi"/>
          <w:sz w:val="22"/>
        </w:rPr>
        <w:t xml:space="preserve"> in</w:t>
      </w:r>
      <w:r w:rsidR="00024201">
        <w:rPr>
          <w:rFonts w:asciiTheme="minorHAnsi" w:hAnsiTheme="minorHAnsi" w:cstheme="minorHAnsi"/>
          <w:sz w:val="22"/>
        </w:rPr>
        <w:t xml:space="preserve"> the</w:t>
      </w:r>
      <w:r w:rsidR="006533D7">
        <w:rPr>
          <w:rFonts w:asciiTheme="minorHAnsi" w:hAnsiTheme="minorHAnsi" w:cstheme="minorHAnsi"/>
          <w:sz w:val="22"/>
        </w:rPr>
        <w:t xml:space="preserve"> NGAP </w:t>
      </w:r>
      <w:r w:rsidR="005F0E80">
        <w:rPr>
          <w:rFonts w:asciiTheme="minorHAnsi" w:hAnsiTheme="minorHAnsi" w:cstheme="minorHAnsi"/>
          <w:sz w:val="22"/>
        </w:rPr>
        <w:t>procedures</w:t>
      </w:r>
      <w:r w:rsidR="00024201">
        <w:rPr>
          <w:rFonts w:asciiTheme="minorHAnsi" w:hAnsiTheme="minorHAnsi" w:cstheme="minorHAnsi"/>
          <w:sz w:val="22"/>
        </w:rPr>
        <w:t>.</w:t>
      </w:r>
      <w:r>
        <w:rPr>
          <w:rFonts w:asciiTheme="minorHAnsi" w:hAnsiTheme="minorHAnsi" w:cstheme="minorHAnsi"/>
          <w:sz w:val="22"/>
        </w:rPr>
        <w:t xml:space="preserve"> </w:t>
      </w:r>
      <w:r w:rsidR="00780612">
        <w:rPr>
          <w:rFonts w:asciiTheme="minorHAnsi" w:hAnsiTheme="minorHAnsi" w:cstheme="minorHAnsi"/>
          <w:sz w:val="22"/>
        </w:rPr>
        <w:t xml:space="preserve">Thus, coordination between SA2 and RAN3 is needed for this meeting. </w:t>
      </w:r>
    </w:p>
    <w:p w14:paraId="7E409E0A" w14:textId="2B8EB084" w:rsidR="00C84D90" w:rsidRDefault="00C95A7C" w:rsidP="00C84D90">
      <w:pPr>
        <w:pStyle w:val="Proposal"/>
        <w:tabs>
          <w:tab w:val="clear" w:pos="1304"/>
          <w:tab w:val="num" w:pos="4423"/>
        </w:tabs>
        <w:ind w:left="1701" w:hanging="1701"/>
        <w:rPr>
          <w:rFonts w:asciiTheme="minorHAnsi" w:hAnsiTheme="minorHAnsi" w:cstheme="minorHAnsi"/>
          <w:szCs w:val="20"/>
          <w:lang w:val="en-US"/>
        </w:rPr>
      </w:pPr>
      <w:bookmarkStart w:id="2" w:name="_Hlk19531653"/>
      <w:r>
        <w:rPr>
          <w:rFonts w:asciiTheme="minorHAnsi" w:hAnsiTheme="minorHAnsi" w:cstheme="minorHAnsi"/>
          <w:szCs w:val="20"/>
          <w:lang w:val="en-US"/>
        </w:rPr>
        <w:t>RAN3 to i</w:t>
      </w:r>
      <w:r w:rsidR="00C84D90" w:rsidRPr="00F16BFF">
        <w:rPr>
          <w:rFonts w:asciiTheme="minorHAnsi" w:hAnsiTheme="minorHAnsi" w:cstheme="minorHAnsi"/>
          <w:szCs w:val="20"/>
          <w:lang w:val="en-US"/>
        </w:rPr>
        <w:t xml:space="preserve">ntroduce the </w:t>
      </w:r>
      <w:r w:rsidR="00C84D90">
        <w:rPr>
          <w:rFonts w:asciiTheme="minorHAnsi" w:hAnsiTheme="minorHAnsi" w:cstheme="minorHAnsi"/>
          <w:i/>
          <w:szCs w:val="20"/>
          <w:lang w:val="en-US"/>
        </w:rPr>
        <w:t>Pending Data Indication</w:t>
      </w:r>
      <w:r w:rsidR="00C84D90" w:rsidRPr="00F16BFF">
        <w:rPr>
          <w:rFonts w:asciiTheme="minorHAnsi" w:hAnsiTheme="minorHAnsi" w:cstheme="minorHAnsi"/>
          <w:szCs w:val="20"/>
          <w:lang w:val="en-US"/>
        </w:rPr>
        <w:t xml:space="preserve"> IE in the following NGAP messages: INITIAL CONTEXT SETUP REQUEST, HANDOVER REQUEST, PATH SWITCH REQUEST ACKNOWLEDGE</w:t>
      </w:r>
      <w:r w:rsidR="00F23CE4">
        <w:rPr>
          <w:rFonts w:asciiTheme="minorHAnsi" w:hAnsiTheme="minorHAnsi" w:cstheme="minorHAnsi"/>
          <w:szCs w:val="20"/>
          <w:lang w:val="en-US"/>
        </w:rPr>
        <w:t xml:space="preserve"> and </w:t>
      </w:r>
      <w:r w:rsidR="00C84D90" w:rsidRPr="00F16BFF">
        <w:rPr>
          <w:rFonts w:asciiTheme="minorHAnsi" w:hAnsiTheme="minorHAnsi" w:cstheme="minorHAnsi"/>
          <w:szCs w:val="20"/>
          <w:lang w:val="en-US"/>
        </w:rPr>
        <w:t>DOWNLINK NAS TRANSPORT</w:t>
      </w:r>
      <w:r w:rsidR="006533D7">
        <w:rPr>
          <w:rFonts w:asciiTheme="minorHAnsi" w:hAnsiTheme="minorHAnsi" w:cstheme="minorHAnsi"/>
          <w:szCs w:val="20"/>
          <w:lang w:val="en-US"/>
        </w:rPr>
        <w:t xml:space="preserve"> </w:t>
      </w:r>
      <w:r w:rsidR="006533D7" w:rsidRPr="006533D7">
        <w:rPr>
          <w:rFonts w:asciiTheme="minorHAnsi" w:hAnsiTheme="minorHAnsi" w:cstheme="minorHAnsi"/>
          <w:color w:val="FF0000"/>
          <w:szCs w:val="20"/>
          <w:lang w:val="en-US"/>
        </w:rPr>
        <w:t xml:space="preserve">– </w:t>
      </w:r>
      <w:r w:rsidR="006533D7" w:rsidRPr="006533D7">
        <w:rPr>
          <w:rFonts w:asciiTheme="minorHAnsi" w:hAnsiTheme="minorHAnsi" w:cstheme="minorHAnsi"/>
          <w:i/>
          <w:color w:val="FF0000"/>
          <w:szCs w:val="20"/>
          <w:lang w:val="en-US"/>
        </w:rPr>
        <w:t>pending to SA2 progress</w:t>
      </w:r>
      <w:r w:rsidR="006533D7">
        <w:rPr>
          <w:rFonts w:asciiTheme="minorHAnsi" w:hAnsiTheme="minorHAnsi" w:cstheme="minorHAnsi"/>
          <w:i/>
          <w:color w:val="FF0000"/>
          <w:szCs w:val="20"/>
          <w:lang w:val="en-US"/>
        </w:rPr>
        <w:t xml:space="preserve"> in this meeting</w:t>
      </w:r>
      <w:r w:rsidR="006533D7" w:rsidRPr="006533D7">
        <w:rPr>
          <w:rFonts w:asciiTheme="minorHAnsi" w:hAnsiTheme="minorHAnsi" w:cstheme="minorHAnsi"/>
          <w:i/>
          <w:color w:val="FF0000"/>
          <w:szCs w:val="20"/>
          <w:lang w:val="en-US"/>
        </w:rPr>
        <w:t>.</w:t>
      </w:r>
    </w:p>
    <w:bookmarkEnd w:id="2"/>
    <w:p w14:paraId="11E0F5C1" w14:textId="306B46DD" w:rsidR="00C84D90" w:rsidRDefault="00024201" w:rsidP="00A618BB">
      <w:pPr>
        <w:rPr>
          <w:rFonts w:asciiTheme="minorHAnsi" w:eastAsia="SimSun" w:hAnsiTheme="minorHAnsi" w:cstheme="minorHAnsi"/>
          <w:sz w:val="22"/>
          <w:lang w:val="en-US" w:eastAsia="zh-CN"/>
        </w:rPr>
      </w:pPr>
      <w:r>
        <w:rPr>
          <w:rFonts w:asciiTheme="minorHAnsi" w:eastAsia="SimSun" w:hAnsiTheme="minorHAnsi" w:cstheme="minorHAnsi"/>
          <w:sz w:val="22"/>
          <w:lang w:val="en-US" w:eastAsia="zh-CN"/>
        </w:rPr>
        <w:t xml:space="preserve">Besides, we can remark </w:t>
      </w:r>
      <w:r w:rsidR="0098626E">
        <w:rPr>
          <w:rFonts w:asciiTheme="minorHAnsi" w:eastAsia="SimSun" w:hAnsiTheme="minorHAnsi" w:cstheme="minorHAnsi"/>
          <w:sz w:val="22"/>
          <w:lang w:val="en-US" w:eastAsia="zh-CN"/>
        </w:rPr>
        <w:t xml:space="preserve">that SA2 </w:t>
      </w:r>
      <w:r>
        <w:rPr>
          <w:rFonts w:asciiTheme="minorHAnsi" w:eastAsia="SimSun" w:hAnsiTheme="minorHAnsi" w:cstheme="minorHAnsi"/>
          <w:sz w:val="22"/>
          <w:lang w:val="en-US" w:eastAsia="zh-CN"/>
        </w:rPr>
        <w:t xml:space="preserve">has agreed </w:t>
      </w:r>
      <w:r w:rsidR="00C0531B">
        <w:rPr>
          <w:rFonts w:asciiTheme="minorHAnsi" w:eastAsia="SimSun" w:hAnsiTheme="minorHAnsi" w:cstheme="minorHAnsi"/>
          <w:sz w:val="22"/>
          <w:lang w:val="en-US" w:eastAsia="zh-CN"/>
        </w:rPr>
        <w:t>to add a</w:t>
      </w:r>
      <w:r w:rsidR="008D7A4C">
        <w:rPr>
          <w:rFonts w:asciiTheme="minorHAnsi" w:eastAsia="SimSun" w:hAnsiTheme="minorHAnsi" w:cstheme="minorHAnsi"/>
          <w:sz w:val="22"/>
          <w:lang w:val="en-US" w:eastAsia="zh-CN"/>
        </w:rPr>
        <w:t xml:space="preserve"> pending data</w:t>
      </w:r>
      <w:r w:rsidR="00C0531B">
        <w:rPr>
          <w:rFonts w:asciiTheme="minorHAnsi" w:eastAsia="SimSun" w:hAnsiTheme="minorHAnsi" w:cstheme="minorHAnsi"/>
          <w:sz w:val="22"/>
          <w:lang w:val="en-US" w:eastAsia="zh-CN"/>
        </w:rPr>
        <w:t xml:space="preserve"> indication</w:t>
      </w:r>
      <w:r w:rsidR="00D53CAA">
        <w:rPr>
          <w:rFonts w:asciiTheme="minorHAnsi" w:eastAsia="SimSun" w:hAnsiTheme="minorHAnsi" w:cstheme="minorHAnsi"/>
          <w:sz w:val="22"/>
          <w:lang w:val="en-US" w:eastAsia="zh-CN"/>
        </w:rPr>
        <w:t xml:space="preserve"> information from CN to RAN</w:t>
      </w:r>
      <w:r w:rsidR="00E13C2E">
        <w:rPr>
          <w:rFonts w:asciiTheme="minorHAnsi" w:eastAsia="SimSun" w:hAnsiTheme="minorHAnsi" w:cstheme="minorHAnsi"/>
          <w:sz w:val="22"/>
          <w:lang w:val="en-US" w:eastAsia="zh-CN"/>
        </w:rPr>
        <w:t xml:space="preserve"> ahead of UE coming back to network</w:t>
      </w:r>
      <w:r w:rsidR="001406A2">
        <w:rPr>
          <w:rFonts w:asciiTheme="minorHAnsi" w:eastAsia="SimSun" w:hAnsiTheme="minorHAnsi" w:cstheme="minorHAnsi"/>
          <w:sz w:val="22"/>
          <w:lang w:val="en-US" w:eastAsia="zh-CN"/>
        </w:rPr>
        <w:t xml:space="preserve"> (RRC Suspend)</w:t>
      </w:r>
      <w:r w:rsidR="00E13C2E">
        <w:rPr>
          <w:rFonts w:asciiTheme="minorHAnsi" w:eastAsia="SimSun" w:hAnsiTheme="minorHAnsi" w:cstheme="minorHAnsi"/>
          <w:sz w:val="22"/>
          <w:lang w:val="en-US" w:eastAsia="zh-CN"/>
        </w:rPr>
        <w:t>.</w:t>
      </w:r>
      <w:r w:rsidR="007E625F">
        <w:rPr>
          <w:rFonts w:asciiTheme="minorHAnsi" w:eastAsia="SimSun" w:hAnsiTheme="minorHAnsi" w:cstheme="minorHAnsi"/>
          <w:sz w:val="22"/>
          <w:lang w:val="en-US" w:eastAsia="zh-CN"/>
        </w:rPr>
        <w:t xml:space="preserve"> This can be read </w:t>
      </w:r>
      <w:r w:rsidR="00822669">
        <w:rPr>
          <w:rFonts w:asciiTheme="minorHAnsi" w:eastAsia="SimSun" w:hAnsiTheme="minorHAnsi" w:cstheme="minorHAnsi"/>
          <w:sz w:val="22"/>
          <w:lang w:val="en-US" w:eastAsia="zh-CN"/>
        </w:rPr>
        <w:t>in</w:t>
      </w:r>
      <w:r w:rsidR="007E625F" w:rsidRPr="007E625F">
        <w:rPr>
          <w:rFonts w:asciiTheme="minorHAnsi" w:eastAsia="SimSun" w:hAnsiTheme="minorHAnsi" w:cstheme="minorHAnsi"/>
          <w:sz w:val="22"/>
          <w:lang w:val="en-US" w:eastAsia="zh-CN"/>
        </w:rPr>
        <w:t xml:space="preserve"> 23.502 v16.1.1 clause 4.2.3.3 (NW Triggered Service Request) step 3b</w:t>
      </w:r>
      <w:r w:rsidR="007E625F">
        <w:rPr>
          <w:rFonts w:asciiTheme="minorHAnsi" w:eastAsia="SimSun" w:hAnsiTheme="minorHAnsi" w:cstheme="minorHAnsi"/>
          <w:sz w:val="22"/>
          <w:lang w:val="en-US" w:eastAsia="zh-CN"/>
        </w:rPr>
        <w:t>,</w:t>
      </w:r>
      <w:r w:rsidR="007E625F" w:rsidRPr="007E625F">
        <w:rPr>
          <w:rFonts w:asciiTheme="minorHAnsi" w:eastAsia="SimSun" w:hAnsiTheme="minorHAnsi" w:cstheme="minorHAnsi"/>
          <w:sz w:val="22"/>
          <w:lang w:val="en-US" w:eastAsia="zh-CN"/>
        </w:rPr>
        <w:t xml:space="preserve"> which </w:t>
      </w:r>
      <w:r w:rsidR="007E625F">
        <w:rPr>
          <w:rFonts w:asciiTheme="minorHAnsi" w:eastAsia="SimSun" w:hAnsiTheme="minorHAnsi" w:cstheme="minorHAnsi"/>
          <w:sz w:val="22"/>
          <w:lang w:val="en-US" w:eastAsia="zh-CN"/>
        </w:rPr>
        <w:t>denotes</w:t>
      </w:r>
      <w:r w:rsidR="00AD6AA7">
        <w:rPr>
          <w:rFonts w:asciiTheme="minorHAnsi" w:eastAsia="SimSun" w:hAnsiTheme="minorHAnsi" w:cstheme="minorHAnsi"/>
          <w:sz w:val="22"/>
          <w:lang w:val="en-US" w:eastAsia="zh-CN"/>
        </w:rPr>
        <w:t>:</w:t>
      </w:r>
    </w:p>
    <w:p w14:paraId="7D1E4FA4" w14:textId="77777777" w:rsidR="00B45CF4" w:rsidRDefault="00AD6AA7" w:rsidP="00B45CF4">
      <w:pPr>
        <w:rPr>
          <w:rFonts w:asciiTheme="minorHAnsi" w:eastAsia="SimSun" w:hAnsiTheme="minorHAnsi" w:cstheme="minorHAnsi"/>
          <w:sz w:val="22"/>
          <w:lang w:val="en-US" w:eastAsia="zh-CN"/>
        </w:rPr>
      </w:pPr>
      <w:r>
        <w:rPr>
          <w:rFonts w:asciiTheme="minorHAnsi" w:eastAsia="SimSun" w:hAnsiTheme="minorHAnsi" w:cstheme="minorHAnsi"/>
          <w:sz w:val="22"/>
          <w:lang w:val="en-US" w:eastAsia="zh-CN"/>
        </w:rPr>
        <w:t>“…</w:t>
      </w:r>
    </w:p>
    <w:p w14:paraId="1B3728C3" w14:textId="2DAA662B" w:rsidR="00B45CF4" w:rsidRPr="00B45CF4" w:rsidRDefault="00B45CF4" w:rsidP="00B45CF4">
      <w:pPr>
        <w:rPr>
          <w:rFonts w:asciiTheme="minorHAnsi" w:eastAsia="SimSun" w:hAnsiTheme="minorHAnsi" w:cstheme="minorHAnsi"/>
          <w:sz w:val="22"/>
          <w:lang w:val="en-US" w:eastAsia="zh-CN"/>
        </w:rPr>
      </w:pPr>
      <w:r w:rsidRPr="00B45CF4">
        <w:rPr>
          <w:rFonts w:eastAsiaTheme="minorHAnsi"/>
          <w:color w:val="000000"/>
          <w:sz w:val="22"/>
          <w:szCs w:val="22"/>
          <w:highlight w:val="yellow"/>
          <w:lang w:eastAsia="ko-KR"/>
        </w:rPr>
        <w:lastRenderedPageBreak/>
        <w:t>If the UE is in CM-IDLE with Suspend, and the AMF determines that the UE is not reachable for paging, the AMF may send a N2 Notification informing the NG-RAN about pending DL data.</w:t>
      </w:r>
      <w:r>
        <w:rPr>
          <w:rFonts w:eastAsiaTheme="minorHAnsi"/>
          <w:color w:val="000000"/>
          <w:sz w:val="22"/>
          <w:szCs w:val="22"/>
          <w:lang w:eastAsia="ko-KR"/>
        </w:rPr>
        <w:t>”</w:t>
      </w:r>
    </w:p>
    <w:p w14:paraId="3042601B" w14:textId="3A3C5B18" w:rsidR="00AD6AA7" w:rsidRPr="00434370" w:rsidRDefault="00A53A79" w:rsidP="00A53A79">
      <w:pPr>
        <w:rPr>
          <w:rFonts w:asciiTheme="minorHAnsi" w:eastAsia="SimSun" w:hAnsiTheme="minorHAnsi" w:cstheme="minorHAnsi"/>
          <w:sz w:val="22"/>
          <w:szCs w:val="22"/>
          <w:lang w:eastAsia="zh-CN"/>
        </w:rPr>
      </w:pPr>
      <w:r w:rsidRPr="00434370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It can be useful to </w:t>
      </w:r>
      <w:r w:rsidR="001406A2">
        <w:rPr>
          <w:rFonts w:asciiTheme="minorHAnsi" w:eastAsia="SimSun" w:hAnsiTheme="minorHAnsi" w:cstheme="minorHAnsi"/>
          <w:sz w:val="22"/>
          <w:szCs w:val="22"/>
          <w:lang w:eastAsia="zh-CN"/>
        </w:rPr>
        <w:t>clarify</w:t>
      </w:r>
      <w:r w:rsidRPr="00434370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 that th</w:t>
      </w:r>
      <w:r w:rsidR="00F17B0D" w:rsidRPr="00434370">
        <w:rPr>
          <w:rFonts w:asciiTheme="minorHAnsi" w:eastAsia="SimSun" w:hAnsiTheme="minorHAnsi" w:cstheme="minorHAnsi"/>
          <w:sz w:val="22"/>
          <w:szCs w:val="22"/>
          <w:lang w:eastAsia="zh-CN"/>
        </w:rPr>
        <w:t>is</w:t>
      </w:r>
      <w:r w:rsidRPr="00434370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 notification sh</w:t>
      </w:r>
      <w:r w:rsidR="001406A2">
        <w:rPr>
          <w:rFonts w:asciiTheme="minorHAnsi" w:eastAsia="SimSun" w:hAnsiTheme="minorHAnsi" w:cstheme="minorHAnsi"/>
          <w:sz w:val="22"/>
          <w:szCs w:val="22"/>
          <w:lang w:eastAsia="zh-CN"/>
        </w:rPr>
        <w:t>ould</w:t>
      </w:r>
      <w:r w:rsidRPr="00434370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 only be sent</w:t>
      </w:r>
      <w:r w:rsidR="00D06B22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 once</w:t>
      </w:r>
      <w:r w:rsidR="00D06B22" w:rsidRPr="00D06B22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 </w:t>
      </w:r>
      <w:r w:rsidR="0046601E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from the AMF </w:t>
      </w:r>
      <w:r w:rsidR="00D06B22" w:rsidRPr="00D06B22">
        <w:rPr>
          <w:rFonts w:asciiTheme="minorHAnsi" w:eastAsia="SimSun" w:hAnsiTheme="minorHAnsi" w:cstheme="minorHAnsi"/>
          <w:sz w:val="22"/>
          <w:szCs w:val="22"/>
          <w:lang w:eastAsia="zh-CN"/>
        </w:rPr>
        <w:t>to the ng-</w:t>
      </w:r>
      <w:proofErr w:type="spellStart"/>
      <w:r w:rsidR="00D06B22" w:rsidRPr="00D06B22">
        <w:rPr>
          <w:rFonts w:asciiTheme="minorHAnsi" w:eastAsia="SimSun" w:hAnsiTheme="minorHAnsi" w:cstheme="minorHAnsi"/>
          <w:sz w:val="22"/>
          <w:szCs w:val="22"/>
          <w:lang w:eastAsia="zh-CN"/>
        </w:rPr>
        <w:t>eNB</w:t>
      </w:r>
      <w:proofErr w:type="spellEnd"/>
      <w:r w:rsidR="00D06B22" w:rsidRPr="00D06B22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 that holds the UE c</w:t>
      </w:r>
      <w:r w:rsidR="0046601E">
        <w:rPr>
          <w:rFonts w:asciiTheme="minorHAnsi" w:eastAsia="SimSun" w:hAnsiTheme="minorHAnsi" w:cstheme="minorHAnsi"/>
          <w:sz w:val="22"/>
          <w:szCs w:val="22"/>
          <w:lang w:eastAsia="zh-CN"/>
        </w:rPr>
        <w:t>ontext</w:t>
      </w:r>
      <w:r w:rsidRPr="00434370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 </w:t>
      </w:r>
      <w:r w:rsidR="0046601E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during </w:t>
      </w:r>
      <w:r w:rsidRPr="00434370">
        <w:rPr>
          <w:rFonts w:asciiTheme="minorHAnsi" w:eastAsia="SimSun" w:hAnsiTheme="minorHAnsi" w:cstheme="minorHAnsi"/>
          <w:sz w:val="22"/>
          <w:szCs w:val="22"/>
          <w:lang w:eastAsia="zh-CN"/>
        </w:rPr>
        <w:t>a power saving cycle (</w:t>
      </w:r>
      <w:r w:rsidR="00BD7795" w:rsidRPr="00434370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e.g., </w:t>
      </w:r>
      <w:proofErr w:type="spellStart"/>
      <w:r w:rsidRPr="00434370">
        <w:rPr>
          <w:rFonts w:asciiTheme="minorHAnsi" w:eastAsia="SimSun" w:hAnsiTheme="minorHAnsi" w:cstheme="minorHAnsi"/>
          <w:sz w:val="22"/>
          <w:szCs w:val="22"/>
          <w:lang w:eastAsia="zh-CN"/>
        </w:rPr>
        <w:t>eDRX</w:t>
      </w:r>
      <w:proofErr w:type="spellEnd"/>
      <w:r w:rsidRPr="00434370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 or MICO). For any subsequent event (DL data or DL NAS </w:t>
      </w:r>
      <w:proofErr w:type="spellStart"/>
      <w:r w:rsidRPr="00434370">
        <w:rPr>
          <w:rFonts w:asciiTheme="minorHAnsi" w:eastAsia="SimSun" w:hAnsiTheme="minorHAnsi" w:cstheme="minorHAnsi"/>
          <w:sz w:val="22"/>
          <w:szCs w:val="22"/>
          <w:lang w:eastAsia="zh-CN"/>
        </w:rPr>
        <w:t>signaling</w:t>
      </w:r>
      <w:proofErr w:type="spellEnd"/>
      <w:r w:rsidRPr="00434370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 including DL SMS) during the cycle, the AMF shall </w:t>
      </w:r>
      <w:r w:rsidR="008D7A4C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thus </w:t>
      </w:r>
      <w:r w:rsidRPr="00434370">
        <w:rPr>
          <w:rFonts w:asciiTheme="minorHAnsi" w:eastAsia="SimSun" w:hAnsiTheme="minorHAnsi" w:cstheme="minorHAnsi"/>
          <w:sz w:val="22"/>
          <w:szCs w:val="22"/>
          <w:lang w:eastAsia="zh-CN"/>
        </w:rPr>
        <w:t>avoid sending subsequent Pending DL indication</w:t>
      </w:r>
      <w:r w:rsidR="00F17B0D" w:rsidRPr="00434370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, since it </w:t>
      </w:r>
      <w:r w:rsidRPr="00434370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would be </w:t>
      </w:r>
      <w:r w:rsidR="002B462D" w:rsidRPr="00434370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considered </w:t>
      </w:r>
      <w:r w:rsidRPr="00434370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redundant. </w:t>
      </w:r>
      <w:r w:rsidR="00D04C67" w:rsidRPr="00434370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From our </w:t>
      </w:r>
      <w:r w:rsidR="00A57DA3" w:rsidRPr="00434370">
        <w:rPr>
          <w:rFonts w:asciiTheme="minorHAnsi" w:eastAsia="SimSun" w:hAnsiTheme="minorHAnsi" w:cstheme="minorHAnsi"/>
          <w:sz w:val="22"/>
          <w:szCs w:val="22"/>
          <w:lang w:eastAsia="zh-CN"/>
        </w:rPr>
        <w:t>understanding</w:t>
      </w:r>
      <w:r w:rsidR="00D04C67" w:rsidRPr="00434370">
        <w:rPr>
          <w:rFonts w:asciiTheme="minorHAnsi" w:eastAsia="SimSun" w:hAnsiTheme="minorHAnsi" w:cstheme="minorHAnsi"/>
          <w:sz w:val="22"/>
          <w:szCs w:val="22"/>
          <w:lang w:eastAsia="zh-CN"/>
        </w:rPr>
        <w:t>, with</w:t>
      </w:r>
      <w:r w:rsidRPr="00434370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 the Pending DL notification, the total </w:t>
      </w:r>
      <w:proofErr w:type="spellStart"/>
      <w:r w:rsidRPr="00434370">
        <w:rPr>
          <w:rFonts w:asciiTheme="minorHAnsi" w:eastAsia="SimSun" w:hAnsiTheme="minorHAnsi" w:cstheme="minorHAnsi"/>
          <w:sz w:val="22"/>
          <w:szCs w:val="22"/>
          <w:lang w:eastAsia="zh-CN"/>
        </w:rPr>
        <w:t>signaling</w:t>
      </w:r>
      <w:proofErr w:type="spellEnd"/>
      <w:r w:rsidRPr="00434370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 </w:t>
      </w:r>
      <w:r w:rsidR="00D04C67" w:rsidRPr="00434370">
        <w:rPr>
          <w:rFonts w:asciiTheme="minorHAnsi" w:eastAsia="SimSun" w:hAnsiTheme="minorHAnsi" w:cstheme="minorHAnsi"/>
          <w:sz w:val="22"/>
          <w:szCs w:val="22"/>
          <w:lang w:eastAsia="zh-CN"/>
        </w:rPr>
        <w:t>can</w:t>
      </w:r>
      <w:r w:rsidRPr="00434370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 be reduced since otherwise the NG-RAN would have to signal </w:t>
      </w:r>
      <w:r w:rsidR="00A57DA3" w:rsidRPr="00434370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a request </w:t>
      </w:r>
      <w:r w:rsidR="00D04C67" w:rsidRPr="00434370">
        <w:rPr>
          <w:rFonts w:asciiTheme="minorHAnsi" w:eastAsia="SimSun" w:hAnsiTheme="minorHAnsi" w:cstheme="minorHAnsi"/>
          <w:sz w:val="22"/>
          <w:szCs w:val="22"/>
          <w:lang w:eastAsia="zh-CN"/>
        </w:rPr>
        <w:t>to</w:t>
      </w:r>
      <w:r w:rsidRPr="00434370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 AMF for every MO transmission to check if there are any Pending DL data</w:t>
      </w:r>
      <w:r w:rsidR="00A57DA3" w:rsidRPr="00434370">
        <w:rPr>
          <w:rFonts w:asciiTheme="minorHAnsi" w:eastAsia="SimSun" w:hAnsiTheme="minorHAnsi" w:cstheme="minorHAnsi"/>
          <w:sz w:val="22"/>
          <w:szCs w:val="22"/>
          <w:lang w:eastAsia="zh-CN"/>
        </w:rPr>
        <w:t>/signalling</w:t>
      </w:r>
      <w:r w:rsidRPr="00434370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 before RRC </w:t>
      </w:r>
      <w:r w:rsidR="00D04C67" w:rsidRPr="00434370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that </w:t>
      </w:r>
      <w:r w:rsidRPr="00434370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could be early released.  </w:t>
      </w:r>
    </w:p>
    <w:p w14:paraId="2DE1636D" w14:textId="2D43F1C4" w:rsidR="00A072BC" w:rsidRPr="00284E4E" w:rsidRDefault="00A072BC" w:rsidP="00A53A79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434370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From RAN3 specification point of view, this indication can be </w:t>
      </w:r>
      <w:r w:rsidR="00A5523F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defined </w:t>
      </w:r>
      <w:r w:rsidRPr="00434370">
        <w:rPr>
          <w:rFonts w:asciiTheme="minorHAnsi" w:eastAsia="SimSun" w:hAnsiTheme="minorHAnsi" w:cstheme="minorHAnsi"/>
          <w:sz w:val="22"/>
          <w:szCs w:val="22"/>
          <w:lang w:eastAsia="zh-CN"/>
        </w:rPr>
        <w:t>as</w:t>
      </w:r>
      <w:r w:rsidR="005054F4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 a</w:t>
      </w:r>
      <w:r w:rsidRPr="00434370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 new </w:t>
      </w:r>
      <w:r w:rsidR="004B61A4" w:rsidRPr="00434370">
        <w:rPr>
          <w:rFonts w:asciiTheme="minorHAnsi" w:eastAsia="SimSun" w:hAnsiTheme="minorHAnsi" w:cstheme="minorHAnsi"/>
          <w:sz w:val="22"/>
          <w:szCs w:val="22"/>
          <w:lang w:eastAsia="zh-CN"/>
        </w:rPr>
        <w:t>N2 notification</w:t>
      </w:r>
      <w:r w:rsidR="005054F4">
        <w:rPr>
          <w:rFonts w:asciiTheme="minorHAnsi" w:eastAsia="SimSun" w:hAnsiTheme="minorHAnsi" w:cstheme="minorHAnsi"/>
          <w:sz w:val="22"/>
          <w:szCs w:val="22"/>
          <w:lang w:eastAsia="zh-CN"/>
        </w:rPr>
        <w:t>,</w:t>
      </w:r>
      <w:r w:rsidR="004B61A4" w:rsidRPr="00434370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 from CN to </w:t>
      </w:r>
      <w:r w:rsidR="007E14BA" w:rsidRPr="00434370">
        <w:rPr>
          <w:rFonts w:asciiTheme="minorHAnsi" w:eastAsia="SimSun" w:hAnsiTheme="minorHAnsi" w:cstheme="minorHAnsi"/>
          <w:sz w:val="22"/>
          <w:szCs w:val="22"/>
          <w:lang w:eastAsia="zh-CN"/>
        </w:rPr>
        <w:t>RAN</w:t>
      </w:r>
      <w:r w:rsidR="005054F4">
        <w:rPr>
          <w:rFonts w:asciiTheme="minorHAnsi" w:eastAsia="SimSun" w:hAnsiTheme="minorHAnsi" w:cstheme="minorHAnsi"/>
          <w:sz w:val="22"/>
          <w:szCs w:val="22"/>
          <w:lang w:eastAsia="zh-CN"/>
        </w:rPr>
        <w:t>,</w:t>
      </w:r>
      <w:r w:rsidR="007E14BA" w:rsidRPr="00434370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 or</w:t>
      </w:r>
      <w:r w:rsidR="004B61A4" w:rsidRPr="00434370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 introduced</w:t>
      </w:r>
      <w:r w:rsidR="005054F4">
        <w:rPr>
          <w:rFonts w:asciiTheme="minorHAnsi" w:eastAsia="SimSun" w:hAnsiTheme="minorHAnsi" w:cstheme="minorHAnsi"/>
          <w:sz w:val="22"/>
          <w:szCs w:val="22"/>
          <w:lang w:eastAsia="zh-CN"/>
        </w:rPr>
        <w:t>,</w:t>
      </w:r>
      <w:r w:rsidR="004B61A4" w:rsidRPr="00434370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 </w:t>
      </w:r>
      <w:r w:rsidR="00FC36AA" w:rsidRPr="00434370">
        <w:rPr>
          <w:rFonts w:asciiTheme="minorHAnsi" w:eastAsia="SimSun" w:hAnsiTheme="minorHAnsi" w:cstheme="minorHAnsi"/>
          <w:sz w:val="22"/>
          <w:szCs w:val="22"/>
          <w:lang w:eastAsia="zh-CN"/>
        </w:rPr>
        <w:t>similarly to</w:t>
      </w:r>
      <w:r w:rsidR="004B61A4" w:rsidRPr="00434370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 the </w:t>
      </w:r>
      <w:r w:rsidR="004B61A4" w:rsidRPr="00434370">
        <w:rPr>
          <w:rFonts w:asciiTheme="minorHAnsi" w:hAnsiTheme="minorHAnsi" w:cstheme="minorHAnsi"/>
          <w:i/>
          <w:sz w:val="22"/>
          <w:szCs w:val="22"/>
          <w:lang w:val="en-US"/>
        </w:rPr>
        <w:t xml:space="preserve">Pending Data Indication </w:t>
      </w:r>
      <w:r w:rsidR="004B61A4" w:rsidRPr="00434370">
        <w:rPr>
          <w:rFonts w:asciiTheme="minorHAnsi" w:hAnsiTheme="minorHAnsi" w:cstheme="minorHAnsi"/>
          <w:sz w:val="22"/>
          <w:szCs w:val="22"/>
          <w:lang w:val="en-US"/>
        </w:rPr>
        <w:t>IE</w:t>
      </w:r>
      <w:r w:rsidR="005054F4">
        <w:rPr>
          <w:rFonts w:asciiTheme="minorHAnsi" w:hAnsiTheme="minorHAnsi" w:cstheme="minorHAnsi"/>
          <w:sz w:val="22"/>
          <w:szCs w:val="22"/>
          <w:lang w:val="en-US"/>
        </w:rPr>
        <w:t>,</w:t>
      </w:r>
      <w:r w:rsidR="004B61A4" w:rsidRPr="00434370">
        <w:rPr>
          <w:rFonts w:asciiTheme="minorHAnsi" w:hAnsiTheme="minorHAnsi" w:cstheme="minorHAnsi"/>
          <w:sz w:val="22"/>
          <w:szCs w:val="22"/>
          <w:lang w:val="en-US"/>
        </w:rPr>
        <w:t xml:space="preserve"> in existing NGAP messages</w:t>
      </w:r>
      <w:r w:rsidR="00FC36AA" w:rsidRPr="00434370">
        <w:rPr>
          <w:rFonts w:asciiTheme="minorHAnsi" w:hAnsiTheme="minorHAnsi" w:cstheme="minorHAnsi"/>
          <w:sz w:val="22"/>
          <w:szCs w:val="22"/>
          <w:lang w:val="en-US"/>
        </w:rPr>
        <w:t>.</w:t>
      </w:r>
      <w:r w:rsidR="00434370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FC36AA" w:rsidRPr="00434370">
        <w:rPr>
          <w:rFonts w:asciiTheme="minorHAnsi" w:hAnsiTheme="minorHAnsi" w:cstheme="minorHAnsi"/>
          <w:sz w:val="22"/>
          <w:szCs w:val="22"/>
          <w:lang w:val="en-US"/>
        </w:rPr>
        <w:t xml:space="preserve">Since the </w:t>
      </w:r>
      <w:r w:rsidR="00FC36AA" w:rsidRPr="00434370">
        <w:rPr>
          <w:rFonts w:asciiTheme="minorHAnsi" w:eastAsia="SimSun" w:hAnsiTheme="minorHAnsi" w:cstheme="minorHAnsi"/>
          <w:sz w:val="22"/>
          <w:szCs w:val="22"/>
          <w:lang w:eastAsia="zh-CN"/>
        </w:rPr>
        <w:t>Pending-DL-flag should be in RAN UE Context (in RRC Suspended mode), it would make sense</w:t>
      </w:r>
      <w:r w:rsidR="005054F4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 </w:t>
      </w:r>
      <w:r w:rsidR="00FC36AA" w:rsidRPr="00434370">
        <w:rPr>
          <w:rFonts w:asciiTheme="minorHAnsi" w:eastAsia="SimSun" w:hAnsiTheme="minorHAnsi" w:cstheme="minorHAnsi"/>
          <w:sz w:val="22"/>
          <w:szCs w:val="22"/>
          <w:lang w:eastAsia="zh-CN"/>
        </w:rPr>
        <w:t>to add</w:t>
      </w:r>
      <w:r w:rsidR="0016783F" w:rsidRPr="00434370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 the IE in</w:t>
      </w:r>
      <w:r w:rsidR="007303BE" w:rsidRPr="00434370">
        <w:rPr>
          <w:rFonts w:asciiTheme="minorHAnsi" w:hAnsiTheme="minorHAnsi" w:cstheme="minorHAnsi"/>
          <w:sz w:val="22"/>
          <w:szCs w:val="22"/>
          <w:lang w:val="en-US"/>
        </w:rPr>
        <w:t xml:space="preserve"> the NGAP UE CONTEXT MODIFICATION REQUEST</w:t>
      </w:r>
      <w:r w:rsidR="0016783F" w:rsidRPr="00434370">
        <w:rPr>
          <w:rFonts w:asciiTheme="minorHAnsi" w:eastAsia="SimSun" w:hAnsiTheme="minorHAnsi" w:cstheme="minorHAnsi"/>
          <w:sz w:val="22"/>
          <w:szCs w:val="22"/>
          <w:lang w:eastAsia="zh-CN"/>
        </w:rPr>
        <w:t>. Again, this is pending on SA2</w:t>
      </w:r>
      <w:r w:rsidR="00284E4E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’s </w:t>
      </w:r>
      <w:r w:rsidR="00A426BB">
        <w:rPr>
          <w:rFonts w:asciiTheme="minorHAnsi" w:eastAsia="SimSun" w:hAnsiTheme="minorHAnsi" w:cstheme="minorHAnsi"/>
          <w:sz w:val="22"/>
          <w:szCs w:val="22"/>
          <w:lang w:eastAsia="zh-CN"/>
        </w:rPr>
        <w:t>defining</w:t>
      </w:r>
      <w:r w:rsidR="0016783F" w:rsidRPr="00434370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 the</w:t>
      </w:r>
      <w:r w:rsidR="00AF2818" w:rsidRPr="00434370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 pending data indication in 23.501.</w:t>
      </w:r>
    </w:p>
    <w:p w14:paraId="2012A257" w14:textId="2538C86D" w:rsidR="002B462D" w:rsidRDefault="002B462D" w:rsidP="002B462D">
      <w:pPr>
        <w:pStyle w:val="Proposal"/>
        <w:tabs>
          <w:tab w:val="clear" w:pos="1304"/>
          <w:tab w:val="num" w:pos="4423"/>
        </w:tabs>
        <w:ind w:left="1701" w:hanging="1701"/>
        <w:rPr>
          <w:rFonts w:asciiTheme="minorHAnsi" w:hAnsiTheme="minorHAnsi" w:cstheme="minorHAnsi"/>
          <w:szCs w:val="20"/>
          <w:lang w:val="en-US"/>
        </w:rPr>
      </w:pPr>
      <w:r>
        <w:rPr>
          <w:rFonts w:asciiTheme="minorHAnsi" w:hAnsiTheme="minorHAnsi" w:cstheme="minorHAnsi"/>
          <w:szCs w:val="20"/>
          <w:lang w:val="en-US"/>
        </w:rPr>
        <w:t>RAN3 to agree to introduce</w:t>
      </w:r>
      <w:r w:rsidR="00AF2818">
        <w:rPr>
          <w:rFonts w:asciiTheme="minorHAnsi" w:hAnsiTheme="minorHAnsi" w:cstheme="minorHAnsi"/>
          <w:szCs w:val="20"/>
          <w:lang w:val="en-US"/>
        </w:rPr>
        <w:t xml:space="preserve"> a </w:t>
      </w:r>
      <w:r w:rsidR="00F50EFF">
        <w:rPr>
          <w:rFonts w:asciiTheme="minorHAnsi" w:hAnsiTheme="minorHAnsi" w:cstheme="minorHAnsi"/>
          <w:szCs w:val="20"/>
          <w:lang w:val="en-US"/>
        </w:rPr>
        <w:t>notification</w:t>
      </w:r>
      <w:r w:rsidR="00394FFC">
        <w:rPr>
          <w:rFonts w:asciiTheme="minorHAnsi" w:hAnsiTheme="minorHAnsi" w:cstheme="minorHAnsi"/>
          <w:szCs w:val="20"/>
          <w:lang w:val="en-US"/>
        </w:rPr>
        <w:t xml:space="preserve"> </w:t>
      </w:r>
      <w:r w:rsidR="00A426BB">
        <w:rPr>
          <w:rFonts w:asciiTheme="minorHAnsi" w:hAnsiTheme="minorHAnsi" w:cstheme="minorHAnsi"/>
          <w:szCs w:val="20"/>
          <w:lang w:val="en-US"/>
        </w:rPr>
        <w:t>when</w:t>
      </w:r>
      <w:r w:rsidR="00394FFC">
        <w:rPr>
          <w:rFonts w:asciiTheme="minorHAnsi" w:hAnsiTheme="minorHAnsi" w:cstheme="minorHAnsi"/>
          <w:szCs w:val="20"/>
          <w:lang w:val="en-US"/>
        </w:rPr>
        <w:t xml:space="preserve"> UE </w:t>
      </w:r>
      <w:r w:rsidR="00A426BB">
        <w:rPr>
          <w:rFonts w:asciiTheme="minorHAnsi" w:hAnsiTheme="minorHAnsi" w:cstheme="minorHAnsi"/>
          <w:szCs w:val="20"/>
          <w:lang w:val="en-US"/>
        </w:rPr>
        <w:t xml:space="preserve">is </w:t>
      </w:r>
      <w:r w:rsidR="00394FFC">
        <w:rPr>
          <w:rFonts w:asciiTheme="minorHAnsi" w:hAnsiTheme="minorHAnsi" w:cstheme="minorHAnsi"/>
          <w:szCs w:val="20"/>
          <w:lang w:val="en-US"/>
        </w:rPr>
        <w:t>in suspended mode</w:t>
      </w:r>
      <w:r w:rsidR="00F50EFF">
        <w:rPr>
          <w:rFonts w:asciiTheme="minorHAnsi" w:hAnsiTheme="minorHAnsi" w:cstheme="minorHAnsi"/>
          <w:szCs w:val="20"/>
          <w:lang w:val="en-US"/>
        </w:rPr>
        <w:t xml:space="preserve"> from AMF to RAN</w:t>
      </w:r>
      <w:r w:rsidR="00394FFC">
        <w:rPr>
          <w:rFonts w:asciiTheme="minorHAnsi" w:hAnsiTheme="minorHAnsi" w:cstheme="minorHAnsi"/>
          <w:szCs w:val="20"/>
          <w:lang w:val="en-US"/>
        </w:rPr>
        <w:t>,</w:t>
      </w:r>
      <w:r w:rsidR="00F50EFF">
        <w:rPr>
          <w:rFonts w:asciiTheme="minorHAnsi" w:hAnsiTheme="minorHAnsi" w:cstheme="minorHAnsi"/>
          <w:szCs w:val="20"/>
          <w:lang w:val="en-US"/>
        </w:rPr>
        <w:t xml:space="preserve"> immediately when data/signaling arrives</w:t>
      </w:r>
      <w:r w:rsidR="00A426BB">
        <w:rPr>
          <w:rFonts w:asciiTheme="minorHAnsi" w:hAnsiTheme="minorHAnsi" w:cstheme="minorHAnsi"/>
          <w:szCs w:val="20"/>
          <w:lang w:val="en-US"/>
        </w:rPr>
        <w:t xml:space="preserve"> from CN</w:t>
      </w:r>
      <w:r w:rsidR="00394FFC">
        <w:rPr>
          <w:rFonts w:asciiTheme="minorHAnsi" w:hAnsiTheme="minorHAnsi" w:cstheme="minorHAnsi"/>
          <w:szCs w:val="20"/>
          <w:lang w:val="en-US"/>
        </w:rPr>
        <w:t>. This can be defined either as a new NGAP procedure or a</w:t>
      </w:r>
      <w:r w:rsidR="00A426BB">
        <w:rPr>
          <w:rFonts w:asciiTheme="minorHAnsi" w:hAnsiTheme="minorHAnsi" w:cstheme="minorHAnsi"/>
          <w:szCs w:val="20"/>
          <w:lang w:val="en-US"/>
        </w:rPr>
        <w:t>s a</w:t>
      </w:r>
      <w:r w:rsidR="00394FFC">
        <w:rPr>
          <w:rFonts w:asciiTheme="minorHAnsi" w:hAnsiTheme="minorHAnsi" w:cstheme="minorHAnsi"/>
          <w:szCs w:val="20"/>
          <w:lang w:val="en-US"/>
        </w:rPr>
        <w:t xml:space="preserve">dding the </w:t>
      </w:r>
      <w:r w:rsidR="00394FFC">
        <w:rPr>
          <w:rFonts w:asciiTheme="minorHAnsi" w:hAnsiTheme="minorHAnsi" w:cstheme="minorHAnsi"/>
          <w:i/>
          <w:szCs w:val="20"/>
          <w:lang w:val="en-US"/>
        </w:rPr>
        <w:t>Pending Data Indication</w:t>
      </w:r>
      <w:r w:rsidR="00394FFC" w:rsidRPr="00F16BFF">
        <w:rPr>
          <w:rFonts w:asciiTheme="minorHAnsi" w:hAnsiTheme="minorHAnsi" w:cstheme="minorHAnsi"/>
          <w:szCs w:val="20"/>
          <w:lang w:val="en-US"/>
        </w:rPr>
        <w:t xml:space="preserve"> IE in the</w:t>
      </w:r>
      <w:r w:rsidR="00394FFC">
        <w:rPr>
          <w:rFonts w:asciiTheme="minorHAnsi" w:hAnsiTheme="minorHAnsi" w:cstheme="minorHAnsi"/>
          <w:szCs w:val="20"/>
          <w:lang w:val="en-US"/>
        </w:rPr>
        <w:t xml:space="preserve"> </w:t>
      </w:r>
      <w:r w:rsidR="00394FFC" w:rsidRPr="007303BE">
        <w:rPr>
          <w:rFonts w:asciiTheme="minorHAnsi" w:hAnsiTheme="minorHAnsi" w:cstheme="minorHAnsi"/>
          <w:lang w:val="en-US"/>
        </w:rPr>
        <w:t>NGAP UE CONTEXT MODIFICATION REQUEST</w:t>
      </w:r>
      <w:r w:rsidR="00394FFC">
        <w:rPr>
          <w:rFonts w:asciiTheme="minorHAnsi" w:hAnsiTheme="minorHAnsi" w:cstheme="minorHAnsi"/>
          <w:lang w:val="en-US"/>
        </w:rPr>
        <w:t xml:space="preserve">. </w:t>
      </w:r>
      <w:r w:rsidR="00394FFC" w:rsidRPr="006533D7">
        <w:rPr>
          <w:rFonts w:asciiTheme="minorHAnsi" w:hAnsiTheme="minorHAnsi" w:cstheme="minorHAnsi"/>
          <w:color w:val="FF0000"/>
          <w:szCs w:val="20"/>
          <w:lang w:val="en-US"/>
        </w:rPr>
        <w:t xml:space="preserve">– </w:t>
      </w:r>
      <w:r w:rsidR="00394FFC">
        <w:rPr>
          <w:rFonts w:asciiTheme="minorHAnsi" w:hAnsiTheme="minorHAnsi" w:cstheme="minorHAnsi"/>
          <w:i/>
          <w:color w:val="FF0000"/>
          <w:szCs w:val="20"/>
          <w:lang w:val="en-US"/>
        </w:rPr>
        <w:t>the l</w:t>
      </w:r>
      <w:r w:rsidR="00394FFC" w:rsidRPr="00394FFC">
        <w:rPr>
          <w:rFonts w:asciiTheme="minorHAnsi" w:hAnsiTheme="minorHAnsi" w:cstheme="minorHAnsi"/>
          <w:i/>
          <w:color w:val="FF0000"/>
          <w:szCs w:val="20"/>
          <w:lang w:val="en-US"/>
        </w:rPr>
        <w:t>atter is pending</w:t>
      </w:r>
      <w:r w:rsidR="00394FFC" w:rsidRPr="006533D7">
        <w:rPr>
          <w:rFonts w:asciiTheme="minorHAnsi" w:hAnsiTheme="minorHAnsi" w:cstheme="minorHAnsi"/>
          <w:i/>
          <w:color w:val="FF0000"/>
          <w:szCs w:val="20"/>
          <w:lang w:val="en-US"/>
        </w:rPr>
        <w:t xml:space="preserve"> to SA2 progress</w:t>
      </w:r>
      <w:r w:rsidR="00394FFC">
        <w:rPr>
          <w:rFonts w:asciiTheme="minorHAnsi" w:hAnsiTheme="minorHAnsi" w:cstheme="minorHAnsi"/>
          <w:i/>
          <w:color w:val="FF0000"/>
          <w:szCs w:val="20"/>
          <w:lang w:val="en-US"/>
        </w:rPr>
        <w:t xml:space="preserve"> in this meeting</w:t>
      </w:r>
      <w:r w:rsidR="00394FFC" w:rsidRPr="006533D7">
        <w:rPr>
          <w:rFonts w:asciiTheme="minorHAnsi" w:hAnsiTheme="minorHAnsi" w:cstheme="minorHAnsi"/>
          <w:i/>
          <w:color w:val="FF0000"/>
          <w:szCs w:val="20"/>
          <w:lang w:val="en-US"/>
        </w:rPr>
        <w:t>.</w:t>
      </w:r>
    </w:p>
    <w:p w14:paraId="014076D1" w14:textId="77777777" w:rsidR="002B462D" w:rsidRPr="002B462D" w:rsidRDefault="002B462D" w:rsidP="00A53A79">
      <w:pPr>
        <w:rPr>
          <w:rFonts w:asciiTheme="minorHAnsi" w:eastAsia="SimSun" w:hAnsiTheme="minorHAnsi" w:cstheme="minorHAnsi"/>
          <w:sz w:val="22"/>
          <w:lang w:val="en-US" w:eastAsia="zh-CN"/>
        </w:rPr>
      </w:pPr>
    </w:p>
    <w:p w14:paraId="2825586A" w14:textId="6B16D50A" w:rsidR="007E2B34" w:rsidRDefault="007E2B34" w:rsidP="007E2B34">
      <w:pPr>
        <w:pStyle w:val="Heading2"/>
        <w:rPr>
          <w:rFonts w:asciiTheme="minorHAnsi" w:hAnsiTheme="minorHAnsi" w:cstheme="minorHAnsi"/>
          <w:b/>
          <w:color w:val="auto"/>
        </w:rPr>
      </w:pPr>
      <w:r w:rsidRPr="00B67A3A">
        <w:rPr>
          <w:rFonts w:asciiTheme="minorHAnsi" w:hAnsiTheme="minorHAnsi" w:cstheme="minorHAnsi"/>
          <w:b/>
          <w:color w:val="auto"/>
        </w:rPr>
        <w:t>2.</w:t>
      </w:r>
      <w:r w:rsidR="00380B00">
        <w:rPr>
          <w:rFonts w:asciiTheme="minorHAnsi" w:hAnsiTheme="minorHAnsi" w:cstheme="minorHAnsi"/>
          <w:b/>
          <w:color w:val="auto"/>
        </w:rPr>
        <w:t>2</w:t>
      </w:r>
      <w:r>
        <w:rPr>
          <w:rFonts w:asciiTheme="minorHAnsi" w:hAnsiTheme="minorHAnsi" w:cstheme="minorHAnsi"/>
          <w:b/>
          <w:color w:val="auto"/>
        </w:rPr>
        <w:t xml:space="preserve"> </w:t>
      </w:r>
      <w:r w:rsidR="00A1181D">
        <w:rPr>
          <w:rFonts w:asciiTheme="minorHAnsi" w:hAnsiTheme="minorHAnsi" w:cstheme="minorHAnsi"/>
          <w:b/>
          <w:color w:val="auto"/>
        </w:rPr>
        <w:t>UE Subscription-based Differentiation</w:t>
      </w:r>
    </w:p>
    <w:p w14:paraId="037D3A4E" w14:textId="2AC5D412" w:rsidR="00DE7A77" w:rsidRDefault="00DE7A77" w:rsidP="00DE7A77">
      <w:pPr>
        <w:rPr>
          <w:lang w:val="en-US"/>
        </w:rPr>
      </w:pPr>
    </w:p>
    <w:p w14:paraId="7F390A99" w14:textId="229EA680" w:rsidR="00E14E8E" w:rsidRDefault="0040047C" w:rsidP="00FD0DB6">
      <w:pPr>
        <w:rPr>
          <w:rFonts w:asciiTheme="minorHAnsi" w:hAnsiTheme="minorHAnsi" w:cstheme="minorHAnsi"/>
          <w:sz w:val="22"/>
          <w:lang w:val="en-US" w:eastAsia="zh-CN"/>
        </w:rPr>
      </w:pPr>
      <w:r w:rsidRPr="0040047C">
        <w:rPr>
          <w:rFonts w:asciiTheme="minorHAnsi" w:hAnsiTheme="minorHAnsi" w:cstheme="minorHAnsi"/>
          <w:sz w:val="22"/>
          <w:lang w:val="en-US" w:eastAsia="zh-CN"/>
        </w:rPr>
        <w:t xml:space="preserve">The UE subscription-based differentiation feature </w:t>
      </w:r>
      <w:r w:rsidR="00E14E8E">
        <w:rPr>
          <w:rFonts w:asciiTheme="minorHAnsi" w:hAnsiTheme="minorHAnsi" w:cstheme="minorHAnsi"/>
          <w:sz w:val="22"/>
          <w:lang w:val="en-US" w:eastAsia="zh-CN"/>
        </w:rPr>
        <w:t>was briefly discussed in last meeting</w:t>
      </w:r>
      <w:r w:rsidR="00D11696">
        <w:rPr>
          <w:rFonts w:asciiTheme="minorHAnsi" w:hAnsiTheme="minorHAnsi" w:cstheme="minorHAnsi"/>
          <w:sz w:val="22"/>
          <w:lang w:val="en-US" w:eastAsia="zh-CN"/>
        </w:rPr>
        <w:t>.</w:t>
      </w:r>
      <w:r w:rsidR="00E14E8E">
        <w:rPr>
          <w:rFonts w:asciiTheme="minorHAnsi" w:hAnsiTheme="minorHAnsi" w:cstheme="minorHAnsi"/>
          <w:sz w:val="22"/>
          <w:lang w:val="en-US" w:eastAsia="zh-CN"/>
        </w:rPr>
        <w:t xml:space="preserve"> </w:t>
      </w:r>
      <w:r w:rsidR="00D11696">
        <w:rPr>
          <w:rFonts w:asciiTheme="minorHAnsi" w:hAnsiTheme="minorHAnsi" w:cstheme="minorHAnsi"/>
          <w:sz w:val="22"/>
          <w:lang w:val="en-US" w:eastAsia="zh-CN"/>
        </w:rPr>
        <w:t>I</w:t>
      </w:r>
      <w:r w:rsidR="00E14E8E">
        <w:rPr>
          <w:rFonts w:asciiTheme="minorHAnsi" w:hAnsiTheme="minorHAnsi" w:cstheme="minorHAnsi"/>
          <w:sz w:val="22"/>
          <w:lang w:val="en-US" w:eastAsia="zh-CN"/>
        </w:rPr>
        <w:t>t was noted that the proper reference to SA2 specification was missing</w:t>
      </w:r>
      <w:r w:rsidR="00D11696">
        <w:rPr>
          <w:rFonts w:asciiTheme="minorHAnsi" w:hAnsiTheme="minorHAnsi" w:cstheme="minorHAnsi"/>
          <w:sz w:val="22"/>
          <w:lang w:val="en-US" w:eastAsia="zh-CN"/>
        </w:rPr>
        <w:t xml:space="preserve"> from the</w:t>
      </w:r>
      <w:r w:rsidR="009331B2">
        <w:rPr>
          <w:rFonts w:asciiTheme="minorHAnsi" w:hAnsiTheme="minorHAnsi" w:cstheme="minorHAnsi"/>
          <w:sz w:val="22"/>
          <w:lang w:val="en-US" w:eastAsia="zh-CN"/>
        </w:rPr>
        <w:t xml:space="preserve"> provided</w:t>
      </w:r>
      <w:r w:rsidR="00D11696">
        <w:rPr>
          <w:rFonts w:asciiTheme="minorHAnsi" w:hAnsiTheme="minorHAnsi" w:cstheme="minorHAnsi"/>
          <w:sz w:val="22"/>
          <w:lang w:val="en-US" w:eastAsia="zh-CN"/>
        </w:rPr>
        <w:t xml:space="preserve"> TP</w:t>
      </w:r>
      <w:r w:rsidR="009331B2">
        <w:rPr>
          <w:rFonts w:asciiTheme="minorHAnsi" w:hAnsiTheme="minorHAnsi" w:cstheme="minorHAnsi"/>
          <w:sz w:val="22"/>
          <w:lang w:val="en-US" w:eastAsia="zh-CN"/>
        </w:rPr>
        <w:t xml:space="preserve"> in [</w:t>
      </w:r>
      <w:r w:rsidR="00284E4E">
        <w:rPr>
          <w:rFonts w:asciiTheme="minorHAnsi" w:hAnsiTheme="minorHAnsi" w:cstheme="minorHAnsi"/>
          <w:sz w:val="22"/>
          <w:lang w:val="en-US" w:eastAsia="zh-CN"/>
        </w:rPr>
        <w:t>2</w:t>
      </w:r>
      <w:r w:rsidR="009331B2">
        <w:rPr>
          <w:rFonts w:asciiTheme="minorHAnsi" w:hAnsiTheme="minorHAnsi" w:cstheme="minorHAnsi"/>
          <w:sz w:val="22"/>
          <w:lang w:val="en-US" w:eastAsia="zh-CN"/>
        </w:rPr>
        <w:t>]</w:t>
      </w:r>
      <w:r w:rsidR="00E14E8E">
        <w:rPr>
          <w:rFonts w:asciiTheme="minorHAnsi" w:hAnsiTheme="minorHAnsi" w:cstheme="minorHAnsi"/>
          <w:sz w:val="22"/>
          <w:lang w:val="en-US" w:eastAsia="zh-CN"/>
        </w:rPr>
        <w:t xml:space="preserve">. </w:t>
      </w:r>
      <w:r w:rsidR="007C4BE0">
        <w:rPr>
          <w:rFonts w:asciiTheme="minorHAnsi" w:hAnsiTheme="minorHAnsi" w:cstheme="minorHAnsi"/>
          <w:sz w:val="22"/>
          <w:lang w:val="en-US" w:eastAsia="zh-CN"/>
        </w:rPr>
        <w:t>After a review of the TS</w:t>
      </w:r>
      <w:r w:rsidR="009E429D">
        <w:rPr>
          <w:rFonts w:asciiTheme="minorHAnsi" w:hAnsiTheme="minorHAnsi" w:cstheme="minorHAnsi"/>
          <w:sz w:val="22"/>
          <w:lang w:val="en-US" w:eastAsia="zh-CN"/>
        </w:rPr>
        <w:t xml:space="preserve">s, we can remark that </w:t>
      </w:r>
      <w:r w:rsidR="009E429D" w:rsidRPr="009E429D">
        <w:rPr>
          <w:rFonts w:asciiTheme="minorHAnsi" w:hAnsiTheme="minorHAnsi" w:cstheme="minorHAnsi"/>
          <w:sz w:val="22"/>
          <w:lang w:val="en-US" w:eastAsia="zh-CN"/>
        </w:rPr>
        <w:t xml:space="preserve">the “UE </w:t>
      </w:r>
      <w:proofErr w:type="gramStart"/>
      <w:r w:rsidR="009E429D" w:rsidRPr="009E429D">
        <w:rPr>
          <w:rFonts w:asciiTheme="minorHAnsi" w:hAnsiTheme="minorHAnsi" w:cstheme="minorHAnsi"/>
          <w:sz w:val="22"/>
          <w:lang w:val="en-US" w:eastAsia="zh-CN"/>
        </w:rPr>
        <w:t>subscription based</w:t>
      </w:r>
      <w:proofErr w:type="gramEnd"/>
      <w:r w:rsidR="009E429D" w:rsidRPr="009E429D">
        <w:rPr>
          <w:rFonts w:asciiTheme="minorHAnsi" w:hAnsiTheme="minorHAnsi" w:cstheme="minorHAnsi"/>
          <w:sz w:val="22"/>
          <w:lang w:val="en-US" w:eastAsia="zh-CN"/>
        </w:rPr>
        <w:t xml:space="preserve"> differentiation</w:t>
      </w:r>
      <w:r w:rsidR="009E429D">
        <w:rPr>
          <w:rFonts w:asciiTheme="minorHAnsi" w:hAnsiTheme="minorHAnsi" w:cstheme="minorHAnsi"/>
          <w:sz w:val="22"/>
          <w:lang w:val="en-US" w:eastAsia="zh-CN"/>
        </w:rPr>
        <w:t>” is part of the</w:t>
      </w:r>
      <w:r w:rsidR="009E429D" w:rsidRPr="009E429D">
        <w:rPr>
          <w:rFonts w:asciiTheme="minorHAnsi" w:hAnsiTheme="minorHAnsi" w:cstheme="minorHAnsi"/>
          <w:sz w:val="22"/>
          <w:lang w:val="en-US" w:eastAsia="zh-CN"/>
        </w:rPr>
        <w:t xml:space="preserve"> “UE differentiation Information” described in 23.501 clause 5.4.6.2.</w:t>
      </w:r>
    </w:p>
    <w:p w14:paraId="4004610C" w14:textId="2AD47763" w:rsidR="00E14E8E" w:rsidRDefault="00FC0A2A" w:rsidP="00FD0DB6">
      <w:pPr>
        <w:rPr>
          <w:rFonts w:asciiTheme="minorHAnsi" w:hAnsiTheme="minorHAnsi" w:cstheme="minorHAnsi"/>
          <w:sz w:val="22"/>
          <w:lang w:val="en-US" w:eastAsia="zh-CN"/>
        </w:rPr>
      </w:pPr>
      <w:r w:rsidRPr="00C42AE3">
        <w:rPr>
          <w:highlight w:val="yellow"/>
        </w:rPr>
        <w:t xml:space="preserve">"UE Differentiation Information" including the Expected UE Behaviour parameters excluding the Expected UE moving trajectory (see clause 4.15.6.3 of TS 23.502 [3]) to support </w:t>
      </w:r>
      <w:proofErr w:type="spellStart"/>
      <w:r w:rsidRPr="00C42AE3">
        <w:rPr>
          <w:highlight w:val="yellow"/>
        </w:rPr>
        <w:t>Uu</w:t>
      </w:r>
      <w:proofErr w:type="spellEnd"/>
      <w:r w:rsidRPr="00C42AE3">
        <w:rPr>
          <w:highlight w:val="yellow"/>
        </w:rPr>
        <w:t xml:space="preserve"> operation optimisation for NB-IoT UE differentiation if the RAT type is NB-IoT.</w:t>
      </w:r>
    </w:p>
    <w:p w14:paraId="281A8E2D" w14:textId="34AFB3CA" w:rsidR="00A35480" w:rsidRDefault="00A35480" w:rsidP="00A35480">
      <w:pPr>
        <w:pStyle w:val="Proposal"/>
        <w:tabs>
          <w:tab w:val="clear" w:pos="1304"/>
          <w:tab w:val="num" w:pos="4423"/>
        </w:tabs>
        <w:ind w:left="1701" w:hanging="1701"/>
        <w:rPr>
          <w:rFonts w:asciiTheme="minorHAnsi" w:hAnsiTheme="minorHAnsi" w:cstheme="minorHAnsi"/>
          <w:szCs w:val="20"/>
          <w:lang w:val="en-US"/>
        </w:rPr>
      </w:pPr>
      <w:r w:rsidRPr="00F16BFF">
        <w:rPr>
          <w:rFonts w:asciiTheme="minorHAnsi" w:hAnsiTheme="minorHAnsi" w:cstheme="minorHAnsi"/>
          <w:szCs w:val="20"/>
          <w:lang w:val="en-US"/>
        </w:rPr>
        <w:t xml:space="preserve">Introduce the </w:t>
      </w:r>
      <w:r w:rsidR="00601FF9" w:rsidRPr="00601FF9">
        <w:rPr>
          <w:rFonts w:asciiTheme="minorHAnsi" w:hAnsiTheme="minorHAnsi" w:cstheme="minorHAnsi"/>
          <w:i/>
          <w:szCs w:val="20"/>
          <w:lang w:val="en-US"/>
        </w:rPr>
        <w:t xml:space="preserve">UE differentiation Information </w:t>
      </w:r>
      <w:r w:rsidRPr="00F16BFF">
        <w:rPr>
          <w:rFonts w:asciiTheme="minorHAnsi" w:hAnsiTheme="minorHAnsi" w:cstheme="minorHAnsi"/>
          <w:szCs w:val="20"/>
          <w:lang w:val="en-US"/>
        </w:rPr>
        <w:t>IE in the following NGAP messages: INITIAL CONTEXT SETUP REQUEST, HANDOVER REQUEST, PATH SWITCH REQUEST ACKNOWLEDGE</w:t>
      </w:r>
      <w:r w:rsidR="005C68E2">
        <w:rPr>
          <w:rFonts w:asciiTheme="minorHAnsi" w:hAnsiTheme="minorHAnsi" w:cstheme="minorHAnsi"/>
          <w:szCs w:val="20"/>
          <w:lang w:val="en-US"/>
        </w:rPr>
        <w:t xml:space="preserve"> and</w:t>
      </w:r>
      <w:r w:rsidRPr="00F16BFF">
        <w:rPr>
          <w:rFonts w:asciiTheme="minorHAnsi" w:hAnsiTheme="minorHAnsi" w:cstheme="minorHAnsi"/>
          <w:szCs w:val="20"/>
          <w:lang w:val="en-US"/>
        </w:rPr>
        <w:t xml:space="preserve"> DOWNLINK NAS TRANSPORT</w:t>
      </w:r>
    </w:p>
    <w:p w14:paraId="02658EE2" w14:textId="451253D7" w:rsidR="0040047C" w:rsidRDefault="0040047C" w:rsidP="00DE7A77">
      <w:pPr>
        <w:rPr>
          <w:lang w:val="en-US"/>
        </w:rPr>
      </w:pPr>
    </w:p>
    <w:p w14:paraId="049542BD" w14:textId="29BC4972" w:rsidR="00B3387F" w:rsidRPr="00C42AE3" w:rsidRDefault="00B3387F" w:rsidP="00DE7A77">
      <w:pPr>
        <w:rPr>
          <w:rFonts w:asciiTheme="minorHAnsi" w:hAnsiTheme="minorHAnsi" w:cstheme="minorHAnsi"/>
          <w:sz w:val="22"/>
          <w:lang w:eastAsia="zh-CN"/>
        </w:rPr>
      </w:pPr>
      <w:r w:rsidRPr="006332E0">
        <w:rPr>
          <w:rFonts w:asciiTheme="minorHAnsi" w:hAnsiTheme="minorHAnsi" w:cstheme="minorHAnsi"/>
          <w:sz w:val="22"/>
          <w:lang w:eastAsia="zh-CN"/>
        </w:rPr>
        <w:t>In addition, we note that in EPS, the IE is also passed at X</w:t>
      </w:r>
      <w:r w:rsidR="0076345D">
        <w:rPr>
          <w:rFonts w:asciiTheme="minorHAnsi" w:hAnsiTheme="minorHAnsi" w:cstheme="minorHAnsi"/>
          <w:sz w:val="22"/>
          <w:lang w:eastAsia="zh-CN"/>
        </w:rPr>
        <w:t>2</w:t>
      </w:r>
      <w:r w:rsidRPr="006332E0">
        <w:rPr>
          <w:rFonts w:asciiTheme="minorHAnsi" w:hAnsiTheme="minorHAnsi" w:cstheme="minorHAnsi"/>
          <w:sz w:val="22"/>
          <w:lang w:eastAsia="zh-CN"/>
        </w:rPr>
        <w:t xml:space="preserve"> handover; </w:t>
      </w:r>
      <w:r>
        <w:rPr>
          <w:rFonts w:asciiTheme="minorHAnsi" w:hAnsiTheme="minorHAnsi" w:cstheme="minorHAnsi"/>
          <w:sz w:val="22"/>
          <w:lang w:eastAsia="zh-CN"/>
        </w:rPr>
        <w:t xml:space="preserve">it should be FFS whether this indication should be included over </w:t>
      </w:r>
      <w:proofErr w:type="spellStart"/>
      <w:r>
        <w:rPr>
          <w:rFonts w:asciiTheme="minorHAnsi" w:hAnsiTheme="minorHAnsi" w:cstheme="minorHAnsi"/>
          <w:sz w:val="22"/>
          <w:lang w:eastAsia="zh-CN"/>
        </w:rPr>
        <w:t>Xn</w:t>
      </w:r>
      <w:proofErr w:type="spellEnd"/>
      <w:r w:rsidR="00C86840">
        <w:rPr>
          <w:rFonts w:asciiTheme="minorHAnsi" w:hAnsiTheme="minorHAnsi" w:cstheme="minorHAnsi"/>
          <w:sz w:val="22"/>
          <w:lang w:eastAsia="zh-CN"/>
        </w:rPr>
        <w:t xml:space="preserve"> or not</w:t>
      </w:r>
      <w:r>
        <w:rPr>
          <w:rFonts w:asciiTheme="minorHAnsi" w:hAnsiTheme="minorHAnsi" w:cstheme="minorHAnsi"/>
          <w:sz w:val="22"/>
          <w:lang w:eastAsia="zh-CN"/>
        </w:rPr>
        <w:t>. We think it should not be necessary.</w:t>
      </w:r>
    </w:p>
    <w:p w14:paraId="6B6B7934" w14:textId="186761C7" w:rsidR="00885A3C" w:rsidRDefault="00C94045" w:rsidP="006C070D">
      <w:pPr>
        <w:rPr>
          <w:rFonts w:asciiTheme="minorHAnsi" w:hAnsiTheme="minorHAnsi" w:cstheme="minorHAnsi"/>
          <w:b/>
          <w:lang w:val="en-US"/>
        </w:rPr>
      </w:pPr>
      <w:r w:rsidRPr="00800BFB">
        <w:rPr>
          <w:rFonts w:asciiTheme="minorHAnsi" w:hAnsiTheme="minorHAnsi" w:cstheme="minorHAnsi"/>
          <w:sz w:val="22"/>
          <w:szCs w:val="22"/>
        </w:rPr>
        <w:t>We provide in [</w:t>
      </w:r>
      <w:r w:rsidR="00C86840">
        <w:rPr>
          <w:rFonts w:asciiTheme="minorHAnsi" w:hAnsiTheme="minorHAnsi" w:cstheme="minorHAnsi"/>
          <w:sz w:val="22"/>
          <w:szCs w:val="22"/>
        </w:rPr>
        <w:t>3</w:t>
      </w:r>
      <w:r w:rsidRPr="00800BFB">
        <w:rPr>
          <w:rFonts w:asciiTheme="minorHAnsi" w:hAnsiTheme="minorHAnsi" w:cstheme="minorHAnsi"/>
          <w:sz w:val="22"/>
          <w:szCs w:val="22"/>
        </w:rPr>
        <w:t xml:space="preserve">] the </w:t>
      </w:r>
      <w:r w:rsidR="00264345" w:rsidRPr="00800BFB">
        <w:rPr>
          <w:rFonts w:asciiTheme="minorHAnsi" w:hAnsiTheme="minorHAnsi" w:cstheme="minorHAnsi"/>
          <w:sz w:val="22"/>
          <w:szCs w:val="22"/>
        </w:rPr>
        <w:t xml:space="preserve">TP for the </w:t>
      </w:r>
      <w:r w:rsidRPr="00800BFB">
        <w:rPr>
          <w:rFonts w:asciiTheme="minorHAnsi" w:hAnsiTheme="minorHAnsi" w:cstheme="minorHAnsi"/>
          <w:sz w:val="22"/>
          <w:szCs w:val="22"/>
        </w:rPr>
        <w:t>BL CR</w:t>
      </w:r>
      <w:r w:rsidR="00800BFB" w:rsidRPr="00800BFB">
        <w:rPr>
          <w:rFonts w:asciiTheme="minorHAnsi" w:hAnsiTheme="minorHAnsi" w:cstheme="minorHAnsi"/>
          <w:b/>
          <w:sz w:val="22"/>
          <w:szCs w:val="22"/>
        </w:rPr>
        <w:t xml:space="preserve"> of common </w:t>
      </w:r>
      <w:r w:rsidR="005936A5">
        <w:rPr>
          <w:rFonts w:asciiTheme="minorHAnsi" w:hAnsiTheme="minorHAnsi" w:cstheme="minorHAnsi"/>
          <w:b/>
          <w:sz w:val="22"/>
          <w:szCs w:val="22"/>
        </w:rPr>
        <w:t xml:space="preserve">UP/CP aspects of </w:t>
      </w:r>
      <w:proofErr w:type="spellStart"/>
      <w:r w:rsidR="005936A5">
        <w:rPr>
          <w:rFonts w:asciiTheme="minorHAnsi" w:hAnsiTheme="minorHAnsi" w:cstheme="minorHAnsi"/>
          <w:b/>
          <w:sz w:val="22"/>
          <w:szCs w:val="22"/>
        </w:rPr>
        <w:t>CIoT</w:t>
      </w:r>
      <w:proofErr w:type="spellEnd"/>
      <w:r w:rsidR="00B3387F" w:rsidRPr="00800BF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800BFB">
        <w:rPr>
          <w:rFonts w:asciiTheme="minorHAnsi" w:hAnsiTheme="minorHAnsi" w:cstheme="minorHAnsi"/>
          <w:sz w:val="22"/>
          <w:szCs w:val="22"/>
        </w:rPr>
        <w:t>to capture the</w:t>
      </w:r>
      <w:r w:rsidR="00B3387F" w:rsidRPr="00800BFB">
        <w:rPr>
          <w:rFonts w:asciiTheme="minorHAnsi" w:hAnsiTheme="minorHAnsi" w:cstheme="minorHAnsi"/>
          <w:b/>
          <w:sz w:val="22"/>
          <w:szCs w:val="22"/>
        </w:rPr>
        <w:t xml:space="preserve"> above</w:t>
      </w:r>
      <w:r w:rsidRPr="00800BFB">
        <w:rPr>
          <w:rFonts w:asciiTheme="minorHAnsi" w:hAnsiTheme="minorHAnsi" w:cstheme="minorHAnsi"/>
          <w:sz w:val="22"/>
          <w:szCs w:val="22"/>
        </w:rPr>
        <w:t xml:space="preserve"> </w:t>
      </w:r>
      <w:r w:rsidR="00B3387F" w:rsidRPr="00800BFB">
        <w:rPr>
          <w:rFonts w:asciiTheme="minorHAnsi" w:hAnsiTheme="minorHAnsi" w:cstheme="minorHAnsi"/>
          <w:b/>
          <w:sz w:val="22"/>
          <w:szCs w:val="22"/>
        </w:rPr>
        <w:t>proposals</w:t>
      </w:r>
      <w:r w:rsidRPr="00800BFB">
        <w:rPr>
          <w:rFonts w:asciiTheme="minorHAnsi" w:hAnsiTheme="minorHAnsi" w:cstheme="minorHAnsi"/>
          <w:sz w:val="22"/>
          <w:szCs w:val="22"/>
        </w:rPr>
        <w:t xml:space="preserve"> in</w:t>
      </w:r>
      <w:r w:rsidR="00800BFB" w:rsidRPr="00800BF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800BFB">
        <w:rPr>
          <w:rFonts w:asciiTheme="minorHAnsi" w:hAnsiTheme="minorHAnsi" w:cstheme="minorHAnsi"/>
          <w:sz w:val="22"/>
          <w:szCs w:val="22"/>
        </w:rPr>
        <w:t>NGAP specification</w:t>
      </w:r>
      <w:r w:rsidR="006C070D">
        <w:rPr>
          <w:rFonts w:asciiTheme="minorHAnsi" w:hAnsiTheme="minorHAnsi" w:cstheme="minorHAnsi"/>
          <w:sz w:val="22"/>
          <w:szCs w:val="22"/>
        </w:rPr>
        <w:t>.</w:t>
      </w:r>
    </w:p>
    <w:bookmarkEnd w:id="1"/>
    <w:p w14:paraId="598DFB15" w14:textId="32E82D8E" w:rsidR="009E6C43" w:rsidRPr="007D3E81" w:rsidRDefault="00D87C76" w:rsidP="009E6C43">
      <w:pPr>
        <w:pStyle w:val="Heading1"/>
        <w:rPr>
          <w:lang w:eastAsia="zh-CN"/>
        </w:rPr>
      </w:pPr>
      <w:r>
        <w:rPr>
          <w:lang w:eastAsia="zh-CN"/>
        </w:rPr>
        <w:t>3</w:t>
      </w:r>
      <w:r w:rsidR="009E6C43">
        <w:rPr>
          <w:lang w:eastAsia="zh-CN"/>
        </w:rPr>
        <w:t xml:space="preserve"> </w:t>
      </w:r>
      <w:r w:rsidR="009E6C43" w:rsidRPr="007D3E81">
        <w:rPr>
          <w:lang w:eastAsia="zh-CN"/>
        </w:rPr>
        <w:t>Conclusion</w:t>
      </w:r>
    </w:p>
    <w:p w14:paraId="168D9359" w14:textId="600EE76A" w:rsidR="00926F5B" w:rsidRDefault="00926F5B" w:rsidP="00926F5B">
      <w:pPr>
        <w:pStyle w:val="BodyText"/>
        <w:rPr>
          <w:rFonts w:asciiTheme="minorHAnsi" w:hAnsiTheme="minorHAnsi" w:cstheme="minorHAnsi"/>
          <w:bCs/>
          <w:color w:val="000000" w:themeColor="text1"/>
          <w:sz w:val="22"/>
          <w:lang w:val="en-US"/>
        </w:rPr>
      </w:pPr>
      <w:r w:rsidRPr="005257C8">
        <w:rPr>
          <w:rFonts w:asciiTheme="minorHAnsi" w:hAnsiTheme="minorHAnsi" w:cstheme="minorHAnsi"/>
          <w:color w:val="000000" w:themeColor="text1"/>
          <w:sz w:val="22"/>
          <w:lang w:val="en-US"/>
        </w:rPr>
        <w:t xml:space="preserve">In the previous section we </w:t>
      </w:r>
      <w:r w:rsidR="00C94045">
        <w:rPr>
          <w:rFonts w:asciiTheme="minorHAnsi" w:hAnsiTheme="minorHAnsi" w:cstheme="minorHAnsi"/>
          <w:color w:val="000000" w:themeColor="text1"/>
          <w:sz w:val="22"/>
          <w:lang w:val="en-US"/>
        </w:rPr>
        <w:t>discussed what are the common UP/CP aspects</w:t>
      </w:r>
      <w:r w:rsidR="005940F7">
        <w:rPr>
          <w:rFonts w:asciiTheme="minorHAnsi" w:hAnsiTheme="minorHAnsi" w:cstheme="minorHAnsi"/>
          <w:color w:val="000000" w:themeColor="text1"/>
          <w:sz w:val="22"/>
          <w:lang w:val="en-US"/>
        </w:rPr>
        <w:t xml:space="preserve"> of LTE-M and NB-IoT</w:t>
      </w:r>
      <w:r w:rsidR="00C94045">
        <w:rPr>
          <w:rFonts w:asciiTheme="minorHAnsi" w:hAnsiTheme="minorHAnsi" w:cstheme="minorHAnsi"/>
          <w:color w:val="000000" w:themeColor="text1"/>
          <w:sz w:val="22"/>
          <w:lang w:val="en-US"/>
        </w:rPr>
        <w:t xml:space="preserve"> to </w:t>
      </w:r>
      <w:r w:rsidR="006C070D">
        <w:rPr>
          <w:rFonts w:asciiTheme="minorHAnsi" w:hAnsiTheme="minorHAnsi" w:cstheme="minorHAnsi"/>
          <w:color w:val="000000" w:themeColor="text1"/>
          <w:sz w:val="22"/>
          <w:lang w:val="en-US"/>
        </w:rPr>
        <w:t>be introduced</w:t>
      </w:r>
      <w:r w:rsidR="00C94045">
        <w:rPr>
          <w:rFonts w:asciiTheme="minorHAnsi" w:hAnsiTheme="minorHAnsi" w:cstheme="minorHAnsi"/>
          <w:color w:val="000000" w:themeColor="text1"/>
          <w:sz w:val="22"/>
          <w:lang w:val="en-US"/>
        </w:rPr>
        <w:t xml:space="preserve"> in </w:t>
      </w:r>
      <w:r w:rsidR="005940F7">
        <w:rPr>
          <w:rFonts w:asciiTheme="minorHAnsi" w:hAnsiTheme="minorHAnsi" w:cstheme="minorHAnsi"/>
          <w:color w:val="000000" w:themeColor="text1"/>
          <w:sz w:val="22"/>
          <w:lang w:val="en-US"/>
        </w:rPr>
        <w:t xml:space="preserve">NGAP specifications. </w:t>
      </w:r>
      <w:r w:rsidR="005940F7">
        <w:rPr>
          <w:rFonts w:asciiTheme="minorHAnsi" w:hAnsiTheme="minorHAnsi" w:cstheme="minorHAnsi"/>
          <w:bCs/>
          <w:color w:val="000000" w:themeColor="text1"/>
          <w:sz w:val="22"/>
          <w:lang w:val="en-US"/>
        </w:rPr>
        <w:t>We</w:t>
      </w:r>
      <w:r w:rsidR="005257C8" w:rsidRPr="005257C8">
        <w:rPr>
          <w:rFonts w:asciiTheme="minorHAnsi" w:hAnsiTheme="minorHAnsi" w:cstheme="minorHAnsi"/>
          <w:bCs/>
          <w:color w:val="000000" w:themeColor="text1"/>
          <w:sz w:val="22"/>
          <w:lang w:val="en-US"/>
        </w:rPr>
        <w:t xml:space="preserve"> propose the following:</w:t>
      </w:r>
      <w:r w:rsidRPr="005257C8">
        <w:rPr>
          <w:rFonts w:asciiTheme="minorHAnsi" w:hAnsiTheme="minorHAnsi" w:cstheme="minorHAnsi"/>
          <w:bCs/>
          <w:color w:val="000000" w:themeColor="text1"/>
          <w:sz w:val="22"/>
          <w:lang w:val="en-US"/>
        </w:rPr>
        <w:t xml:space="preserve"> </w:t>
      </w:r>
    </w:p>
    <w:p w14:paraId="6B964487" w14:textId="77777777" w:rsidR="00C82C1C" w:rsidRPr="00C82C1C" w:rsidRDefault="00C82C1C" w:rsidP="00C82C1C">
      <w:pPr>
        <w:pStyle w:val="Proposal"/>
        <w:numPr>
          <w:ilvl w:val="0"/>
          <w:numId w:val="14"/>
        </w:numPr>
        <w:tabs>
          <w:tab w:val="clear" w:pos="1304"/>
          <w:tab w:val="num" w:pos="4423"/>
        </w:tabs>
        <w:rPr>
          <w:rFonts w:asciiTheme="minorHAnsi" w:hAnsiTheme="minorHAnsi" w:cstheme="minorHAnsi"/>
          <w:szCs w:val="20"/>
          <w:lang w:val="en-US"/>
        </w:rPr>
      </w:pPr>
      <w:r w:rsidRPr="00C82C1C">
        <w:rPr>
          <w:rFonts w:asciiTheme="minorHAnsi" w:hAnsiTheme="minorHAnsi" w:cstheme="minorHAnsi"/>
          <w:szCs w:val="20"/>
          <w:lang w:val="en-US"/>
        </w:rPr>
        <w:lastRenderedPageBreak/>
        <w:t xml:space="preserve">RAN3 to introduce the </w:t>
      </w:r>
      <w:r w:rsidRPr="00C82C1C">
        <w:rPr>
          <w:rFonts w:asciiTheme="minorHAnsi" w:hAnsiTheme="minorHAnsi" w:cstheme="minorHAnsi"/>
          <w:i/>
          <w:szCs w:val="20"/>
          <w:lang w:val="en-US"/>
        </w:rPr>
        <w:t>Pending Data Indication</w:t>
      </w:r>
      <w:r w:rsidRPr="00C82C1C">
        <w:rPr>
          <w:rFonts w:asciiTheme="minorHAnsi" w:hAnsiTheme="minorHAnsi" w:cstheme="minorHAnsi"/>
          <w:szCs w:val="20"/>
          <w:lang w:val="en-US"/>
        </w:rPr>
        <w:t xml:space="preserve"> IE in the following NGAP messages: INITIAL CONTEXT SETUP REQUEST, HANDOVER REQUEST, PATH SWITCH REQUEST ACKNOWLEDGE and DOWNLINK NAS TRANSPORT </w:t>
      </w:r>
      <w:r w:rsidRPr="00C82C1C">
        <w:rPr>
          <w:rFonts w:asciiTheme="minorHAnsi" w:hAnsiTheme="minorHAnsi" w:cstheme="minorHAnsi"/>
          <w:color w:val="FF0000"/>
          <w:szCs w:val="20"/>
          <w:lang w:val="en-US"/>
        </w:rPr>
        <w:t xml:space="preserve">– </w:t>
      </w:r>
      <w:r w:rsidRPr="00C82C1C">
        <w:rPr>
          <w:rFonts w:asciiTheme="minorHAnsi" w:hAnsiTheme="minorHAnsi" w:cstheme="minorHAnsi"/>
          <w:i/>
          <w:color w:val="FF0000"/>
          <w:szCs w:val="20"/>
          <w:lang w:val="en-US"/>
        </w:rPr>
        <w:t>pending to SA2 progress in this meeting.</w:t>
      </w:r>
    </w:p>
    <w:p w14:paraId="7BDE45C2" w14:textId="77777777" w:rsidR="00C82C1C" w:rsidRPr="00C82C1C" w:rsidRDefault="00C82C1C" w:rsidP="00C82C1C">
      <w:pPr>
        <w:pStyle w:val="Proposal"/>
        <w:numPr>
          <w:ilvl w:val="0"/>
          <w:numId w:val="14"/>
        </w:numPr>
        <w:tabs>
          <w:tab w:val="clear" w:pos="1304"/>
          <w:tab w:val="num" w:pos="4423"/>
        </w:tabs>
        <w:rPr>
          <w:rFonts w:asciiTheme="minorHAnsi" w:hAnsiTheme="minorHAnsi" w:cstheme="minorHAnsi"/>
          <w:szCs w:val="20"/>
          <w:lang w:val="en-US"/>
        </w:rPr>
      </w:pPr>
      <w:r w:rsidRPr="00C82C1C">
        <w:rPr>
          <w:rFonts w:asciiTheme="minorHAnsi" w:hAnsiTheme="minorHAnsi" w:cstheme="minorHAnsi"/>
          <w:szCs w:val="20"/>
          <w:lang w:val="en-US"/>
        </w:rPr>
        <w:t xml:space="preserve">RAN3 to agree to introduce a notification when UE is in suspended mode from AMF to RAN, immediately when data/signaling arrives from CN. This can be defined either as a new NGAP procedure or as adding the </w:t>
      </w:r>
      <w:r w:rsidRPr="00C82C1C">
        <w:rPr>
          <w:rFonts w:asciiTheme="minorHAnsi" w:hAnsiTheme="minorHAnsi" w:cstheme="minorHAnsi"/>
          <w:i/>
          <w:szCs w:val="20"/>
          <w:lang w:val="en-US"/>
        </w:rPr>
        <w:t>Pending Data Indication</w:t>
      </w:r>
      <w:r w:rsidRPr="00C82C1C">
        <w:rPr>
          <w:rFonts w:asciiTheme="minorHAnsi" w:hAnsiTheme="minorHAnsi" w:cstheme="minorHAnsi"/>
          <w:szCs w:val="20"/>
          <w:lang w:val="en-US"/>
        </w:rPr>
        <w:t xml:space="preserve"> IE in the </w:t>
      </w:r>
      <w:r w:rsidRPr="00C82C1C">
        <w:rPr>
          <w:rFonts w:asciiTheme="minorHAnsi" w:hAnsiTheme="minorHAnsi" w:cstheme="minorHAnsi"/>
          <w:lang w:val="en-US"/>
        </w:rPr>
        <w:t xml:space="preserve">NGAP UE CONTEXT MODIFICATION REQUEST. </w:t>
      </w:r>
      <w:r w:rsidRPr="00C82C1C">
        <w:rPr>
          <w:rFonts w:asciiTheme="minorHAnsi" w:hAnsiTheme="minorHAnsi" w:cstheme="minorHAnsi"/>
          <w:color w:val="FF0000"/>
          <w:szCs w:val="20"/>
          <w:lang w:val="en-US"/>
        </w:rPr>
        <w:t xml:space="preserve">– </w:t>
      </w:r>
      <w:r w:rsidRPr="00C82C1C">
        <w:rPr>
          <w:rFonts w:asciiTheme="minorHAnsi" w:hAnsiTheme="minorHAnsi" w:cstheme="minorHAnsi"/>
          <w:i/>
          <w:color w:val="FF0000"/>
          <w:szCs w:val="20"/>
          <w:lang w:val="en-US"/>
        </w:rPr>
        <w:t>the latter is pending to SA2 progress in this meeting.</w:t>
      </w:r>
    </w:p>
    <w:p w14:paraId="49BBFA75" w14:textId="5F898E53" w:rsidR="00C82C1C" w:rsidRPr="00C82C1C" w:rsidRDefault="00C82C1C" w:rsidP="00C82C1C">
      <w:pPr>
        <w:pStyle w:val="Proposal"/>
        <w:numPr>
          <w:ilvl w:val="0"/>
          <w:numId w:val="14"/>
        </w:numPr>
        <w:tabs>
          <w:tab w:val="clear" w:pos="1304"/>
          <w:tab w:val="num" w:pos="4423"/>
        </w:tabs>
        <w:rPr>
          <w:rFonts w:asciiTheme="minorHAnsi" w:hAnsiTheme="minorHAnsi" w:cstheme="minorHAnsi"/>
          <w:szCs w:val="20"/>
          <w:lang w:val="en-US"/>
        </w:rPr>
      </w:pPr>
      <w:r w:rsidRPr="00C82C1C">
        <w:rPr>
          <w:rFonts w:asciiTheme="minorHAnsi" w:hAnsiTheme="minorHAnsi" w:cstheme="minorHAnsi"/>
          <w:szCs w:val="20"/>
          <w:lang w:val="en-US"/>
        </w:rPr>
        <w:t xml:space="preserve">Introduce the </w:t>
      </w:r>
      <w:r w:rsidR="00601FF9" w:rsidRPr="00601FF9">
        <w:rPr>
          <w:rFonts w:asciiTheme="minorHAnsi" w:hAnsiTheme="minorHAnsi" w:cstheme="minorHAnsi"/>
          <w:i/>
          <w:szCs w:val="20"/>
          <w:lang w:val="en-US"/>
        </w:rPr>
        <w:t xml:space="preserve">UE differentiation Information </w:t>
      </w:r>
      <w:r w:rsidRPr="00C82C1C">
        <w:rPr>
          <w:rFonts w:asciiTheme="minorHAnsi" w:hAnsiTheme="minorHAnsi" w:cstheme="minorHAnsi"/>
          <w:szCs w:val="20"/>
          <w:lang w:val="en-US"/>
        </w:rPr>
        <w:t>IE in the following NGAP messages: INITIAL CONTEXT SETUP REQUEST, HANDOVER REQUEST, PATH SWITCH REQUEST ACKNOWLEDGE and DOWNLINK NAS TRANSPORT</w:t>
      </w:r>
    </w:p>
    <w:p w14:paraId="08FFAE53" w14:textId="77777777" w:rsidR="00C82C1C" w:rsidRDefault="00C82C1C" w:rsidP="00926F5B">
      <w:pPr>
        <w:pStyle w:val="BodyText"/>
        <w:rPr>
          <w:rFonts w:asciiTheme="minorHAnsi" w:hAnsiTheme="minorHAnsi" w:cstheme="minorHAnsi"/>
          <w:bCs/>
          <w:color w:val="000000" w:themeColor="text1"/>
          <w:sz w:val="22"/>
          <w:lang w:val="en-US"/>
        </w:rPr>
      </w:pPr>
    </w:p>
    <w:p w14:paraId="3CE8572E" w14:textId="7FD8674D" w:rsidR="005940F7" w:rsidRPr="003F1DBD" w:rsidRDefault="003F1DBD" w:rsidP="003F1DBD">
      <w:pPr>
        <w:pStyle w:val="Proposal"/>
        <w:numPr>
          <w:ilvl w:val="0"/>
          <w:numId w:val="0"/>
        </w:numPr>
        <w:ind w:left="1304" w:hanging="1304"/>
        <w:rPr>
          <w:rFonts w:asciiTheme="minorHAnsi" w:hAnsiTheme="minorHAnsi" w:cstheme="minorHAnsi"/>
          <w:b w:val="0"/>
          <w:szCs w:val="20"/>
          <w:lang w:val="en-US"/>
        </w:rPr>
      </w:pPr>
      <w:r>
        <w:rPr>
          <w:rFonts w:asciiTheme="minorHAnsi" w:hAnsiTheme="minorHAnsi" w:cstheme="minorHAnsi"/>
          <w:b w:val="0"/>
          <w:szCs w:val="20"/>
          <w:lang w:val="en-US"/>
        </w:rPr>
        <w:t xml:space="preserve">We provide in </w:t>
      </w:r>
      <w:r w:rsidR="006C070D">
        <w:rPr>
          <w:rFonts w:asciiTheme="minorHAnsi" w:hAnsiTheme="minorHAnsi" w:cstheme="minorHAnsi"/>
          <w:b w:val="0"/>
          <w:szCs w:val="20"/>
          <w:lang w:val="en-US"/>
        </w:rPr>
        <w:t>[3</w:t>
      </w:r>
      <w:r w:rsidR="00DB3FE8">
        <w:rPr>
          <w:rFonts w:asciiTheme="minorHAnsi" w:hAnsiTheme="minorHAnsi" w:cstheme="minorHAnsi"/>
          <w:b w:val="0"/>
          <w:szCs w:val="20"/>
          <w:lang w:val="en-US"/>
        </w:rPr>
        <w:t>]</w:t>
      </w:r>
      <w:r>
        <w:rPr>
          <w:rFonts w:asciiTheme="minorHAnsi" w:hAnsiTheme="minorHAnsi" w:cstheme="minorHAnsi"/>
          <w:b w:val="0"/>
          <w:szCs w:val="20"/>
          <w:lang w:val="en-US"/>
        </w:rPr>
        <w:t xml:space="preserve"> the </w:t>
      </w:r>
      <w:r w:rsidR="00264345">
        <w:rPr>
          <w:rFonts w:asciiTheme="minorHAnsi" w:hAnsiTheme="minorHAnsi" w:cstheme="minorHAnsi"/>
          <w:b w:val="0"/>
          <w:szCs w:val="20"/>
          <w:lang w:val="en-US"/>
        </w:rPr>
        <w:t xml:space="preserve">TP for </w:t>
      </w:r>
      <w:r>
        <w:rPr>
          <w:rFonts w:asciiTheme="minorHAnsi" w:hAnsiTheme="minorHAnsi" w:cstheme="minorHAnsi"/>
          <w:b w:val="0"/>
          <w:szCs w:val="20"/>
          <w:lang w:val="en-US"/>
        </w:rPr>
        <w:t>BL CR to capture these changes in NGAP specification</w:t>
      </w:r>
      <w:r w:rsidR="007E056A">
        <w:rPr>
          <w:rFonts w:asciiTheme="minorHAnsi" w:hAnsiTheme="minorHAnsi" w:cstheme="minorHAnsi"/>
          <w:b w:val="0"/>
          <w:szCs w:val="20"/>
          <w:lang w:val="en-US"/>
        </w:rPr>
        <w:t>.</w:t>
      </w:r>
    </w:p>
    <w:p w14:paraId="3A43643A" w14:textId="7CAB30BB" w:rsidR="009E6C43" w:rsidRPr="007D3E81" w:rsidRDefault="00D87C76" w:rsidP="009E6C43">
      <w:pPr>
        <w:pStyle w:val="Heading1"/>
        <w:rPr>
          <w:lang w:eastAsia="zh-CN"/>
        </w:rPr>
      </w:pPr>
      <w:r>
        <w:rPr>
          <w:lang w:eastAsia="zh-CN"/>
        </w:rPr>
        <w:t>4</w:t>
      </w:r>
      <w:r w:rsidR="009E6C43">
        <w:rPr>
          <w:lang w:eastAsia="zh-CN"/>
        </w:rPr>
        <w:t xml:space="preserve"> References</w:t>
      </w:r>
    </w:p>
    <w:p w14:paraId="7DD573C2" w14:textId="4EF03C96" w:rsidR="0041283D" w:rsidRDefault="0041283D" w:rsidP="0041283D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R3-19</w:t>
      </w:r>
      <w:r w:rsidR="00CC3D68">
        <w:rPr>
          <w:lang w:eastAsia="zh-CN"/>
        </w:rPr>
        <w:t>4808</w:t>
      </w:r>
      <w:r>
        <w:rPr>
          <w:lang w:eastAsia="zh-CN"/>
        </w:rPr>
        <w:t xml:space="preserve">, </w:t>
      </w:r>
      <w:r w:rsidR="00F64F87">
        <w:rPr>
          <w:lang w:eastAsia="zh-CN"/>
        </w:rPr>
        <w:t>“</w:t>
      </w:r>
      <w:r w:rsidR="00CC3D68" w:rsidRPr="00CC3D68">
        <w:rPr>
          <w:lang w:eastAsia="zh-CN"/>
        </w:rPr>
        <w:t xml:space="preserve">BL CR to 38.413 </w:t>
      </w:r>
      <w:r w:rsidR="00605FEB">
        <w:rPr>
          <w:noProof/>
        </w:rPr>
        <w:t>Common CP/UP aspects of CIoT UEs when connected to 5GC</w:t>
      </w:r>
      <w:r w:rsidR="00F64F87">
        <w:rPr>
          <w:lang w:eastAsia="zh-CN"/>
        </w:rPr>
        <w:t>”</w:t>
      </w:r>
      <w:r>
        <w:rPr>
          <w:lang w:eastAsia="zh-CN"/>
        </w:rPr>
        <w:t xml:space="preserve">, </w:t>
      </w:r>
      <w:r w:rsidR="00CC3D68">
        <w:rPr>
          <w:lang w:eastAsia="zh-CN"/>
        </w:rPr>
        <w:t>Ericsson</w:t>
      </w:r>
      <w:r>
        <w:rPr>
          <w:lang w:eastAsia="zh-CN"/>
        </w:rPr>
        <w:t>, RAN3#10</w:t>
      </w:r>
      <w:r w:rsidR="00550720">
        <w:rPr>
          <w:lang w:eastAsia="zh-CN"/>
        </w:rPr>
        <w:t>5bis</w:t>
      </w:r>
    </w:p>
    <w:p w14:paraId="61A4A3E6" w14:textId="69B2CED6" w:rsidR="00CA0D20" w:rsidRDefault="00CA0D20" w:rsidP="0041283D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R3-19</w:t>
      </w:r>
      <w:r w:rsidR="0051393D">
        <w:rPr>
          <w:lang w:eastAsia="zh-CN"/>
        </w:rPr>
        <w:t>4162</w:t>
      </w:r>
      <w:r>
        <w:rPr>
          <w:lang w:eastAsia="zh-CN"/>
        </w:rPr>
        <w:t xml:space="preserve">, </w:t>
      </w:r>
      <w:r w:rsidR="00F64F87">
        <w:rPr>
          <w:lang w:eastAsia="zh-CN"/>
        </w:rPr>
        <w:t>“</w:t>
      </w:r>
      <w:r w:rsidR="0051393D" w:rsidRPr="0051393D">
        <w:rPr>
          <w:lang w:eastAsia="zh-CN"/>
        </w:rPr>
        <w:t xml:space="preserve">Common UP and CP aspects of </w:t>
      </w:r>
      <w:proofErr w:type="spellStart"/>
      <w:r w:rsidR="0051393D" w:rsidRPr="0051393D">
        <w:rPr>
          <w:lang w:eastAsia="zh-CN"/>
        </w:rPr>
        <w:t>CIoT</w:t>
      </w:r>
      <w:proofErr w:type="spellEnd"/>
      <w:r w:rsidR="0051393D" w:rsidRPr="0051393D">
        <w:rPr>
          <w:lang w:eastAsia="zh-CN"/>
        </w:rPr>
        <w:t xml:space="preserve"> when connected to 5GC (Ericsson)</w:t>
      </w:r>
      <w:r w:rsidR="00F64F87">
        <w:rPr>
          <w:lang w:eastAsia="zh-CN"/>
        </w:rPr>
        <w:t>”</w:t>
      </w:r>
      <w:r>
        <w:rPr>
          <w:lang w:eastAsia="zh-CN"/>
        </w:rPr>
        <w:t>, Ericsson, RAN3#105</w:t>
      </w:r>
    </w:p>
    <w:p w14:paraId="0FB5B82B" w14:textId="13640F02" w:rsidR="00222379" w:rsidRPr="00C22E51" w:rsidRDefault="00BD0CEF" w:rsidP="00605FEB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R3-19</w:t>
      </w:r>
      <w:r w:rsidR="00C957B7">
        <w:rPr>
          <w:lang w:eastAsia="zh-CN"/>
        </w:rPr>
        <w:t>5930</w:t>
      </w:r>
      <w:bookmarkStart w:id="3" w:name="_GoBack"/>
      <w:bookmarkEnd w:id="3"/>
      <w:r w:rsidR="00F64F87">
        <w:rPr>
          <w:lang w:eastAsia="zh-CN"/>
        </w:rPr>
        <w:t xml:space="preserve">, </w:t>
      </w:r>
      <w:r>
        <w:rPr>
          <w:lang w:eastAsia="zh-CN"/>
        </w:rPr>
        <w:t>“</w:t>
      </w:r>
      <w:r w:rsidR="0051393D">
        <w:rPr>
          <w:lang w:eastAsia="zh-CN"/>
        </w:rPr>
        <w:t xml:space="preserve">TP for </w:t>
      </w:r>
      <w:r w:rsidR="0051393D" w:rsidRPr="00CC3D68">
        <w:rPr>
          <w:lang w:eastAsia="zh-CN"/>
        </w:rPr>
        <w:t xml:space="preserve">BL CR to 38.413 </w:t>
      </w:r>
      <w:r w:rsidR="0051393D">
        <w:rPr>
          <w:noProof/>
        </w:rPr>
        <w:t>Common CP/UP aspects of CIoT UEs when connected to 5GC</w:t>
      </w:r>
      <w:r>
        <w:rPr>
          <w:lang w:eastAsia="zh-CN"/>
        </w:rPr>
        <w:t>”, Ericsson, RAN3#105</w:t>
      </w:r>
      <w:r w:rsidR="0051393D">
        <w:rPr>
          <w:lang w:eastAsia="zh-CN"/>
        </w:rPr>
        <w:t>bis</w:t>
      </w:r>
    </w:p>
    <w:sectPr w:rsidR="00222379" w:rsidRPr="00C22E5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59149A"/>
    <w:multiLevelType w:val="hybridMultilevel"/>
    <w:tmpl w:val="10CA5E9C"/>
    <w:lvl w:ilvl="0" w:tplc="041D0001">
      <w:start w:val="1"/>
      <w:numFmt w:val="bullet"/>
      <w:lvlText w:val=""/>
      <w:lvlJc w:val="left"/>
      <w:pPr>
        <w:ind w:left="6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" w15:restartNumberingAfterBreak="0">
    <w:nsid w:val="183443C4"/>
    <w:multiLevelType w:val="hybridMultilevel"/>
    <w:tmpl w:val="A1526F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EF789D"/>
    <w:multiLevelType w:val="multilevel"/>
    <w:tmpl w:val="02562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FF1EB938"/>
    <w:lvl w:ilvl="0" w:tplc="0F5A6AE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2B54A37"/>
    <w:multiLevelType w:val="multilevel"/>
    <w:tmpl w:val="42B54A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E22EB9"/>
    <w:multiLevelType w:val="hybridMultilevel"/>
    <w:tmpl w:val="CE66C08E"/>
    <w:lvl w:ilvl="0" w:tplc="6DF616B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75A85"/>
    <w:multiLevelType w:val="hybridMultilevel"/>
    <w:tmpl w:val="F246EA72"/>
    <w:lvl w:ilvl="0" w:tplc="AB00B2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C094967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33CA16E4">
      <w:start w:val="22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3F8D1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690C5F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A52AA3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9EE8961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184210E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DD1044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9" w15:restartNumberingAfterBreak="0">
    <w:nsid w:val="5B3427B5"/>
    <w:multiLevelType w:val="hybridMultilevel"/>
    <w:tmpl w:val="F014EC2C"/>
    <w:lvl w:ilvl="0" w:tplc="0664AE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E254AB"/>
    <w:multiLevelType w:val="hybridMultilevel"/>
    <w:tmpl w:val="23DABA7E"/>
    <w:lvl w:ilvl="0" w:tplc="AC2A4EE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3"/>
  </w:num>
  <w:num w:numId="4">
    <w:abstractNumId w:val="2"/>
  </w:num>
  <w:num w:numId="5">
    <w:abstractNumId w:val="8"/>
  </w:num>
  <w:num w:numId="6">
    <w:abstractNumId w:val="5"/>
  </w:num>
  <w:num w:numId="7">
    <w:abstractNumId w:val="1"/>
  </w:num>
  <w:num w:numId="8">
    <w:abstractNumId w:val="4"/>
  </w:num>
  <w:num w:numId="9">
    <w:abstractNumId w:val="10"/>
  </w:num>
  <w:num w:numId="10">
    <w:abstractNumId w:val="1"/>
  </w:num>
  <w:num w:numId="11">
    <w:abstractNumId w:val="4"/>
    <w:lvlOverride w:ilvl="0">
      <w:startOverride w:val="1"/>
    </w:lvlOverride>
  </w:num>
  <w:num w:numId="12">
    <w:abstractNumId w:val="6"/>
  </w:num>
  <w:num w:numId="13">
    <w:abstractNumId w:val="0"/>
  </w:num>
  <w:num w:numId="14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55B"/>
    <w:rsid w:val="000002E9"/>
    <w:rsid w:val="000008BE"/>
    <w:rsid w:val="00001B2D"/>
    <w:rsid w:val="00002252"/>
    <w:rsid w:val="000119EF"/>
    <w:rsid w:val="00024015"/>
    <w:rsid w:val="00024201"/>
    <w:rsid w:val="0003006F"/>
    <w:rsid w:val="000309DE"/>
    <w:rsid w:val="00042A15"/>
    <w:rsid w:val="000510D2"/>
    <w:rsid w:val="00053215"/>
    <w:rsid w:val="00056CE7"/>
    <w:rsid w:val="00071275"/>
    <w:rsid w:val="00074344"/>
    <w:rsid w:val="000839C9"/>
    <w:rsid w:val="00083AD7"/>
    <w:rsid w:val="000875D7"/>
    <w:rsid w:val="000914D3"/>
    <w:rsid w:val="00092367"/>
    <w:rsid w:val="000970B6"/>
    <w:rsid w:val="000970E8"/>
    <w:rsid w:val="000B2E81"/>
    <w:rsid w:val="000E55B7"/>
    <w:rsid w:val="000E61D5"/>
    <w:rsid w:val="000F0F08"/>
    <w:rsid w:val="00102226"/>
    <w:rsid w:val="00103204"/>
    <w:rsid w:val="001034CD"/>
    <w:rsid w:val="001123E0"/>
    <w:rsid w:val="00127317"/>
    <w:rsid w:val="00131816"/>
    <w:rsid w:val="00132A27"/>
    <w:rsid w:val="00137E1D"/>
    <w:rsid w:val="001406A2"/>
    <w:rsid w:val="001450A2"/>
    <w:rsid w:val="0014539F"/>
    <w:rsid w:val="00155AD9"/>
    <w:rsid w:val="00156915"/>
    <w:rsid w:val="001574CF"/>
    <w:rsid w:val="00161F0C"/>
    <w:rsid w:val="00163173"/>
    <w:rsid w:val="00166F06"/>
    <w:rsid w:val="0016783F"/>
    <w:rsid w:val="00170223"/>
    <w:rsid w:val="00177B07"/>
    <w:rsid w:val="001820B3"/>
    <w:rsid w:val="00191F86"/>
    <w:rsid w:val="00197ED2"/>
    <w:rsid w:val="001A2C75"/>
    <w:rsid w:val="001A5AC1"/>
    <w:rsid w:val="001C1E79"/>
    <w:rsid w:val="001C3CA0"/>
    <w:rsid w:val="001C6890"/>
    <w:rsid w:val="001E2840"/>
    <w:rsid w:val="001E2FE5"/>
    <w:rsid w:val="001F1D71"/>
    <w:rsid w:val="001F2C54"/>
    <w:rsid w:val="001F47FB"/>
    <w:rsid w:val="00205EAD"/>
    <w:rsid w:val="002158EC"/>
    <w:rsid w:val="0021710B"/>
    <w:rsid w:val="00217F04"/>
    <w:rsid w:val="00221A0D"/>
    <w:rsid w:val="00222379"/>
    <w:rsid w:val="002377CD"/>
    <w:rsid w:val="002425E5"/>
    <w:rsid w:val="00245E3F"/>
    <w:rsid w:val="002520C2"/>
    <w:rsid w:val="00253569"/>
    <w:rsid w:val="0026013E"/>
    <w:rsid w:val="00260975"/>
    <w:rsid w:val="00264345"/>
    <w:rsid w:val="00264792"/>
    <w:rsid w:val="00274551"/>
    <w:rsid w:val="00284E4E"/>
    <w:rsid w:val="00286B82"/>
    <w:rsid w:val="002A52F5"/>
    <w:rsid w:val="002B22FE"/>
    <w:rsid w:val="002B25D2"/>
    <w:rsid w:val="002B3485"/>
    <w:rsid w:val="002B462D"/>
    <w:rsid w:val="002C37CC"/>
    <w:rsid w:val="002D0653"/>
    <w:rsid w:val="002D08FE"/>
    <w:rsid w:val="002D112A"/>
    <w:rsid w:val="002D1761"/>
    <w:rsid w:val="002D2428"/>
    <w:rsid w:val="002E1CB4"/>
    <w:rsid w:val="002F4568"/>
    <w:rsid w:val="002F7283"/>
    <w:rsid w:val="00300ED3"/>
    <w:rsid w:val="00301928"/>
    <w:rsid w:val="00313554"/>
    <w:rsid w:val="00321B51"/>
    <w:rsid w:val="00323B10"/>
    <w:rsid w:val="00340673"/>
    <w:rsid w:val="00342C74"/>
    <w:rsid w:val="0035472C"/>
    <w:rsid w:val="00357A61"/>
    <w:rsid w:val="003633DB"/>
    <w:rsid w:val="00380ADE"/>
    <w:rsid w:val="00380B00"/>
    <w:rsid w:val="003942D0"/>
    <w:rsid w:val="00394FFC"/>
    <w:rsid w:val="00397F7E"/>
    <w:rsid w:val="003A14C7"/>
    <w:rsid w:val="003A227E"/>
    <w:rsid w:val="003B1B27"/>
    <w:rsid w:val="003B5D50"/>
    <w:rsid w:val="003C0876"/>
    <w:rsid w:val="003C0B36"/>
    <w:rsid w:val="003C696A"/>
    <w:rsid w:val="003D27D9"/>
    <w:rsid w:val="003D74DE"/>
    <w:rsid w:val="003E496B"/>
    <w:rsid w:val="003E565B"/>
    <w:rsid w:val="003E5E57"/>
    <w:rsid w:val="003F01E5"/>
    <w:rsid w:val="003F1DBD"/>
    <w:rsid w:val="003F295F"/>
    <w:rsid w:val="003F3642"/>
    <w:rsid w:val="003F5924"/>
    <w:rsid w:val="0040047C"/>
    <w:rsid w:val="0040102A"/>
    <w:rsid w:val="0040141D"/>
    <w:rsid w:val="0041283D"/>
    <w:rsid w:val="004133E9"/>
    <w:rsid w:val="00415726"/>
    <w:rsid w:val="00415BFE"/>
    <w:rsid w:val="00430676"/>
    <w:rsid w:val="00432001"/>
    <w:rsid w:val="004323FF"/>
    <w:rsid w:val="00432906"/>
    <w:rsid w:val="00433419"/>
    <w:rsid w:val="00434370"/>
    <w:rsid w:val="00434A24"/>
    <w:rsid w:val="0043586D"/>
    <w:rsid w:val="00435F0A"/>
    <w:rsid w:val="00436A72"/>
    <w:rsid w:val="00454508"/>
    <w:rsid w:val="004600C6"/>
    <w:rsid w:val="00461AED"/>
    <w:rsid w:val="0046601E"/>
    <w:rsid w:val="00467DAB"/>
    <w:rsid w:val="004716E7"/>
    <w:rsid w:val="00472E93"/>
    <w:rsid w:val="00473517"/>
    <w:rsid w:val="00480829"/>
    <w:rsid w:val="004A3487"/>
    <w:rsid w:val="004A60EB"/>
    <w:rsid w:val="004B61A4"/>
    <w:rsid w:val="004D0B52"/>
    <w:rsid w:val="004D2C63"/>
    <w:rsid w:val="004D7C3C"/>
    <w:rsid w:val="004E0283"/>
    <w:rsid w:val="004E5948"/>
    <w:rsid w:val="004F1F0E"/>
    <w:rsid w:val="004F1F68"/>
    <w:rsid w:val="004F67F9"/>
    <w:rsid w:val="004F7F30"/>
    <w:rsid w:val="0050348F"/>
    <w:rsid w:val="00504629"/>
    <w:rsid w:val="005054F4"/>
    <w:rsid w:val="00506573"/>
    <w:rsid w:val="00506F5F"/>
    <w:rsid w:val="0051393D"/>
    <w:rsid w:val="005151DC"/>
    <w:rsid w:val="005159D5"/>
    <w:rsid w:val="00520213"/>
    <w:rsid w:val="00521B9F"/>
    <w:rsid w:val="005257C8"/>
    <w:rsid w:val="005270B0"/>
    <w:rsid w:val="00531922"/>
    <w:rsid w:val="0053380E"/>
    <w:rsid w:val="00534208"/>
    <w:rsid w:val="00544179"/>
    <w:rsid w:val="00550720"/>
    <w:rsid w:val="00555DB2"/>
    <w:rsid w:val="00580F1E"/>
    <w:rsid w:val="00586A4D"/>
    <w:rsid w:val="00591861"/>
    <w:rsid w:val="00592750"/>
    <w:rsid w:val="005936A5"/>
    <w:rsid w:val="005940F7"/>
    <w:rsid w:val="005959CC"/>
    <w:rsid w:val="00596CD1"/>
    <w:rsid w:val="005A7FCB"/>
    <w:rsid w:val="005B4D0C"/>
    <w:rsid w:val="005C0DF8"/>
    <w:rsid w:val="005C15EB"/>
    <w:rsid w:val="005C3BCC"/>
    <w:rsid w:val="005C68E2"/>
    <w:rsid w:val="005D5952"/>
    <w:rsid w:val="005D65D2"/>
    <w:rsid w:val="005D7E37"/>
    <w:rsid w:val="005E1FDA"/>
    <w:rsid w:val="005F05E7"/>
    <w:rsid w:val="005F0E80"/>
    <w:rsid w:val="005F1E0B"/>
    <w:rsid w:val="005F548C"/>
    <w:rsid w:val="00601DFE"/>
    <w:rsid w:val="00601FF9"/>
    <w:rsid w:val="00605FEB"/>
    <w:rsid w:val="00611B6D"/>
    <w:rsid w:val="006332E0"/>
    <w:rsid w:val="00635270"/>
    <w:rsid w:val="00645811"/>
    <w:rsid w:val="00650BB2"/>
    <w:rsid w:val="006533D7"/>
    <w:rsid w:val="00660542"/>
    <w:rsid w:val="006666FE"/>
    <w:rsid w:val="006804C8"/>
    <w:rsid w:val="00685EEF"/>
    <w:rsid w:val="006872B8"/>
    <w:rsid w:val="00692029"/>
    <w:rsid w:val="00693ACF"/>
    <w:rsid w:val="006A18F6"/>
    <w:rsid w:val="006A2504"/>
    <w:rsid w:val="006A2652"/>
    <w:rsid w:val="006A2971"/>
    <w:rsid w:val="006B1836"/>
    <w:rsid w:val="006C070D"/>
    <w:rsid w:val="006C5087"/>
    <w:rsid w:val="006C7E73"/>
    <w:rsid w:val="006D35B8"/>
    <w:rsid w:val="006E039E"/>
    <w:rsid w:val="006E4114"/>
    <w:rsid w:val="006E618B"/>
    <w:rsid w:val="006E65E2"/>
    <w:rsid w:val="006F032C"/>
    <w:rsid w:val="006F0EE1"/>
    <w:rsid w:val="00701D45"/>
    <w:rsid w:val="007035C0"/>
    <w:rsid w:val="0070682A"/>
    <w:rsid w:val="007143CA"/>
    <w:rsid w:val="007164A0"/>
    <w:rsid w:val="00722F1F"/>
    <w:rsid w:val="0072593C"/>
    <w:rsid w:val="00726729"/>
    <w:rsid w:val="007271A1"/>
    <w:rsid w:val="007303BE"/>
    <w:rsid w:val="00737324"/>
    <w:rsid w:val="00737DAA"/>
    <w:rsid w:val="00740189"/>
    <w:rsid w:val="00747C22"/>
    <w:rsid w:val="0075031D"/>
    <w:rsid w:val="00750C49"/>
    <w:rsid w:val="0075364F"/>
    <w:rsid w:val="007553B7"/>
    <w:rsid w:val="007566C8"/>
    <w:rsid w:val="0076345D"/>
    <w:rsid w:val="0076717A"/>
    <w:rsid w:val="007716E1"/>
    <w:rsid w:val="00773CBA"/>
    <w:rsid w:val="00774DDE"/>
    <w:rsid w:val="00780612"/>
    <w:rsid w:val="00786235"/>
    <w:rsid w:val="00793285"/>
    <w:rsid w:val="007A732A"/>
    <w:rsid w:val="007A738B"/>
    <w:rsid w:val="007B2C0A"/>
    <w:rsid w:val="007B50C1"/>
    <w:rsid w:val="007C1D95"/>
    <w:rsid w:val="007C4BE0"/>
    <w:rsid w:val="007C5D89"/>
    <w:rsid w:val="007D4001"/>
    <w:rsid w:val="007D455C"/>
    <w:rsid w:val="007D7AB7"/>
    <w:rsid w:val="007E056A"/>
    <w:rsid w:val="007E1274"/>
    <w:rsid w:val="007E14BA"/>
    <w:rsid w:val="007E274F"/>
    <w:rsid w:val="007E2B34"/>
    <w:rsid w:val="007E4643"/>
    <w:rsid w:val="007E625F"/>
    <w:rsid w:val="007F3326"/>
    <w:rsid w:val="007F62ED"/>
    <w:rsid w:val="007F7D62"/>
    <w:rsid w:val="00800BFB"/>
    <w:rsid w:val="00800DEB"/>
    <w:rsid w:val="00801C04"/>
    <w:rsid w:val="00802020"/>
    <w:rsid w:val="00820590"/>
    <w:rsid w:val="00822660"/>
    <w:rsid w:val="00822669"/>
    <w:rsid w:val="00823815"/>
    <w:rsid w:val="008271E5"/>
    <w:rsid w:val="0084411C"/>
    <w:rsid w:val="00850E6A"/>
    <w:rsid w:val="00853181"/>
    <w:rsid w:val="00865A48"/>
    <w:rsid w:val="00865C64"/>
    <w:rsid w:val="00870219"/>
    <w:rsid w:val="0087126E"/>
    <w:rsid w:val="00884F99"/>
    <w:rsid w:val="00885A3C"/>
    <w:rsid w:val="008A2F53"/>
    <w:rsid w:val="008A5A75"/>
    <w:rsid w:val="008B653F"/>
    <w:rsid w:val="008C17C1"/>
    <w:rsid w:val="008C4647"/>
    <w:rsid w:val="008C6AA5"/>
    <w:rsid w:val="008D7A4C"/>
    <w:rsid w:val="008E5514"/>
    <w:rsid w:val="008E6273"/>
    <w:rsid w:val="008F04F4"/>
    <w:rsid w:val="008F78BD"/>
    <w:rsid w:val="00901A21"/>
    <w:rsid w:val="009038D8"/>
    <w:rsid w:val="00903FE6"/>
    <w:rsid w:val="0090521A"/>
    <w:rsid w:val="009132E6"/>
    <w:rsid w:val="00916297"/>
    <w:rsid w:val="009216EE"/>
    <w:rsid w:val="00923167"/>
    <w:rsid w:val="00924211"/>
    <w:rsid w:val="00926D7C"/>
    <w:rsid w:val="00926F5B"/>
    <w:rsid w:val="009276B5"/>
    <w:rsid w:val="00930509"/>
    <w:rsid w:val="00930962"/>
    <w:rsid w:val="00930B92"/>
    <w:rsid w:val="00932528"/>
    <w:rsid w:val="009331B2"/>
    <w:rsid w:val="009355C9"/>
    <w:rsid w:val="009478F0"/>
    <w:rsid w:val="009504E6"/>
    <w:rsid w:val="00951777"/>
    <w:rsid w:val="009604CE"/>
    <w:rsid w:val="00960C5D"/>
    <w:rsid w:val="009726C3"/>
    <w:rsid w:val="00974D9E"/>
    <w:rsid w:val="00981FA6"/>
    <w:rsid w:val="00984128"/>
    <w:rsid w:val="0098626E"/>
    <w:rsid w:val="009A62D7"/>
    <w:rsid w:val="009B1E06"/>
    <w:rsid w:val="009C255B"/>
    <w:rsid w:val="009E429D"/>
    <w:rsid w:val="009E5B82"/>
    <w:rsid w:val="009E5E17"/>
    <w:rsid w:val="009E6C43"/>
    <w:rsid w:val="009F055D"/>
    <w:rsid w:val="009F14DC"/>
    <w:rsid w:val="009F676A"/>
    <w:rsid w:val="00A0193E"/>
    <w:rsid w:val="00A02198"/>
    <w:rsid w:val="00A05714"/>
    <w:rsid w:val="00A072BC"/>
    <w:rsid w:val="00A1181D"/>
    <w:rsid w:val="00A12F30"/>
    <w:rsid w:val="00A155AA"/>
    <w:rsid w:val="00A2124C"/>
    <w:rsid w:val="00A26901"/>
    <w:rsid w:val="00A305D2"/>
    <w:rsid w:val="00A3328F"/>
    <w:rsid w:val="00A35480"/>
    <w:rsid w:val="00A37C68"/>
    <w:rsid w:val="00A426BB"/>
    <w:rsid w:val="00A43B12"/>
    <w:rsid w:val="00A45997"/>
    <w:rsid w:val="00A53A79"/>
    <w:rsid w:val="00A5523F"/>
    <w:rsid w:val="00A57DA3"/>
    <w:rsid w:val="00A60D40"/>
    <w:rsid w:val="00A618BB"/>
    <w:rsid w:val="00A632E8"/>
    <w:rsid w:val="00A87733"/>
    <w:rsid w:val="00A937FE"/>
    <w:rsid w:val="00A9513F"/>
    <w:rsid w:val="00AA15BA"/>
    <w:rsid w:val="00AA4378"/>
    <w:rsid w:val="00AB4F85"/>
    <w:rsid w:val="00AB78EE"/>
    <w:rsid w:val="00AC1F5E"/>
    <w:rsid w:val="00AC2218"/>
    <w:rsid w:val="00AC3860"/>
    <w:rsid w:val="00AC638D"/>
    <w:rsid w:val="00AD6AA7"/>
    <w:rsid w:val="00AE14AC"/>
    <w:rsid w:val="00AF2818"/>
    <w:rsid w:val="00AF3F96"/>
    <w:rsid w:val="00AF6449"/>
    <w:rsid w:val="00B019CF"/>
    <w:rsid w:val="00B035B5"/>
    <w:rsid w:val="00B1623C"/>
    <w:rsid w:val="00B3387F"/>
    <w:rsid w:val="00B426A1"/>
    <w:rsid w:val="00B45CF4"/>
    <w:rsid w:val="00B504AF"/>
    <w:rsid w:val="00B53AD2"/>
    <w:rsid w:val="00B55250"/>
    <w:rsid w:val="00B6495A"/>
    <w:rsid w:val="00B67A3A"/>
    <w:rsid w:val="00B67E41"/>
    <w:rsid w:val="00B8052C"/>
    <w:rsid w:val="00B850EA"/>
    <w:rsid w:val="00B87791"/>
    <w:rsid w:val="00B97386"/>
    <w:rsid w:val="00BA5519"/>
    <w:rsid w:val="00BA5FAD"/>
    <w:rsid w:val="00BA71C3"/>
    <w:rsid w:val="00BA7228"/>
    <w:rsid w:val="00BB0658"/>
    <w:rsid w:val="00BB44D9"/>
    <w:rsid w:val="00BB52CB"/>
    <w:rsid w:val="00BC50A2"/>
    <w:rsid w:val="00BC5EA0"/>
    <w:rsid w:val="00BC5EC9"/>
    <w:rsid w:val="00BD0CEF"/>
    <w:rsid w:val="00BD7593"/>
    <w:rsid w:val="00BD7795"/>
    <w:rsid w:val="00BE3CE2"/>
    <w:rsid w:val="00BE4BC4"/>
    <w:rsid w:val="00BE5690"/>
    <w:rsid w:val="00BE7044"/>
    <w:rsid w:val="00BF0279"/>
    <w:rsid w:val="00BF3A58"/>
    <w:rsid w:val="00C0531B"/>
    <w:rsid w:val="00C16580"/>
    <w:rsid w:val="00C22E51"/>
    <w:rsid w:val="00C365AC"/>
    <w:rsid w:val="00C370D9"/>
    <w:rsid w:val="00C41B41"/>
    <w:rsid w:val="00C42AE3"/>
    <w:rsid w:val="00C43502"/>
    <w:rsid w:val="00C454D0"/>
    <w:rsid w:val="00C4561D"/>
    <w:rsid w:val="00C54BD9"/>
    <w:rsid w:val="00C55AF0"/>
    <w:rsid w:val="00C611DE"/>
    <w:rsid w:val="00C642C5"/>
    <w:rsid w:val="00C64E76"/>
    <w:rsid w:val="00C678A8"/>
    <w:rsid w:val="00C72562"/>
    <w:rsid w:val="00C72A78"/>
    <w:rsid w:val="00C82C1C"/>
    <w:rsid w:val="00C84D90"/>
    <w:rsid w:val="00C86840"/>
    <w:rsid w:val="00C90975"/>
    <w:rsid w:val="00C916A3"/>
    <w:rsid w:val="00C929F2"/>
    <w:rsid w:val="00C94045"/>
    <w:rsid w:val="00C957B7"/>
    <w:rsid w:val="00C95A7C"/>
    <w:rsid w:val="00C95D2E"/>
    <w:rsid w:val="00C96D32"/>
    <w:rsid w:val="00C97E73"/>
    <w:rsid w:val="00CA0B78"/>
    <w:rsid w:val="00CA0D20"/>
    <w:rsid w:val="00CA312F"/>
    <w:rsid w:val="00CA75EA"/>
    <w:rsid w:val="00CC3688"/>
    <w:rsid w:val="00CC3D68"/>
    <w:rsid w:val="00CD1F57"/>
    <w:rsid w:val="00CE4EE3"/>
    <w:rsid w:val="00CE6C21"/>
    <w:rsid w:val="00CE707A"/>
    <w:rsid w:val="00CE765A"/>
    <w:rsid w:val="00CF5386"/>
    <w:rsid w:val="00D04B5F"/>
    <w:rsid w:val="00D04C67"/>
    <w:rsid w:val="00D06B22"/>
    <w:rsid w:val="00D06B4B"/>
    <w:rsid w:val="00D11696"/>
    <w:rsid w:val="00D16BB6"/>
    <w:rsid w:val="00D16F8C"/>
    <w:rsid w:val="00D4184E"/>
    <w:rsid w:val="00D46906"/>
    <w:rsid w:val="00D52D5E"/>
    <w:rsid w:val="00D53CAA"/>
    <w:rsid w:val="00D60242"/>
    <w:rsid w:val="00D616C8"/>
    <w:rsid w:val="00D61D1A"/>
    <w:rsid w:val="00D864E4"/>
    <w:rsid w:val="00D87C76"/>
    <w:rsid w:val="00D87FDF"/>
    <w:rsid w:val="00D90AC3"/>
    <w:rsid w:val="00D94244"/>
    <w:rsid w:val="00D9629B"/>
    <w:rsid w:val="00DB3FE8"/>
    <w:rsid w:val="00DB76B6"/>
    <w:rsid w:val="00DC350A"/>
    <w:rsid w:val="00DC6196"/>
    <w:rsid w:val="00DE7A77"/>
    <w:rsid w:val="00DF0304"/>
    <w:rsid w:val="00E0417A"/>
    <w:rsid w:val="00E04FBF"/>
    <w:rsid w:val="00E07FD1"/>
    <w:rsid w:val="00E109DA"/>
    <w:rsid w:val="00E12625"/>
    <w:rsid w:val="00E13C2E"/>
    <w:rsid w:val="00E14E8E"/>
    <w:rsid w:val="00E3116E"/>
    <w:rsid w:val="00E321ED"/>
    <w:rsid w:val="00E34C8C"/>
    <w:rsid w:val="00E354BD"/>
    <w:rsid w:val="00E52258"/>
    <w:rsid w:val="00E54648"/>
    <w:rsid w:val="00E62729"/>
    <w:rsid w:val="00E65F0E"/>
    <w:rsid w:val="00E84F7B"/>
    <w:rsid w:val="00E87DA6"/>
    <w:rsid w:val="00E90F5E"/>
    <w:rsid w:val="00E92158"/>
    <w:rsid w:val="00E95F59"/>
    <w:rsid w:val="00EA1885"/>
    <w:rsid w:val="00EB65DE"/>
    <w:rsid w:val="00EB756B"/>
    <w:rsid w:val="00EC03EF"/>
    <w:rsid w:val="00ED15BA"/>
    <w:rsid w:val="00ED2FB7"/>
    <w:rsid w:val="00ED6C67"/>
    <w:rsid w:val="00EE2643"/>
    <w:rsid w:val="00EF114C"/>
    <w:rsid w:val="00EF224D"/>
    <w:rsid w:val="00EF2ED7"/>
    <w:rsid w:val="00EF44A9"/>
    <w:rsid w:val="00EF4D1E"/>
    <w:rsid w:val="00EF71F8"/>
    <w:rsid w:val="00F001BB"/>
    <w:rsid w:val="00F047BE"/>
    <w:rsid w:val="00F12E92"/>
    <w:rsid w:val="00F165D4"/>
    <w:rsid w:val="00F16BFF"/>
    <w:rsid w:val="00F17B0D"/>
    <w:rsid w:val="00F21DDE"/>
    <w:rsid w:val="00F221EB"/>
    <w:rsid w:val="00F23CE4"/>
    <w:rsid w:val="00F32E6C"/>
    <w:rsid w:val="00F34679"/>
    <w:rsid w:val="00F35A55"/>
    <w:rsid w:val="00F42037"/>
    <w:rsid w:val="00F450CD"/>
    <w:rsid w:val="00F45CD0"/>
    <w:rsid w:val="00F45ED8"/>
    <w:rsid w:val="00F50398"/>
    <w:rsid w:val="00F50EFF"/>
    <w:rsid w:val="00F64F87"/>
    <w:rsid w:val="00F651C7"/>
    <w:rsid w:val="00F65BB9"/>
    <w:rsid w:val="00F707F9"/>
    <w:rsid w:val="00F76F93"/>
    <w:rsid w:val="00F802E0"/>
    <w:rsid w:val="00F82B64"/>
    <w:rsid w:val="00F850FC"/>
    <w:rsid w:val="00F86B32"/>
    <w:rsid w:val="00F938B5"/>
    <w:rsid w:val="00F944B8"/>
    <w:rsid w:val="00FA6800"/>
    <w:rsid w:val="00FB5955"/>
    <w:rsid w:val="00FC0A2A"/>
    <w:rsid w:val="00FC36AA"/>
    <w:rsid w:val="00FC43B5"/>
    <w:rsid w:val="00FC5553"/>
    <w:rsid w:val="00FC7E61"/>
    <w:rsid w:val="00FD0DB6"/>
    <w:rsid w:val="00FD4A71"/>
    <w:rsid w:val="00FF0E73"/>
    <w:rsid w:val="00FF52D4"/>
    <w:rsid w:val="00FF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B44A5"/>
  <w15:chartTrackingRefBased/>
  <w15:docId w15:val="{EF076E2C-1574-43F4-9BB7-26C2593CC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184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D4184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B4D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097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60E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D4184E"/>
    <w:rPr>
      <w:rFonts w:ascii="Arial" w:eastAsiaTheme="minorEastAsia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184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4184E"/>
    <w:rPr>
      <w:rFonts w:ascii="Arial" w:eastAsiaTheme="minorEastAsia" w:hAnsi="Arial" w:cs="Times New Roman"/>
      <w:b/>
      <w:noProof/>
      <w:sz w:val="18"/>
      <w:szCs w:val="20"/>
      <w:lang w:val="en-US"/>
    </w:rPr>
  </w:style>
  <w:style w:type="paragraph" w:styleId="BodyText">
    <w:name w:val="Body Text"/>
    <w:basedOn w:val="Normal"/>
    <w:link w:val="BodyTextChar"/>
    <w:semiHidden/>
    <w:rsid w:val="00D4184E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D4184E"/>
    <w:rPr>
      <w:rFonts w:ascii="Arial" w:eastAsiaTheme="minorEastAsia" w:hAnsi="Arial" w:cs="Arial"/>
      <w:color w:val="FF0000"/>
      <w:sz w:val="20"/>
      <w:szCs w:val="20"/>
      <w:lang w:val="en-GB"/>
    </w:rPr>
  </w:style>
  <w:style w:type="paragraph" w:customStyle="1" w:styleId="CRCoverPage">
    <w:name w:val="CR Cover Page"/>
    <w:rsid w:val="00D4184E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TF">
    <w:name w:val="TF"/>
    <w:basedOn w:val="Normal"/>
    <w:link w:val="TFChar"/>
    <w:rsid w:val="0021710B"/>
    <w:pPr>
      <w:keepLines/>
      <w:overflowPunct/>
      <w:autoSpaceDE/>
      <w:autoSpaceDN/>
      <w:adjustRightInd/>
      <w:spacing w:after="240" w:line="259" w:lineRule="auto"/>
      <w:jc w:val="center"/>
      <w:textAlignment w:val="auto"/>
    </w:pPr>
    <w:rPr>
      <w:rFonts w:ascii="Arial" w:eastAsiaTheme="minorHAnsi" w:hAnsi="Arial" w:cstheme="minorBidi"/>
      <w:b/>
      <w:sz w:val="22"/>
      <w:szCs w:val="22"/>
      <w:lang w:val="x-none" w:eastAsia="x-none"/>
    </w:rPr>
  </w:style>
  <w:style w:type="character" w:customStyle="1" w:styleId="TFChar">
    <w:name w:val="TF Char"/>
    <w:link w:val="TF"/>
    <w:rsid w:val="0021710B"/>
    <w:rPr>
      <w:rFonts w:ascii="Arial" w:hAnsi="Arial"/>
      <w:b/>
      <w:lang w:val="x-none" w:eastAsia="x-none"/>
    </w:rPr>
  </w:style>
  <w:style w:type="paragraph" w:styleId="ListParagraph">
    <w:name w:val="List Paragraph"/>
    <w:basedOn w:val="Normal"/>
    <w:uiPriority w:val="34"/>
    <w:qFormat/>
    <w:rsid w:val="00AC386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702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sv-SE" w:eastAsia="sv-SE"/>
    </w:rPr>
  </w:style>
  <w:style w:type="table" w:styleId="TableGrid">
    <w:name w:val="Table Grid"/>
    <w:basedOn w:val="TableNormal"/>
    <w:uiPriority w:val="39"/>
    <w:rsid w:val="006605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E70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704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7044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70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7044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0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044"/>
    <w:rPr>
      <w:rFonts w:ascii="Segoe UI" w:eastAsiaTheme="minorEastAsia" w:hAnsi="Segoe UI" w:cs="Segoe UI"/>
      <w:sz w:val="18"/>
      <w:szCs w:val="1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60EB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TALChar">
    <w:name w:val="TAL Char"/>
    <w:basedOn w:val="DefaultParagraphFont"/>
    <w:link w:val="TAL"/>
    <w:locked/>
    <w:rsid w:val="004A60EB"/>
    <w:rPr>
      <w:rFonts w:ascii="Arial" w:hAnsi="Arial" w:cs="Arial"/>
      <w:lang w:eastAsia="en-GB"/>
    </w:rPr>
  </w:style>
  <w:style w:type="paragraph" w:customStyle="1" w:styleId="TAL">
    <w:name w:val="TAL"/>
    <w:basedOn w:val="Normal"/>
    <w:link w:val="TALChar"/>
    <w:rsid w:val="004A60EB"/>
    <w:pPr>
      <w:keepNext/>
      <w:adjustRightInd/>
      <w:spacing w:after="0"/>
      <w:textAlignment w:val="auto"/>
    </w:pPr>
    <w:rPr>
      <w:rFonts w:ascii="Arial" w:eastAsiaTheme="minorHAnsi" w:hAnsi="Arial" w:cs="Arial"/>
      <w:sz w:val="22"/>
      <w:szCs w:val="22"/>
      <w:lang w:val="sv-SE" w:eastAsia="en-GB"/>
    </w:rPr>
  </w:style>
  <w:style w:type="character" w:customStyle="1" w:styleId="TAHChar">
    <w:name w:val="TAH Char"/>
    <w:basedOn w:val="DefaultParagraphFont"/>
    <w:link w:val="TAH"/>
    <w:locked/>
    <w:rsid w:val="004A60EB"/>
    <w:rPr>
      <w:rFonts w:ascii="Arial" w:hAnsi="Arial" w:cs="Arial"/>
      <w:b/>
      <w:bCs/>
      <w:lang w:eastAsia="en-GB"/>
    </w:rPr>
  </w:style>
  <w:style w:type="paragraph" w:customStyle="1" w:styleId="TAH">
    <w:name w:val="TAH"/>
    <w:basedOn w:val="Normal"/>
    <w:link w:val="TAHChar"/>
    <w:rsid w:val="004A60EB"/>
    <w:pPr>
      <w:keepNext/>
      <w:adjustRightInd/>
      <w:spacing w:after="0"/>
      <w:jc w:val="center"/>
      <w:textAlignment w:val="auto"/>
    </w:pPr>
    <w:rPr>
      <w:rFonts w:ascii="Arial" w:eastAsiaTheme="minorHAnsi" w:hAnsi="Arial" w:cs="Arial"/>
      <w:b/>
      <w:bCs/>
      <w:sz w:val="22"/>
      <w:szCs w:val="22"/>
      <w:lang w:val="sv-SE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097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styleId="Hyperlink">
    <w:name w:val="Hyperlink"/>
    <w:basedOn w:val="DefaultParagraphFont"/>
    <w:uiPriority w:val="99"/>
    <w:unhideWhenUsed/>
    <w:rsid w:val="004E028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E0283"/>
    <w:rPr>
      <w:color w:val="605E5C"/>
      <w:shd w:val="clear" w:color="auto" w:fill="E1DFDD"/>
    </w:rPr>
  </w:style>
  <w:style w:type="paragraph" w:customStyle="1" w:styleId="Normal1">
    <w:name w:val="Normal1"/>
    <w:rsid w:val="007716E1"/>
    <w:pPr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1"/>
      <w:lang w:val="en-US" w:eastAsia="zh-CN"/>
    </w:rPr>
  </w:style>
  <w:style w:type="paragraph" w:customStyle="1" w:styleId="Proposal">
    <w:name w:val="Proposal"/>
    <w:basedOn w:val="BodyText"/>
    <w:qFormat/>
    <w:rsid w:val="00F16BFF"/>
    <w:pPr>
      <w:numPr>
        <w:numId w:val="8"/>
      </w:numPr>
      <w:tabs>
        <w:tab w:val="left" w:pos="1701"/>
      </w:tabs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b/>
      <w:bCs/>
      <w:color w:val="auto"/>
      <w:sz w:val="22"/>
      <w:szCs w:val="22"/>
      <w:lang w:val="sv-SE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5B4D0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7A3A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67A3A"/>
    <w:rPr>
      <w:rFonts w:eastAsiaTheme="minorEastAsia"/>
      <w:color w:val="5A5A5A" w:themeColor="text1" w:themeTint="A5"/>
      <w:spacing w:val="15"/>
      <w:lang w:val="en-GB"/>
    </w:rPr>
  </w:style>
  <w:style w:type="character" w:customStyle="1" w:styleId="B1Char">
    <w:name w:val="B1 Char"/>
    <w:basedOn w:val="DefaultParagraphFont"/>
    <w:link w:val="B1"/>
    <w:locked/>
    <w:rsid w:val="00AD6AA7"/>
    <w:rPr>
      <w:color w:val="000000"/>
      <w:lang w:eastAsia="ja-JP"/>
    </w:rPr>
  </w:style>
  <w:style w:type="paragraph" w:customStyle="1" w:styleId="B1">
    <w:name w:val="B1"/>
    <w:basedOn w:val="Normal"/>
    <w:link w:val="B1Char"/>
    <w:qFormat/>
    <w:rsid w:val="00AD6AA7"/>
    <w:pPr>
      <w:adjustRightInd/>
      <w:ind w:left="568" w:hanging="284"/>
      <w:textAlignment w:val="auto"/>
    </w:pPr>
    <w:rPr>
      <w:rFonts w:asciiTheme="minorHAnsi" w:eastAsiaTheme="minorHAnsi" w:hAnsiTheme="minorHAnsi" w:cstheme="minorBidi"/>
      <w:color w:val="000000"/>
      <w:sz w:val="22"/>
      <w:szCs w:val="22"/>
      <w:lang w:val="sv-S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92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75697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11287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68307">
          <w:marLeft w:val="105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76916">
          <w:marLeft w:val="105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474">
          <w:marLeft w:val="105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28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7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https://ericsson-my.sharepoint.com/personal/yazid_lyazidi_ericsson_com/Documents/MyRAN3Work/RAN3%20105%20Ljubljana19/reports/docs/R3-194303.zip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ericsson-my.sharepoint.com/personal/yazid_lyazidi_ericsson_com/Documents/MyRAN3Work/RAN3%20105%20Ljubljana19/reports/docs/R3-193355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15D24C-8F6A-47A2-9957-CAB0A69893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13D12E-B20B-4749-90AE-C263266419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C50002-E525-4C48-B5A4-B512F77B340D}">
  <ds:schemaRefs>
    <ds:schemaRef ds:uri="9b239327-9e80-40e4-b1b7-4394fed77a33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3B41AE3-D058-413E-BCCE-58FCF7BC9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2153</TotalTime>
  <Pages>3</Pages>
  <Words>1063</Words>
  <Characters>5636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557</cp:revision>
  <dcterms:created xsi:type="dcterms:W3CDTF">2019-02-15T08:40:00Z</dcterms:created>
  <dcterms:modified xsi:type="dcterms:W3CDTF">2019-10-04T18:21:00Z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4b72d973-f849-401f-9f29-d4bfa7942815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AuthorIds_UIVersion_512">
    <vt:lpwstr>1002</vt:lpwstr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AuthorIds_UIVersion_7168">
    <vt:lpwstr>1002</vt:lpwstr>
  </property>
</Properties>
</file>