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C80" w:rsidRDefault="00CA7C80" w:rsidP="00CA7C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200808"/>
      <w:bookmarkStart w:id="1" w:name="_Toc11336377"/>
      <w:r>
        <w:rPr>
          <w:b/>
          <w:noProof/>
          <w:sz w:val="24"/>
        </w:rPr>
        <w:t>3GPP TSG-</w:t>
      </w:r>
      <w:r w:rsidR="006D038B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WG</w:t>
      </w:r>
      <w:r w:rsidR="006D038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6D038B">
        <w:rPr>
          <w:b/>
          <w:noProof/>
          <w:sz w:val="24"/>
        </w:rPr>
        <w:t>10</w:t>
      </w:r>
      <w:r w:rsidR="00731CFB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6D038B">
        <w:rPr>
          <w:b/>
          <w:noProof/>
          <w:sz w:val="24"/>
        </w:rPr>
        <w:t>R3</w:t>
      </w:r>
      <w:r>
        <w:rPr>
          <w:b/>
          <w:noProof/>
          <w:sz w:val="24"/>
        </w:rPr>
        <w:t>-19</w:t>
      </w:r>
      <w:r w:rsidR="0094742B">
        <w:rPr>
          <w:b/>
          <w:noProof/>
          <w:sz w:val="24"/>
        </w:rPr>
        <w:t>5097</w:t>
      </w:r>
    </w:p>
    <w:p w:rsidR="00CA7C80" w:rsidRDefault="00731CFB" w:rsidP="00CA7C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China, </w:t>
      </w:r>
      <w:r w:rsidR="00CA7C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14 – 18 </w:t>
      </w:r>
      <w:r w:rsidR="00CA7C80">
        <w:rPr>
          <w:b/>
          <w:noProof/>
          <w:sz w:val="24"/>
        </w:rPr>
        <w:t>October 2019</w:t>
      </w:r>
    </w:p>
    <w:p w:rsidR="00CA7C80" w:rsidRPr="005618B6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Discussion on QoS Monitoring in GTP-U</w:t>
      </w: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2635C">
        <w:rPr>
          <w:rFonts w:ascii="Arial" w:hAnsi="Arial" w:cs="Arial"/>
          <w:b/>
          <w:bCs/>
        </w:rPr>
        <w:t>10.3.3</w:t>
      </w:r>
    </w:p>
    <w:p w:rsidR="00CA7C80" w:rsidRDefault="00CA7C80" w:rsidP="00CA7C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5DF8">
        <w:rPr>
          <w:rFonts w:ascii="Arial" w:hAnsi="Arial" w:cs="Arial"/>
          <w:b/>
          <w:bCs/>
        </w:rPr>
        <w:t>Approval</w:t>
      </w:r>
    </w:p>
    <w:p w:rsidR="00CA7C80" w:rsidRDefault="00CA7C80" w:rsidP="00CA7C8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A7C80" w:rsidRPr="00D00BF6" w:rsidRDefault="00CA7C80" w:rsidP="001F207D">
      <w:pPr>
        <w:rPr>
          <w:rFonts w:ascii="Arial" w:hAnsi="Arial" w:cs="Arial"/>
          <w:b/>
          <w:bCs/>
          <w:sz w:val="24"/>
          <w:szCs w:val="24"/>
        </w:rPr>
      </w:pPr>
      <w:r w:rsidRPr="00D00BF6">
        <w:rPr>
          <w:rFonts w:ascii="Arial" w:hAnsi="Arial" w:cs="Arial"/>
          <w:b/>
          <w:bCs/>
          <w:sz w:val="24"/>
          <w:szCs w:val="24"/>
        </w:rPr>
        <w:t>1. Introduction</w:t>
      </w:r>
    </w:p>
    <w:p w:rsidR="0005060D" w:rsidRDefault="00DA7619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URLLC QoS Monitoring, </w:t>
      </w:r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Per QoS Flow per UE QoS Monitoring </w:t>
      </w:r>
      <w:r w:rsid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is defined in 3GPP TS 23.501 and rely on the support in GTP-U protocol.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BA65A6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Per QoS Flow per UE QoS Monitoring</w:t>
      </w:r>
      <w:r w:rsid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includes two aspects,</w:t>
      </w:r>
      <w:r w:rsidR="0060399F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NG-RAN and the PSA UPF are time synchronised </w:t>
      </w:r>
      <w:r w:rsid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or</w:t>
      </w:r>
      <w:r w:rsid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not time synchroinsed.</w:t>
      </w:r>
    </w:p>
    <w:p w:rsidR="001F207D" w:rsidRDefault="00241497" w:rsidP="001F207D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both scenarios, the NG-RAN would </w:t>
      </w:r>
      <w:r w:rsidR="008E1CE8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measure</w:t>
      </w:r>
      <w:r w:rsidR="008E1CE8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and downlink packet delay 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in Uu interface and sends to the PSA UPF via 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 user</w:t>
      </w:r>
      <w:r w:rsidR="00387B0F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plane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packet.</w:t>
      </w:r>
      <w:r w:rsidR="001F207D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 xml:space="preserve"> </w:t>
      </w:r>
      <w:r w:rsidR="001F207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In this paper, we would provide the solutions to support the above.</w:t>
      </w:r>
    </w:p>
    <w:p w:rsidR="001F207D" w:rsidRDefault="001F207D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1F207D" w:rsidRPr="00D00BF6" w:rsidRDefault="001F207D" w:rsidP="001F207D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8"/>
          <w:szCs w:val="32"/>
          <w:lang w:val="en-US" w:eastAsia="zh-CN"/>
        </w:rPr>
      </w:pPr>
      <w:r w:rsidRPr="00D00BF6">
        <w:rPr>
          <w:rFonts w:ascii="Arial" w:hAnsi="Arial" w:cs="Arial"/>
          <w:b/>
          <w:bCs/>
          <w:sz w:val="24"/>
          <w:szCs w:val="24"/>
        </w:rPr>
        <w:t>2. Discussion</w:t>
      </w:r>
    </w:p>
    <w:p w:rsidR="00D00BF6" w:rsidRPr="00D00BF6" w:rsidRDefault="00D00BF6" w:rsidP="00BA65A6">
      <w:pPr>
        <w:widowControl w:val="0"/>
        <w:spacing w:afterLines="50" w:after="120"/>
        <w:jc w:val="both"/>
        <w:rPr>
          <w:rFonts w:asciiTheme="minorHAnsi" w:hAnsiTheme="minorHAnsi" w:cstheme="minorBidi"/>
          <w:b/>
          <w:bCs/>
          <w:kern w:val="2"/>
          <w:sz w:val="22"/>
          <w:szCs w:val="24"/>
          <w:lang w:val="en-US" w:eastAsia="zh-CN"/>
        </w:rPr>
      </w:pPr>
      <w:r w:rsidRPr="00D00BF6">
        <w:rPr>
          <w:rFonts w:asciiTheme="minorHAnsi" w:hAnsiTheme="minorHAnsi" w:cstheme="minorBidi"/>
          <w:b/>
          <w:bCs/>
          <w:kern w:val="2"/>
          <w:sz w:val="22"/>
          <w:szCs w:val="24"/>
          <w:lang w:val="en-US" w:eastAsia="zh-CN"/>
        </w:rPr>
        <w:t>2.1 Time synchronized</w:t>
      </w:r>
    </w:p>
    <w:p w:rsidR="001E7C35" w:rsidRDefault="008E1CE8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Measurement for 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the </w:t>
      </w:r>
      <w:r w:rsidR="001E7C3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packet delay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supported if the </w:t>
      </w:r>
      <w:r w:rsidR="001E7C3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NG-RAN and the PSA UPF are time 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synchronized.</w:t>
      </w:r>
      <w:r w:rsidR="001E7C35" w:rsidRP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</w:t>
      </w:r>
      <w:r w:rsidR="001E7C3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ime stamp of sending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1E7C3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shall be included in the GTP-U header by </w:t>
      </w:r>
      <w:r w:rsidR="001E7C3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NG-RAN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for sending the uplink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or by the </w:t>
      </w:r>
      <w:r w:rsidR="001E7C3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PSA UPF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for sending the downlink </w:t>
      </w:r>
      <w:r w:rsidR="00932D0C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932D0C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1E7C3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packet.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</w:t>
      </w:r>
      <w:r w:rsidR="000C31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receiver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can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calculate the one way packet delay according to the time stamp it receives the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packet and the time stamp in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cluded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GTP-U header of the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B403F5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packet</w:t>
      </w:r>
      <w:r w:rsidR="00B403F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05060D" w:rsidRDefault="00F54AF2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Measurement for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the round trip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also supported if the 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NG-RAN and the PSA UPF are time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synchronized. 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NG-RAN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calculates the one way downlink packet delay based on the 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time stamp it receives the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downlink service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and the 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time stamp in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cluded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GTP-U header of the downlink service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. The 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NG-RAN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sends the uplink service packet to the PSA UPF including the one way downlink packet delay and the t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ime stamp of sending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 service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241497" w:rsidRDefault="00241497" w:rsidP="00241497">
      <w:pPr>
        <w:widowControl w:val="0"/>
        <w:spacing w:afterLines="50" w:after="120"/>
        <w:jc w:val="center"/>
      </w:pPr>
      <w:r>
        <w:object w:dxaOrig="7845" w:dyaOrig="5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9pt;height:180.65pt" o:ole="">
            <v:imagedata r:id="rId9" o:title=""/>
          </v:shape>
          <o:OLEObject Type="Embed" ProgID="Visio.Drawing.15" ShapeID="_x0000_i1025" DrawAspect="Content" ObjectID="_1631781944" r:id="rId10"/>
        </w:object>
      </w:r>
    </w:p>
    <w:p w:rsidR="00241497" w:rsidRPr="00241497" w:rsidRDefault="00241497" w:rsidP="00241497">
      <w:pPr>
        <w:widowControl w:val="0"/>
        <w:spacing w:afterLines="50" w:after="120"/>
        <w:jc w:val="center"/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>Figure 1. NG-RAN and the PSA UPF are time synchronized</w:t>
      </w:r>
    </w:p>
    <w:p w:rsidR="00241497" w:rsidRDefault="00241497" w:rsidP="00241497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In order to support Per QoS Flow per UE QoS Monitoring when the NG-RAN and the PSA UPF are time synchronised, the GTP-U header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extended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to include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dl-send: time stamp of the PSA UPF when sending the downlink service packet;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Tul-send: time stamp of the NG-RAN when sending the 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service packet;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lastRenderedPageBreak/>
        <w:t>Ddl: one way downlink delay between PSA UPF and NG-RAN;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Duu-ul: one way uplink delay between UE and NG-RAN;</w:t>
      </w:r>
    </w:p>
    <w:p w:rsidR="00241497" w:rsidRDefault="00241497" w:rsidP="00241497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Duu-dl: one way downlink delay between UE and NG-RAN.</w:t>
      </w:r>
    </w:p>
    <w:p w:rsidR="0068142E" w:rsidRDefault="0068142E" w:rsidP="0068142E">
      <w:pPr>
        <w:pStyle w:val="af2"/>
        <w:widowControl w:val="0"/>
        <w:spacing w:after="0"/>
        <w:ind w:left="64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241497" w:rsidRDefault="00241497" w:rsidP="00241497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NG-RAN and PSA UPF </w:t>
      </w:r>
      <w:r w:rsidR="00685D1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measurement</w:t>
      </w:r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dl-send</w:t>
      </w:r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included by the PSA UPF in the downlink packet;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Ddl, calculates by the NG-RAN and included in the uplink packet, it is the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between NG-RAN and PSA UPF.</w:t>
      </w:r>
    </w:p>
    <w:p w:rsidR="00241497" w:rsidRDefault="00241497" w:rsidP="00241497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NG-RAN and PSA UPF </w:t>
      </w:r>
      <w:bookmarkStart w:id="2" w:name="OLE_LINK45"/>
      <w:r w:rsidR="00685D1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measurement</w:t>
      </w:r>
      <w:bookmarkEnd w:id="2"/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ul-send</w:t>
      </w:r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included by the NG-RAN in the uplink packet;</w:t>
      </w:r>
    </w:p>
    <w:p w:rsidR="00241497" w:rsidRDefault="00241497" w:rsidP="00241497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Dul, calculates by the PSA UPF, it is the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between NG-RAN and PSA UPF.</w:t>
      </w:r>
    </w:p>
    <w:p w:rsidR="00241497" w:rsidRDefault="00241497" w:rsidP="00241497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</w:t>
      </w:r>
      <w:r w:rsid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and PSA UPF </w:t>
      </w:r>
      <w:r w:rsidR="00685D1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measurement</w:t>
      </w:r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dl-send, included by the PSA UPF in the downlink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Duu-dl,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Ddl, calculates by the NG-RAN and included in the uplink packet;</w:t>
      </w:r>
    </w:p>
    <w:p w:rsidR="00531770" w:rsidRDefault="00531770" w:rsidP="00531770">
      <w:pPr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downlink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between UE and PSA UPF will be Ddl + Duu-dl.</w:t>
      </w:r>
    </w:p>
    <w:p w:rsidR="00531770" w:rsidRDefault="00531770" w:rsidP="00531770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one way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uplink </w:t>
      </w:r>
      <w:r w:rsidRPr="0024149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 delay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between UE and PSA UPF </w:t>
      </w:r>
      <w:r w:rsidR="00685D1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measurement</w:t>
      </w:r>
      <w:r w:rsidRPr="0024149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: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ul-send,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Duu-ul, included by the NG-RAN in the uplink packet;</w:t>
      </w:r>
    </w:p>
    <w:p w:rsidR="00531770" w:rsidRPr="00531770" w:rsidRDefault="00531770" w:rsidP="00531770">
      <w:pPr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</w:t>
      </w:r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ne way downlink packet delay between UE and PSA UPF will be D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</w:t>
      </w:r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l + Duu-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</w:t>
      </w:r>
      <w:r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l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, Dul is calculated by the 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PSA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UPF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531770" w:rsidRDefault="00531770" w:rsidP="00531770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F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or round trip packer delay between UE and PSA UPF </w:t>
      </w:r>
      <w:r w:rsidR="00685D1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measurement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dl-send, included by the PSA UPF in the downlink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Ddl, calculates by the NG-RAN and included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Duu-dl,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Duu-ul, included by the NG-RAN in the uplink packet;</w:t>
      </w:r>
    </w:p>
    <w:p w:rsidR="00531770" w:rsidRDefault="00531770" w:rsidP="00531770">
      <w:pPr>
        <w:pStyle w:val="af2"/>
        <w:numPr>
          <w:ilvl w:val="0"/>
          <w:numId w:val="1"/>
        </w:num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ul-send, included by the NG-RAN in the uplink packet;</w:t>
      </w:r>
    </w:p>
    <w:p w:rsidR="00531770" w:rsidRDefault="00531770" w:rsidP="00531770">
      <w:pPr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Round trip packer delay between UE and PSA UPF will be Ddl + Duu-dl + Duu-ul </w:t>
      </w:r>
      <w:r w:rsidR="008D14D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+</w:t>
      </w:r>
      <w:r w:rsidR="008D14D7" w:rsidRP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8D14D7"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</w:t>
      </w:r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</w:t>
      </w:r>
      <w:r w:rsidR="008D14D7" w:rsidRPr="005317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l</w:t>
      </w:r>
      <w:r w:rsidR="008D14D7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,</w:t>
      </w:r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Dul is calculated by the PSA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UPF</w:t>
      </w:r>
      <w:r w:rsidR="008D14D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D00BF6" w:rsidRPr="00531770" w:rsidRDefault="00D00BF6" w:rsidP="00531770">
      <w:pPr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D00BF6" w:rsidRPr="00D00BF6" w:rsidRDefault="00D00BF6" w:rsidP="00D00BF6">
      <w:pPr>
        <w:widowControl w:val="0"/>
        <w:spacing w:afterLines="50" w:after="120"/>
        <w:jc w:val="both"/>
        <w:rPr>
          <w:rFonts w:asciiTheme="minorHAnsi" w:hAnsiTheme="minorHAnsi" w:cstheme="minorBidi"/>
          <w:b/>
          <w:bCs/>
          <w:kern w:val="2"/>
          <w:sz w:val="22"/>
          <w:szCs w:val="24"/>
          <w:lang w:val="en-US" w:eastAsia="zh-CN"/>
        </w:rPr>
      </w:pPr>
      <w:r w:rsidRPr="00D00BF6">
        <w:rPr>
          <w:rFonts w:asciiTheme="minorHAnsi" w:hAnsiTheme="minorHAnsi" w:cstheme="minorBidi"/>
          <w:b/>
          <w:bCs/>
          <w:kern w:val="2"/>
          <w:sz w:val="22"/>
          <w:szCs w:val="24"/>
          <w:lang w:val="en-US" w:eastAsia="zh-CN"/>
        </w:rPr>
        <w:t xml:space="preserve">2.1 Time </w:t>
      </w:r>
      <w:r>
        <w:rPr>
          <w:rFonts w:asciiTheme="minorHAnsi" w:hAnsiTheme="minorHAnsi" w:cstheme="minorBidi"/>
          <w:b/>
          <w:bCs/>
          <w:kern w:val="2"/>
          <w:sz w:val="22"/>
          <w:szCs w:val="24"/>
          <w:lang w:val="en-US" w:eastAsia="zh-CN"/>
        </w:rPr>
        <w:t xml:space="preserve">not </w:t>
      </w:r>
      <w:r w:rsidRPr="00D00BF6">
        <w:rPr>
          <w:rFonts w:asciiTheme="minorHAnsi" w:hAnsiTheme="minorHAnsi" w:cstheme="minorBidi"/>
          <w:b/>
          <w:bCs/>
          <w:kern w:val="2"/>
          <w:sz w:val="22"/>
          <w:szCs w:val="24"/>
          <w:lang w:val="en-US" w:eastAsia="zh-CN"/>
        </w:rPr>
        <w:t>synchronized</w:t>
      </w:r>
    </w:p>
    <w:p w:rsidR="0005060D" w:rsidRDefault="00685D16" w:rsidP="00BA65A6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Measurement</w:t>
      </w:r>
      <w:r w:rsidDel="00685D1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for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the round trip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supported if the 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NG-RAN and the PSA UPF are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not </w:t>
      </w:r>
      <w:r w:rsidR="0005060D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time </w:t>
      </w:r>
      <w:r w:rsid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synchronized.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uplink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 and the 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downlink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 between the NG-RAN and the PSA UPF is assumed the same as half of the </w:t>
      </w:r>
      <w:r w:rsidR="00DD111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round trip</w:t>
      </w:r>
      <w:r w:rsidR="00DD1111"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delay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.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PSA UPF remember</w:t>
      </w:r>
      <w:r w:rsid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the local time of sending the downlink service packet to the NG-RAN, local time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that the NG-RAN receiving the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downlink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service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and the NG-RAN sending the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uplink service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included in the </w:t>
      </w:r>
      <w:r w:rsidR="0050631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GTP-U header of the uplink service</w:t>
      </w:r>
      <w:r w:rsidR="00506310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packet</w:t>
      </w:r>
      <w:r w:rsidR="0005060D" w:rsidRPr="0005060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60399F" w:rsidRDefault="00B53B0E" w:rsidP="00B53B0E">
      <w:pPr>
        <w:widowControl w:val="0"/>
        <w:spacing w:afterLines="50" w:after="120"/>
        <w:jc w:val="center"/>
      </w:pPr>
      <w:r>
        <w:object w:dxaOrig="7981" w:dyaOrig="5251">
          <v:shape id="_x0000_i1026" type="#_x0000_t75" style="width:268.3pt;height:176.55pt" o:ole="">
            <v:imagedata r:id="rId11" o:title=""/>
          </v:shape>
          <o:OLEObject Type="Embed" ProgID="Visio.Drawing.15" ShapeID="_x0000_i1026" DrawAspect="Content" ObjectID="_1631781945" r:id="rId12"/>
        </w:object>
      </w:r>
    </w:p>
    <w:p w:rsidR="00B53B0E" w:rsidRDefault="00B53B0E" w:rsidP="00B53B0E">
      <w:pPr>
        <w:widowControl w:val="0"/>
        <w:spacing w:afterLines="50" w:after="120"/>
        <w:jc w:val="center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 xml:space="preserve">Figure </w:t>
      </w:r>
      <w:r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>2</w:t>
      </w: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 xml:space="preserve">. NG-RAN and the PSA UPF are </w:t>
      </w:r>
      <w:r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 xml:space="preserve">not </w:t>
      </w:r>
      <w:r w:rsidRPr="00241497">
        <w:rPr>
          <w:rFonts w:asciiTheme="minorHAnsi" w:hAnsiTheme="minorHAnsi" w:cstheme="minorBidi"/>
          <w:kern w:val="2"/>
          <w:sz w:val="16"/>
          <w:szCs w:val="16"/>
          <w:lang w:val="en-US" w:eastAsia="zh-CN"/>
        </w:rPr>
        <w:t>time synchronized</w:t>
      </w:r>
    </w:p>
    <w:p w:rsidR="00B53B0E" w:rsidRDefault="00B53B0E" w:rsidP="00B53B0E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In order to support Per QoS Flow per UE QoS Monitoring when the NG-RAN and the PSA UPF are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not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time synchronised, the GTP-U header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extended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to include</w:t>
      </w:r>
      <w:r w:rsidRPr="00BA65A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: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dl-receive: local time of the NG-RAN when receiving the downlink service packet;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Tul-send: local time of the NG-RAN when sending the uplink service packet;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Duu-ul: one way uplink delay between UE and NG-RAN;</w:t>
      </w:r>
    </w:p>
    <w:p w:rsidR="00B53B0E" w:rsidRDefault="00B53B0E" w:rsidP="00B53B0E">
      <w:pPr>
        <w:pStyle w:val="af2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53B0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Duu-dl: one way downlink delay between UE and NG-RAN.</w:t>
      </w:r>
    </w:p>
    <w:p w:rsidR="00E328EC" w:rsidRDefault="00E328EC" w:rsidP="00AD4AEA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B53B0E" w:rsidRDefault="00B53B0E" w:rsidP="00AD4AEA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Round trip packe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delay between UE and PSA UPF will be 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RTT = (</w:t>
      </w:r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dl-receive - </w:t>
      </w:r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dl-send) + (</w:t>
      </w:r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ul-receive - </w:t>
      </w:r>
      <w:r w:rsidR="00AD4AE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T</w:t>
      </w:r>
      <w:r w:rsidR="00AD4AE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ul-send) +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Duu-dl + Duu-ul.</w:t>
      </w:r>
    </w:p>
    <w:p w:rsidR="00AD4AEA" w:rsidRPr="00531770" w:rsidRDefault="00AD4AEA" w:rsidP="00AD4AEA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One way downlink or uplink packet delay between UE and PSA UPF will be RTT</w:t>
      </w: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/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2.</w:t>
      </w:r>
    </w:p>
    <w:p w:rsidR="00262303" w:rsidRDefault="00262303" w:rsidP="00262303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</w:t>
      </w: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n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addition, the downlink service packet and the uplink service packet shall have the same sequence number, in order to match the related uplink service packet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 the PSA UPF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 and calculate the delay.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And the NG-RAN shall also</w:t>
      </w:r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indicate</w:t>
      </w:r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whether the </w:t>
      </w:r>
      <w:r w:rsidR="008D032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received service packets is used for QoS Monitoring or not by the QoS Monitoring Indicator</w:t>
      </w:r>
      <w:r w:rsid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.</w:t>
      </w:r>
    </w:p>
    <w:p w:rsidR="001D44D3" w:rsidRPr="00531770" w:rsidRDefault="001D44D3" w:rsidP="00262303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0F7527" w:rsidRPr="000F7527" w:rsidRDefault="000F7527" w:rsidP="000F7527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In or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der to support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above requirements in GTP-U,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there are two available solutions:</w:t>
      </w:r>
    </w:p>
    <w:p w:rsidR="000F7527" w:rsidRPr="000F7527" w:rsidRDefault="000F7527" w:rsidP="000F7527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1: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Define </w:t>
      </w:r>
      <w:r w:rsidR="004F5D4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a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new GTP-U extension header type.</w:t>
      </w:r>
    </w:p>
    <w:p w:rsidR="00B53B0E" w:rsidRPr="00262303" w:rsidRDefault="000F7527" w:rsidP="000F7527">
      <w:pPr>
        <w:widowControl w:val="0"/>
        <w:spacing w:afterLines="50" w:after="120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2: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Extend </w:t>
      </w:r>
      <w:r w:rsidR="003450E2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the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existing GTP-U extension header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e.g.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PDU Session Container.</w:t>
      </w:r>
    </w:p>
    <w:p w:rsidR="00866A33" w:rsidRDefault="000F7527" w:rsidP="00803955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As t</w:t>
      </w:r>
      <w:r w:rsidR="00866A33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QoS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monitoring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information</w:t>
      </w:r>
      <w:r w:rsidR="00866A33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need to be carried in GTP-U header are transmitted between the PSA UPF and t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NG-RAN for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the granularity of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QoS Flow, the QFI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shall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be transmitted within the QoS m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onitoring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service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packet.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2 extends the </w:t>
      </w:r>
      <w:r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existing GTP-U extension header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(t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he QoS Monitoring information and the QFI are included in the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same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PDU Session Container extension header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)</w:t>
      </w:r>
      <w:r w:rsidR="00B82D7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will be more</w:t>
      </w:r>
      <w:bookmarkStart w:id="3" w:name="_GoBack"/>
      <w:bookmarkEnd w:id="3"/>
      <w:r w:rsidR="00913488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efficient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than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solution 1 </w:t>
      </w:r>
      <w:r w:rsidR="00207ED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which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include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those information in </w:t>
      </w:r>
      <w:r w:rsidR="003512F3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the 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different GTP-U extensi</w:t>
      </w:r>
      <w:r w:rsidR="007B573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 headers. And also there is no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strong demand </w:t>
      </w:r>
      <w:r w:rsidR="00803955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to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define</w:t>
      </w:r>
      <w:r w:rsidR="00EE11C6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a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new </w:t>
      </w:r>
      <w:r w:rsidR="0068142E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GTP-U extension header for QoS m</w:t>
      </w:r>
      <w:r w:rsidR="00C771B4" w:rsidRPr="000F7527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onitoring.</w:t>
      </w:r>
    </w:p>
    <w:p w:rsidR="00BD4D1A" w:rsidRPr="00BD4D1A" w:rsidRDefault="00BD4D1A" w:rsidP="00BD4D1A">
      <w:pPr>
        <w:rPr>
          <w:rFonts w:asciiTheme="minorHAnsi" w:hAnsiTheme="minorHAnsi" w:cstheme="minorBidi"/>
          <w:b/>
          <w:bCs/>
          <w:kern w:val="2"/>
          <w:sz w:val="21"/>
          <w:szCs w:val="22"/>
          <w:lang w:val="en-US" w:eastAsia="zh-CN"/>
        </w:rPr>
      </w:pPr>
      <w:r w:rsidRPr="00BD4D1A">
        <w:rPr>
          <w:rFonts w:asciiTheme="minorHAnsi" w:hAnsiTheme="minorHAnsi" w:cstheme="minorBidi"/>
          <w:b/>
          <w:bCs/>
          <w:kern w:val="2"/>
          <w:sz w:val="21"/>
          <w:szCs w:val="22"/>
          <w:lang w:val="en-US" w:eastAsia="zh-CN"/>
        </w:rPr>
        <w:t xml:space="preserve">Proposal: </w:t>
      </w:r>
      <w:r w:rsidRPr="00BD4D1A">
        <w:rPr>
          <w:rFonts w:asciiTheme="minorHAnsi" w:hAnsiTheme="minorHAnsi" w:cstheme="minorBidi" w:hint="eastAsia"/>
          <w:b/>
          <w:bCs/>
          <w:kern w:val="2"/>
          <w:sz w:val="21"/>
          <w:szCs w:val="22"/>
          <w:lang w:val="en-US" w:eastAsia="zh-CN"/>
        </w:rPr>
        <w:t>I</w:t>
      </w:r>
      <w:r w:rsidRPr="00BD4D1A">
        <w:rPr>
          <w:rFonts w:asciiTheme="minorHAnsi" w:hAnsiTheme="minorHAnsi" w:cstheme="minorBidi"/>
          <w:b/>
          <w:bCs/>
          <w:kern w:val="2"/>
          <w:sz w:val="21"/>
          <w:szCs w:val="22"/>
          <w:lang w:val="en-US" w:eastAsia="zh-CN"/>
        </w:rPr>
        <w:t>t is proposed to reuse the existing PDU Session Container extension header to support the QoS monitoring information required by the Per QoS Flow per UE QoS Monitoring solution.</w:t>
      </w:r>
    </w:p>
    <w:p w:rsidR="00BD4D1A" w:rsidRPr="00BD4D1A" w:rsidRDefault="00BD4D1A" w:rsidP="00803955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0F7527" w:rsidRPr="00A32386" w:rsidRDefault="009846AE" w:rsidP="00BD4D1A">
      <w:pPr>
        <w:rPr>
          <w:rFonts w:ascii="Arial" w:hAnsi="Arial" w:cs="Arial"/>
          <w:b/>
          <w:bCs/>
          <w:sz w:val="24"/>
          <w:szCs w:val="24"/>
        </w:rPr>
      </w:pPr>
      <w:r w:rsidRPr="00A32386">
        <w:rPr>
          <w:rFonts w:ascii="Arial" w:hAnsi="Arial" w:cs="Arial"/>
          <w:b/>
          <w:bCs/>
          <w:sz w:val="24"/>
          <w:szCs w:val="24"/>
        </w:rPr>
        <w:t>3</w:t>
      </w:r>
      <w:r w:rsidR="000F7527" w:rsidRPr="00A32386">
        <w:rPr>
          <w:rFonts w:ascii="Arial" w:hAnsi="Arial" w:cs="Arial"/>
          <w:b/>
          <w:bCs/>
          <w:sz w:val="24"/>
          <w:szCs w:val="24"/>
        </w:rPr>
        <w:t xml:space="preserve">. </w:t>
      </w:r>
      <w:r w:rsidR="00BD4D1A" w:rsidRPr="00A32386">
        <w:rPr>
          <w:rFonts w:ascii="Arial" w:hAnsi="Arial" w:cs="Arial"/>
          <w:b/>
          <w:bCs/>
          <w:sz w:val="24"/>
          <w:szCs w:val="24"/>
        </w:rPr>
        <w:t>Conclusion</w:t>
      </w:r>
    </w:p>
    <w:p w:rsidR="00BD4D1A" w:rsidRDefault="00BD4D1A" w:rsidP="0094742B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Based the above analysis, we gave the following proposal:</w:t>
      </w:r>
    </w:p>
    <w:bookmarkEnd w:id="0"/>
    <w:bookmarkEnd w:id="1"/>
    <w:p w:rsidR="00BD4D1A" w:rsidRPr="00BD4D1A" w:rsidRDefault="00BD4D1A" w:rsidP="00BD4D1A">
      <w:pPr>
        <w:rPr>
          <w:rFonts w:asciiTheme="minorHAnsi" w:hAnsiTheme="minorHAnsi" w:cstheme="minorBidi"/>
          <w:b/>
          <w:bCs/>
          <w:kern w:val="2"/>
          <w:sz w:val="21"/>
          <w:szCs w:val="22"/>
          <w:lang w:val="en-US" w:eastAsia="zh-CN"/>
        </w:rPr>
      </w:pPr>
      <w:r w:rsidRPr="00BD4D1A">
        <w:rPr>
          <w:rFonts w:asciiTheme="minorHAnsi" w:hAnsiTheme="minorHAnsi" w:cstheme="minorBidi"/>
          <w:b/>
          <w:bCs/>
          <w:kern w:val="2"/>
          <w:sz w:val="21"/>
          <w:szCs w:val="22"/>
          <w:lang w:val="en-US" w:eastAsia="zh-CN"/>
        </w:rPr>
        <w:t xml:space="preserve">Proposal: </w:t>
      </w:r>
      <w:r w:rsidRPr="00BD4D1A">
        <w:rPr>
          <w:rFonts w:asciiTheme="minorHAnsi" w:hAnsiTheme="minorHAnsi" w:cstheme="minorBidi" w:hint="eastAsia"/>
          <w:b/>
          <w:bCs/>
          <w:kern w:val="2"/>
          <w:sz w:val="21"/>
          <w:szCs w:val="22"/>
          <w:lang w:val="en-US" w:eastAsia="zh-CN"/>
        </w:rPr>
        <w:t>I</w:t>
      </w:r>
      <w:r w:rsidRPr="00BD4D1A">
        <w:rPr>
          <w:rFonts w:asciiTheme="minorHAnsi" w:hAnsiTheme="minorHAnsi" w:cstheme="minorBidi"/>
          <w:b/>
          <w:bCs/>
          <w:kern w:val="2"/>
          <w:sz w:val="21"/>
          <w:szCs w:val="22"/>
          <w:lang w:val="en-US" w:eastAsia="zh-CN"/>
        </w:rPr>
        <w:t>t is proposed to reuse the existing PDU Session Container extension header to support the QoS monitoring information required by the Per QoS Flow per UE QoS Monitoring solution.</w:t>
      </w:r>
    </w:p>
    <w:p w:rsidR="00BD4D1A" w:rsidRPr="00BD4D1A" w:rsidRDefault="00BD4D1A" w:rsidP="00F87671">
      <w:pP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D4D1A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lastRenderedPageBreak/>
        <w:t>T</w:t>
      </w:r>
      <w:r w:rsidRPr="00BD4D1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he corresponding CR to TS 38.415 is in [1].</w:t>
      </w:r>
    </w:p>
    <w:p w:rsidR="00F87671" w:rsidRPr="00A32386" w:rsidRDefault="009846AE" w:rsidP="00F87671">
      <w:pPr>
        <w:rPr>
          <w:rFonts w:ascii="Arial" w:hAnsi="Arial" w:cs="Arial"/>
          <w:b/>
          <w:bCs/>
          <w:sz w:val="24"/>
          <w:szCs w:val="24"/>
        </w:rPr>
      </w:pPr>
      <w:r w:rsidRPr="00A32386">
        <w:rPr>
          <w:rFonts w:ascii="Arial" w:hAnsi="Arial" w:cs="Arial"/>
          <w:b/>
          <w:bCs/>
          <w:sz w:val="24"/>
          <w:szCs w:val="24"/>
        </w:rPr>
        <w:t>4</w:t>
      </w:r>
      <w:r w:rsidR="00F87671" w:rsidRPr="00A32386">
        <w:rPr>
          <w:rFonts w:ascii="Arial" w:hAnsi="Arial" w:cs="Arial"/>
          <w:b/>
          <w:bCs/>
          <w:sz w:val="24"/>
          <w:szCs w:val="24"/>
        </w:rPr>
        <w:t>. Reference</w:t>
      </w:r>
    </w:p>
    <w:p w:rsidR="00F87671" w:rsidRPr="003711C5" w:rsidRDefault="00BD4D1A" w:rsidP="00F87671">
      <w:pPr>
        <w:rPr>
          <w:noProof/>
        </w:rPr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[1] R3-195098, </w:t>
      </w:r>
      <w:r w:rsidRPr="00BD4D1A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Support of QoS Monitoring in GTP-U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, Huawei</w:t>
      </w:r>
    </w:p>
    <w:p w:rsidR="00F87671" w:rsidRPr="00F87671" w:rsidRDefault="00F87671" w:rsidP="0094742B">
      <w:pPr>
        <w:rPr>
          <w:noProof/>
        </w:rPr>
      </w:pPr>
    </w:p>
    <w:sectPr w:rsidR="00F87671" w:rsidRPr="00F8767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0D0" w:rsidRDefault="005630D0">
      <w:r>
        <w:separator/>
      </w:r>
    </w:p>
  </w:endnote>
  <w:endnote w:type="continuationSeparator" w:id="0">
    <w:p w:rsidR="005630D0" w:rsidRDefault="0056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0D0" w:rsidRDefault="005630D0">
      <w:r>
        <w:separator/>
      </w:r>
    </w:p>
  </w:footnote>
  <w:footnote w:type="continuationSeparator" w:id="0">
    <w:p w:rsidR="005630D0" w:rsidRDefault="00563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EE" w:rsidRDefault="008725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33047"/>
    <w:multiLevelType w:val="hybridMultilevel"/>
    <w:tmpl w:val="BDA63124"/>
    <w:lvl w:ilvl="0" w:tplc="EBA6C4B4">
      <w:start w:val="3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B37"/>
    <w:rsid w:val="00022E4A"/>
    <w:rsid w:val="000478A7"/>
    <w:rsid w:val="0005060D"/>
    <w:rsid w:val="00066DCB"/>
    <w:rsid w:val="0007613D"/>
    <w:rsid w:val="000A1F6F"/>
    <w:rsid w:val="000A49ED"/>
    <w:rsid w:val="000A6394"/>
    <w:rsid w:val="000B7FED"/>
    <w:rsid w:val="000C038A"/>
    <w:rsid w:val="000C31D7"/>
    <w:rsid w:val="000C6598"/>
    <w:rsid w:val="000F7527"/>
    <w:rsid w:val="00145D43"/>
    <w:rsid w:val="00156602"/>
    <w:rsid w:val="00192C46"/>
    <w:rsid w:val="001A08B3"/>
    <w:rsid w:val="001A1AE0"/>
    <w:rsid w:val="001A7B60"/>
    <w:rsid w:val="001B52F0"/>
    <w:rsid w:val="001B7A65"/>
    <w:rsid w:val="001D44D3"/>
    <w:rsid w:val="001E41F3"/>
    <w:rsid w:val="001E7C35"/>
    <w:rsid w:val="001F207D"/>
    <w:rsid w:val="00202833"/>
    <w:rsid w:val="00207ED0"/>
    <w:rsid w:val="0022635C"/>
    <w:rsid w:val="0023045C"/>
    <w:rsid w:val="0023383F"/>
    <w:rsid w:val="00241497"/>
    <w:rsid w:val="002441A7"/>
    <w:rsid w:val="0026004D"/>
    <w:rsid w:val="00261F2A"/>
    <w:rsid w:val="00262303"/>
    <w:rsid w:val="002640DD"/>
    <w:rsid w:val="00275D12"/>
    <w:rsid w:val="00284FEB"/>
    <w:rsid w:val="0028592A"/>
    <w:rsid w:val="002860C4"/>
    <w:rsid w:val="00295735"/>
    <w:rsid w:val="002A3E2A"/>
    <w:rsid w:val="002B5741"/>
    <w:rsid w:val="002B78FF"/>
    <w:rsid w:val="00305409"/>
    <w:rsid w:val="0030713F"/>
    <w:rsid w:val="00327E36"/>
    <w:rsid w:val="00330435"/>
    <w:rsid w:val="00330D84"/>
    <w:rsid w:val="00332623"/>
    <w:rsid w:val="003450E2"/>
    <w:rsid w:val="003512F3"/>
    <w:rsid w:val="00356B93"/>
    <w:rsid w:val="003609EF"/>
    <w:rsid w:val="00360F7B"/>
    <w:rsid w:val="0036231A"/>
    <w:rsid w:val="003675DE"/>
    <w:rsid w:val="003711C5"/>
    <w:rsid w:val="00374DD4"/>
    <w:rsid w:val="003878F6"/>
    <w:rsid w:val="00387B0F"/>
    <w:rsid w:val="003A38C0"/>
    <w:rsid w:val="003C2766"/>
    <w:rsid w:val="003E1A36"/>
    <w:rsid w:val="004001FA"/>
    <w:rsid w:val="00410371"/>
    <w:rsid w:val="004242F1"/>
    <w:rsid w:val="00466169"/>
    <w:rsid w:val="0048023D"/>
    <w:rsid w:val="00480BDE"/>
    <w:rsid w:val="00481022"/>
    <w:rsid w:val="0048657E"/>
    <w:rsid w:val="004A5ACC"/>
    <w:rsid w:val="004B75B7"/>
    <w:rsid w:val="004C422A"/>
    <w:rsid w:val="004E1669"/>
    <w:rsid w:val="004F5D49"/>
    <w:rsid w:val="00506310"/>
    <w:rsid w:val="0051580D"/>
    <w:rsid w:val="00531770"/>
    <w:rsid w:val="00547111"/>
    <w:rsid w:val="00547CD1"/>
    <w:rsid w:val="005630D0"/>
    <w:rsid w:val="00570453"/>
    <w:rsid w:val="00575B48"/>
    <w:rsid w:val="00585B1E"/>
    <w:rsid w:val="00592D74"/>
    <w:rsid w:val="005A101D"/>
    <w:rsid w:val="005A224F"/>
    <w:rsid w:val="005B7084"/>
    <w:rsid w:val="005C5C9E"/>
    <w:rsid w:val="005E2C44"/>
    <w:rsid w:val="005F1ED7"/>
    <w:rsid w:val="0060399F"/>
    <w:rsid w:val="006207CF"/>
    <w:rsid w:val="00621188"/>
    <w:rsid w:val="006257ED"/>
    <w:rsid w:val="00644BA6"/>
    <w:rsid w:val="006453B5"/>
    <w:rsid w:val="006565A0"/>
    <w:rsid w:val="006747A3"/>
    <w:rsid w:val="00676393"/>
    <w:rsid w:val="0068142E"/>
    <w:rsid w:val="00685D16"/>
    <w:rsid w:val="00695808"/>
    <w:rsid w:val="006B46FB"/>
    <w:rsid w:val="006D038B"/>
    <w:rsid w:val="006D3C9E"/>
    <w:rsid w:val="006E21FB"/>
    <w:rsid w:val="006E4C71"/>
    <w:rsid w:val="00713A8A"/>
    <w:rsid w:val="00727A32"/>
    <w:rsid w:val="00731CFB"/>
    <w:rsid w:val="00737471"/>
    <w:rsid w:val="00792342"/>
    <w:rsid w:val="00795FAA"/>
    <w:rsid w:val="007977A8"/>
    <w:rsid w:val="007B512A"/>
    <w:rsid w:val="007B573A"/>
    <w:rsid w:val="007C2097"/>
    <w:rsid w:val="007C40E9"/>
    <w:rsid w:val="007D6A07"/>
    <w:rsid w:val="007F7259"/>
    <w:rsid w:val="00803955"/>
    <w:rsid w:val="008040A8"/>
    <w:rsid w:val="008134EE"/>
    <w:rsid w:val="008279FA"/>
    <w:rsid w:val="00860C8C"/>
    <w:rsid w:val="008626E7"/>
    <w:rsid w:val="00866A33"/>
    <w:rsid w:val="00870EE7"/>
    <w:rsid w:val="008725EE"/>
    <w:rsid w:val="00882AFD"/>
    <w:rsid w:val="008863B9"/>
    <w:rsid w:val="008976B6"/>
    <w:rsid w:val="008A45A6"/>
    <w:rsid w:val="008B0703"/>
    <w:rsid w:val="008B6734"/>
    <w:rsid w:val="008C4C43"/>
    <w:rsid w:val="008D005B"/>
    <w:rsid w:val="008D0321"/>
    <w:rsid w:val="008D14D7"/>
    <w:rsid w:val="008E1CE8"/>
    <w:rsid w:val="008E2759"/>
    <w:rsid w:val="008E5FD5"/>
    <w:rsid w:val="008F193E"/>
    <w:rsid w:val="008F686C"/>
    <w:rsid w:val="008F68B0"/>
    <w:rsid w:val="00907A73"/>
    <w:rsid w:val="00913488"/>
    <w:rsid w:val="009148DE"/>
    <w:rsid w:val="00932D0C"/>
    <w:rsid w:val="00934D89"/>
    <w:rsid w:val="00941E30"/>
    <w:rsid w:val="00943847"/>
    <w:rsid w:val="0094742B"/>
    <w:rsid w:val="009536A4"/>
    <w:rsid w:val="00966742"/>
    <w:rsid w:val="009777D9"/>
    <w:rsid w:val="009846AE"/>
    <w:rsid w:val="00991B88"/>
    <w:rsid w:val="009A5753"/>
    <w:rsid w:val="009A579D"/>
    <w:rsid w:val="009C790B"/>
    <w:rsid w:val="009E1B53"/>
    <w:rsid w:val="009E3297"/>
    <w:rsid w:val="009E602C"/>
    <w:rsid w:val="009F15FD"/>
    <w:rsid w:val="009F734F"/>
    <w:rsid w:val="00A022F7"/>
    <w:rsid w:val="00A246B6"/>
    <w:rsid w:val="00A32386"/>
    <w:rsid w:val="00A3346E"/>
    <w:rsid w:val="00A33DA1"/>
    <w:rsid w:val="00A47E70"/>
    <w:rsid w:val="00A50CF0"/>
    <w:rsid w:val="00A51FFB"/>
    <w:rsid w:val="00A725DC"/>
    <w:rsid w:val="00A749DB"/>
    <w:rsid w:val="00A7671C"/>
    <w:rsid w:val="00A90B3C"/>
    <w:rsid w:val="00AA2CBC"/>
    <w:rsid w:val="00AC17B7"/>
    <w:rsid w:val="00AC5820"/>
    <w:rsid w:val="00AD1CD8"/>
    <w:rsid w:val="00AD2449"/>
    <w:rsid w:val="00AD4AEA"/>
    <w:rsid w:val="00AF0B27"/>
    <w:rsid w:val="00AF360D"/>
    <w:rsid w:val="00B258BB"/>
    <w:rsid w:val="00B403F5"/>
    <w:rsid w:val="00B44AA6"/>
    <w:rsid w:val="00B53B0E"/>
    <w:rsid w:val="00B67B97"/>
    <w:rsid w:val="00B67E6D"/>
    <w:rsid w:val="00B82D70"/>
    <w:rsid w:val="00B8707E"/>
    <w:rsid w:val="00B968C8"/>
    <w:rsid w:val="00B97F7F"/>
    <w:rsid w:val="00BA3EC5"/>
    <w:rsid w:val="00BA51D9"/>
    <w:rsid w:val="00BA65A6"/>
    <w:rsid w:val="00BB5DFC"/>
    <w:rsid w:val="00BD1A0D"/>
    <w:rsid w:val="00BD279D"/>
    <w:rsid w:val="00BD4D1A"/>
    <w:rsid w:val="00BD6BB8"/>
    <w:rsid w:val="00C023F2"/>
    <w:rsid w:val="00C25FF8"/>
    <w:rsid w:val="00C26E41"/>
    <w:rsid w:val="00C64090"/>
    <w:rsid w:val="00C66BA2"/>
    <w:rsid w:val="00C757DA"/>
    <w:rsid w:val="00C771B4"/>
    <w:rsid w:val="00C933E6"/>
    <w:rsid w:val="00C95985"/>
    <w:rsid w:val="00CA7C80"/>
    <w:rsid w:val="00CC5026"/>
    <w:rsid w:val="00CC68D0"/>
    <w:rsid w:val="00CD7CD2"/>
    <w:rsid w:val="00CF5DF8"/>
    <w:rsid w:val="00D00BF6"/>
    <w:rsid w:val="00D011BA"/>
    <w:rsid w:val="00D03F9A"/>
    <w:rsid w:val="00D06D51"/>
    <w:rsid w:val="00D24991"/>
    <w:rsid w:val="00D30437"/>
    <w:rsid w:val="00D359CF"/>
    <w:rsid w:val="00D50255"/>
    <w:rsid w:val="00D66520"/>
    <w:rsid w:val="00DA2CB6"/>
    <w:rsid w:val="00DA3DBA"/>
    <w:rsid w:val="00DA7619"/>
    <w:rsid w:val="00DA7641"/>
    <w:rsid w:val="00DB15A7"/>
    <w:rsid w:val="00DC0490"/>
    <w:rsid w:val="00DD1111"/>
    <w:rsid w:val="00DD3DD6"/>
    <w:rsid w:val="00DE34CF"/>
    <w:rsid w:val="00E109F1"/>
    <w:rsid w:val="00E13F3D"/>
    <w:rsid w:val="00E307AA"/>
    <w:rsid w:val="00E328EC"/>
    <w:rsid w:val="00E34898"/>
    <w:rsid w:val="00E4074C"/>
    <w:rsid w:val="00E57A53"/>
    <w:rsid w:val="00E65A23"/>
    <w:rsid w:val="00E8079D"/>
    <w:rsid w:val="00E836AC"/>
    <w:rsid w:val="00E85642"/>
    <w:rsid w:val="00EA5EF8"/>
    <w:rsid w:val="00EB09B7"/>
    <w:rsid w:val="00EB20A1"/>
    <w:rsid w:val="00EB2B20"/>
    <w:rsid w:val="00EB5F08"/>
    <w:rsid w:val="00EC5E44"/>
    <w:rsid w:val="00EE11C6"/>
    <w:rsid w:val="00EE7D7C"/>
    <w:rsid w:val="00F00911"/>
    <w:rsid w:val="00F25D98"/>
    <w:rsid w:val="00F27852"/>
    <w:rsid w:val="00F300FB"/>
    <w:rsid w:val="00F35278"/>
    <w:rsid w:val="00F54AF2"/>
    <w:rsid w:val="00F754DC"/>
    <w:rsid w:val="00F87671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0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22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EA97-B216-4CD9-AE04-2A5452AD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1900-01-01T08:00:00Z</cp:lastPrinted>
  <dcterms:created xsi:type="dcterms:W3CDTF">2019-09-25T08:57:00Z</dcterms:created>
  <dcterms:modified xsi:type="dcterms:W3CDTF">2019-10-05T03:59:00Z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(3)sJa9mc79mtRdMeOuT9DWFzuOgjDIjDqdALk/5DFJPxdA71Q38W89WuVpzZKE0jOo3IGGwEG4
Nh4reB08d6/iN3D+hF8zwHedkexTKIzNDvgBoLXRx9Lx65+s4UsIHsR4dF83nLZbnGuDXSml
8AtstGZc7+9SioEhtQ//ytkXZFhmJb414zWRJsryi0A5/cCjZWmdjLqdSQksZn9i0r/46/2q
7YuzoLgqL6PWO+zM3l</vt:lpwstr>
  </property>
  <property fmtid="{D5CDD505-2E9C-101B-9397-08002B2CF9AE}" pid="22" name="_2015_ms_pID_7253431">
    <vt:lpwstr>34X4cBLTjQC2t/c60kql5a6fTbZDd07re1uS9D0uwgXRV/Cx+j7vWA
37JTyPiGdu4zpTnNBlWRzCMmcqj86eUQSb0qsT8grjXlbUN4m4qtGEF78jJd8PZ96Tkv1H99
t+cARWWlMvEn30e409Jmmg2rC3aBtVCLRikihELPSmmAReWjqmX40gLezlww6LEX3rL9ZHTI
ROUETS4VamIChVT8MQtylzuMLINVLxMGfb7E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1569400878</vt:lpwstr>
  </property>
  <property fmtid="{D5CDD505-2E9C-101B-9397-08002B2CF9AE}" pid="27" name="_2015_ms_pID_7253432">
    <vt:lpwstr>hNwdmsLxQMvZTFUJW4LTnGs=</vt:lpwstr>
  </property>
</Properties>
</file>