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92C7D" w14:textId="6E41FC7D" w:rsidR="00F66FF4" w:rsidRPr="00E1378B" w:rsidRDefault="00F66FF4" w:rsidP="00F66FF4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bookmarkStart w:id="0" w:name="_GoBack"/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4</w:t>
      </w:r>
      <w:r w:rsidRPr="00E1378B">
        <w:rPr>
          <w:rFonts w:ascii="Arial" w:hAnsi="Arial" w:cs="Arial"/>
          <w:b/>
          <w:sz w:val="24"/>
          <w:szCs w:val="24"/>
        </w:rPr>
        <w:tab/>
      </w:r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3136</w:t>
      </w:r>
    </w:p>
    <w:p w14:paraId="5A9C8A5B" w14:textId="77777777" w:rsidR="00F66FF4" w:rsidRDefault="00F66FF4" w:rsidP="00F66FF4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042BEF">
        <w:rPr>
          <w:rFonts w:ascii="Arial" w:hAnsi="Arial" w:cs="Arial"/>
          <w:b/>
          <w:sz w:val="24"/>
          <w:szCs w:val="24"/>
        </w:rPr>
        <w:t>Reno, NV, USA, 13-17 May 2019</w:t>
      </w:r>
    </w:p>
    <w:p w14:paraId="0F70CA30" w14:textId="77777777" w:rsidR="00F66FF4" w:rsidRDefault="00F66FF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bookmarkEnd w:id="0"/>
    <w:p w14:paraId="63667986" w14:textId="4274A1D2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690E3F">
        <w:rPr>
          <w:rFonts w:ascii="Arial" w:hAnsi="Arial" w:cs="Arial"/>
          <w:b/>
          <w:bCs/>
          <w:sz w:val="22"/>
        </w:rPr>
        <w:t>600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974D72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4236">
        <w:rPr>
          <w:rFonts w:ascii="Arial" w:hAnsi="Arial" w:cs="Arial"/>
          <w:b/>
          <w:color w:val="000000" w:themeColor="text1"/>
        </w:rPr>
        <w:t xml:space="preserve">Reply </w:t>
      </w:r>
      <w:r w:rsidR="00A05BB7" w:rsidRPr="00A05BB7">
        <w:rPr>
          <w:rFonts w:ascii="Arial" w:hAnsi="Arial" w:cs="Arial"/>
          <w:b/>
        </w:rPr>
        <w:t xml:space="preserve">LS to </w:t>
      </w:r>
      <w:r w:rsidR="003D44AF">
        <w:rPr>
          <w:rFonts w:ascii="Arial" w:hAnsi="Arial" w:cs="Arial"/>
          <w:b/>
        </w:rPr>
        <w:t>broadcast</w:t>
      </w:r>
      <w:r w:rsidR="00D74236">
        <w:rPr>
          <w:rFonts w:ascii="Arial" w:hAnsi="Arial" w:cs="Arial"/>
          <w:b/>
        </w:rPr>
        <w:t xml:space="preserve"> assistance data delivery</w:t>
      </w:r>
    </w:p>
    <w:p w14:paraId="6CCFE39C" w14:textId="1524AD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B52CF">
        <w:rPr>
          <w:rFonts w:ascii="Arial" w:hAnsi="Arial" w:cs="Arial"/>
          <w:bCs/>
        </w:rPr>
        <w:t>R2-</w:t>
      </w:r>
      <w:r w:rsidR="002D3501">
        <w:rPr>
          <w:rFonts w:ascii="Arial" w:hAnsi="Arial" w:cs="Arial"/>
          <w:bCs/>
        </w:rPr>
        <w:t>1905462</w:t>
      </w:r>
    </w:p>
    <w:p w14:paraId="7E5BD03A" w14:textId="78B41B4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D44AF">
        <w:rPr>
          <w:rFonts w:ascii="Arial" w:hAnsi="Arial" w:cs="Arial"/>
          <w:bCs/>
          <w:lang w:val="en-US"/>
        </w:rPr>
        <w:t>16</w:t>
      </w:r>
    </w:p>
    <w:p w14:paraId="23504B51" w14:textId="565912F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74236">
        <w:rPr>
          <w:rFonts w:ascii="Arial" w:hAnsi="Arial" w:cs="Arial"/>
          <w:bCs/>
          <w:lang w:val="en-US"/>
        </w:rPr>
        <w:t>NR_pos-Core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2E7C9A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D74236">
        <w:rPr>
          <w:rFonts w:ascii="Arial" w:hAnsi="Arial" w:cs="Arial"/>
          <w:bCs/>
          <w:lang w:val="en-US"/>
        </w:rPr>
        <w:t>SA3</w:t>
      </w:r>
    </w:p>
    <w:p w14:paraId="76A79707" w14:textId="619692D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1307F0FD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D74236">
        <w:rPr>
          <w:rFonts w:ascii="Arial" w:hAnsi="Arial" w:cs="Arial"/>
          <w:bCs/>
        </w:rPr>
        <w:t>SA2, RAN3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0235454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90E3F">
        <w:rPr>
          <w:rFonts w:cs="Arial"/>
          <w:b w:val="0"/>
          <w:bCs/>
        </w:rPr>
        <w:t>Abhijeet Kolekar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1158EA3F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690E3F">
        <w:rPr>
          <w:rStyle w:val="Hyperlink"/>
          <w:u w:val="none"/>
        </w:rPr>
        <w:t>abhijeet</w:t>
      </w:r>
      <w:r w:rsidR="00715AEF">
        <w:rPr>
          <w:rStyle w:val="Hyperlink"/>
          <w:u w:val="none"/>
        </w:rPr>
        <w:t xml:space="preserve"> dot </w:t>
      </w:r>
      <w:r w:rsidR="00690E3F">
        <w:rPr>
          <w:rStyle w:val="Hyperlink"/>
          <w:u w:val="none"/>
        </w:rPr>
        <w:t>kolekar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690E3F">
        <w:rPr>
          <w:rStyle w:val="Hyperlink"/>
          <w:u w:val="none"/>
        </w:rPr>
        <w:t>intel</w:t>
      </w:r>
      <w:r w:rsidR="00E56BC1" w:rsidRPr="00715AEF">
        <w:rPr>
          <w:rStyle w:val="Hyperlink"/>
          <w:u w:val="none"/>
        </w:rPr>
        <w:t xml:space="preserve">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B1F2551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D21127" w14:textId="77777777" w:rsidR="00BB693C" w:rsidRDefault="00A05BB7" w:rsidP="001C22F4">
      <w:pPr>
        <w:jc w:val="both"/>
        <w:rPr>
          <w:rFonts w:ascii="Arial" w:hAnsi="Arial" w:cs="Arial"/>
          <w:lang w:val="en-US"/>
        </w:rPr>
      </w:pPr>
      <w:r w:rsidRPr="001508AA">
        <w:rPr>
          <w:rFonts w:ascii="Arial" w:hAnsi="Arial" w:cs="Arial"/>
          <w:lang w:val="en-US"/>
        </w:rPr>
        <w:t xml:space="preserve">SA3 </w:t>
      </w:r>
      <w:r w:rsidR="003B52CF" w:rsidRPr="001508AA">
        <w:rPr>
          <w:rFonts w:ascii="Arial" w:hAnsi="Arial" w:cs="Arial"/>
          <w:lang w:val="en-US"/>
        </w:rPr>
        <w:t xml:space="preserve">would like to thank RAN2 on their </w:t>
      </w:r>
      <w:r w:rsidR="00CE36A4">
        <w:rPr>
          <w:rFonts w:ascii="Arial" w:hAnsi="Arial" w:cs="Arial"/>
          <w:lang w:val="en-US"/>
        </w:rPr>
        <w:t xml:space="preserve">LS on broadcast assistance data delivery. </w:t>
      </w:r>
    </w:p>
    <w:p w14:paraId="3AEC7BFD" w14:textId="77777777" w:rsidR="00BB693C" w:rsidRDefault="00BB693C" w:rsidP="001C22F4">
      <w:pPr>
        <w:jc w:val="both"/>
        <w:rPr>
          <w:rFonts w:ascii="Arial" w:hAnsi="Arial" w:cs="Arial"/>
          <w:lang w:val="en-US"/>
        </w:rPr>
      </w:pPr>
    </w:p>
    <w:p w14:paraId="7C36AD08" w14:textId="3D253312" w:rsidR="003D44AF" w:rsidRPr="001508AA" w:rsidRDefault="003D44AF" w:rsidP="00BB693C">
      <w:pPr>
        <w:jc w:val="both"/>
        <w:rPr>
          <w:rFonts w:ascii="Arial" w:hAnsi="Arial" w:cs="Arial"/>
        </w:rPr>
      </w:pPr>
      <w:r w:rsidRPr="001508AA">
        <w:rPr>
          <w:rFonts w:ascii="Arial" w:hAnsi="Arial" w:cs="Arial"/>
        </w:rPr>
        <w:t xml:space="preserve">SA3's answers to both questions from RAN2: </w:t>
      </w:r>
    </w:p>
    <w:p w14:paraId="5898FC4C" w14:textId="77777777" w:rsidR="003D44AF" w:rsidRPr="001508AA" w:rsidRDefault="003D44AF" w:rsidP="003D44AF">
      <w:pPr>
        <w:rPr>
          <w:rFonts w:ascii="Arial" w:hAnsi="Arial" w:cs="Arial"/>
          <w:bCs/>
        </w:rPr>
      </w:pPr>
    </w:p>
    <w:p w14:paraId="59D561AF" w14:textId="77777777" w:rsidR="003D44AF" w:rsidRPr="001508AA" w:rsidRDefault="003D44AF" w:rsidP="003D44AF">
      <w:pPr>
        <w:spacing w:after="120"/>
        <w:rPr>
          <w:rFonts w:ascii="Arial" w:hAnsi="Arial" w:cs="Arial"/>
          <w:b/>
          <w:lang w:eastAsia="zh-CN"/>
        </w:rPr>
      </w:pPr>
      <w:r w:rsidRPr="001508AA">
        <w:rPr>
          <w:rFonts w:ascii="Arial" w:hAnsi="Arial" w:cs="Arial"/>
          <w:b/>
          <w:lang w:eastAsia="zh-CN"/>
        </w:rPr>
        <w:t>Question 3: Can the solution for broadcast assistance data delivery specified in LTE Rel-15 on security be reused for NR?</w:t>
      </w:r>
    </w:p>
    <w:p w14:paraId="237A3AF6" w14:textId="050AC226" w:rsidR="001508AA" w:rsidRPr="001508AA" w:rsidRDefault="001508AA" w:rsidP="003D44AF">
      <w:pPr>
        <w:spacing w:after="120"/>
        <w:rPr>
          <w:rFonts w:ascii="Arial" w:hAnsi="Arial" w:cs="Arial"/>
          <w:b/>
          <w:lang w:eastAsia="zh-CN"/>
        </w:rPr>
      </w:pPr>
      <w:r w:rsidRPr="001508AA">
        <w:rPr>
          <w:rFonts w:ascii="Arial" w:eastAsia="SimSun" w:hAnsi="Arial" w:cs="Arial"/>
          <w:lang w:eastAsia="zh-CN"/>
        </w:rPr>
        <w:t xml:space="preserve">Yes, SA3 believes the solution </w:t>
      </w:r>
      <w:r w:rsidR="000702D5">
        <w:rPr>
          <w:rFonts w:ascii="Arial" w:eastAsia="SimSun" w:hAnsi="Arial" w:cs="Arial"/>
          <w:lang w:eastAsia="zh-CN"/>
        </w:rPr>
        <w:t>for</w:t>
      </w:r>
      <w:r w:rsidR="00E91943">
        <w:rPr>
          <w:rFonts w:ascii="Arial" w:eastAsia="SimSun" w:hAnsi="Arial" w:cs="Arial"/>
          <w:lang w:eastAsia="zh-CN"/>
        </w:rPr>
        <w:t xml:space="preserve"> protection</w:t>
      </w:r>
      <w:r w:rsidR="000702D5">
        <w:rPr>
          <w:rFonts w:ascii="Arial" w:eastAsia="SimSun" w:hAnsi="Arial" w:cs="Arial"/>
          <w:lang w:eastAsia="zh-CN"/>
        </w:rPr>
        <w:t xml:space="preserve"> of broadcast assistance data</w:t>
      </w:r>
      <w:r w:rsidRPr="001508AA">
        <w:rPr>
          <w:rFonts w:ascii="Arial" w:eastAsia="SimSun" w:hAnsi="Arial" w:cs="Arial"/>
          <w:lang w:eastAsia="zh-CN"/>
        </w:rPr>
        <w:t xml:space="preserve"> for LTE in Rel-15 is suitable for reuse for NR in Rel-16</w:t>
      </w:r>
      <w:r w:rsidR="00BB693C">
        <w:rPr>
          <w:rFonts w:ascii="Arial" w:hAnsi="Arial" w:cs="Arial"/>
        </w:rPr>
        <w:t>.</w:t>
      </w:r>
    </w:p>
    <w:p w14:paraId="6A9549A2" w14:textId="6A11694A" w:rsidR="003D44AF" w:rsidRPr="001508AA" w:rsidRDefault="003D44AF" w:rsidP="003D44AF">
      <w:pPr>
        <w:jc w:val="both"/>
        <w:rPr>
          <w:rFonts w:ascii="Arial" w:hAnsi="Arial" w:cs="Arial"/>
          <w:b/>
          <w:lang w:eastAsia="zh-CN"/>
        </w:rPr>
      </w:pPr>
      <w:r w:rsidRPr="001508AA">
        <w:rPr>
          <w:rFonts w:ascii="Arial" w:hAnsi="Arial" w:cs="Arial"/>
          <w:b/>
          <w:lang w:eastAsia="zh-CN"/>
        </w:rPr>
        <w:t>Question 4: If not, can SA3 accommodate the work on broadcast assistance data delivery in Rel-16?</w:t>
      </w:r>
    </w:p>
    <w:p w14:paraId="3C25D076" w14:textId="77777777" w:rsidR="001508AA" w:rsidRPr="001508AA" w:rsidRDefault="001508AA" w:rsidP="003D44AF">
      <w:pPr>
        <w:jc w:val="both"/>
        <w:rPr>
          <w:rFonts w:ascii="Arial" w:hAnsi="Arial" w:cs="Arial"/>
          <w:lang w:eastAsia="ko-KR"/>
        </w:rPr>
      </w:pPr>
    </w:p>
    <w:p w14:paraId="38492842" w14:textId="797316F9" w:rsidR="001508AA" w:rsidRPr="00B67B9F" w:rsidRDefault="0035224F" w:rsidP="003D44A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eastAsia="ko-KR"/>
        </w:rPr>
        <w:t xml:space="preserve">This question </w:t>
      </w:r>
      <w:r w:rsidR="00B61024">
        <w:rPr>
          <w:rFonts w:ascii="Arial" w:hAnsi="Arial" w:cs="Arial"/>
          <w:lang w:eastAsia="ko-KR"/>
        </w:rPr>
        <w:t>does</w:t>
      </w:r>
      <w:r>
        <w:rPr>
          <w:rFonts w:ascii="Arial" w:hAnsi="Arial" w:cs="Arial"/>
          <w:lang w:eastAsia="ko-KR"/>
        </w:rPr>
        <w:t xml:space="preserve"> not apply, because SA3 has answered to Question 3 that the </w:t>
      </w:r>
      <w:r w:rsidR="0074141D">
        <w:rPr>
          <w:rFonts w:ascii="Arial" w:hAnsi="Arial" w:cs="Arial"/>
          <w:lang w:eastAsia="ko-KR"/>
        </w:rPr>
        <w:t>solution for LTE Rel-15 can be reused.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2141B63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0C418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40824DB5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3D44AF">
        <w:rPr>
          <w:rFonts w:ascii="Arial" w:hAnsi="Arial" w:cs="Arial"/>
        </w:rPr>
        <w:t xml:space="preserve">SA3 kindly requests RAN2 </w:t>
      </w:r>
      <w:r w:rsidR="00841FED" w:rsidRPr="00C036E3">
        <w:rPr>
          <w:rFonts w:ascii="Arial" w:hAnsi="Arial" w:cs="Arial"/>
        </w:rPr>
        <w:t xml:space="preserve">to </w:t>
      </w:r>
      <w:r w:rsidR="00B47BCC" w:rsidRPr="00C036E3">
        <w:rPr>
          <w:rFonts w:ascii="Arial" w:hAnsi="Arial" w:cs="Arial"/>
        </w:rPr>
        <w:t xml:space="preserve">take the above </w:t>
      </w:r>
      <w:r w:rsidR="003B52CF">
        <w:rPr>
          <w:rFonts w:ascii="Arial" w:hAnsi="Arial" w:cs="Arial"/>
        </w:rPr>
        <w:t xml:space="preserve">feedback </w:t>
      </w:r>
      <w:r w:rsidR="00B47BCC" w:rsidRPr="00C036E3">
        <w:rPr>
          <w:rFonts w:ascii="Arial" w:hAnsi="Arial" w:cs="Arial"/>
        </w:rPr>
        <w:t>in consideration</w:t>
      </w:r>
      <w:r w:rsidRPr="00C036E3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0996E62D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15126" w14:textId="77777777" w:rsidR="00007108" w:rsidRDefault="00007108">
      <w:r>
        <w:separator/>
      </w:r>
    </w:p>
  </w:endnote>
  <w:endnote w:type="continuationSeparator" w:id="0">
    <w:p w14:paraId="7773108B" w14:textId="77777777" w:rsidR="00007108" w:rsidRDefault="0000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58352" w14:textId="77777777" w:rsidR="00007108" w:rsidRDefault="00007108">
      <w:r>
        <w:separator/>
      </w:r>
    </w:p>
  </w:footnote>
  <w:footnote w:type="continuationSeparator" w:id="0">
    <w:p w14:paraId="5B79BC07" w14:textId="77777777" w:rsidR="00007108" w:rsidRDefault="00007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Q0NDA1MrM0sjAxtTBQ0lEKTi0uzszPAykwrAUAQt7BISwAAAA="/>
  </w:docVars>
  <w:rsids>
    <w:rsidRoot w:val="00923E7C"/>
    <w:rsid w:val="00002320"/>
    <w:rsid w:val="00007108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02D5"/>
    <w:rsid w:val="000803A7"/>
    <w:rsid w:val="00082C1F"/>
    <w:rsid w:val="00082FE0"/>
    <w:rsid w:val="00093935"/>
    <w:rsid w:val="00097FD5"/>
    <w:rsid w:val="000A000F"/>
    <w:rsid w:val="000A2795"/>
    <w:rsid w:val="000C4189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35C4"/>
    <w:rsid w:val="00145014"/>
    <w:rsid w:val="001508AA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168AC"/>
    <w:rsid w:val="00220AC3"/>
    <w:rsid w:val="002319CE"/>
    <w:rsid w:val="0023321E"/>
    <w:rsid w:val="00235590"/>
    <w:rsid w:val="0024405F"/>
    <w:rsid w:val="002519AE"/>
    <w:rsid w:val="00251EC0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D3501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224F"/>
    <w:rsid w:val="003566EC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44AF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39BF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5C3C"/>
    <w:rsid w:val="00690E3F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F023A"/>
    <w:rsid w:val="00710B72"/>
    <w:rsid w:val="00711D25"/>
    <w:rsid w:val="00714AB2"/>
    <w:rsid w:val="00715AEF"/>
    <w:rsid w:val="0074141D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7F1CBC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29D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1D24"/>
    <w:rsid w:val="00983363"/>
    <w:rsid w:val="00983AD8"/>
    <w:rsid w:val="00991102"/>
    <w:rsid w:val="00996FE6"/>
    <w:rsid w:val="009A0FAB"/>
    <w:rsid w:val="009A3DBB"/>
    <w:rsid w:val="009A5A27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629E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1024"/>
    <w:rsid w:val="00B65AE3"/>
    <w:rsid w:val="00B67B9F"/>
    <w:rsid w:val="00B757EC"/>
    <w:rsid w:val="00B95B3B"/>
    <w:rsid w:val="00B96459"/>
    <w:rsid w:val="00BB693C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032E"/>
    <w:rsid w:val="00CE36A4"/>
    <w:rsid w:val="00D03695"/>
    <w:rsid w:val="00D23AB9"/>
    <w:rsid w:val="00D412B5"/>
    <w:rsid w:val="00D511D8"/>
    <w:rsid w:val="00D579F0"/>
    <w:rsid w:val="00D647D7"/>
    <w:rsid w:val="00D650E3"/>
    <w:rsid w:val="00D74236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4D40"/>
    <w:rsid w:val="00DF5650"/>
    <w:rsid w:val="00E00A0B"/>
    <w:rsid w:val="00E02EA4"/>
    <w:rsid w:val="00E122BE"/>
    <w:rsid w:val="00E26E4E"/>
    <w:rsid w:val="00E34769"/>
    <w:rsid w:val="00E4354C"/>
    <w:rsid w:val="00E54CF6"/>
    <w:rsid w:val="00E56BC1"/>
    <w:rsid w:val="00E60A94"/>
    <w:rsid w:val="00E66BC9"/>
    <w:rsid w:val="00E82CDC"/>
    <w:rsid w:val="00E87807"/>
    <w:rsid w:val="00E91943"/>
    <w:rsid w:val="00E9617F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50EC1"/>
    <w:rsid w:val="00F52C1C"/>
    <w:rsid w:val="00F57C4A"/>
    <w:rsid w:val="00F66FF4"/>
    <w:rsid w:val="00F83F73"/>
    <w:rsid w:val="00F90535"/>
    <w:rsid w:val="00FA136B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A2527512-FB1C-4DC6-9629-2F96D7E3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EB78-68AD-4C91-8F4D-025C228E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MCC</cp:lastModifiedBy>
  <cp:revision>5</cp:revision>
  <cp:lastPrinted>2002-04-23T07:10:00Z</cp:lastPrinted>
  <dcterms:created xsi:type="dcterms:W3CDTF">2019-05-09T21:23:00Z</dcterms:created>
  <dcterms:modified xsi:type="dcterms:W3CDTF">2019-05-14T18:34:00Z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TitusGUID">
    <vt:lpwstr>4a867f6f-58a5-4eee-930f-0618a0bbc0b9</vt:lpwstr>
  </property>
  <property fmtid="{D5CDD505-2E9C-101B-9397-08002B2CF9AE}" pid="12" name="CTP_TimeStamp">
    <vt:lpwstr>2019-05-09 21:24:18Z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