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73760D42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GoBack"/>
      <w:bookmarkEnd w:id="0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BF7C6D" w:rsidRPr="00BF7C6D">
        <w:rPr>
          <w:rFonts w:cs="Arial"/>
          <w:bCs/>
          <w:noProof w:val="0"/>
          <w:sz w:val="24"/>
          <w:lang w:val="en-GB" w:eastAsia="ja-JP"/>
        </w:rPr>
        <w:t>R3-192048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528163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9.3.1</w:t>
      </w:r>
      <w:r w:rsidR="00437584">
        <w:rPr>
          <w:rFonts w:cs="Arial"/>
          <w:b/>
          <w:bCs/>
          <w:sz w:val="24"/>
          <w:szCs w:val="24"/>
          <w:lang w:val="en-US"/>
        </w:rPr>
        <w:t>6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06F5D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7E8F4654" w14:textId="77777777" w:rsidR="004068C5" w:rsidRDefault="004068C5" w:rsidP="004068C5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23_GUMMEI_GUAMI_iw</w:t>
      </w:r>
    </w:p>
    <w:p w14:paraId="598A065D" w14:textId="77777777" w:rsidR="004068C5" w:rsidRDefault="004068C5" w:rsidP="004068C5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check and confirm SA2 status</w:t>
      </w:r>
    </w:p>
    <w:p w14:paraId="1F2315BF" w14:textId="77777777" w:rsidR="004068C5" w:rsidRDefault="004068C5" w:rsidP="004068C5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LS to SA2 needed?</w:t>
      </w:r>
    </w:p>
    <w:p w14:paraId="200612CF" w14:textId="77777777" w:rsidR="004068C5" w:rsidRDefault="004068C5" w:rsidP="004068C5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(E///)</w:t>
      </w:r>
    </w:p>
    <w:p w14:paraId="22D4F2FE" w14:textId="2412F0EB" w:rsidR="002A29F1" w:rsidRDefault="002A29F1" w:rsidP="002A29F1"/>
    <w:p w14:paraId="05B12531" w14:textId="342F5B09" w:rsidR="00AA42E9" w:rsidRDefault="00AA42E9" w:rsidP="002A29F1">
      <w:pPr>
        <w:rPr>
          <w:lang w:val="en-US"/>
        </w:rPr>
      </w:pPr>
      <w:r>
        <w:t xml:space="preserve">About the SA2 status on </w:t>
      </w:r>
      <w:r w:rsidR="0003146B">
        <w:t>t</w:t>
      </w:r>
      <w:r w:rsidR="005D27E3" w:rsidRPr="004A5FA8">
        <w:rPr>
          <w:lang w:val="en-US"/>
        </w:rPr>
        <w:t>he CN identities used in 5GS and EPS</w:t>
      </w:r>
      <w:r w:rsidR="0003146B">
        <w:rPr>
          <w:lang w:val="en-US"/>
        </w:rPr>
        <w:t xml:space="preserve">, </w:t>
      </w:r>
      <w:r w:rsidR="004709CE">
        <w:rPr>
          <w:lang w:val="en-US"/>
        </w:rPr>
        <w:t>RAN3 has different understanding:</w:t>
      </w:r>
    </w:p>
    <w:p w14:paraId="72F8B1FD" w14:textId="75F9C66C" w:rsidR="0003146B" w:rsidRDefault="0003146B" w:rsidP="002A29F1">
      <w:pPr>
        <w:rPr>
          <w:lang w:val="en-US"/>
        </w:rPr>
      </w:pPr>
      <w:r>
        <w:rPr>
          <w:lang w:val="en-US"/>
        </w:rPr>
        <w:t xml:space="preserve">Understanding 1: </w:t>
      </w:r>
    </w:p>
    <w:p w14:paraId="1E0AE287" w14:textId="77777777" w:rsidR="00D4384D" w:rsidRDefault="00D4384D" w:rsidP="002A29F1">
      <w:r>
        <w:t xml:space="preserve">SA2: </w:t>
      </w:r>
      <w:r w:rsidR="00377415">
        <w:t>One understanding is that SA2 has agreed support of combined AMF/MME in release 15 (similar as e.g. former combined MME/SGSN)</w:t>
      </w:r>
      <w:r>
        <w:t>.</w:t>
      </w:r>
    </w:p>
    <w:p w14:paraId="2C5A0C77" w14:textId="3A5C7D1B" w:rsidR="004709CE" w:rsidRDefault="00D4384D" w:rsidP="002A29F1">
      <w:pPr>
        <w:rPr>
          <w:lang w:val="en-US"/>
        </w:rPr>
      </w:pPr>
      <w:r>
        <w:rPr>
          <w:rFonts w:ascii="Arial" w:hAnsi="Arial" w:cs="Arial"/>
          <w:lang w:val="en-US"/>
        </w:rPr>
        <w:t>RAN3: The current</w:t>
      </w:r>
      <w:r>
        <w:rPr>
          <w:rFonts w:ascii="Arial" w:hAnsi="Arial" w:cs="Arial"/>
        </w:rPr>
        <w:t xml:space="preserve"> NGAP and S1AP stage 3 do not support the above</w:t>
      </w:r>
      <w:r>
        <w:rPr>
          <w:lang w:val="en-US"/>
        </w:rPr>
        <w:t>.</w:t>
      </w:r>
      <w:r w:rsidR="00584B28">
        <w:rPr>
          <w:lang w:val="en-US"/>
        </w:rPr>
        <w:t xml:space="preserve"> </w:t>
      </w:r>
    </w:p>
    <w:p w14:paraId="4CB5EDC8" w14:textId="05AF74BC" w:rsidR="00D4384D" w:rsidRDefault="00D4384D" w:rsidP="002A29F1">
      <w:pPr>
        <w:rPr>
          <w:lang w:val="en-US"/>
        </w:rPr>
      </w:pPr>
      <w:r>
        <w:rPr>
          <w:lang w:val="en-US"/>
        </w:rPr>
        <w:t>Understanding 2:</w:t>
      </w:r>
    </w:p>
    <w:p w14:paraId="7EB214D0" w14:textId="70435E6F" w:rsidR="00377415" w:rsidRDefault="00D4384D" w:rsidP="002A29F1">
      <w:pPr>
        <w:rPr>
          <w:lang w:val="en-US"/>
        </w:rPr>
      </w:pPr>
      <w:r>
        <w:t xml:space="preserve">SA2: </w:t>
      </w:r>
      <w:r w:rsidR="00377415">
        <w:t>Another understanding is that SA2 has agreed means to avoid the need to coordinate CN identities used in 5GS and EPS but not agreed on support of combined AMF/MME nodes</w:t>
      </w:r>
      <w:r w:rsidR="00B806B6">
        <w:t>.</w:t>
      </w:r>
    </w:p>
    <w:p w14:paraId="1A8CF2BC" w14:textId="09383AB8" w:rsidR="009E0AD9" w:rsidRDefault="00D4384D" w:rsidP="009E0A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RAN3: </w:t>
      </w:r>
      <w:r w:rsidR="00B4680F">
        <w:rPr>
          <w:rFonts w:ascii="Arial" w:hAnsi="Arial" w:cs="Arial"/>
        </w:rPr>
        <w:t xml:space="preserve">The </w:t>
      </w:r>
      <w:r w:rsidR="00A02E61">
        <w:rPr>
          <w:rFonts w:ascii="Arial" w:hAnsi="Arial" w:cs="Arial"/>
        </w:rPr>
        <w:t xml:space="preserve">current NGAP stage 3 </w:t>
      </w:r>
      <w:r>
        <w:rPr>
          <w:rFonts w:ascii="Arial" w:hAnsi="Arial" w:cs="Arial"/>
        </w:rPr>
        <w:t xml:space="preserve">is aligned with the above. </w:t>
      </w:r>
    </w:p>
    <w:p w14:paraId="541CA3AB" w14:textId="662F96BD" w:rsidR="00DC6A62" w:rsidRDefault="00DC6A62" w:rsidP="00DC6A62">
      <w:pPr>
        <w:rPr>
          <w:lang w:val="en-US"/>
        </w:rPr>
      </w:pPr>
      <w:r>
        <w:rPr>
          <w:lang w:val="en-US"/>
        </w:rPr>
        <w:t xml:space="preserve">Understanding </w:t>
      </w:r>
      <w:r w:rsidR="00B4680F">
        <w:rPr>
          <w:lang w:val="en-US"/>
        </w:rPr>
        <w:t>3</w:t>
      </w:r>
      <w:r>
        <w:rPr>
          <w:lang w:val="en-US"/>
        </w:rPr>
        <w:t>:</w:t>
      </w:r>
    </w:p>
    <w:p w14:paraId="69BFBE85" w14:textId="3CE27FD2" w:rsidR="00DC6A62" w:rsidRPr="00D4384D" w:rsidRDefault="00D4384D" w:rsidP="00DC6A62">
      <w:pPr>
        <w:rPr>
          <w:rFonts w:ascii="Arial" w:hAnsi="Arial" w:cs="Arial"/>
        </w:rPr>
      </w:pPr>
      <w:r>
        <w:t xml:space="preserve">SA2: </w:t>
      </w:r>
      <w:r w:rsidR="00DC6A62">
        <w:t>Another understanding is that SA2 has agreed means to avoid the need to coordinate CN identities used in 5GS and EPS</w:t>
      </w:r>
      <w:r>
        <w:t xml:space="preserve"> and the </w:t>
      </w:r>
      <w:r>
        <w:rPr>
          <w:rFonts w:ascii="Arial" w:hAnsi="Arial" w:cs="Arial"/>
        </w:rPr>
        <w:t>combined AMF/MME nodes is not explicitly excluded.</w:t>
      </w:r>
    </w:p>
    <w:p w14:paraId="60E29541" w14:textId="67E00A99" w:rsidR="00DC6A62" w:rsidRDefault="006833D1" w:rsidP="00DC6A62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RAN3: </w:t>
      </w:r>
      <w:r w:rsidR="00B4680F">
        <w:rPr>
          <w:rFonts w:ascii="Arial" w:hAnsi="Arial" w:cs="Arial"/>
          <w:lang w:val="en-US"/>
        </w:rPr>
        <w:t xml:space="preserve">The </w:t>
      </w:r>
      <w:r w:rsidR="00D4384D">
        <w:rPr>
          <w:rFonts w:ascii="Arial" w:hAnsi="Arial" w:cs="Arial"/>
          <w:lang w:val="en-US"/>
        </w:rPr>
        <w:t>current</w:t>
      </w:r>
      <w:r w:rsidR="00DC6A62">
        <w:rPr>
          <w:rFonts w:ascii="Arial" w:hAnsi="Arial" w:cs="Arial"/>
        </w:rPr>
        <w:t xml:space="preserve"> NGAP</w:t>
      </w:r>
      <w:r w:rsidR="00B4680F">
        <w:rPr>
          <w:rFonts w:ascii="Arial" w:hAnsi="Arial" w:cs="Arial"/>
        </w:rPr>
        <w:t xml:space="preserve"> and S1AP</w:t>
      </w:r>
      <w:r w:rsidR="00DC6A62">
        <w:rPr>
          <w:rFonts w:ascii="Arial" w:hAnsi="Arial" w:cs="Arial"/>
        </w:rPr>
        <w:t xml:space="preserve"> stage 3 </w:t>
      </w:r>
      <w:r w:rsidR="00B4680F">
        <w:rPr>
          <w:rFonts w:ascii="Arial" w:hAnsi="Arial" w:cs="Arial"/>
        </w:rPr>
        <w:t>do not s</w:t>
      </w:r>
      <w:r w:rsidR="00DC6A62">
        <w:rPr>
          <w:rFonts w:ascii="Arial" w:hAnsi="Arial" w:cs="Arial"/>
        </w:rPr>
        <w:t>upport</w:t>
      </w:r>
      <w:r w:rsidR="00D97492">
        <w:rPr>
          <w:rFonts w:ascii="Arial" w:hAnsi="Arial" w:cs="Arial"/>
        </w:rPr>
        <w:t xml:space="preserve"> the above</w:t>
      </w:r>
      <w:r w:rsidR="00D4384D">
        <w:rPr>
          <w:rFonts w:ascii="Arial" w:hAnsi="Arial" w:cs="Arial"/>
        </w:rPr>
        <w:t>.</w:t>
      </w:r>
    </w:p>
    <w:p w14:paraId="1903745D" w14:textId="3493D307" w:rsidR="00C87B53" w:rsidRDefault="00C87B53" w:rsidP="00DC6A62">
      <w:pPr>
        <w:rPr>
          <w:lang w:val="en-US"/>
        </w:rPr>
      </w:pPr>
    </w:p>
    <w:p w14:paraId="261372B6" w14:textId="328A96E7" w:rsidR="00C87B53" w:rsidRDefault="00C87B53" w:rsidP="00DC6A62">
      <w:pPr>
        <w:rPr>
          <w:lang w:val="en-US"/>
        </w:rPr>
      </w:pPr>
      <w:r>
        <w:rPr>
          <w:lang w:val="en-US"/>
        </w:rPr>
        <w:t xml:space="preserve">Way forward is </w:t>
      </w:r>
      <w:r w:rsidR="00876B4C">
        <w:rPr>
          <w:lang w:val="en-US"/>
        </w:rPr>
        <w:t>further checking.</w:t>
      </w:r>
    </w:p>
    <w:p w14:paraId="26EC7148" w14:textId="77777777" w:rsidR="00DC6A62" w:rsidRPr="00DC6A62" w:rsidRDefault="00DC6A62" w:rsidP="009E0AD9">
      <w:pPr>
        <w:rPr>
          <w:lang w:val="en-US"/>
        </w:rPr>
      </w:pPr>
    </w:p>
    <w:p w14:paraId="2FF3D494" w14:textId="77777777" w:rsidR="00DD33D4" w:rsidRPr="004A5FA8" w:rsidRDefault="00DD33D4" w:rsidP="002A29F1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 w:eastAsia="zh-CN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AB60B" w14:textId="77777777" w:rsidR="00660E96" w:rsidRDefault="00660E96">
      <w:pPr>
        <w:spacing w:after="0"/>
      </w:pPr>
      <w:r>
        <w:separator/>
      </w:r>
    </w:p>
  </w:endnote>
  <w:endnote w:type="continuationSeparator" w:id="0">
    <w:p w14:paraId="0D4EE2F0" w14:textId="77777777" w:rsidR="00660E96" w:rsidRDefault="00660E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33B52" w14:textId="77777777" w:rsidR="00660E96" w:rsidRDefault="00660E96">
      <w:pPr>
        <w:spacing w:after="0"/>
      </w:pPr>
      <w:r>
        <w:separator/>
      </w:r>
    </w:p>
  </w:footnote>
  <w:footnote w:type="continuationSeparator" w:id="0">
    <w:p w14:paraId="7675300F" w14:textId="77777777" w:rsidR="00660E96" w:rsidRDefault="00660E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146B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775A6"/>
    <w:rsid w:val="00180BE7"/>
    <w:rsid w:val="00182C64"/>
    <w:rsid w:val="00183018"/>
    <w:rsid w:val="001835CB"/>
    <w:rsid w:val="00183C1A"/>
    <w:rsid w:val="00185C8F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3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49B0"/>
    <w:rsid w:val="002A66DA"/>
    <w:rsid w:val="002A6E64"/>
    <w:rsid w:val="002B79A6"/>
    <w:rsid w:val="002C08CE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77415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3F91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068C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584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9CE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4B28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27E3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431C1"/>
    <w:rsid w:val="00654086"/>
    <w:rsid w:val="0065425F"/>
    <w:rsid w:val="006544D6"/>
    <w:rsid w:val="00655AD0"/>
    <w:rsid w:val="00655DC0"/>
    <w:rsid w:val="00660E96"/>
    <w:rsid w:val="006734FA"/>
    <w:rsid w:val="00673C3C"/>
    <w:rsid w:val="00673F64"/>
    <w:rsid w:val="00674829"/>
    <w:rsid w:val="0067551B"/>
    <w:rsid w:val="0068239E"/>
    <w:rsid w:val="006833D1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3D01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6B4C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0AD9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2E61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47AAB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A42E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680F"/>
    <w:rsid w:val="00B470B4"/>
    <w:rsid w:val="00B620B9"/>
    <w:rsid w:val="00B62509"/>
    <w:rsid w:val="00B633D4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06B6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0A9D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BF7C6D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3910"/>
    <w:rsid w:val="00C8482E"/>
    <w:rsid w:val="00C86C2E"/>
    <w:rsid w:val="00C87B53"/>
    <w:rsid w:val="00C914A2"/>
    <w:rsid w:val="00C92760"/>
    <w:rsid w:val="00C97018"/>
    <w:rsid w:val="00C97B87"/>
    <w:rsid w:val="00CA5414"/>
    <w:rsid w:val="00CB078B"/>
    <w:rsid w:val="00CB1F7D"/>
    <w:rsid w:val="00CB6AC8"/>
    <w:rsid w:val="00CC0887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2B9B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5A76"/>
    <w:rsid w:val="00D26E10"/>
    <w:rsid w:val="00D313F6"/>
    <w:rsid w:val="00D32D20"/>
    <w:rsid w:val="00D33476"/>
    <w:rsid w:val="00D335DB"/>
    <w:rsid w:val="00D3494A"/>
    <w:rsid w:val="00D34FBB"/>
    <w:rsid w:val="00D358CA"/>
    <w:rsid w:val="00D363F0"/>
    <w:rsid w:val="00D36688"/>
    <w:rsid w:val="00D41708"/>
    <w:rsid w:val="00D43318"/>
    <w:rsid w:val="00D4384D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492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6A62"/>
    <w:rsid w:val="00DD0B6D"/>
    <w:rsid w:val="00DD0EBB"/>
    <w:rsid w:val="00DD1B2E"/>
    <w:rsid w:val="00DD2380"/>
    <w:rsid w:val="00DD33D4"/>
    <w:rsid w:val="00DD6516"/>
    <w:rsid w:val="00DE1E95"/>
    <w:rsid w:val="00DE6BB0"/>
    <w:rsid w:val="00DE7783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848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CE1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185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2019-04-12T00:19:00Z</dcterms:created>
  <dcterms:modified xsi:type="dcterms:W3CDTF">2019-04-12T00:19:00Z</dcterms:modified>
</cp:coreProperties>
</file>