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798C8A79"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A55D1F">
        <w:rPr>
          <w:rFonts w:cs="Arial"/>
          <w:bCs/>
          <w:noProof w:val="0"/>
          <w:sz w:val="24"/>
          <w:lang w:val="en-GB"/>
        </w:rPr>
        <w:t>103</w:t>
      </w:r>
      <w:r w:rsidR="008C49E9">
        <w:rPr>
          <w:rFonts w:cs="Arial"/>
          <w:bCs/>
          <w:noProof w:val="0"/>
          <w:sz w:val="24"/>
          <w:lang w:val="en-GB"/>
        </w:rPr>
        <w:tab/>
      </w:r>
      <w:r w:rsidR="00B756FE" w:rsidRPr="00B756FE">
        <w:rPr>
          <w:rFonts w:cs="Arial"/>
          <w:bCs/>
          <w:noProof w:val="0"/>
          <w:sz w:val="24"/>
          <w:lang w:val="en-GB" w:eastAsia="ja-JP"/>
        </w:rPr>
        <w:t>R3-190728</w:t>
      </w:r>
    </w:p>
    <w:p w14:paraId="28E06295" w14:textId="4B17AB68" w:rsidR="00EA35C9" w:rsidRDefault="00A55D1F" w:rsidP="00015561">
      <w:pPr>
        <w:pStyle w:val="CRCoverPage"/>
        <w:outlineLvl w:val="0"/>
        <w:rPr>
          <w:b/>
          <w:noProof/>
          <w:sz w:val="24"/>
        </w:rPr>
      </w:pPr>
      <w:r>
        <w:rPr>
          <w:b/>
          <w:noProof/>
          <w:sz w:val="24"/>
        </w:rPr>
        <w:t>Athens</w:t>
      </w:r>
      <w:r w:rsidR="008307F2">
        <w:rPr>
          <w:b/>
          <w:noProof/>
          <w:sz w:val="24"/>
        </w:rPr>
        <w:t>,</w:t>
      </w:r>
      <w:r w:rsidR="00B717C7">
        <w:rPr>
          <w:b/>
          <w:noProof/>
          <w:sz w:val="24"/>
        </w:rPr>
        <w:t xml:space="preserve"> </w:t>
      </w:r>
      <w:r w:rsidR="00D66B44">
        <w:rPr>
          <w:b/>
          <w:noProof/>
          <w:sz w:val="24"/>
        </w:rPr>
        <w:t>Greece</w:t>
      </w:r>
      <w:r w:rsidR="008307F2">
        <w:rPr>
          <w:b/>
          <w:noProof/>
          <w:sz w:val="24"/>
        </w:rPr>
        <w:t xml:space="preserve">, </w:t>
      </w:r>
      <w:r>
        <w:rPr>
          <w:b/>
          <w:noProof/>
          <w:sz w:val="24"/>
        </w:rPr>
        <w:t>25</w:t>
      </w:r>
      <w:r w:rsidR="00C8482E" w:rsidRPr="00C8482E">
        <w:rPr>
          <w:b/>
          <w:noProof/>
          <w:sz w:val="24"/>
          <w:vertAlign w:val="superscript"/>
        </w:rPr>
        <w:t>th</w:t>
      </w:r>
      <w:r>
        <w:rPr>
          <w:b/>
          <w:noProof/>
          <w:sz w:val="24"/>
        </w:rPr>
        <w:t>, February –</w:t>
      </w:r>
      <w:r w:rsidR="008307F2">
        <w:rPr>
          <w:b/>
          <w:noProof/>
          <w:sz w:val="24"/>
        </w:rPr>
        <w:t xml:space="preserve"> </w:t>
      </w:r>
      <w:r>
        <w:rPr>
          <w:b/>
          <w:noProof/>
          <w:sz w:val="24"/>
        </w:rPr>
        <w:t>1</w:t>
      </w:r>
      <w:r>
        <w:rPr>
          <w:b/>
          <w:noProof/>
          <w:sz w:val="24"/>
          <w:vertAlign w:val="superscript"/>
        </w:rPr>
        <w:t>st</w:t>
      </w:r>
      <w:r w:rsidR="008307F2">
        <w:rPr>
          <w:b/>
          <w:noProof/>
          <w:sz w:val="24"/>
        </w:rPr>
        <w:t xml:space="preserve"> </w:t>
      </w:r>
      <w:r>
        <w:rPr>
          <w:b/>
          <w:noProof/>
          <w:sz w:val="24"/>
        </w:rPr>
        <w:t>March 2019</w:t>
      </w:r>
    </w:p>
    <w:p w14:paraId="4332BCF4" w14:textId="77777777" w:rsidR="00015561" w:rsidRPr="00015561" w:rsidRDefault="00015561" w:rsidP="00246389">
      <w:pPr>
        <w:pStyle w:val="BodyText"/>
        <w:rPr>
          <w:noProof/>
        </w:rPr>
      </w:pPr>
    </w:p>
    <w:p w14:paraId="0C87B9C8" w14:textId="1BA8416F"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68239E" w:rsidRPr="0068239E">
        <w:rPr>
          <w:rFonts w:cs="Arial"/>
          <w:b/>
          <w:bCs/>
          <w:sz w:val="24"/>
          <w:szCs w:val="24"/>
          <w:lang w:val="en-US"/>
        </w:rPr>
        <w:t>9.3.13</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2C149478"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D21707" w:rsidRPr="00D21707">
        <w:rPr>
          <w:rFonts w:cs="Arial"/>
          <w:b/>
          <w:bCs/>
          <w:color w:val="000000"/>
          <w:sz w:val="24"/>
          <w:szCs w:val="24"/>
        </w:rPr>
        <w:t>UE AMBR handling in PDU Session Resou</w:t>
      </w:r>
      <w:r w:rsidR="008961BF">
        <w:rPr>
          <w:rFonts w:cs="Arial"/>
          <w:b/>
          <w:bCs/>
          <w:color w:val="000000"/>
          <w:sz w:val="24"/>
          <w:szCs w:val="24"/>
        </w:rPr>
        <w:t>r</w:t>
      </w:r>
      <w:r w:rsidR="00D21707" w:rsidRPr="00D21707">
        <w:rPr>
          <w:rFonts w:cs="Arial"/>
          <w:b/>
          <w:bCs/>
          <w:color w:val="000000"/>
          <w:sz w:val="24"/>
          <w:szCs w:val="24"/>
        </w:rPr>
        <w:t>ce Setup procedure</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D196B0D" w14:textId="1198032D" w:rsidR="00B17782" w:rsidRPr="004A5FA8" w:rsidRDefault="002243FC" w:rsidP="004A5FA8">
      <w:pPr>
        <w:pStyle w:val="Heading1"/>
        <w:rPr>
          <w:lang w:val="en-US"/>
        </w:rPr>
      </w:pPr>
      <w:r>
        <w:rPr>
          <w:lang w:eastAsia="zh-CN"/>
        </w:rPr>
        <w:t>1</w:t>
      </w:r>
      <w:r w:rsidR="00F20E2F">
        <w:rPr>
          <w:lang w:eastAsia="zh-CN"/>
        </w:rPr>
        <w:tab/>
        <w:t>Discussion</w:t>
      </w:r>
    </w:p>
    <w:p w14:paraId="77595A07" w14:textId="77777777" w:rsidR="001730F6" w:rsidRPr="00B756FE" w:rsidRDefault="001730F6" w:rsidP="001730F6">
      <w:pPr>
        <w:rPr>
          <w:lang w:val="en-US"/>
        </w:rPr>
      </w:pPr>
      <w:r w:rsidRPr="00B756FE">
        <w:rPr>
          <w:lang w:val="en-US"/>
        </w:rPr>
        <w:t xml:space="preserve">In the Initial Context Setup procedure, the “UE Aggregate Maximum Bit Rate” IE, which is the subscribed UE AMBR, is sent to NG-RAN as Conditional IE. The condition is stated as “This IE shall be present if the PDU Session Resource Setup List IE is present.”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730F6" w:rsidRPr="00E67E0D" w14:paraId="1E33F897" w14:textId="77777777" w:rsidTr="002E6BA3">
        <w:tc>
          <w:tcPr>
            <w:tcW w:w="2160" w:type="dxa"/>
          </w:tcPr>
          <w:p w14:paraId="2D527D9C" w14:textId="77777777" w:rsidR="001730F6" w:rsidRPr="00E67E0D" w:rsidRDefault="001730F6" w:rsidP="002E6BA3">
            <w:pPr>
              <w:pStyle w:val="TAH"/>
              <w:rPr>
                <w:rFonts w:cs="Arial"/>
                <w:lang w:eastAsia="ja-JP"/>
              </w:rPr>
            </w:pPr>
            <w:r w:rsidRPr="00E67E0D">
              <w:rPr>
                <w:rFonts w:cs="Arial"/>
                <w:lang w:eastAsia="ja-JP"/>
              </w:rPr>
              <w:t>IE/Group Name</w:t>
            </w:r>
          </w:p>
        </w:tc>
        <w:tc>
          <w:tcPr>
            <w:tcW w:w="1080" w:type="dxa"/>
          </w:tcPr>
          <w:p w14:paraId="50A9889C" w14:textId="77777777" w:rsidR="001730F6" w:rsidRPr="00E67E0D" w:rsidRDefault="001730F6" w:rsidP="002E6BA3">
            <w:pPr>
              <w:pStyle w:val="TAH"/>
              <w:rPr>
                <w:rFonts w:cs="Arial"/>
                <w:lang w:eastAsia="ja-JP"/>
              </w:rPr>
            </w:pPr>
            <w:r w:rsidRPr="00E67E0D">
              <w:rPr>
                <w:rFonts w:cs="Arial"/>
                <w:lang w:eastAsia="ja-JP"/>
              </w:rPr>
              <w:t>Presence</w:t>
            </w:r>
          </w:p>
        </w:tc>
        <w:tc>
          <w:tcPr>
            <w:tcW w:w="1080" w:type="dxa"/>
          </w:tcPr>
          <w:p w14:paraId="12EAB8B1" w14:textId="77777777" w:rsidR="001730F6" w:rsidRPr="00E67E0D" w:rsidRDefault="001730F6" w:rsidP="002E6BA3">
            <w:pPr>
              <w:pStyle w:val="TAH"/>
              <w:rPr>
                <w:rFonts w:cs="Arial"/>
                <w:lang w:eastAsia="ja-JP"/>
              </w:rPr>
            </w:pPr>
            <w:r w:rsidRPr="00E67E0D">
              <w:rPr>
                <w:rFonts w:cs="Arial"/>
                <w:lang w:eastAsia="ja-JP"/>
              </w:rPr>
              <w:t>Range</w:t>
            </w:r>
          </w:p>
        </w:tc>
        <w:tc>
          <w:tcPr>
            <w:tcW w:w="1512" w:type="dxa"/>
          </w:tcPr>
          <w:p w14:paraId="51BC26FB" w14:textId="77777777" w:rsidR="001730F6" w:rsidRPr="00E67E0D" w:rsidRDefault="001730F6" w:rsidP="002E6BA3">
            <w:pPr>
              <w:pStyle w:val="TAH"/>
              <w:rPr>
                <w:rFonts w:cs="Arial"/>
                <w:lang w:eastAsia="ja-JP"/>
              </w:rPr>
            </w:pPr>
            <w:r w:rsidRPr="00E67E0D">
              <w:rPr>
                <w:rFonts w:cs="Arial"/>
                <w:lang w:eastAsia="ja-JP"/>
              </w:rPr>
              <w:t>IE type and reference</w:t>
            </w:r>
          </w:p>
        </w:tc>
        <w:tc>
          <w:tcPr>
            <w:tcW w:w="1728" w:type="dxa"/>
          </w:tcPr>
          <w:p w14:paraId="3A304C5E" w14:textId="77777777" w:rsidR="001730F6" w:rsidRPr="00E67E0D" w:rsidRDefault="001730F6" w:rsidP="002E6BA3">
            <w:pPr>
              <w:pStyle w:val="TAH"/>
              <w:rPr>
                <w:rFonts w:cs="Arial"/>
                <w:lang w:eastAsia="ja-JP"/>
              </w:rPr>
            </w:pPr>
            <w:r w:rsidRPr="00E67E0D">
              <w:rPr>
                <w:rFonts w:cs="Arial"/>
                <w:lang w:eastAsia="ja-JP"/>
              </w:rPr>
              <w:t>Semantics description</w:t>
            </w:r>
          </w:p>
        </w:tc>
        <w:tc>
          <w:tcPr>
            <w:tcW w:w="1080" w:type="dxa"/>
          </w:tcPr>
          <w:p w14:paraId="69EE7C2D" w14:textId="77777777" w:rsidR="001730F6" w:rsidRPr="00E67E0D" w:rsidRDefault="001730F6" w:rsidP="002E6BA3">
            <w:pPr>
              <w:pStyle w:val="TAH"/>
              <w:rPr>
                <w:rFonts w:cs="Arial"/>
                <w:lang w:eastAsia="ja-JP"/>
              </w:rPr>
            </w:pPr>
            <w:r w:rsidRPr="00E67E0D">
              <w:rPr>
                <w:rFonts w:cs="Arial"/>
                <w:lang w:eastAsia="ja-JP"/>
              </w:rPr>
              <w:t>Criticality</w:t>
            </w:r>
          </w:p>
        </w:tc>
        <w:tc>
          <w:tcPr>
            <w:tcW w:w="1080" w:type="dxa"/>
          </w:tcPr>
          <w:p w14:paraId="7D1EB5DE" w14:textId="77777777" w:rsidR="001730F6" w:rsidRPr="00E67E0D" w:rsidRDefault="001730F6" w:rsidP="002E6BA3">
            <w:pPr>
              <w:pStyle w:val="TAH"/>
              <w:rPr>
                <w:rFonts w:cs="Arial"/>
                <w:b w:val="0"/>
                <w:lang w:eastAsia="ja-JP"/>
              </w:rPr>
            </w:pPr>
            <w:r w:rsidRPr="00E67E0D">
              <w:rPr>
                <w:rFonts w:cs="Arial"/>
                <w:lang w:eastAsia="ja-JP"/>
              </w:rPr>
              <w:t>Assigned Criticality</w:t>
            </w:r>
          </w:p>
        </w:tc>
      </w:tr>
      <w:tr w:rsidR="001730F6" w:rsidRPr="00E67E0D" w14:paraId="7E60DA27" w14:textId="77777777" w:rsidTr="002E6BA3">
        <w:tc>
          <w:tcPr>
            <w:tcW w:w="2160" w:type="dxa"/>
          </w:tcPr>
          <w:p w14:paraId="4AD484E8" w14:textId="77777777" w:rsidR="001730F6" w:rsidRPr="00E67E0D" w:rsidRDefault="001730F6" w:rsidP="002E6BA3">
            <w:pPr>
              <w:pStyle w:val="TAL"/>
              <w:rPr>
                <w:rFonts w:cs="Arial"/>
                <w:lang w:eastAsia="ja-JP"/>
              </w:rPr>
            </w:pPr>
            <w:r w:rsidRPr="00E67E0D">
              <w:rPr>
                <w:rFonts w:cs="Arial"/>
                <w:lang w:eastAsia="ja-JP"/>
              </w:rPr>
              <w:t>Message Type</w:t>
            </w:r>
          </w:p>
        </w:tc>
        <w:tc>
          <w:tcPr>
            <w:tcW w:w="1080" w:type="dxa"/>
          </w:tcPr>
          <w:p w14:paraId="55FBA021" w14:textId="77777777" w:rsidR="001730F6" w:rsidRPr="00E67E0D" w:rsidRDefault="001730F6" w:rsidP="002E6BA3">
            <w:pPr>
              <w:pStyle w:val="TAL"/>
              <w:rPr>
                <w:rFonts w:cs="Arial"/>
                <w:lang w:eastAsia="ja-JP"/>
              </w:rPr>
            </w:pPr>
            <w:r w:rsidRPr="00E67E0D">
              <w:rPr>
                <w:rFonts w:cs="Arial"/>
                <w:lang w:eastAsia="ja-JP"/>
              </w:rPr>
              <w:t>M</w:t>
            </w:r>
          </w:p>
        </w:tc>
        <w:tc>
          <w:tcPr>
            <w:tcW w:w="1080" w:type="dxa"/>
          </w:tcPr>
          <w:p w14:paraId="313B08C0" w14:textId="77777777" w:rsidR="001730F6" w:rsidRPr="00E67E0D" w:rsidRDefault="001730F6" w:rsidP="002E6BA3">
            <w:pPr>
              <w:pStyle w:val="TAL"/>
              <w:rPr>
                <w:rFonts w:cs="Arial"/>
                <w:lang w:eastAsia="ja-JP"/>
              </w:rPr>
            </w:pPr>
          </w:p>
        </w:tc>
        <w:tc>
          <w:tcPr>
            <w:tcW w:w="1512" w:type="dxa"/>
          </w:tcPr>
          <w:p w14:paraId="40CB83C5" w14:textId="77777777" w:rsidR="001730F6" w:rsidRPr="00E67E0D" w:rsidRDefault="001730F6" w:rsidP="002E6BA3">
            <w:pPr>
              <w:pStyle w:val="TAL"/>
              <w:rPr>
                <w:rFonts w:cs="Arial"/>
                <w:lang w:eastAsia="ja-JP"/>
              </w:rPr>
            </w:pPr>
            <w:r w:rsidRPr="00E67E0D">
              <w:rPr>
                <w:lang w:eastAsia="ja-JP"/>
              </w:rPr>
              <w:t>9.3.1.1</w:t>
            </w:r>
          </w:p>
        </w:tc>
        <w:tc>
          <w:tcPr>
            <w:tcW w:w="1728" w:type="dxa"/>
          </w:tcPr>
          <w:p w14:paraId="5A8AE41F" w14:textId="77777777" w:rsidR="001730F6" w:rsidRPr="00E67E0D" w:rsidRDefault="001730F6" w:rsidP="002E6BA3">
            <w:pPr>
              <w:pStyle w:val="TAL"/>
              <w:rPr>
                <w:rFonts w:cs="Arial"/>
                <w:lang w:eastAsia="ja-JP"/>
              </w:rPr>
            </w:pPr>
          </w:p>
        </w:tc>
        <w:tc>
          <w:tcPr>
            <w:tcW w:w="1080" w:type="dxa"/>
          </w:tcPr>
          <w:p w14:paraId="1D5E6503" w14:textId="77777777" w:rsidR="001730F6" w:rsidRPr="00E67E0D" w:rsidRDefault="001730F6" w:rsidP="002E6BA3">
            <w:pPr>
              <w:pStyle w:val="TAL"/>
              <w:jc w:val="center"/>
              <w:rPr>
                <w:rFonts w:cs="Arial"/>
                <w:lang w:eastAsia="ja-JP"/>
              </w:rPr>
            </w:pPr>
            <w:r w:rsidRPr="00E67E0D">
              <w:rPr>
                <w:rFonts w:cs="Arial"/>
                <w:lang w:eastAsia="ja-JP"/>
              </w:rPr>
              <w:t>YES</w:t>
            </w:r>
          </w:p>
        </w:tc>
        <w:tc>
          <w:tcPr>
            <w:tcW w:w="1080" w:type="dxa"/>
          </w:tcPr>
          <w:p w14:paraId="4955DF35" w14:textId="77777777" w:rsidR="001730F6" w:rsidRPr="00E67E0D" w:rsidRDefault="001730F6" w:rsidP="002E6BA3">
            <w:pPr>
              <w:pStyle w:val="TAL"/>
              <w:jc w:val="center"/>
              <w:rPr>
                <w:rFonts w:cs="Arial"/>
                <w:lang w:eastAsia="ja-JP"/>
              </w:rPr>
            </w:pPr>
            <w:r w:rsidRPr="00E67E0D">
              <w:rPr>
                <w:rFonts w:cs="Arial"/>
                <w:lang w:eastAsia="ja-JP"/>
              </w:rPr>
              <w:t>reject</w:t>
            </w:r>
          </w:p>
        </w:tc>
      </w:tr>
      <w:tr w:rsidR="001730F6" w:rsidRPr="00E67E0D" w14:paraId="75F63753" w14:textId="77777777" w:rsidTr="002E6BA3">
        <w:tc>
          <w:tcPr>
            <w:tcW w:w="2160" w:type="dxa"/>
          </w:tcPr>
          <w:p w14:paraId="649E0B91" w14:textId="77777777" w:rsidR="001730F6" w:rsidRPr="00E67E0D" w:rsidRDefault="001730F6" w:rsidP="002E6BA3">
            <w:pPr>
              <w:pStyle w:val="TAL"/>
              <w:rPr>
                <w:rFonts w:eastAsia="MS Mincho" w:cs="Arial"/>
                <w:lang w:eastAsia="ja-JP"/>
              </w:rPr>
            </w:pPr>
            <w:r w:rsidRPr="00E67E0D">
              <w:rPr>
                <w:rFonts w:eastAsia="Batang" w:cs="Arial"/>
                <w:bCs/>
                <w:lang w:eastAsia="ja-JP"/>
              </w:rPr>
              <w:t>AMF</w:t>
            </w:r>
            <w:r w:rsidRPr="00E67E0D">
              <w:rPr>
                <w:rFonts w:cs="Arial"/>
                <w:bCs/>
                <w:lang w:eastAsia="ja-JP"/>
              </w:rPr>
              <w:t xml:space="preserve"> UE NGAP ID</w:t>
            </w:r>
          </w:p>
        </w:tc>
        <w:tc>
          <w:tcPr>
            <w:tcW w:w="1080" w:type="dxa"/>
          </w:tcPr>
          <w:p w14:paraId="1E2EAE31" w14:textId="77777777" w:rsidR="001730F6" w:rsidRPr="00E67E0D" w:rsidRDefault="001730F6" w:rsidP="002E6BA3">
            <w:pPr>
              <w:pStyle w:val="TAL"/>
              <w:rPr>
                <w:rFonts w:eastAsia="MS Mincho" w:cs="Arial"/>
                <w:lang w:eastAsia="ja-JP"/>
              </w:rPr>
            </w:pPr>
            <w:r w:rsidRPr="00E67E0D">
              <w:rPr>
                <w:rFonts w:cs="Arial"/>
                <w:lang w:eastAsia="zh-CN"/>
              </w:rPr>
              <w:t>M</w:t>
            </w:r>
          </w:p>
        </w:tc>
        <w:tc>
          <w:tcPr>
            <w:tcW w:w="1080" w:type="dxa"/>
          </w:tcPr>
          <w:p w14:paraId="7FDD5295" w14:textId="77777777" w:rsidR="001730F6" w:rsidRPr="00E67E0D" w:rsidRDefault="001730F6" w:rsidP="002E6BA3">
            <w:pPr>
              <w:pStyle w:val="TAL"/>
              <w:rPr>
                <w:rFonts w:cs="Arial"/>
                <w:lang w:eastAsia="ja-JP"/>
              </w:rPr>
            </w:pPr>
          </w:p>
        </w:tc>
        <w:tc>
          <w:tcPr>
            <w:tcW w:w="1512" w:type="dxa"/>
          </w:tcPr>
          <w:p w14:paraId="68B61497" w14:textId="77777777" w:rsidR="001730F6" w:rsidRPr="00E67E0D" w:rsidRDefault="001730F6" w:rsidP="002E6BA3">
            <w:pPr>
              <w:pStyle w:val="TAL"/>
              <w:rPr>
                <w:rFonts w:cs="Arial"/>
                <w:lang w:eastAsia="ja-JP"/>
              </w:rPr>
            </w:pPr>
            <w:r w:rsidRPr="00E67E0D">
              <w:rPr>
                <w:lang w:eastAsia="ja-JP"/>
              </w:rPr>
              <w:t>9.3.3.1</w:t>
            </w:r>
          </w:p>
        </w:tc>
        <w:tc>
          <w:tcPr>
            <w:tcW w:w="1728" w:type="dxa"/>
          </w:tcPr>
          <w:p w14:paraId="2C40C571" w14:textId="77777777" w:rsidR="001730F6" w:rsidRPr="00E67E0D" w:rsidRDefault="001730F6" w:rsidP="002E6BA3">
            <w:pPr>
              <w:pStyle w:val="TAL"/>
              <w:rPr>
                <w:rFonts w:cs="Arial"/>
                <w:lang w:eastAsia="ja-JP"/>
              </w:rPr>
            </w:pPr>
          </w:p>
        </w:tc>
        <w:tc>
          <w:tcPr>
            <w:tcW w:w="1080" w:type="dxa"/>
          </w:tcPr>
          <w:p w14:paraId="4BE338B2" w14:textId="77777777" w:rsidR="001730F6" w:rsidRPr="00E67E0D" w:rsidRDefault="001730F6" w:rsidP="002E6BA3">
            <w:pPr>
              <w:pStyle w:val="TAL"/>
              <w:jc w:val="center"/>
              <w:rPr>
                <w:rFonts w:eastAsia="MS Mincho" w:cs="Arial"/>
                <w:lang w:eastAsia="ja-JP"/>
              </w:rPr>
            </w:pPr>
            <w:r w:rsidRPr="00E67E0D">
              <w:rPr>
                <w:rFonts w:cs="Arial"/>
                <w:lang w:eastAsia="ja-JP"/>
              </w:rPr>
              <w:t>YES</w:t>
            </w:r>
          </w:p>
        </w:tc>
        <w:tc>
          <w:tcPr>
            <w:tcW w:w="1080" w:type="dxa"/>
          </w:tcPr>
          <w:p w14:paraId="6702EACA" w14:textId="77777777" w:rsidR="001730F6" w:rsidRPr="00E67E0D" w:rsidRDefault="001730F6" w:rsidP="002E6BA3">
            <w:pPr>
              <w:pStyle w:val="TAL"/>
              <w:jc w:val="center"/>
              <w:rPr>
                <w:rFonts w:cs="Arial"/>
                <w:lang w:eastAsia="ja-JP"/>
              </w:rPr>
            </w:pPr>
            <w:r w:rsidRPr="00E67E0D">
              <w:rPr>
                <w:rFonts w:cs="Arial"/>
                <w:lang w:eastAsia="ja-JP"/>
              </w:rPr>
              <w:t>reject</w:t>
            </w:r>
          </w:p>
        </w:tc>
      </w:tr>
      <w:tr w:rsidR="001730F6" w:rsidRPr="00E67E0D" w14:paraId="3EB29625" w14:textId="77777777" w:rsidTr="002E6BA3">
        <w:tc>
          <w:tcPr>
            <w:tcW w:w="2160" w:type="dxa"/>
          </w:tcPr>
          <w:p w14:paraId="01B5533B" w14:textId="77777777" w:rsidR="001730F6" w:rsidRPr="00E67E0D" w:rsidRDefault="001730F6" w:rsidP="002E6BA3">
            <w:pPr>
              <w:pStyle w:val="TAL"/>
              <w:rPr>
                <w:rFonts w:eastAsia="MS Mincho" w:cs="Arial"/>
                <w:lang w:eastAsia="ja-JP"/>
              </w:rPr>
            </w:pPr>
            <w:r w:rsidRPr="00E67E0D">
              <w:rPr>
                <w:rFonts w:eastAsia="Batang" w:cs="Arial"/>
                <w:bCs/>
                <w:lang w:eastAsia="ja-JP"/>
              </w:rPr>
              <w:t>RAN</w:t>
            </w:r>
            <w:r w:rsidRPr="00E67E0D">
              <w:rPr>
                <w:rFonts w:cs="Arial"/>
                <w:bCs/>
                <w:lang w:eastAsia="ja-JP"/>
              </w:rPr>
              <w:t xml:space="preserve"> UE NGAP ID</w:t>
            </w:r>
          </w:p>
        </w:tc>
        <w:tc>
          <w:tcPr>
            <w:tcW w:w="1080" w:type="dxa"/>
          </w:tcPr>
          <w:p w14:paraId="2446BD73" w14:textId="77777777" w:rsidR="001730F6" w:rsidRPr="00E67E0D" w:rsidRDefault="001730F6" w:rsidP="002E6BA3">
            <w:pPr>
              <w:pStyle w:val="TAL"/>
              <w:rPr>
                <w:rFonts w:eastAsia="MS Mincho" w:cs="Arial"/>
                <w:lang w:eastAsia="ja-JP"/>
              </w:rPr>
            </w:pPr>
            <w:r w:rsidRPr="00E67E0D">
              <w:rPr>
                <w:rFonts w:cs="Arial"/>
                <w:lang w:eastAsia="zh-CN"/>
              </w:rPr>
              <w:t>M</w:t>
            </w:r>
          </w:p>
        </w:tc>
        <w:tc>
          <w:tcPr>
            <w:tcW w:w="1080" w:type="dxa"/>
          </w:tcPr>
          <w:p w14:paraId="48DEB567" w14:textId="77777777" w:rsidR="001730F6" w:rsidRPr="00E67E0D" w:rsidRDefault="001730F6" w:rsidP="002E6BA3">
            <w:pPr>
              <w:pStyle w:val="TAL"/>
              <w:rPr>
                <w:rFonts w:cs="Arial"/>
                <w:lang w:eastAsia="ja-JP"/>
              </w:rPr>
            </w:pPr>
          </w:p>
        </w:tc>
        <w:tc>
          <w:tcPr>
            <w:tcW w:w="1512" w:type="dxa"/>
          </w:tcPr>
          <w:p w14:paraId="22E20BFC" w14:textId="77777777" w:rsidR="001730F6" w:rsidRPr="00E67E0D" w:rsidRDefault="001730F6" w:rsidP="002E6BA3">
            <w:pPr>
              <w:pStyle w:val="TAL"/>
              <w:rPr>
                <w:rFonts w:cs="Arial"/>
                <w:lang w:eastAsia="ja-JP"/>
              </w:rPr>
            </w:pPr>
            <w:r w:rsidRPr="00E67E0D">
              <w:rPr>
                <w:lang w:eastAsia="ja-JP"/>
              </w:rPr>
              <w:t>9.3.3.2</w:t>
            </w:r>
          </w:p>
        </w:tc>
        <w:tc>
          <w:tcPr>
            <w:tcW w:w="1728" w:type="dxa"/>
          </w:tcPr>
          <w:p w14:paraId="54F274AC" w14:textId="77777777" w:rsidR="001730F6" w:rsidRPr="00E67E0D" w:rsidRDefault="001730F6" w:rsidP="002E6BA3">
            <w:pPr>
              <w:pStyle w:val="TAL"/>
              <w:rPr>
                <w:rFonts w:cs="Arial"/>
                <w:lang w:eastAsia="ja-JP"/>
              </w:rPr>
            </w:pPr>
          </w:p>
        </w:tc>
        <w:tc>
          <w:tcPr>
            <w:tcW w:w="1080" w:type="dxa"/>
          </w:tcPr>
          <w:p w14:paraId="7472D82D" w14:textId="77777777" w:rsidR="001730F6" w:rsidRPr="00E67E0D" w:rsidRDefault="001730F6" w:rsidP="002E6BA3">
            <w:pPr>
              <w:pStyle w:val="TAL"/>
              <w:jc w:val="center"/>
              <w:rPr>
                <w:rFonts w:eastAsia="MS Mincho" w:cs="Arial"/>
                <w:lang w:eastAsia="ja-JP"/>
              </w:rPr>
            </w:pPr>
            <w:r w:rsidRPr="00E67E0D">
              <w:rPr>
                <w:rFonts w:cs="Arial"/>
                <w:lang w:eastAsia="ja-JP"/>
              </w:rPr>
              <w:t>YES</w:t>
            </w:r>
          </w:p>
        </w:tc>
        <w:tc>
          <w:tcPr>
            <w:tcW w:w="1080" w:type="dxa"/>
          </w:tcPr>
          <w:p w14:paraId="74DC338D" w14:textId="77777777" w:rsidR="001730F6" w:rsidRPr="00E67E0D" w:rsidRDefault="001730F6" w:rsidP="002E6BA3">
            <w:pPr>
              <w:pStyle w:val="TAL"/>
              <w:jc w:val="center"/>
              <w:rPr>
                <w:rFonts w:cs="Arial"/>
                <w:lang w:eastAsia="ja-JP"/>
              </w:rPr>
            </w:pPr>
            <w:r w:rsidRPr="00E67E0D">
              <w:rPr>
                <w:rFonts w:cs="Arial"/>
                <w:lang w:eastAsia="ja-JP"/>
              </w:rPr>
              <w:t>reject</w:t>
            </w:r>
          </w:p>
        </w:tc>
      </w:tr>
      <w:tr w:rsidR="001730F6" w:rsidRPr="00E67E0D" w14:paraId="1DA84BB3" w14:textId="77777777" w:rsidTr="002E6BA3">
        <w:tc>
          <w:tcPr>
            <w:tcW w:w="2160" w:type="dxa"/>
          </w:tcPr>
          <w:p w14:paraId="6436CEE6" w14:textId="77777777" w:rsidR="001730F6" w:rsidRPr="00E67E0D" w:rsidRDefault="001730F6" w:rsidP="002E6BA3">
            <w:pPr>
              <w:pStyle w:val="TAL"/>
              <w:rPr>
                <w:rFonts w:eastAsia="Batang" w:cs="Arial"/>
                <w:bCs/>
                <w:lang w:eastAsia="ja-JP"/>
              </w:rPr>
            </w:pPr>
            <w:r w:rsidRPr="00E67E0D">
              <w:rPr>
                <w:rFonts w:eastAsia="Batang" w:cs="Arial"/>
                <w:bCs/>
                <w:lang w:eastAsia="ja-JP"/>
              </w:rPr>
              <w:t>Old AMF</w:t>
            </w:r>
          </w:p>
        </w:tc>
        <w:tc>
          <w:tcPr>
            <w:tcW w:w="1080" w:type="dxa"/>
          </w:tcPr>
          <w:p w14:paraId="25AC3602" w14:textId="77777777" w:rsidR="001730F6" w:rsidRPr="00E67E0D" w:rsidRDefault="001730F6" w:rsidP="002E6BA3">
            <w:pPr>
              <w:pStyle w:val="TAL"/>
              <w:rPr>
                <w:rFonts w:cs="Arial"/>
                <w:lang w:eastAsia="zh-CN"/>
              </w:rPr>
            </w:pPr>
            <w:r w:rsidRPr="00E67E0D">
              <w:rPr>
                <w:rFonts w:cs="Arial"/>
                <w:lang w:eastAsia="zh-CN"/>
              </w:rPr>
              <w:t>O</w:t>
            </w:r>
          </w:p>
        </w:tc>
        <w:tc>
          <w:tcPr>
            <w:tcW w:w="1080" w:type="dxa"/>
          </w:tcPr>
          <w:p w14:paraId="5AA0A625" w14:textId="77777777" w:rsidR="001730F6" w:rsidRPr="00E67E0D" w:rsidRDefault="001730F6" w:rsidP="002E6BA3">
            <w:pPr>
              <w:pStyle w:val="TAL"/>
              <w:rPr>
                <w:rFonts w:cs="Arial"/>
                <w:lang w:eastAsia="ja-JP"/>
              </w:rPr>
            </w:pPr>
          </w:p>
        </w:tc>
        <w:tc>
          <w:tcPr>
            <w:tcW w:w="1512" w:type="dxa"/>
          </w:tcPr>
          <w:p w14:paraId="6012B4DA" w14:textId="77777777" w:rsidR="001730F6" w:rsidRPr="00E67E0D" w:rsidRDefault="001730F6" w:rsidP="002E6BA3">
            <w:pPr>
              <w:pStyle w:val="TAL"/>
              <w:rPr>
                <w:lang w:eastAsia="ja-JP"/>
              </w:rPr>
            </w:pPr>
            <w:r w:rsidRPr="00E67E0D">
              <w:rPr>
                <w:lang w:eastAsia="ja-JP"/>
              </w:rPr>
              <w:t>AMF Name</w:t>
            </w:r>
          </w:p>
          <w:p w14:paraId="48B1001D" w14:textId="77777777" w:rsidR="001730F6" w:rsidRPr="00E67E0D" w:rsidRDefault="001730F6" w:rsidP="002E6BA3">
            <w:pPr>
              <w:pStyle w:val="TAL"/>
              <w:rPr>
                <w:lang w:eastAsia="ja-JP"/>
              </w:rPr>
            </w:pPr>
            <w:r w:rsidRPr="00E67E0D">
              <w:rPr>
                <w:lang w:eastAsia="ja-JP"/>
              </w:rPr>
              <w:t>9.3.3.22</w:t>
            </w:r>
          </w:p>
        </w:tc>
        <w:tc>
          <w:tcPr>
            <w:tcW w:w="1728" w:type="dxa"/>
          </w:tcPr>
          <w:p w14:paraId="495E281C" w14:textId="77777777" w:rsidR="001730F6" w:rsidRPr="00E67E0D" w:rsidRDefault="001730F6" w:rsidP="002E6BA3">
            <w:pPr>
              <w:pStyle w:val="TAL"/>
              <w:rPr>
                <w:rFonts w:cs="Arial"/>
                <w:lang w:eastAsia="ja-JP"/>
              </w:rPr>
            </w:pPr>
          </w:p>
        </w:tc>
        <w:tc>
          <w:tcPr>
            <w:tcW w:w="1080" w:type="dxa"/>
          </w:tcPr>
          <w:p w14:paraId="3C359044" w14:textId="77777777" w:rsidR="001730F6" w:rsidRPr="00E67E0D" w:rsidRDefault="001730F6" w:rsidP="002E6BA3">
            <w:pPr>
              <w:pStyle w:val="TAL"/>
              <w:jc w:val="center"/>
              <w:rPr>
                <w:rFonts w:cs="Arial"/>
                <w:lang w:eastAsia="ja-JP"/>
              </w:rPr>
            </w:pPr>
            <w:r w:rsidRPr="00E67E0D">
              <w:rPr>
                <w:rFonts w:cs="Arial"/>
                <w:lang w:eastAsia="ja-JP"/>
              </w:rPr>
              <w:t>YES</w:t>
            </w:r>
          </w:p>
        </w:tc>
        <w:tc>
          <w:tcPr>
            <w:tcW w:w="1080" w:type="dxa"/>
          </w:tcPr>
          <w:p w14:paraId="6DEC4F3A" w14:textId="77777777" w:rsidR="001730F6" w:rsidRPr="00E67E0D" w:rsidRDefault="001730F6" w:rsidP="002E6BA3">
            <w:pPr>
              <w:pStyle w:val="TAL"/>
              <w:jc w:val="center"/>
              <w:rPr>
                <w:rFonts w:cs="Arial"/>
                <w:lang w:eastAsia="ja-JP"/>
              </w:rPr>
            </w:pPr>
            <w:r w:rsidRPr="00E67E0D">
              <w:rPr>
                <w:rFonts w:cs="Arial"/>
                <w:lang w:eastAsia="ja-JP"/>
              </w:rPr>
              <w:t>reject</w:t>
            </w:r>
          </w:p>
        </w:tc>
      </w:tr>
      <w:tr w:rsidR="001730F6" w:rsidRPr="00E67E0D" w14:paraId="13EC23B0" w14:textId="77777777" w:rsidTr="002E6BA3">
        <w:tc>
          <w:tcPr>
            <w:tcW w:w="2160" w:type="dxa"/>
          </w:tcPr>
          <w:p w14:paraId="5C6CCD98" w14:textId="77777777" w:rsidR="001730F6" w:rsidRPr="001730F6" w:rsidRDefault="001730F6" w:rsidP="002E6BA3">
            <w:pPr>
              <w:pStyle w:val="TAL"/>
              <w:rPr>
                <w:rFonts w:eastAsia="MS Mincho" w:cs="Arial"/>
                <w:highlight w:val="yellow"/>
                <w:lang w:eastAsia="ja-JP"/>
              </w:rPr>
            </w:pPr>
            <w:r w:rsidRPr="001730F6">
              <w:rPr>
                <w:rFonts w:cs="Arial"/>
                <w:highlight w:val="yellow"/>
                <w:lang w:eastAsia="ja-JP"/>
              </w:rPr>
              <w:t>UE Aggregate Maximum Bit Rate</w:t>
            </w:r>
          </w:p>
        </w:tc>
        <w:tc>
          <w:tcPr>
            <w:tcW w:w="1080" w:type="dxa"/>
          </w:tcPr>
          <w:p w14:paraId="55182991" w14:textId="77777777" w:rsidR="001730F6" w:rsidRPr="001730F6" w:rsidRDefault="001730F6" w:rsidP="002E6BA3">
            <w:pPr>
              <w:pStyle w:val="TAL"/>
              <w:rPr>
                <w:rFonts w:eastAsia="MS Mincho" w:cs="Arial"/>
                <w:highlight w:val="yellow"/>
                <w:lang w:eastAsia="ja-JP"/>
              </w:rPr>
            </w:pPr>
            <w:r w:rsidRPr="001730F6">
              <w:rPr>
                <w:rFonts w:cs="Arial"/>
                <w:highlight w:val="yellow"/>
                <w:lang w:eastAsia="zh-CN"/>
              </w:rPr>
              <w:t>C-</w:t>
            </w:r>
            <w:proofErr w:type="spellStart"/>
            <w:r w:rsidRPr="001730F6">
              <w:rPr>
                <w:rFonts w:cs="Arial"/>
                <w:highlight w:val="yellow"/>
                <w:lang w:eastAsia="zh-CN"/>
              </w:rPr>
              <w:t>ifPDUsessionResourceSetup</w:t>
            </w:r>
            <w:proofErr w:type="spellEnd"/>
          </w:p>
        </w:tc>
        <w:tc>
          <w:tcPr>
            <w:tcW w:w="1080" w:type="dxa"/>
          </w:tcPr>
          <w:p w14:paraId="1AFF885A" w14:textId="77777777" w:rsidR="001730F6" w:rsidRPr="001730F6" w:rsidRDefault="001730F6" w:rsidP="002E6BA3">
            <w:pPr>
              <w:pStyle w:val="TAL"/>
              <w:rPr>
                <w:rFonts w:cs="Arial"/>
                <w:highlight w:val="yellow"/>
                <w:lang w:eastAsia="ja-JP"/>
              </w:rPr>
            </w:pPr>
          </w:p>
        </w:tc>
        <w:tc>
          <w:tcPr>
            <w:tcW w:w="1512" w:type="dxa"/>
          </w:tcPr>
          <w:p w14:paraId="581EB504" w14:textId="77777777" w:rsidR="001730F6" w:rsidRPr="001730F6" w:rsidRDefault="001730F6" w:rsidP="002E6BA3">
            <w:pPr>
              <w:pStyle w:val="TAL"/>
              <w:rPr>
                <w:rFonts w:cs="Arial"/>
                <w:highlight w:val="yellow"/>
                <w:lang w:eastAsia="ja-JP"/>
              </w:rPr>
            </w:pPr>
            <w:r w:rsidRPr="001730F6">
              <w:rPr>
                <w:highlight w:val="yellow"/>
                <w:lang w:eastAsia="ja-JP"/>
              </w:rPr>
              <w:t>9.3.1.58</w:t>
            </w:r>
          </w:p>
        </w:tc>
        <w:tc>
          <w:tcPr>
            <w:tcW w:w="1728" w:type="dxa"/>
          </w:tcPr>
          <w:p w14:paraId="2D134FDE" w14:textId="77777777" w:rsidR="001730F6" w:rsidRPr="001730F6" w:rsidRDefault="001730F6" w:rsidP="002E6BA3">
            <w:pPr>
              <w:pStyle w:val="TAL"/>
              <w:rPr>
                <w:rFonts w:cs="Arial"/>
                <w:highlight w:val="yellow"/>
                <w:lang w:eastAsia="ja-JP"/>
              </w:rPr>
            </w:pPr>
          </w:p>
        </w:tc>
        <w:tc>
          <w:tcPr>
            <w:tcW w:w="1080" w:type="dxa"/>
          </w:tcPr>
          <w:p w14:paraId="58EBC353" w14:textId="77777777" w:rsidR="001730F6" w:rsidRPr="001730F6" w:rsidRDefault="001730F6" w:rsidP="002E6BA3">
            <w:pPr>
              <w:pStyle w:val="TAL"/>
              <w:jc w:val="center"/>
              <w:rPr>
                <w:rFonts w:eastAsia="MS Mincho" w:cs="Arial"/>
                <w:highlight w:val="yellow"/>
                <w:lang w:eastAsia="ja-JP"/>
              </w:rPr>
            </w:pPr>
            <w:r w:rsidRPr="001730F6">
              <w:rPr>
                <w:rFonts w:cs="Arial"/>
                <w:highlight w:val="yellow"/>
                <w:lang w:eastAsia="ja-JP"/>
              </w:rPr>
              <w:t>YES</w:t>
            </w:r>
          </w:p>
        </w:tc>
        <w:tc>
          <w:tcPr>
            <w:tcW w:w="1080" w:type="dxa"/>
          </w:tcPr>
          <w:p w14:paraId="67B13286" w14:textId="77777777" w:rsidR="001730F6" w:rsidRPr="001730F6" w:rsidRDefault="001730F6" w:rsidP="002E6BA3">
            <w:pPr>
              <w:pStyle w:val="TAL"/>
              <w:jc w:val="center"/>
              <w:rPr>
                <w:rFonts w:cs="Arial"/>
                <w:highlight w:val="yellow"/>
                <w:lang w:eastAsia="ja-JP"/>
              </w:rPr>
            </w:pPr>
            <w:r w:rsidRPr="001730F6">
              <w:rPr>
                <w:rFonts w:cs="Arial"/>
                <w:highlight w:val="yellow"/>
                <w:lang w:eastAsia="ja-JP"/>
              </w:rPr>
              <w:t>reject</w:t>
            </w:r>
          </w:p>
        </w:tc>
      </w:tr>
      <w:tr w:rsidR="001730F6" w:rsidRPr="00E67E0D" w14:paraId="798527F1" w14:textId="77777777" w:rsidTr="002E6BA3">
        <w:tc>
          <w:tcPr>
            <w:tcW w:w="2160" w:type="dxa"/>
          </w:tcPr>
          <w:p w14:paraId="6521C4B7" w14:textId="77777777" w:rsidR="001730F6" w:rsidRPr="00E67E0D" w:rsidRDefault="001730F6" w:rsidP="002E6BA3">
            <w:pPr>
              <w:pStyle w:val="TAL"/>
              <w:rPr>
                <w:rFonts w:cs="Arial"/>
                <w:lang w:eastAsia="ja-JP"/>
              </w:rPr>
            </w:pPr>
            <w:r w:rsidRPr="00E67E0D">
              <w:rPr>
                <w:rFonts w:eastAsia="Batang" w:cs="Arial"/>
                <w:lang w:eastAsia="ja-JP"/>
              </w:rPr>
              <w:t>Core Network Assistance Information</w:t>
            </w:r>
          </w:p>
        </w:tc>
        <w:tc>
          <w:tcPr>
            <w:tcW w:w="1080" w:type="dxa"/>
          </w:tcPr>
          <w:p w14:paraId="5B84A002" w14:textId="77777777" w:rsidR="001730F6" w:rsidRPr="00E67E0D" w:rsidRDefault="001730F6" w:rsidP="002E6BA3">
            <w:pPr>
              <w:pStyle w:val="TAL"/>
              <w:rPr>
                <w:rFonts w:cs="Arial"/>
                <w:lang w:eastAsia="zh-CN"/>
              </w:rPr>
            </w:pPr>
            <w:r w:rsidRPr="00E67E0D">
              <w:rPr>
                <w:rFonts w:cs="Arial"/>
                <w:lang w:eastAsia="zh-CN"/>
              </w:rPr>
              <w:t>O</w:t>
            </w:r>
          </w:p>
        </w:tc>
        <w:tc>
          <w:tcPr>
            <w:tcW w:w="1080" w:type="dxa"/>
          </w:tcPr>
          <w:p w14:paraId="09FB4C6A" w14:textId="77777777" w:rsidR="001730F6" w:rsidRPr="00E67E0D" w:rsidRDefault="001730F6" w:rsidP="002E6BA3">
            <w:pPr>
              <w:pStyle w:val="TAL"/>
              <w:rPr>
                <w:rFonts w:cs="Arial"/>
                <w:lang w:eastAsia="ja-JP"/>
              </w:rPr>
            </w:pPr>
          </w:p>
        </w:tc>
        <w:tc>
          <w:tcPr>
            <w:tcW w:w="1512" w:type="dxa"/>
          </w:tcPr>
          <w:p w14:paraId="08AF3044" w14:textId="77777777" w:rsidR="001730F6" w:rsidRPr="00E67E0D" w:rsidRDefault="001730F6" w:rsidP="002E6BA3">
            <w:pPr>
              <w:pStyle w:val="TAL"/>
              <w:rPr>
                <w:lang w:eastAsia="ja-JP"/>
              </w:rPr>
            </w:pPr>
            <w:r w:rsidRPr="00E67E0D">
              <w:rPr>
                <w:lang w:eastAsia="ja-JP"/>
              </w:rPr>
              <w:t>9.3.1.</w:t>
            </w:r>
            <w:r w:rsidRPr="00E67E0D">
              <w:rPr>
                <w:rFonts w:eastAsia="SimSun"/>
                <w:lang w:eastAsia="zh-CN"/>
              </w:rPr>
              <w:t>15</w:t>
            </w:r>
          </w:p>
        </w:tc>
        <w:tc>
          <w:tcPr>
            <w:tcW w:w="1728" w:type="dxa"/>
          </w:tcPr>
          <w:p w14:paraId="43DB4531" w14:textId="77777777" w:rsidR="001730F6" w:rsidRPr="00E67E0D" w:rsidRDefault="001730F6" w:rsidP="002E6BA3">
            <w:pPr>
              <w:pStyle w:val="TAL"/>
              <w:rPr>
                <w:rFonts w:cs="Arial"/>
                <w:lang w:eastAsia="ja-JP"/>
              </w:rPr>
            </w:pPr>
          </w:p>
        </w:tc>
        <w:tc>
          <w:tcPr>
            <w:tcW w:w="1080" w:type="dxa"/>
          </w:tcPr>
          <w:p w14:paraId="4DFA543F" w14:textId="77777777" w:rsidR="001730F6" w:rsidRPr="00E67E0D" w:rsidRDefault="001730F6" w:rsidP="002E6BA3">
            <w:pPr>
              <w:pStyle w:val="TAL"/>
              <w:jc w:val="center"/>
              <w:rPr>
                <w:rFonts w:cs="Arial"/>
                <w:lang w:eastAsia="ja-JP"/>
              </w:rPr>
            </w:pPr>
            <w:r w:rsidRPr="00E67E0D">
              <w:rPr>
                <w:rFonts w:cs="Arial"/>
                <w:lang w:eastAsia="ja-JP"/>
              </w:rPr>
              <w:t>YES</w:t>
            </w:r>
          </w:p>
        </w:tc>
        <w:tc>
          <w:tcPr>
            <w:tcW w:w="1080" w:type="dxa"/>
          </w:tcPr>
          <w:p w14:paraId="177EE0DC" w14:textId="77777777" w:rsidR="001730F6" w:rsidRPr="00E67E0D" w:rsidRDefault="001730F6" w:rsidP="002E6BA3">
            <w:pPr>
              <w:pStyle w:val="TAL"/>
              <w:jc w:val="center"/>
              <w:rPr>
                <w:rFonts w:cs="Arial"/>
                <w:lang w:eastAsia="ja-JP"/>
              </w:rPr>
            </w:pPr>
            <w:r w:rsidRPr="00E67E0D">
              <w:rPr>
                <w:rFonts w:cs="Arial"/>
                <w:lang w:eastAsia="ja-JP"/>
              </w:rPr>
              <w:t>ignore</w:t>
            </w:r>
          </w:p>
        </w:tc>
      </w:tr>
      <w:tr w:rsidR="001730F6" w:rsidRPr="00E67E0D" w14:paraId="2A24A092" w14:textId="77777777" w:rsidTr="002E6BA3">
        <w:tc>
          <w:tcPr>
            <w:tcW w:w="2160" w:type="dxa"/>
          </w:tcPr>
          <w:p w14:paraId="045A4875" w14:textId="77777777" w:rsidR="001730F6" w:rsidRPr="00E67E0D" w:rsidRDefault="001730F6" w:rsidP="002E6BA3">
            <w:pPr>
              <w:pStyle w:val="TAL"/>
              <w:rPr>
                <w:rFonts w:eastAsia="Batang" w:cs="Arial"/>
                <w:lang w:eastAsia="ja-JP"/>
              </w:rPr>
            </w:pPr>
            <w:r w:rsidRPr="00E67E0D">
              <w:rPr>
                <w:rFonts w:eastAsia="Batang" w:cs="Arial"/>
                <w:lang w:eastAsia="ja-JP"/>
              </w:rPr>
              <w:t>GUAMI</w:t>
            </w:r>
          </w:p>
        </w:tc>
        <w:tc>
          <w:tcPr>
            <w:tcW w:w="1080" w:type="dxa"/>
          </w:tcPr>
          <w:p w14:paraId="169A6661" w14:textId="77777777" w:rsidR="001730F6" w:rsidRPr="00E67E0D" w:rsidRDefault="001730F6" w:rsidP="002E6BA3">
            <w:pPr>
              <w:pStyle w:val="TAL"/>
              <w:rPr>
                <w:rFonts w:cs="Arial"/>
                <w:lang w:eastAsia="zh-CN"/>
              </w:rPr>
            </w:pPr>
            <w:r w:rsidRPr="00E67E0D">
              <w:rPr>
                <w:rFonts w:cs="Arial"/>
                <w:lang w:eastAsia="zh-CN"/>
              </w:rPr>
              <w:t>M</w:t>
            </w:r>
          </w:p>
        </w:tc>
        <w:tc>
          <w:tcPr>
            <w:tcW w:w="1080" w:type="dxa"/>
          </w:tcPr>
          <w:p w14:paraId="3C5661B8" w14:textId="77777777" w:rsidR="001730F6" w:rsidRPr="00E67E0D" w:rsidRDefault="001730F6" w:rsidP="002E6BA3">
            <w:pPr>
              <w:pStyle w:val="TAL"/>
              <w:rPr>
                <w:rFonts w:cs="Arial"/>
                <w:lang w:eastAsia="ja-JP"/>
              </w:rPr>
            </w:pPr>
          </w:p>
        </w:tc>
        <w:tc>
          <w:tcPr>
            <w:tcW w:w="1512" w:type="dxa"/>
          </w:tcPr>
          <w:p w14:paraId="58EF9873" w14:textId="77777777" w:rsidR="001730F6" w:rsidRPr="00E67E0D" w:rsidRDefault="001730F6" w:rsidP="002E6BA3">
            <w:pPr>
              <w:pStyle w:val="TAL"/>
              <w:rPr>
                <w:lang w:eastAsia="ja-JP"/>
              </w:rPr>
            </w:pPr>
            <w:r w:rsidRPr="00E67E0D">
              <w:rPr>
                <w:lang w:eastAsia="ja-JP"/>
              </w:rPr>
              <w:t>9.3.3.3</w:t>
            </w:r>
          </w:p>
        </w:tc>
        <w:tc>
          <w:tcPr>
            <w:tcW w:w="1728" w:type="dxa"/>
          </w:tcPr>
          <w:p w14:paraId="7AB84DFD" w14:textId="77777777" w:rsidR="001730F6" w:rsidRPr="00E67E0D" w:rsidRDefault="001730F6" w:rsidP="002E6BA3">
            <w:pPr>
              <w:pStyle w:val="TAL"/>
              <w:rPr>
                <w:rFonts w:cs="Arial"/>
                <w:lang w:eastAsia="ja-JP"/>
              </w:rPr>
            </w:pPr>
          </w:p>
        </w:tc>
        <w:tc>
          <w:tcPr>
            <w:tcW w:w="1080" w:type="dxa"/>
          </w:tcPr>
          <w:p w14:paraId="0B94D76D" w14:textId="77777777" w:rsidR="001730F6" w:rsidRPr="00E67E0D" w:rsidRDefault="001730F6" w:rsidP="002E6BA3">
            <w:pPr>
              <w:pStyle w:val="TAL"/>
              <w:jc w:val="center"/>
              <w:rPr>
                <w:rFonts w:cs="Arial"/>
                <w:lang w:eastAsia="ja-JP"/>
              </w:rPr>
            </w:pPr>
            <w:r w:rsidRPr="00E67E0D">
              <w:rPr>
                <w:rFonts w:cs="Arial"/>
                <w:lang w:eastAsia="ja-JP"/>
              </w:rPr>
              <w:t>YES</w:t>
            </w:r>
          </w:p>
        </w:tc>
        <w:tc>
          <w:tcPr>
            <w:tcW w:w="1080" w:type="dxa"/>
          </w:tcPr>
          <w:p w14:paraId="68193574" w14:textId="77777777" w:rsidR="001730F6" w:rsidRPr="00E67E0D" w:rsidRDefault="001730F6" w:rsidP="002E6BA3">
            <w:pPr>
              <w:pStyle w:val="TAL"/>
              <w:jc w:val="center"/>
              <w:rPr>
                <w:rFonts w:cs="Arial"/>
                <w:lang w:eastAsia="ja-JP"/>
              </w:rPr>
            </w:pPr>
            <w:r w:rsidRPr="00E67E0D">
              <w:rPr>
                <w:rFonts w:cs="Arial"/>
                <w:lang w:eastAsia="ja-JP"/>
              </w:rPr>
              <w:t>reject</w:t>
            </w:r>
          </w:p>
        </w:tc>
      </w:tr>
      <w:tr w:rsidR="001730F6" w:rsidRPr="00E67E0D" w14:paraId="45128840" w14:textId="77777777" w:rsidTr="002E6BA3">
        <w:tc>
          <w:tcPr>
            <w:tcW w:w="2160" w:type="dxa"/>
          </w:tcPr>
          <w:p w14:paraId="5A30DD6D" w14:textId="77777777" w:rsidR="001730F6" w:rsidRPr="00E67E0D" w:rsidRDefault="001730F6" w:rsidP="002E6BA3">
            <w:pPr>
              <w:pStyle w:val="TAL"/>
              <w:rPr>
                <w:rFonts w:eastAsia="MS Mincho" w:cs="Arial"/>
                <w:b/>
                <w:lang w:eastAsia="ja-JP"/>
              </w:rPr>
            </w:pPr>
            <w:r w:rsidRPr="00E67E0D">
              <w:rPr>
                <w:rFonts w:cs="Arial"/>
                <w:b/>
                <w:bCs/>
                <w:iCs/>
                <w:lang w:eastAsia="ja-JP"/>
              </w:rPr>
              <w:t>PDU Session Resource Setup Request List</w:t>
            </w:r>
          </w:p>
        </w:tc>
        <w:tc>
          <w:tcPr>
            <w:tcW w:w="1080" w:type="dxa"/>
          </w:tcPr>
          <w:p w14:paraId="1FAB7704" w14:textId="77777777" w:rsidR="001730F6" w:rsidRPr="00E67E0D" w:rsidRDefault="001730F6" w:rsidP="002E6BA3">
            <w:pPr>
              <w:pStyle w:val="TAL"/>
              <w:rPr>
                <w:rFonts w:eastAsia="MS Mincho" w:cs="Arial"/>
                <w:lang w:eastAsia="ja-JP"/>
              </w:rPr>
            </w:pPr>
          </w:p>
        </w:tc>
        <w:tc>
          <w:tcPr>
            <w:tcW w:w="1080" w:type="dxa"/>
          </w:tcPr>
          <w:p w14:paraId="100194D2" w14:textId="77777777" w:rsidR="001730F6" w:rsidRPr="00E67E0D" w:rsidRDefault="001730F6" w:rsidP="002E6BA3">
            <w:pPr>
              <w:pStyle w:val="TAL"/>
              <w:rPr>
                <w:rFonts w:cs="Arial"/>
                <w:lang w:eastAsia="ja-JP"/>
              </w:rPr>
            </w:pPr>
            <w:r w:rsidRPr="00E67E0D">
              <w:rPr>
                <w:rFonts w:cs="Arial"/>
                <w:i/>
                <w:lang w:eastAsia="ja-JP"/>
              </w:rPr>
              <w:t>0..1</w:t>
            </w:r>
          </w:p>
        </w:tc>
        <w:tc>
          <w:tcPr>
            <w:tcW w:w="1512" w:type="dxa"/>
          </w:tcPr>
          <w:p w14:paraId="27B6F0E4" w14:textId="77777777" w:rsidR="001730F6" w:rsidRPr="00E67E0D" w:rsidRDefault="001730F6" w:rsidP="002E6BA3">
            <w:pPr>
              <w:pStyle w:val="TAL"/>
              <w:rPr>
                <w:rFonts w:cs="Arial"/>
                <w:lang w:eastAsia="ja-JP"/>
              </w:rPr>
            </w:pPr>
          </w:p>
        </w:tc>
        <w:tc>
          <w:tcPr>
            <w:tcW w:w="1728" w:type="dxa"/>
          </w:tcPr>
          <w:p w14:paraId="304421F0" w14:textId="77777777" w:rsidR="001730F6" w:rsidRPr="00E67E0D" w:rsidRDefault="001730F6" w:rsidP="002E6BA3">
            <w:pPr>
              <w:pStyle w:val="TAL"/>
              <w:rPr>
                <w:rFonts w:cs="Arial"/>
                <w:lang w:eastAsia="ja-JP"/>
              </w:rPr>
            </w:pPr>
          </w:p>
        </w:tc>
        <w:tc>
          <w:tcPr>
            <w:tcW w:w="1080" w:type="dxa"/>
          </w:tcPr>
          <w:p w14:paraId="40D6B620" w14:textId="77777777" w:rsidR="001730F6" w:rsidRPr="00E67E0D" w:rsidRDefault="001730F6" w:rsidP="002E6BA3">
            <w:pPr>
              <w:pStyle w:val="TAL"/>
              <w:jc w:val="center"/>
              <w:rPr>
                <w:rFonts w:eastAsia="MS Mincho" w:cs="Arial"/>
                <w:lang w:eastAsia="ja-JP"/>
              </w:rPr>
            </w:pPr>
            <w:r w:rsidRPr="00E67E0D">
              <w:rPr>
                <w:rFonts w:eastAsia="MS Mincho" w:cs="Arial"/>
                <w:lang w:eastAsia="ja-JP"/>
              </w:rPr>
              <w:t>YES</w:t>
            </w:r>
          </w:p>
        </w:tc>
        <w:tc>
          <w:tcPr>
            <w:tcW w:w="1080" w:type="dxa"/>
          </w:tcPr>
          <w:p w14:paraId="0815BD79" w14:textId="77777777" w:rsidR="001730F6" w:rsidRPr="00E67E0D" w:rsidRDefault="001730F6" w:rsidP="002E6BA3">
            <w:pPr>
              <w:pStyle w:val="TAL"/>
              <w:jc w:val="center"/>
              <w:rPr>
                <w:rFonts w:cs="Arial"/>
                <w:lang w:eastAsia="ja-JP"/>
              </w:rPr>
            </w:pPr>
            <w:r w:rsidRPr="00E67E0D">
              <w:rPr>
                <w:rFonts w:cs="Arial"/>
                <w:lang w:eastAsia="ja-JP"/>
              </w:rPr>
              <w:t>reject</w:t>
            </w:r>
          </w:p>
        </w:tc>
      </w:tr>
      <w:tr w:rsidR="001730F6" w:rsidRPr="00E67E0D" w14:paraId="7168E790" w14:textId="77777777" w:rsidTr="00324D35">
        <w:tc>
          <w:tcPr>
            <w:tcW w:w="9720" w:type="dxa"/>
            <w:gridSpan w:val="7"/>
          </w:tcPr>
          <w:p w14:paraId="3A101D23" w14:textId="77777777" w:rsidR="001730F6" w:rsidRDefault="001730F6" w:rsidP="002E6BA3">
            <w:pPr>
              <w:pStyle w:val="TAL"/>
              <w:jc w:val="center"/>
              <w:rPr>
                <w:rFonts w:cs="Arial"/>
                <w:lang w:eastAsia="ja-JP"/>
              </w:rPr>
            </w:pPr>
          </w:p>
          <w:p w14:paraId="6556EE9E" w14:textId="530D234D" w:rsidR="001730F6" w:rsidRDefault="001730F6" w:rsidP="002E6BA3">
            <w:pPr>
              <w:pStyle w:val="TAL"/>
              <w:jc w:val="center"/>
              <w:rPr>
                <w:rFonts w:cs="Arial"/>
                <w:lang w:eastAsia="ja-JP"/>
              </w:rPr>
            </w:pPr>
            <w:r>
              <w:rPr>
                <w:rFonts w:cs="Arial"/>
                <w:lang w:eastAsia="ja-JP"/>
              </w:rPr>
              <w:t>More Content Omitted</w:t>
            </w:r>
          </w:p>
          <w:p w14:paraId="3FDBE18E" w14:textId="71A86C7D" w:rsidR="001730F6" w:rsidRPr="00E67E0D" w:rsidRDefault="001730F6" w:rsidP="002E6BA3">
            <w:pPr>
              <w:pStyle w:val="TAL"/>
              <w:jc w:val="center"/>
              <w:rPr>
                <w:rFonts w:cs="Arial"/>
                <w:lang w:eastAsia="ja-JP"/>
              </w:rPr>
            </w:pPr>
          </w:p>
        </w:tc>
      </w:tr>
    </w:tbl>
    <w:p w14:paraId="49EEF6F9" w14:textId="77777777" w:rsidR="001730F6" w:rsidRPr="00E67E0D" w:rsidRDefault="001730F6" w:rsidP="001730F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730F6" w:rsidRPr="00E67E0D" w14:paraId="7627457B" w14:textId="77777777" w:rsidTr="002E6BA3">
        <w:tc>
          <w:tcPr>
            <w:tcW w:w="3528" w:type="dxa"/>
          </w:tcPr>
          <w:p w14:paraId="6F858D64" w14:textId="77777777" w:rsidR="001730F6" w:rsidRPr="00E67E0D" w:rsidRDefault="001730F6" w:rsidP="002E6BA3">
            <w:pPr>
              <w:pStyle w:val="TAH"/>
              <w:rPr>
                <w:rFonts w:cs="Arial"/>
                <w:lang w:eastAsia="ja-JP"/>
              </w:rPr>
            </w:pPr>
            <w:r w:rsidRPr="00E67E0D">
              <w:rPr>
                <w:rFonts w:cs="Arial"/>
                <w:lang w:eastAsia="ja-JP"/>
              </w:rPr>
              <w:t>Range bound</w:t>
            </w:r>
          </w:p>
        </w:tc>
        <w:tc>
          <w:tcPr>
            <w:tcW w:w="6192" w:type="dxa"/>
          </w:tcPr>
          <w:p w14:paraId="718E2B7D" w14:textId="77777777" w:rsidR="001730F6" w:rsidRPr="00E67E0D" w:rsidRDefault="001730F6" w:rsidP="002E6BA3">
            <w:pPr>
              <w:pStyle w:val="TAH"/>
              <w:rPr>
                <w:rFonts w:cs="Arial"/>
                <w:lang w:eastAsia="ja-JP"/>
              </w:rPr>
            </w:pPr>
            <w:r w:rsidRPr="00E67E0D">
              <w:rPr>
                <w:rFonts w:cs="Arial"/>
                <w:lang w:eastAsia="ja-JP"/>
              </w:rPr>
              <w:t>Explanation</w:t>
            </w:r>
          </w:p>
        </w:tc>
      </w:tr>
      <w:tr w:rsidR="001730F6" w:rsidRPr="00E67E0D" w14:paraId="3B5C9940" w14:textId="77777777" w:rsidTr="002E6BA3">
        <w:tc>
          <w:tcPr>
            <w:tcW w:w="3528" w:type="dxa"/>
          </w:tcPr>
          <w:p w14:paraId="5BA16F40" w14:textId="77777777" w:rsidR="001730F6" w:rsidRPr="00E67E0D" w:rsidRDefault="001730F6" w:rsidP="002E6BA3">
            <w:pPr>
              <w:pStyle w:val="TAL"/>
              <w:rPr>
                <w:rFonts w:cs="Arial"/>
                <w:lang w:eastAsia="ja-JP"/>
              </w:rPr>
            </w:pPr>
            <w:proofErr w:type="spellStart"/>
            <w:r w:rsidRPr="00E67E0D">
              <w:rPr>
                <w:bCs/>
                <w:szCs w:val="18"/>
                <w:lang w:eastAsia="ja-JP"/>
              </w:rPr>
              <w:t>maxnoofPDUSessions</w:t>
            </w:r>
            <w:proofErr w:type="spellEnd"/>
          </w:p>
        </w:tc>
        <w:tc>
          <w:tcPr>
            <w:tcW w:w="6192" w:type="dxa"/>
          </w:tcPr>
          <w:p w14:paraId="5B35D5EC" w14:textId="77777777" w:rsidR="001730F6" w:rsidRPr="00E67E0D" w:rsidRDefault="001730F6" w:rsidP="002E6BA3">
            <w:pPr>
              <w:pStyle w:val="TAL"/>
              <w:rPr>
                <w:rFonts w:cs="Arial"/>
                <w:lang w:eastAsia="ja-JP"/>
              </w:rPr>
            </w:pPr>
            <w:r w:rsidRPr="00E67E0D">
              <w:rPr>
                <w:rFonts w:cs="Arial"/>
                <w:lang w:eastAsia="ja-JP"/>
              </w:rPr>
              <w:t>Maximum no. of PDU sessions allowed towards one UE. Value is 256.</w:t>
            </w:r>
          </w:p>
        </w:tc>
      </w:tr>
    </w:tbl>
    <w:p w14:paraId="6A6FEFE8" w14:textId="77777777" w:rsidR="001730F6" w:rsidRPr="00E67E0D" w:rsidRDefault="001730F6" w:rsidP="001730F6">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730F6" w:rsidRPr="00E67E0D" w14:paraId="37D79608" w14:textId="77777777" w:rsidTr="002E6BA3">
        <w:tc>
          <w:tcPr>
            <w:tcW w:w="3528" w:type="dxa"/>
          </w:tcPr>
          <w:p w14:paraId="6353984E" w14:textId="77777777" w:rsidR="001730F6" w:rsidRPr="00E67E0D" w:rsidRDefault="001730F6" w:rsidP="002E6BA3">
            <w:pPr>
              <w:pStyle w:val="TAH"/>
              <w:ind w:left="480" w:hanging="480"/>
              <w:rPr>
                <w:rFonts w:cs="Arial"/>
                <w:lang w:eastAsia="ja-JP"/>
              </w:rPr>
            </w:pPr>
            <w:r w:rsidRPr="00E67E0D">
              <w:rPr>
                <w:rFonts w:cs="Arial"/>
                <w:lang w:eastAsia="ja-JP"/>
              </w:rPr>
              <w:t>Condition</w:t>
            </w:r>
          </w:p>
        </w:tc>
        <w:tc>
          <w:tcPr>
            <w:tcW w:w="6192" w:type="dxa"/>
          </w:tcPr>
          <w:p w14:paraId="1906E04D" w14:textId="77777777" w:rsidR="001730F6" w:rsidRPr="00E67E0D" w:rsidRDefault="001730F6" w:rsidP="002E6BA3">
            <w:pPr>
              <w:pStyle w:val="TAH"/>
              <w:ind w:left="480" w:hanging="480"/>
              <w:rPr>
                <w:rFonts w:cs="Arial"/>
                <w:lang w:eastAsia="ja-JP"/>
              </w:rPr>
            </w:pPr>
            <w:r w:rsidRPr="00E67E0D">
              <w:rPr>
                <w:rFonts w:cs="Arial"/>
                <w:lang w:eastAsia="ja-JP"/>
              </w:rPr>
              <w:t>Explanation</w:t>
            </w:r>
          </w:p>
        </w:tc>
      </w:tr>
      <w:tr w:rsidR="001730F6" w:rsidRPr="00E67E0D" w14:paraId="43AB22C6" w14:textId="77777777" w:rsidTr="002E6BA3">
        <w:tc>
          <w:tcPr>
            <w:tcW w:w="3528" w:type="dxa"/>
          </w:tcPr>
          <w:p w14:paraId="64A38340" w14:textId="77777777" w:rsidR="001730F6" w:rsidRPr="001730F6" w:rsidRDefault="001730F6" w:rsidP="002E6BA3">
            <w:pPr>
              <w:pStyle w:val="TAL"/>
              <w:rPr>
                <w:rFonts w:cs="Arial"/>
                <w:highlight w:val="yellow"/>
                <w:lang w:eastAsia="ja-JP"/>
              </w:rPr>
            </w:pPr>
            <w:proofErr w:type="spellStart"/>
            <w:r w:rsidRPr="001730F6">
              <w:rPr>
                <w:rFonts w:cs="Arial"/>
                <w:highlight w:val="yellow"/>
                <w:lang w:eastAsia="zh-CN"/>
              </w:rPr>
              <w:t>ifPDUsessionResourceSetup</w:t>
            </w:r>
            <w:proofErr w:type="spellEnd"/>
          </w:p>
        </w:tc>
        <w:tc>
          <w:tcPr>
            <w:tcW w:w="6192" w:type="dxa"/>
          </w:tcPr>
          <w:p w14:paraId="6FEF1FFD" w14:textId="77777777" w:rsidR="001730F6" w:rsidRPr="001730F6" w:rsidRDefault="001730F6" w:rsidP="002E6BA3">
            <w:pPr>
              <w:pStyle w:val="TAL"/>
              <w:rPr>
                <w:rFonts w:cs="Arial"/>
                <w:highlight w:val="yellow"/>
                <w:lang w:eastAsia="ja-JP"/>
              </w:rPr>
            </w:pPr>
            <w:r w:rsidRPr="001730F6">
              <w:rPr>
                <w:rFonts w:cs="Arial"/>
                <w:highlight w:val="yellow"/>
                <w:lang w:eastAsia="zh-CN"/>
              </w:rPr>
              <w:t xml:space="preserve">This IE shall be present if the </w:t>
            </w:r>
            <w:r w:rsidRPr="001730F6">
              <w:rPr>
                <w:rFonts w:cs="Arial"/>
                <w:i/>
                <w:highlight w:val="yellow"/>
                <w:lang w:eastAsia="zh-CN"/>
              </w:rPr>
              <w:t>PDU Session Resource Setup List</w:t>
            </w:r>
            <w:r w:rsidRPr="001730F6">
              <w:rPr>
                <w:rFonts w:cs="Arial"/>
                <w:highlight w:val="yellow"/>
                <w:lang w:eastAsia="zh-CN"/>
              </w:rPr>
              <w:t xml:space="preserve"> IE is present.</w:t>
            </w:r>
          </w:p>
        </w:tc>
      </w:tr>
    </w:tbl>
    <w:p w14:paraId="63869069" w14:textId="77777777" w:rsidR="001730F6" w:rsidRPr="00B756FE" w:rsidRDefault="001730F6" w:rsidP="001730F6">
      <w:pPr>
        <w:rPr>
          <w:lang w:val="en-US"/>
        </w:rPr>
      </w:pPr>
    </w:p>
    <w:p w14:paraId="2025F22F" w14:textId="554571FC" w:rsidR="001730F6" w:rsidRPr="00B756FE" w:rsidRDefault="001730F6" w:rsidP="001730F6">
      <w:pPr>
        <w:rPr>
          <w:lang w:val="en-US"/>
        </w:rPr>
      </w:pPr>
      <w:r w:rsidRPr="00B756FE">
        <w:rPr>
          <w:lang w:val="en-US"/>
        </w:rPr>
        <w:t>Hence when the Initial Context Setup procedure is used to purely setup the UE Context but not to set up the first PDU sessions for the UE, the UE Aggregate Maximum Bit Rate is not provided from AMF to NG-RAN node.</w:t>
      </w:r>
    </w:p>
    <w:p w14:paraId="6432B95F" w14:textId="3347FA47" w:rsidR="00C024D9" w:rsidRPr="00B756FE" w:rsidRDefault="00C024D9" w:rsidP="001730F6">
      <w:pPr>
        <w:rPr>
          <w:lang w:val="en-US"/>
        </w:rPr>
      </w:pPr>
      <w:r w:rsidRPr="00B756FE">
        <w:rPr>
          <w:lang w:val="en-US"/>
        </w:rPr>
        <w:t xml:space="preserve">There will be case that PDU sessions resource is to be setup later. </w:t>
      </w:r>
      <w:r w:rsidR="00EC460C" w:rsidRPr="00B756FE">
        <w:rPr>
          <w:lang w:val="en-US"/>
        </w:rPr>
        <w:t>T</w:t>
      </w:r>
      <w:r w:rsidRPr="00B756FE">
        <w:rPr>
          <w:lang w:val="en-US"/>
        </w:rPr>
        <w:t>he PDU Session Resource Setup procedure will be used, to setup the first PDU sessions for the UE.</w:t>
      </w:r>
      <w:r w:rsidR="002D65C3" w:rsidRPr="00B756FE">
        <w:rPr>
          <w:lang w:val="en-US"/>
        </w:rPr>
        <w:t xml:space="preserve"> The </w:t>
      </w:r>
      <w:r w:rsidR="00EC460C" w:rsidRPr="00B756FE">
        <w:rPr>
          <w:lang w:val="en-US"/>
        </w:rPr>
        <w:t>UE Aggregate Maximum Bit Rate is not provided in this procedure.</w:t>
      </w:r>
    </w:p>
    <w:p w14:paraId="3D59ABB7" w14:textId="1CBEFF3C" w:rsidR="00D45684" w:rsidRPr="00B756FE" w:rsidRDefault="00D45684" w:rsidP="001730F6">
      <w:pPr>
        <w:rPr>
          <w:lang w:val="en-US"/>
        </w:rPr>
      </w:pPr>
    </w:p>
    <w:p w14:paraId="271383A7" w14:textId="367F089E" w:rsidR="00D45684" w:rsidRDefault="00D45684" w:rsidP="001730F6">
      <w:pPr>
        <w:rPr>
          <w:lang w:val="sv-SE"/>
        </w:rPr>
      </w:pPr>
      <w:r>
        <w:rPr>
          <w:noProof/>
          <w:lang w:val="sv-SE"/>
        </w:rPr>
        <w:lastRenderedPageBreak/>
        <w:drawing>
          <wp:inline distT="0" distB="0" distL="0" distR="0" wp14:anchorId="054B14CF" wp14:editId="6BF58113">
            <wp:extent cx="4086225" cy="336322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16622" cy="3388247"/>
                    </a:xfrm>
                    <a:prstGeom prst="rect">
                      <a:avLst/>
                    </a:prstGeom>
                    <a:noFill/>
                  </pic:spPr>
                </pic:pic>
              </a:graphicData>
            </a:graphic>
          </wp:inline>
        </w:drawing>
      </w:r>
    </w:p>
    <w:p w14:paraId="664334E7" w14:textId="77777777" w:rsidR="00D45684" w:rsidRDefault="00D45684" w:rsidP="001730F6">
      <w:pPr>
        <w:rPr>
          <w:lang w:val="sv-SE"/>
        </w:rPr>
      </w:pPr>
    </w:p>
    <w:p w14:paraId="6AC8AB8B" w14:textId="512CC3A0" w:rsidR="001730F6" w:rsidRPr="00B756FE" w:rsidRDefault="00EC460C" w:rsidP="001730F6">
      <w:pPr>
        <w:rPr>
          <w:lang w:val="en-US"/>
        </w:rPr>
      </w:pPr>
      <w:r w:rsidRPr="00B756FE">
        <w:rPr>
          <w:lang w:val="en-US"/>
        </w:rPr>
        <w:t>In the above case, NG-RAN node cannot enforce UE AMBR and perform the related traffic policing.</w:t>
      </w:r>
    </w:p>
    <w:p w14:paraId="3E73AFF5" w14:textId="3DDFA551" w:rsidR="00EC460C" w:rsidRPr="00B756FE" w:rsidRDefault="00EC460C" w:rsidP="001730F6">
      <w:pPr>
        <w:rPr>
          <w:lang w:val="en-US"/>
        </w:rPr>
      </w:pPr>
      <w:r w:rsidRPr="00B756FE">
        <w:rPr>
          <w:lang w:val="en-US"/>
        </w:rPr>
        <w:t xml:space="preserve">To fix this problem, one alternative is to change the Initial Context Setup so that the UE Aggregate Maximum Bit Rate is Mandatory present. </w:t>
      </w:r>
      <w:proofErr w:type="gramStart"/>
      <w:r w:rsidRPr="00B756FE">
        <w:rPr>
          <w:lang w:val="en-US"/>
        </w:rPr>
        <w:t>However</w:t>
      </w:r>
      <w:proofErr w:type="gramEnd"/>
      <w:r w:rsidRPr="00B756FE">
        <w:rPr>
          <w:lang w:val="en-US"/>
        </w:rPr>
        <w:t xml:space="preserve"> this may bring backwards not compatible change.</w:t>
      </w:r>
    </w:p>
    <w:p w14:paraId="47D5DCBB" w14:textId="31F55DAD" w:rsidR="00EC460C" w:rsidRPr="00B756FE" w:rsidRDefault="00EC460C" w:rsidP="001730F6">
      <w:pPr>
        <w:rPr>
          <w:lang w:val="en-US"/>
        </w:rPr>
      </w:pPr>
      <w:r w:rsidRPr="00B756FE">
        <w:rPr>
          <w:lang w:val="en-US"/>
        </w:rPr>
        <w:t xml:space="preserve">Another alternative is to provide the </w:t>
      </w:r>
      <w:bookmarkStart w:id="0" w:name="_Hlk536103665"/>
      <w:r w:rsidRPr="00B756FE">
        <w:rPr>
          <w:lang w:val="en-US"/>
        </w:rPr>
        <w:t xml:space="preserve">UE Aggregate Maximum Bit Rate IE in the PDU Session </w:t>
      </w:r>
      <w:r w:rsidR="00822D5D" w:rsidRPr="00B756FE">
        <w:rPr>
          <w:lang w:val="en-US"/>
        </w:rPr>
        <w:t>Resource</w:t>
      </w:r>
      <w:r w:rsidRPr="00B756FE">
        <w:rPr>
          <w:lang w:val="en-US"/>
        </w:rPr>
        <w:t xml:space="preserve"> Setup procedure</w:t>
      </w:r>
      <w:r w:rsidR="00822D5D" w:rsidRPr="00B756FE">
        <w:rPr>
          <w:lang w:val="en-US"/>
        </w:rPr>
        <w:t xml:space="preserve"> </w:t>
      </w:r>
      <w:bookmarkEnd w:id="0"/>
      <w:r w:rsidR="00822D5D" w:rsidRPr="00B756FE">
        <w:rPr>
          <w:lang w:val="en-US"/>
        </w:rPr>
        <w:t>as an optional IE, so the change is backwards compatible.</w:t>
      </w:r>
    </w:p>
    <w:p w14:paraId="2D178BCB" w14:textId="606BCBBF" w:rsidR="00DE7783" w:rsidRPr="00DE7783" w:rsidRDefault="00DE7783" w:rsidP="001730F6">
      <w:pPr>
        <w:rPr>
          <w:b/>
          <w:lang w:val="en-US"/>
        </w:rPr>
      </w:pPr>
      <w:r>
        <w:rPr>
          <w:b/>
          <w:lang w:val="en-US"/>
        </w:rPr>
        <w:t>Proposal 1</w:t>
      </w:r>
      <w:r w:rsidRPr="00520AB0">
        <w:rPr>
          <w:b/>
          <w:lang w:val="en-US"/>
        </w:rPr>
        <w:t xml:space="preserve">:   RAN3 to </w:t>
      </w:r>
      <w:r>
        <w:rPr>
          <w:b/>
          <w:lang w:val="en-US"/>
        </w:rPr>
        <w:t xml:space="preserve">agree introduce </w:t>
      </w:r>
      <w:r w:rsidRPr="00822D5D">
        <w:rPr>
          <w:b/>
          <w:lang w:val="en-US"/>
        </w:rPr>
        <w:t xml:space="preserve">UE Aggregate Maximum Bit Rate IE in the PDU Session </w:t>
      </w:r>
      <w:r>
        <w:rPr>
          <w:b/>
          <w:lang w:val="en-US"/>
        </w:rPr>
        <w:t>Resource</w:t>
      </w:r>
      <w:r w:rsidRPr="00822D5D">
        <w:rPr>
          <w:b/>
          <w:lang w:val="en-US"/>
        </w:rPr>
        <w:t xml:space="preserve"> Setup procedure</w:t>
      </w:r>
      <w:r>
        <w:rPr>
          <w:b/>
          <w:lang w:val="en-US"/>
        </w:rPr>
        <w:t>.</w:t>
      </w:r>
    </w:p>
    <w:p w14:paraId="1E873A2A" w14:textId="754DC265" w:rsidR="000013F8" w:rsidRPr="00B756FE" w:rsidRDefault="00C45D14" w:rsidP="001730F6">
      <w:pPr>
        <w:rPr>
          <w:lang w:val="en-US"/>
        </w:rPr>
      </w:pPr>
      <w:r w:rsidRPr="00B756FE">
        <w:rPr>
          <w:lang w:val="en-US"/>
        </w:rPr>
        <w:t xml:space="preserve">Similar problem </w:t>
      </w:r>
      <w:proofErr w:type="gramStart"/>
      <w:r w:rsidRPr="00B756FE">
        <w:rPr>
          <w:lang w:val="en-US"/>
        </w:rPr>
        <w:t>exist</w:t>
      </w:r>
      <w:proofErr w:type="gramEnd"/>
      <w:r w:rsidRPr="00B756FE">
        <w:rPr>
          <w:lang w:val="en-US"/>
        </w:rPr>
        <w:t xml:space="preserve"> in F1AP, that the </w:t>
      </w:r>
      <w:proofErr w:type="spellStart"/>
      <w:r w:rsidRPr="00B756FE">
        <w:rPr>
          <w:lang w:val="en-US"/>
        </w:rPr>
        <w:t>gNB</w:t>
      </w:r>
      <w:proofErr w:type="spellEnd"/>
      <w:r w:rsidRPr="00B756FE">
        <w:rPr>
          <w:lang w:val="en-US"/>
        </w:rPr>
        <w:t>-DU UE Aggregate Maximum Bit Rate Uplink is not present in the Context Setup procedure when the first DRB is not setup at the same time.</w:t>
      </w:r>
      <w:r w:rsidR="00D43318" w:rsidRPr="00B756FE">
        <w:rPr>
          <w:lang w:val="en-US"/>
        </w:rPr>
        <w:t xml:space="preserve"> The context modification procedure assumes that the </w:t>
      </w:r>
      <w:r w:rsidR="00D43318" w:rsidRPr="00F53AD8">
        <w:rPr>
          <w:noProof/>
        </w:rPr>
        <w:t>gNB-DU UE Aggregate Maximum Bit Rate Uplink</w:t>
      </w:r>
      <w:r w:rsidR="00D43318">
        <w:rPr>
          <w:noProof/>
        </w:rPr>
        <w:t xml:space="preserve"> has been previously received. This needs to be corrected so that the CU could use the Context modification procedure to send the </w:t>
      </w:r>
      <w:proofErr w:type="spellStart"/>
      <w:r w:rsidR="00D43318" w:rsidRPr="00B756FE">
        <w:rPr>
          <w:lang w:val="en-US"/>
        </w:rPr>
        <w:t>gNB</w:t>
      </w:r>
      <w:proofErr w:type="spellEnd"/>
      <w:r w:rsidR="00D43318" w:rsidRPr="00B756FE">
        <w:rPr>
          <w:lang w:val="en-US"/>
        </w:rPr>
        <w:t>-DU UE Aggregate Maximum Bit Rate Uplink when the DRB is setup for the first time.</w:t>
      </w:r>
    </w:p>
    <w:p w14:paraId="0267355A" w14:textId="47B82A35" w:rsidR="00D43318" w:rsidRPr="00432C3F" w:rsidRDefault="00D43318" w:rsidP="00432C3F">
      <w:pPr>
        <w:rPr>
          <w:b/>
          <w:lang w:val="en-US"/>
        </w:rPr>
      </w:pPr>
      <w:r>
        <w:rPr>
          <w:b/>
          <w:lang w:val="en-US"/>
        </w:rPr>
        <w:t>Proposal 2</w:t>
      </w:r>
      <w:r w:rsidRPr="00520AB0">
        <w:rPr>
          <w:b/>
          <w:lang w:val="en-US"/>
        </w:rPr>
        <w:t xml:space="preserve">:   RAN3 to </w:t>
      </w:r>
      <w:r>
        <w:rPr>
          <w:b/>
          <w:lang w:val="en-US"/>
        </w:rPr>
        <w:t xml:space="preserve">agree allow the CU to use the Context Modification to send the </w:t>
      </w:r>
      <w:proofErr w:type="spellStart"/>
      <w:r w:rsidRPr="00D43318">
        <w:rPr>
          <w:b/>
          <w:lang w:val="en-US"/>
        </w:rPr>
        <w:t>gNB</w:t>
      </w:r>
      <w:proofErr w:type="spellEnd"/>
      <w:r w:rsidRPr="00D43318">
        <w:rPr>
          <w:b/>
          <w:lang w:val="en-US"/>
        </w:rPr>
        <w:t>-DU UE Aggregate Maximum Bit Rate Uplink</w:t>
      </w:r>
      <w:r>
        <w:rPr>
          <w:b/>
          <w:lang w:val="en-US"/>
        </w:rPr>
        <w:t xml:space="preserve"> if it is not previously sent in the Context Setup procedure.</w:t>
      </w:r>
    </w:p>
    <w:p w14:paraId="5C97E3F4" w14:textId="1D3A6551" w:rsidR="00F20E2F" w:rsidRPr="004A5FA8" w:rsidRDefault="002243FC" w:rsidP="00F20E2F">
      <w:pPr>
        <w:pStyle w:val="Heading1"/>
        <w:rPr>
          <w:lang w:val="en-US"/>
        </w:rPr>
      </w:pPr>
      <w:r>
        <w:rPr>
          <w:lang w:eastAsia="zh-CN"/>
        </w:rPr>
        <w:t>2</w:t>
      </w:r>
      <w:r w:rsidR="00F20E2F">
        <w:rPr>
          <w:lang w:eastAsia="zh-CN"/>
        </w:rPr>
        <w:tab/>
        <w:t>Proposal</w:t>
      </w:r>
    </w:p>
    <w:p w14:paraId="2DB20581" w14:textId="43743129" w:rsidR="00822D5D" w:rsidRDefault="00822D5D" w:rsidP="00822D5D">
      <w:pPr>
        <w:rPr>
          <w:b/>
          <w:lang w:val="en-US"/>
        </w:rPr>
      </w:pPr>
      <w:r>
        <w:rPr>
          <w:b/>
          <w:lang w:val="en-US"/>
        </w:rPr>
        <w:t>Proposal 1</w:t>
      </w:r>
      <w:r w:rsidRPr="00520AB0">
        <w:rPr>
          <w:b/>
          <w:lang w:val="en-US"/>
        </w:rPr>
        <w:t xml:space="preserve">:   RAN3 to </w:t>
      </w:r>
      <w:r>
        <w:rPr>
          <w:b/>
          <w:lang w:val="en-US"/>
        </w:rPr>
        <w:t xml:space="preserve">agree introduce </w:t>
      </w:r>
      <w:r w:rsidRPr="00822D5D">
        <w:rPr>
          <w:b/>
          <w:lang w:val="en-US"/>
        </w:rPr>
        <w:t xml:space="preserve">UE Aggregate Maximum Bit Rate IE in the PDU Session </w:t>
      </w:r>
      <w:r>
        <w:rPr>
          <w:b/>
          <w:lang w:val="en-US"/>
        </w:rPr>
        <w:t>Resource</w:t>
      </w:r>
      <w:r w:rsidRPr="00822D5D">
        <w:rPr>
          <w:b/>
          <w:lang w:val="en-US"/>
        </w:rPr>
        <w:t xml:space="preserve"> Setup procedure</w:t>
      </w:r>
      <w:r w:rsidR="00D43318">
        <w:rPr>
          <w:b/>
          <w:lang w:val="en-US"/>
        </w:rPr>
        <w:t>.</w:t>
      </w:r>
    </w:p>
    <w:p w14:paraId="5B8ECFA1" w14:textId="38EDD1CC" w:rsidR="00D43318" w:rsidRPr="00432C3F" w:rsidRDefault="00D43318" w:rsidP="00822D5D">
      <w:pPr>
        <w:rPr>
          <w:b/>
          <w:lang w:val="en-US"/>
        </w:rPr>
      </w:pPr>
      <w:r>
        <w:rPr>
          <w:b/>
          <w:lang w:val="en-US"/>
        </w:rPr>
        <w:t>Proposal 2</w:t>
      </w:r>
      <w:r w:rsidRPr="00520AB0">
        <w:rPr>
          <w:b/>
          <w:lang w:val="en-US"/>
        </w:rPr>
        <w:t xml:space="preserve">:   RAN3 to </w:t>
      </w:r>
      <w:r>
        <w:rPr>
          <w:b/>
          <w:lang w:val="en-US"/>
        </w:rPr>
        <w:t xml:space="preserve">agree allow the CU to use the Context Modification to send the </w:t>
      </w:r>
      <w:proofErr w:type="spellStart"/>
      <w:r w:rsidRPr="00D43318">
        <w:rPr>
          <w:b/>
          <w:lang w:val="en-US"/>
        </w:rPr>
        <w:t>gNB</w:t>
      </w:r>
      <w:proofErr w:type="spellEnd"/>
      <w:r w:rsidRPr="00D43318">
        <w:rPr>
          <w:b/>
          <w:lang w:val="en-US"/>
        </w:rPr>
        <w:t>-DU UE Aggregate Maximum Bit Rate Uplink</w:t>
      </w:r>
      <w:r>
        <w:rPr>
          <w:b/>
          <w:lang w:val="en-US"/>
        </w:rPr>
        <w:t xml:space="preserve"> if it is not previously sent in the Context Setup procedure.</w:t>
      </w:r>
    </w:p>
    <w:p w14:paraId="074BA78F" w14:textId="57A6B5E1" w:rsidR="00737D0C" w:rsidRPr="00737D0C" w:rsidRDefault="005F46DB" w:rsidP="005F46DB">
      <w:pPr>
        <w:rPr>
          <w:lang w:val="en-US"/>
        </w:rPr>
      </w:pPr>
      <w:r>
        <w:rPr>
          <w:lang w:val="en-US"/>
        </w:rPr>
        <w:t xml:space="preserve"> </w:t>
      </w:r>
      <w:r w:rsidR="00F55029">
        <w:rPr>
          <w:lang w:val="en-US"/>
        </w:rPr>
        <w:t>[</w:t>
      </w:r>
      <w:r w:rsidR="00822D5D">
        <w:rPr>
          <w:lang w:val="en-US"/>
        </w:rPr>
        <w:t>1</w:t>
      </w:r>
      <w:r w:rsidR="00737D0C" w:rsidRPr="00737D0C">
        <w:rPr>
          <w:lang w:val="en-US"/>
        </w:rPr>
        <w:t>]</w:t>
      </w:r>
      <w:r w:rsidR="00822D5D">
        <w:rPr>
          <w:lang w:val="en-US"/>
        </w:rPr>
        <w:t xml:space="preserve"> and [2]</w:t>
      </w:r>
      <w:r w:rsidR="00737D0C" w:rsidRPr="00737D0C">
        <w:rPr>
          <w:lang w:val="en-US"/>
        </w:rPr>
        <w:t xml:space="preserve"> </w:t>
      </w:r>
      <w:r w:rsidR="00822D5D">
        <w:rPr>
          <w:lang w:val="en-US"/>
        </w:rPr>
        <w:t>are</w:t>
      </w:r>
      <w:r w:rsidR="00737D0C" w:rsidRPr="00737D0C">
        <w:rPr>
          <w:lang w:val="en-US"/>
        </w:rPr>
        <w:t xml:space="preserve"> submitted to implement this proposal.</w:t>
      </w:r>
    </w:p>
    <w:p w14:paraId="64290DFF" w14:textId="0E85CD88" w:rsidR="00F20E2F" w:rsidRPr="004A5FA8" w:rsidRDefault="002243FC" w:rsidP="00F20E2F">
      <w:pPr>
        <w:pStyle w:val="Heading1"/>
        <w:rPr>
          <w:lang w:val="en-US"/>
        </w:rPr>
      </w:pPr>
      <w:r>
        <w:rPr>
          <w:lang w:eastAsia="zh-CN"/>
        </w:rPr>
        <w:t>3</w:t>
      </w:r>
      <w:r w:rsidR="00F20E2F">
        <w:rPr>
          <w:lang w:eastAsia="zh-CN"/>
        </w:rPr>
        <w:tab/>
        <w:t>Reference</w:t>
      </w:r>
      <w:r w:rsidR="00F20E2F">
        <w:rPr>
          <w:lang w:eastAsia="zh-CN"/>
        </w:rPr>
        <w:tab/>
      </w:r>
    </w:p>
    <w:p w14:paraId="5EBE7697" w14:textId="5093082F" w:rsidR="00AE1143" w:rsidRDefault="00BE3A5A" w:rsidP="001061B5">
      <w:pPr>
        <w:rPr>
          <w:lang w:val="en-US"/>
        </w:rPr>
      </w:pPr>
      <w:r>
        <w:rPr>
          <w:lang w:val="en-US"/>
        </w:rPr>
        <w:t>[</w:t>
      </w:r>
      <w:r w:rsidR="002243FC">
        <w:rPr>
          <w:lang w:val="en-US"/>
        </w:rPr>
        <w:t>1</w:t>
      </w:r>
      <w:r w:rsidR="001061B5">
        <w:rPr>
          <w:lang w:val="en-US"/>
        </w:rPr>
        <w:t>]</w:t>
      </w:r>
      <w:r w:rsidR="001061B5">
        <w:rPr>
          <w:lang w:val="en-US"/>
        </w:rPr>
        <w:tab/>
      </w:r>
      <w:r w:rsidR="0068239E" w:rsidRPr="0068239E">
        <w:rPr>
          <w:lang w:val="en-US"/>
        </w:rPr>
        <w:t>R3-19072</w:t>
      </w:r>
      <w:r w:rsidR="0068239E">
        <w:rPr>
          <w:lang w:val="en-US"/>
        </w:rPr>
        <w:t>9</w:t>
      </w:r>
      <w:r>
        <w:rPr>
          <w:lang w:val="en-US"/>
        </w:rPr>
        <w:tab/>
      </w:r>
      <w:r w:rsidR="002243FC" w:rsidRPr="002243FC">
        <w:rPr>
          <w:lang w:val="en-US"/>
        </w:rPr>
        <w:t xml:space="preserve">UE AMBR handling in PDU Session </w:t>
      </w:r>
      <w:proofErr w:type="spellStart"/>
      <w:r w:rsidR="002243FC" w:rsidRPr="002243FC">
        <w:rPr>
          <w:lang w:val="en-US"/>
        </w:rPr>
        <w:t>Resouce</w:t>
      </w:r>
      <w:proofErr w:type="spellEnd"/>
      <w:r w:rsidR="002243FC" w:rsidRPr="002243FC">
        <w:rPr>
          <w:lang w:val="en-US"/>
        </w:rPr>
        <w:t xml:space="preserve"> Setup procedure</w:t>
      </w:r>
      <w:r>
        <w:rPr>
          <w:lang w:val="en-US"/>
        </w:rPr>
        <w:t>, Ericsson</w:t>
      </w:r>
    </w:p>
    <w:p w14:paraId="0F83EDE2" w14:textId="737D5D9B" w:rsidR="002243FC" w:rsidRDefault="002243FC" w:rsidP="002243FC">
      <w:pPr>
        <w:rPr>
          <w:lang w:val="en-US"/>
        </w:rPr>
      </w:pPr>
      <w:r>
        <w:rPr>
          <w:lang w:val="en-US"/>
        </w:rPr>
        <w:t>[2]</w:t>
      </w:r>
      <w:r>
        <w:rPr>
          <w:lang w:val="en-US"/>
        </w:rPr>
        <w:tab/>
      </w:r>
      <w:r w:rsidR="0068239E" w:rsidRPr="0068239E">
        <w:rPr>
          <w:lang w:val="en-US"/>
        </w:rPr>
        <w:t>R3-1907</w:t>
      </w:r>
      <w:r w:rsidR="0068239E">
        <w:rPr>
          <w:lang w:val="en-US"/>
        </w:rPr>
        <w:t>30</w:t>
      </w:r>
      <w:bookmarkStart w:id="1" w:name="_GoBack"/>
      <w:bookmarkEnd w:id="1"/>
      <w:r>
        <w:rPr>
          <w:lang w:val="en-US"/>
        </w:rPr>
        <w:tab/>
      </w:r>
      <w:proofErr w:type="spellStart"/>
      <w:r w:rsidR="006734FA" w:rsidRPr="006734FA">
        <w:rPr>
          <w:lang w:val="en-US"/>
        </w:rPr>
        <w:t>gNB</w:t>
      </w:r>
      <w:proofErr w:type="spellEnd"/>
      <w:r w:rsidR="006734FA" w:rsidRPr="006734FA">
        <w:rPr>
          <w:lang w:val="en-US"/>
        </w:rPr>
        <w:t>-DU UE Aggregate Maximum Bit Rate Uplink correction</w:t>
      </w:r>
      <w:r>
        <w:rPr>
          <w:lang w:val="en-US"/>
        </w:rPr>
        <w:t>, Ericsson</w:t>
      </w:r>
    </w:p>
    <w:p w14:paraId="189FD4D5" w14:textId="77777777" w:rsidR="008F5635" w:rsidRPr="008F5635" w:rsidRDefault="008F5635" w:rsidP="008F5635">
      <w:pPr>
        <w:rPr>
          <w:lang w:val="en-US" w:eastAsia="zh-CN"/>
        </w:rPr>
      </w:pPr>
    </w:p>
    <w:sectPr w:rsidR="008F5635"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B5EBB" w14:textId="77777777" w:rsidR="00D3494A" w:rsidRDefault="00D3494A">
      <w:pPr>
        <w:spacing w:after="0"/>
      </w:pPr>
      <w:r>
        <w:separator/>
      </w:r>
    </w:p>
  </w:endnote>
  <w:endnote w:type="continuationSeparator" w:id="0">
    <w:p w14:paraId="6F7A5F19" w14:textId="77777777" w:rsidR="00D3494A" w:rsidRDefault="00D349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Print"/>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63D84" w14:textId="77777777" w:rsidR="00D3494A" w:rsidRDefault="00D3494A">
      <w:pPr>
        <w:spacing w:after="0"/>
      </w:pPr>
      <w:r>
        <w:separator/>
      </w:r>
    </w:p>
  </w:footnote>
  <w:footnote w:type="continuationSeparator" w:id="0">
    <w:p w14:paraId="782591F7" w14:textId="77777777" w:rsidR="00D3494A" w:rsidRDefault="00D349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905D05"/>
    <w:multiLevelType w:val="hybridMultilevel"/>
    <w:tmpl w:val="8708C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12"/>
  </w:num>
  <w:num w:numId="4">
    <w:abstractNumId w:val="7"/>
  </w:num>
  <w:num w:numId="5">
    <w:abstractNumId w:val="2"/>
  </w:num>
  <w:num w:numId="6">
    <w:abstractNumId w:val="16"/>
  </w:num>
  <w:num w:numId="7">
    <w:abstractNumId w:val="3"/>
  </w:num>
  <w:num w:numId="8">
    <w:abstractNumId w:val="11"/>
  </w:num>
  <w:num w:numId="9">
    <w:abstractNumId w:val="9"/>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4"/>
  </w:num>
  <w:num w:numId="18">
    <w:abstractNumId w:val="22"/>
  </w:num>
  <w:num w:numId="19">
    <w:abstractNumId w:val="14"/>
  </w:num>
  <w:num w:numId="20">
    <w:abstractNumId w:val="6"/>
  </w:num>
  <w:num w:numId="21">
    <w:abstractNumId w:val="5"/>
  </w:num>
  <w:num w:numId="22">
    <w:abstractNumId w:val="8"/>
  </w:num>
  <w:num w:numId="23">
    <w:abstractNumId w:val="21"/>
  </w:num>
  <w:num w:numId="24">
    <w:abstractNumId w:val="19"/>
  </w:num>
  <w:num w:numId="2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3F8"/>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6372"/>
    <w:rsid w:val="00037418"/>
    <w:rsid w:val="0004170C"/>
    <w:rsid w:val="00045418"/>
    <w:rsid w:val="00051EF1"/>
    <w:rsid w:val="00052481"/>
    <w:rsid w:val="00052C2A"/>
    <w:rsid w:val="00057D99"/>
    <w:rsid w:val="00060097"/>
    <w:rsid w:val="00064369"/>
    <w:rsid w:val="00066263"/>
    <w:rsid w:val="00066282"/>
    <w:rsid w:val="0007222A"/>
    <w:rsid w:val="00073385"/>
    <w:rsid w:val="00077485"/>
    <w:rsid w:val="00077829"/>
    <w:rsid w:val="00081CE6"/>
    <w:rsid w:val="0008470A"/>
    <w:rsid w:val="00084976"/>
    <w:rsid w:val="00084A1A"/>
    <w:rsid w:val="00090F1D"/>
    <w:rsid w:val="000933D3"/>
    <w:rsid w:val="00095F23"/>
    <w:rsid w:val="00096F96"/>
    <w:rsid w:val="00097AFE"/>
    <w:rsid w:val="000A27F1"/>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2D7D"/>
    <w:rsid w:val="000F3001"/>
    <w:rsid w:val="000F433E"/>
    <w:rsid w:val="000F6242"/>
    <w:rsid w:val="00102032"/>
    <w:rsid w:val="001033B4"/>
    <w:rsid w:val="00104FF1"/>
    <w:rsid w:val="001061B5"/>
    <w:rsid w:val="0011026A"/>
    <w:rsid w:val="00120199"/>
    <w:rsid w:val="00123FF4"/>
    <w:rsid w:val="001307B0"/>
    <w:rsid w:val="0013096F"/>
    <w:rsid w:val="00131266"/>
    <w:rsid w:val="001346E6"/>
    <w:rsid w:val="001367AD"/>
    <w:rsid w:val="00136B1D"/>
    <w:rsid w:val="00140B6D"/>
    <w:rsid w:val="00141227"/>
    <w:rsid w:val="00141482"/>
    <w:rsid w:val="001423AA"/>
    <w:rsid w:val="0014617A"/>
    <w:rsid w:val="001463F9"/>
    <w:rsid w:val="00147072"/>
    <w:rsid w:val="00150518"/>
    <w:rsid w:val="001524A5"/>
    <w:rsid w:val="00154EFB"/>
    <w:rsid w:val="00161886"/>
    <w:rsid w:val="00163EF4"/>
    <w:rsid w:val="0017021F"/>
    <w:rsid w:val="00170416"/>
    <w:rsid w:val="00171E9E"/>
    <w:rsid w:val="001730F6"/>
    <w:rsid w:val="00174A5B"/>
    <w:rsid w:val="001751D0"/>
    <w:rsid w:val="00180BE7"/>
    <w:rsid w:val="00182C64"/>
    <w:rsid w:val="001835CB"/>
    <w:rsid w:val="00183C1A"/>
    <w:rsid w:val="00185C8F"/>
    <w:rsid w:val="00194427"/>
    <w:rsid w:val="001A4232"/>
    <w:rsid w:val="001A446C"/>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2903"/>
    <w:rsid w:val="001D73DD"/>
    <w:rsid w:val="001E11DA"/>
    <w:rsid w:val="001E1F5C"/>
    <w:rsid w:val="001F65A7"/>
    <w:rsid w:val="0020311B"/>
    <w:rsid w:val="00206576"/>
    <w:rsid w:val="00206876"/>
    <w:rsid w:val="00210E72"/>
    <w:rsid w:val="002152A9"/>
    <w:rsid w:val="00217C91"/>
    <w:rsid w:val="002201A1"/>
    <w:rsid w:val="0022072C"/>
    <w:rsid w:val="00221DC2"/>
    <w:rsid w:val="00221F21"/>
    <w:rsid w:val="00222190"/>
    <w:rsid w:val="002243FC"/>
    <w:rsid w:val="002250DF"/>
    <w:rsid w:val="00230104"/>
    <w:rsid w:val="00231520"/>
    <w:rsid w:val="00231827"/>
    <w:rsid w:val="00232F6B"/>
    <w:rsid w:val="00233D34"/>
    <w:rsid w:val="00234D81"/>
    <w:rsid w:val="00246389"/>
    <w:rsid w:val="00247113"/>
    <w:rsid w:val="00253517"/>
    <w:rsid w:val="00253DBD"/>
    <w:rsid w:val="0025412E"/>
    <w:rsid w:val="0025450E"/>
    <w:rsid w:val="002603ED"/>
    <w:rsid w:val="002645E2"/>
    <w:rsid w:val="00264AD8"/>
    <w:rsid w:val="00264C3A"/>
    <w:rsid w:val="00265959"/>
    <w:rsid w:val="002672F8"/>
    <w:rsid w:val="00267A07"/>
    <w:rsid w:val="002701EE"/>
    <w:rsid w:val="00273123"/>
    <w:rsid w:val="00276F7B"/>
    <w:rsid w:val="00277CC9"/>
    <w:rsid w:val="00291A94"/>
    <w:rsid w:val="00292430"/>
    <w:rsid w:val="00293236"/>
    <w:rsid w:val="00295261"/>
    <w:rsid w:val="00296159"/>
    <w:rsid w:val="002967A2"/>
    <w:rsid w:val="002970F6"/>
    <w:rsid w:val="002A18FF"/>
    <w:rsid w:val="002A49B0"/>
    <w:rsid w:val="002A66DA"/>
    <w:rsid w:val="002A6E64"/>
    <w:rsid w:val="002B79A6"/>
    <w:rsid w:val="002C4CD3"/>
    <w:rsid w:val="002D1332"/>
    <w:rsid w:val="002D1FBB"/>
    <w:rsid w:val="002D2189"/>
    <w:rsid w:val="002D3E46"/>
    <w:rsid w:val="002D65C3"/>
    <w:rsid w:val="002D67F3"/>
    <w:rsid w:val="002D7F54"/>
    <w:rsid w:val="002E2DB8"/>
    <w:rsid w:val="002E400B"/>
    <w:rsid w:val="002E43B0"/>
    <w:rsid w:val="002E4DF2"/>
    <w:rsid w:val="002E7D34"/>
    <w:rsid w:val="002E7EC8"/>
    <w:rsid w:val="002F1425"/>
    <w:rsid w:val="002F1940"/>
    <w:rsid w:val="002F73B4"/>
    <w:rsid w:val="00301FCF"/>
    <w:rsid w:val="0030717C"/>
    <w:rsid w:val="0030723B"/>
    <w:rsid w:val="0031139C"/>
    <w:rsid w:val="00311454"/>
    <w:rsid w:val="003115ED"/>
    <w:rsid w:val="00312232"/>
    <w:rsid w:val="0031619A"/>
    <w:rsid w:val="00321CF2"/>
    <w:rsid w:val="003256F0"/>
    <w:rsid w:val="00326430"/>
    <w:rsid w:val="00327913"/>
    <w:rsid w:val="003301E8"/>
    <w:rsid w:val="003309D9"/>
    <w:rsid w:val="0033153B"/>
    <w:rsid w:val="003317CD"/>
    <w:rsid w:val="0033223B"/>
    <w:rsid w:val="00340CD3"/>
    <w:rsid w:val="003441DF"/>
    <w:rsid w:val="0034456F"/>
    <w:rsid w:val="00344CD0"/>
    <w:rsid w:val="00345030"/>
    <w:rsid w:val="003452E1"/>
    <w:rsid w:val="00345E50"/>
    <w:rsid w:val="00355672"/>
    <w:rsid w:val="00355A58"/>
    <w:rsid w:val="0036354C"/>
    <w:rsid w:val="00363E36"/>
    <w:rsid w:val="00363F4D"/>
    <w:rsid w:val="0036531B"/>
    <w:rsid w:val="00371AD1"/>
    <w:rsid w:val="00372A38"/>
    <w:rsid w:val="00372BDD"/>
    <w:rsid w:val="00372C18"/>
    <w:rsid w:val="003731E0"/>
    <w:rsid w:val="00383545"/>
    <w:rsid w:val="00384100"/>
    <w:rsid w:val="0038675F"/>
    <w:rsid w:val="0039698A"/>
    <w:rsid w:val="00397FDA"/>
    <w:rsid w:val="003A0F5D"/>
    <w:rsid w:val="003A18D4"/>
    <w:rsid w:val="003A4C6E"/>
    <w:rsid w:val="003A4F35"/>
    <w:rsid w:val="003A5512"/>
    <w:rsid w:val="003B05B1"/>
    <w:rsid w:val="003B34A4"/>
    <w:rsid w:val="003B6329"/>
    <w:rsid w:val="003B6DEC"/>
    <w:rsid w:val="003B7DAB"/>
    <w:rsid w:val="003C2025"/>
    <w:rsid w:val="003C3872"/>
    <w:rsid w:val="003C4057"/>
    <w:rsid w:val="003C43EF"/>
    <w:rsid w:val="003D00A2"/>
    <w:rsid w:val="003D1AC2"/>
    <w:rsid w:val="003D207E"/>
    <w:rsid w:val="003D2956"/>
    <w:rsid w:val="003D3F18"/>
    <w:rsid w:val="003D457D"/>
    <w:rsid w:val="003E6944"/>
    <w:rsid w:val="003F24B2"/>
    <w:rsid w:val="003F41D0"/>
    <w:rsid w:val="003F4968"/>
    <w:rsid w:val="003F4B95"/>
    <w:rsid w:val="003F6601"/>
    <w:rsid w:val="003F6D9A"/>
    <w:rsid w:val="00403CD5"/>
    <w:rsid w:val="00403F15"/>
    <w:rsid w:val="00411F13"/>
    <w:rsid w:val="0041364A"/>
    <w:rsid w:val="004156CD"/>
    <w:rsid w:val="004213FC"/>
    <w:rsid w:val="00423E17"/>
    <w:rsid w:val="00424105"/>
    <w:rsid w:val="0042544B"/>
    <w:rsid w:val="00425FCA"/>
    <w:rsid w:val="00427A11"/>
    <w:rsid w:val="00430481"/>
    <w:rsid w:val="0043179F"/>
    <w:rsid w:val="00432C3F"/>
    <w:rsid w:val="00433500"/>
    <w:rsid w:val="00433F71"/>
    <w:rsid w:val="004376E8"/>
    <w:rsid w:val="004413AA"/>
    <w:rsid w:val="00441F50"/>
    <w:rsid w:val="00442222"/>
    <w:rsid w:val="0044246A"/>
    <w:rsid w:val="00444AD4"/>
    <w:rsid w:val="00444D46"/>
    <w:rsid w:val="00447C61"/>
    <w:rsid w:val="00450F7A"/>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90EFC"/>
    <w:rsid w:val="0049139D"/>
    <w:rsid w:val="00494A24"/>
    <w:rsid w:val="00494AFE"/>
    <w:rsid w:val="004A179D"/>
    <w:rsid w:val="004A2339"/>
    <w:rsid w:val="004A40B4"/>
    <w:rsid w:val="004A5FA8"/>
    <w:rsid w:val="004B0BB0"/>
    <w:rsid w:val="004B209C"/>
    <w:rsid w:val="004B2438"/>
    <w:rsid w:val="004B74D5"/>
    <w:rsid w:val="004B7621"/>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D4B"/>
    <w:rsid w:val="00530F4E"/>
    <w:rsid w:val="0053262B"/>
    <w:rsid w:val="0053565A"/>
    <w:rsid w:val="005364EC"/>
    <w:rsid w:val="00537628"/>
    <w:rsid w:val="00542038"/>
    <w:rsid w:val="00543A43"/>
    <w:rsid w:val="005449E6"/>
    <w:rsid w:val="005465EC"/>
    <w:rsid w:val="005512C9"/>
    <w:rsid w:val="00552FA4"/>
    <w:rsid w:val="00563453"/>
    <w:rsid w:val="005706DE"/>
    <w:rsid w:val="00570E77"/>
    <w:rsid w:val="00571043"/>
    <w:rsid w:val="00571E21"/>
    <w:rsid w:val="005727FD"/>
    <w:rsid w:val="00573519"/>
    <w:rsid w:val="00573DED"/>
    <w:rsid w:val="005746EE"/>
    <w:rsid w:val="00575B1E"/>
    <w:rsid w:val="005911CD"/>
    <w:rsid w:val="00593D85"/>
    <w:rsid w:val="00597648"/>
    <w:rsid w:val="00597B8D"/>
    <w:rsid w:val="005A1B30"/>
    <w:rsid w:val="005A41A1"/>
    <w:rsid w:val="005A7864"/>
    <w:rsid w:val="005A7FAB"/>
    <w:rsid w:val="005B3F65"/>
    <w:rsid w:val="005B4457"/>
    <w:rsid w:val="005B5477"/>
    <w:rsid w:val="005C1E42"/>
    <w:rsid w:val="005C32E8"/>
    <w:rsid w:val="005C492F"/>
    <w:rsid w:val="005C49C3"/>
    <w:rsid w:val="005C54FF"/>
    <w:rsid w:val="005D495F"/>
    <w:rsid w:val="005F0150"/>
    <w:rsid w:val="005F1FA5"/>
    <w:rsid w:val="005F23D1"/>
    <w:rsid w:val="005F3055"/>
    <w:rsid w:val="005F46DB"/>
    <w:rsid w:val="005F50A3"/>
    <w:rsid w:val="005F66DB"/>
    <w:rsid w:val="00600E15"/>
    <w:rsid w:val="006033AC"/>
    <w:rsid w:val="006101A0"/>
    <w:rsid w:val="00613107"/>
    <w:rsid w:val="00613CF0"/>
    <w:rsid w:val="00613F59"/>
    <w:rsid w:val="006149FE"/>
    <w:rsid w:val="00614F8D"/>
    <w:rsid w:val="00621FBD"/>
    <w:rsid w:val="00622113"/>
    <w:rsid w:val="0062790C"/>
    <w:rsid w:val="00627BC6"/>
    <w:rsid w:val="006302A9"/>
    <w:rsid w:val="00633451"/>
    <w:rsid w:val="00654086"/>
    <w:rsid w:val="0065425F"/>
    <w:rsid w:val="00655AD0"/>
    <w:rsid w:val="00655DC0"/>
    <w:rsid w:val="006734FA"/>
    <w:rsid w:val="00673C3C"/>
    <w:rsid w:val="00673F64"/>
    <w:rsid w:val="0067551B"/>
    <w:rsid w:val="0068239E"/>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4A30"/>
    <w:rsid w:val="006C10D2"/>
    <w:rsid w:val="006D47ED"/>
    <w:rsid w:val="006D5125"/>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6209"/>
    <w:rsid w:val="00706920"/>
    <w:rsid w:val="00707B2E"/>
    <w:rsid w:val="007119BC"/>
    <w:rsid w:val="00712739"/>
    <w:rsid w:val="00716514"/>
    <w:rsid w:val="00717A41"/>
    <w:rsid w:val="00720D1E"/>
    <w:rsid w:val="00722AB3"/>
    <w:rsid w:val="00723E52"/>
    <w:rsid w:val="0072459F"/>
    <w:rsid w:val="0072606E"/>
    <w:rsid w:val="007278B6"/>
    <w:rsid w:val="00727F8A"/>
    <w:rsid w:val="00731A11"/>
    <w:rsid w:val="00734651"/>
    <w:rsid w:val="00735CA3"/>
    <w:rsid w:val="00737D0C"/>
    <w:rsid w:val="00745EF3"/>
    <w:rsid w:val="0074752A"/>
    <w:rsid w:val="0075024C"/>
    <w:rsid w:val="00751164"/>
    <w:rsid w:val="007531DC"/>
    <w:rsid w:val="00753F87"/>
    <w:rsid w:val="00754D43"/>
    <w:rsid w:val="00757280"/>
    <w:rsid w:val="00757C14"/>
    <w:rsid w:val="00760A52"/>
    <w:rsid w:val="00762CAE"/>
    <w:rsid w:val="0076375F"/>
    <w:rsid w:val="00765596"/>
    <w:rsid w:val="007677F9"/>
    <w:rsid w:val="00772F84"/>
    <w:rsid w:val="00773EF9"/>
    <w:rsid w:val="00774973"/>
    <w:rsid w:val="007752A4"/>
    <w:rsid w:val="0078580F"/>
    <w:rsid w:val="00786339"/>
    <w:rsid w:val="0079324C"/>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4A3F"/>
    <w:rsid w:val="007D53B9"/>
    <w:rsid w:val="007D669D"/>
    <w:rsid w:val="007D6BE0"/>
    <w:rsid w:val="007D711E"/>
    <w:rsid w:val="007D7340"/>
    <w:rsid w:val="007E165D"/>
    <w:rsid w:val="007E6A97"/>
    <w:rsid w:val="007E6AEB"/>
    <w:rsid w:val="007F449E"/>
    <w:rsid w:val="007F4F92"/>
    <w:rsid w:val="007F5630"/>
    <w:rsid w:val="007F6F4A"/>
    <w:rsid w:val="007F77B2"/>
    <w:rsid w:val="00800891"/>
    <w:rsid w:val="0080142E"/>
    <w:rsid w:val="008036CF"/>
    <w:rsid w:val="00803B03"/>
    <w:rsid w:val="00804A90"/>
    <w:rsid w:val="0080590D"/>
    <w:rsid w:val="00813334"/>
    <w:rsid w:val="008137C5"/>
    <w:rsid w:val="00814AFA"/>
    <w:rsid w:val="00814BC3"/>
    <w:rsid w:val="008161E4"/>
    <w:rsid w:val="0081793E"/>
    <w:rsid w:val="00820AB5"/>
    <w:rsid w:val="00821D91"/>
    <w:rsid w:val="00822D5D"/>
    <w:rsid w:val="00822F53"/>
    <w:rsid w:val="00823DD7"/>
    <w:rsid w:val="00827E45"/>
    <w:rsid w:val="00827FDC"/>
    <w:rsid w:val="008307F2"/>
    <w:rsid w:val="00833386"/>
    <w:rsid w:val="00834335"/>
    <w:rsid w:val="008346AC"/>
    <w:rsid w:val="00845303"/>
    <w:rsid w:val="008471A8"/>
    <w:rsid w:val="00852889"/>
    <w:rsid w:val="0085521E"/>
    <w:rsid w:val="00856CB3"/>
    <w:rsid w:val="00860031"/>
    <w:rsid w:val="0086306C"/>
    <w:rsid w:val="00866B74"/>
    <w:rsid w:val="00866D68"/>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90C58"/>
    <w:rsid w:val="008913F2"/>
    <w:rsid w:val="008919F7"/>
    <w:rsid w:val="008927F9"/>
    <w:rsid w:val="00895C6D"/>
    <w:rsid w:val="008961BF"/>
    <w:rsid w:val="00896457"/>
    <w:rsid w:val="0089674B"/>
    <w:rsid w:val="00897159"/>
    <w:rsid w:val="0089758D"/>
    <w:rsid w:val="008A26D4"/>
    <w:rsid w:val="008A3EE6"/>
    <w:rsid w:val="008A63DC"/>
    <w:rsid w:val="008A7EDC"/>
    <w:rsid w:val="008A7FCC"/>
    <w:rsid w:val="008B19ED"/>
    <w:rsid w:val="008B3AE0"/>
    <w:rsid w:val="008B491B"/>
    <w:rsid w:val="008B4CBF"/>
    <w:rsid w:val="008C3F15"/>
    <w:rsid w:val="008C49E9"/>
    <w:rsid w:val="008C5330"/>
    <w:rsid w:val="008C5F57"/>
    <w:rsid w:val="008D2023"/>
    <w:rsid w:val="008D3FFE"/>
    <w:rsid w:val="008D4A93"/>
    <w:rsid w:val="008D4FCC"/>
    <w:rsid w:val="008D772F"/>
    <w:rsid w:val="008D7B44"/>
    <w:rsid w:val="008E1021"/>
    <w:rsid w:val="008E1BAC"/>
    <w:rsid w:val="008E5AEA"/>
    <w:rsid w:val="008E6A5F"/>
    <w:rsid w:val="008E7485"/>
    <w:rsid w:val="008F2347"/>
    <w:rsid w:val="008F32D0"/>
    <w:rsid w:val="008F5635"/>
    <w:rsid w:val="008F777E"/>
    <w:rsid w:val="009016FE"/>
    <w:rsid w:val="009076DF"/>
    <w:rsid w:val="00907F64"/>
    <w:rsid w:val="009158A2"/>
    <w:rsid w:val="00922D2D"/>
    <w:rsid w:val="009260C9"/>
    <w:rsid w:val="00935577"/>
    <w:rsid w:val="00940BCE"/>
    <w:rsid w:val="00942559"/>
    <w:rsid w:val="00943245"/>
    <w:rsid w:val="00943D61"/>
    <w:rsid w:val="009444BB"/>
    <w:rsid w:val="00944A0F"/>
    <w:rsid w:val="0094547B"/>
    <w:rsid w:val="00945EA8"/>
    <w:rsid w:val="009465CA"/>
    <w:rsid w:val="00947CEF"/>
    <w:rsid w:val="00952BE3"/>
    <w:rsid w:val="00952C88"/>
    <w:rsid w:val="00956F7F"/>
    <w:rsid w:val="0095760C"/>
    <w:rsid w:val="0096030E"/>
    <w:rsid w:val="009636BD"/>
    <w:rsid w:val="0096404F"/>
    <w:rsid w:val="00966940"/>
    <w:rsid w:val="009672CA"/>
    <w:rsid w:val="00972390"/>
    <w:rsid w:val="009757A9"/>
    <w:rsid w:val="0097790F"/>
    <w:rsid w:val="00982076"/>
    <w:rsid w:val="00983A5D"/>
    <w:rsid w:val="00986616"/>
    <w:rsid w:val="00986A1E"/>
    <w:rsid w:val="00987368"/>
    <w:rsid w:val="009928DD"/>
    <w:rsid w:val="00994A5A"/>
    <w:rsid w:val="0099577A"/>
    <w:rsid w:val="0099585E"/>
    <w:rsid w:val="00995DA7"/>
    <w:rsid w:val="00997077"/>
    <w:rsid w:val="0099764C"/>
    <w:rsid w:val="009A0F7B"/>
    <w:rsid w:val="009A4EDA"/>
    <w:rsid w:val="009A6197"/>
    <w:rsid w:val="009A62C1"/>
    <w:rsid w:val="009B1269"/>
    <w:rsid w:val="009B4E0F"/>
    <w:rsid w:val="009B6788"/>
    <w:rsid w:val="009C1580"/>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1538"/>
    <w:rsid w:val="00A10143"/>
    <w:rsid w:val="00A1022C"/>
    <w:rsid w:val="00A12332"/>
    <w:rsid w:val="00A14600"/>
    <w:rsid w:val="00A15E56"/>
    <w:rsid w:val="00A23626"/>
    <w:rsid w:val="00A30AEF"/>
    <w:rsid w:val="00A31F9F"/>
    <w:rsid w:val="00A33459"/>
    <w:rsid w:val="00A339D0"/>
    <w:rsid w:val="00A33BB9"/>
    <w:rsid w:val="00A349F7"/>
    <w:rsid w:val="00A353DC"/>
    <w:rsid w:val="00A37D25"/>
    <w:rsid w:val="00A40310"/>
    <w:rsid w:val="00A40B83"/>
    <w:rsid w:val="00A421CE"/>
    <w:rsid w:val="00A4534E"/>
    <w:rsid w:val="00A4795F"/>
    <w:rsid w:val="00A52A31"/>
    <w:rsid w:val="00A54D5F"/>
    <w:rsid w:val="00A55D1F"/>
    <w:rsid w:val="00A55D23"/>
    <w:rsid w:val="00A63719"/>
    <w:rsid w:val="00A63D09"/>
    <w:rsid w:val="00A63EF4"/>
    <w:rsid w:val="00A67D38"/>
    <w:rsid w:val="00A70544"/>
    <w:rsid w:val="00A730C1"/>
    <w:rsid w:val="00A74D97"/>
    <w:rsid w:val="00A770A1"/>
    <w:rsid w:val="00A81ED3"/>
    <w:rsid w:val="00A827F2"/>
    <w:rsid w:val="00A832D2"/>
    <w:rsid w:val="00A84A53"/>
    <w:rsid w:val="00A92389"/>
    <w:rsid w:val="00A95578"/>
    <w:rsid w:val="00AA0B83"/>
    <w:rsid w:val="00AA26A7"/>
    <w:rsid w:val="00AA36D1"/>
    <w:rsid w:val="00AA4219"/>
    <w:rsid w:val="00AB250B"/>
    <w:rsid w:val="00AB49DB"/>
    <w:rsid w:val="00AB554B"/>
    <w:rsid w:val="00AC21C4"/>
    <w:rsid w:val="00AC566D"/>
    <w:rsid w:val="00AC629D"/>
    <w:rsid w:val="00AC69F4"/>
    <w:rsid w:val="00AD2C0D"/>
    <w:rsid w:val="00AD4393"/>
    <w:rsid w:val="00AD4A4D"/>
    <w:rsid w:val="00AD70FD"/>
    <w:rsid w:val="00AD7776"/>
    <w:rsid w:val="00AD7DC3"/>
    <w:rsid w:val="00AE1143"/>
    <w:rsid w:val="00AE13C9"/>
    <w:rsid w:val="00AE45FA"/>
    <w:rsid w:val="00AE7CD6"/>
    <w:rsid w:val="00AF0211"/>
    <w:rsid w:val="00AF14A0"/>
    <w:rsid w:val="00AF2A86"/>
    <w:rsid w:val="00AF4737"/>
    <w:rsid w:val="00AF5584"/>
    <w:rsid w:val="00B01690"/>
    <w:rsid w:val="00B05536"/>
    <w:rsid w:val="00B05D98"/>
    <w:rsid w:val="00B07A30"/>
    <w:rsid w:val="00B105F3"/>
    <w:rsid w:val="00B114E8"/>
    <w:rsid w:val="00B138EC"/>
    <w:rsid w:val="00B13F7D"/>
    <w:rsid w:val="00B1598C"/>
    <w:rsid w:val="00B16D64"/>
    <w:rsid w:val="00B17782"/>
    <w:rsid w:val="00B277CD"/>
    <w:rsid w:val="00B30BE2"/>
    <w:rsid w:val="00B30F5B"/>
    <w:rsid w:val="00B31BAB"/>
    <w:rsid w:val="00B32905"/>
    <w:rsid w:val="00B3325A"/>
    <w:rsid w:val="00B334EE"/>
    <w:rsid w:val="00B34FFF"/>
    <w:rsid w:val="00B37503"/>
    <w:rsid w:val="00B43CD7"/>
    <w:rsid w:val="00B4619B"/>
    <w:rsid w:val="00B465D4"/>
    <w:rsid w:val="00B46623"/>
    <w:rsid w:val="00B620B9"/>
    <w:rsid w:val="00B62509"/>
    <w:rsid w:val="00B664FF"/>
    <w:rsid w:val="00B66EB5"/>
    <w:rsid w:val="00B70372"/>
    <w:rsid w:val="00B717C7"/>
    <w:rsid w:val="00B7450A"/>
    <w:rsid w:val="00B75411"/>
    <w:rsid w:val="00B756FE"/>
    <w:rsid w:val="00B770AA"/>
    <w:rsid w:val="00B7737C"/>
    <w:rsid w:val="00B77781"/>
    <w:rsid w:val="00B82D07"/>
    <w:rsid w:val="00B85CDC"/>
    <w:rsid w:val="00B86695"/>
    <w:rsid w:val="00B86CDC"/>
    <w:rsid w:val="00B90233"/>
    <w:rsid w:val="00B961F4"/>
    <w:rsid w:val="00B97103"/>
    <w:rsid w:val="00B97703"/>
    <w:rsid w:val="00BA0B62"/>
    <w:rsid w:val="00BA2299"/>
    <w:rsid w:val="00BA6C25"/>
    <w:rsid w:val="00BB2671"/>
    <w:rsid w:val="00BB6A23"/>
    <w:rsid w:val="00BB6BDE"/>
    <w:rsid w:val="00BB793D"/>
    <w:rsid w:val="00BB797B"/>
    <w:rsid w:val="00BC172B"/>
    <w:rsid w:val="00BC3561"/>
    <w:rsid w:val="00BC3D0F"/>
    <w:rsid w:val="00BC74EE"/>
    <w:rsid w:val="00BC795A"/>
    <w:rsid w:val="00BD0C4F"/>
    <w:rsid w:val="00BD4F51"/>
    <w:rsid w:val="00BD5F5C"/>
    <w:rsid w:val="00BE0C55"/>
    <w:rsid w:val="00BE0F57"/>
    <w:rsid w:val="00BE1B0F"/>
    <w:rsid w:val="00BE205F"/>
    <w:rsid w:val="00BE3A5A"/>
    <w:rsid w:val="00BE519D"/>
    <w:rsid w:val="00BF45AE"/>
    <w:rsid w:val="00BF51E3"/>
    <w:rsid w:val="00BF526D"/>
    <w:rsid w:val="00BF5779"/>
    <w:rsid w:val="00BF6CC9"/>
    <w:rsid w:val="00C024D9"/>
    <w:rsid w:val="00C0261E"/>
    <w:rsid w:val="00C02AE4"/>
    <w:rsid w:val="00C0564F"/>
    <w:rsid w:val="00C06B65"/>
    <w:rsid w:val="00C1130F"/>
    <w:rsid w:val="00C177C2"/>
    <w:rsid w:val="00C2274D"/>
    <w:rsid w:val="00C241C9"/>
    <w:rsid w:val="00C24F3D"/>
    <w:rsid w:val="00C2644A"/>
    <w:rsid w:val="00C41130"/>
    <w:rsid w:val="00C42B96"/>
    <w:rsid w:val="00C4396A"/>
    <w:rsid w:val="00C43A33"/>
    <w:rsid w:val="00C44D07"/>
    <w:rsid w:val="00C45D14"/>
    <w:rsid w:val="00C462C3"/>
    <w:rsid w:val="00C46669"/>
    <w:rsid w:val="00C50AD1"/>
    <w:rsid w:val="00C5599A"/>
    <w:rsid w:val="00C6044B"/>
    <w:rsid w:val="00C631D9"/>
    <w:rsid w:val="00C6351D"/>
    <w:rsid w:val="00C64655"/>
    <w:rsid w:val="00C67EEA"/>
    <w:rsid w:val="00C73671"/>
    <w:rsid w:val="00C74509"/>
    <w:rsid w:val="00C74AC3"/>
    <w:rsid w:val="00C75EDD"/>
    <w:rsid w:val="00C77A3A"/>
    <w:rsid w:val="00C8209F"/>
    <w:rsid w:val="00C822C4"/>
    <w:rsid w:val="00C82985"/>
    <w:rsid w:val="00C8482E"/>
    <w:rsid w:val="00C86C2E"/>
    <w:rsid w:val="00C914A2"/>
    <w:rsid w:val="00C92760"/>
    <w:rsid w:val="00C97018"/>
    <w:rsid w:val="00C97B87"/>
    <w:rsid w:val="00CA5414"/>
    <w:rsid w:val="00CB078B"/>
    <w:rsid w:val="00CB1F7D"/>
    <w:rsid w:val="00CB6AC8"/>
    <w:rsid w:val="00CC30EC"/>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206BD"/>
    <w:rsid w:val="00D20F39"/>
    <w:rsid w:val="00D21035"/>
    <w:rsid w:val="00D21707"/>
    <w:rsid w:val="00D25A76"/>
    <w:rsid w:val="00D26E10"/>
    <w:rsid w:val="00D313F6"/>
    <w:rsid w:val="00D32D20"/>
    <w:rsid w:val="00D335DB"/>
    <w:rsid w:val="00D3494A"/>
    <w:rsid w:val="00D34FBB"/>
    <w:rsid w:val="00D358CA"/>
    <w:rsid w:val="00D363F0"/>
    <w:rsid w:val="00D36688"/>
    <w:rsid w:val="00D41708"/>
    <w:rsid w:val="00D43318"/>
    <w:rsid w:val="00D45684"/>
    <w:rsid w:val="00D56A8D"/>
    <w:rsid w:val="00D56CD0"/>
    <w:rsid w:val="00D63E18"/>
    <w:rsid w:val="00D66B44"/>
    <w:rsid w:val="00D72F2B"/>
    <w:rsid w:val="00D74E37"/>
    <w:rsid w:val="00D802B9"/>
    <w:rsid w:val="00D83F77"/>
    <w:rsid w:val="00D8466F"/>
    <w:rsid w:val="00D85CEF"/>
    <w:rsid w:val="00D8643E"/>
    <w:rsid w:val="00D9096F"/>
    <w:rsid w:val="00D92A4E"/>
    <w:rsid w:val="00D9631B"/>
    <w:rsid w:val="00D96F68"/>
    <w:rsid w:val="00D97B58"/>
    <w:rsid w:val="00D97E23"/>
    <w:rsid w:val="00DA0E89"/>
    <w:rsid w:val="00DA2AF7"/>
    <w:rsid w:val="00DB0815"/>
    <w:rsid w:val="00DB34D5"/>
    <w:rsid w:val="00DB46A0"/>
    <w:rsid w:val="00DB793D"/>
    <w:rsid w:val="00DC048C"/>
    <w:rsid w:val="00DC1283"/>
    <w:rsid w:val="00DC21CC"/>
    <w:rsid w:val="00DC2B06"/>
    <w:rsid w:val="00DC3B82"/>
    <w:rsid w:val="00DD0B6D"/>
    <w:rsid w:val="00DD0EBB"/>
    <w:rsid w:val="00DD1B2E"/>
    <w:rsid w:val="00DD2380"/>
    <w:rsid w:val="00DD6516"/>
    <w:rsid w:val="00DE1E95"/>
    <w:rsid w:val="00DE6BB0"/>
    <w:rsid w:val="00DE7783"/>
    <w:rsid w:val="00DF297C"/>
    <w:rsid w:val="00DF4DC4"/>
    <w:rsid w:val="00E018A3"/>
    <w:rsid w:val="00E033BD"/>
    <w:rsid w:val="00E044AB"/>
    <w:rsid w:val="00E06327"/>
    <w:rsid w:val="00E10DDA"/>
    <w:rsid w:val="00E14EBC"/>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F5E"/>
    <w:rsid w:val="00E80D4B"/>
    <w:rsid w:val="00E8670A"/>
    <w:rsid w:val="00E87F61"/>
    <w:rsid w:val="00E90C26"/>
    <w:rsid w:val="00E93B04"/>
    <w:rsid w:val="00E96316"/>
    <w:rsid w:val="00E9660E"/>
    <w:rsid w:val="00EA100B"/>
    <w:rsid w:val="00EA35C9"/>
    <w:rsid w:val="00EA546E"/>
    <w:rsid w:val="00EB12B5"/>
    <w:rsid w:val="00EB2CC9"/>
    <w:rsid w:val="00EB368D"/>
    <w:rsid w:val="00EB560F"/>
    <w:rsid w:val="00EB5AE5"/>
    <w:rsid w:val="00EC04CE"/>
    <w:rsid w:val="00EC460C"/>
    <w:rsid w:val="00EC68F7"/>
    <w:rsid w:val="00EC7DCB"/>
    <w:rsid w:val="00EC7F43"/>
    <w:rsid w:val="00ED2DE4"/>
    <w:rsid w:val="00ED4C9A"/>
    <w:rsid w:val="00ED5020"/>
    <w:rsid w:val="00ED6A8E"/>
    <w:rsid w:val="00EE0B70"/>
    <w:rsid w:val="00EE1E05"/>
    <w:rsid w:val="00EE2AE3"/>
    <w:rsid w:val="00EE5AB4"/>
    <w:rsid w:val="00EF0E3B"/>
    <w:rsid w:val="00EF20E6"/>
    <w:rsid w:val="00EF24CD"/>
    <w:rsid w:val="00EF2EF0"/>
    <w:rsid w:val="00EF3C80"/>
    <w:rsid w:val="00EF4831"/>
    <w:rsid w:val="00EF51F1"/>
    <w:rsid w:val="00F01D9E"/>
    <w:rsid w:val="00F05830"/>
    <w:rsid w:val="00F058DF"/>
    <w:rsid w:val="00F0724C"/>
    <w:rsid w:val="00F13619"/>
    <w:rsid w:val="00F15078"/>
    <w:rsid w:val="00F16B65"/>
    <w:rsid w:val="00F20E2F"/>
    <w:rsid w:val="00F22B9A"/>
    <w:rsid w:val="00F2447A"/>
    <w:rsid w:val="00F247F5"/>
    <w:rsid w:val="00F263AA"/>
    <w:rsid w:val="00F27ABA"/>
    <w:rsid w:val="00F377F2"/>
    <w:rsid w:val="00F40B8A"/>
    <w:rsid w:val="00F40ED2"/>
    <w:rsid w:val="00F41D10"/>
    <w:rsid w:val="00F42DBE"/>
    <w:rsid w:val="00F44815"/>
    <w:rsid w:val="00F451FA"/>
    <w:rsid w:val="00F46671"/>
    <w:rsid w:val="00F4696A"/>
    <w:rsid w:val="00F47D6D"/>
    <w:rsid w:val="00F55029"/>
    <w:rsid w:val="00F55AB8"/>
    <w:rsid w:val="00F55B65"/>
    <w:rsid w:val="00F56DD2"/>
    <w:rsid w:val="00F56E2E"/>
    <w:rsid w:val="00F57E60"/>
    <w:rsid w:val="00F613A2"/>
    <w:rsid w:val="00F62128"/>
    <w:rsid w:val="00F62D83"/>
    <w:rsid w:val="00F71322"/>
    <w:rsid w:val="00F72A6B"/>
    <w:rsid w:val="00F74B0A"/>
    <w:rsid w:val="00F80648"/>
    <w:rsid w:val="00F80802"/>
    <w:rsid w:val="00F813FD"/>
    <w:rsid w:val="00F848CE"/>
    <w:rsid w:val="00F86A12"/>
    <w:rsid w:val="00F95AF4"/>
    <w:rsid w:val="00F95BEC"/>
    <w:rsid w:val="00FA111F"/>
    <w:rsid w:val="00FA11AD"/>
    <w:rsid w:val="00FA1B86"/>
    <w:rsid w:val="00FA5CC4"/>
    <w:rsid w:val="00FB0C94"/>
    <w:rsid w:val="00FB28F2"/>
    <w:rsid w:val="00FB5154"/>
    <w:rsid w:val="00FC221C"/>
    <w:rsid w:val="00FC292D"/>
    <w:rsid w:val="00FC453C"/>
    <w:rsid w:val="00FC57A4"/>
    <w:rsid w:val="00FD0DFA"/>
    <w:rsid w:val="00FD1C3A"/>
    <w:rsid w:val="00FD1DF0"/>
    <w:rsid w:val="00FD20F6"/>
    <w:rsid w:val="00FD73DF"/>
    <w:rsid w:val="00FD7FF4"/>
    <w:rsid w:val="00FE2373"/>
    <w:rsid w:val="00FE72DF"/>
    <w:rsid w:val="00FF306C"/>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559</Words>
  <Characters>2966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2018-05-22T10:28:00Z</cp:lastPrinted>
  <dcterms:created xsi:type="dcterms:W3CDTF">2019-02-15T21:30:00Z</dcterms:created>
  <dcterms:modified xsi:type="dcterms:W3CDTF">2019-02-15T21:31:00Z</dcterms:modified>
</cp:coreProperties>
</file>