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A2D" w:rsidRPr="00317977" w:rsidRDefault="00882A2D" w:rsidP="00882A2D">
      <w:pPr>
        <w:pStyle w:val="a3"/>
        <w:tabs>
          <w:tab w:val="right" w:pos="9639"/>
        </w:tabs>
        <w:jc w:val="both"/>
        <w:rPr>
          <w:rFonts w:cs="Arial"/>
          <w:bCs/>
          <w:i/>
          <w:noProof w:val="0"/>
          <w:sz w:val="24"/>
          <w:szCs w:val="24"/>
        </w:rPr>
      </w:pPr>
      <w:r w:rsidRPr="00317977">
        <w:rPr>
          <w:rFonts w:cs="Arial"/>
          <w:bCs/>
          <w:noProof w:val="0"/>
          <w:sz w:val="24"/>
          <w:szCs w:val="24"/>
        </w:rPr>
        <w:t xml:space="preserve">3GPP TSG-RAN </w:t>
      </w:r>
      <w:r w:rsidRPr="00317977">
        <w:rPr>
          <w:rFonts w:cs="Arial"/>
          <w:noProof w:val="0"/>
          <w:sz w:val="24"/>
          <w:szCs w:val="24"/>
        </w:rPr>
        <w:t>WG3 Meeting #</w:t>
      </w:r>
      <w:r w:rsidRPr="00317977">
        <w:rPr>
          <w:rFonts w:eastAsiaTheme="minorEastAsia" w:cs="Arial" w:hint="eastAsia"/>
          <w:noProof w:val="0"/>
          <w:sz w:val="24"/>
          <w:szCs w:val="24"/>
          <w:lang w:eastAsia="zh-CN"/>
        </w:rPr>
        <w:t>102</w:t>
      </w:r>
      <w:r w:rsidRPr="00317977">
        <w:rPr>
          <w:rFonts w:cs="Arial"/>
          <w:bCs/>
          <w:noProof w:val="0"/>
          <w:sz w:val="24"/>
          <w:szCs w:val="24"/>
        </w:rPr>
        <w:tab/>
        <w:t>R3-</w:t>
      </w:r>
      <w:r w:rsidRPr="00317977">
        <w:rPr>
          <w:rFonts w:eastAsiaTheme="minorEastAsia" w:cs="Arial" w:hint="eastAsia"/>
          <w:bCs/>
          <w:noProof w:val="0"/>
          <w:sz w:val="24"/>
          <w:szCs w:val="24"/>
          <w:lang w:eastAsia="zh-CN"/>
        </w:rPr>
        <w:t>18</w:t>
      </w:r>
      <w:r>
        <w:rPr>
          <w:rFonts w:cs="Arial" w:hint="eastAsia"/>
          <w:bCs/>
          <w:noProof w:val="0"/>
          <w:sz w:val="24"/>
          <w:szCs w:val="24"/>
          <w:lang w:eastAsia="zh-CN"/>
        </w:rPr>
        <w:t>71</w:t>
      </w:r>
      <w:r>
        <w:rPr>
          <w:rFonts w:eastAsiaTheme="minorEastAsia" w:cs="Arial" w:hint="eastAsia"/>
          <w:bCs/>
          <w:noProof w:val="0"/>
          <w:sz w:val="24"/>
          <w:szCs w:val="24"/>
          <w:lang w:eastAsia="zh-CN"/>
        </w:rPr>
        <w:t>26</w:t>
      </w:r>
    </w:p>
    <w:p w:rsidR="00882A2D" w:rsidRPr="00317977" w:rsidRDefault="00882A2D" w:rsidP="00882A2D">
      <w:pPr>
        <w:pStyle w:val="a3"/>
        <w:tabs>
          <w:tab w:val="right" w:pos="9639"/>
        </w:tabs>
        <w:rPr>
          <w:rFonts w:eastAsiaTheme="minorEastAsia"/>
          <w:noProof w:val="0"/>
          <w:sz w:val="24"/>
          <w:lang w:eastAsia="zh-CN"/>
        </w:rPr>
      </w:pPr>
      <w:r w:rsidRPr="00317977">
        <w:rPr>
          <w:rFonts w:hint="eastAsia"/>
          <w:noProof w:val="0"/>
          <w:sz w:val="24"/>
          <w:lang w:eastAsia="zh-CN"/>
        </w:rPr>
        <w:t xml:space="preserve">Spokane, </w:t>
      </w:r>
      <w:r>
        <w:rPr>
          <w:rFonts w:hint="eastAsia"/>
          <w:noProof w:val="0"/>
          <w:sz w:val="24"/>
          <w:lang w:eastAsia="zh-CN"/>
        </w:rPr>
        <w:t>USA</w:t>
      </w:r>
      <w:r w:rsidRPr="00317977">
        <w:rPr>
          <w:rFonts w:hint="eastAsia"/>
          <w:noProof w:val="0"/>
          <w:sz w:val="24"/>
          <w:lang w:eastAsia="zh-CN"/>
        </w:rPr>
        <w:t>, Nov. 12th-16th</w:t>
      </w:r>
      <w:r w:rsidRPr="00317977">
        <w:rPr>
          <w:noProof w:val="0"/>
          <w:sz w:val="24"/>
          <w:lang w:eastAsia="zh-CN"/>
        </w:rPr>
        <w:t>, 2018</w:t>
      </w:r>
    </w:p>
    <w:p w:rsidR="00882A2D" w:rsidRPr="00317977" w:rsidRDefault="00882A2D" w:rsidP="00882A2D">
      <w:pPr>
        <w:pStyle w:val="a3"/>
        <w:tabs>
          <w:tab w:val="left" w:pos="2410"/>
        </w:tabs>
        <w:rPr>
          <w:bCs/>
          <w:noProof w:val="0"/>
          <w:sz w:val="24"/>
        </w:rPr>
      </w:pPr>
    </w:p>
    <w:p w:rsidR="00882A2D" w:rsidRPr="00317977" w:rsidRDefault="00882A2D" w:rsidP="00882A2D">
      <w:pPr>
        <w:pStyle w:val="CRCoverPage"/>
        <w:tabs>
          <w:tab w:val="left" w:pos="1985"/>
          <w:tab w:val="left" w:pos="2410"/>
        </w:tabs>
        <w:rPr>
          <w:rFonts w:eastAsiaTheme="minorEastAsia" w:cs="Arial"/>
          <w:b/>
          <w:bCs/>
          <w:sz w:val="24"/>
          <w:lang w:eastAsia="zh-CN"/>
        </w:rPr>
      </w:pPr>
      <w:r w:rsidRPr="00317977">
        <w:rPr>
          <w:rFonts w:cs="Arial"/>
          <w:b/>
          <w:bCs/>
          <w:sz w:val="24"/>
        </w:rPr>
        <w:t>Agenda item:</w:t>
      </w:r>
      <w:r w:rsidRPr="00317977">
        <w:rPr>
          <w:rFonts w:cs="Arial"/>
          <w:b/>
          <w:bCs/>
          <w:sz w:val="24"/>
        </w:rPr>
        <w:tab/>
      </w:r>
      <w:r w:rsidRPr="00317977">
        <w:rPr>
          <w:rFonts w:eastAsiaTheme="minorEastAsia" w:cs="Arial"/>
          <w:b/>
          <w:bCs/>
          <w:sz w:val="24"/>
          <w:lang w:eastAsia="zh-CN"/>
        </w:rPr>
        <w:t>31.3.</w:t>
      </w:r>
      <w:r w:rsidRPr="00317977">
        <w:rPr>
          <w:rFonts w:eastAsiaTheme="minorEastAsia" w:cs="Arial" w:hint="eastAsia"/>
          <w:b/>
          <w:bCs/>
          <w:sz w:val="24"/>
          <w:lang w:eastAsia="zh-CN"/>
        </w:rPr>
        <w:t>4</w:t>
      </w:r>
      <w:r w:rsidRPr="00317977">
        <w:rPr>
          <w:rFonts w:eastAsiaTheme="minorEastAsia" w:cs="Arial"/>
          <w:b/>
          <w:bCs/>
          <w:sz w:val="24"/>
          <w:lang w:eastAsia="zh-CN"/>
        </w:rPr>
        <w:t>.</w:t>
      </w:r>
      <w:r w:rsidRPr="00317977">
        <w:rPr>
          <w:rFonts w:eastAsiaTheme="minorEastAsia" w:cs="Arial" w:hint="eastAsia"/>
          <w:b/>
          <w:bCs/>
          <w:sz w:val="24"/>
          <w:lang w:eastAsia="zh-CN"/>
        </w:rPr>
        <w:t>8</w:t>
      </w:r>
    </w:p>
    <w:p w:rsidR="00882A2D" w:rsidRPr="00317977" w:rsidRDefault="00882A2D" w:rsidP="00882A2D">
      <w:pPr>
        <w:tabs>
          <w:tab w:val="left" w:pos="2100"/>
          <w:tab w:val="left" w:pos="2410"/>
        </w:tabs>
        <w:ind w:left="1985" w:hanging="1985"/>
        <w:rPr>
          <w:rFonts w:ascii="Arial" w:eastAsiaTheme="minorEastAsia" w:hAnsi="Arial" w:cs="Arial"/>
          <w:b/>
          <w:bCs/>
          <w:sz w:val="24"/>
          <w:lang w:eastAsia="zh-CN"/>
        </w:rPr>
      </w:pPr>
      <w:r w:rsidRPr="00317977">
        <w:rPr>
          <w:rFonts w:ascii="Arial" w:hAnsi="Arial" w:cs="Arial"/>
          <w:b/>
          <w:bCs/>
          <w:sz w:val="24"/>
        </w:rPr>
        <w:t>Source:</w:t>
      </w:r>
      <w:r w:rsidRPr="00317977">
        <w:rPr>
          <w:rFonts w:ascii="Arial" w:hAnsi="Arial" w:cs="Arial"/>
          <w:b/>
          <w:bCs/>
          <w:sz w:val="24"/>
        </w:rPr>
        <w:tab/>
      </w:r>
      <w:r w:rsidRPr="00317977">
        <w:rPr>
          <w:rFonts w:ascii="Arial" w:eastAsiaTheme="minorEastAsia" w:hAnsi="Arial" w:cs="Arial" w:hint="eastAsia"/>
          <w:b/>
          <w:bCs/>
          <w:sz w:val="24"/>
          <w:lang w:eastAsia="zh-CN"/>
        </w:rPr>
        <w:t>CMCC</w:t>
      </w:r>
    </w:p>
    <w:p w:rsidR="00882A2D" w:rsidRPr="00317977" w:rsidRDefault="00882A2D" w:rsidP="00882A2D">
      <w:pPr>
        <w:ind w:left="1985" w:hanging="1985"/>
        <w:rPr>
          <w:rFonts w:ascii="Arial" w:hAnsi="Arial" w:cs="Arial"/>
          <w:b/>
          <w:bCs/>
          <w:sz w:val="24"/>
          <w:lang w:eastAsia="zh-CN"/>
        </w:rPr>
      </w:pPr>
      <w:r w:rsidRPr="00317977">
        <w:rPr>
          <w:rFonts w:ascii="Arial" w:hAnsi="Arial" w:cs="Arial"/>
          <w:b/>
          <w:bCs/>
          <w:sz w:val="24"/>
        </w:rPr>
        <w:t>Title:</w:t>
      </w:r>
      <w:r w:rsidRPr="00317977">
        <w:rPr>
          <w:rFonts w:ascii="Arial" w:hAnsi="Arial" w:cs="Arial"/>
          <w:b/>
          <w:bCs/>
          <w:sz w:val="24"/>
        </w:rPr>
        <w:tab/>
      </w:r>
      <w:r>
        <w:rPr>
          <w:rFonts w:ascii="Arial" w:hAnsi="Arial" w:cs="Arial"/>
          <w:b/>
          <w:bCs/>
          <w:sz w:val="24"/>
        </w:rPr>
        <w:t>Summary of offline discussions on</w:t>
      </w:r>
      <w:r w:rsidR="00684080">
        <w:rPr>
          <w:rFonts w:ascii="Arial" w:hAnsi="Arial" w:cs="Arial" w:hint="eastAsia"/>
          <w:b/>
          <w:bCs/>
          <w:sz w:val="24"/>
          <w:lang w:eastAsia="zh-CN"/>
        </w:rPr>
        <w:t xml:space="preserve"> Cell Management over F1</w:t>
      </w:r>
    </w:p>
    <w:p w:rsidR="00605C1D" w:rsidRPr="00882A2D" w:rsidRDefault="00882A2D" w:rsidP="00882A2D">
      <w:pPr>
        <w:tabs>
          <w:tab w:val="left" w:pos="1985"/>
          <w:tab w:val="left" w:pos="2410"/>
        </w:tabs>
        <w:rPr>
          <w:rFonts w:ascii="Arial" w:hAnsi="Arial" w:cs="Arial"/>
          <w:b/>
          <w:bCs/>
          <w:sz w:val="24"/>
          <w:lang w:eastAsia="zh-CN"/>
        </w:rPr>
      </w:pPr>
      <w:r w:rsidRPr="00317977">
        <w:rPr>
          <w:rFonts w:ascii="Arial" w:hAnsi="Arial" w:cs="Arial"/>
          <w:b/>
          <w:bCs/>
          <w:sz w:val="24"/>
        </w:rPr>
        <w:t>Document for:</w:t>
      </w:r>
      <w:r w:rsidRPr="00317977">
        <w:rPr>
          <w:rFonts w:ascii="Arial" w:hAnsi="Arial" w:cs="Arial"/>
          <w:b/>
          <w:bCs/>
          <w:sz w:val="24"/>
        </w:rPr>
        <w:tab/>
      </w:r>
      <w:r w:rsidRPr="00317977">
        <w:rPr>
          <w:rFonts w:ascii="Arial" w:eastAsiaTheme="minorEastAsia" w:hAnsi="Arial" w:cs="Arial" w:hint="eastAsia"/>
          <w:b/>
          <w:bCs/>
          <w:sz w:val="24"/>
          <w:lang w:eastAsia="zh-CN"/>
        </w:rPr>
        <w:t>Discussion and Approval</w:t>
      </w:r>
    </w:p>
    <w:p w:rsidR="00CD4C7B" w:rsidRPr="006E13D1" w:rsidRDefault="00CD4C7B" w:rsidP="00CD4C7B">
      <w:pPr>
        <w:pStyle w:val="1"/>
      </w:pPr>
      <w:r w:rsidRPr="006E13D1">
        <w:t>1</w:t>
      </w:r>
      <w:r w:rsidRPr="006E13D1">
        <w:tab/>
      </w:r>
      <w:r w:rsidR="00605C1D">
        <w:t>Introduction</w:t>
      </w:r>
    </w:p>
    <w:p w:rsidR="005A5D44" w:rsidRDefault="006A6EF6" w:rsidP="006A6EF6">
      <w:r>
        <w:t>Th</w:t>
      </w:r>
      <w:r w:rsidR="005A5D44">
        <w:t>is paper summarizes the outcome of</w:t>
      </w:r>
      <w:r w:rsidR="00427507">
        <w:t xml:space="preserve"> the offline </w:t>
      </w:r>
      <w:r w:rsidR="00E4642A">
        <w:t xml:space="preserve">and online discussions </w:t>
      </w:r>
      <w:r w:rsidR="00427507">
        <w:t>on</w:t>
      </w:r>
      <w:r w:rsidR="00684080">
        <w:rPr>
          <w:rFonts w:hint="eastAsia"/>
          <w:lang w:eastAsia="zh-CN"/>
        </w:rPr>
        <w:t xml:space="preserve"> </w:t>
      </w:r>
      <w:r w:rsidR="00882A2D">
        <w:rPr>
          <w:rFonts w:hint="eastAsia"/>
          <w:lang w:eastAsia="zh-CN"/>
        </w:rPr>
        <w:t xml:space="preserve"> </w:t>
      </w:r>
      <w:r w:rsidR="00684080">
        <w:rPr>
          <w:rFonts w:hint="eastAsia"/>
          <w:lang w:eastAsia="zh-CN"/>
        </w:rPr>
        <w:t xml:space="preserve">cell management over F1; specifically,  it is about </w:t>
      </w:r>
      <w:r w:rsidR="00E262C4" w:rsidRPr="003E6633">
        <w:rPr>
          <w:rFonts w:eastAsiaTheme="minorEastAsia" w:hint="eastAsia"/>
          <w:noProof/>
          <w:highlight w:val="yellow"/>
          <w:lang w:eastAsia="zh-CN"/>
        </w:rPr>
        <w:t>add</w:t>
      </w:r>
      <w:r w:rsidR="00882A2D">
        <w:rPr>
          <w:rFonts w:hint="eastAsia"/>
          <w:noProof/>
          <w:highlight w:val="yellow"/>
          <w:lang w:eastAsia="zh-CN"/>
        </w:rPr>
        <w:t>ing</w:t>
      </w:r>
      <w:r w:rsidR="00E262C4" w:rsidRPr="003E6633">
        <w:rPr>
          <w:noProof/>
          <w:highlight w:val="yellow"/>
          <w:lang w:eastAsia="zh-CN"/>
        </w:rPr>
        <w:t xml:space="preserve"> </w:t>
      </w:r>
      <w:r w:rsidR="00E262C4">
        <w:rPr>
          <w:rFonts w:eastAsiaTheme="minorEastAsia" w:hint="eastAsia"/>
          <w:noProof/>
          <w:highlight w:val="yellow"/>
          <w:lang w:eastAsia="zh-CN"/>
        </w:rPr>
        <w:t xml:space="preserve">an </w:t>
      </w:r>
      <w:r w:rsidR="00E262C4" w:rsidRPr="003E6633">
        <w:rPr>
          <w:noProof/>
          <w:highlight w:val="yellow"/>
          <w:lang w:eastAsia="zh-CN"/>
        </w:rPr>
        <w:t>IE “Cells to be Deactivated List”</w:t>
      </w:r>
      <w:r w:rsidR="00E262C4" w:rsidRPr="003E6633">
        <w:rPr>
          <w:rFonts w:eastAsiaTheme="minorEastAsia" w:hint="eastAsia"/>
          <w:noProof/>
          <w:highlight w:val="yellow"/>
          <w:lang w:eastAsia="zh-CN"/>
        </w:rPr>
        <w:t xml:space="preserve"> in </w:t>
      </w:r>
      <w:r w:rsidR="00E262C4" w:rsidRPr="003E6633">
        <w:rPr>
          <w:rFonts w:eastAsiaTheme="minorEastAsia"/>
          <w:noProof/>
          <w:highlight w:val="yellow"/>
          <w:lang w:eastAsia="zh-CN"/>
        </w:rPr>
        <w:t>“</w:t>
      </w:r>
      <w:r w:rsidR="00E262C4" w:rsidRPr="003E6633">
        <w:rPr>
          <w:rFonts w:eastAsiaTheme="minorEastAsia" w:hint="eastAsia"/>
          <w:noProof/>
          <w:highlight w:val="yellow"/>
          <w:lang w:eastAsia="zh-CN"/>
        </w:rPr>
        <w:t>gNB-DU Configuration Update ACK</w:t>
      </w:r>
      <w:r w:rsidR="00E750A2">
        <w:rPr>
          <w:rFonts w:hint="eastAsia"/>
          <w:noProof/>
          <w:highlight w:val="yellow"/>
          <w:lang w:eastAsia="zh-CN"/>
        </w:rPr>
        <w:t>NOWLEDGEMENT</w:t>
      </w:r>
      <w:r w:rsidR="00E262C4" w:rsidRPr="003E6633">
        <w:rPr>
          <w:rFonts w:eastAsiaTheme="minorEastAsia"/>
          <w:noProof/>
          <w:highlight w:val="yellow"/>
          <w:lang w:eastAsia="zh-CN"/>
        </w:rPr>
        <w:t>”</w:t>
      </w:r>
      <w:r w:rsidR="00E4642A">
        <w:t xml:space="preserve"> as per following come back:</w:t>
      </w:r>
    </w:p>
    <w:p w:rsidR="00E262C4" w:rsidRDefault="00E262C4" w:rsidP="00E262C4">
      <w:pPr>
        <w:spacing w:after="0"/>
        <w:ind w:left="144" w:hanging="144"/>
        <w:rPr>
          <w:b/>
          <w:bCs/>
          <w:color w:val="FF00FF"/>
          <w:sz w:val="18"/>
          <w:szCs w:val="18"/>
        </w:rPr>
      </w:pPr>
      <w:r>
        <w:rPr>
          <w:b/>
          <w:bCs/>
          <w:color w:val="FF00FF"/>
          <w:sz w:val="18"/>
          <w:szCs w:val="18"/>
        </w:rPr>
        <w:t>CB: # 32_CellMgmt</w:t>
      </w:r>
    </w:p>
    <w:p w:rsidR="00E262C4" w:rsidRDefault="00E262C4" w:rsidP="00E262C4">
      <w:pPr>
        <w:spacing w:after="0"/>
        <w:ind w:left="144" w:hanging="144"/>
        <w:rPr>
          <w:b/>
          <w:bCs/>
          <w:color w:val="FF00FF"/>
          <w:sz w:val="18"/>
          <w:szCs w:val="18"/>
        </w:rPr>
      </w:pPr>
      <w:r>
        <w:rPr>
          <w:b/>
          <w:bCs/>
          <w:color w:val="FF00FF"/>
          <w:sz w:val="18"/>
          <w:szCs w:val="18"/>
        </w:rPr>
        <w:t>-  clarify usage scenario first</w:t>
      </w:r>
    </w:p>
    <w:p w:rsidR="00E262C4" w:rsidRDefault="00E262C4" w:rsidP="00E262C4">
      <w:pPr>
        <w:spacing w:after="0"/>
        <w:ind w:left="144" w:hanging="144"/>
        <w:rPr>
          <w:b/>
          <w:bCs/>
          <w:color w:val="FF00FF"/>
          <w:sz w:val="18"/>
          <w:szCs w:val="18"/>
        </w:rPr>
      </w:pPr>
      <w:r>
        <w:rPr>
          <w:b/>
          <w:bCs/>
          <w:color w:val="FF00FF"/>
          <w:sz w:val="18"/>
          <w:szCs w:val="18"/>
        </w:rPr>
        <w:t xml:space="preserve">- </w:t>
      </w:r>
      <w:proofErr w:type="gramStart"/>
      <w:r>
        <w:rPr>
          <w:b/>
          <w:bCs/>
          <w:color w:val="FF00FF"/>
          <w:sz w:val="18"/>
          <w:szCs w:val="18"/>
        </w:rPr>
        <w:t>fully</w:t>
      </w:r>
      <w:proofErr w:type="gramEnd"/>
      <w:r>
        <w:rPr>
          <w:b/>
          <w:bCs/>
          <w:color w:val="FF00FF"/>
          <w:sz w:val="18"/>
          <w:szCs w:val="18"/>
        </w:rPr>
        <w:t xml:space="preserve"> define receiving node </w:t>
      </w:r>
      <w:proofErr w:type="spellStart"/>
      <w:r>
        <w:rPr>
          <w:b/>
          <w:bCs/>
          <w:color w:val="FF00FF"/>
          <w:sz w:val="18"/>
          <w:szCs w:val="18"/>
        </w:rPr>
        <w:t>behavior</w:t>
      </w:r>
      <w:proofErr w:type="spellEnd"/>
      <w:r>
        <w:rPr>
          <w:b/>
          <w:bCs/>
          <w:color w:val="FF00FF"/>
          <w:sz w:val="18"/>
          <w:szCs w:val="18"/>
        </w:rPr>
        <w:t xml:space="preserve"> when receiving optional IE</w:t>
      </w:r>
    </w:p>
    <w:p w:rsidR="00E262C4" w:rsidRDefault="00E262C4" w:rsidP="00E262C4">
      <w:pPr>
        <w:spacing w:after="0"/>
        <w:ind w:left="144" w:hanging="144"/>
        <w:rPr>
          <w:color w:val="000000"/>
          <w:sz w:val="18"/>
          <w:szCs w:val="18"/>
        </w:rPr>
      </w:pPr>
      <w:r>
        <w:rPr>
          <w:color w:val="000000"/>
          <w:sz w:val="18"/>
          <w:szCs w:val="18"/>
        </w:rPr>
        <w:t>(CMCC)</w:t>
      </w:r>
    </w:p>
    <w:p w:rsidR="00E262C4" w:rsidRDefault="00E262C4" w:rsidP="00E262C4">
      <w:pPr>
        <w:spacing w:after="0"/>
        <w:ind w:left="144" w:hanging="144"/>
        <w:rPr>
          <w:color w:val="000000"/>
          <w:sz w:val="18"/>
          <w:szCs w:val="18"/>
        </w:rPr>
      </w:pPr>
      <w:proofErr w:type="gramStart"/>
      <w:r>
        <w:rPr>
          <w:color w:val="000000"/>
          <w:sz w:val="18"/>
          <w:szCs w:val="18"/>
        </w:rPr>
        <w:t>rev</w:t>
      </w:r>
      <w:proofErr w:type="gramEnd"/>
      <w:r>
        <w:rPr>
          <w:color w:val="000000"/>
          <w:sz w:val="18"/>
          <w:szCs w:val="18"/>
        </w:rPr>
        <w:t xml:space="preserve"> in </w:t>
      </w:r>
      <w:hyperlink r:id="rId7" w:history="1">
        <w:r>
          <w:rPr>
            <w:rStyle w:val="a5"/>
            <w:sz w:val="18"/>
            <w:szCs w:val="18"/>
          </w:rPr>
          <w:t>R3-187127</w:t>
        </w:r>
      </w:hyperlink>
    </w:p>
    <w:p w:rsidR="00E4642A" w:rsidRDefault="00E262C4" w:rsidP="00E262C4">
      <w:pPr>
        <w:widowControl w:val="0"/>
        <w:spacing w:after="0"/>
        <w:ind w:left="144" w:hanging="144"/>
        <w:rPr>
          <w:rFonts w:hint="eastAsia"/>
          <w:lang w:eastAsia="zh-CN"/>
        </w:rPr>
      </w:pPr>
      <w:proofErr w:type="gramStart"/>
      <w:r>
        <w:rPr>
          <w:color w:val="000000"/>
          <w:sz w:val="18"/>
          <w:szCs w:val="18"/>
        </w:rPr>
        <w:t>summary</w:t>
      </w:r>
      <w:proofErr w:type="gramEnd"/>
      <w:r>
        <w:rPr>
          <w:color w:val="000000"/>
          <w:sz w:val="18"/>
          <w:szCs w:val="18"/>
        </w:rPr>
        <w:t xml:space="preserve"> of offline disc </w:t>
      </w:r>
      <w:hyperlink r:id="rId8" w:history="1">
        <w:r>
          <w:rPr>
            <w:rStyle w:val="a5"/>
            <w:sz w:val="18"/>
            <w:szCs w:val="18"/>
          </w:rPr>
          <w:t>R3-187126</w:t>
        </w:r>
      </w:hyperlink>
    </w:p>
    <w:p w:rsidR="00684080" w:rsidRDefault="00684080" w:rsidP="00684080">
      <w:pPr>
        <w:pStyle w:val="1"/>
        <w:rPr>
          <w:lang w:eastAsia="zh-CN"/>
        </w:rPr>
      </w:pPr>
      <w:r>
        <w:rPr>
          <w:rFonts w:hint="eastAsia"/>
          <w:lang w:eastAsia="zh-CN"/>
        </w:rPr>
        <w:t>2</w:t>
      </w:r>
      <w:r w:rsidRPr="006E13D1">
        <w:tab/>
      </w:r>
      <w:r w:rsidRPr="00684080">
        <w:rPr>
          <w:rFonts w:hint="eastAsia"/>
        </w:rPr>
        <w:t>Description</w:t>
      </w:r>
    </w:p>
    <w:p w:rsidR="00684080" w:rsidRDefault="00684080" w:rsidP="00684080">
      <w:pPr>
        <w:rPr>
          <w:noProof/>
          <w:lang w:eastAsia="zh-CN"/>
        </w:rPr>
      </w:pPr>
      <w:r>
        <w:rPr>
          <w:rFonts w:hint="eastAsia"/>
          <w:lang w:eastAsia="zh-CN"/>
        </w:rPr>
        <w:t xml:space="preserve">The proposal to </w:t>
      </w:r>
      <w:r w:rsidRPr="003E6633">
        <w:rPr>
          <w:rFonts w:eastAsiaTheme="minorEastAsia" w:hint="eastAsia"/>
          <w:noProof/>
          <w:highlight w:val="yellow"/>
          <w:lang w:eastAsia="zh-CN"/>
        </w:rPr>
        <w:t>ad</w:t>
      </w:r>
      <w:r>
        <w:rPr>
          <w:rFonts w:hint="eastAsia"/>
          <w:noProof/>
          <w:highlight w:val="yellow"/>
          <w:lang w:eastAsia="zh-CN"/>
        </w:rPr>
        <w:t>d</w:t>
      </w:r>
      <w:r w:rsidRPr="003E6633">
        <w:rPr>
          <w:noProof/>
          <w:highlight w:val="yellow"/>
          <w:lang w:eastAsia="zh-CN"/>
        </w:rPr>
        <w:t xml:space="preserve"> </w:t>
      </w:r>
      <w:r>
        <w:rPr>
          <w:rFonts w:eastAsiaTheme="minorEastAsia" w:hint="eastAsia"/>
          <w:noProof/>
          <w:highlight w:val="yellow"/>
          <w:lang w:eastAsia="zh-CN"/>
        </w:rPr>
        <w:t xml:space="preserve">an </w:t>
      </w:r>
      <w:r w:rsidRPr="003E6633">
        <w:rPr>
          <w:noProof/>
          <w:highlight w:val="yellow"/>
          <w:lang w:eastAsia="zh-CN"/>
        </w:rPr>
        <w:t>IE “Cells to be Deactivated List”</w:t>
      </w:r>
      <w:r w:rsidRPr="003E6633">
        <w:rPr>
          <w:rFonts w:eastAsiaTheme="minorEastAsia" w:hint="eastAsia"/>
          <w:noProof/>
          <w:highlight w:val="yellow"/>
          <w:lang w:eastAsia="zh-CN"/>
        </w:rPr>
        <w:t xml:space="preserve"> in </w:t>
      </w:r>
      <w:r w:rsidRPr="003E6633">
        <w:rPr>
          <w:rFonts w:eastAsiaTheme="minorEastAsia"/>
          <w:noProof/>
          <w:highlight w:val="yellow"/>
          <w:lang w:eastAsia="zh-CN"/>
        </w:rPr>
        <w:t>“</w:t>
      </w:r>
      <w:r w:rsidRPr="003E6633">
        <w:rPr>
          <w:rFonts w:eastAsiaTheme="minorEastAsia" w:hint="eastAsia"/>
          <w:noProof/>
          <w:highlight w:val="yellow"/>
          <w:lang w:eastAsia="zh-CN"/>
        </w:rPr>
        <w:t>gNB-DU Configuration Update ACK</w:t>
      </w:r>
      <w:r>
        <w:rPr>
          <w:rFonts w:hint="eastAsia"/>
          <w:noProof/>
          <w:highlight w:val="yellow"/>
          <w:lang w:eastAsia="zh-CN"/>
        </w:rPr>
        <w:t>NOWLEDGEMENT</w:t>
      </w:r>
      <w:r w:rsidRPr="003E6633">
        <w:rPr>
          <w:rFonts w:eastAsiaTheme="minorEastAsia"/>
          <w:noProof/>
          <w:highlight w:val="yellow"/>
          <w:lang w:eastAsia="zh-CN"/>
        </w:rPr>
        <w:t>”</w:t>
      </w:r>
      <w:r>
        <w:rPr>
          <w:rFonts w:hint="eastAsia"/>
          <w:noProof/>
          <w:lang w:eastAsia="zh-CN"/>
        </w:rPr>
        <w:t xml:space="preserve"> is based on following scenarios:</w:t>
      </w:r>
    </w:p>
    <w:p w:rsidR="00A93B64" w:rsidRPr="00A93B64" w:rsidRDefault="00A93B64" w:rsidP="00684080">
      <w:pPr>
        <w:pStyle w:val="a6"/>
        <w:numPr>
          <w:ilvl w:val="0"/>
          <w:numId w:val="15"/>
        </w:numPr>
        <w:contextualSpacing w:val="0"/>
        <w:rPr>
          <w:rFonts w:eastAsiaTheme="minorEastAsia"/>
          <w:highlight w:val="yellow"/>
          <w:lang w:eastAsia="zh-CN"/>
        </w:rPr>
      </w:pPr>
      <w:r>
        <w:rPr>
          <w:rFonts w:hint="eastAsia"/>
          <w:highlight w:val="yellow"/>
          <w:lang w:eastAsia="zh-CN"/>
        </w:rPr>
        <w:t>System</w:t>
      </w:r>
      <w:r w:rsidR="00684080" w:rsidRPr="00FD12FD">
        <w:rPr>
          <w:rFonts w:eastAsiaTheme="minorEastAsia"/>
          <w:highlight w:val="yellow"/>
          <w:lang w:eastAsia="zh-CN"/>
        </w:rPr>
        <w:t xml:space="preserve"> configuration &amp; reconfiguration: </w:t>
      </w:r>
    </w:p>
    <w:p w:rsidR="00684080" w:rsidRPr="000418BD" w:rsidRDefault="00684080" w:rsidP="00A93B64">
      <w:pPr>
        <w:pStyle w:val="a6"/>
        <w:ind w:left="360"/>
        <w:contextualSpacing w:val="0"/>
        <w:rPr>
          <w:lang w:eastAsia="zh-CN"/>
        </w:rPr>
      </w:pPr>
      <w:r w:rsidRPr="000418BD">
        <w:rPr>
          <w:rFonts w:eastAsiaTheme="minorEastAsia"/>
          <w:lang w:eastAsia="zh-CN"/>
        </w:rPr>
        <w:t xml:space="preserve">There are a huge number of parameters configured on a cell, so that the cell can be operational. Those parameters could be transmitting power, handover parameters, load balancing parameters, ICIC parameters, etc.  However, some of the parameters could be set only when the cell or its neighbouring cells is not “active”.  So a cell or its neighbour should be deactivated before configuration of those parameters. </w:t>
      </w:r>
    </w:p>
    <w:p w:rsidR="000418BD" w:rsidRPr="000418BD" w:rsidRDefault="000418BD" w:rsidP="00A93B64">
      <w:pPr>
        <w:pStyle w:val="a6"/>
        <w:ind w:left="360"/>
        <w:contextualSpacing w:val="0"/>
        <w:rPr>
          <w:lang w:eastAsia="zh-CN"/>
        </w:rPr>
      </w:pPr>
      <w:r w:rsidRPr="000418BD">
        <w:rPr>
          <w:rFonts w:hint="eastAsia"/>
          <w:lang w:eastAsia="zh-CN"/>
        </w:rPr>
        <w:t xml:space="preserve">To be specific, in case of active antenna system, cell split and cell combining may be decided on </w:t>
      </w:r>
      <w:proofErr w:type="spellStart"/>
      <w:r w:rsidR="008A33B6">
        <w:rPr>
          <w:rFonts w:hint="eastAsia"/>
          <w:lang w:eastAsia="zh-CN"/>
        </w:rPr>
        <w:t>acitve</w:t>
      </w:r>
      <w:proofErr w:type="spellEnd"/>
      <w:r w:rsidRPr="000418BD">
        <w:rPr>
          <w:rFonts w:hint="eastAsia"/>
          <w:lang w:eastAsia="zh-CN"/>
        </w:rPr>
        <w:t xml:space="preserve"> cells, and it is up to </w:t>
      </w:r>
      <w:proofErr w:type="spellStart"/>
      <w:r w:rsidRPr="000418BD">
        <w:rPr>
          <w:rFonts w:hint="eastAsia"/>
          <w:lang w:eastAsia="zh-CN"/>
        </w:rPr>
        <w:t>gNB</w:t>
      </w:r>
      <w:proofErr w:type="spellEnd"/>
      <w:r w:rsidRPr="000418BD">
        <w:rPr>
          <w:rFonts w:hint="eastAsia"/>
          <w:lang w:eastAsia="zh-CN"/>
        </w:rPr>
        <w:t>-CU to activate and deactivate cells</w:t>
      </w:r>
      <w:r w:rsidR="000A6541">
        <w:rPr>
          <w:rFonts w:hint="eastAsia"/>
          <w:lang w:eastAsia="zh-CN"/>
        </w:rPr>
        <w:t xml:space="preserve">, e.g. via </w:t>
      </w:r>
      <w:proofErr w:type="spellStart"/>
      <w:r w:rsidR="000A6541">
        <w:rPr>
          <w:rFonts w:hint="eastAsia"/>
          <w:lang w:eastAsia="zh-CN"/>
        </w:rPr>
        <w:t>gNB</w:t>
      </w:r>
      <w:proofErr w:type="spellEnd"/>
      <w:r w:rsidR="000A6541">
        <w:rPr>
          <w:rFonts w:hint="eastAsia"/>
          <w:lang w:eastAsia="zh-CN"/>
        </w:rPr>
        <w:t>-DU CONFIGURATION UPDATE ACKNOWLEDGEMENT,</w:t>
      </w:r>
      <w:r w:rsidRPr="000418BD">
        <w:rPr>
          <w:rFonts w:hint="eastAsia"/>
          <w:lang w:eastAsia="zh-CN"/>
        </w:rPr>
        <w:t xml:space="preserve"> according to O&amp;M decisions</w:t>
      </w:r>
      <w:r w:rsidR="00CE171F">
        <w:rPr>
          <w:rFonts w:hint="eastAsia"/>
          <w:lang w:eastAsia="zh-CN"/>
        </w:rPr>
        <w:t xml:space="preserve"> and by cell information update by </w:t>
      </w:r>
      <w:r w:rsidR="000A6541">
        <w:rPr>
          <w:rFonts w:hint="eastAsia"/>
          <w:lang w:eastAsia="zh-CN"/>
        </w:rPr>
        <w:t xml:space="preserve">e.g. </w:t>
      </w:r>
      <w:proofErr w:type="spellStart"/>
      <w:r w:rsidR="00CE171F">
        <w:rPr>
          <w:rFonts w:hint="eastAsia"/>
          <w:lang w:eastAsia="zh-CN"/>
        </w:rPr>
        <w:t>gNB</w:t>
      </w:r>
      <w:proofErr w:type="spellEnd"/>
      <w:r w:rsidR="00CE171F">
        <w:rPr>
          <w:rFonts w:hint="eastAsia"/>
          <w:lang w:eastAsia="zh-CN"/>
        </w:rPr>
        <w:t>-DU CONFIGURATION UPDATE</w:t>
      </w:r>
      <w:r w:rsidRPr="000418BD">
        <w:rPr>
          <w:rFonts w:hint="eastAsia"/>
          <w:lang w:eastAsia="zh-CN"/>
        </w:rPr>
        <w:t>.</w:t>
      </w:r>
      <w:r w:rsidR="000A6541">
        <w:rPr>
          <w:rFonts w:hint="eastAsia"/>
          <w:lang w:eastAsia="zh-CN"/>
        </w:rPr>
        <w:t xml:space="preserve"> </w:t>
      </w:r>
    </w:p>
    <w:p w:rsidR="000418BD" w:rsidRPr="000418BD" w:rsidRDefault="00684080" w:rsidP="00684080">
      <w:pPr>
        <w:pStyle w:val="a6"/>
        <w:numPr>
          <w:ilvl w:val="0"/>
          <w:numId w:val="15"/>
        </w:numPr>
        <w:contextualSpacing w:val="0"/>
        <w:rPr>
          <w:rFonts w:eastAsiaTheme="minorEastAsia"/>
          <w:lang w:eastAsia="zh-CN"/>
        </w:rPr>
      </w:pPr>
      <w:r w:rsidRPr="00FD12FD">
        <w:rPr>
          <w:rFonts w:eastAsiaTheme="minorEastAsia"/>
          <w:highlight w:val="yellow"/>
          <w:lang w:eastAsia="zh-CN"/>
        </w:rPr>
        <w:t>Energy saving:</w:t>
      </w:r>
      <w:r w:rsidRPr="00317977">
        <w:rPr>
          <w:rFonts w:eastAsiaTheme="minorEastAsia" w:hint="eastAsia"/>
          <w:lang w:eastAsia="zh-CN"/>
        </w:rPr>
        <w:t xml:space="preserve"> </w:t>
      </w:r>
    </w:p>
    <w:p w:rsidR="00684080" w:rsidRPr="00317977" w:rsidRDefault="000418BD" w:rsidP="000418BD">
      <w:pPr>
        <w:pStyle w:val="a6"/>
        <w:ind w:left="360"/>
        <w:contextualSpacing w:val="0"/>
        <w:rPr>
          <w:rFonts w:eastAsiaTheme="minorEastAsia"/>
          <w:lang w:eastAsia="zh-CN"/>
        </w:rPr>
      </w:pPr>
      <w:r>
        <w:rPr>
          <w:rFonts w:hint="eastAsia"/>
          <w:lang w:eastAsia="zh-CN"/>
        </w:rPr>
        <w:t>I</w:t>
      </w:r>
      <w:r w:rsidR="00684080" w:rsidRPr="00317977">
        <w:rPr>
          <w:rFonts w:eastAsiaTheme="minorEastAsia" w:hint="eastAsia"/>
          <w:lang w:eastAsia="zh-CN"/>
        </w:rPr>
        <w:t xml:space="preserve">t has long been </w:t>
      </w:r>
      <w:r w:rsidR="00684080" w:rsidRPr="00317977">
        <w:rPr>
          <w:rFonts w:eastAsiaTheme="minorEastAsia"/>
          <w:lang w:eastAsia="zh-CN"/>
        </w:rPr>
        <w:t>recognized</w:t>
      </w:r>
      <w:r w:rsidR="00684080" w:rsidRPr="00317977">
        <w:rPr>
          <w:rFonts w:eastAsiaTheme="minorEastAsia" w:hint="eastAsia"/>
          <w:lang w:eastAsia="zh-CN"/>
        </w:rPr>
        <w:t xml:space="preserve"> that energy saving function is essential </w:t>
      </w:r>
      <w:r w:rsidR="00684080" w:rsidRPr="00317977">
        <w:rPr>
          <w:rFonts w:eastAsiaTheme="minorEastAsia"/>
          <w:lang w:eastAsia="zh-CN"/>
        </w:rPr>
        <w:t xml:space="preserve">for </w:t>
      </w:r>
      <w:r w:rsidR="00684080" w:rsidRPr="00317977">
        <w:rPr>
          <w:rFonts w:eastAsiaTheme="minorEastAsia" w:hint="eastAsia"/>
          <w:lang w:eastAsia="zh-CN"/>
        </w:rPr>
        <w:t>efficient network operation</w:t>
      </w:r>
      <w:r w:rsidR="00F61F9D">
        <w:rPr>
          <w:rFonts w:hint="eastAsia"/>
          <w:lang w:eastAsia="zh-CN"/>
        </w:rPr>
        <w:t xml:space="preserve">. Since new cells to be activated may be requested by </w:t>
      </w:r>
      <w:proofErr w:type="spellStart"/>
      <w:r w:rsidR="00F61F9D">
        <w:rPr>
          <w:rFonts w:hint="eastAsia"/>
          <w:lang w:eastAsia="zh-CN"/>
        </w:rPr>
        <w:t>gNB</w:t>
      </w:r>
      <w:proofErr w:type="spellEnd"/>
      <w:r w:rsidR="00F61F9D">
        <w:rPr>
          <w:rFonts w:hint="eastAsia"/>
          <w:lang w:eastAsia="zh-CN"/>
        </w:rPr>
        <w:t xml:space="preserve">-DU via </w:t>
      </w:r>
      <w:proofErr w:type="spellStart"/>
      <w:r w:rsidR="00F61F9D">
        <w:rPr>
          <w:rFonts w:hint="eastAsia"/>
          <w:lang w:eastAsia="zh-CN"/>
        </w:rPr>
        <w:t>gNB</w:t>
      </w:r>
      <w:proofErr w:type="spellEnd"/>
      <w:r w:rsidR="00F61F9D">
        <w:rPr>
          <w:rFonts w:hint="eastAsia"/>
          <w:lang w:eastAsia="zh-CN"/>
        </w:rPr>
        <w:t xml:space="preserve">-DU CONFIGURATION UDPATE, the </w:t>
      </w:r>
      <w:proofErr w:type="spellStart"/>
      <w:r w:rsidR="00F61F9D">
        <w:rPr>
          <w:rFonts w:hint="eastAsia"/>
          <w:lang w:eastAsia="zh-CN"/>
        </w:rPr>
        <w:t>gNB</w:t>
      </w:r>
      <w:proofErr w:type="spellEnd"/>
      <w:r w:rsidR="00F61F9D">
        <w:rPr>
          <w:rFonts w:hint="eastAsia"/>
          <w:lang w:eastAsia="zh-CN"/>
        </w:rPr>
        <w:t>-CU may want to deactivate some existing active cells</w:t>
      </w:r>
      <w:r w:rsidR="005060ED">
        <w:rPr>
          <w:rFonts w:hint="eastAsia"/>
          <w:lang w:eastAsia="zh-CN"/>
        </w:rPr>
        <w:t xml:space="preserve"> to enter energy saving mode</w:t>
      </w:r>
      <w:r w:rsidR="00F61F9D">
        <w:rPr>
          <w:rFonts w:hint="eastAsia"/>
          <w:lang w:eastAsia="zh-CN"/>
        </w:rPr>
        <w:t xml:space="preserve">, if the </w:t>
      </w:r>
      <w:r w:rsidR="005060ED">
        <w:rPr>
          <w:rFonts w:hint="eastAsia"/>
          <w:lang w:eastAsia="zh-CN"/>
        </w:rPr>
        <w:t xml:space="preserve">policy configured in </w:t>
      </w:r>
      <w:proofErr w:type="spellStart"/>
      <w:r w:rsidR="005060ED">
        <w:rPr>
          <w:rFonts w:hint="eastAsia"/>
          <w:lang w:eastAsia="zh-CN"/>
        </w:rPr>
        <w:t>gNB</w:t>
      </w:r>
      <w:proofErr w:type="spellEnd"/>
      <w:r w:rsidR="005060ED">
        <w:rPr>
          <w:rFonts w:hint="eastAsia"/>
          <w:lang w:eastAsia="zh-CN"/>
        </w:rPr>
        <w:t>-CU for energy saving is met</w:t>
      </w:r>
      <w:r w:rsidR="00684080" w:rsidRPr="00317977">
        <w:rPr>
          <w:rFonts w:eastAsiaTheme="minorEastAsia" w:hint="eastAsia"/>
          <w:lang w:eastAsia="zh-CN"/>
        </w:rPr>
        <w:t>.</w:t>
      </w:r>
    </w:p>
    <w:p w:rsidR="000418BD" w:rsidRPr="000418BD" w:rsidRDefault="00684080" w:rsidP="00684080">
      <w:pPr>
        <w:pStyle w:val="a6"/>
        <w:numPr>
          <w:ilvl w:val="0"/>
          <w:numId w:val="15"/>
        </w:numPr>
        <w:contextualSpacing w:val="0"/>
        <w:rPr>
          <w:rFonts w:eastAsiaTheme="minorEastAsia"/>
          <w:lang w:eastAsia="zh-CN"/>
        </w:rPr>
      </w:pPr>
      <w:r w:rsidRPr="00FD12FD">
        <w:rPr>
          <w:rFonts w:eastAsiaTheme="minorEastAsia"/>
          <w:highlight w:val="yellow"/>
          <w:lang w:eastAsia="zh-CN"/>
        </w:rPr>
        <w:t>Abnormal events:</w:t>
      </w:r>
      <w:r w:rsidR="000418BD">
        <w:rPr>
          <w:rFonts w:eastAsiaTheme="minorEastAsia" w:hint="eastAsia"/>
          <w:lang w:eastAsia="zh-CN"/>
        </w:rPr>
        <w:t xml:space="preserve"> </w:t>
      </w:r>
    </w:p>
    <w:p w:rsidR="000418BD" w:rsidRDefault="000418BD" w:rsidP="000418BD">
      <w:pPr>
        <w:pStyle w:val="a6"/>
        <w:ind w:left="360"/>
        <w:contextualSpacing w:val="0"/>
        <w:rPr>
          <w:lang w:eastAsia="zh-CN"/>
        </w:rPr>
      </w:pPr>
      <w:r>
        <w:rPr>
          <w:rFonts w:hint="eastAsia"/>
          <w:lang w:eastAsia="zh-CN"/>
        </w:rPr>
        <w:t>T</w:t>
      </w:r>
      <w:r w:rsidR="00684080" w:rsidRPr="00317977">
        <w:rPr>
          <w:rFonts w:eastAsiaTheme="minorEastAsia" w:hint="eastAsia"/>
          <w:lang w:eastAsia="zh-CN"/>
        </w:rPr>
        <w:t xml:space="preserve">here may be something wrong with </w:t>
      </w:r>
      <w:proofErr w:type="spellStart"/>
      <w:r w:rsidR="00684080" w:rsidRPr="00317977">
        <w:rPr>
          <w:rFonts w:eastAsiaTheme="minorEastAsia" w:hint="eastAsia"/>
          <w:lang w:eastAsia="zh-CN"/>
        </w:rPr>
        <w:t>gNB</w:t>
      </w:r>
      <w:proofErr w:type="spellEnd"/>
      <w:r w:rsidR="00684080" w:rsidRPr="00317977">
        <w:rPr>
          <w:rFonts w:eastAsiaTheme="minorEastAsia" w:hint="eastAsia"/>
          <w:lang w:eastAsia="zh-CN"/>
        </w:rPr>
        <w:t xml:space="preserve">-DU or </w:t>
      </w:r>
      <w:proofErr w:type="spellStart"/>
      <w:r w:rsidR="00684080" w:rsidRPr="00317977">
        <w:rPr>
          <w:rFonts w:eastAsiaTheme="minorEastAsia" w:hint="eastAsia"/>
          <w:lang w:eastAsia="zh-CN"/>
        </w:rPr>
        <w:t>gNB</w:t>
      </w:r>
      <w:proofErr w:type="spellEnd"/>
      <w:r w:rsidR="00684080" w:rsidRPr="00317977">
        <w:rPr>
          <w:rFonts w:eastAsiaTheme="minorEastAsia" w:hint="eastAsia"/>
          <w:lang w:eastAsia="zh-CN"/>
        </w:rPr>
        <w:t xml:space="preserve">-CU, which leads to cell deactivation decisions. </w:t>
      </w:r>
    </w:p>
    <w:p w:rsidR="00684080" w:rsidRPr="00317977" w:rsidRDefault="00F61F9D" w:rsidP="000418BD">
      <w:pPr>
        <w:pStyle w:val="a6"/>
        <w:ind w:left="360"/>
        <w:contextualSpacing w:val="0"/>
        <w:rPr>
          <w:rFonts w:eastAsiaTheme="minorEastAsia"/>
          <w:lang w:eastAsia="zh-CN"/>
        </w:rPr>
      </w:pPr>
      <w:r>
        <w:rPr>
          <w:lang w:eastAsia="zh-CN"/>
        </w:rPr>
        <w:t>F</w:t>
      </w:r>
      <w:r>
        <w:rPr>
          <w:rFonts w:hint="eastAsia"/>
          <w:lang w:eastAsia="zh-CN"/>
        </w:rPr>
        <w:t xml:space="preserve">or example, it may be noticed by </w:t>
      </w:r>
      <w:proofErr w:type="spellStart"/>
      <w:r>
        <w:rPr>
          <w:rFonts w:hint="eastAsia"/>
          <w:lang w:eastAsia="zh-CN"/>
        </w:rPr>
        <w:t>gNB</w:t>
      </w:r>
      <w:proofErr w:type="spellEnd"/>
      <w:r>
        <w:rPr>
          <w:rFonts w:hint="eastAsia"/>
          <w:lang w:eastAsia="zh-CN"/>
        </w:rPr>
        <w:t xml:space="preserve">-CU that a cell in a </w:t>
      </w:r>
      <w:proofErr w:type="spellStart"/>
      <w:r>
        <w:rPr>
          <w:rFonts w:hint="eastAsia"/>
          <w:lang w:eastAsia="zh-CN"/>
        </w:rPr>
        <w:t>gNB</w:t>
      </w:r>
      <w:proofErr w:type="spellEnd"/>
      <w:r>
        <w:rPr>
          <w:rFonts w:hint="eastAsia"/>
          <w:lang w:eastAsia="zh-CN"/>
        </w:rPr>
        <w:t>-DU has been out-of-service for a certain amount of time</w:t>
      </w:r>
      <w:r w:rsidR="000A6541">
        <w:rPr>
          <w:rFonts w:hint="eastAsia"/>
          <w:lang w:eastAsia="zh-CN"/>
        </w:rPr>
        <w:t xml:space="preserve"> </w:t>
      </w:r>
      <w:proofErr w:type="spellStart"/>
      <w:r w:rsidR="00E87550">
        <w:rPr>
          <w:rFonts w:hint="eastAsia"/>
          <w:lang w:eastAsia="zh-CN"/>
        </w:rPr>
        <w:t>e.g.</w:t>
      </w:r>
      <w:r w:rsidR="000A6541">
        <w:rPr>
          <w:rFonts w:hint="eastAsia"/>
          <w:lang w:eastAsia="zh-CN"/>
        </w:rPr>
        <w:t>via</w:t>
      </w:r>
      <w:proofErr w:type="spellEnd"/>
      <w:r w:rsidR="000A6541">
        <w:rPr>
          <w:rFonts w:hint="eastAsia"/>
          <w:lang w:eastAsia="zh-CN"/>
        </w:rPr>
        <w:t xml:space="preserve"> reception of </w:t>
      </w:r>
      <w:proofErr w:type="spellStart"/>
      <w:r w:rsidR="000A6541">
        <w:rPr>
          <w:rFonts w:hint="eastAsia"/>
          <w:lang w:eastAsia="zh-CN"/>
        </w:rPr>
        <w:t>gNB</w:t>
      </w:r>
      <w:proofErr w:type="spellEnd"/>
      <w:r w:rsidR="000A6541">
        <w:rPr>
          <w:rFonts w:hint="eastAsia"/>
          <w:lang w:eastAsia="zh-CN"/>
        </w:rPr>
        <w:t>-DU CONFIGURATION UPDATE</w:t>
      </w:r>
      <w:r>
        <w:rPr>
          <w:rFonts w:hint="eastAsia"/>
          <w:lang w:eastAsia="zh-CN"/>
        </w:rPr>
        <w:t xml:space="preserve">; the </w:t>
      </w:r>
      <w:proofErr w:type="spellStart"/>
      <w:r>
        <w:rPr>
          <w:rFonts w:hint="eastAsia"/>
          <w:lang w:eastAsia="zh-CN"/>
        </w:rPr>
        <w:t>gNB</w:t>
      </w:r>
      <w:proofErr w:type="spellEnd"/>
      <w:r>
        <w:rPr>
          <w:rFonts w:hint="eastAsia"/>
          <w:lang w:eastAsia="zh-CN"/>
        </w:rPr>
        <w:t>-CU may prefer to deactivate the cell to take control of cell status</w:t>
      </w:r>
      <w:r w:rsidR="000A6541">
        <w:rPr>
          <w:rFonts w:hint="eastAsia"/>
          <w:lang w:eastAsia="zh-CN"/>
        </w:rPr>
        <w:t xml:space="preserve"> via </w:t>
      </w:r>
      <w:proofErr w:type="spellStart"/>
      <w:r w:rsidR="000A6541">
        <w:rPr>
          <w:rFonts w:hint="eastAsia"/>
          <w:lang w:eastAsia="zh-CN"/>
        </w:rPr>
        <w:t>gNB</w:t>
      </w:r>
      <w:proofErr w:type="spellEnd"/>
      <w:r w:rsidR="000A6541">
        <w:rPr>
          <w:rFonts w:hint="eastAsia"/>
          <w:lang w:eastAsia="zh-CN"/>
        </w:rPr>
        <w:t>-DU CONFIGURATION UPDATE ACKNOWLEDGEMENT</w:t>
      </w:r>
      <w:r>
        <w:rPr>
          <w:rFonts w:hint="eastAsia"/>
          <w:lang w:eastAsia="zh-CN"/>
        </w:rPr>
        <w:t>.</w:t>
      </w:r>
    </w:p>
    <w:p w:rsidR="00684080" w:rsidRDefault="000418BD" w:rsidP="00684080">
      <w:pPr>
        <w:rPr>
          <w:lang w:eastAsia="zh-CN"/>
        </w:rPr>
      </w:pPr>
      <w:r>
        <w:rPr>
          <w:lang w:eastAsia="zh-CN"/>
        </w:rPr>
        <w:t>T</w:t>
      </w:r>
      <w:r>
        <w:rPr>
          <w:rFonts w:hint="eastAsia"/>
          <w:lang w:eastAsia="zh-CN"/>
        </w:rPr>
        <w:t xml:space="preserve">wo companies are concerned that the case of </w:t>
      </w:r>
      <w:r>
        <w:rPr>
          <w:lang w:eastAsia="zh-CN"/>
        </w:rPr>
        <w:t>“</w:t>
      </w:r>
      <w:r>
        <w:rPr>
          <w:rFonts w:hint="eastAsia"/>
          <w:highlight w:val="yellow"/>
          <w:lang w:eastAsia="zh-CN"/>
        </w:rPr>
        <w:t>System</w:t>
      </w:r>
      <w:r w:rsidRPr="00FD12FD">
        <w:rPr>
          <w:rFonts w:eastAsiaTheme="minorEastAsia"/>
          <w:highlight w:val="yellow"/>
          <w:lang w:eastAsia="zh-CN"/>
        </w:rPr>
        <w:t xml:space="preserve"> configuration &amp; reconfiguration</w:t>
      </w:r>
      <w:r>
        <w:rPr>
          <w:lang w:eastAsia="zh-CN"/>
        </w:rPr>
        <w:t>”</w:t>
      </w:r>
      <w:r>
        <w:rPr>
          <w:rFonts w:hint="eastAsia"/>
          <w:lang w:eastAsia="zh-CN"/>
        </w:rPr>
        <w:t xml:space="preserve"> may be not valid, </w:t>
      </w:r>
      <w:r>
        <w:rPr>
          <w:lang w:eastAsia="zh-CN"/>
        </w:rPr>
        <w:t>since</w:t>
      </w:r>
      <w:r>
        <w:rPr>
          <w:rFonts w:hint="eastAsia"/>
          <w:lang w:eastAsia="zh-CN"/>
        </w:rPr>
        <w:t xml:space="preserve"> </w:t>
      </w:r>
      <w:proofErr w:type="spellStart"/>
      <w:r w:rsidR="001953FE" w:rsidRPr="001953FE">
        <w:rPr>
          <w:lang w:eastAsia="zh-CN"/>
        </w:rPr>
        <w:t>ack</w:t>
      </w:r>
      <w:proofErr w:type="spellEnd"/>
      <w:r w:rsidR="001953FE" w:rsidRPr="001953FE">
        <w:rPr>
          <w:lang w:eastAsia="zh-CN"/>
        </w:rPr>
        <w:t xml:space="preserve"> message should not be a “</w:t>
      </w:r>
      <w:proofErr w:type="spellStart"/>
      <w:r w:rsidR="001953FE" w:rsidRPr="001953FE">
        <w:rPr>
          <w:lang w:eastAsia="zh-CN"/>
        </w:rPr>
        <w:t>config</w:t>
      </w:r>
      <w:proofErr w:type="spellEnd"/>
      <w:r w:rsidR="001953FE" w:rsidRPr="001953FE">
        <w:rPr>
          <w:lang w:eastAsia="zh-CN"/>
        </w:rPr>
        <w:t xml:space="preserve"> on the fly”</w:t>
      </w:r>
      <w:r w:rsidR="001953FE">
        <w:rPr>
          <w:rFonts w:hint="eastAsia"/>
          <w:lang w:eastAsia="zh-CN"/>
        </w:rPr>
        <w:t xml:space="preserve">. </w:t>
      </w:r>
    </w:p>
    <w:p w:rsidR="00684080" w:rsidRPr="00684080" w:rsidRDefault="003E0FCD" w:rsidP="00684080">
      <w:pPr>
        <w:rPr>
          <w:lang w:eastAsia="zh-CN"/>
        </w:rPr>
      </w:pPr>
      <w:r>
        <w:rPr>
          <w:lang w:eastAsia="zh-CN"/>
        </w:rPr>
        <w:t>A</w:t>
      </w:r>
      <w:r>
        <w:rPr>
          <w:rFonts w:hint="eastAsia"/>
          <w:lang w:eastAsia="zh-CN"/>
        </w:rPr>
        <w:t xml:space="preserve">bout the </w:t>
      </w:r>
      <w:r>
        <w:rPr>
          <w:lang w:eastAsia="zh-CN"/>
        </w:rPr>
        <w:t>concerns</w:t>
      </w:r>
      <w:r>
        <w:rPr>
          <w:rFonts w:hint="eastAsia"/>
          <w:lang w:eastAsia="zh-CN"/>
        </w:rPr>
        <w:t>, it can be explained by the case of cell split and cell combination of</w:t>
      </w:r>
      <w:r w:rsidR="00184DA0">
        <w:rPr>
          <w:rFonts w:hint="eastAsia"/>
          <w:lang w:eastAsia="zh-CN"/>
        </w:rPr>
        <w:t xml:space="preserve"> active antenna system.</w:t>
      </w:r>
      <w:r>
        <w:rPr>
          <w:rFonts w:hint="eastAsia"/>
          <w:lang w:eastAsia="zh-CN"/>
        </w:rPr>
        <w:t xml:space="preserve"> </w:t>
      </w:r>
      <w:r w:rsidR="00184DA0">
        <w:rPr>
          <w:rFonts w:hint="eastAsia"/>
          <w:lang w:eastAsia="zh-CN"/>
        </w:rPr>
        <w:t>B</w:t>
      </w:r>
      <w:r>
        <w:rPr>
          <w:rFonts w:hint="eastAsia"/>
          <w:lang w:eastAsia="zh-CN"/>
        </w:rPr>
        <w:t xml:space="preserve">oth </w:t>
      </w:r>
      <w:proofErr w:type="spellStart"/>
      <w:r>
        <w:rPr>
          <w:rFonts w:hint="eastAsia"/>
          <w:lang w:eastAsia="zh-CN"/>
        </w:rPr>
        <w:t>gNB</w:t>
      </w:r>
      <w:proofErr w:type="spellEnd"/>
      <w:r>
        <w:rPr>
          <w:rFonts w:hint="eastAsia"/>
          <w:lang w:eastAsia="zh-CN"/>
        </w:rPr>
        <w:t xml:space="preserve">-DU and </w:t>
      </w:r>
      <w:proofErr w:type="spellStart"/>
      <w:r>
        <w:rPr>
          <w:rFonts w:hint="eastAsia"/>
          <w:lang w:eastAsia="zh-CN"/>
        </w:rPr>
        <w:t>gNB</w:t>
      </w:r>
      <w:proofErr w:type="spellEnd"/>
      <w:r>
        <w:rPr>
          <w:rFonts w:hint="eastAsia"/>
          <w:lang w:eastAsia="zh-CN"/>
        </w:rPr>
        <w:t>-CU may be configured by O&amp;M of updated cell information</w:t>
      </w:r>
      <w:r w:rsidR="00184DA0">
        <w:rPr>
          <w:rFonts w:hint="eastAsia"/>
          <w:lang w:eastAsia="zh-CN"/>
        </w:rPr>
        <w:t xml:space="preserve"> of</w:t>
      </w:r>
      <w:r>
        <w:rPr>
          <w:rFonts w:hint="eastAsia"/>
          <w:lang w:eastAsia="zh-CN"/>
        </w:rPr>
        <w:t xml:space="preserve"> cell split and combination. While it </w:t>
      </w:r>
      <w:r>
        <w:rPr>
          <w:rFonts w:hint="eastAsia"/>
          <w:lang w:eastAsia="zh-CN"/>
        </w:rPr>
        <w:lastRenderedPageBreak/>
        <w:t xml:space="preserve">is up to the </w:t>
      </w:r>
      <w:proofErr w:type="spellStart"/>
      <w:r>
        <w:rPr>
          <w:rFonts w:hint="eastAsia"/>
          <w:lang w:eastAsia="zh-CN"/>
        </w:rPr>
        <w:t>gNB</w:t>
      </w:r>
      <w:proofErr w:type="spellEnd"/>
      <w:r>
        <w:rPr>
          <w:rFonts w:hint="eastAsia"/>
          <w:lang w:eastAsia="zh-CN"/>
        </w:rPr>
        <w:t xml:space="preserve">-DU to inform </w:t>
      </w:r>
      <w:proofErr w:type="spellStart"/>
      <w:r>
        <w:rPr>
          <w:rFonts w:hint="eastAsia"/>
          <w:lang w:eastAsia="zh-CN"/>
        </w:rPr>
        <w:t>gNB</w:t>
      </w:r>
      <w:proofErr w:type="spellEnd"/>
      <w:r>
        <w:rPr>
          <w:rFonts w:hint="eastAsia"/>
          <w:lang w:eastAsia="zh-CN"/>
        </w:rPr>
        <w:t xml:space="preserve">-CU of cells to be activated, it is up to </w:t>
      </w:r>
      <w:proofErr w:type="spellStart"/>
      <w:r>
        <w:rPr>
          <w:rFonts w:hint="eastAsia"/>
          <w:lang w:eastAsia="zh-CN"/>
        </w:rPr>
        <w:t>gNB</w:t>
      </w:r>
      <w:proofErr w:type="spellEnd"/>
      <w:r>
        <w:rPr>
          <w:rFonts w:hint="eastAsia"/>
          <w:lang w:eastAsia="zh-CN"/>
        </w:rPr>
        <w:t>-CU to activate and deactivate cells accordingly</w:t>
      </w:r>
      <w:r w:rsidR="00184DA0">
        <w:rPr>
          <w:rFonts w:hint="eastAsia"/>
          <w:lang w:eastAsia="zh-CN"/>
        </w:rPr>
        <w:t xml:space="preserve">, so as to achieve cell split or cell </w:t>
      </w:r>
      <w:r w:rsidR="00184DA0">
        <w:rPr>
          <w:lang w:eastAsia="zh-CN"/>
        </w:rPr>
        <w:t>combination</w:t>
      </w:r>
      <w:r w:rsidR="00184DA0">
        <w:rPr>
          <w:rFonts w:hint="eastAsia"/>
          <w:lang w:eastAsia="zh-CN"/>
        </w:rPr>
        <w:t>.</w:t>
      </w:r>
    </w:p>
    <w:p w:rsidR="00605C1D" w:rsidRDefault="00684080" w:rsidP="00605C1D">
      <w:pPr>
        <w:pStyle w:val="1"/>
      </w:pPr>
      <w:r>
        <w:rPr>
          <w:rFonts w:hint="eastAsia"/>
          <w:lang w:eastAsia="zh-CN"/>
        </w:rPr>
        <w:t>3</w:t>
      </w:r>
      <w:r w:rsidR="00605C1D" w:rsidRPr="006E13D1">
        <w:tab/>
      </w:r>
      <w:r w:rsidR="00942BCD">
        <w:t>Summary and Way Forward</w:t>
      </w:r>
    </w:p>
    <w:p w:rsidR="003E0FCD" w:rsidRPr="003E0FCD" w:rsidRDefault="003E0FCD" w:rsidP="0019054F">
      <w:pPr>
        <w:rPr>
          <w:lang w:eastAsia="zh-CN"/>
        </w:rPr>
      </w:pPr>
      <w:r>
        <w:rPr>
          <w:rFonts w:hint="eastAsia"/>
          <w:lang w:eastAsia="zh-CN"/>
        </w:rPr>
        <w:t xml:space="preserve">Three scenarios seem to support the proposal on </w:t>
      </w:r>
      <w:r w:rsidRPr="003E6633">
        <w:rPr>
          <w:rFonts w:eastAsiaTheme="minorEastAsia" w:hint="eastAsia"/>
          <w:noProof/>
          <w:highlight w:val="yellow"/>
          <w:lang w:eastAsia="zh-CN"/>
        </w:rPr>
        <w:t>ad</w:t>
      </w:r>
      <w:r>
        <w:rPr>
          <w:rFonts w:hint="eastAsia"/>
          <w:noProof/>
          <w:highlight w:val="yellow"/>
          <w:lang w:eastAsia="zh-CN"/>
        </w:rPr>
        <w:t>ding</w:t>
      </w:r>
      <w:r w:rsidRPr="003E6633">
        <w:rPr>
          <w:noProof/>
          <w:highlight w:val="yellow"/>
          <w:lang w:eastAsia="zh-CN"/>
        </w:rPr>
        <w:t xml:space="preserve"> </w:t>
      </w:r>
      <w:r>
        <w:rPr>
          <w:rFonts w:eastAsiaTheme="minorEastAsia" w:hint="eastAsia"/>
          <w:noProof/>
          <w:highlight w:val="yellow"/>
          <w:lang w:eastAsia="zh-CN"/>
        </w:rPr>
        <w:t xml:space="preserve">an </w:t>
      </w:r>
      <w:r w:rsidRPr="003E6633">
        <w:rPr>
          <w:noProof/>
          <w:highlight w:val="yellow"/>
          <w:lang w:eastAsia="zh-CN"/>
        </w:rPr>
        <w:t>IE “Cells to be Deactivated List”</w:t>
      </w:r>
      <w:r w:rsidRPr="003E6633">
        <w:rPr>
          <w:rFonts w:eastAsiaTheme="minorEastAsia" w:hint="eastAsia"/>
          <w:noProof/>
          <w:highlight w:val="yellow"/>
          <w:lang w:eastAsia="zh-CN"/>
        </w:rPr>
        <w:t xml:space="preserve"> in </w:t>
      </w:r>
      <w:r w:rsidRPr="003E6633">
        <w:rPr>
          <w:rFonts w:eastAsiaTheme="minorEastAsia"/>
          <w:noProof/>
          <w:highlight w:val="yellow"/>
          <w:lang w:eastAsia="zh-CN"/>
        </w:rPr>
        <w:t>“</w:t>
      </w:r>
      <w:r w:rsidRPr="003E6633">
        <w:rPr>
          <w:rFonts w:eastAsiaTheme="minorEastAsia" w:hint="eastAsia"/>
          <w:noProof/>
          <w:highlight w:val="yellow"/>
          <w:lang w:eastAsia="zh-CN"/>
        </w:rPr>
        <w:t>gNB-DU Configuration Update ACK</w:t>
      </w:r>
      <w:r>
        <w:rPr>
          <w:rFonts w:hint="eastAsia"/>
          <w:noProof/>
          <w:highlight w:val="yellow"/>
          <w:lang w:eastAsia="zh-CN"/>
        </w:rPr>
        <w:t>NOWLEDGEMENT</w:t>
      </w:r>
      <w:r w:rsidRPr="003E6633">
        <w:rPr>
          <w:rFonts w:eastAsiaTheme="minorEastAsia"/>
          <w:noProof/>
          <w:highlight w:val="yellow"/>
          <w:lang w:eastAsia="zh-CN"/>
        </w:rPr>
        <w:t>”</w:t>
      </w:r>
      <w:r>
        <w:rPr>
          <w:rFonts w:hint="eastAsia"/>
          <w:noProof/>
          <w:lang w:eastAsia="zh-CN"/>
        </w:rPr>
        <w:t>, with solution CR description in R3-187127.</w:t>
      </w:r>
    </w:p>
    <w:p w:rsidR="00154342" w:rsidRDefault="00154342" w:rsidP="0019054F">
      <w:r>
        <w:t>Therefore, in order to make progress we make the following proposal:</w:t>
      </w:r>
    </w:p>
    <w:p w:rsidR="00BE7569" w:rsidRPr="00684080" w:rsidRDefault="00154342" w:rsidP="00F226A4">
      <w:pPr>
        <w:rPr>
          <w:lang w:eastAsia="zh-CN"/>
        </w:rPr>
      </w:pPr>
      <w:r w:rsidRPr="00154342">
        <w:rPr>
          <w:b/>
        </w:rPr>
        <w:t>Proposal way forward</w:t>
      </w:r>
      <w:r>
        <w:t xml:space="preserve">: </w:t>
      </w:r>
      <w:r w:rsidR="003E0FCD">
        <w:rPr>
          <w:rFonts w:hint="eastAsia"/>
          <w:lang w:eastAsia="zh-CN"/>
        </w:rPr>
        <w:t>to agree on CR changes in R3-187127.</w:t>
      </w:r>
    </w:p>
    <w:sectPr w:rsidR="00BE7569" w:rsidRPr="00684080" w:rsidSect="000B36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84F" w:rsidRDefault="00C0184F">
      <w:r>
        <w:separator/>
      </w:r>
    </w:p>
  </w:endnote>
  <w:endnote w:type="continuationSeparator" w:id="0">
    <w:p w:rsidR="00C0184F" w:rsidRDefault="00C018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84F" w:rsidRDefault="00C0184F">
      <w:r>
        <w:separator/>
      </w:r>
    </w:p>
  </w:footnote>
  <w:footnote w:type="continuationSeparator" w:id="0">
    <w:p w:rsidR="00C0184F" w:rsidRDefault="00C018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70042B"/>
    <w:multiLevelType w:val="hybridMultilevel"/>
    <w:tmpl w:val="197AB0E2"/>
    <w:lvl w:ilvl="0" w:tplc="4FA4DC26">
      <w:start w:val="1"/>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87706EC"/>
    <w:multiLevelType w:val="hybridMultilevel"/>
    <w:tmpl w:val="B0A8C800"/>
    <w:lvl w:ilvl="0" w:tplc="1242EF72">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00D25FA"/>
    <w:multiLevelType w:val="hybridMultilevel"/>
    <w:tmpl w:val="35E85EB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2">
    <w:nsid w:val="3B672FB2"/>
    <w:multiLevelType w:val="hybridMultilevel"/>
    <w:tmpl w:val="D58843E0"/>
    <w:lvl w:ilvl="0" w:tplc="E346A154">
      <w:start w:val="2"/>
      <w:numFmt w:val="bullet"/>
      <w:lvlText w:val="-"/>
      <w:lvlJc w:val="left"/>
      <w:pPr>
        <w:ind w:left="720" w:hanging="360"/>
      </w:pPr>
      <w:rPr>
        <w:rFonts w:ascii="Times New Roman" w:eastAsia="Times New Roman" w:hAnsi="Times New Roman" w:cs="Times New Roman" w:hint="default"/>
      </w:rPr>
    </w:lvl>
    <w:lvl w:ilvl="1" w:tplc="EA22DD8C">
      <w:numFmt w:val="bullet"/>
      <w:lvlText w:val=""/>
      <w:lvlJc w:val="left"/>
      <w:pPr>
        <w:ind w:left="1440" w:hanging="360"/>
      </w:pPr>
      <w:rPr>
        <w:rFonts w:ascii="Wingdings" w:eastAsia="Calibri" w:hAnsi="Wingdings"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7"/>
  </w:num>
  <w:num w:numId="7">
    <w:abstractNumId w:val="5"/>
  </w:num>
  <w:num w:numId="8">
    <w:abstractNumId w:val="11"/>
  </w:num>
  <w:num w:numId="9">
    <w:abstractNumId w:val="2"/>
  </w:num>
  <w:num w:numId="10">
    <w:abstractNumId w:val="6"/>
  </w:num>
  <w:num w:numId="11">
    <w:abstractNumId w:val="13"/>
  </w:num>
  <w:num w:numId="12">
    <w:abstractNumId w:val="12"/>
  </w:num>
  <w:num w:numId="13">
    <w:abstractNumId w:val="8"/>
  </w:num>
  <w:num w:numId="14">
    <w:abstractNumId w:val="4"/>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B7BCF"/>
    <w:rsid w:val="0000178F"/>
    <w:rsid w:val="00027848"/>
    <w:rsid w:val="00031E12"/>
    <w:rsid w:val="00033397"/>
    <w:rsid w:val="00040095"/>
    <w:rsid w:val="000418BD"/>
    <w:rsid w:val="00043C09"/>
    <w:rsid w:val="000476E6"/>
    <w:rsid w:val="0005042F"/>
    <w:rsid w:val="000544B7"/>
    <w:rsid w:val="00062706"/>
    <w:rsid w:val="00066E07"/>
    <w:rsid w:val="00067F8F"/>
    <w:rsid w:val="0007242F"/>
    <w:rsid w:val="00080512"/>
    <w:rsid w:val="00085180"/>
    <w:rsid w:val="00086957"/>
    <w:rsid w:val="00087780"/>
    <w:rsid w:val="000879EF"/>
    <w:rsid w:val="00090468"/>
    <w:rsid w:val="00095793"/>
    <w:rsid w:val="00096589"/>
    <w:rsid w:val="00097AAC"/>
    <w:rsid w:val="000A0512"/>
    <w:rsid w:val="000A1BA0"/>
    <w:rsid w:val="000A1F53"/>
    <w:rsid w:val="000A2BE8"/>
    <w:rsid w:val="000A6541"/>
    <w:rsid w:val="000A7AC8"/>
    <w:rsid w:val="000A7BA2"/>
    <w:rsid w:val="000B0641"/>
    <w:rsid w:val="000B3615"/>
    <w:rsid w:val="000B7BCF"/>
    <w:rsid w:val="000C093F"/>
    <w:rsid w:val="000C2E87"/>
    <w:rsid w:val="000C457B"/>
    <w:rsid w:val="000C522B"/>
    <w:rsid w:val="000D06EE"/>
    <w:rsid w:val="000D0C0F"/>
    <w:rsid w:val="000D25D8"/>
    <w:rsid w:val="000D58AB"/>
    <w:rsid w:val="000D7ED8"/>
    <w:rsid w:val="000E184A"/>
    <w:rsid w:val="000E3FDC"/>
    <w:rsid w:val="000E6D61"/>
    <w:rsid w:val="000F37EE"/>
    <w:rsid w:val="000F3D73"/>
    <w:rsid w:val="000F55D1"/>
    <w:rsid w:val="000F6036"/>
    <w:rsid w:val="00100C01"/>
    <w:rsid w:val="00101BB1"/>
    <w:rsid w:val="00102BBA"/>
    <w:rsid w:val="00104E2F"/>
    <w:rsid w:val="00105200"/>
    <w:rsid w:val="00105F47"/>
    <w:rsid w:val="001069A6"/>
    <w:rsid w:val="00110F03"/>
    <w:rsid w:val="00116677"/>
    <w:rsid w:val="00116861"/>
    <w:rsid w:val="00122641"/>
    <w:rsid w:val="00122CD3"/>
    <w:rsid w:val="001260CC"/>
    <w:rsid w:val="001272BE"/>
    <w:rsid w:val="00133CBE"/>
    <w:rsid w:val="00135B28"/>
    <w:rsid w:val="001407E5"/>
    <w:rsid w:val="00145075"/>
    <w:rsid w:val="001531A6"/>
    <w:rsid w:val="00154342"/>
    <w:rsid w:val="00154CFD"/>
    <w:rsid w:val="001551AC"/>
    <w:rsid w:val="001631A3"/>
    <w:rsid w:val="0016460B"/>
    <w:rsid w:val="00164721"/>
    <w:rsid w:val="00171806"/>
    <w:rsid w:val="0017208F"/>
    <w:rsid w:val="00172936"/>
    <w:rsid w:val="00173132"/>
    <w:rsid w:val="00173EBE"/>
    <w:rsid w:val="001741A0"/>
    <w:rsid w:val="00175615"/>
    <w:rsid w:val="00180737"/>
    <w:rsid w:val="00180FC3"/>
    <w:rsid w:val="00183B55"/>
    <w:rsid w:val="00184DA0"/>
    <w:rsid w:val="00184EFE"/>
    <w:rsid w:val="00185489"/>
    <w:rsid w:val="0019054F"/>
    <w:rsid w:val="00193C72"/>
    <w:rsid w:val="00194CD0"/>
    <w:rsid w:val="001953FE"/>
    <w:rsid w:val="00195B15"/>
    <w:rsid w:val="00197039"/>
    <w:rsid w:val="00197BBA"/>
    <w:rsid w:val="001A07EA"/>
    <w:rsid w:val="001A6426"/>
    <w:rsid w:val="001B2605"/>
    <w:rsid w:val="001B306B"/>
    <w:rsid w:val="001B3E55"/>
    <w:rsid w:val="001B49C9"/>
    <w:rsid w:val="001C0C0A"/>
    <w:rsid w:val="001C155B"/>
    <w:rsid w:val="001C18E8"/>
    <w:rsid w:val="001D16AE"/>
    <w:rsid w:val="001D57CD"/>
    <w:rsid w:val="001E4F2A"/>
    <w:rsid w:val="001F088E"/>
    <w:rsid w:val="001F168B"/>
    <w:rsid w:val="001F1B52"/>
    <w:rsid w:val="001F7831"/>
    <w:rsid w:val="00204045"/>
    <w:rsid w:val="00207C08"/>
    <w:rsid w:val="0021648C"/>
    <w:rsid w:val="0021765A"/>
    <w:rsid w:val="00222B08"/>
    <w:rsid w:val="0022606D"/>
    <w:rsid w:val="00226150"/>
    <w:rsid w:val="002344F2"/>
    <w:rsid w:val="002404E6"/>
    <w:rsid w:val="00240994"/>
    <w:rsid w:val="00251262"/>
    <w:rsid w:val="00257024"/>
    <w:rsid w:val="00261970"/>
    <w:rsid w:val="00263939"/>
    <w:rsid w:val="002665DF"/>
    <w:rsid w:val="0026773D"/>
    <w:rsid w:val="00272DB6"/>
    <w:rsid w:val="00273E03"/>
    <w:rsid w:val="002747EC"/>
    <w:rsid w:val="00277561"/>
    <w:rsid w:val="00280BBE"/>
    <w:rsid w:val="002855BF"/>
    <w:rsid w:val="002936B6"/>
    <w:rsid w:val="00294DF6"/>
    <w:rsid w:val="002A6423"/>
    <w:rsid w:val="002A6BCF"/>
    <w:rsid w:val="002B0B54"/>
    <w:rsid w:val="002B20D3"/>
    <w:rsid w:val="002B5023"/>
    <w:rsid w:val="002B70F2"/>
    <w:rsid w:val="002D0D45"/>
    <w:rsid w:val="002D78D2"/>
    <w:rsid w:val="002E03D2"/>
    <w:rsid w:val="002E4B80"/>
    <w:rsid w:val="002E4E1D"/>
    <w:rsid w:val="002E59D3"/>
    <w:rsid w:val="002F0D22"/>
    <w:rsid w:val="002F1827"/>
    <w:rsid w:val="002F7F4E"/>
    <w:rsid w:val="0030253D"/>
    <w:rsid w:val="003172DC"/>
    <w:rsid w:val="00317F30"/>
    <w:rsid w:val="003204E7"/>
    <w:rsid w:val="00321723"/>
    <w:rsid w:val="0032234E"/>
    <w:rsid w:val="00326069"/>
    <w:rsid w:val="00327B8A"/>
    <w:rsid w:val="0033754C"/>
    <w:rsid w:val="00340F57"/>
    <w:rsid w:val="00341E8E"/>
    <w:rsid w:val="0034392D"/>
    <w:rsid w:val="003449C2"/>
    <w:rsid w:val="00346AB8"/>
    <w:rsid w:val="00350BC9"/>
    <w:rsid w:val="00351FBD"/>
    <w:rsid w:val="00352A0D"/>
    <w:rsid w:val="003544E0"/>
    <w:rsid w:val="0035462D"/>
    <w:rsid w:val="00356754"/>
    <w:rsid w:val="00357913"/>
    <w:rsid w:val="00370ABF"/>
    <w:rsid w:val="0038109C"/>
    <w:rsid w:val="003846AD"/>
    <w:rsid w:val="003856B3"/>
    <w:rsid w:val="00385730"/>
    <w:rsid w:val="00392827"/>
    <w:rsid w:val="003A1266"/>
    <w:rsid w:val="003A307E"/>
    <w:rsid w:val="003A7BF5"/>
    <w:rsid w:val="003B40AD"/>
    <w:rsid w:val="003B57E7"/>
    <w:rsid w:val="003B76F7"/>
    <w:rsid w:val="003C4E37"/>
    <w:rsid w:val="003C560E"/>
    <w:rsid w:val="003D07C2"/>
    <w:rsid w:val="003D4A02"/>
    <w:rsid w:val="003E0FCD"/>
    <w:rsid w:val="003E16BE"/>
    <w:rsid w:val="003F23A7"/>
    <w:rsid w:val="003F2AF8"/>
    <w:rsid w:val="00401855"/>
    <w:rsid w:val="00405F25"/>
    <w:rsid w:val="0040753A"/>
    <w:rsid w:val="00416367"/>
    <w:rsid w:val="0042039F"/>
    <w:rsid w:val="00420603"/>
    <w:rsid w:val="00427507"/>
    <w:rsid w:val="0043154A"/>
    <w:rsid w:val="00434147"/>
    <w:rsid w:val="00442678"/>
    <w:rsid w:val="004505E3"/>
    <w:rsid w:val="004525D5"/>
    <w:rsid w:val="00453BF0"/>
    <w:rsid w:val="00453F89"/>
    <w:rsid w:val="00470EAA"/>
    <w:rsid w:val="00474BCE"/>
    <w:rsid w:val="0047586E"/>
    <w:rsid w:val="0047734D"/>
    <w:rsid w:val="00477455"/>
    <w:rsid w:val="0048078E"/>
    <w:rsid w:val="00482FBB"/>
    <w:rsid w:val="00483695"/>
    <w:rsid w:val="0048581F"/>
    <w:rsid w:val="0049117F"/>
    <w:rsid w:val="0049181B"/>
    <w:rsid w:val="00493F26"/>
    <w:rsid w:val="004A111B"/>
    <w:rsid w:val="004A69DD"/>
    <w:rsid w:val="004B70C5"/>
    <w:rsid w:val="004C1A84"/>
    <w:rsid w:val="004C2DD6"/>
    <w:rsid w:val="004C3A86"/>
    <w:rsid w:val="004C56FA"/>
    <w:rsid w:val="004C60D3"/>
    <w:rsid w:val="004C664E"/>
    <w:rsid w:val="004D3578"/>
    <w:rsid w:val="004D380D"/>
    <w:rsid w:val="004E213A"/>
    <w:rsid w:val="004E752D"/>
    <w:rsid w:val="004F054A"/>
    <w:rsid w:val="0050162D"/>
    <w:rsid w:val="00501F8D"/>
    <w:rsid w:val="00503171"/>
    <w:rsid w:val="005039AE"/>
    <w:rsid w:val="005060ED"/>
    <w:rsid w:val="00506C28"/>
    <w:rsid w:val="00522556"/>
    <w:rsid w:val="005328B8"/>
    <w:rsid w:val="0053488C"/>
    <w:rsid w:val="00534DA0"/>
    <w:rsid w:val="005353EE"/>
    <w:rsid w:val="00536282"/>
    <w:rsid w:val="00541834"/>
    <w:rsid w:val="00543E6C"/>
    <w:rsid w:val="005445B3"/>
    <w:rsid w:val="00550947"/>
    <w:rsid w:val="00550FF4"/>
    <w:rsid w:val="0055115E"/>
    <w:rsid w:val="005548CD"/>
    <w:rsid w:val="00557439"/>
    <w:rsid w:val="00561022"/>
    <w:rsid w:val="00565087"/>
    <w:rsid w:val="00565546"/>
    <w:rsid w:val="0056573F"/>
    <w:rsid w:val="00570BAB"/>
    <w:rsid w:val="00572BD0"/>
    <w:rsid w:val="005733C2"/>
    <w:rsid w:val="00590D3B"/>
    <w:rsid w:val="00593778"/>
    <w:rsid w:val="005969D7"/>
    <w:rsid w:val="005A0C3C"/>
    <w:rsid w:val="005A4ED6"/>
    <w:rsid w:val="005A5D44"/>
    <w:rsid w:val="005B2030"/>
    <w:rsid w:val="005B40ED"/>
    <w:rsid w:val="005C2AD8"/>
    <w:rsid w:val="005D0F43"/>
    <w:rsid w:val="005D35F2"/>
    <w:rsid w:val="005D5BCD"/>
    <w:rsid w:val="005E63A8"/>
    <w:rsid w:val="005E7DB4"/>
    <w:rsid w:val="005F1643"/>
    <w:rsid w:val="005F221F"/>
    <w:rsid w:val="005F7E4E"/>
    <w:rsid w:val="00605C1D"/>
    <w:rsid w:val="00611566"/>
    <w:rsid w:val="00621109"/>
    <w:rsid w:val="00630037"/>
    <w:rsid w:val="00631E69"/>
    <w:rsid w:val="00633C0F"/>
    <w:rsid w:val="006410B9"/>
    <w:rsid w:val="00641DC8"/>
    <w:rsid w:val="00644AED"/>
    <w:rsid w:val="006451FB"/>
    <w:rsid w:val="006455B5"/>
    <w:rsid w:val="00646D99"/>
    <w:rsid w:val="006472DD"/>
    <w:rsid w:val="00655E0C"/>
    <w:rsid w:val="006566F0"/>
    <w:rsid w:val="00656910"/>
    <w:rsid w:val="0066047C"/>
    <w:rsid w:val="00666214"/>
    <w:rsid w:val="00672B49"/>
    <w:rsid w:val="00674C57"/>
    <w:rsid w:val="006760AE"/>
    <w:rsid w:val="006766E7"/>
    <w:rsid w:val="00676C07"/>
    <w:rsid w:val="00677DFC"/>
    <w:rsid w:val="006809CB"/>
    <w:rsid w:val="006832F6"/>
    <w:rsid w:val="00684080"/>
    <w:rsid w:val="006948C2"/>
    <w:rsid w:val="006A3F36"/>
    <w:rsid w:val="006A63D2"/>
    <w:rsid w:val="006A6EF6"/>
    <w:rsid w:val="006C5920"/>
    <w:rsid w:val="006C66D8"/>
    <w:rsid w:val="006D1E24"/>
    <w:rsid w:val="006D22AF"/>
    <w:rsid w:val="006D3C0D"/>
    <w:rsid w:val="006D6543"/>
    <w:rsid w:val="006E1417"/>
    <w:rsid w:val="006E46F2"/>
    <w:rsid w:val="006E553C"/>
    <w:rsid w:val="006F1DFC"/>
    <w:rsid w:val="006F6A2C"/>
    <w:rsid w:val="006F77CC"/>
    <w:rsid w:val="00703F23"/>
    <w:rsid w:val="00714A5D"/>
    <w:rsid w:val="00716816"/>
    <w:rsid w:val="007173E9"/>
    <w:rsid w:val="0072563C"/>
    <w:rsid w:val="0072664E"/>
    <w:rsid w:val="007268EF"/>
    <w:rsid w:val="00732349"/>
    <w:rsid w:val="00732568"/>
    <w:rsid w:val="00734A5B"/>
    <w:rsid w:val="007362A8"/>
    <w:rsid w:val="0073751F"/>
    <w:rsid w:val="007405AA"/>
    <w:rsid w:val="00741819"/>
    <w:rsid w:val="00744E76"/>
    <w:rsid w:val="007468EC"/>
    <w:rsid w:val="00757D40"/>
    <w:rsid w:val="00760F85"/>
    <w:rsid w:val="00764638"/>
    <w:rsid w:val="00781F0F"/>
    <w:rsid w:val="00782770"/>
    <w:rsid w:val="00785C67"/>
    <w:rsid w:val="0078727C"/>
    <w:rsid w:val="00787B28"/>
    <w:rsid w:val="0079049D"/>
    <w:rsid w:val="007964C4"/>
    <w:rsid w:val="007974D8"/>
    <w:rsid w:val="007B18D8"/>
    <w:rsid w:val="007B57BE"/>
    <w:rsid w:val="007B6422"/>
    <w:rsid w:val="007C095F"/>
    <w:rsid w:val="007C1A1F"/>
    <w:rsid w:val="007C39EC"/>
    <w:rsid w:val="007C3BF8"/>
    <w:rsid w:val="007C3FCB"/>
    <w:rsid w:val="007C6706"/>
    <w:rsid w:val="007D1DEC"/>
    <w:rsid w:val="007D2308"/>
    <w:rsid w:val="007D6781"/>
    <w:rsid w:val="007E1932"/>
    <w:rsid w:val="007E7760"/>
    <w:rsid w:val="007F64A8"/>
    <w:rsid w:val="007F66B5"/>
    <w:rsid w:val="0080287C"/>
    <w:rsid w:val="008028A4"/>
    <w:rsid w:val="00805F9F"/>
    <w:rsid w:val="00813245"/>
    <w:rsid w:val="00817228"/>
    <w:rsid w:val="00827FA6"/>
    <w:rsid w:val="00830079"/>
    <w:rsid w:val="00840C17"/>
    <w:rsid w:val="00841276"/>
    <w:rsid w:val="00844D47"/>
    <w:rsid w:val="008453B3"/>
    <w:rsid w:val="00851075"/>
    <w:rsid w:val="00851FEF"/>
    <w:rsid w:val="008626D7"/>
    <w:rsid w:val="00862BA2"/>
    <w:rsid w:val="00866047"/>
    <w:rsid w:val="008735A2"/>
    <w:rsid w:val="008768CA"/>
    <w:rsid w:val="00877EF9"/>
    <w:rsid w:val="00880559"/>
    <w:rsid w:val="008807D5"/>
    <w:rsid w:val="0088209C"/>
    <w:rsid w:val="00882A2D"/>
    <w:rsid w:val="00886910"/>
    <w:rsid w:val="00893ECD"/>
    <w:rsid w:val="008A05B2"/>
    <w:rsid w:val="008A0841"/>
    <w:rsid w:val="008A1DA5"/>
    <w:rsid w:val="008A24BC"/>
    <w:rsid w:val="008A33B6"/>
    <w:rsid w:val="008A3D59"/>
    <w:rsid w:val="008B1C8D"/>
    <w:rsid w:val="008B40B9"/>
    <w:rsid w:val="008B5306"/>
    <w:rsid w:val="008C25A0"/>
    <w:rsid w:val="008C4DAE"/>
    <w:rsid w:val="008D21F3"/>
    <w:rsid w:val="008E4A5A"/>
    <w:rsid w:val="008F76E2"/>
    <w:rsid w:val="00901DC8"/>
    <w:rsid w:val="0090271F"/>
    <w:rsid w:val="00902DB9"/>
    <w:rsid w:val="0090466A"/>
    <w:rsid w:val="009071A7"/>
    <w:rsid w:val="00912320"/>
    <w:rsid w:val="00913102"/>
    <w:rsid w:val="009132BF"/>
    <w:rsid w:val="009147DA"/>
    <w:rsid w:val="009224B2"/>
    <w:rsid w:val="00923C4C"/>
    <w:rsid w:val="00923CC6"/>
    <w:rsid w:val="009272D6"/>
    <w:rsid w:val="00934879"/>
    <w:rsid w:val="00936071"/>
    <w:rsid w:val="009379C0"/>
    <w:rsid w:val="00940212"/>
    <w:rsid w:val="00941299"/>
    <w:rsid w:val="00941C66"/>
    <w:rsid w:val="00942BCD"/>
    <w:rsid w:val="00942EC2"/>
    <w:rsid w:val="00943A82"/>
    <w:rsid w:val="00946D4C"/>
    <w:rsid w:val="0095300A"/>
    <w:rsid w:val="009550EB"/>
    <w:rsid w:val="00955539"/>
    <w:rsid w:val="00961B32"/>
    <w:rsid w:val="00965F79"/>
    <w:rsid w:val="00971551"/>
    <w:rsid w:val="00974504"/>
    <w:rsid w:val="00974BB0"/>
    <w:rsid w:val="0097507F"/>
    <w:rsid w:val="00977931"/>
    <w:rsid w:val="0098424B"/>
    <w:rsid w:val="00986495"/>
    <w:rsid w:val="00990CFF"/>
    <w:rsid w:val="00992903"/>
    <w:rsid w:val="0099656B"/>
    <w:rsid w:val="009A0AF3"/>
    <w:rsid w:val="009A2106"/>
    <w:rsid w:val="009A32FA"/>
    <w:rsid w:val="009A4B41"/>
    <w:rsid w:val="009A51BA"/>
    <w:rsid w:val="009B07CD"/>
    <w:rsid w:val="009B264C"/>
    <w:rsid w:val="009C19E9"/>
    <w:rsid w:val="009C4BCB"/>
    <w:rsid w:val="009C6FAA"/>
    <w:rsid w:val="009D2D35"/>
    <w:rsid w:val="009D34E9"/>
    <w:rsid w:val="009D3CF0"/>
    <w:rsid w:val="009D4A7A"/>
    <w:rsid w:val="009E4EE0"/>
    <w:rsid w:val="009E7CF3"/>
    <w:rsid w:val="009F17D1"/>
    <w:rsid w:val="009F388E"/>
    <w:rsid w:val="00A05607"/>
    <w:rsid w:val="00A06765"/>
    <w:rsid w:val="00A07221"/>
    <w:rsid w:val="00A10F02"/>
    <w:rsid w:val="00A122BD"/>
    <w:rsid w:val="00A136BB"/>
    <w:rsid w:val="00A13E10"/>
    <w:rsid w:val="00A14AFD"/>
    <w:rsid w:val="00A20316"/>
    <w:rsid w:val="00A204CA"/>
    <w:rsid w:val="00A211B6"/>
    <w:rsid w:val="00A23607"/>
    <w:rsid w:val="00A237EB"/>
    <w:rsid w:val="00A25676"/>
    <w:rsid w:val="00A270C1"/>
    <w:rsid w:val="00A32962"/>
    <w:rsid w:val="00A343C7"/>
    <w:rsid w:val="00A34769"/>
    <w:rsid w:val="00A405CA"/>
    <w:rsid w:val="00A4235F"/>
    <w:rsid w:val="00A4497B"/>
    <w:rsid w:val="00A5041B"/>
    <w:rsid w:val="00A53724"/>
    <w:rsid w:val="00A60445"/>
    <w:rsid w:val="00A60999"/>
    <w:rsid w:val="00A64968"/>
    <w:rsid w:val="00A7368B"/>
    <w:rsid w:val="00A82346"/>
    <w:rsid w:val="00A83145"/>
    <w:rsid w:val="00A84244"/>
    <w:rsid w:val="00A8774F"/>
    <w:rsid w:val="00A92153"/>
    <w:rsid w:val="00A93B64"/>
    <w:rsid w:val="00A93DAA"/>
    <w:rsid w:val="00A94873"/>
    <w:rsid w:val="00A9671C"/>
    <w:rsid w:val="00AA1553"/>
    <w:rsid w:val="00AA2568"/>
    <w:rsid w:val="00AB457B"/>
    <w:rsid w:val="00AB57E8"/>
    <w:rsid w:val="00AB6329"/>
    <w:rsid w:val="00AC0070"/>
    <w:rsid w:val="00AC70B6"/>
    <w:rsid w:val="00AD3399"/>
    <w:rsid w:val="00AD5F91"/>
    <w:rsid w:val="00AE59AD"/>
    <w:rsid w:val="00AE6721"/>
    <w:rsid w:val="00AE6F06"/>
    <w:rsid w:val="00AE7243"/>
    <w:rsid w:val="00AE7322"/>
    <w:rsid w:val="00AF13C2"/>
    <w:rsid w:val="00AF6141"/>
    <w:rsid w:val="00AF792C"/>
    <w:rsid w:val="00B01AAF"/>
    <w:rsid w:val="00B0277A"/>
    <w:rsid w:val="00B064B9"/>
    <w:rsid w:val="00B1038F"/>
    <w:rsid w:val="00B11F3A"/>
    <w:rsid w:val="00B13FFD"/>
    <w:rsid w:val="00B15449"/>
    <w:rsid w:val="00B21599"/>
    <w:rsid w:val="00B30333"/>
    <w:rsid w:val="00B3261F"/>
    <w:rsid w:val="00B3364A"/>
    <w:rsid w:val="00B479E1"/>
    <w:rsid w:val="00B47FD1"/>
    <w:rsid w:val="00B516BB"/>
    <w:rsid w:val="00B51C6B"/>
    <w:rsid w:val="00B5572A"/>
    <w:rsid w:val="00B612B3"/>
    <w:rsid w:val="00B615B2"/>
    <w:rsid w:val="00B6446B"/>
    <w:rsid w:val="00B6505B"/>
    <w:rsid w:val="00B71D6A"/>
    <w:rsid w:val="00B72829"/>
    <w:rsid w:val="00B735C6"/>
    <w:rsid w:val="00B739F8"/>
    <w:rsid w:val="00B75B46"/>
    <w:rsid w:val="00B77CBC"/>
    <w:rsid w:val="00B84170"/>
    <w:rsid w:val="00B84659"/>
    <w:rsid w:val="00B92412"/>
    <w:rsid w:val="00B9522A"/>
    <w:rsid w:val="00B959CE"/>
    <w:rsid w:val="00B95CF8"/>
    <w:rsid w:val="00BA12F0"/>
    <w:rsid w:val="00BA4670"/>
    <w:rsid w:val="00BA5931"/>
    <w:rsid w:val="00BA7FD7"/>
    <w:rsid w:val="00BC4371"/>
    <w:rsid w:val="00BC5971"/>
    <w:rsid w:val="00BD4F56"/>
    <w:rsid w:val="00BD6366"/>
    <w:rsid w:val="00BD703C"/>
    <w:rsid w:val="00BE0812"/>
    <w:rsid w:val="00BE0832"/>
    <w:rsid w:val="00BE0975"/>
    <w:rsid w:val="00BE0CC3"/>
    <w:rsid w:val="00BE0FE1"/>
    <w:rsid w:val="00BE63DD"/>
    <w:rsid w:val="00BE7569"/>
    <w:rsid w:val="00BF21FB"/>
    <w:rsid w:val="00C0184F"/>
    <w:rsid w:val="00C01C3D"/>
    <w:rsid w:val="00C0709D"/>
    <w:rsid w:val="00C07F97"/>
    <w:rsid w:val="00C1110C"/>
    <w:rsid w:val="00C12760"/>
    <w:rsid w:val="00C12B51"/>
    <w:rsid w:val="00C14363"/>
    <w:rsid w:val="00C20BC3"/>
    <w:rsid w:val="00C2306F"/>
    <w:rsid w:val="00C24650"/>
    <w:rsid w:val="00C33079"/>
    <w:rsid w:val="00C352EC"/>
    <w:rsid w:val="00C40E85"/>
    <w:rsid w:val="00C417F4"/>
    <w:rsid w:val="00C46AAD"/>
    <w:rsid w:val="00C507EC"/>
    <w:rsid w:val="00C55714"/>
    <w:rsid w:val="00C5715D"/>
    <w:rsid w:val="00C62A96"/>
    <w:rsid w:val="00C657D4"/>
    <w:rsid w:val="00C6628F"/>
    <w:rsid w:val="00C709B5"/>
    <w:rsid w:val="00C7331A"/>
    <w:rsid w:val="00C73C18"/>
    <w:rsid w:val="00C74347"/>
    <w:rsid w:val="00C7761B"/>
    <w:rsid w:val="00C82C3A"/>
    <w:rsid w:val="00C82EF2"/>
    <w:rsid w:val="00C83A13"/>
    <w:rsid w:val="00C85078"/>
    <w:rsid w:val="00C90B1A"/>
    <w:rsid w:val="00C92967"/>
    <w:rsid w:val="00C92A50"/>
    <w:rsid w:val="00C92C57"/>
    <w:rsid w:val="00C97048"/>
    <w:rsid w:val="00CA1927"/>
    <w:rsid w:val="00CA3D0C"/>
    <w:rsid w:val="00CA6313"/>
    <w:rsid w:val="00CA654B"/>
    <w:rsid w:val="00CA7E9C"/>
    <w:rsid w:val="00CB0EAB"/>
    <w:rsid w:val="00CB4F59"/>
    <w:rsid w:val="00CC15C7"/>
    <w:rsid w:val="00CC1662"/>
    <w:rsid w:val="00CC3976"/>
    <w:rsid w:val="00CC59DF"/>
    <w:rsid w:val="00CC6E7E"/>
    <w:rsid w:val="00CD11A4"/>
    <w:rsid w:val="00CD4C7B"/>
    <w:rsid w:val="00CE171F"/>
    <w:rsid w:val="00CE3AC3"/>
    <w:rsid w:val="00CE7A95"/>
    <w:rsid w:val="00CF0AAE"/>
    <w:rsid w:val="00CF0C19"/>
    <w:rsid w:val="00CF280C"/>
    <w:rsid w:val="00CF3283"/>
    <w:rsid w:val="00CF54F8"/>
    <w:rsid w:val="00CF6EA2"/>
    <w:rsid w:val="00CF6F27"/>
    <w:rsid w:val="00D00565"/>
    <w:rsid w:val="00D006C7"/>
    <w:rsid w:val="00D00F84"/>
    <w:rsid w:val="00D03A65"/>
    <w:rsid w:val="00D11699"/>
    <w:rsid w:val="00D148BD"/>
    <w:rsid w:val="00D1553B"/>
    <w:rsid w:val="00D26BC7"/>
    <w:rsid w:val="00D27A99"/>
    <w:rsid w:val="00D33587"/>
    <w:rsid w:val="00D40CE2"/>
    <w:rsid w:val="00D40CF3"/>
    <w:rsid w:val="00D44ECE"/>
    <w:rsid w:val="00D50C2F"/>
    <w:rsid w:val="00D52452"/>
    <w:rsid w:val="00D527D8"/>
    <w:rsid w:val="00D60380"/>
    <w:rsid w:val="00D64AA5"/>
    <w:rsid w:val="00D67B5B"/>
    <w:rsid w:val="00D71EAE"/>
    <w:rsid w:val="00D738D6"/>
    <w:rsid w:val="00D80117"/>
    <w:rsid w:val="00D80795"/>
    <w:rsid w:val="00D81C71"/>
    <w:rsid w:val="00D829AA"/>
    <w:rsid w:val="00D82F76"/>
    <w:rsid w:val="00D85C42"/>
    <w:rsid w:val="00D87E00"/>
    <w:rsid w:val="00D9134D"/>
    <w:rsid w:val="00D96294"/>
    <w:rsid w:val="00D96D11"/>
    <w:rsid w:val="00DA1256"/>
    <w:rsid w:val="00DA7A03"/>
    <w:rsid w:val="00DB0149"/>
    <w:rsid w:val="00DB1818"/>
    <w:rsid w:val="00DB5766"/>
    <w:rsid w:val="00DB6619"/>
    <w:rsid w:val="00DC309B"/>
    <w:rsid w:val="00DC4DA2"/>
    <w:rsid w:val="00DC5FB5"/>
    <w:rsid w:val="00DD5A25"/>
    <w:rsid w:val="00DE061C"/>
    <w:rsid w:val="00DE27BE"/>
    <w:rsid w:val="00DE5059"/>
    <w:rsid w:val="00E02F16"/>
    <w:rsid w:val="00E03C9C"/>
    <w:rsid w:val="00E0400E"/>
    <w:rsid w:val="00E06A7A"/>
    <w:rsid w:val="00E1284B"/>
    <w:rsid w:val="00E1316A"/>
    <w:rsid w:val="00E13300"/>
    <w:rsid w:val="00E16189"/>
    <w:rsid w:val="00E20859"/>
    <w:rsid w:val="00E20A3A"/>
    <w:rsid w:val="00E21DA9"/>
    <w:rsid w:val="00E24ECD"/>
    <w:rsid w:val="00E262C4"/>
    <w:rsid w:val="00E27376"/>
    <w:rsid w:val="00E32C08"/>
    <w:rsid w:val="00E3405F"/>
    <w:rsid w:val="00E376FF"/>
    <w:rsid w:val="00E40D0C"/>
    <w:rsid w:val="00E41B7C"/>
    <w:rsid w:val="00E42D76"/>
    <w:rsid w:val="00E43580"/>
    <w:rsid w:val="00E43BA9"/>
    <w:rsid w:val="00E44A8E"/>
    <w:rsid w:val="00E4642A"/>
    <w:rsid w:val="00E47BE4"/>
    <w:rsid w:val="00E51E45"/>
    <w:rsid w:val="00E51FB1"/>
    <w:rsid w:val="00E53651"/>
    <w:rsid w:val="00E53976"/>
    <w:rsid w:val="00E53E80"/>
    <w:rsid w:val="00E55243"/>
    <w:rsid w:val="00E61BF3"/>
    <w:rsid w:val="00E62835"/>
    <w:rsid w:val="00E63AF9"/>
    <w:rsid w:val="00E66615"/>
    <w:rsid w:val="00E73E5A"/>
    <w:rsid w:val="00E74273"/>
    <w:rsid w:val="00E750A2"/>
    <w:rsid w:val="00E75CF9"/>
    <w:rsid w:val="00E76F01"/>
    <w:rsid w:val="00E77645"/>
    <w:rsid w:val="00E80FE2"/>
    <w:rsid w:val="00E815F9"/>
    <w:rsid w:val="00E81D08"/>
    <w:rsid w:val="00E832C8"/>
    <w:rsid w:val="00E83697"/>
    <w:rsid w:val="00E839C8"/>
    <w:rsid w:val="00E869D0"/>
    <w:rsid w:val="00E87550"/>
    <w:rsid w:val="00E87B43"/>
    <w:rsid w:val="00E97722"/>
    <w:rsid w:val="00EA0B1D"/>
    <w:rsid w:val="00EA1896"/>
    <w:rsid w:val="00EA1C06"/>
    <w:rsid w:val="00EA4BF6"/>
    <w:rsid w:val="00EA51F3"/>
    <w:rsid w:val="00EB14A6"/>
    <w:rsid w:val="00EB2D57"/>
    <w:rsid w:val="00EB3E38"/>
    <w:rsid w:val="00EB4713"/>
    <w:rsid w:val="00EB5594"/>
    <w:rsid w:val="00EB59E1"/>
    <w:rsid w:val="00EC4A25"/>
    <w:rsid w:val="00ED2E0B"/>
    <w:rsid w:val="00ED6196"/>
    <w:rsid w:val="00EE1E66"/>
    <w:rsid w:val="00EE6C8F"/>
    <w:rsid w:val="00EE6E55"/>
    <w:rsid w:val="00EE6EC8"/>
    <w:rsid w:val="00EF25D0"/>
    <w:rsid w:val="00EF4839"/>
    <w:rsid w:val="00EF4A5E"/>
    <w:rsid w:val="00F01098"/>
    <w:rsid w:val="00F025A2"/>
    <w:rsid w:val="00F0527D"/>
    <w:rsid w:val="00F0561B"/>
    <w:rsid w:val="00F07388"/>
    <w:rsid w:val="00F1046E"/>
    <w:rsid w:val="00F17F07"/>
    <w:rsid w:val="00F2026E"/>
    <w:rsid w:val="00F217BB"/>
    <w:rsid w:val="00F2210A"/>
    <w:rsid w:val="00F22645"/>
    <w:rsid w:val="00F226A4"/>
    <w:rsid w:val="00F307FC"/>
    <w:rsid w:val="00F30DB6"/>
    <w:rsid w:val="00F33D6C"/>
    <w:rsid w:val="00F37743"/>
    <w:rsid w:val="00F403C9"/>
    <w:rsid w:val="00F425D6"/>
    <w:rsid w:val="00F42F9F"/>
    <w:rsid w:val="00F47224"/>
    <w:rsid w:val="00F50FD1"/>
    <w:rsid w:val="00F54A3D"/>
    <w:rsid w:val="00F557A7"/>
    <w:rsid w:val="00F61F9D"/>
    <w:rsid w:val="00F653B8"/>
    <w:rsid w:val="00F71B89"/>
    <w:rsid w:val="00F72517"/>
    <w:rsid w:val="00F7353C"/>
    <w:rsid w:val="00F756D6"/>
    <w:rsid w:val="00F76F8F"/>
    <w:rsid w:val="00F802F4"/>
    <w:rsid w:val="00F85303"/>
    <w:rsid w:val="00F9067B"/>
    <w:rsid w:val="00FA1266"/>
    <w:rsid w:val="00FA19DE"/>
    <w:rsid w:val="00FC1192"/>
    <w:rsid w:val="00FC5B06"/>
    <w:rsid w:val="00FC5BE8"/>
    <w:rsid w:val="00FC6922"/>
    <w:rsid w:val="00FD0A11"/>
    <w:rsid w:val="00FD5ECE"/>
    <w:rsid w:val="00FE3C1A"/>
    <w:rsid w:val="00FF41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3615"/>
    <w:pPr>
      <w:spacing w:after="180"/>
    </w:pPr>
    <w:rPr>
      <w:lang w:eastAsia="en-US"/>
    </w:rPr>
  </w:style>
  <w:style w:type="paragraph" w:styleId="1">
    <w:name w:val="heading 1"/>
    <w:next w:val="a"/>
    <w:qFormat/>
    <w:rsid w:val="000B361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3615"/>
    <w:pPr>
      <w:pBdr>
        <w:top w:val="none" w:sz="0" w:space="0" w:color="auto"/>
      </w:pBdr>
      <w:spacing w:before="180"/>
      <w:outlineLvl w:val="1"/>
    </w:pPr>
    <w:rPr>
      <w:sz w:val="32"/>
    </w:rPr>
  </w:style>
  <w:style w:type="paragraph" w:styleId="3">
    <w:name w:val="heading 3"/>
    <w:basedOn w:val="2"/>
    <w:next w:val="a"/>
    <w:qFormat/>
    <w:rsid w:val="000B3615"/>
    <w:pPr>
      <w:spacing w:before="120"/>
      <w:outlineLvl w:val="2"/>
    </w:pPr>
    <w:rPr>
      <w:sz w:val="28"/>
    </w:rPr>
  </w:style>
  <w:style w:type="paragraph" w:styleId="4">
    <w:name w:val="heading 4"/>
    <w:basedOn w:val="3"/>
    <w:next w:val="a"/>
    <w:qFormat/>
    <w:rsid w:val="000B3615"/>
    <w:pPr>
      <w:ind w:left="1418" w:hanging="1418"/>
      <w:outlineLvl w:val="3"/>
    </w:pPr>
    <w:rPr>
      <w:sz w:val="24"/>
    </w:rPr>
  </w:style>
  <w:style w:type="paragraph" w:styleId="5">
    <w:name w:val="heading 5"/>
    <w:basedOn w:val="4"/>
    <w:next w:val="a"/>
    <w:qFormat/>
    <w:rsid w:val="000B3615"/>
    <w:pPr>
      <w:ind w:left="1701" w:hanging="1701"/>
      <w:outlineLvl w:val="4"/>
    </w:pPr>
    <w:rPr>
      <w:sz w:val="22"/>
    </w:rPr>
  </w:style>
  <w:style w:type="paragraph" w:styleId="6">
    <w:name w:val="heading 6"/>
    <w:basedOn w:val="H6"/>
    <w:next w:val="a"/>
    <w:qFormat/>
    <w:rsid w:val="000B3615"/>
    <w:pPr>
      <w:outlineLvl w:val="5"/>
    </w:pPr>
  </w:style>
  <w:style w:type="paragraph" w:styleId="7">
    <w:name w:val="heading 7"/>
    <w:basedOn w:val="H6"/>
    <w:next w:val="a"/>
    <w:qFormat/>
    <w:rsid w:val="000B3615"/>
    <w:pPr>
      <w:outlineLvl w:val="6"/>
    </w:pPr>
  </w:style>
  <w:style w:type="paragraph" w:styleId="8">
    <w:name w:val="heading 8"/>
    <w:basedOn w:val="1"/>
    <w:next w:val="a"/>
    <w:qFormat/>
    <w:rsid w:val="000B3615"/>
    <w:pPr>
      <w:ind w:left="0" w:firstLine="0"/>
      <w:outlineLvl w:val="7"/>
    </w:pPr>
  </w:style>
  <w:style w:type="paragraph" w:styleId="9">
    <w:name w:val="heading 9"/>
    <w:basedOn w:val="8"/>
    <w:next w:val="a"/>
    <w:qFormat/>
    <w:rsid w:val="000B361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B3615"/>
    <w:pPr>
      <w:ind w:left="1985" w:hanging="1985"/>
      <w:outlineLvl w:val="9"/>
    </w:pPr>
    <w:rPr>
      <w:sz w:val="20"/>
    </w:rPr>
  </w:style>
  <w:style w:type="paragraph" w:styleId="90">
    <w:name w:val="toc 9"/>
    <w:basedOn w:val="80"/>
    <w:semiHidden/>
    <w:rsid w:val="000B3615"/>
    <w:pPr>
      <w:ind w:left="1418" w:hanging="1418"/>
    </w:pPr>
  </w:style>
  <w:style w:type="paragraph" w:styleId="80">
    <w:name w:val="toc 8"/>
    <w:basedOn w:val="10"/>
    <w:semiHidden/>
    <w:rsid w:val="000B3615"/>
    <w:pPr>
      <w:spacing w:before="180"/>
      <w:ind w:left="2693" w:hanging="2693"/>
    </w:pPr>
    <w:rPr>
      <w:b/>
    </w:rPr>
  </w:style>
  <w:style w:type="paragraph" w:styleId="10">
    <w:name w:val="toc 1"/>
    <w:semiHidden/>
    <w:rsid w:val="000B361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0B3615"/>
    <w:pPr>
      <w:keepLines/>
      <w:tabs>
        <w:tab w:val="center" w:pos="4536"/>
        <w:tab w:val="right" w:pos="9072"/>
      </w:tabs>
    </w:pPr>
    <w:rPr>
      <w:noProof/>
    </w:rPr>
  </w:style>
  <w:style w:type="character" w:customStyle="1" w:styleId="ZGSM">
    <w:name w:val="ZGSM"/>
    <w:rsid w:val="000B3615"/>
  </w:style>
  <w:style w:type="paragraph" w:styleId="a3">
    <w:name w:val="header"/>
    <w:aliases w:val="header odd"/>
    <w:link w:val="Char"/>
    <w:rsid w:val="000B361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0B3615"/>
    <w:pPr>
      <w:framePr w:wrap="notBeside" w:vAnchor="page" w:hAnchor="margin" w:y="15764"/>
      <w:widowControl w:val="0"/>
    </w:pPr>
    <w:rPr>
      <w:rFonts w:ascii="Arial" w:hAnsi="Arial"/>
      <w:noProof/>
      <w:sz w:val="32"/>
      <w:lang w:eastAsia="en-US"/>
    </w:rPr>
  </w:style>
  <w:style w:type="paragraph" w:styleId="50">
    <w:name w:val="toc 5"/>
    <w:basedOn w:val="40"/>
    <w:semiHidden/>
    <w:rsid w:val="000B3615"/>
    <w:pPr>
      <w:ind w:left="1701" w:hanging="1701"/>
    </w:pPr>
  </w:style>
  <w:style w:type="paragraph" w:styleId="40">
    <w:name w:val="toc 4"/>
    <w:basedOn w:val="30"/>
    <w:semiHidden/>
    <w:rsid w:val="000B3615"/>
    <w:pPr>
      <w:ind w:left="1418" w:hanging="1418"/>
    </w:pPr>
  </w:style>
  <w:style w:type="paragraph" w:styleId="30">
    <w:name w:val="toc 3"/>
    <w:basedOn w:val="20"/>
    <w:semiHidden/>
    <w:rsid w:val="000B3615"/>
    <w:pPr>
      <w:ind w:left="1134" w:hanging="1134"/>
    </w:pPr>
  </w:style>
  <w:style w:type="paragraph" w:styleId="20">
    <w:name w:val="toc 2"/>
    <w:basedOn w:val="10"/>
    <w:semiHidden/>
    <w:rsid w:val="000B3615"/>
    <w:pPr>
      <w:keepNext w:val="0"/>
      <w:spacing w:before="0"/>
      <w:ind w:left="851" w:hanging="851"/>
    </w:pPr>
    <w:rPr>
      <w:sz w:val="20"/>
    </w:rPr>
  </w:style>
  <w:style w:type="paragraph" w:styleId="a4">
    <w:name w:val="footer"/>
    <w:basedOn w:val="a3"/>
    <w:rsid w:val="000B3615"/>
    <w:pPr>
      <w:jc w:val="center"/>
    </w:pPr>
    <w:rPr>
      <w:i/>
    </w:rPr>
  </w:style>
  <w:style w:type="paragraph" w:customStyle="1" w:styleId="TT">
    <w:name w:val="TT"/>
    <w:basedOn w:val="1"/>
    <w:next w:val="a"/>
    <w:rsid w:val="000B3615"/>
    <w:pPr>
      <w:outlineLvl w:val="9"/>
    </w:pPr>
  </w:style>
  <w:style w:type="paragraph" w:customStyle="1" w:styleId="NF">
    <w:name w:val="NF"/>
    <w:basedOn w:val="NO"/>
    <w:rsid w:val="000B3615"/>
    <w:pPr>
      <w:keepNext/>
      <w:spacing w:after="0"/>
    </w:pPr>
    <w:rPr>
      <w:rFonts w:ascii="Arial" w:hAnsi="Arial"/>
      <w:sz w:val="18"/>
    </w:rPr>
  </w:style>
  <w:style w:type="paragraph" w:customStyle="1" w:styleId="NO">
    <w:name w:val="NO"/>
    <w:basedOn w:val="a"/>
    <w:rsid w:val="000B3615"/>
    <w:pPr>
      <w:keepLines/>
      <w:ind w:left="1135" w:hanging="851"/>
    </w:pPr>
  </w:style>
  <w:style w:type="paragraph" w:customStyle="1" w:styleId="PL">
    <w:name w:val="PL"/>
    <w:rsid w:val="000B3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3615"/>
    <w:pPr>
      <w:jc w:val="right"/>
    </w:pPr>
  </w:style>
  <w:style w:type="paragraph" w:customStyle="1" w:styleId="TAL">
    <w:name w:val="TAL"/>
    <w:basedOn w:val="a"/>
    <w:rsid w:val="000B3615"/>
    <w:pPr>
      <w:keepNext/>
      <w:keepLines/>
      <w:spacing w:after="0"/>
    </w:pPr>
    <w:rPr>
      <w:rFonts w:ascii="Arial" w:hAnsi="Arial"/>
      <w:sz w:val="18"/>
    </w:rPr>
  </w:style>
  <w:style w:type="paragraph" w:customStyle="1" w:styleId="TAH">
    <w:name w:val="TAH"/>
    <w:basedOn w:val="TAC"/>
    <w:rsid w:val="000B3615"/>
    <w:rPr>
      <w:b/>
    </w:rPr>
  </w:style>
  <w:style w:type="paragraph" w:customStyle="1" w:styleId="TAC">
    <w:name w:val="TAC"/>
    <w:basedOn w:val="TAL"/>
    <w:rsid w:val="000B3615"/>
    <w:pPr>
      <w:jc w:val="center"/>
    </w:pPr>
  </w:style>
  <w:style w:type="paragraph" w:customStyle="1" w:styleId="LD">
    <w:name w:val="LD"/>
    <w:rsid w:val="000B3615"/>
    <w:pPr>
      <w:keepNext/>
      <w:keepLines/>
      <w:spacing w:line="180" w:lineRule="exact"/>
    </w:pPr>
    <w:rPr>
      <w:rFonts w:ascii="Courier New" w:hAnsi="Courier New"/>
      <w:noProof/>
      <w:lang w:eastAsia="en-US"/>
    </w:rPr>
  </w:style>
  <w:style w:type="paragraph" w:customStyle="1" w:styleId="EX">
    <w:name w:val="EX"/>
    <w:basedOn w:val="a"/>
    <w:rsid w:val="000B3615"/>
    <w:pPr>
      <w:keepLines/>
      <w:ind w:left="1702" w:hanging="1418"/>
    </w:pPr>
  </w:style>
  <w:style w:type="paragraph" w:customStyle="1" w:styleId="FP">
    <w:name w:val="FP"/>
    <w:basedOn w:val="a"/>
    <w:rsid w:val="000B3615"/>
    <w:pPr>
      <w:spacing w:after="0"/>
    </w:pPr>
  </w:style>
  <w:style w:type="paragraph" w:customStyle="1" w:styleId="NW">
    <w:name w:val="NW"/>
    <w:basedOn w:val="NO"/>
    <w:rsid w:val="000B3615"/>
    <w:pPr>
      <w:spacing w:after="0"/>
    </w:pPr>
  </w:style>
  <w:style w:type="paragraph" w:customStyle="1" w:styleId="EW">
    <w:name w:val="EW"/>
    <w:basedOn w:val="EX"/>
    <w:rsid w:val="000B3615"/>
    <w:pPr>
      <w:spacing w:after="0"/>
    </w:pPr>
  </w:style>
  <w:style w:type="paragraph" w:customStyle="1" w:styleId="B1">
    <w:name w:val="B1"/>
    <w:basedOn w:val="a"/>
    <w:link w:val="B1Zchn"/>
    <w:qFormat/>
    <w:rsid w:val="000B3615"/>
    <w:pPr>
      <w:ind w:left="568" w:hanging="284"/>
    </w:pPr>
  </w:style>
  <w:style w:type="paragraph" w:styleId="60">
    <w:name w:val="toc 6"/>
    <w:basedOn w:val="50"/>
    <w:next w:val="a"/>
    <w:semiHidden/>
    <w:rsid w:val="000B3615"/>
    <w:pPr>
      <w:ind w:left="1985" w:hanging="1985"/>
    </w:pPr>
  </w:style>
  <w:style w:type="paragraph" w:styleId="70">
    <w:name w:val="toc 7"/>
    <w:basedOn w:val="60"/>
    <w:next w:val="a"/>
    <w:semiHidden/>
    <w:rsid w:val="000B3615"/>
    <w:pPr>
      <w:ind w:left="2268" w:hanging="2268"/>
    </w:pPr>
  </w:style>
  <w:style w:type="paragraph" w:customStyle="1" w:styleId="EditorsNote">
    <w:name w:val="Editor's Note"/>
    <w:basedOn w:val="NO"/>
    <w:rsid w:val="000B3615"/>
    <w:rPr>
      <w:color w:val="FF0000"/>
    </w:rPr>
  </w:style>
  <w:style w:type="paragraph" w:customStyle="1" w:styleId="TH">
    <w:name w:val="TH"/>
    <w:basedOn w:val="a"/>
    <w:link w:val="THChar"/>
    <w:rsid w:val="000B3615"/>
    <w:pPr>
      <w:keepNext/>
      <w:keepLines/>
      <w:spacing w:before="60"/>
      <w:jc w:val="center"/>
    </w:pPr>
    <w:rPr>
      <w:rFonts w:ascii="Arial" w:hAnsi="Arial"/>
      <w:b/>
    </w:rPr>
  </w:style>
  <w:style w:type="paragraph" w:customStyle="1" w:styleId="ZA">
    <w:name w:val="ZA"/>
    <w:rsid w:val="000B361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361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0B361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0B361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0B3615"/>
    <w:pPr>
      <w:ind w:left="851" w:hanging="851"/>
    </w:pPr>
  </w:style>
  <w:style w:type="paragraph" w:customStyle="1" w:styleId="ZH">
    <w:name w:val="ZH"/>
    <w:rsid w:val="000B361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0B3615"/>
    <w:pPr>
      <w:keepNext w:val="0"/>
      <w:spacing w:before="0" w:after="240"/>
    </w:pPr>
  </w:style>
  <w:style w:type="paragraph" w:customStyle="1" w:styleId="ZG">
    <w:name w:val="ZG"/>
    <w:rsid w:val="000B361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0B3615"/>
    <w:pPr>
      <w:ind w:left="851" w:hanging="284"/>
    </w:pPr>
  </w:style>
  <w:style w:type="paragraph" w:customStyle="1" w:styleId="B3">
    <w:name w:val="B3"/>
    <w:basedOn w:val="a"/>
    <w:rsid w:val="000B3615"/>
    <w:pPr>
      <w:ind w:left="1135" w:hanging="284"/>
    </w:pPr>
  </w:style>
  <w:style w:type="paragraph" w:customStyle="1" w:styleId="B4">
    <w:name w:val="B4"/>
    <w:basedOn w:val="a"/>
    <w:rsid w:val="000B3615"/>
    <w:pPr>
      <w:ind w:left="1418" w:hanging="284"/>
    </w:pPr>
  </w:style>
  <w:style w:type="paragraph" w:customStyle="1" w:styleId="B5">
    <w:name w:val="B5"/>
    <w:basedOn w:val="a"/>
    <w:rsid w:val="000B3615"/>
    <w:pPr>
      <w:ind w:left="1702" w:hanging="284"/>
    </w:pPr>
  </w:style>
  <w:style w:type="paragraph" w:customStyle="1" w:styleId="ZTD">
    <w:name w:val="ZTD"/>
    <w:basedOn w:val="ZB"/>
    <w:rsid w:val="000B3615"/>
    <w:pPr>
      <w:framePr w:hRule="auto" w:wrap="notBeside" w:y="852"/>
    </w:pPr>
    <w:rPr>
      <w:i w:val="0"/>
      <w:sz w:val="40"/>
    </w:rPr>
  </w:style>
  <w:style w:type="paragraph" w:customStyle="1" w:styleId="ZV">
    <w:name w:val="ZV"/>
    <w:basedOn w:val="ZU"/>
    <w:rsid w:val="000B3615"/>
    <w:pPr>
      <w:framePr w:wrap="notBeside" w:y="16161"/>
    </w:pPr>
  </w:style>
  <w:style w:type="paragraph" w:customStyle="1" w:styleId="TAJ">
    <w:name w:val="TAJ"/>
    <w:basedOn w:val="TH"/>
    <w:rsid w:val="000B3615"/>
  </w:style>
  <w:style w:type="paragraph" w:customStyle="1" w:styleId="Guidance">
    <w:name w:val="Guidance"/>
    <w:basedOn w:val="a"/>
    <w:link w:val="GuidanceChar"/>
    <w:rsid w:val="000B3615"/>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a"/>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a6">
    <w:name w:val="List Paragraph"/>
    <w:basedOn w:val="a"/>
    <w:uiPriority w:val="34"/>
    <w:qFormat/>
    <w:rsid w:val="007D6781"/>
    <w:pPr>
      <w:ind w:left="720"/>
      <w:contextualSpacing/>
    </w:pPr>
  </w:style>
  <w:style w:type="paragraph" w:styleId="a7">
    <w:name w:val="Balloon Text"/>
    <w:basedOn w:val="a"/>
    <w:link w:val="Char0"/>
    <w:rsid w:val="008B1C8D"/>
    <w:pPr>
      <w:spacing w:after="0"/>
    </w:pPr>
    <w:rPr>
      <w:rFonts w:ascii="Segoe UI" w:hAnsi="Segoe UI" w:cs="Segoe UI"/>
      <w:sz w:val="18"/>
      <w:szCs w:val="18"/>
    </w:rPr>
  </w:style>
  <w:style w:type="character" w:customStyle="1" w:styleId="Char0">
    <w:name w:val="批注框文本 Char"/>
    <w:basedOn w:val="a0"/>
    <w:link w:val="a7"/>
    <w:rsid w:val="008B1C8D"/>
    <w:rPr>
      <w:rFonts w:ascii="Segoe UI" w:hAnsi="Segoe UI" w:cs="Segoe UI"/>
      <w:sz w:val="18"/>
      <w:szCs w:val="18"/>
      <w:lang w:eastAsia="en-US"/>
    </w:rPr>
  </w:style>
  <w:style w:type="paragraph" w:styleId="a8">
    <w:name w:val="Body Text"/>
    <w:basedOn w:val="a"/>
    <w:link w:val="Char1"/>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Char1">
    <w:name w:val="正文文本 Char"/>
    <w:basedOn w:val="a0"/>
    <w:link w:val="a8"/>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B1Char">
    <w:name w:val="B1 Char"/>
    <w:rsid w:val="00261970"/>
    <w:rPr>
      <w:rFonts w:eastAsia="MS Mincho"/>
      <w:lang w:val="en-GB" w:eastAsia="en-US" w:bidi="ar-SA"/>
    </w:rPr>
  </w:style>
  <w:style w:type="paragraph" w:styleId="a9">
    <w:name w:val="Document Map"/>
    <w:basedOn w:val="a"/>
    <w:link w:val="Char2"/>
    <w:semiHidden/>
    <w:unhideWhenUsed/>
    <w:rsid w:val="007964C4"/>
    <w:rPr>
      <w:rFonts w:ascii="宋体"/>
      <w:sz w:val="18"/>
      <w:szCs w:val="18"/>
    </w:rPr>
  </w:style>
  <w:style w:type="character" w:customStyle="1" w:styleId="Char2">
    <w:name w:val="文档结构图 Char"/>
    <w:basedOn w:val="a0"/>
    <w:link w:val="a9"/>
    <w:semiHidden/>
    <w:rsid w:val="007964C4"/>
    <w:rPr>
      <w:rFonts w:ascii="宋体"/>
      <w:sz w:val="18"/>
      <w:szCs w:val="18"/>
      <w:lang w:eastAsia="en-US"/>
    </w:rPr>
  </w:style>
</w:styles>
</file>

<file path=word/webSettings.xml><?xml version="1.0" encoding="utf-8"?>
<w:webSettings xmlns:r="http://schemas.openxmlformats.org/officeDocument/2006/relationships" xmlns:w="http://schemas.openxmlformats.org/wordprocessingml/2006/main">
  <w:divs>
    <w:div w:id="125198258">
      <w:bodyDiv w:val="1"/>
      <w:marLeft w:val="0"/>
      <w:marRight w:val="0"/>
      <w:marTop w:val="0"/>
      <w:marBottom w:val="0"/>
      <w:divBdr>
        <w:top w:val="none" w:sz="0" w:space="0" w:color="auto"/>
        <w:left w:val="none" w:sz="0" w:space="0" w:color="auto"/>
        <w:bottom w:val="none" w:sz="0" w:space="0" w:color="auto"/>
        <w:right w:val="none" w:sz="0" w:space="0" w:color="auto"/>
      </w:divBdr>
    </w:div>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 w:id="127803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Inbox/R3-187126.zip" TargetMode="External"/><Relationship Id="rId3" Type="http://schemas.openxmlformats.org/officeDocument/2006/relationships/settings" Target="settings.xml"/><Relationship Id="rId7" Type="http://schemas.openxmlformats.org/officeDocument/2006/relationships/hyperlink" Target="Inbox/R3-18712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Template>
  <TotalTime>106</TotalTime>
  <Pages>2</Pages>
  <Words>495</Words>
  <Characters>2826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3315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28</cp:revision>
  <cp:lastPrinted>2017-03-17T12:10:00Z</cp:lastPrinted>
  <dcterms:created xsi:type="dcterms:W3CDTF">2018-11-15T19:02:00Z</dcterms:created>
  <dcterms:modified xsi:type="dcterms:W3CDTF">2018-11-16T17:56:00Z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Standardization\RAN3\RAN3#101\drafts\CB# 30_DatafwdSol\draft_R3-185159_IRATfwdingSummary_eab.docx</vt:lpwstr>
  </property>
</Properties>
</file>