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2C2" w:rsidRDefault="00CB32C2" w:rsidP="00CB32C2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3GPP TSG-RAN WG3#</w:t>
      </w:r>
      <w:r w:rsidRPr="00515336">
        <w:rPr>
          <w:b/>
          <w:noProof/>
          <w:sz w:val="28"/>
        </w:rPr>
        <w:t>100</w:t>
      </w:r>
      <w:r>
        <w:rPr>
          <w:b/>
          <w:noProof/>
          <w:sz w:val="28"/>
        </w:rPr>
        <w:t>Bis</w:t>
      </w:r>
      <w:r>
        <w:rPr>
          <w:b/>
          <w:noProof/>
          <w:sz w:val="28"/>
        </w:rPr>
        <w:tab/>
      </w:r>
      <w:bookmarkStart w:id="0" w:name="_GoBack"/>
      <w:r>
        <w:rPr>
          <w:b/>
          <w:noProof/>
          <w:sz w:val="28"/>
        </w:rPr>
        <w:t>R3-1854</w:t>
      </w:r>
      <w:r>
        <w:rPr>
          <w:b/>
          <w:noProof/>
          <w:sz w:val="28"/>
        </w:rPr>
        <w:t>54</w:t>
      </w:r>
      <w:bookmarkEnd w:id="0"/>
    </w:p>
    <w:p w:rsidR="00CB32C2" w:rsidRDefault="00CB32C2" w:rsidP="00CB32C2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341ED4">
        <w:rPr>
          <w:b/>
          <w:noProof/>
          <w:sz w:val="28"/>
        </w:rPr>
        <w:t>Chengdu, China, 8-12 October 2018</w:t>
      </w:r>
    </w:p>
    <w:p w:rsidR="00CB32C2" w:rsidRDefault="00CB32C2" w:rsidP="00CB32C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Cs/>
          <w:noProof/>
          <w:sz w:val="14"/>
          <w:szCs w:val="8"/>
        </w:rPr>
      </w:pPr>
    </w:p>
    <w:p w:rsidR="00CB32C2" w:rsidRDefault="00CB32C2" w:rsidP="00CB32C2"/>
    <w:p w:rsidR="00E70584" w:rsidRPr="00C36C05" w:rsidRDefault="00E70584" w:rsidP="00E70584">
      <w:pPr>
        <w:pStyle w:val="CRCoverPage"/>
        <w:tabs>
          <w:tab w:val="right" w:pos="9638"/>
        </w:tabs>
        <w:spacing w:after="0"/>
        <w:outlineLvl w:val="0"/>
        <w:rPr>
          <w:rFonts w:eastAsiaTheme="minorEastAsia"/>
          <w:b/>
          <w:noProof/>
          <w:sz w:val="24"/>
          <w:lang w:eastAsia="zh-CN"/>
        </w:rPr>
      </w:pPr>
      <w:r w:rsidRPr="00C36C05">
        <w:rPr>
          <w:b/>
          <w:noProof/>
          <w:sz w:val="24"/>
        </w:rPr>
        <w:t>SA WG2 Meeting #S2-128</w:t>
      </w:r>
      <w:r w:rsidR="001662A6" w:rsidRPr="00C36C05">
        <w:rPr>
          <w:rFonts w:eastAsiaTheme="minorEastAsia" w:hint="eastAsia"/>
          <w:b/>
          <w:noProof/>
          <w:sz w:val="24"/>
          <w:lang w:eastAsia="zh-CN"/>
        </w:rPr>
        <w:t>bis</w:t>
      </w:r>
      <w:r w:rsidRPr="00C36C05">
        <w:rPr>
          <w:b/>
          <w:noProof/>
          <w:sz w:val="24"/>
        </w:rPr>
        <w:tab/>
        <w:t>S2-18</w:t>
      </w:r>
      <w:r w:rsidR="00C36C05">
        <w:rPr>
          <w:rFonts w:eastAsiaTheme="minorEastAsia"/>
          <w:b/>
          <w:noProof/>
          <w:sz w:val="24"/>
          <w:lang w:eastAsia="zh-CN"/>
        </w:rPr>
        <w:t>9049</w:t>
      </w:r>
    </w:p>
    <w:p w:rsidR="00E70584" w:rsidRPr="00C36C05" w:rsidRDefault="001662A6" w:rsidP="00E7058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C36C05">
        <w:rPr>
          <w:rFonts w:eastAsia="Malgun Gothic" w:cs="Arial"/>
          <w:b/>
          <w:kern w:val="2"/>
          <w:sz w:val="24"/>
          <w:szCs w:val="22"/>
          <w:lang w:val="en-US" w:eastAsia="zh-CN"/>
        </w:rPr>
        <w:t>20 - 24 August 2018, Sophia Antipolis, France</w:t>
      </w:r>
      <w:r w:rsidR="00E70584" w:rsidRPr="00C36C05">
        <w:rPr>
          <w:b/>
          <w:noProof/>
          <w:color w:val="0000FF"/>
        </w:rPr>
        <w:tab/>
        <w:t>(</w:t>
      </w:r>
      <w:r w:rsidR="00C36C05">
        <w:rPr>
          <w:b/>
          <w:noProof/>
          <w:color w:val="0000FF"/>
        </w:rPr>
        <w:t xml:space="preserve">e-mail </w:t>
      </w:r>
      <w:r w:rsidR="00E70584" w:rsidRPr="00C36C05">
        <w:rPr>
          <w:b/>
          <w:noProof/>
          <w:color w:val="0000FF"/>
        </w:rPr>
        <w:t>revision</w:t>
      </w:r>
      <w:r w:rsidRPr="00C36C05">
        <w:rPr>
          <w:rFonts w:eastAsiaTheme="minorEastAsia" w:hint="eastAsia"/>
          <w:b/>
          <w:noProof/>
          <w:color w:val="0000FF"/>
          <w:lang w:eastAsia="zh-CN"/>
        </w:rPr>
        <w:t xml:space="preserve"> </w:t>
      </w:r>
      <w:r w:rsidR="00C36C05">
        <w:rPr>
          <w:rFonts w:eastAsiaTheme="minorEastAsia"/>
          <w:b/>
          <w:noProof/>
          <w:color w:val="0000FF"/>
          <w:lang w:eastAsia="zh-CN"/>
        </w:rPr>
        <w:t xml:space="preserve">2 </w:t>
      </w:r>
      <w:r w:rsidRPr="00C36C05">
        <w:rPr>
          <w:rFonts w:eastAsiaTheme="minorEastAsia" w:hint="eastAsia"/>
          <w:b/>
          <w:noProof/>
          <w:color w:val="0000FF"/>
          <w:lang w:eastAsia="zh-CN"/>
        </w:rPr>
        <w:t xml:space="preserve">of </w:t>
      </w:r>
      <w:r w:rsidR="00E71219" w:rsidRPr="00C36C05">
        <w:rPr>
          <w:b/>
          <w:noProof/>
          <w:color w:val="0000FF"/>
        </w:rPr>
        <w:t>S2-18</w:t>
      </w:r>
      <w:r w:rsidR="00E71219" w:rsidRPr="00C36C05">
        <w:rPr>
          <w:rFonts w:hint="eastAsia"/>
          <w:b/>
          <w:noProof/>
          <w:color w:val="0000FF"/>
        </w:rPr>
        <w:t>8</w:t>
      </w:r>
      <w:r w:rsidR="00C36C05">
        <w:rPr>
          <w:b/>
          <w:noProof/>
          <w:color w:val="0000FF"/>
        </w:rPr>
        <w:t>506</w:t>
      </w:r>
      <w:r w:rsidR="00E70584" w:rsidRPr="00C36C05">
        <w:rPr>
          <w:b/>
          <w:noProof/>
          <w:color w:val="0000FF"/>
        </w:rPr>
        <w:t>)</w:t>
      </w:r>
    </w:p>
    <w:p w:rsidR="00E70584" w:rsidRPr="00C36C05" w:rsidRDefault="00E70584" w:rsidP="00E70584"/>
    <w:p w:rsidR="00463675" w:rsidRPr="00C36C05" w:rsidRDefault="00463675">
      <w:pPr>
        <w:rPr>
          <w:rFonts w:ascii="Arial" w:hAnsi="Arial" w:cs="Arial"/>
        </w:rPr>
      </w:pPr>
    </w:p>
    <w:p w:rsidR="00452A04" w:rsidRPr="00C36C05" w:rsidRDefault="00463675" w:rsidP="00452A04">
      <w:pPr>
        <w:spacing w:after="60"/>
        <w:ind w:left="1985" w:hanging="1985"/>
        <w:rPr>
          <w:b/>
          <w:sz w:val="22"/>
          <w:szCs w:val="22"/>
        </w:rPr>
      </w:pPr>
      <w:r w:rsidRPr="00C36C05">
        <w:rPr>
          <w:rFonts w:ascii="Arial" w:hAnsi="Arial" w:cs="Arial"/>
          <w:b/>
        </w:rPr>
        <w:t>Title:</w:t>
      </w:r>
      <w:r w:rsidRPr="00C36C05">
        <w:rPr>
          <w:rFonts w:ascii="Arial" w:hAnsi="Arial" w:cs="Arial"/>
          <w:b/>
        </w:rPr>
        <w:tab/>
      </w:r>
      <w:r w:rsidR="00452A04" w:rsidRPr="00C36C05">
        <w:rPr>
          <w:rFonts w:ascii="Arial" w:hAnsi="Arial" w:cs="Arial"/>
          <w:bCs/>
        </w:rPr>
        <w:t xml:space="preserve">LS on </w:t>
      </w:r>
      <w:r w:rsidR="001662A6" w:rsidRPr="00C36C05">
        <w:rPr>
          <w:rFonts w:ascii="Arial" w:hAnsi="Arial" w:cs="Arial" w:hint="eastAsia"/>
          <w:bCs/>
          <w:lang w:eastAsia="zh-CN"/>
        </w:rPr>
        <w:t xml:space="preserve">Slice </w:t>
      </w:r>
      <w:r w:rsidR="006D135D" w:rsidRPr="00C36C05">
        <w:rPr>
          <w:rFonts w:ascii="Arial" w:hAnsi="Arial" w:cs="Arial"/>
          <w:bCs/>
          <w:lang w:eastAsia="zh-CN"/>
        </w:rPr>
        <w:t>related</w:t>
      </w:r>
      <w:r w:rsidR="001662A6" w:rsidRPr="00C36C05">
        <w:rPr>
          <w:rFonts w:ascii="Arial" w:hAnsi="Arial" w:cs="Arial" w:hint="eastAsia"/>
          <w:bCs/>
          <w:lang w:eastAsia="zh-CN"/>
        </w:rPr>
        <w:t xml:space="preserve"> </w:t>
      </w:r>
      <w:r w:rsidR="00452A04" w:rsidRPr="00C36C05">
        <w:rPr>
          <w:rFonts w:ascii="Arial" w:hAnsi="Arial" w:cs="Arial"/>
          <w:bCs/>
        </w:rPr>
        <w:t>Data Analytics</w:t>
      </w:r>
    </w:p>
    <w:p w:rsidR="00463675" w:rsidRPr="00C36C0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36C05">
        <w:rPr>
          <w:rFonts w:ascii="Arial" w:hAnsi="Arial" w:cs="Arial"/>
          <w:b/>
        </w:rPr>
        <w:t>Response to:</w:t>
      </w:r>
      <w:r w:rsidRPr="00C36C05">
        <w:rPr>
          <w:rFonts w:ascii="Arial" w:hAnsi="Arial" w:cs="Arial"/>
          <w:bCs/>
        </w:rPr>
        <w:tab/>
      </w:r>
    </w:p>
    <w:p w:rsidR="00FD199C" w:rsidRPr="00C36C05" w:rsidRDefault="00FD199C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C36C0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36C05">
        <w:rPr>
          <w:rFonts w:ascii="Arial" w:hAnsi="Arial" w:cs="Arial"/>
          <w:b/>
        </w:rPr>
        <w:t>Release:</w:t>
      </w:r>
      <w:r w:rsidRPr="00C36C05">
        <w:rPr>
          <w:rFonts w:ascii="Arial" w:hAnsi="Arial" w:cs="Arial"/>
          <w:bCs/>
        </w:rPr>
        <w:tab/>
        <w:t xml:space="preserve">Release </w:t>
      </w:r>
      <w:r w:rsidR="00D41E3D" w:rsidRPr="00C36C05">
        <w:rPr>
          <w:rFonts w:ascii="Arial" w:hAnsi="Arial" w:cs="Arial"/>
          <w:bCs/>
        </w:rPr>
        <w:t>1</w:t>
      </w:r>
      <w:r w:rsidR="00452A04" w:rsidRPr="00C36C05">
        <w:rPr>
          <w:rFonts w:ascii="Arial" w:hAnsi="Arial" w:cs="Arial"/>
          <w:bCs/>
        </w:rPr>
        <w:t>6</w:t>
      </w:r>
    </w:p>
    <w:p w:rsidR="00463675" w:rsidRPr="00C36C0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36C05">
        <w:rPr>
          <w:rFonts w:ascii="Arial" w:hAnsi="Arial" w:cs="Arial"/>
          <w:b/>
        </w:rPr>
        <w:t>Work Item:</w:t>
      </w:r>
      <w:r w:rsidRPr="00C36C05">
        <w:rPr>
          <w:rFonts w:ascii="Arial" w:hAnsi="Arial" w:cs="Arial"/>
          <w:bCs/>
        </w:rPr>
        <w:tab/>
      </w:r>
      <w:r w:rsidR="00452A04" w:rsidRPr="00C36C05">
        <w:rPr>
          <w:rFonts w:ascii="Arial" w:hAnsi="Arial" w:cs="Arial"/>
          <w:bCs/>
        </w:rPr>
        <w:t>FS_eNA</w:t>
      </w:r>
    </w:p>
    <w:p w:rsidR="00463675" w:rsidRPr="00C36C0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C36C0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C36C05">
        <w:rPr>
          <w:rFonts w:ascii="Arial" w:hAnsi="Arial" w:cs="Arial"/>
          <w:b/>
          <w:lang w:val="fr-FR"/>
        </w:rPr>
        <w:t>Source:</w:t>
      </w:r>
      <w:r w:rsidR="00726DEE" w:rsidRPr="00C36C05">
        <w:rPr>
          <w:rFonts w:ascii="Arial" w:hAnsi="Arial" w:cs="Arial"/>
          <w:bCs/>
          <w:lang w:val="fr-FR"/>
        </w:rPr>
        <w:tab/>
      </w:r>
      <w:r w:rsidR="00452A04" w:rsidRPr="00C36C05">
        <w:rPr>
          <w:rFonts w:ascii="Arial" w:hAnsi="Arial" w:cs="Arial"/>
          <w:bCs/>
          <w:lang w:val="fr-FR"/>
        </w:rPr>
        <w:t xml:space="preserve">3GPP </w:t>
      </w:r>
      <w:r w:rsidR="00C70880" w:rsidRPr="00C36C05">
        <w:rPr>
          <w:rFonts w:ascii="Arial" w:hAnsi="Arial" w:cs="Arial"/>
          <w:bCs/>
          <w:lang w:val="fr-FR"/>
        </w:rPr>
        <w:t>SA</w:t>
      </w:r>
      <w:r w:rsidR="00726DEE" w:rsidRPr="00C36C05">
        <w:rPr>
          <w:rFonts w:ascii="Arial" w:hAnsi="Arial" w:cs="Arial"/>
          <w:bCs/>
          <w:lang w:val="fr-FR"/>
        </w:rPr>
        <w:t>2</w:t>
      </w:r>
    </w:p>
    <w:p w:rsidR="00463675" w:rsidRPr="00C36C05" w:rsidRDefault="00463675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  <w:r w:rsidRPr="00C36C05">
        <w:rPr>
          <w:rFonts w:ascii="Arial" w:hAnsi="Arial" w:cs="Arial"/>
          <w:b/>
          <w:lang w:val="fr-FR"/>
        </w:rPr>
        <w:t>To:</w:t>
      </w:r>
      <w:r w:rsidRPr="00C36C05">
        <w:rPr>
          <w:rFonts w:ascii="Arial" w:hAnsi="Arial" w:cs="Arial"/>
          <w:bCs/>
          <w:lang w:val="fr-FR"/>
        </w:rPr>
        <w:tab/>
      </w:r>
      <w:r w:rsidR="001662A6" w:rsidRPr="00C36C05">
        <w:rPr>
          <w:rFonts w:ascii="Arial" w:hAnsi="Arial" w:cs="Arial"/>
          <w:bCs/>
          <w:lang w:val="fr-FR"/>
        </w:rPr>
        <w:t>3GPP SA5</w:t>
      </w:r>
    </w:p>
    <w:p w:rsidR="00463675" w:rsidRPr="00C36C0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36C05">
        <w:rPr>
          <w:rFonts w:ascii="Arial" w:hAnsi="Arial" w:cs="Arial"/>
          <w:b/>
        </w:rPr>
        <w:t>Cc:</w:t>
      </w:r>
      <w:r w:rsidRPr="00C36C05">
        <w:rPr>
          <w:rFonts w:ascii="Arial" w:hAnsi="Arial" w:cs="Arial"/>
          <w:bCs/>
        </w:rPr>
        <w:tab/>
      </w:r>
      <w:r w:rsidR="00452A04" w:rsidRPr="00C36C05">
        <w:rPr>
          <w:rFonts w:ascii="Arial" w:hAnsi="Arial" w:cs="Arial"/>
          <w:bCs/>
        </w:rPr>
        <w:t xml:space="preserve">3GPP </w:t>
      </w:r>
      <w:r w:rsidR="001662A6" w:rsidRPr="00C36C05">
        <w:rPr>
          <w:rFonts w:ascii="Arial" w:hAnsi="Arial" w:cs="Arial"/>
          <w:bCs/>
        </w:rPr>
        <w:t>RAN3</w:t>
      </w:r>
    </w:p>
    <w:p w:rsidR="00463675" w:rsidRPr="00C36C0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C36C05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C36C05">
        <w:rPr>
          <w:rFonts w:ascii="Arial" w:hAnsi="Arial" w:cs="Arial"/>
          <w:b/>
        </w:rPr>
        <w:t>Contact Person:</w:t>
      </w:r>
      <w:r w:rsidRPr="00C36C05">
        <w:rPr>
          <w:rFonts w:ascii="Arial" w:hAnsi="Arial" w:cs="Arial"/>
          <w:bCs/>
        </w:rPr>
        <w:tab/>
      </w:r>
    </w:p>
    <w:p w:rsidR="00463675" w:rsidRPr="00C36C0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C36C05">
        <w:rPr>
          <w:rFonts w:cs="Arial"/>
        </w:rPr>
        <w:t>Name:</w:t>
      </w:r>
      <w:r w:rsidRPr="00C36C05">
        <w:rPr>
          <w:rFonts w:cs="Arial"/>
          <w:b w:val="0"/>
          <w:bCs/>
        </w:rPr>
        <w:tab/>
      </w:r>
      <w:r w:rsidR="001662A6" w:rsidRPr="00C36C05">
        <w:rPr>
          <w:rFonts w:cs="Arial" w:hint="eastAsia"/>
          <w:b w:val="0"/>
          <w:bCs/>
          <w:lang w:eastAsia="zh-CN"/>
        </w:rPr>
        <w:t>Wei</w:t>
      </w:r>
      <w:r w:rsidR="001662A6" w:rsidRPr="00C36C05">
        <w:rPr>
          <w:rFonts w:cs="Arial"/>
          <w:b w:val="0"/>
          <w:bCs/>
        </w:rPr>
        <w:t xml:space="preserve"> </w:t>
      </w:r>
      <w:r w:rsidR="001662A6" w:rsidRPr="00C36C05">
        <w:rPr>
          <w:rFonts w:cs="Arial" w:hint="eastAsia"/>
          <w:b w:val="0"/>
          <w:bCs/>
          <w:lang w:eastAsia="zh-CN"/>
        </w:rPr>
        <w:t>Chen</w:t>
      </w:r>
    </w:p>
    <w:p w:rsidR="00463675" w:rsidRPr="00C36C0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36C05">
        <w:rPr>
          <w:rFonts w:cs="Arial"/>
        </w:rPr>
        <w:t>E-mail Address:</w:t>
      </w:r>
      <w:r w:rsidRPr="00C36C05">
        <w:rPr>
          <w:rFonts w:cs="Arial"/>
          <w:b w:val="0"/>
          <w:bCs/>
        </w:rPr>
        <w:tab/>
      </w:r>
      <w:r w:rsidR="001662A6" w:rsidRPr="00C36C05">
        <w:rPr>
          <w:rFonts w:cs="Arial" w:hint="eastAsia"/>
          <w:b w:val="0"/>
          <w:bCs/>
          <w:lang w:eastAsia="zh-CN"/>
        </w:rPr>
        <w:t>chenweiyj</w:t>
      </w:r>
      <w:r w:rsidR="00C717E2" w:rsidRPr="00C36C05">
        <w:rPr>
          <w:rFonts w:cs="Arial"/>
          <w:b w:val="0"/>
          <w:bCs/>
        </w:rPr>
        <w:t xml:space="preserve"> </w:t>
      </w:r>
      <w:r w:rsidR="00967512" w:rsidRPr="00C36C05">
        <w:rPr>
          <w:rFonts w:cs="Arial"/>
          <w:b w:val="0"/>
          <w:bCs/>
        </w:rPr>
        <w:t xml:space="preserve">at </w:t>
      </w:r>
      <w:r w:rsidR="001662A6" w:rsidRPr="00C36C05">
        <w:rPr>
          <w:rFonts w:cs="Arial"/>
          <w:b w:val="0"/>
          <w:bCs/>
        </w:rPr>
        <w:t>chinamobile</w:t>
      </w:r>
      <w:r w:rsidR="00967512" w:rsidRPr="00C36C05">
        <w:rPr>
          <w:rFonts w:cs="Arial"/>
          <w:b w:val="0"/>
          <w:bCs/>
        </w:rPr>
        <w:t xml:space="preserve"> dot com</w:t>
      </w:r>
    </w:p>
    <w:p w:rsidR="00463675" w:rsidRPr="00C36C0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C36C05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36C05">
        <w:rPr>
          <w:rFonts w:ascii="Arial" w:hAnsi="Arial" w:cs="Arial"/>
          <w:b/>
        </w:rPr>
        <w:t>Send any reply LS to:</w:t>
      </w:r>
      <w:r w:rsidRPr="00C36C05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C36C05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36C05">
        <w:rPr>
          <w:rFonts w:ascii="Arial" w:hAnsi="Arial" w:cs="Arial"/>
          <w:b/>
        </w:rPr>
        <w:t xml:space="preserve"> </w:t>
      </w:r>
      <w:r w:rsidRPr="00C36C05">
        <w:rPr>
          <w:rFonts w:ascii="Arial" w:hAnsi="Arial" w:cs="Arial"/>
          <w:bCs/>
        </w:rPr>
        <w:tab/>
      </w:r>
    </w:p>
    <w:p w:rsidR="00923E7C" w:rsidRPr="00C36C05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C36C05" w:rsidRDefault="00463675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C36C05">
        <w:rPr>
          <w:rFonts w:ascii="Arial" w:hAnsi="Arial" w:cs="Arial"/>
          <w:b/>
        </w:rPr>
        <w:t>Attachments:</w:t>
      </w:r>
      <w:r w:rsidRPr="00C36C05">
        <w:rPr>
          <w:rFonts w:ascii="Arial" w:hAnsi="Arial" w:cs="Arial"/>
          <w:b/>
          <w:bCs/>
        </w:rPr>
        <w:tab/>
      </w:r>
      <w:r w:rsidR="001662A6" w:rsidRPr="00C36C05">
        <w:rPr>
          <w:rFonts w:ascii="Arial" w:hAnsi="Arial" w:cs="Arial"/>
          <w:bCs/>
          <w:color w:val="0000FF"/>
          <w:lang w:eastAsia="zh-CN"/>
        </w:rPr>
        <w:t>S2-</w:t>
      </w:r>
      <w:r w:rsidR="00AA3A99" w:rsidRPr="00C36C05">
        <w:rPr>
          <w:rFonts w:ascii="Arial" w:hAnsi="Arial" w:cs="Arial" w:hint="eastAsia"/>
          <w:bCs/>
          <w:color w:val="0000FF"/>
          <w:lang w:eastAsia="zh-CN"/>
        </w:rPr>
        <w:t>18</w:t>
      </w:r>
      <w:r w:rsidR="00C36C05" w:rsidRPr="00C36C05">
        <w:rPr>
          <w:rFonts w:ascii="Arial" w:hAnsi="Arial" w:cs="Arial"/>
          <w:bCs/>
          <w:color w:val="0000FF"/>
          <w:lang w:eastAsia="zh-CN"/>
        </w:rPr>
        <w:t>9048</w:t>
      </w:r>
    </w:p>
    <w:p w:rsidR="00463675" w:rsidRPr="00C36C0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C36C05" w:rsidRDefault="00463675">
      <w:pPr>
        <w:rPr>
          <w:rFonts w:ascii="Arial" w:hAnsi="Arial" w:cs="Arial"/>
        </w:rPr>
      </w:pPr>
    </w:p>
    <w:p w:rsidR="00463675" w:rsidRPr="00C36C05" w:rsidRDefault="00463675">
      <w:pPr>
        <w:spacing w:after="120"/>
        <w:rPr>
          <w:rFonts w:ascii="Arial" w:hAnsi="Arial" w:cs="Arial"/>
          <w:b/>
        </w:rPr>
      </w:pPr>
      <w:r w:rsidRPr="00C36C05">
        <w:rPr>
          <w:rFonts w:ascii="Arial" w:hAnsi="Arial" w:cs="Arial"/>
          <w:b/>
        </w:rPr>
        <w:t>1. Overall Description:</w:t>
      </w:r>
    </w:p>
    <w:p w:rsidR="00864B9E" w:rsidRPr="00C36C05" w:rsidRDefault="00A31A28" w:rsidP="00E1573B">
      <w:pPr>
        <w:spacing w:after="120"/>
        <w:rPr>
          <w:lang w:eastAsia="zh-CN"/>
        </w:rPr>
      </w:pPr>
      <w:r w:rsidRPr="00C36C05">
        <w:t xml:space="preserve">As part of </w:t>
      </w:r>
      <w:r w:rsidR="000B4932" w:rsidRPr="00C36C05">
        <w:t>FS_eNA (Study of enablers for Network Automation for 5G)</w:t>
      </w:r>
      <w:r w:rsidRPr="00C36C05">
        <w:t>, SA2</w:t>
      </w:r>
      <w:r w:rsidR="000B4932" w:rsidRPr="00C36C05">
        <w:t xml:space="preserve"> </w:t>
      </w:r>
      <w:r w:rsidR="00A71A95" w:rsidRPr="00C36C05">
        <w:rPr>
          <w:rFonts w:hint="eastAsia"/>
        </w:rPr>
        <w:t>has</w:t>
      </w:r>
      <w:r w:rsidR="00A71A95" w:rsidRPr="00C36C05">
        <w:rPr>
          <w:rFonts w:ascii="Arial" w:hAnsi="Arial" w:cs="Arial" w:hint="eastAsia"/>
          <w:lang w:eastAsia="zh-CN"/>
        </w:rPr>
        <w:t xml:space="preserve"> </w:t>
      </w:r>
      <w:r w:rsidR="004F4366" w:rsidRPr="00C36C05">
        <w:t>identifie</w:t>
      </w:r>
      <w:r w:rsidR="00A71A95" w:rsidRPr="00C36C05">
        <w:rPr>
          <w:rFonts w:hint="eastAsia"/>
          <w:lang w:eastAsia="zh-CN"/>
        </w:rPr>
        <w:t>d</w:t>
      </w:r>
      <w:r w:rsidR="004F4366" w:rsidRPr="00C36C05">
        <w:t xml:space="preserve"> new </w:t>
      </w:r>
      <w:r w:rsidR="0068711D" w:rsidRPr="00C36C05">
        <w:rPr>
          <w:rFonts w:hint="eastAsia"/>
          <w:lang w:eastAsia="zh-CN"/>
        </w:rPr>
        <w:t xml:space="preserve">valuable </w:t>
      </w:r>
      <w:r w:rsidR="00864B9E" w:rsidRPr="00C36C05">
        <w:rPr>
          <w:rFonts w:hint="eastAsia"/>
          <w:lang w:eastAsia="zh-CN"/>
        </w:rPr>
        <w:t xml:space="preserve">data analytics </w:t>
      </w:r>
      <w:r w:rsidR="00A71A95" w:rsidRPr="00C36C05">
        <w:rPr>
          <w:rFonts w:hint="eastAsia"/>
          <w:lang w:eastAsia="zh-CN"/>
        </w:rPr>
        <w:t>scenarios</w:t>
      </w:r>
      <w:r w:rsidR="00864B9E" w:rsidRPr="00C36C05">
        <w:rPr>
          <w:rFonts w:hint="eastAsia"/>
          <w:lang w:eastAsia="zh-CN"/>
        </w:rPr>
        <w:t xml:space="preserve"> that require SA5 participation</w:t>
      </w:r>
      <w:r w:rsidR="00A71A95" w:rsidRPr="00C36C05">
        <w:rPr>
          <w:rFonts w:hint="eastAsia"/>
          <w:lang w:eastAsia="zh-CN"/>
        </w:rPr>
        <w:t>.</w:t>
      </w:r>
      <w:r w:rsidR="004F4366" w:rsidRPr="00C36C05">
        <w:t xml:space="preserve"> </w:t>
      </w:r>
      <w:r w:rsidR="00A71A95" w:rsidRPr="00C36C05">
        <w:rPr>
          <w:rFonts w:hint="eastAsia"/>
          <w:lang w:eastAsia="zh-CN"/>
        </w:rPr>
        <w:t xml:space="preserve">These involve use cases on </w:t>
      </w:r>
      <w:r w:rsidR="00EE0FF6" w:rsidRPr="00C36C05">
        <w:rPr>
          <w:lang w:eastAsia="zh-CN"/>
        </w:rPr>
        <w:t>“</w:t>
      </w:r>
      <w:r w:rsidR="00EE0FF6" w:rsidRPr="00C36C05">
        <w:t xml:space="preserve">How to ensure that </w:t>
      </w:r>
      <w:r w:rsidR="00EE0FF6" w:rsidRPr="00C36C05">
        <w:rPr>
          <w:lang w:eastAsia="zh-CN"/>
        </w:rPr>
        <w:t>slic</w:t>
      </w:r>
      <w:r w:rsidR="00EE0FF6" w:rsidRPr="00C36C05">
        <w:rPr>
          <w:rFonts w:hint="eastAsia"/>
          <w:lang w:eastAsia="zh-CN"/>
        </w:rPr>
        <w:t xml:space="preserve">e SLA </w:t>
      </w:r>
      <w:r w:rsidR="00EE0FF6" w:rsidRPr="00C36C05">
        <w:rPr>
          <w:lang w:eastAsia="zh-CN"/>
        </w:rPr>
        <w:t xml:space="preserve">is </w:t>
      </w:r>
      <w:r w:rsidR="00EE0FF6" w:rsidRPr="00C36C05">
        <w:rPr>
          <w:rFonts w:hint="eastAsia"/>
          <w:lang w:eastAsia="zh-CN"/>
        </w:rPr>
        <w:t>guarantee</w:t>
      </w:r>
      <w:r w:rsidR="00EE0FF6" w:rsidRPr="00C36C05">
        <w:rPr>
          <w:lang w:eastAsia="zh-CN"/>
        </w:rPr>
        <w:t>d”</w:t>
      </w:r>
      <w:r w:rsidR="00EE0FF6" w:rsidRPr="00C36C05">
        <w:rPr>
          <w:rFonts w:hint="eastAsia"/>
          <w:lang w:eastAsia="zh-CN"/>
        </w:rPr>
        <w:t xml:space="preserve"> </w:t>
      </w:r>
      <w:r w:rsidR="003E571E" w:rsidRPr="00C36C05">
        <w:rPr>
          <w:rFonts w:hint="eastAsia"/>
          <w:lang w:eastAsia="zh-CN"/>
        </w:rPr>
        <w:t>(referred to the attachment)</w:t>
      </w:r>
      <w:r w:rsidR="00A71A95" w:rsidRPr="00C36C05">
        <w:rPr>
          <w:rFonts w:hint="eastAsia"/>
          <w:lang w:eastAsia="zh-CN"/>
        </w:rPr>
        <w:t>.</w:t>
      </w:r>
      <w:r w:rsidR="00864B9E" w:rsidRPr="00C36C05">
        <w:rPr>
          <w:rFonts w:hint="eastAsia"/>
          <w:lang w:eastAsia="zh-CN"/>
        </w:rPr>
        <w:t xml:space="preserve"> Based on SA2 discussion the following two aspects have been identified for further action in SA5.</w:t>
      </w:r>
    </w:p>
    <w:p w:rsidR="009F7222" w:rsidRPr="00C36C05" w:rsidRDefault="00864B9E" w:rsidP="009F7222">
      <w:pPr>
        <w:pStyle w:val="ListParagraph"/>
        <w:numPr>
          <w:ilvl w:val="0"/>
          <w:numId w:val="6"/>
        </w:numPr>
        <w:spacing w:after="120"/>
        <w:ind w:firstLineChars="0"/>
        <w:rPr>
          <w:lang w:eastAsia="zh-CN"/>
        </w:rPr>
      </w:pPr>
      <w:r w:rsidRPr="00C36C05">
        <w:rPr>
          <w:lang w:eastAsia="zh-CN"/>
        </w:rPr>
        <w:t>U</w:t>
      </w:r>
      <w:r w:rsidRPr="00C36C05">
        <w:rPr>
          <w:rFonts w:hint="eastAsia"/>
          <w:lang w:eastAsia="zh-CN"/>
        </w:rPr>
        <w:t xml:space="preserve">se cases where service level data collected on user experience within a slice can be provided to O&amp;M systems for further action related to slice level congestion management. </w:t>
      </w:r>
      <w:r w:rsidR="00466A59" w:rsidRPr="00C36C05">
        <w:rPr>
          <w:rFonts w:hint="eastAsia"/>
          <w:lang w:eastAsia="zh-CN"/>
        </w:rPr>
        <w:t>S</w:t>
      </w:r>
      <w:r w:rsidR="00466A59" w:rsidRPr="00C36C05">
        <w:rPr>
          <w:lang w:eastAsia="zh-CN"/>
        </w:rPr>
        <w:t xml:space="preserve">A2 assumes </w:t>
      </w:r>
      <w:r w:rsidR="00466A59" w:rsidRPr="00C36C05">
        <w:rPr>
          <w:rFonts w:hint="eastAsia"/>
          <w:lang w:eastAsia="zh-CN"/>
        </w:rPr>
        <w:t>the</w:t>
      </w:r>
      <w:r w:rsidR="00466A59" w:rsidRPr="00C36C05">
        <w:rPr>
          <w:lang w:eastAsia="zh-CN"/>
        </w:rPr>
        <w:t xml:space="preserve"> work related with SLA(s) management</w:t>
      </w:r>
      <w:r w:rsidR="00466A59" w:rsidRPr="00C36C05">
        <w:rPr>
          <w:rFonts w:hint="eastAsia"/>
          <w:lang w:eastAsia="zh-CN"/>
        </w:rPr>
        <w:t xml:space="preserve"> </w:t>
      </w:r>
      <w:r w:rsidR="00466A59" w:rsidRPr="00C36C05">
        <w:rPr>
          <w:lang w:eastAsia="zh-CN"/>
        </w:rPr>
        <w:t>is under SA5 responsibility.</w:t>
      </w:r>
    </w:p>
    <w:p w:rsidR="00864B9E" w:rsidRPr="00C36C05" w:rsidRDefault="003E571E" w:rsidP="003E571E">
      <w:pPr>
        <w:pStyle w:val="ListParagraph"/>
        <w:numPr>
          <w:ilvl w:val="0"/>
          <w:numId w:val="6"/>
        </w:numPr>
        <w:spacing w:after="120"/>
        <w:ind w:firstLineChars="0"/>
        <w:rPr>
          <w:lang w:eastAsia="zh-CN"/>
        </w:rPr>
      </w:pPr>
      <w:r w:rsidRPr="00C36C05">
        <w:rPr>
          <w:rFonts w:hint="eastAsia"/>
          <w:lang w:eastAsia="zh-CN"/>
        </w:rPr>
        <w:t>Use cases where NFs under SA2</w:t>
      </w:r>
      <w:r w:rsidR="009F7222" w:rsidRPr="00C36C05">
        <w:rPr>
          <w:rFonts w:hint="eastAsia"/>
          <w:lang w:eastAsia="zh-CN"/>
        </w:rPr>
        <w:t xml:space="preserve"> </w:t>
      </w:r>
      <w:r w:rsidR="009F7222" w:rsidRPr="00C36C05">
        <w:t>responsibility (</w:t>
      </w:r>
      <w:r w:rsidR="00483AB3" w:rsidRPr="00C36C05">
        <w:t xml:space="preserve">such as </w:t>
      </w:r>
      <w:r w:rsidR="009F7222" w:rsidRPr="00C36C05">
        <w:t>NWDAF)</w:t>
      </w:r>
      <w:r w:rsidR="00864B9E" w:rsidRPr="00C36C05">
        <w:rPr>
          <w:rFonts w:hint="eastAsia"/>
          <w:lang w:eastAsia="zh-CN"/>
        </w:rPr>
        <w:t xml:space="preserve"> need input from O&amp;M systems on slice level </w:t>
      </w:r>
      <w:r w:rsidR="00864B9E" w:rsidRPr="00C36C05">
        <w:rPr>
          <w:lang w:eastAsia="zh-CN"/>
        </w:rPr>
        <w:t>congestion</w:t>
      </w:r>
      <w:r w:rsidR="00864B9E" w:rsidRPr="00C36C05">
        <w:rPr>
          <w:rFonts w:hint="eastAsia"/>
          <w:lang w:eastAsia="zh-CN"/>
        </w:rPr>
        <w:t xml:space="preserve"> in a region. This feature was partially included in Release 15 but its usefulness without input from O&amp;M systems is limited.</w:t>
      </w:r>
    </w:p>
    <w:p w:rsidR="00466A59" w:rsidRPr="00C36C05" w:rsidRDefault="00241BAD" w:rsidP="00E1573B">
      <w:pPr>
        <w:spacing w:after="120"/>
        <w:rPr>
          <w:lang w:eastAsia="zh-CN"/>
        </w:rPr>
      </w:pPr>
      <w:r w:rsidRPr="00C36C05">
        <w:rPr>
          <w:rFonts w:hint="eastAsia"/>
          <w:lang w:eastAsia="zh-CN"/>
        </w:rPr>
        <w:t>SA2 discussions have identified these to be high priority use cases</w:t>
      </w:r>
      <w:r w:rsidR="00C36C05">
        <w:rPr>
          <w:rFonts w:hint="eastAsia"/>
          <w:lang w:eastAsia="zh-CN"/>
        </w:rPr>
        <w:t xml:space="preserve"> for inclusion in Release 16. </w:t>
      </w:r>
    </w:p>
    <w:p w:rsidR="00864B9E" w:rsidRPr="00C36C05" w:rsidRDefault="00864B9E" w:rsidP="00E1573B">
      <w:pPr>
        <w:spacing w:after="120"/>
        <w:rPr>
          <w:lang w:eastAsia="zh-CN"/>
        </w:rPr>
      </w:pPr>
      <w:r w:rsidRPr="00C36C05">
        <w:rPr>
          <w:rFonts w:hint="eastAsia"/>
          <w:lang w:eastAsia="zh-CN"/>
        </w:rPr>
        <w:t xml:space="preserve">SA2 requests SA5 to take into consideration these two items </w:t>
      </w:r>
      <w:r w:rsidR="006D135D" w:rsidRPr="00C36C05">
        <w:rPr>
          <w:rFonts w:hint="eastAsia"/>
          <w:lang w:eastAsia="zh-CN"/>
        </w:rPr>
        <w:t>and let SA2 know of any follow-up actions</w:t>
      </w:r>
      <w:r w:rsidR="006D135D" w:rsidRPr="00C36C05">
        <w:rPr>
          <w:lang w:eastAsia="zh-CN"/>
        </w:rPr>
        <w:t>. SA2</w:t>
      </w:r>
      <w:r w:rsidRPr="00C36C05">
        <w:rPr>
          <w:rFonts w:hint="eastAsia"/>
          <w:lang w:eastAsia="zh-CN"/>
        </w:rPr>
        <w:t xml:space="preserve"> looks forward to </w:t>
      </w:r>
      <w:r w:rsidRPr="00C36C05">
        <w:rPr>
          <w:lang w:eastAsia="zh-CN"/>
        </w:rPr>
        <w:t>fruitful</w:t>
      </w:r>
      <w:r w:rsidRPr="00C36C05">
        <w:rPr>
          <w:rFonts w:hint="eastAsia"/>
          <w:lang w:eastAsia="zh-CN"/>
        </w:rPr>
        <w:t xml:space="preserve"> cooperation in these areas.</w:t>
      </w:r>
    </w:p>
    <w:p w:rsidR="004D58B1" w:rsidRPr="00C36C05" w:rsidRDefault="004D58B1" w:rsidP="004D58B1">
      <w:pPr>
        <w:pStyle w:val="Header"/>
        <w:tabs>
          <w:tab w:val="clear" w:pos="4153"/>
          <w:tab w:val="clear" w:pos="8306"/>
        </w:tabs>
      </w:pPr>
    </w:p>
    <w:p w:rsidR="00463675" w:rsidRPr="00C36C05" w:rsidRDefault="00463675">
      <w:pPr>
        <w:spacing w:after="120"/>
        <w:rPr>
          <w:rFonts w:ascii="Arial" w:hAnsi="Arial" w:cs="Arial"/>
          <w:b/>
        </w:rPr>
      </w:pPr>
      <w:r w:rsidRPr="00C36C05">
        <w:rPr>
          <w:rFonts w:ascii="Arial" w:hAnsi="Arial" w:cs="Arial"/>
          <w:b/>
        </w:rPr>
        <w:t>2. Actions:</w:t>
      </w:r>
    </w:p>
    <w:p w:rsidR="00463675" w:rsidRPr="00C36C0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36C05">
        <w:rPr>
          <w:rFonts w:ascii="Arial" w:hAnsi="Arial" w:cs="Arial"/>
          <w:b/>
        </w:rPr>
        <w:t xml:space="preserve">To </w:t>
      </w:r>
      <w:r w:rsidR="001662A6" w:rsidRPr="00C36C05">
        <w:rPr>
          <w:rFonts w:ascii="Arial" w:hAnsi="Arial" w:cs="Arial"/>
          <w:b/>
        </w:rPr>
        <w:t>SA5</w:t>
      </w:r>
      <w:r w:rsidR="00EE255D" w:rsidRPr="00C36C05">
        <w:rPr>
          <w:rFonts w:ascii="Arial" w:hAnsi="Arial" w:cs="Arial"/>
          <w:b/>
        </w:rPr>
        <w:t>:</w:t>
      </w:r>
    </w:p>
    <w:p w:rsidR="00463675" w:rsidRPr="00C36C05" w:rsidRDefault="00463675" w:rsidP="00640494">
      <w:pPr>
        <w:spacing w:after="120"/>
        <w:ind w:left="993" w:hanging="993"/>
        <w:rPr>
          <w:rFonts w:ascii="Arial" w:hAnsi="Arial" w:cs="Arial"/>
        </w:rPr>
      </w:pPr>
      <w:r w:rsidRPr="00C36C05">
        <w:rPr>
          <w:rFonts w:ascii="Arial" w:hAnsi="Arial" w:cs="Arial"/>
          <w:b/>
        </w:rPr>
        <w:t xml:space="preserve">ACTION: </w:t>
      </w:r>
      <w:r w:rsidRPr="00C36C05">
        <w:rPr>
          <w:rFonts w:ascii="Arial" w:hAnsi="Arial" w:cs="Arial"/>
          <w:b/>
        </w:rPr>
        <w:tab/>
      </w:r>
      <w:r w:rsidR="000E1901" w:rsidRPr="00C36C05">
        <w:t>SA2 kindly requests SA5</w:t>
      </w:r>
      <w:r w:rsidR="00493DFE" w:rsidRPr="00C36C05">
        <w:t xml:space="preserve"> </w:t>
      </w:r>
      <w:r w:rsidR="000E1901" w:rsidRPr="00C36C05">
        <w:t>to take the above information into account</w:t>
      </w:r>
      <w:r w:rsidR="001B3644" w:rsidRPr="00C36C05">
        <w:t xml:space="preserve"> and provide feedback</w:t>
      </w:r>
      <w:r w:rsidR="000E1901" w:rsidRPr="00C36C05">
        <w:t>.</w:t>
      </w:r>
    </w:p>
    <w:p w:rsidR="00463675" w:rsidRPr="00C36C0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C36C05" w:rsidRDefault="003D3621">
      <w:pPr>
        <w:spacing w:after="120"/>
        <w:rPr>
          <w:rFonts w:ascii="Arial" w:hAnsi="Arial" w:cs="Arial"/>
          <w:b/>
        </w:rPr>
      </w:pPr>
      <w:r w:rsidRPr="00C36C05">
        <w:rPr>
          <w:rFonts w:ascii="Arial" w:hAnsi="Arial" w:cs="Arial"/>
          <w:b/>
        </w:rPr>
        <w:t>3. Date of Next TSG-</w:t>
      </w:r>
      <w:r w:rsidR="00493DFE" w:rsidRPr="00C36C05">
        <w:rPr>
          <w:rFonts w:ascii="Arial" w:hAnsi="Arial" w:cs="Arial"/>
          <w:b/>
        </w:rPr>
        <w:t>SA</w:t>
      </w:r>
      <w:r w:rsidRPr="00C36C05">
        <w:rPr>
          <w:rFonts w:ascii="Arial" w:hAnsi="Arial" w:cs="Arial"/>
          <w:b/>
        </w:rPr>
        <w:t xml:space="preserve"> WG2</w:t>
      </w:r>
      <w:r w:rsidR="00463675" w:rsidRPr="00C36C05">
        <w:rPr>
          <w:rFonts w:ascii="Arial" w:hAnsi="Arial" w:cs="Arial"/>
          <w:b/>
        </w:rPr>
        <w:t xml:space="preserve"> Meetings:</w:t>
      </w:r>
    </w:p>
    <w:p w:rsidR="00873FED" w:rsidRPr="00C36C05" w:rsidRDefault="0006255B" w:rsidP="0006255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36C05">
        <w:rPr>
          <w:rFonts w:ascii="Arial" w:hAnsi="Arial" w:cs="Arial"/>
          <w:bCs/>
        </w:rPr>
        <w:t>3GPP SA2 #129</w:t>
      </w:r>
      <w:r w:rsidR="00873FED" w:rsidRPr="00C36C05">
        <w:rPr>
          <w:rFonts w:ascii="Arial" w:hAnsi="Arial" w:cs="Arial"/>
          <w:bCs/>
        </w:rPr>
        <w:tab/>
      </w:r>
      <w:r w:rsidRPr="00C36C05">
        <w:rPr>
          <w:rFonts w:ascii="Arial" w:hAnsi="Arial" w:cs="Arial"/>
          <w:bCs/>
        </w:rPr>
        <w:t>15 – 19 October 2018</w:t>
      </w:r>
      <w:r w:rsidRPr="00C36C05">
        <w:rPr>
          <w:rFonts w:ascii="Arial" w:hAnsi="Arial" w:cs="Arial"/>
          <w:bCs/>
        </w:rPr>
        <w:tab/>
      </w:r>
      <w:r w:rsidRPr="00C36C05">
        <w:rPr>
          <w:rFonts w:ascii="Arial" w:hAnsi="Arial" w:cs="Arial"/>
          <w:bCs/>
        </w:rPr>
        <w:tab/>
        <w:t>Dongguan, PR China</w:t>
      </w:r>
    </w:p>
    <w:p w:rsidR="00C57936" w:rsidRPr="0068371A" w:rsidRDefault="00C57936" w:rsidP="00C57936">
      <w:pPr>
        <w:tabs>
          <w:tab w:val="left" w:pos="3650"/>
        </w:tabs>
        <w:spacing w:after="120"/>
        <w:ind w:left="2268" w:hanging="2268"/>
        <w:jc w:val="both"/>
        <w:rPr>
          <w:rFonts w:ascii="Arial" w:eastAsia="MS Mincho" w:hAnsi="Arial" w:cs="Arial"/>
          <w:lang w:eastAsia="ja-JP"/>
        </w:rPr>
      </w:pPr>
      <w:r w:rsidRPr="00C36C05">
        <w:rPr>
          <w:rStyle w:val="st"/>
          <w:rFonts w:ascii="Arial" w:hAnsi="Arial" w:cs="Arial" w:hint="eastAsia"/>
          <w:lang w:eastAsia="zh-CN"/>
        </w:rPr>
        <w:t>3GPP</w:t>
      </w:r>
      <w:r w:rsidRPr="00C36C05">
        <w:rPr>
          <w:rStyle w:val="st"/>
          <w:rFonts w:ascii="Arial" w:hAnsi="Arial" w:cs="Arial"/>
        </w:rPr>
        <w:t xml:space="preserve"> SA2 #129</w:t>
      </w:r>
      <w:r w:rsidRPr="00C36C05">
        <w:rPr>
          <w:rStyle w:val="st"/>
          <w:rFonts w:ascii="Arial" w:eastAsia="MS Mincho" w:hAnsi="Arial" w:cs="Arial" w:hint="eastAsia"/>
          <w:lang w:eastAsia="ja-JP"/>
        </w:rPr>
        <w:t>bis</w:t>
      </w:r>
      <w:r w:rsidRPr="00C36C05">
        <w:rPr>
          <w:rStyle w:val="st"/>
          <w:rFonts w:ascii="Arial" w:hAnsi="Arial" w:cs="Arial"/>
        </w:rPr>
        <w:tab/>
        <w:t>26 – 30 November, 2018</w:t>
      </w:r>
      <w:r w:rsidRPr="00C36C05">
        <w:rPr>
          <w:rStyle w:val="st"/>
          <w:rFonts w:ascii="Arial" w:hAnsi="Arial" w:cs="Arial"/>
        </w:rPr>
        <w:tab/>
      </w:r>
      <w:r w:rsidRPr="00C36C05">
        <w:rPr>
          <w:rStyle w:val="st"/>
          <w:rFonts w:ascii="Arial" w:hAnsi="Arial" w:cs="Arial"/>
        </w:rPr>
        <w:tab/>
        <w:t>West Palm Beach, USA</w:t>
      </w:r>
    </w:p>
    <w:p w:rsidR="00463675" w:rsidRPr="00C57936" w:rsidRDefault="00463675" w:rsidP="00C57936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</w:p>
    <w:sectPr w:rsidR="00463675" w:rsidRPr="00C57936" w:rsidSect="002804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5D5E" w:rsidRDefault="00CB5D5E">
      <w:r>
        <w:separator/>
      </w:r>
    </w:p>
  </w:endnote>
  <w:endnote w:type="continuationSeparator" w:id="0">
    <w:p w:rsidR="00CB5D5E" w:rsidRDefault="00CB5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altName w:val="游ゴシック Light"/>
    <w:charset w:val="80"/>
    <w:family w:val="modern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5D5E" w:rsidRDefault="00CB5D5E">
      <w:r>
        <w:separator/>
      </w:r>
    </w:p>
  </w:footnote>
  <w:footnote w:type="continuationSeparator" w:id="0">
    <w:p w:rsidR="00CB5D5E" w:rsidRDefault="00CB5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627474"/>
    <w:multiLevelType w:val="hybridMultilevel"/>
    <w:tmpl w:val="C96CDA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DD31994"/>
    <w:multiLevelType w:val="hybridMultilevel"/>
    <w:tmpl w:val="62EC5268"/>
    <w:lvl w:ilvl="0" w:tplc="44A4D43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23E7C"/>
    <w:rsid w:val="00001BB1"/>
    <w:rsid w:val="000105EF"/>
    <w:rsid w:val="000113D6"/>
    <w:rsid w:val="000245A2"/>
    <w:rsid w:val="00026CC5"/>
    <w:rsid w:val="0003235C"/>
    <w:rsid w:val="000520F6"/>
    <w:rsid w:val="0006255B"/>
    <w:rsid w:val="0006509D"/>
    <w:rsid w:val="000868A4"/>
    <w:rsid w:val="0008798F"/>
    <w:rsid w:val="00092944"/>
    <w:rsid w:val="000933A5"/>
    <w:rsid w:val="000A0310"/>
    <w:rsid w:val="000B4932"/>
    <w:rsid w:val="000C7CF0"/>
    <w:rsid w:val="000E1901"/>
    <w:rsid w:val="00114085"/>
    <w:rsid w:val="00161CD7"/>
    <w:rsid w:val="001654AD"/>
    <w:rsid w:val="001662A6"/>
    <w:rsid w:val="00180CE4"/>
    <w:rsid w:val="00192AEA"/>
    <w:rsid w:val="001A0560"/>
    <w:rsid w:val="001A2AF3"/>
    <w:rsid w:val="001B3644"/>
    <w:rsid w:val="001C3434"/>
    <w:rsid w:val="001E58E1"/>
    <w:rsid w:val="001F1C63"/>
    <w:rsid w:val="001F7C4F"/>
    <w:rsid w:val="0021180C"/>
    <w:rsid w:val="00234E3B"/>
    <w:rsid w:val="002406AD"/>
    <w:rsid w:val="00241BAD"/>
    <w:rsid w:val="0024602C"/>
    <w:rsid w:val="00255004"/>
    <w:rsid w:val="00280402"/>
    <w:rsid w:val="00291130"/>
    <w:rsid w:val="002975DD"/>
    <w:rsid w:val="002D1142"/>
    <w:rsid w:val="002D18DD"/>
    <w:rsid w:val="002E0633"/>
    <w:rsid w:val="002E74BA"/>
    <w:rsid w:val="002F0C03"/>
    <w:rsid w:val="002F5A27"/>
    <w:rsid w:val="003012DB"/>
    <w:rsid w:val="00311BD3"/>
    <w:rsid w:val="003234EC"/>
    <w:rsid w:val="00323886"/>
    <w:rsid w:val="00356034"/>
    <w:rsid w:val="00381886"/>
    <w:rsid w:val="00387065"/>
    <w:rsid w:val="0039209B"/>
    <w:rsid w:val="003B6F12"/>
    <w:rsid w:val="003D3621"/>
    <w:rsid w:val="003D3CFA"/>
    <w:rsid w:val="003E2B24"/>
    <w:rsid w:val="003E571E"/>
    <w:rsid w:val="00407A2C"/>
    <w:rsid w:val="0041277A"/>
    <w:rsid w:val="0041542E"/>
    <w:rsid w:val="004259A7"/>
    <w:rsid w:val="004477E7"/>
    <w:rsid w:val="00452A04"/>
    <w:rsid w:val="00463675"/>
    <w:rsid w:val="004639F5"/>
    <w:rsid w:val="00466A59"/>
    <w:rsid w:val="0047507C"/>
    <w:rsid w:val="004777A8"/>
    <w:rsid w:val="00483AB3"/>
    <w:rsid w:val="00493DFE"/>
    <w:rsid w:val="004C69A9"/>
    <w:rsid w:val="004D58B1"/>
    <w:rsid w:val="004E2E82"/>
    <w:rsid w:val="004F4366"/>
    <w:rsid w:val="005010AA"/>
    <w:rsid w:val="005029E8"/>
    <w:rsid w:val="00521AAB"/>
    <w:rsid w:val="0052283B"/>
    <w:rsid w:val="0053493E"/>
    <w:rsid w:val="00540371"/>
    <w:rsid w:val="0054148A"/>
    <w:rsid w:val="00543A5A"/>
    <w:rsid w:val="00547CB5"/>
    <w:rsid w:val="00566483"/>
    <w:rsid w:val="005A258D"/>
    <w:rsid w:val="005D252D"/>
    <w:rsid w:val="005E1CA8"/>
    <w:rsid w:val="00600FE5"/>
    <w:rsid w:val="006155CA"/>
    <w:rsid w:val="00622014"/>
    <w:rsid w:val="006318EB"/>
    <w:rsid w:val="00640494"/>
    <w:rsid w:val="00644569"/>
    <w:rsid w:val="00657E83"/>
    <w:rsid w:val="00662F30"/>
    <w:rsid w:val="00666EBE"/>
    <w:rsid w:val="0067797D"/>
    <w:rsid w:val="0068711D"/>
    <w:rsid w:val="006913B3"/>
    <w:rsid w:val="006A5206"/>
    <w:rsid w:val="006C1131"/>
    <w:rsid w:val="006C57B5"/>
    <w:rsid w:val="006D135D"/>
    <w:rsid w:val="006E01CA"/>
    <w:rsid w:val="006E7CF3"/>
    <w:rsid w:val="006F2197"/>
    <w:rsid w:val="007206B4"/>
    <w:rsid w:val="00724FCF"/>
    <w:rsid w:val="00726DEE"/>
    <w:rsid w:val="00732D80"/>
    <w:rsid w:val="00760716"/>
    <w:rsid w:val="00761864"/>
    <w:rsid w:val="0079066B"/>
    <w:rsid w:val="007B2618"/>
    <w:rsid w:val="007E50C3"/>
    <w:rsid w:val="007E7020"/>
    <w:rsid w:val="007F3334"/>
    <w:rsid w:val="007F4E8D"/>
    <w:rsid w:val="00814590"/>
    <w:rsid w:val="00860A54"/>
    <w:rsid w:val="00864B9E"/>
    <w:rsid w:val="008725D5"/>
    <w:rsid w:val="00873FED"/>
    <w:rsid w:val="00877A5F"/>
    <w:rsid w:val="00884583"/>
    <w:rsid w:val="00897D39"/>
    <w:rsid w:val="008B3957"/>
    <w:rsid w:val="008B43C8"/>
    <w:rsid w:val="008D1815"/>
    <w:rsid w:val="008D2DFD"/>
    <w:rsid w:val="008D7262"/>
    <w:rsid w:val="008E466E"/>
    <w:rsid w:val="008E6D31"/>
    <w:rsid w:val="00923E7C"/>
    <w:rsid w:val="00945BAC"/>
    <w:rsid w:val="009646DE"/>
    <w:rsid w:val="00967512"/>
    <w:rsid w:val="0097028B"/>
    <w:rsid w:val="009702A2"/>
    <w:rsid w:val="00970703"/>
    <w:rsid w:val="00985130"/>
    <w:rsid w:val="009965C8"/>
    <w:rsid w:val="009B2A4F"/>
    <w:rsid w:val="009B5565"/>
    <w:rsid w:val="009B6507"/>
    <w:rsid w:val="009D3800"/>
    <w:rsid w:val="009E1AEC"/>
    <w:rsid w:val="009F7222"/>
    <w:rsid w:val="00A152DD"/>
    <w:rsid w:val="00A21FFE"/>
    <w:rsid w:val="00A30AFF"/>
    <w:rsid w:val="00A31A28"/>
    <w:rsid w:val="00A45D07"/>
    <w:rsid w:val="00A47EE1"/>
    <w:rsid w:val="00A56D44"/>
    <w:rsid w:val="00A71A95"/>
    <w:rsid w:val="00AA3A99"/>
    <w:rsid w:val="00B51C98"/>
    <w:rsid w:val="00B52EE8"/>
    <w:rsid w:val="00B77CBF"/>
    <w:rsid w:val="00B8455C"/>
    <w:rsid w:val="00B969DF"/>
    <w:rsid w:val="00BD0056"/>
    <w:rsid w:val="00BD44D7"/>
    <w:rsid w:val="00BE42A4"/>
    <w:rsid w:val="00BF0A26"/>
    <w:rsid w:val="00C02014"/>
    <w:rsid w:val="00C15990"/>
    <w:rsid w:val="00C22B97"/>
    <w:rsid w:val="00C27122"/>
    <w:rsid w:val="00C32F44"/>
    <w:rsid w:val="00C36C05"/>
    <w:rsid w:val="00C37A53"/>
    <w:rsid w:val="00C41314"/>
    <w:rsid w:val="00C57936"/>
    <w:rsid w:val="00C66739"/>
    <w:rsid w:val="00C70880"/>
    <w:rsid w:val="00C717E2"/>
    <w:rsid w:val="00C72241"/>
    <w:rsid w:val="00C8559C"/>
    <w:rsid w:val="00C8784F"/>
    <w:rsid w:val="00CB1CFF"/>
    <w:rsid w:val="00CB32C2"/>
    <w:rsid w:val="00CB5D5E"/>
    <w:rsid w:val="00CC0F32"/>
    <w:rsid w:val="00D14625"/>
    <w:rsid w:val="00D343ED"/>
    <w:rsid w:val="00D41E3D"/>
    <w:rsid w:val="00D76D2C"/>
    <w:rsid w:val="00D80D25"/>
    <w:rsid w:val="00D80E78"/>
    <w:rsid w:val="00D862AC"/>
    <w:rsid w:val="00D92538"/>
    <w:rsid w:val="00DB622F"/>
    <w:rsid w:val="00DF33EF"/>
    <w:rsid w:val="00DF366C"/>
    <w:rsid w:val="00DF7D77"/>
    <w:rsid w:val="00E06AAA"/>
    <w:rsid w:val="00E1573B"/>
    <w:rsid w:val="00E32E9A"/>
    <w:rsid w:val="00E63C58"/>
    <w:rsid w:val="00E70584"/>
    <w:rsid w:val="00E71219"/>
    <w:rsid w:val="00E71B5C"/>
    <w:rsid w:val="00E91006"/>
    <w:rsid w:val="00E94D8F"/>
    <w:rsid w:val="00EA1F9B"/>
    <w:rsid w:val="00EA2641"/>
    <w:rsid w:val="00EE0FF6"/>
    <w:rsid w:val="00EE255D"/>
    <w:rsid w:val="00EF44EA"/>
    <w:rsid w:val="00F00C71"/>
    <w:rsid w:val="00F042E7"/>
    <w:rsid w:val="00F079A0"/>
    <w:rsid w:val="00F16DE5"/>
    <w:rsid w:val="00F35165"/>
    <w:rsid w:val="00F42712"/>
    <w:rsid w:val="00F47201"/>
    <w:rsid w:val="00F53BCB"/>
    <w:rsid w:val="00F679FD"/>
    <w:rsid w:val="00F730DE"/>
    <w:rsid w:val="00F84A02"/>
    <w:rsid w:val="00F961E5"/>
    <w:rsid w:val="00FB0CD8"/>
    <w:rsid w:val="00FB17A4"/>
    <w:rsid w:val="00FD199C"/>
    <w:rsid w:val="00FE0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5:docId w15:val="{BB6AD204-A108-4E9A-984B-68A044D9B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040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804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8040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8040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804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8040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804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804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804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804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8040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28040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2804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280402"/>
  </w:style>
  <w:style w:type="paragraph" w:customStyle="1" w:styleId="B1">
    <w:name w:val="B1"/>
    <w:basedOn w:val="Normal"/>
    <w:rsid w:val="002804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8040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80402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8040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280402"/>
    <w:rPr>
      <w:sz w:val="16"/>
    </w:rPr>
  </w:style>
  <w:style w:type="paragraph" w:customStyle="1" w:styleId="DECISION">
    <w:name w:val="DECISION"/>
    <w:basedOn w:val="Normal"/>
    <w:rsid w:val="002804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804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804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8040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28040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F00C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F00C71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67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6673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6739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link w:val="Header"/>
    <w:rsid w:val="004D58B1"/>
    <w:rPr>
      <w:lang w:val="en-GB" w:eastAsia="en-US"/>
    </w:rPr>
  </w:style>
  <w:style w:type="character" w:customStyle="1" w:styleId="st">
    <w:name w:val="st"/>
    <w:rsid w:val="00C57936"/>
  </w:style>
  <w:style w:type="paragraph" w:styleId="ListParagraph">
    <w:name w:val="List Paragraph"/>
    <w:basedOn w:val="Normal"/>
    <w:uiPriority w:val="34"/>
    <w:qFormat/>
    <w:rsid w:val="00864B9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7091F-49A4-4AE5-972C-969EE4933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1968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Issam</cp:lastModifiedBy>
  <cp:revision>6</cp:revision>
  <cp:lastPrinted>2002-04-23T06:10:00Z</cp:lastPrinted>
  <dcterms:created xsi:type="dcterms:W3CDTF">2018-08-28T13:30:00Z</dcterms:created>
  <dcterms:modified xsi:type="dcterms:W3CDTF">2018-09-26T13:11:00Z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(3)YgLACSdl1dmSqXxuq+M/2cqLCS3hFIrXu5I3u6v+CLAEsy0DuJoR/fh0+xCjom1ROa1ph0TI
sI0kFxIyY7VhShxlHpQncA4dKLIJQ/XtfoAG9o5C3tS/twOiA+nxkq81dOcRqnd1UE14fcQg
/SFJRn84KTGEUOwj+mzK7WNs1tRtCu3lzuB2ZIp3pFq3iZskqgoLyRLz16Lk6QiwCgcmQGQn
mSqVY4XdgudOxDQt2d</vt:lpwstr>
  </property>
  <property fmtid="{D5CDD505-2E9C-101B-9397-08002B2CF9AE}" pid="3" name="_2015_ms_pID_7253431">
    <vt:lpwstr>rMmW7I9E/8EesMglWP3G2RKUUvanrEh29tuvtpVNy/bBhyPeyv4hUP
7ANjUlcwPRskO9urnPjD/4HRUKgGsynnYBQfqLJQON1MBvQWlqUmYkcGMLMH+SKVrDKQQSPh
SpVIsu0pjePHtt5B1TIXNua9rze4zUGECVXxdDX4W35JEdDZQkU9TSVagRY8hvCMXKeiRPeV
P+xqMm3h+nrycvZOORPePLgah2uqaQ9F2LB8</vt:lpwstr>
  </property>
  <property fmtid="{D5CDD505-2E9C-101B-9397-08002B2CF9AE}" pid="4" name="_2015_ms_pID_7253432">
    <vt:lpwstr>EA==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1534937651</vt:lpwstr>
  </property>
</Properties>
</file>