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99</w:t>
      </w:r>
      <w:r w:rsidR="0076177D">
        <w:rPr>
          <w:rFonts w:eastAsia="宋体" w:hint="eastAsia"/>
          <w:sz w:val="22"/>
          <w:szCs w:val="22"/>
          <w:lang w:val="en-GB" w:eastAsia="zh-CN"/>
        </w:rPr>
        <w:t>bis</w:t>
      </w:r>
      <w:r w:rsidR="008C5FD1" w:rsidRPr="006C2B57">
        <w:rPr>
          <w:rFonts w:eastAsia="宋体"/>
          <w:sz w:val="22"/>
          <w:szCs w:val="22"/>
          <w:lang w:val="en-GB" w:eastAsia="zh-CN"/>
        </w:rPr>
        <w:t>                                                     </w:t>
      </w:r>
      <w:r w:rsidR="007A74B4">
        <w:rPr>
          <w:rFonts w:eastAsia="宋体" w:hint="eastAsia"/>
          <w:sz w:val="22"/>
          <w:szCs w:val="22"/>
          <w:lang w:val="en-GB" w:eastAsia="zh-CN"/>
        </w:rPr>
        <w:t xml:space="preserve">                          </w:t>
      </w:r>
      <w:r w:rsidR="008C5FD1" w:rsidRPr="006C2B57">
        <w:rPr>
          <w:rFonts w:eastAsia="宋体"/>
          <w:sz w:val="22"/>
          <w:szCs w:val="22"/>
          <w:lang w:val="en-GB" w:eastAsia="zh-CN"/>
        </w:rPr>
        <w:t> </w:t>
      </w:r>
      <w:r w:rsidRPr="006C2B57">
        <w:rPr>
          <w:rFonts w:eastAsia="宋体"/>
          <w:sz w:val="22"/>
          <w:szCs w:val="22"/>
          <w:lang w:val="en-GB" w:eastAsia="zh-CN"/>
        </w:rPr>
        <w:t>R2-</w:t>
      </w:r>
      <w:r w:rsidR="00D91C3C" w:rsidRPr="006C2B57">
        <w:rPr>
          <w:rFonts w:eastAsia="宋体"/>
          <w:sz w:val="22"/>
          <w:szCs w:val="22"/>
          <w:lang w:val="en-GB" w:eastAsia="zh-CN"/>
        </w:rPr>
        <w:t>17</w:t>
      </w:r>
      <w:r w:rsidR="00D91C3C">
        <w:rPr>
          <w:rFonts w:eastAsia="宋体" w:hint="eastAsia"/>
          <w:sz w:val="22"/>
          <w:szCs w:val="22"/>
          <w:lang w:val="en-GB" w:eastAsia="zh-CN"/>
        </w:rPr>
        <w:t>10723</w:t>
      </w:r>
    </w:p>
    <w:p w:rsidR="008C5FD1" w:rsidRPr="006C2B57" w:rsidRDefault="005A0EA1" w:rsidP="008C5FD1">
      <w:pPr>
        <w:pStyle w:val="a4"/>
        <w:rPr>
          <w:rFonts w:eastAsia="宋体"/>
          <w:sz w:val="22"/>
          <w:szCs w:val="22"/>
          <w:lang w:val="en-GB" w:eastAsia="zh-CN"/>
        </w:rPr>
      </w:pPr>
      <w:r w:rsidRPr="005A0EA1">
        <w:rPr>
          <w:rFonts w:eastAsia="宋体"/>
          <w:sz w:val="22"/>
          <w:szCs w:val="22"/>
          <w:lang w:val="en-GB" w:eastAsia="zh-CN"/>
        </w:rPr>
        <w:t>Prague, Czech Republic, October 9 – 13, 2017</w:t>
      </w:r>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1D1A72" w:rsidRPr="001D1A72">
        <w:rPr>
          <w:rFonts w:eastAsiaTheme="minorEastAsia" w:cs="Arial"/>
          <w:sz w:val="22"/>
          <w:szCs w:val="22"/>
          <w:lang w:eastAsia="zh-CN"/>
        </w:rPr>
        <w:t>PDCP impact analysis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67617">
        <w:rPr>
          <w:rFonts w:eastAsiaTheme="minorEastAsia" w:hint="eastAsia"/>
          <w:sz w:val="22"/>
          <w:szCs w:val="22"/>
          <w:lang w:eastAsia="zh-CN"/>
        </w:rPr>
        <w:t>9.16</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2726C" w:rsidRDefault="00FA5EFC" w:rsidP="00015D8B">
      <w:pPr>
        <w:pStyle w:val="a0"/>
        <w:spacing w:beforeLines="50"/>
        <w:rPr>
          <w:rFonts w:eastAsiaTheme="minorEastAsia"/>
          <w:lang w:eastAsia="zh-CN"/>
        </w:rPr>
      </w:pPr>
      <w:r>
        <w:rPr>
          <w:rFonts w:eastAsiaTheme="minorEastAsia" w:hint="eastAsia"/>
          <w:lang w:eastAsia="zh-CN"/>
        </w:rPr>
        <w:t>In RAN</w:t>
      </w:r>
      <w:r w:rsidR="00A76E37">
        <w:rPr>
          <w:rFonts w:eastAsiaTheme="minorEastAsia" w:hint="eastAsia"/>
          <w:lang w:eastAsia="zh-CN"/>
        </w:rPr>
        <w:t xml:space="preserve"> #77</w:t>
      </w:r>
      <w:r>
        <w:rPr>
          <w:rFonts w:eastAsiaTheme="minorEastAsia" w:hint="eastAsia"/>
          <w:lang w:eastAsia="zh-CN"/>
        </w:rPr>
        <w:t xml:space="preserve"> meeting</w:t>
      </w:r>
      <w:r w:rsidR="00A76E37">
        <w:rPr>
          <w:rFonts w:eastAsiaTheme="minorEastAsia" w:hint="eastAsia"/>
          <w:lang w:eastAsia="zh-CN"/>
        </w:rPr>
        <w:t>,</w:t>
      </w:r>
      <w:r w:rsidR="002D4BA6">
        <w:rPr>
          <w:rFonts w:eastAsiaTheme="minorEastAsia" w:hint="eastAsia"/>
          <w:lang w:eastAsia="zh-CN"/>
        </w:rPr>
        <w:t xml:space="preserve"> </w:t>
      </w:r>
      <w:r w:rsidR="00823322">
        <w:rPr>
          <w:rFonts w:eastAsiaTheme="minorEastAsia" w:hint="eastAsia"/>
          <w:lang w:eastAsia="zh-CN"/>
        </w:rPr>
        <w:t xml:space="preserve">UDC SI has been </w:t>
      </w:r>
      <w:r w:rsidR="002E0D9C">
        <w:rPr>
          <w:rFonts w:eastAsiaTheme="minorEastAsia" w:hint="eastAsia"/>
          <w:lang w:eastAsia="zh-CN"/>
        </w:rPr>
        <w:t xml:space="preserve">closed, </w:t>
      </w:r>
      <w:r w:rsidR="00BC0C53">
        <w:rPr>
          <w:rFonts w:eastAsiaTheme="minorEastAsia" w:hint="eastAsia"/>
          <w:lang w:eastAsia="zh-CN"/>
        </w:rPr>
        <w:t>work on deflate based solution was approved to be the new UDC WI</w:t>
      </w:r>
      <w:r w:rsidR="00B32EBA">
        <w:rPr>
          <w:rFonts w:eastAsiaTheme="minorEastAsia" w:hint="eastAsia"/>
          <w:lang w:eastAsia="zh-CN"/>
        </w:rPr>
        <w:t>.</w:t>
      </w:r>
      <w:r w:rsidR="00466AA8">
        <w:rPr>
          <w:rFonts w:eastAsiaTheme="minorEastAsia" w:hint="eastAsia"/>
          <w:lang w:eastAsia="zh-CN"/>
        </w:rPr>
        <w:t xml:space="preserve"> As analyzed during SI, UDC will be located in PDCP layer similar as header compression.</w:t>
      </w:r>
    </w:p>
    <w:p w:rsidR="006A456F" w:rsidRDefault="005658E8" w:rsidP="00015D8B">
      <w:pPr>
        <w:pStyle w:val="a0"/>
        <w:spacing w:beforeLines="50"/>
        <w:rPr>
          <w:rFonts w:eastAsiaTheme="minorEastAsia"/>
          <w:lang w:eastAsia="zh-CN"/>
        </w:rPr>
      </w:pPr>
      <w:r>
        <w:rPr>
          <w:rFonts w:eastAsiaTheme="minorEastAsia" w:hint="eastAsia"/>
          <w:lang w:eastAsia="zh-CN"/>
        </w:rPr>
        <w:t>T</w:t>
      </w:r>
      <w:r w:rsidR="006A456F">
        <w:rPr>
          <w:rFonts w:eastAsiaTheme="minorEastAsia" w:hint="eastAsia"/>
          <w:lang w:eastAsia="zh-CN"/>
        </w:rPr>
        <w:t xml:space="preserve">his paper </w:t>
      </w:r>
      <w:r>
        <w:rPr>
          <w:rFonts w:eastAsiaTheme="minorEastAsia" w:hint="eastAsia"/>
          <w:lang w:eastAsia="zh-CN"/>
        </w:rPr>
        <w:t>discusses</w:t>
      </w:r>
      <w:r w:rsidR="001A06FE">
        <w:rPr>
          <w:rFonts w:eastAsiaTheme="minorEastAsia"/>
          <w:lang w:eastAsia="zh-CN"/>
        </w:rPr>
        <w:t xml:space="preserve"> </w:t>
      </w:r>
      <w:r>
        <w:rPr>
          <w:rFonts w:eastAsiaTheme="minorEastAsia" w:hint="eastAsia"/>
          <w:lang w:eastAsia="zh-CN"/>
        </w:rPr>
        <w:t>the impact to PDCP layer</w:t>
      </w:r>
      <w:r w:rsidR="009F47F2">
        <w:rPr>
          <w:rFonts w:eastAsiaTheme="minorEastAsia" w:hint="eastAsia"/>
          <w:lang w:eastAsia="zh-CN"/>
        </w:rPr>
        <w:t xml:space="preserve"> from UDC function</w:t>
      </w:r>
      <w:r w:rsidR="006E6CA3">
        <w:rPr>
          <w:rFonts w:eastAsiaTheme="minorEastAsia" w:hint="eastAsia"/>
          <w:lang w:eastAsia="zh-CN"/>
        </w:rPr>
        <w:t>.</w:t>
      </w:r>
    </w:p>
    <w:p w:rsidR="00BE38BD" w:rsidRDefault="00B81B31" w:rsidP="000909F5">
      <w:pPr>
        <w:pStyle w:val="1"/>
        <w:jc w:val="both"/>
        <w:rPr>
          <w:szCs w:val="28"/>
        </w:rPr>
      </w:pPr>
      <w:r w:rsidRPr="00E0579C">
        <w:rPr>
          <w:rFonts w:hint="eastAsia"/>
          <w:szCs w:val="28"/>
        </w:rPr>
        <w:t>Discussion</w:t>
      </w:r>
    </w:p>
    <w:p w:rsidR="00260039" w:rsidRDefault="00260039" w:rsidP="00260039">
      <w:pPr>
        <w:pStyle w:val="20"/>
        <w:numPr>
          <w:ilvl w:val="0"/>
          <w:numId w:val="0"/>
        </w:numPr>
        <w:rPr>
          <w:rFonts w:eastAsiaTheme="minorEastAsia"/>
          <w:noProof/>
        </w:rPr>
      </w:pPr>
      <w:r w:rsidRPr="008D195D">
        <w:rPr>
          <w:rFonts w:eastAsiaTheme="minorEastAsia" w:hint="eastAsia"/>
          <w:noProof/>
        </w:rPr>
        <w:t>2.</w:t>
      </w:r>
      <w:r>
        <w:rPr>
          <w:rFonts w:eastAsiaTheme="minorEastAsia" w:hint="eastAsia"/>
          <w:noProof/>
        </w:rPr>
        <w:t>1</w:t>
      </w:r>
      <w:r w:rsidR="00015D8B">
        <w:rPr>
          <w:rFonts w:eastAsiaTheme="minorEastAsia" w:hint="eastAsia"/>
          <w:noProof/>
        </w:rPr>
        <w:tab/>
      </w:r>
      <w:r>
        <w:rPr>
          <w:rFonts w:eastAsiaTheme="minorEastAsia" w:hint="eastAsia"/>
          <w:noProof/>
        </w:rPr>
        <w:t>Introduction of uplink data compression/decompression function</w:t>
      </w:r>
    </w:p>
    <w:p w:rsidR="00260039" w:rsidRDefault="00260039" w:rsidP="00260039">
      <w:pPr>
        <w:pStyle w:val="a0"/>
        <w:rPr>
          <w:rFonts w:eastAsiaTheme="minorEastAsia"/>
          <w:lang w:eastAsia="zh-CN"/>
        </w:rPr>
      </w:pPr>
      <w:r>
        <w:rPr>
          <w:rFonts w:eastAsiaTheme="minorEastAsia" w:hint="eastAsia"/>
          <w:lang w:eastAsia="zh-CN"/>
        </w:rPr>
        <w:t xml:space="preserve">Header compression and decompression are </w:t>
      </w:r>
      <w:r w:rsidR="00AC6CF7">
        <w:rPr>
          <w:rFonts w:eastAsiaTheme="minorEastAsia" w:hint="eastAsia"/>
          <w:lang w:eastAsia="zh-CN"/>
        </w:rPr>
        <w:t>stated</w:t>
      </w:r>
      <w:r>
        <w:rPr>
          <w:rFonts w:eastAsiaTheme="minorEastAsia" w:hint="eastAsia"/>
          <w:lang w:eastAsia="zh-CN"/>
        </w:rPr>
        <w:t xml:space="preserve"> in </w:t>
      </w:r>
      <w:proofErr w:type="spellStart"/>
      <w:r>
        <w:rPr>
          <w:rFonts w:eastAsiaTheme="minorEastAsia" w:hint="eastAsia"/>
          <w:lang w:eastAsia="zh-CN"/>
        </w:rPr>
        <w:t>subclause</w:t>
      </w:r>
      <w:proofErr w:type="spellEnd"/>
      <w:r>
        <w:rPr>
          <w:rFonts w:eastAsiaTheme="minorEastAsia" w:hint="eastAsia"/>
          <w:lang w:eastAsia="zh-CN"/>
        </w:rPr>
        <w:t xml:space="preserve"> 5.5 in [1]. </w:t>
      </w:r>
      <w:r w:rsidR="001A06FE">
        <w:rPr>
          <w:rFonts w:eastAsiaTheme="minorEastAsia"/>
          <w:lang w:eastAsia="zh-CN"/>
        </w:rPr>
        <w:t>A</w:t>
      </w:r>
      <w:r w:rsidR="00124753">
        <w:rPr>
          <w:rFonts w:eastAsiaTheme="minorEastAsia" w:hint="eastAsia"/>
          <w:lang w:eastAsia="zh-CN"/>
        </w:rPr>
        <w:t xml:space="preserve"> similar </w:t>
      </w:r>
      <w:r w:rsidR="001A06FE">
        <w:rPr>
          <w:rFonts w:eastAsiaTheme="minorEastAsia"/>
          <w:lang w:eastAsia="zh-CN"/>
        </w:rPr>
        <w:t>approach can be used</w:t>
      </w:r>
      <w:r w:rsidR="00124753">
        <w:rPr>
          <w:rFonts w:eastAsiaTheme="minorEastAsia" w:hint="eastAsia"/>
          <w:lang w:eastAsia="zh-CN"/>
        </w:rPr>
        <w:t xml:space="preserve"> to </w:t>
      </w:r>
      <w:r w:rsidR="0081621E">
        <w:rPr>
          <w:rFonts w:eastAsiaTheme="minorEastAsia" w:hint="eastAsia"/>
          <w:lang w:eastAsia="zh-CN"/>
        </w:rPr>
        <w:t xml:space="preserve">introduce uplink compression and decompression function and </w:t>
      </w:r>
      <w:r w:rsidR="003B1842">
        <w:rPr>
          <w:rFonts w:eastAsiaTheme="minorEastAsia" w:hint="eastAsia"/>
          <w:lang w:eastAsia="zh-CN"/>
        </w:rPr>
        <w:t xml:space="preserve">make this part as a black box to all specification reader. </w:t>
      </w:r>
      <w:r w:rsidR="00F37CA4">
        <w:rPr>
          <w:rFonts w:eastAsiaTheme="minorEastAsia"/>
          <w:lang w:eastAsia="zh-CN"/>
        </w:rPr>
        <w:t>T</w:t>
      </w:r>
      <w:r w:rsidR="00F37CA4">
        <w:rPr>
          <w:rFonts w:eastAsiaTheme="minorEastAsia" w:hint="eastAsia"/>
          <w:lang w:eastAsia="zh-CN"/>
        </w:rPr>
        <w:t xml:space="preserve">here are following </w:t>
      </w:r>
      <w:proofErr w:type="spellStart"/>
      <w:r w:rsidR="00F37CA4">
        <w:rPr>
          <w:rFonts w:eastAsiaTheme="minorEastAsia" w:hint="eastAsia"/>
          <w:lang w:eastAsia="zh-CN"/>
        </w:rPr>
        <w:t>subclauses</w:t>
      </w:r>
      <w:proofErr w:type="spellEnd"/>
      <w:r w:rsidR="00F37CA4">
        <w:rPr>
          <w:rFonts w:eastAsiaTheme="minorEastAsia" w:hint="eastAsia"/>
          <w:lang w:eastAsia="zh-CN"/>
        </w:rPr>
        <w:t xml:space="preserve"> we should consider and fill in.</w:t>
      </w:r>
    </w:p>
    <w:p w:rsidR="00492045" w:rsidRDefault="00DA5F34" w:rsidP="006732D1">
      <w:pPr>
        <w:pStyle w:val="a0"/>
        <w:numPr>
          <w:ilvl w:val="0"/>
          <w:numId w:val="57"/>
        </w:numPr>
        <w:rPr>
          <w:rFonts w:eastAsiaTheme="minorEastAsia"/>
          <w:lang w:eastAsia="zh-CN"/>
        </w:rPr>
      </w:pPr>
      <w:r>
        <w:rPr>
          <w:rFonts w:hint="eastAsia"/>
          <w:lang w:eastAsia="zh-CN"/>
        </w:rPr>
        <w:t>Deflate compression</w:t>
      </w:r>
      <w:r w:rsidR="00B51CED">
        <w:rPr>
          <w:rFonts w:eastAsiaTheme="minorEastAsia" w:hint="eastAsia"/>
          <w:lang w:eastAsia="zh-CN"/>
        </w:rPr>
        <w:t>: make general introduction of deflate based algorithm</w:t>
      </w:r>
      <w:r w:rsidR="006004A8">
        <w:rPr>
          <w:rFonts w:eastAsiaTheme="minorEastAsia" w:hint="eastAsia"/>
          <w:lang w:eastAsia="zh-CN"/>
        </w:rPr>
        <w:t>;</w:t>
      </w:r>
    </w:p>
    <w:p w:rsidR="00492045" w:rsidRDefault="00DA5F34" w:rsidP="006732D1">
      <w:pPr>
        <w:pStyle w:val="a0"/>
        <w:numPr>
          <w:ilvl w:val="0"/>
          <w:numId w:val="57"/>
        </w:numPr>
        <w:rPr>
          <w:rFonts w:eastAsiaTheme="minorEastAsia"/>
          <w:lang w:eastAsia="zh-CN"/>
        </w:rPr>
      </w:pPr>
      <w:r w:rsidRPr="00380DFF">
        <w:t xml:space="preserve">Configuration of </w:t>
      </w:r>
      <w:r>
        <w:t xml:space="preserve">uplink data </w:t>
      </w:r>
      <w:r w:rsidRPr="00380DFF">
        <w:t xml:space="preserve"> compression</w:t>
      </w:r>
      <w:r w:rsidR="006004A8">
        <w:rPr>
          <w:rFonts w:eastAsiaTheme="minorEastAsia" w:hint="eastAsia"/>
          <w:lang w:eastAsia="zh-CN"/>
        </w:rPr>
        <w:t>: general configuration method of UDC;</w:t>
      </w:r>
    </w:p>
    <w:p w:rsidR="00A80A1D" w:rsidRDefault="00A80A1D" w:rsidP="006732D1">
      <w:pPr>
        <w:pStyle w:val="a0"/>
        <w:numPr>
          <w:ilvl w:val="0"/>
          <w:numId w:val="57"/>
        </w:numPr>
        <w:rPr>
          <w:rFonts w:eastAsiaTheme="minorEastAsia"/>
          <w:lang w:eastAsia="zh-CN"/>
        </w:rPr>
      </w:pPr>
      <w:r>
        <w:rPr>
          <w:rFonts w:eastAsiaTheme="minorEastAsia" w:hint="eastAsia"/>
          <w:lang w:eastAsia="zh-CN"/>
        </w:rPr>
        <w:t>UDC header</w:t>
      </w:r>
      <w:r w:rsidR="008E3235">
        <w:rPr>
          <w:rFonts w:eastAsiaTheme="minorEastAsia" w:hint="eastAsia"/>
          <w:lang w:eastAsia="zh-CN"/>
        </w:rPr>
        <w:t>: general function of UDC header</w:t>
      </w:r>
      <w:r w:rsidR="0045398B">
        <w:rPr>
          <w:rFonts w:eastAsiaTheme="minorEastAsia" w:hint="eastAsia"/>
          <w:lang w:eastAsia="zh-CN"/>
        </w:rPr>
        <w:t>;</w:t>
      </w:r>
    </w:p>
    <w:p w:rsidR="00152CF5" w:rsidRDefault="00152CF5" w:rsidP="006732D1">
      <w:pPr>
        <w:pStyle w:val="a0"/>
        <w:numPr>
          <w:ilvl w:val="0"/>
          <w:numId w:val="57"/>
        </w:numPr>
        <w:rPr>
          <w:rFonts w:eastAsiaTheme="minorEastAsia"/>
          <w:lang w:eastAsia="zh-CN"/>
        </w:rPr>
      </w:pPr>
      <w:r>
        <w:rPr>
          <w:rFonts w:eastAsiaTheme="minorEastAsia"/>
          <w:lang w:eastAsia="zh-CN"/>
        </w:rPr>
        <w:t>C</w:t>
      </w:r>
      <w:r>
        <w:rPr>
          <w:rFonts w:eastAsiaTheme="minorEastAsia" w:hint="eastAsia"/>
          <w:lang w:eastAsia="zh-CN"/>
        </w:rPr>
        <w:t>ompression</w:t>
      </w:r>
      <w:r w:rsidR="00E61A3E">
        <w:rPr>
          <w:rFonts w:eastAsiaTheme="minorEastAsia" w:hint="eastAsia"/>
          <w:lang w:eastAsia="zh-CN"/>
        </w:rPr>
        <w:t>/decompression</w:t>
      </w:r>
      <w:r>
        <w:rPr>
          <w:rFonts w:eastAsiaTheme="minorEastAsia" w:hint="eastAsia"/>
          <w:lang w:eastAsia="zh-CN"/>
        </w:rPr>
        <w:t xml:space="preserve"> buffer handling: introduction of buffer operation when normal transmission, re-establishment or handover;</w:t>
      </w:r>
    </w:p>
    <w:p w:rsidR="00015D8B" w:rsidRDefault="00DA5F34" w:rsidP="006732D1">
      <w:pPr>
        <w:pStyle w:val="a0"/>
        <w:numPr>
          <w:ilvl w:val="0"/>
          <w:numId w:val="57"/>
        </w:numPr>
        <w:rPr>
          <w:rFonts w:eastAsiaTheme="minorEastAsia" w:hint="eastAsia"/>
          <w:lang w:eastAsia="zh-CN"/>
        </w:rPr>
      </w:pPr>
      <w:r w:rsidRPr="0007515B">
        <w:rPr>
          <w:rFonts w:eastAsiaTheme="minorEastAsia" w:hint="eastAsia"/>
          <w:lang w:eastAsia="zh-CN"/>
        </w:rPr>
        <w:t>UDC</w:t>
      </w:r>
      <w:r>
        <w:t xml:space="preserve"> parameters</w:t>
      </w:r>
      <w:r w:rsidRPr="0007515B">
        <w:rPr>
          <w:rFonts w:eastAsiaTheme="minorEastAsia" w:hint="eastAsia"/>
          <w:lang w:eastAsia="zh-CN"/>
        </w:rPr>
        <w:t xml:space="preserve">: general introduction of UDC related parameters, e.g. </w:t>
      </w:r>
      <w:r w:rsidRPr="00B40ED9">
        <w:rPr>
          <w:rFonts w:eastAsiaTheme="minorEastAsia" w:hint="eastAsia"/>
          <w:lang w:eastAsia="zh-CN"/>
        </w:rPr>
        <w:t>buffer size</w:t>
      </w:r>
      <w:r w:rsidRPr="00065E11">
        <w:rPr>
          <w:rFonts w:eastAsiaTheme="minorEastAsia" w:hint="eastAsia"/>
          <w:lang w:eastAsia="zh-CN"/>
        </w:rPr>
        <w:t>, etc.</w:t>
      </w:r>
    </w:p>
    <w:p w:rsidR="006732D1" w:rsidRPr="00492045" w:rsidRDefault="006732D1" w:rsidP="006732D1">
      <w:pPr>
        <w:pStyle w:val="a0"/>
        <w:numPr>
          <w:ilvl w:val="0"/>
          <w:numId w:val="57"/>
        </w:numPr>
        <w:rPr>
          <w:rFonts w:eastAsiaTheme="minorEastAsia"/>
          <w:lang w:eastAsia="zh-CN"/>
        </w:rPr>
      </w:pPr>
      <w:r>
        <w:rPr>
          <w:rFonts w:eastAsiaTheme="minorEastAsia"/>
          <w:lang w:eastAsia="zh-CN"/>
        </w:rPr>
        <w:t>E</w:t>
      </w:r>
      <w:r>
        <w:rPr>
          <w:rFonts w:eastAsiaTheme="minorEastAsia" w:hint="eastAsia"/>
          <w:lang w:eastAsia="zh-CN"/>
        </w:rPr>
        <w:t>rror handling</w:t>
      </w:r>
      <w:r w:rsidR="00C4407B">
        <w:rPr>
          <w:rFonts w:eastAsiaTheme="minorEastAsia" w:hint="eastAsia"/>
          <w:lang w:eastAsia="zh-CN"/>
        </w:rPr>
        <w:t>: introduction of error handling procedures;</w:t>
      </w:r>
    </w:p>
    <w:p w:rsidR="0082305C" w:rsidRPr="00BE7909" w:rsidRDefault="0082305C" w:rsidP="00260039">
      <w:pPr>
        <w:pStyle w:val="a0"/>
        <w:rPr>
          <w:rFonts w:eastAsiaTheme="minorEastAsia"/>
          <w:b/>
          <w:lang w:eastAsia="zh-CN"/>
        </w:rPr>
      </w:pPr>
      <w:r w:rsidRPr="00BE7909">
        <w:rPr>
          <w:rFonts w:eastAsiaTheme="minorEastAsia" w:hint="eastAsia"/>
          <w:b/>
          <w:lang w:eastAsia="zh-CN"/>
        </w:rPr>
        <w:t>Proposal 1:</w:t>
      </w:r>
      <w:r w:rsidR="000D06DF">
        <w:rPr>
          <w:rFonts w:eastAsiaTheme="minorEastAsia"/>
          <w:b/>
          <w:lang w:eastAsia="zh-CN"/>
        </w:rPr>
        <w:t xml:space="preserve"> </w:t>
      </w:r>
      <w:r w:rsidR="000D06DF">
        <w:rPr>
          <w:rFonts w:eastAsiaTheme="minorEastAsia" w:hint="eastAsia"/>
          <w:b/>
          <w:lang w:eastAsia="zh-CN"/>
        </w:rPr>
        <w:t>i</w:t>
      </w:r>
      <w:r w:rsidR="001A06FE">
        <w:rPr>
          <w:rFonts w:eastAsiaTheme="minorEastAsia"/>
          <w:b/>
          <w:lang w:eastAsia="zh-CN"/>
        </w:rPr>
        <w:t>t is proposed to</w:t>
      </w:r>
      <w:r w:rsidRPr="00BE7909">
        <w:rPr>
          <w:rFonts w:eastAsiaTheme="minorEastAsia" w:hint="eastAsia"/>
          <w:b/>
          <w:lang w:eastAsia="zh-CN"/>
        </w:rPr>
        <w:t xml:space="preserve"> </w:t>
      </w:r>
      <w:r w:rsidR="001A06FE">
        <w:rPr>
          <w:rFonts w:eastAsiaTheme="minorEastAsia"/>
          <w:b/>
          <w:lang w:eastAsia="zh-CN"/>
        </w:rPr>
        <w:t xml:space="preserve">introduce </w:t>
      </w:r>
      <w:r w:rsidRPr="00BE7909">
        <w:rPr>
          <w:rFonts w:eastAsiaTheme="minorEastAsia" w:hint="eastAsia"/>
          <w:b/>
          <w:lang w:eastAsia="zh-CN"/>
        </w:rPr>
        <w:t xml:space="preserve">uplink </w:t>
      </w:r>
      <w:r w:rsidR="001A06FE">
        <w:rPr>
          <w:rFonts w:eastAsiaTheme="minorEastAsia"/>
          <w:b/>
          <w:lang w:eastAsia="zh-CN"/>
        </w:rPr>
        <w:t xml:space="preserve">data </w:t>
      </w:r>
      <w:r w:rsidRPr="00BE7909">
        <w:rPr>
          <w:rFonts w:eastAsiaTheme="minorEastAsia" w:hint="eastAsia"/>
          <w:b/>
          <w:lang w:eastAsia="zh-CN"/>
        </w:rPr>
        <w:t xml:space="preserve">compression/decompression as a </w:t>
      </w:r>
      <w:r w:rsidRPr="00BE7909">
        <w:rPr>
          <w:rFonts w:eastAsiaTheme="minorEastAsia"/>
          <w:b/>
          <w:lang w:eastAsia="zh-CN"/>
        </w:rPr>
        <w:t>separate</w:t>
      </w:r>
      <w:r w:rsidR="001A06FE">
        <w:rPr>
          <w:rFonts w:eastAsiaTheme="minorEastAsia"/>
          <w:b/>
          <w:lang w:eastAsia="zh-CN"/>
        </w:rPr>
        <w:t xml:space="preserve"> </w:t>
      </w:r>
      <w:proofErr w:type="spellStart"/>
      <w:r w:rsidRPr="00BE7909">
        <w:rPr>
          <w:rFonts w:eastAsiaTheme="minorEastAsia" w:hint="eastAsia"/>
          <w:b/>
          <w:lang w:eastAsia="zh-CN"/>
        </w:rPr>
        <w:t>subclause</w:t>
      </w:r>
      <w:proofErr w:type="spellEnd"/>
      <w:r w:rsidRPr="00BE7909">
        <w:rPr>
          <w:rFonts w:eastAsiaTheme="minorEastAsia" w:hint="eastAsia"/>
          <w:b/>
          <w:lang w:eastAsia="zh-CN"/>
        </w:rPr>
        <w:t xml:space="preserve"> </w:t>
      </w:r>
      <w:r w:rsidR="00015D8B">
        <w:rPr>
          <w:rFonts w:eastAsiaTheme="minorEastAsia" w:hint="eastAsia"/>
          <w:b/>
          <w:lang w:eastAsia="zh-CN"/>
        </w:rPr>
        <w:t xml:space="preserve">which is </w:t>
      </w:r>
      <w:r w:rsidRPr="00BE7909">
        <w:rPr>
          <w:rFonts w:eastAsiaTheme="minorEastAsia" w:hint="eastAsia"/>
          <w:b/>
          <w:lang w:eastAsia="zh-CN"/>
        </w:rPr>
        <w:t xml:space="preserve">similar </w:t>
      </w:r>
      <w:r w:rsidR="00015D8B">
        <w:rPr>
          <w:rFonts w:eastAsiaTheme="minorEastAsia" w:hint="eastAsia"/>
          <w:b/>
          <w:lang w:eastAsia="zh-CN"/>
        </w:rPr>
        <w:t>to</w:t>
      </w:r>
      <w:r w:rsidRPr="00BE7909">
        <w:rPr>
          <w:rFonts w:eastAsiaTheme="minorEastAsia" w:hint="eastAsia"/>
          <w:b/>
          <w:lang w:eastAsia="zh-CN"/>
        </w:rPr>
        <w:t xml:space="preserve"> header compression/decompression.</w:t>
      </w:r>
    </w:p>
    <w:p w:rsidR="00DA433B" w:rsidRDefault="00DA433B" w:rsidP="00DA433B">
      <w:pPr>
        <w:pStyle w:val="20"/>
        <w:numPr>
          <w:ilvl w:val="0"/>
          <w:numId w:val="0"/>
        </w:numPr>
        <w:rPr>
          <w:rFonts w:eastAsiaTheme="minorEastAsia"/>
          <w:noProof/>
        </w:rPr>
      </w:pPr>
      <w:r w:rsidRPr="00015D8B">
        <w:rPr>
          <w:rFonts w:eastAsiaTheme="minorEastAsia" w:hint="eastAsia"/>
          <w:noProof/>
        </w:rPr>
        <w:t>2.</w:t>
      </w:r>
      <w:r w:rsidR="00260039">
        <w:rPr>
          <w:rFonts w:eastAsiaTheme="minorEastAsia" w:hint="eastAsia"/>
          <w:noProof/>
        </w:rPr>
        <w:t>2</w:t>
      </w:r>
      <w:r w:rsidR="00015D8B">
        <w:rPr>
          <w:rFonts w:eastAsiaTheme="minorEastAsia" w:hint="eastAsia"/>
          <w:noProof/>
        </w:rPr>
        <w:tab/>
      </w:r>
      <w:r w:rsidR="004D35C9">
        <w:rPr>
          <w:rFonts w:eastAsiaTheme="minorEastAsia" w:hint="eastAsia"/>
          <w:noProof/>
        </w:rPr>
        <w:t xml:space="preserve">Impact to </w:t>
      </w:r>
      <w:r w:rsidR="00822743">
        <w:rPr>
          <w:rFonts w:eastAsiaTheme="minorEastAsia" w:hint="eastAsia"/>
          <w:noProof/>
        </w:rPr>
        <w:t>PDCP entities</w:t>
      </w:r>
    </w:p>
    <w:p w:rsidR="007329AD" w:rsidRDefault="00A8083F" w:rsidP="00DA433B">
      <w:pPr>
        <w:pStyle w:val="a0"/>
        <w:rPr>
          <w:rFonts w:eastAsiaTheme="minorEastAsia"/>
          <w:lang w:eastAsia="zh-CN"/>
        </w:rPr>
      </w:pPr>
      <w:r>
        <w:rPr>
          <w:rFonts w:eastAsiaTheme="minorEastAsia" w:hint="eastAsia"/>
          <w:lang w:eastAsia="zh-CN"/>
        </w:rPr>
        <w:t xml:space="preserve">PDCP entities </w:t>
      </w:r>
      <w:r w:rsidR="00823255">
        <w:rPr>
          <w:rFonts w:eastAsiaTheme="minorEastAsia" w:hint="eastAsia"/>
          <w:lang w:eastAsia="zh-CN"/>
        </w:rPr>
        <w:t>are</w:t>
      </w:r>
      <w:r>
        <w:rPr>
          <w:rFonts w:eastAsiaTheme="minorEastAsia" w:hint="eastAsia"/>
          <w:lang w:eastAsia="zh-CN"/>
        </w:rPr>
        <w:t xml:space="preserve"> stated in section </w:t>
      </w:r>
      <w:r w:rsidR="00823255">
        <w:rPr>
          <w:rFonts w:eastAsiaTheme="minorEastAsia" w:hint="eastAsia"/>
          <w:lang w:eastAsia="zh-CN"/>
        </w:rPr>
        <w:t xml:space="preserve">4.2.2 </w:t>
      </w:r>
      <w:r w:rsidR="00015D8B">
        <w:rPr>
          <w:rFonts w:eastAsiaTheme="minorEastAsia" w:hint="eastAsia"/>
          <w:lang w:eastAsia="zh-CN"/>
        </w:rPr>
        <w:t>in TS 36.323</w:t>
      </w:r>
      <w:r w:rsidR="00823255">
        <w:rPr>
          <w:rFonts w:eastAsiaTheme="minorEastAsia" w:hint="eastAsia"/>
          <w:lang w:eastAsia="zh-CN"/>
        </w:rPr>
        <w:t xml:space="preserve">[1]. </w:t>
      </w:r>
      <w:r w:rsidR="004D35C9">
        <w:rPr>
          <w:rFonts w:eastAsiaTheme="minorEastAsia"/>
          <w:lang w:eastAsia="zh-CN"/>
        </w:rPr>
        <w:t>T</w:t>
      </w:r>
      <w:r w:rsidR="004D35C9">
        <w:rPr>
          <w:rFonts w:eastAsiaTheme="minorEastAsia" w:hint="eastAsia"/>
          <w:lang w:eastAsia="zh-CN"/>
        </w:rPr>
        <w:t xml:space="preserve">he </w:t>
      </w:r>
      <w:r w:rsidR="00E63BE8">
        <w:rPr>
          <w:rFonts w:eastAsiaTheme="minorEastAsia" w:hint="eastAsia"/>
          <w:lang w:eastAsia="zh-CN"/>
        </w:rPr>
        <w:t>legacy</w:t>
      </w:r>
      <w:r w:rsidR="004D35C9">
        <w:rPr>
          <w:rFonts w:eastAsiaTheme="minorEastAsia" w:hint="eastAsia"/>
          <w:lang w:eastAsia="zh-CN"/>
        </w:rPr>
        <w:t xml:space="preserve"> PDCP entity </w:t>
      </w:r>
      <w:r w:rsidR="00A54EE2">
        <w:rPr>
          <w:rFonts w:eastAsiaTheme="minorEastAsia"/>
          <w:lang w:eastAsia="zh-CN"/>
        </w:rPr>
        <w:t>involves</w:t>
      </w:r>
      <w:r w:rsidR="00A54EE2">
        <w:rPr>
          <w:rFonts w:eastAsiaTheme="minorEastAsia" w:hint="eastAsia"/>
          <w:lang w:eastAsia="zh-CN"/>
        </w:rPr>
        <w:t xml:space="preserve"> header compression/decompression function for u-plane data</w:t>
      </w:r>
      <w:r w:rsidR="00EB44C2">
        <w:rPr>
          <w:rFonts w:eastAsiaTheme="minorEastAsia" w:hint="eastAsia"/>
          <w:lang w:eastAsia="zh-CN"/>
        </w:rPr>
        <w:t>.</w:t>
      </w:r>
      <w:r w:rsidR="00015D8B">
        <w:rPr>
          <w:rFonts w:eastAsiaTheme="minorEastAsia" w:hint="eastAsia"/>
          <w:lang w:eastAsia="zh-CN"/>
        </w:rPr>
        <w:t xml:space="preserve"> </w:t>
      </w:r>
      <w:r w:rsidR="004F1EE1">
        <w:rPr>
          <w:rFonts w:eastAsiaTheme="minorEastAsia" w:hint="eastAsia"/>
          <w:lang w:eastAsia="zh-CN"/>
        </w:rPr>
        <w:t xml:space="preserve">In RAN2 #97bis meeting, it is agreed that </w:t>
      </w:r>
      <w:r w:rsidR="009D16D4" w:rsidRPr="009D16D4">
        <w:rPr>
          <w:i/>
        </w:rPr>
        <w:t>UDC entity is considered to be located in PDCP layer</w:t>
      </w:r>
      <w:r w:rsidR="009D16D4" w:rsidRPr="001349C4">
        <w:t>.</w:t>
      </w:r>
      <w:r w:rsidR="00B40ED9">
        <w:rPr>
          <w:rFonts w:eastAsiaTheme="minorEastAsia" w:hint="eastAsia"/>
          <w:lang w:eastAsia="zh-CN"/>
        </w:rPr>
        <w:t xml:space="preserve"> </w:t>
      </w:r>
      <w:r w:rsidR="00C06BDB">
        <w:rPr>
          <w:rFonts w:eastAsiaTheme="minorEastAsia" w:hint="eastAsia"/>
          <w:lang w:eastAsia="zh-CN"/>
        </w:rPr>
        <w:t xml:space="preserve">Then the </w:t>
      </w:r>
      <w:r w:rsidR="001A06FE">
        <w:rPr>
          <w:rFonts w:eastAsiaTheme="minorEastAsia"/>
          <w:lang w:eastAsia="zh-CN"/>
        </w:rPr>
        <w:t xml:space="preserve">remaining </w:t>
      </w:r>
      <w:r w:rsidR="00C06BDB">
        <w:rPr>
          <w:rFonts w:eastAsiaTheme="minorEastAsia" w:hint="eastAsia"/>
          <w:lang w:eastAsia="zh-CN"/>
        </w:rPr>
        <w:t>issue is</w:t>
      </w:r>
      <w:r w:rsidR="001A06FE">
        <w:rPr>
          <w:rFonts w:eastAsiaTheme="minorEastAsia"/>
          <w:lang w:eastAsia="zh-CN"/>
        </w:rPr>
        <w:t xml:space="preserve"> </w:t>
      </w:r>
      <w:r w:rsidR="00C06BDB">
        <w:rPr>
          <w:rFonts w:eastAsiaTheme="minorEastAsia" w:hint="eastAsia"/>
          <w:lang w:eastAsia="zh-CN"/>
        </w:rPr>
        <w:t xml:space="preserve">where </w:t>
      </w:r>
      <w:r w:rsidR="001A06FE">
        <w:rPr>
          <w:rFonts w:eastAsiaTheme="minorEastAsia"/>
          <w:lang w:eastAsia="zh-CN"/>
        </w:rPr>
        <w:t>to introduce</w:t>
      </w:r>
      <w:r w:rsidR="00C06BDB">
        <w:rPr>
          <w:rFonts w:eastAsiaTheme="minorEastAsia" w:hint="eastAsia"/>
          <w:lang w:eastAsia="zh-CN"/>
        </w:rPr>
        <w:t xml:space="preserve"> the UDC function in PDCP. </w:t>
      </w:r>
      <w:r w:rsidR="001141CF">
        <w:rPr>
          <w:rFonts w:eastAsiaTheme="minorEastAsia" w:hint="eastAsia"/>
          <w:lang w:eastAsia="zh-CN"/>
        </w:rPr>
        <w:t xml:space="preserve">Actually, to lower layer than </w:t>
      </w:r>
      <w:r w:rsidR="006D158A">
        <w:rPr>
          <w:rFonts w:eastAsiaTheme="minorEastAsia" w:hint="eastAsia"/>
          <w:lang w:eastAsia="zh-CN"/>
        </w:rPr>
        <w:t>PDCP, the IP data is invisible because the low layer</w:t>
      </w:r>
      <w:r w:rsidR="00E930B2">
        <w:rPr>
          <w:rFonts w:eastAsiaTheme="minorEastAsia" w:hint="eastAsia"/>
          <w:lang w:eastAsia="zh-CN"/>
        </w:rPr>
        <w:t>s</w:t>
      </w:r>
      <w:r w:rsidR="006D158A">
        <w:rPr>
          <w:rFonts w:eastAsiaTheme="minorEastAsia" w:hint="eastAsia"/>
          <w:lang w:eastAsia="zh-CN"/>
        </w:rPr>
        <w:t xml:space="preserve"> d</w:t>
      </w:r>
      <w:r w:rsidR="00E930B2">
        <w:rPr>
          <w:rFonts w:eastAsiaTheme="minorEastAsia" w:hint="eastAsia"/>
          <w:lang w:eastAsia="zh-CN"/>
        </w:rPr>
        <w:t>on</w:t>
      </w:r>
      <w:r w:rsidR="006D158A">
        <w:rPr>
          <w:rFonts w:eastAsiaTheme="minorEastAsia"/>
          <w:lang w:eastAsia="zh-CN"/>
        </w:rPr>
        <w:t>’</w:t>
      </w:r>
      <w:r w:rsidR="006D158A">
        <w:rPr>
          <w:rFonts w:eastAsiaTheme="minorEastAsia" w:hint="eastAsia"/>
          <w:lang w:eastAsia="zh-CN"/>
        </w:rPr>
        <w:t xml:space="preserve">t have to </w:t>
      </w:r>
      <w:r w:rsidR="00C06BDB">
        <w:rPr>
          <w:rFonts w:eastAsiaTheme="minorEastAsia" w:hint="eastAsia"/>
          <w:lang w:eastAsia="zh-CN"/>
        </w:rPr>
        <w:t>de</w:t>
      </w:r>
      <w:r w:rsidR="006D158A">
        <w:rPr>
          <w:rFonts w:eastAsiaTheme="minorEastAsia" w:hint="eastAsia"/>
          <w:lang w:eastAsia="zh-CN"/>
        </w:rPr>
        <w:t>code the IP data at all.</w:t>
      </w:r>
      <w:r w:rsidR="001A06FE">
        <w:rPr>
          <w:rFonts w:eastAsiaTheme="minorEastAsia"/>
          <w:lang w:eastAsia="zh-CN"/>
        </w:rPr>
        <w:t xml:space="preserve"> </w:t>
      </w:r>
      <w:r w:rsidR="00CC7520">
        <w:rPr>
          <w:rFonts w:eastAsiaTheme="minorEastAsia"/>
          <w:lang w:eastAsia="zh-CN"/>
        </w:rPr>
        <w:t>H</w:t>
      </w:r>
      <w:r w:rsidR="00CC7520">
        <w:rPr>
          <w:rFonts w:eastAsiaTheme="minorEastAsia" w:hint="eastAsia"/>
          <w:lang w:eastAsia="zh-CN"/>
        </w:rPr>
        <w:t>ence, it seems we can</w:t>
      </w:r>
      <w:r w:rsidR="001A06FE">
        <w:rPr>
          <w:rFonts w:eastAsiaTheme="minorEastAsia"/>
          <w:lang w:eastAsia="zh-CN"/>
        </w:rPr>
        <w:t xml:space="preserve"> introduce</w:t>
      </w:r>
      <w:r w:rsidR="00CC7520">
        <w:rPr>
          <w:rFonts w:eastAsiaTheme="minorEastAsia" w:hint="eastAsia"/>
          <w:lang w:eastAsia="zh-CN"/>
        </w:rPr>
        <w:t xml:space="preserve"> the UDC in anywhere in PDCP just before adding PDCP header. </w:t>
      </w:r>
      <w:r w:rsidR="0027731A">
        <w:rPr>
          <w:rFonts w:eastAsiaTheme="minorEastAsia"/>
          <w:lang w:eastAsia="zh-CN"/>
        </w:rPr>
        <w:t>H</w:t>
      </w:r>
      <w:r w:rsidR="0027731A">
        <w:rPr>
          <w:rFonts w:eastAsiaTheme="minorEastAsia" w:hint="eastAsia"/>
          <w:lang w:eastAsia="zh-CN"/>
        </w:rPr>
        <w:t>owever</w:t>
      </w:r>
      <w:r w:rsidR="00123A6A">
        <w:rPr>
          <w:rFonts w:eastAsiaTheme="minorEastAsia" w:hint="eastAsia"/>
          <w:lang w:eastAsia="zh-CN"/>
        </w:rPr>
        <w:t>,</w:t>
      </w:r>
      <w:r w:rsidR="001A06FE">
        <w:rPr>
          <w:rFonts w:eastAsiaTheme="minorEastAsia"/>
          <w:lang w:eastAsia="zh-CN"/>
        </w:rPr>
        <w:t xml:space="preserve"> </w:t>
      </w:r>
      <w:r w:rsidR="00123A6A">
        <w:rPr>
          <w:rFonts w:eastAsiaTheme="minorEastAsia" w:hint="eastAsia"/>
          <w:lang w:eastAsia="zh-CN"/>
        </w:rPr>
        <w:t>a</w:t>
      </w:r>
      <w:r w:rsidR="00C06BDB">
        <w:rPr>
          <w:rFonts w:eastAsiaTheme="minorEastAsia" w:hint="eastAsia"/>
          <w:lang w:eastAsia="zh-CN"/>
        </w:rPr>
        <w:t>s UDC has the similar functi</w:t>
      </w:r>
      <w:r w:rsidR="00015D8B">
        <w:rPr>
          <w:rFonts w:eastAsiaTheme="minorEastAsia" w:hint="eastAsia"/>
          <w:lang w:eastAsia="zh-CN"/>
        </w:rPr>
        <w:t>on as header compression</w:t>
      </w:r>
      <w:r w:rsidR="00C06BDB">
        <w:rPr>
          <w:rFonts w:eastAsiaTheme="minorEastAsia" w:hint="eastAsia"/>
          <w:lang w:eastAsia="zh-CN"/>
        </w:rPr>
        <w:t xml:space="preserve">, it seems </w:t>
      </w:r>
      <w:r w:rsidR="001A06FE">
        <w:rPr>
          <w:rFonts w:eastAsiaTheme="minorEastAsia"/>
          <w:lang w:eastAsia="zh-CN"/>
        </w:rPr>
        <w:t xml:space="preserve">logical </w:t>
      </w:r>
      <w:r w:rsidR="004C2016">
        <w:rPr>
          <w:rFonts w:eastAsiaTheme="minorEastAsia" w:hint="eastAsia"/>
          <w:lang w:eastAsia="zh-CN"/>
        </w:rPr>
        <w:t xml:space="preserve">and </w:t>
      </w:r>
      <w:r w:rsidR="00C06BDB">
        <w:rPr>
          <w:rFonts w:eastAsiaTheme="minorEastAsia" w:hint="eastAsia"/>
          <w:lang w:eastAsia="zh-CN"/>
        </w:rPr>
        <w:t xml:space="preserve">reasonable to put the UDC to </w:t>
      </w:r>
      <w:r w:rsidR="00C06BDB">
        <w:rPr>
          <w:rFonts w:eastAsiaTheme="minorEastAsia"/>
          <w:lang w:eastAsia="zh-CN"/>
        </w:rPr>
        <w:t>parallel</w:t>
      </w:r>
      <w:r w:rsidR="00C06BDB">
        <w:rPr>
          <w:rFonts w:eastAsiaTheme="minorEastAsia" w:hint="eastAsia"/>
          <w:lang w:eastAsia="zh-CN"/>
        </w:rPr>
        <w:t xml:space="preserve"> location as header compression/decompression function.</w:t>
      </w:r>
    </w:p>
    <w:p w:rsidR="008051FD" w:rsidRPr="004C2016" w:rsidRDefault="004D616C" w:rsidP="00DA433B">
      <w:pPr>
        <w:pStyle w:val="a0"/>
        <w:rPr>
          <w:rFonts w:eastAsiaTheme="minorEastAsia"/>
          <w:b/>
          <w:lang w:eastAsia="zh-CN"/>
        </w:rPr>
      </w:pPr>
      <w:r w:rsidRPr="004C2016">
        <w:rPr>
          <w:rFonts w:eastAsiaTheme="minorEastAsia" w:hint="eastAsia"/>
          <w:b/>
          <w:lang w:eastAsia="zh-CN"/>
        </w:rPr>
        <w:t>Observation 1: UDC function</w:t>
      </w:r>
      <w:r w:rsidR="001A06FE">
        <w:rPr>
          <w:rFonts w:eastAsiaTheme="minorEastAsia"/>
          <w:b/>
          <w:lang w:eastAsia="zh-CN"/>
        </w:rPr>
        <w:t xml:space="preserve"> should be introduced in PDCP entity</w:t>
      </w:r>
      <w:r w:rsidRPr="004C2016">
        <w:rPr>
          <w:rFonts w:eastAsiaTheme="minorEastAsia" w:hint="eastAsia"/>
          <w:b/>
          <w:lang w:eastAsia="zh-CN"/>
        </w:rPr>
        <w:t>.</w:t>
      </w:r>
    </w:p>
    <w:p w:rsidR="00632CCD" w:rsidRPr="00632CCD" w:rsidRDefault="004D616C" w:rsidP="00DA433B">
      <w:pPr>
        <w:pStyle w:val="a0"/>
        <w:rPr>
          <w:rFonts w:eastAsiaTheme="minorEastAsia"/>
          <w:b/>
          <w:lang w:eastAsia="zh-CN"/>
        </w:rPr>
      </w:pPr>
      <w:r w:rsidRPr="004C2016">
        <w:rPr>
          <w:rFonts w:eastAsiaTheme="minorEastAsia" w:hint="eastAsia"/>
          <w:b/>
          <w:lang w:eastAsia="zh-CN"/>
        </w:rPr>
        <w:t xml:space="preserve">Proposal </w:t>
      </w:r>
      <w:r w:rsidR="00BE7909">
        <w:rPr>
          <w:rFonts w:eastAsiaTheme="minorEastAsia" w:hint="eastAsia"/>
          <w:b/>
          <w:lang w:eastAsia="zh-CN"/>
        </w:rPr>
        <w:t>2</w:t>
      </w:r>
      <w:r w:rsidRPr="004C2016">
        <w:rPr>
          <w:rFonts w:eastAsiaTheme="minorEastAsia" w:hint="eastAsia"/>
          <w:b/>
          <w:lang w:eastAsia="zh-CN"/>
        </w:rPr>
        <w:t xml:space="preserve">: </w:t>
      </w:r>
      <w:r w:rsidR="001A06FE">
        <w:rPr>
          <w:rFonts w:eastAsiaTheme="minorEastAsia"/>
          <w:b/>
          <w:lang w:eastAsia="zh-CN"/>
        </w:rPr>
        <w:t xml:space="preserve">it is proposed to introduce </w:t>
      </w:r>
      <w:r w:rsidRPr="004C2016">
        <w:rPr>
          <w:rFonts w:eastAsiaTheme="minorEastAsia" w:hint="eastAsia"/>
          <w:b/>
          <w:lang w:eastAsia="zh-CN"/>
        </w:rPr>
        <w:t xml:space="preserve">UDC function </w:t>
      </w:r>
      <w:r w:rsidR="001A06FE">
        <w:rPr>
          <w:rFonts w:eastAsiaTheme="minorEastAsia"/>
          <w:b/>
          <w:lang w:eastAsia="zh-CN"/>
        </w:rPr>
        <w:t xml:space="preserve">at </w:t>
      </w:r>
      <w:r w:rsidR="00015D8B">
        <w:rPr>
          <w:rFonts w:eastAsiaTheme="minorEastAsia" w:hint="eastAsia"/>
          <w:b/>
          <w:lang w:eastAsia="zh-CN"/>
        </w:rPr>
        <w:t xml:space="preserve">a </w:t>
      </w:r>
      <w:r w:rsidR="00807B5B" w:rsidRPr="004C2016">
        <w:rPr>
          <w:rFonts w:eastAsiaTheme="minorEastAsia"/>
          <w:b/>
          <w:lang w:eastAsia="zh-CN"/>
        </w:rPr>
        <w:t>parallel</w:t>
      </w:r>
      <w:r w:rsidR="00807B5B" w:rsidRPr="004C2016">
        <w:rPr>
          <w:rFonts w:eastAsiaTheme="minorEastAsia" w:hint="eastAsia"/>
          <w:b/>
          <w:lang w:eastAsia="zh-CN"/>
        </w:rPr>
        <w:t xml:space="preserve"> location as header compression/decompression function.</w:t>
      </w:r>
    </w:p>
    <w:p w:rsidR="007329AD" w:rsidRDefault="007B3A40" w:rsidP="007329AD">
      <w:pPr>
        <w:pStyle w:val="a0"/>
        <w:jc w:val="center"/>
        <w:rPr>
          <w:rFonts w:eastAsiaTheme="minorEastAsia"/>
          <w:lang w:val="en-GB" w:eastAsia="zh-CN"/>
        </w:rPr>
      </w:pPr>
      <w:r>
        <w:object w:dxaOrig="9146"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376.45pt" o:ole="">
            <v:imagedata r:id="rId8" o:title=""/>
          </v:shape>
          <o:OLEObject Type="Embed" ProgID="Visio.Drawing.11" ShapeID="_x0000_i1025" DrawAspect="Content" ObjectID="_1568113854" r:id="rId9"/>
        </w:object>
      </w:r>
    </w:p>
    <w:p w:rsidR="007329AD" w:rsidRPr="00513E86" w:rsidRDefault="007329AD" w:rsidP="007329AD">
      <w:pPr>
        <w:pStyle w:val="a0"/>
        <w:jc w:val="center"/>
        <w:rPr>
          <w:rFonts w:eastAsiaTheme="minorEastAsia"/>
          <w:b/>
          <w:lang w:eastAsia="zh-CN"/>
        </w:rPr>
      </w:pPr>
      <w:r w:rsidRPr="00513E86">
        <w:rPr>
          <w:rFonts w:eastAsiaTheme="minorEastAsia"/>
          <w:b/>
          <w:lang w:eastAsia="zh-CN"/>
        </w:rPr>
        <w:t>Figure</w:t>
      </w:r>
      <w:r>
        <w:rPr>
          <w:rFonts w:eastAsiaTheme="minorEastAsia" w:hint="eastAsia"/>
          <w:b/>
          <w:lang w:eastAsia="zh-CN"/>
        </w:rPr>
        <w:t>-</w:t>
      </w:r>
      <w:r w:rsidR="00132F31">
        <w:rPr>
          <w:rFonts w:eastAsiaTheme="minorEastAsia" w:hint="eastAsia"/>
          <w:b/>
          <w:lang w:eastAsia="zh-CN"/>
        </w:rPr>
        <w:t>1</w:t>
      </w:r>
      <w:r w:rsidR="00EF7F6E">
        <w:rPr>
          <w:rFonts w:eastAsiaTheme="minorEastAsia" w:hint="eastAsia"/>
          <w:b/>
          <w:lang w:eastAsia="zh-CN"/>
        </w:rPr>
        <w:t xml:space="preserve">Proposed </w:t>
      </w:r>
      <w:r w:rsidR="00EB44C2">
        <w:rPr>
          <w:rFonts w:eastAsiaTheme="minorEastAsia" w:hint="eastAsia"/>
          <w:b/>
          <w:lang w:eastAsia="zh-CN"/>
        </w:rPr>
        <w:t xml:space="preserve">PDCP </w:t>
      </w:r>
      <w:r w:rsidR="00064874">
        <w:rPr>
          <w:rFonts w:eastAsiaTheme="minorEastAsia" w:hint="eastAsia"/>
          <w:b/>
          <w:lang w:eastAsia="zh-CN"/>
        </w:rPr>
        <w:t>functional view</w:t>
      </w:r>
      <w:r w:rsidR="001A06FE">
        <w:rPr>
          <w:rFonts w:eastAsiaTheme="minorEastAsia"/>
          <w:b/>
          <w:lang w:eastAsia="zh-CN"/>
        </w:rPr>
        <w:t xml:space="preserve"> </w:t>
      </w:r>
      <w:r w:rsidR="00EF7F6E">
        <w:rPr>
          <w:rFonts w:eastAsiaTheme="minorEastAsia" w:hint="eastAsia"/>
          <w:b/>
          <w:lang w:eastAsia="zh-CN"/>
        </w:rPr>
        <w:t>with UDC</w:t>
      </w:r>
    </w:p>
    <w:p w:rsidR="0064732F" w:rsidRPr="00470F23" w:rsidRDefault="00917632" w:rsidP="00DA433B">
      <w:pPr>
        <w:pStyle w:val="a0"/>
        <w:rPr>
          <w:rFonts w:eastAsiaTheme="minorEastAsia"/>
          <w:b/>
          <w:lang w:eastAsia="zh-CN"/>
        </w:rPr>
      </w:pPr>
      <w:r w:rsidRPr="00470F23">
        <w:rPr>
          <w:rFonts w:eastAsiaTheme="minorEastAsia"/>
          <w:b/>
          <w:lang w:eastAsia="zh-CN"/>
        </w:rPr>
        <w:t xml:space="preserve">Proposal 3: RAN2 </w:t>
      </w:r>
      <w:r w:rsidR="001A06FE">
        <w:rPr>
          <w:rFonts w:eastAsiaTheme="minorEastAsia"/>
          <w:b/>
          <w:lang w:eastAsia="zh-CN"/>
        </w:rPr>
        <w:t xml:space="preserve">is requested </w:t>
      </w:r>
      <w:r w:rsidRPr="00470F23">
        <w:rPr>
          <w:rFonts w:eastAsiaTheme="minorEastAsia"/>
          <w:b/>
          <w:lang w:eastAsia="zh-CN"/>
        </w:rPr>
        <w:t xml:space="preserve">to agree the Figure-1 as the new PDCP </w:t>
      </w:r>
      <w:r w:rsidR="00064874">
        <w:rPr>
          <w:rFonts w:eastAsiaTheme="minorEastAsia" w:hint="eastAsia"/>
          <w:b/>
          <w:lang w:eastAsia="zh-CN"/>
        </w:rPr>
        <w:t>functional view</w:t>
      </w:r>
      <w:r w:rsidRPr="00470F23">
        <w:rPr>
          <w:rFonts w:eastAsiaTheme="minorEastAsia"/>
          <w:b/>
          <w:lang w:eastAsia="zh-CN"/>
        </w:rPr>
        <w:t>.</w:t>
      </w:r>
    </w:p>
    <w:p w:rsidR="00D20D92" w:rsidRDefault="00D20D92" w:rsidP="00D20D92">
      <w:pPr>
        <w:pStyle w:val="20"/>
        <w:numPr>
          <w:ilvl w:val="0"/>
          <w:numId w:val="0"/>
        </w:numPr>
        <w:rPr>
          <w:rFonts w:eastAsiaTheme="minorEastAsia"/>
          <w:noProof/>
        </w:rPr>
      </w:pPr>
      <w:r>
        <w:rPr>
          <w:rFonts w:hint="eastAsia"/>
          <w:noProof/>
        </w:rPr>
        <w:t>2.</w:t>
      </w:r>
      <w:r w:rsidR="003543CB">
        <w:rPr>
          <w:rFonts w:eastAsiaTheme="minorEastAsia" w:hint="eastAsia"/>
          <w:noProof/>
        </w:rPr>
        <w:t>3</w:t>
      </w:r>
      <w:r w:rsidR="001A06FE">
        <w:rPr>
          <w:rFonts w:eastAsiaTheme="minorEastAsia"/>
          <w:noProof/>
        </w:rPr>
        <w:t xml:space="preserve"> </w:t>
      </w:r>
      <w:r>
        <w:rPr>
          <w:rFonts w:eastAsiaTheme="minorEastAsia" w:hint="eastAsia"/>
          <w:noProof/>
        </w:rPr>
        <w:t xml:space="preserve">Impact to </w:t>
      </w:r>
      <w:r w:rsidR="00FC58FB">
        <w:rPr>
          <w:rFonts w:eastAsiaTheme="minorEastAsia" w:hint="eastAsia"/>
          <w:noProof/>
        </w:rPr>
        <w:t>UL data transfer procedures</w:t>
      </w:r>
    </w:p>
    <w:p w:rsidR="00D20D92" w:rsidRDefault="00911DDE" w:rsidP="00D20D92">
      <w:pPr>
        <w:pStyle w:val="a0"/>
        <w:rPr>
          <w:rFonts w:eastAsiaTheme="minorEastAsia"/>
          <w:lang w:eastAsia="zh-CN"/>
        </w:rPr>
      </w:pPr>
      <w:r>
        <w:rPr>
          <w:rFonts w:eastAsiaTheme="minorEastAsia"/>
          <w:lang w:eastAsia="zh-CN"/>
        </w:rPr>
        <w:t xml:space="preserve">UL data transfer procedures are stated in section </w:t>
      </w:r>
      <w:r w:rsidR="006B6392">
        <w:rPr>
          <w:rFonts w:eastAsiaTheme="minorEastAsia" w:hint="eastAsia"/>
          <w:lang w:eastAsia="zh-CN"/>
        </w:rPr>
        <w:t>5.1.1</w:t>
      </w:r>
      <w:r w:rsidR="00015D8B">
        <w:rPr>
          <w:rFonts w:eastAsiaTheme="minorEastAsia" w:hint="eastAsia"/>
          <w:lang w:eastAsia="zh-CN"/>
        </w:rPr>
        <w:t xml:space="preserve"> </w:t>
      </w:r>
      <w:r w:rsidR="006B6392">
        <w:rPr>
          <w:rFonts w:eastAsiaTheme="minorEastAsia"/>
          <w:lang w:eastAsia="zh-CN"/>
        </w:rPr>
        <w:t>in [</w:t>
      </w:r>
      <w:r w:rsidR="006B6392">
        <w:rPr>
          <w:rFonts w:eastAsiaTheme="minorEastAsia" w:hint="eastAsia"/>
          <w:lang w:eastAsia="zh-CN"/>
        </w:rPr>
        <w:t>1</w:t>
      </w:r>
      <w:r w:rsidR="006B6392">
        <w:rPr>
          <w:rFonts w:eastAsiaTheme="minorEastAsia"/>
          <w:lang w:eastAsia="zh-CN"/>
        </w:rPr>
        <w:t>]</w:t>
      </w:r>
      <w:r w:rsidR="006B6392">
        <w:rPr>
          <w:rFonts w:eastAsiaTheme="minorEastAsia" w:hint="eastAsia"/>
          <w:lang w:eastAsia="zh-CN"/>
        </w:rPr>
        <w:t xml:space="preserve"> for </w:t>
      </w:r>
      <w:r w:rsidR="006B6392">
        <w:rPr>
          <w:rFonts w:eastAsiaTheme="minorEastAsia"/>
          <w:lang w:eastAsia="zh-CN"/>
        </w:rPr>
        <w:t>transmission</w:t>
      </w:r>
      <w:r w:rsidR="006B6392">
        <w:rPr>
          <w:rFonts w:eastAsiaTheme="minorEastAsia" w:hint="eastAsia"/>
          <w:lang w:eastAsia="zh-CN"/>
        </w:rPr>
        <w:t xml:space="preserve">. </w:t>
      </w:r>
      <w:r w:rsidR="00DC23C5">
        <w:rPr>
          <w:rFonts w:eastAsiaTheme="minorEastAsia"/>
          <w:lang w:eastAsia="zh-CN"/>
        </w:rPr>
        <w:t>U</w:t>
      </w:r>
      <w:r w:rsidR="00DC23C5">
        <w:rPr>
          <w:rFonts w:eastAsiaTheme="minorEastAsia" w:hint="eastAsia"/>
          <w:lang w:eastAsia="zh-CN"/>
        </w:rPr>
        <w:t>DC has little impact</w:t>
      </w:r>
      <w:r w:rsidR="00B4260D">
        <w:rPr>
          <w:rFonts w:eastAsiaTheme="minorEastAsia" w:hint="eastAsia"/>
          <w:lang w:eastAsia="zh-CN"/>
        </w:rPr>
        <w:t xml:space="preserve"> to these procedures. Only some UDC relate</w:t>
      </w:r>
      <w:r w:rsidR="00D02AB7">
        <w:rPr>
          <w:rFonts w:eastAsiaTheme="minorEastAsia" w:hint="eastAsia"/>
          <w:lang w:eastAsia="zh-CN"/>
        </w:rPr>
        <w:t>d wording need to be introduced as follow</w:t>
      </w:r>
      <w:r w:rsidR="00B3798A">
        <w:rPr>
          <w:rFonts w:eastAsiaTheme="minorEastAsia" w:hint="eastAsia"/>
          <w:lang w:eastAsia="zh-CN"/>
        </w:rPr>
        <w:t xml:space="preserve"> (</w:t>
      </w:r>
      <w:r w:rsidR="009F54E6">
        <w:rPr>
          <w:rFonts w:eastAsiaTheme="minorEastAsia" w:hint="eastAsia"/>
          <w:lang w:eastAsia="zh-CN"/>
        </w:rPr>
        <w:t>words</w:t>
      </w:r>
      <w:r w:rsidR="001A06FE">
        <w:rPr>
          <w:rFonts w:eastAsiaTheme="minorEastAsia"/>
          <w:lang w:eastAsia="zh-CN"/>
        </w:rPr>
        <w:t xml:space="preserve"> in red</w:t>
      </w:r>
      <w:r w:rsidR="00B3798A">
        <w:rPr>
          <w:rFonts w:eastAsiaTheme="minorEastAsia" w:hint="eastAsia"/>
          <w:lang w:eastAsia="zh-CN"/>
        </w:rPr>
        <w:t>)</w:t>
      </w:r>
      <w:r w:rsidR="00D02AB7">
        <w:rPr>
          <w:rFonts w:eastAsiaTheme="minorEastAsia" w:hint="eastAsia"/>
          <w:lang w:eastAsia="zh-CN"/>
        </w:rPr>
        <w:t>.</w:t>
      </w:r>
    </w:p>
    <w:p w:rsidR="005C7B34" w:rsidRPr="007A64B4" w:rsidRDefault="005C7B34" w:rsidP="00D20D92">
      <w:pPr>
        <w:pStyle w:val="a0"/>
        <w:rPr>
          <w:rFonts w:eastAsiaTheme="minorEastAsia"/>
          <w:lang w:eastAsia="zh-CN"/>
        </w:rPr>
      </w:pPr>
    </w:p>
    <w:p w:rsidR="005C7B34" w:rsidRPr="003F3F5C" w:rsidRDefault="005C7B34" w:rsidP="005C7B34">
      <w:pPr>
        <w:rPr>
          <w:snapToGrid w:val="0"/>
          <w:sz w:val="16"/>
          <w:szCs w:val="16"/>
          <w:highlight w:val="lightGray"/>
        </w:rPr>
      </w:pPr>
      <w:r w:rsidRPr="003F3F5C">
        <w:rPr>
          <w:sz w:val="16"/>
          <w:szCs w:val="16"/>
          <w:highlight w:val="lightGray"/>
        </w:rPr>
        <w:t>At reception of a PDCP SDU from upper layers</w:t>
      </w:r>
      <w:r w:rsidRPr="003F3F5C">
        <w:rPr>
          <w:rFonts w:hint="eastAsia"/>
          <w:sz w:val="16"/>
          <w:szCs w:val="16"/>
          <w:highlight w:val="lightGray"/>
          <w:lang w:eastAsia="ko-KR"/>
        </w:rPr>
        <w:t>,</w:t>
      </w:r>
      <w:r w:rsidRPr="003F3F5C">
        <w:rPr>
          <w:snapToGrid w:val="0"/>
          <w:sz w:val="16"/>
          <w:szCs w:val="16"/>
          <w:highlight w:val="lightGray"/>
        </w:rPr>
        <w:t xml:space="preserve"> the UE shall:</w:t>
      </w:r>
    </w:p>
    <w:p w:rsidR="005C7B34" w:rsidRPr="003F3F5C" w:rsidRDefault="005C7B34" w:rsidP="005C7B34">
      <w:pPr>
        <w:pStyle w:val="B1"/>
        <w:rPr>
          <w:sz w:val="16"/>
          <w:szCs w:val="16"/>
          <w:highlight w:val="lightGray"/>
        </w:rPr>
      </w:pPr>
      <w:r w:rsidRPr="003F3F5C">
        <w:rPr>
          <w:sz w:val="16"/>
          <w:szCs w:val="16"/>
          <w:highlight w:val="lightGray"/>
        </w:rPr>
        <w:t>-</w:t>
      </w:r>
      <w:r w:rsidRPr="003F3F5C">
        <w:rPr>
          <w:sz w:val="16"/>
          <w:szCs w:val="16"/>
          <w:highlight w:val="lightGray"/>
        </w:rPr>
        <w:tab/>
        <w:t xml:space="preserve">start the </w:t>
      </w:r>
      <w:proofErr w:type="spellStart"/>
      <w:r w:rsidRPr="003F3F5C">
        <w:rPr>
          <w:i/>
          <w:sz w:val="16"/>
          <w:szCs w:val="16"/>
          <w:highlight w:val="lightGray"/>
        </w:rPr>
        <w:t>discardTimer</w:t>
      </w:r>
      <w:proofErr w:type="spellEnd"/>
      <w:r w:rsidRPr="003F3F5C">
        <w:rPr>
          <w:sz w:val="16"/>
          <w:szCs w:val="16"/>
          <w:highlight w:val="lightGray"/>
        </w:rPr>
        <w:t xml:space="preserve"> associated with this PDCP SDU</w:t>
      </w:r>
      <w:r w:rsidRPr="003F3F5C">
        <w:rPr>
          <w:rFonts w:hint="eastAsia"/>
          <w:sz w:val="16"/>
          <w:szCs w:val="16"/>
          <w:highlight w:val="lightGray"/>
        </w:rPr>
        <w:t xml:space="preserve"> (if configured)</w:t>
      </w:r>
      <w:r w:rsidRPr="003F3F5C">
        <w:rPr>
          <w:sz w:val="16"/>
          <w:szCs w:val="16"/>
          <w:highlight w:val="lightGray"/>
        </w:rPr>
        <w:t>;</w:t>
      </w:r>
    </w:p>
    <w:p w:rsidR="005C7B34" w:rsidRPr="003F3F5C" w:rsidRDefault="005C7B34" w:rsidP="005C7B34">
      <w:pPr>
        <w:rPr>
          <w:snapToGrid w:val="0"/>
          <w:sz w:val="16"/>
          <w:szCs w:val="16"/>
          <w:highlight w:val="lightGray"/>
          <w:lang w:eastAsia="ko-KR"/>
        </w:rPr>
      </w:pPr>
      <w:r w:rsidRPr="003F3F5C">
        <w:rPr>
          <w:rFonts w:hint="eastAsia"/>
          <w:sz w:val="16"/>
          <w:szCs w:val="16"/>
          <w:highlight w:val="lightGray"/>
          <w:lang w:eastAsia="ko-KR"/>
        </w:rPr>
        <w:t>For</w:t>
      </w:r>
      <w:r w:rsidRPr="003F3F5C">
        <w:rPr>
          <w:sz w:val="16"/>
          <w:szCs w:val="16"/>
          <w:highlight w:val="lightGray"/>
        </w:rPr>
        <w:t xml:space="preserve"> a PDCP SDU </w:t>
      </w:r>
      <w:r w:rsidRPr="003F3F5C">
        <w:rPr>
          <w:rFonts w:hint="eastAsia"/>
          <w:sz w:val="16"/>
          <w:szCs w:val="16"/>
          <w:highlight w:val="lightGray"/>
          <w:lang w:eastAsia="ko-KR"/>
        </w:rPr>
        <w:t xml:space="preserve">received </w:t>
      </w:r>
      <w:r w:rsidRPr="003F3F5C">
        <w:rPr>
          <w:sz w:val="16"/>
          <w:szCs w:val="16"/>
          <w:highlight w:val="lightGray"/>
        </w:rPr>
        <w:t>from upper layers</w:t>
      </w:r>
      <w:r w:rsidRPr="003F3F5C">
        <w:rPr>
          <w:rFonts w:hint="eastAsia"/>
          <w:sz w:val="16"/>
          <w:szCs w:val="16"/>
          <w:highlight w:val="lightGray"/>
          <w:lang w:eastAsia="ko-KR"/>
        </w:rPr>
        <w:t>,</w:t>
      </w:r>
      <w:r w:rsidRPr="003F3F5C">
        <w:rPr>
          <w:snapToGrid w:val="0"/>
          <w:sz w:val="16"/>
          <w:szCs w:val="16"/>
          <w:highlight w:val="lightGray"/>
        </w:rPr>
        <w:t xml:space="preserve"> the UE shall:</w:t>
      </w:r>
    </w:p>
    <w:p w:rsidR="005C7B34" w:rsidRPr="003F3F5C" w:rsidRDefault="005C7B34" w:rsidP="005C7B34">
      <w:pPr>
        <w:pStyle w:val="B1"/>
        <w:rPr>
          <w:sz w:val="16"/>
          <w:szCs w:val="16"/>
          <w:highlight w:val="lightGray"/>
        </w:rPr>
      </w:pPr>
      <w:r w:rsidRPr="003F3F5C">
        <w:rPr>
          <w:snapToGrid w:val="0"/>
          <w:sz w:val="16"/>
          <w:szCs w:val="16"/>
          <w:highlight w:val="lightGray"/>
        </w:rPr>
        <w:t>-</w:t>
      </w:r>
      <w:r w:rsidRPr="003F3F5C">
        <w:rPr>
          <w:snapToGrid w:val="0"/>
          <w:sz w:val="16"/>
          <w:szCs w:val="16"/>
          <w:highlight w:val="lightGray"/>
        </w:rPr>
        <w:tab/>
        <w:t xml:space="preserve">associate the PDCP SN corresponding to </w:t>
      </w:r>
      <w:proofErr w:type="spellStart"/>
      <w:r w:rsidRPr="003F3F5C">
        <w:rPr>
          <w:sz w:val="16"/>
          <w:szCs w:val="16"/>
          <w:highlight w:val="lightGray"/>
        </w:rPr>
        <w:t>Next_PDCP_TX_SN</w:t>
      </w:r>
      <w:proofErr w:type="spellEnd"/>
      <w:r w:rsidRPr="003F3F5C">
        <w:rPr>
          <w:sz w:val="16"/>
          <w:szCs w:val="16"/>
          <w:highlight w:val="lightGray"/>
        </w:rPr>
        <w:t xml:space="preserve"> to this PDCP SDU;</w:t>
      </w:r>
    </w:p>
    <w:p w:rsidR="005C7B34" w:rsidRPr="003F3F5C" w:rsidRDefault="005C7B34" w:rsidP="005C7B34">
      <w:pPr>
        <w:pStyle w:val="NO"/>
        <w:rPr>
          <w:sz w:val="16"/>
          <w:szCs w:val="16"/>
          <w:highlight w:val="lightGray"/>
        </w:rPr>
      </w:pPr>
      <w:r w:rsidRPr="003F3F5C">
        <w:rPr>
          <w:sz w:val="16"/>
          <w:szCs w:val="16"/>
          <w:highlight w:val="lightGray"/>
        </w:rPr>
        <w:t>NOTE:</w:t>
      </w:r>
      <w:r w:rsidRPr="003F3F5C">
        <w:rPr>
          <w:sz w:val="16"/>
          <w:szCs w:val="16"/>
          <w:highlight w:val="lightGray"/>
        </w:rPr>
        <w:tab/>
        <w:t xml:space="preserve">Associating more than half of the PDCP SN space of contiguous PDCP SDUs with PDCP SNs, when e.g., the PDCP SDUs are discarded or transmitted without acknowledgement, may cause HFN </w:t>
      </w:r>
      <w:proofErr w:type="spellStart"/>
      <w:r w:rsidRPr="003F3F5C">
        <w:rPr>
          <w:sz w:val="16"/>
          <w:szCs w:val="16"/>
          <w:highlight w:val="lightGray"/>
        </w:rPr>
        <w:t>desynchronization</w:t>
      </w:r>
      <w:proofErr w:type="spellEnd"/>
      <w:r w:rsidRPr="003F3F5C">
        <w:rPr>
          <w:sz w:val="16"/>
          <w:szCs w:val="16"/>
          <w:highlight w:val="lightGray"/>
        </w:rPr>
        <w:t xml:space="preserve"> problem. How to prevent HFN </w:t>
      </w:r>
      <w:proofErr w:type="spellStart"/>
      <w:r w:rsidRPr="003F3F5C">
        <w:rPr>
          <w:sz w:val="16"/>
          <w:szCs w:val="16"/>
          <w:highlight w:val="lightGray"/>
        </w:rPr>
        <w:t>desynchronization</w:t>
      </w:r>
      <w:proofErr w:type="spellEnd"/>
      <w:r w:rsidRPr="003F3F5C">
        <w:rPr>
          <w:sz w:val="16"/>
          <w:szCs w:val="16"/>
          <w:highlight w:val="lightGray"/>
        </w:rPr>
        <w:t xml:space="preserve"> problem is left up to UE implementation.</w:t>
      </w:r>
    </w:p>
    <w:p w:rsidR="00A8482A" w:rsidRPr="00A8482A" w:rsidRDefault="005C7B34" w:rsidP="00C80263">
      <w:pPr>
        <w:pStyle w:val="B1"/>
        <w:rPr>
          <w:sz w:val="16"/>
          <w:szCs w:val="16"/>
          <w:highlight w:val="lightGray"/>
          <w:lang w:eastAsia="zh-CN"/>
        </w:rPr>
      </w:pPr>
      <w:r w:rsidRPr="003F3F5C">
        <w:rPr>
          <w:sz w:val="16"/>
          <w:szCs w:val="16"/>
          <w:highlight w:val="lightGray"/>
        </w:rPr>
        <w:t>-</w:t>
      </w:r>
      <w:r w:rsidRPr="003F3F5C">
        <w:rPr>
          <w:sz w:val="16"/>
          <w:szCs w:val="16"/>
          <w:highlight w:val="lightGray"/>
        </w:rPr>
        <w:tab/>
        <w:t xml:space="preserve">perform header compression of the </w:t>
      </w:r>
      <w:r w:rsidRPr="003F3F5C">
        <w:rPr>
          <w:rFonts w:hint="eastAsia"/>
          <w:sz w:val="16"/>
          <w:szCs w:val="16"/>
          <w:highlight w:val="lightGray"/>
        </w:rPr>
        <w:t xml:space="preserve">PDCP </w:t>
      </w:r>
      <w:r w:rsidRPr="003F3F5C">
        <w:rPr>
          <w:sz w:val="16"/>
          <w:szCs w:val="16"/>
          <w:highlight w:val="lightGray"/>
        </w:rPr>
        <w:t>SDU</w:t>
      </w:r>
      <w:r w:rsidRPr="003F3F5C">
        <w:rPr>
          <w:rFonts w:hint="eastAsia"/>
          <w:sz w:val="16"/>
          <w:szCs w:val="16"/>
          <w:highlight w:val="lightGray"/>
        </w:rPr>
        <w:t xml:space="preserve"> (</w:t>
      </w:r>
      <w:r w:rsidRPr="003F3F5C">
        <w:rPr>
          <w:sz w:val="16"/>
          <w:szCs w:val="16"/>
          <w:highlight w:val="lightGray"/>
        </w:rPr>
        <w:t xml:space="preserve">if </w:t>
      </w:r>
      <w:r w:rsidRPr="003F3F5C">
        <w:rPr>
          <w:rFonts w:hint="eastAsia"/>
          <w:sz w:val="16"/>
          <w:szCs w:val="16"/>
          <w:highlight w:val="lightGray"/>
        </w:rPr>
        <w:t xml:space="preserve">configured) as specified in the </w:t>
      </w:r>
      <w:proofErr w:type="spellStart"/>
      <w:r w:rsidRPr="003F3F5C">
        <w:rPr>
          <w:rFonts w:hint="eastAsia"/>
          <w:sz w:val="16"/>
          <w:szCs w:val="16"/>
          <w:highlight w:val="lightGray"/>
        </w:rPr>
        <w:t>subclause</w:t>
      </w:r>
      <w:proofErr w:type="spellEnd"/>
      <w:r w:rsidRPr="003F3F5C">
        <w:rPr>
          <w:rFonts w:hint="eastAsia"/>
          <w:sz w:val="16"/>
          <w:szCs w:val="16"/>
          <w:highlight w:val="lightGray"/>
        </w:rPr>
        <w:t xml:space="preserve"> 5.5.4</w:t>
      </w:r>
      <w:r w:rsidR="001A06FE">
        <w:rPr>
          <w:sz w:val="16"/>
          <w:szCs w:val="16"/>
          <w:highlight w:val="lightGray"/>
        </w:rPr>
        <w:t xml:space="preserve"> </w:t>
      </w:r>
      <w:r w:rsidR="007A64B4" w:rsidRPr="003F3F5C">
        <w:rPr>
          <w:rFonts w:hint="eastAsia"/>
          <w:color w:val="FF0000"/>
          <w:sz w:val="16"/>
          <w:szCs w:val="16"/>
          <w:highlight w:val="lightGray"/>
          <w:lang w:eastAsia="zh-CN"/>
        </w:rPr>
        <w:t xml:space="preserve">or uplink data decompression </w:t>
      </w:r>
      <w:r w:rsidR="007A64B4" w:rsidRPr="003F3F5C">
        <w:rPr>
          <w:color w:val="FF0000"/>
          <w:sz w:val="16"/>
          <w:szCs w:val="16"/>
          <w:highlight w:val="lightGray"/>
        </w:rPr>
        <w:t xml:space="preserve">of the </w:t>
      </w:r>
      <w:r w:rsidR="007A64B4" w:rsidRPr="003F3F5C">
        <w:rPr>
          <w:rFonts w:hint="eastAsia"/>
          <w:color w:val="FF0000"/>
          <w:sz w:val="16"/>
          <w:szCs w:val="16"/>
          <w:highlight w:val="lightGray"/>
        </w:rPr>
        <w:t xml:space="preserve">PDCP </w:t>
      </w:r>
      <w:r w:rsidR="007A64B4" w:rsidRPr="003F3F5C">
        <w:rPr>
          <w:color w:val="FF0000"/>
          <w:sz w:val="16"/>
          <w:szCs w:val="16"/>
          <w:highlight w:val="lightGray"/>
        </w:rPr>
        <w:t>SDU</w:t>
      </w:r>
      <w:r w:rsidR="007A64B4" w:rsidRPr="003F3F5C">
        <w:rPr>
          <w:rFonts w:hint="eastAsia"/>
          <w:color w:val="FF0000"/>
          <w:sz w:val="16"/>
          <w:szCs w:val="16"/>
          <w:highlight w:val="lightGray"/>
          <w:lang w:eastAsia="zh-CN"/>
        </w:rPr>
        <w:t xml:space="preserve"> (if configured) as specified in the </w:t>
      </w:r>
      <w:proofErr w:type="spellStart"/>
      <w:r w:rsidR="007A64B4" w:rsidRPr="003F3F5C">
        <w:rPr>
          <w:rFonts w:hint="eastAsia"/>
          <w:color w:val="FF0000"/>
          <w:sz w:val="16"/>
          <w:szCs w:val="16"/>
          <w:highlight w:val="lightGray"/>
          <w:lang w:eastAsia="zh-CN"/>
        </w:rPr>
        <w:t>subclausex.x.x</w:t>
      </w:r>
      <w:proofErr w:type="spellEnd"/>
      <w:r w:rsidRPr="003F3F5C">
        <w:rPr>
          <w:sz w:val="16"/>
          <w:szCs w:val="16"/>
          <w:highlight w:val="lightGray"/>
        </w:rPr>
        <w:t>;</w:t>
      </w:r>
    </w:p>
    <w:p w:rsidR="005C7B34" w:rsidRPr="003F3F5C" w:rsidRDefault="005C7B34" w:rsidP="005C7B34">
      <w:pPr>
        <w:pStyle w:val="B1"/>
        <w:rPr>
          <w:sz w:val="16"/>
          <w:szCs w:val="16"/>
          <w:highlight w:val="lightGray"/>
        </w:rPr>
      </w:pPr>
      <w:r w:rsidRPr="003F3F5C">
        <w:rPr>
          <w:sz w:val="16"/>
          <w:szCs w:val="16"/>
          <w:highlight w:val="lightGray"/>
        </w:rPr>
        <w:t>-</w:t>
      </w:r>
      <w:r w:rsidRPr="003F3F5C">
        <w:rPr>
          <w:sz w:val="16"/>
          <w:szCs w:val="16"/>
          <w:highlight w:val="lightGray"/>
        </w:rPr>
        <w:tab/>
        <w:t>perform integrity protection</w:t>
      </w:r>
      <w:r w:rsidRPr="003F3F5C">
        <w:rPr>
          <w:rFonts w:hint="eastAsia"/>
          <w:sz w:val="16"/>
          <w:szCs w:val="16"/>
          <w:highlight w:val="lightGray"/>
        </w:rPr>
        <w:t xml:space="preserve"> (</w:t>
      </w:r>
      <w:r w:rsidRPr="003F3F5C">
        <w:rPr>
          <w:sz w:val="16"/>
          <w:szCs w:val="16"/>
          <w:highlight w:val="lightGray"/>
        </w:rPr>
        <w:t xml:space="preserve">if </w:t>
      </w:r>
      <w:r w:rsidRPr="003F3F5C">
        <w:rPr>
          <w:rFonts w:hint="eastAsia"/>
          <w:sz w:val="16"/>
          <w:szCs w:val="16"/>
          <w:highlight w:val="lightGray"/>
        </w:rPr>
        <w:t>applicable),</w:t>
      </w:r>
      <w:r w:rsidRPr="003F3F5C">
        <w:rPr>
          <w:sz w:val="16"/>
          <w:szCs w:val="16"/>
          <w:highlight w:val="lightGray"/>
        </w:rPr>
        <w:t xml:space="preserve"> and cipheri</w:t>
      </w:r>
      <w:bookmarkStart w:id="3" w:name="_GoBack"/>
      <w:bookmarkEnd w:id="3"/>
      <w:r w:rsidRPr="003F3F5C">
        <w:rPr>
          <w:sz w:val="16"/>
          <w:szCs w:val="16"/>
          <w:highlight w:val="lightGray"/>
        </w:rPr>
        <w:t>ng</w:t>
      </w:r>
      <w:r w:rsidRPr="003F3F5C">
        <w:rPr>
          <w:rFonts w:hint="eastAsia"/>
          <w:sz w:val="16"/>
          <w:szCs w:val="16"/>
          <w:highlight w:val="lightGray"/>
        </w:rPr>
        <w:t xml:space="preserve"> (if applicable)</w:t>
      </w:r>
      <w:r w:rsidRPr="003F3F5C">
        <w:rPr>
          <w:sz w:val="16"/>
          <w:szCs w:val="16"/>
          <w:highlight w:val="lightGray"/>
        </w:rPr>
        <w:t xml:space="preserve"> using COUNT based on TX_HFN and the PDCP SN associated </w:t>
      </w:r>
      <w:r w:rsidRPr="003F3F5C">
        <w:rPr>
          <w:rFonts w:hint="eastAsia"/>
          <w:sz w:val="16"/>
          <w:szCs w:val="16"/>
          <w:highlight w:val="lightGray"/>
        </w:rPr>
        <w:t>with</w:t>
      </w:r>
      <w:r w:rsidRPr="003F3F5C">
        <w:rPr>
          <w:sz w:val="16"/>
          <w:szCs w:val="16"/>
          <w:highlight w:val="lightGray"/>
        </w:rPr>
        <w:t xml:space="preserve"> this PDCP SDU</w:t>
      </w:r>
      <w:r w:rsidRPr="003F3F5C">
        <w:rPr>
          <w:rFonts w:hint="eastAsia"/>
          <w:sz w:val="16"/>
          <w:szCs w:val="16"/>
          <w:highlight w:val="lightGray"/>
        </w:rPr>
        <w:t xml:space="preserve"> as specified in the </w:t>
      </w:r>
      <w:proofErr w:type="spellStart"/>
      <w:r w:rsidRPr="003F3F5C">
        <w:rPr>
          <w:rFonts w:hint="eastAsia"/>
          <w:sz w:val="16"/>
          <w:szCs w:val="16"/>
          <w:highlight w:val="lightGray"/>
        </w:rPr>
        <w:t>subclause</w:t>
      </w:r>
      <w:proofErr w:type="spellEnd"/>
      <w:r w:rsidRPr="003F3F5C">
        <w:rPr>
          <w:rFonts w:hint="eastAsia"/>
          <w:sz w:val="16"/>
          <w:szCs w:val="16"/>
          <w:highlight w:val="lightGray"/>
        </w:rPr>
        <w:t xml:space="preserve"> 5.7 and 5.6, respectively</w:t>
      </w:r>
      <w:r w:rsidRPr="003F3F5C">
        <w:rPr>
          <w:sz w:val="16"/>
          <w:szCs w:val="16"/>
          <w:highlight w:val="lightGray"/>
        </w:rPr>
        <w:t>;</w:t>
      </w:r>
    </w:p>
    <w:p w:rsidR="005C7B34" w:rsidRPr="003F3F5C" w:rsidRDefault="005C7B34" w:rsidP="005C7B34">
      <w:pPr>
        <w:pStyle w:val="B1"/>
        <w:rPr>
          <w:sz w:val="16"/>
          <w:szCs w:val="16"/>
          <w:highlight w:val="lightGray"/>
        </w:rPr>
      </w:pPr>
      <w:r w:rsidRPr="003F3F5C">
        <w:rPr>
          <w:sz w:val="16"/>
          <w:szCs w:val="16"/>
          <w:highlight w:val="lightGray"/>
        </w:rPr>
        <w:t>-</w:t>
      </w:r>
      <w:r w:rsidRPr="003F3F5C">
        <w:rPr>
          <w:sz w:val="16"/>
          <w:szCs w:val="16"/>
          <w:highlight w:val="lightGray"/>
        </w:rPr>
        <w:tab/>
        <w:t xml:space="preserve">increment </w:t>
      </w:r>
      <w:proofErr w:type="spellStart"/>
      <w:r w:rsidRPr="003F3F5C">
        <w:rPr>
          <w:sz w:val="16"/>
          <w:szCs w:val="16"/>
          <w:highlight w:val="lightGray"/>
        </w:rPr>
        <w:t>Next_PDCP_TX_SN</w:t>
      </w:r>
      <w:proofErr w:type="spellEnd"/>
      <w:r w:rsidRPr="003F3F5C">
        <w:rPr>
          <w:sz w:val="16"/>
          <w:szCs w:val="16"/>
          <w:highlight w:val="lightGray"/>
        </w:rPr>
        <w:t xml:space="preserve"> by one;</w:t>
      </w:r>
    </w:p>
    <w:p w:rsidR="005C7B34" w:rsidRPr="003F3F5C" w:rsidRDefault="005C7B34" w:rsidP="005C7B34">
      <w:pPr>
        <w:pStyle w:val="B1"/>
        <w:rPr>
          <w:sz w:val="16"/>
          <w:szCs w:val="16"/>
          <w:highlight w:val="lightGray"/>
        </w:rPr>
      </w:pPr>
      <w:r w:rsidRPr="003F3F5C">
        <w:rPr>
          <w:sz w:val="16"/>
          <w:szCs w:val="16"/>
          <w:highlight w:val="lightGray"/>
        </w:rPr>
        <w:t>-</w:t>
      </w:r>
      <w:r w:rsidRPr="003F3F5C">
        <w:rPr>
          <w:sz w:val="16"/>
          <w:szCs w:val="16"/>
          <w:highlight w:val="lightGray"/>
        </w:rPr>
        <w:tab/>
      </w:r>
      <w:proofErr w:type="spellStart"/>
      <w:r w:rsidRPr="003F3F5C">
        <w:rPr>
          <w:sz w:val="16"/>
          <w:szCs w:val="16"/>
          <w:highlight w:val="lightGray"/>
        </w:rPr>
        <w:t>ifNext_PDCP_TX_SN</w:t>
      </w:r>
      <w:proofErr w:type="spellEnd"/>
      <w:r w:rsidRPr="003F3F5C">
        <w:rPr>
          <w:sz w:val="16"/>
          <w:szCs w:val="16"/>
          <w:highlight w:val="lightGray"/>
        </w:rPr>
        <w:t>&gt;</w:t>
      </w:r>
      <w:proofErr w:type="spellStart"/>
      <w:r w:rsidRPr="003F3F5C">
        <w:rPr>
          <w:sz w:val="16"/>
          <w:szCs w:val="16"/>
          <w:highlight w:val="lightGray"/>
        </w:rPr>
        <w:t>Maximum_PDCP_SN</w:t>
      </w:r>
      <w:proofErr w:type="spellEnd"/>
      <w:r w:rsidRPr="003F3F5C">
        <w:rPr>
          <w:sz w:val="16"/>
          <w:szCs w:val="16"/>
          <w:highlight w:val="lightGray"/>
        </w:rPr>
        <w:t>:</w:t>
      </w:r>
    </w:p>
    <w:p w:rsidR="005C7B34" w:rsidRPr="003F3F5C" w:rsidRDefault="005C7B34" w:rsidP="005C7B34">
      <w:pPr>
        <w:pStyle w:val="B2"/>
        <w:rPr>
          <w:sz w:val="16"/>
          <w:szCs w:val="16"/>
          <w:highlight w:val="lightGray"/>
        </w:rPr>
      </w:pPr>
      <w:r w:rsidRPr="003F3F5C">
        <w:rPr>
          <w:sz w:val="16"/>
          <w:szCs w:val="16"/>
          <w:highlight w:val="lightGray"/>
        </w:rPr>
        <w:t>-</w:t>
      </w:r>
      <w:r w:rsidRPr="003F3F5C">
        <w:rPr>
          <w:sz w:val="16"/>
          <w:szCs w:val="16"/>
          <w:highlight w:val="lightGray"/>
        </w:rPr>
        <w:tab/>
        <w:t xml:space="preserve">set </w:t>
      </w:r>
      <w:proofErr w:type="spellStart"/>
      <w:r w:rsidRPr="003F3F5C">
        <w:rPr>
          <w:sz w:val="16"/>
          <w:szCs w:val="16"/>
          <w:highlight w:val="lightGray"/>
        </w:rPr>
        <w:t>Next_PDCP_TX_SN</w:t>
      </w:r>
      <w:proofErr w:type="spellEnd"/>
      <w:r w:rsidRPr="003F3F5C">
        <w:rPr>
          <w:sz w:val="16"/>
          <w:szCs w:val="16"/>
          <w:highlight w:val="lightGray"/>
        </w:rPr>
        <w:t xml:space="preserve"> to 0;</w:t>
      </w:r>
    </w:p>
    <w:p w:rsidR="005C7B34" w:rsidRPr="003F3F5C" w:rsidRDefault="005C7B34" w:rsidP="005C7B34">
      <w:pPr>
        <w:pStyle w:val="B2"/>
        <w:rPr>
          <w:sz w:val="16"/>
          <w:szCs w:val="16"/>
          <w:highlight w:val="lightGray"/>
        </w:rPr>
      </w:pPr>
      <w:r w:rsidRPr="003F3F5C">
        <w:rPr>
          <w:sz w:val="16"/>
          <w:szCs w:val="16"/>
          <w:highlight w:val="lightGray"/>
        </w:rPr>
        <w:t>-</w:t>
      </w:r>
      <w:r w:rsidRPr="003F3F5C">
        <w:rPr>
          <w:sz w:val="16"/>
          <w:szCs w:val="16"/>
          <w:highlight w:val="lightGray"/>
        </w:rPr>
        <w:tab/>
        <w:t>increment TX_HFN by one</w:t>
      </w:r>
      <w:r w:rsidRPr="003F3F5C">
        <w:rPr>
          <w:rFonts w:hint="eastAsia"/>
          <w:sz w:val="16"/>
          <w:szCs w:val="16"/>
          <w:highlight w:val="lightGray"/>
        </w:rPr>
        <w:t>;</w:t>
      </w:r>
    </w:p>
    <w:p w:rsidR="005C7B34" w:rsidRPr="003F3F5C" w:rsidRDefault="005C7B34" w:rsidP="005C7B34">
      <w:pPr>
        <w:pStyle w:val="B1"/>
        <w:rPr>
          <w:sz w:val="16"/>
          <w:szCs w:val="16"/>
          <w:highlight w:val="lightGray"/>
        </w:rPr>
      </w:pPr>
      <w:r w:rsidRPr="003F3F5C">
        <w:rPr>
          <w:rFonts w:hint="eastAsia"/>
          <w:sz w:val="16"/>
          <w:szCs w:val="16"/>
          <w:highlight w:val="lightGray"/>
        </w:rPr>
        <w:lastRenderedPageBreak/>
        <w:t>-</w:t>
      </w:r>
      <w:r w:rsidRPr="003F3F5C">
        <w:rPr>
          <w:rFonts w:hint="eastAsia"/>
          <w:sz w:val="16"/>
          <w:szCs w:val="16"/>
          <w:highlight w:val="lightGray"/>
        </w:rPr>
        <w:tab/>
        <w:t>submit the resulting PDCP Data PDU to lower layer.</w:t>
      </w:r>
    </w:p>
    <w:p w:rsidR="00BF0787" w:rsidRPr="007A64B4" w:rsidRDefault="00A5566F" w:rsidP="00A5566F">
      <w:pPr>
        <w:pStyle w:val="a0"/>
        <w:rPr>
          <w:rFonts w:eastAsiaTheme="minorEastAsia"/>
          <w:b/>
          <w:sz w:val="16"/>
          <w:szCs w:val="16"/>
          <w:lang w:eastAsia="zh-CN"/>
        </w:rPr>
      </w:pPr>
      <w:r w:rsidRPr="003F3F5C">
        <w:rPr>
          <w:sz w:val="16"/>
          <w:szCs w:val="16"/>
          <w:highlight w:val="lightGray"/>
          <w:lang w:eastAsia="ko-KR"/>
        </w:rPr>
        <w:tab/>
      </w:r>
      <w:proofErr w:type="spellStart"/>
      <w:proofErr w:type="gramStart"/>
      <w:r w:rsidRPr="003F3F5C">
        <w:rPr>
          <w:rFonts w:hint="eastAsia"/>
          <w:sz w:val="16"/>
          <w:szCs w:val="16"/>
          <w:highlight w:val="lightGray"/>
          <w:lang w:eastAsia="ko-KR"/>
        </w:rPr>
        <w:t>setLast_Submitted_PDCP_RX_SN</w:t>
      </w:r>
      <w:proofErr w:type="spellEnd"/>
      <w:proofErr w:type="gramEnd"/>
      <w:r w:rsidRPr="003F3F5C">
        <w:rPr>
          <w:rFonts w:hint="eastAsia"/>
          <w:sz w:val="16"/>
          <w:szCs w:val="16"/>
          <w:highlight w:val="lightGray"/>
          <w:lang w:eastAsia="ko-KR"/>
        </w:rPr>
        <w:t xml:space="preserve"> to the PDCP SN of the last PDCP SDU delivered to upper layers.</w:t>
      </w:r>
    </w:p>
    <w:p w:rsidR="00ED4AE3" w:rsidRDefault="003F3F5C" w:rsidP="008774C8">
      <w:pPr>
        <w:pStyle w:val="a0"/>
        <w:rPr>
          <w:rFonts w:eastAsiaTheme="minorEastAsia"/>
          <w:lang w:eastAsia="zh-CN"/>
        </w:rPr>
      </w:pPr>
      <w:r>
        <w:rPr>
          <w:rFonts w:eastAsiaTheme="minorEastAsia"/>
          <w:lang w:eastAsia="zh-CN"/>
        </w:rPr>
        <w:t>S</w:t>
      </w:r>
      <w:r>
        <w:rPr>
          <w:rFonts w:eastAsiaTheme="minorEastAsia" w:hint="eastAsia"/>
          <w:lang w:eastAsia="zh-CN"/>
        </w:rPr>
        <w:t xml:space="preserve">imilar modification can be made in </w:t>
      </w:r>
      <w:proofErr w:type="spellStart"/>
      <w:r>
        <w:rPr>
          <w:rFonts w:eastAsiaTheme="minorEastAsia" w:hint="eastAsia"/>
          <w:lang w:eastAsia="zh-CN"/>
        </w:rPr>
        <w:t>subclause</w:t>
      </w:r>
      <w:proofErr w:type="spellEnd"/>
      <w:r>
        <w:rPr>
          <w:rFonts w:eastAsiaTheme="minorEastAsia" w:hint="eastAsia"/>
          <w:lang w:eastAsia="zh-CN"/>
        </w:rPr>
        <w:t xml:space="preserve"> 5.2.1 </w:t>
      </w:r>
      <w:r w:rsidR="00C44688">
        <w:rPr>
          <w:rFonts w:eastAsiaTheme="minorEastAsia" w:hint="eastAsia"/>
          <w:lang w:eastAsia="zh-CN"/>
        </w:rPr>
        <w:t xml:space="preserve">in [1] </w:t>
      </w:r>
      <w:r>
        <w:rPr>
          <w:rFonts w:eastAsiaTheme="minorEastAsia" w:hint="eastAsia"/>
          <w:lang w:eastAsia="zh-CN"/>
        </w:rPr>
        <w:t>for re-establishment</w:t>
      </w:r>
      <w:r w:rsidR="00812AC8">
        <w:rPr>
          <w:rFonts w:eastAsiaTheme="minorEastAsia" w:hint="eastAsia"/>
          <w:lang w:eastAsia="zh-CN"/>
        </w:rPr>
        <w:t xml:space="preserve"> procedure</w:t>
      </w:r>
      <w:r>
        <w:rPr>
          <w:rFonts w:eastAsiaTheme="minorEastAsia" w:hint="eastAsia"/>
          <w:lang w:eastAsia="zh-CN"/>
        </w:rPr>
        <w:t>.</w:t>
      </w:r>
    </w:p>
    <w:p w:rsidR="005D7223" w:rsidRPr="00250F8F" w:rsidRDefault="003543CB" w:rsidP="008774C8">
      <w:pPr>
        <w:pStyle w:val="a0"/>
        <w:rPr>
          <w:rFonts w:eastAsiaTheme="minorEastAsia"/>
          <w:b/>
          <w:lang w:eastAsia="zh-CN"/>
        </w:rPr>
      </w:pPr>
      <w:bookmarkStart w:id="4" w:name="OLE_LINK12"/>
      <w:bookmarkStart w:id="5" w:name="OLE_LINK13"/>
      <w:r>
        <w:rPr>
          <w:rFonts w:eastAsiaTheme="minorEastAsia" w:hint="eastAsia"/>
          <w:b/>
          <w:lang w:eastAsia="zh-CN"/>
        </w:rPr>
        <w:t>Observation</w:t>
      </w:r>
      <w:r w:rsidR="00984C5C">
        <w:rPr>
          <w:rFonts w:eastAsiaTheme="minorEastAsia" w:hint="eastAsia"/>
          <w:b/>
          <w:lang w:eastAsia="zh-CN"/>
        </w:rPr>
        <w:t>2</w:t>
      </w:r>
      <w:r w:rsidR="005D7223" w:rsidRPr="00250F8F">
        <w:rPr>
          <w:rFonts w:eastAsiaTheme="minorEastAsia" w:hint="eastAsia"/>
          <w:b/>
          <w:lang w:eastAsia="zh-CN"/>
        </w:rPr>
        <w:t xml:space="preserve">: </w:t>
      </w:r>
      <w:r>
        <w:rPr>
          <w:rFonts w:eastAsiaTheme="minorEastAsia" w:hint="eastAsia"/>
          <w:b/>
          <w:lang w:eastAsia="zh-CN"/>
        </w:rPr>
        <w:t xml:space="preserve">simple modifications can be made to introduce </w:t>
      </w:r>
      <w:r w:rsidR="00F47AEC">
        <w:rPr>
          <w:rFonts w:eastAsiaTheme="minorEastAsia" w:hint="eastAsia"/>
          <w:b/>
          <w:lang w:eastAsia="zh-CN"/>
        </w:rPr>
        <w:t>UDC in UL data transfer procedures</w:t>
      </w:r>
      <w:r w:rsidR="005D7223" w:rsidRPr="00250F8F">
        <w:rPr>
          <w:rFonts w:eastAsiaTheme="minorEastAsia" w:hint="eastAsia"/>
          <w:b/>
          <w:lang w:eastAsia="zh-CN"/>
        </w:rPr>
        <w:t>.</w:t>
      </w:r>
      <w:bookmarkEnd w:id="4"/>
      <w:bookmarkEnd w:id="5"/>
    </w:p>
    <w:p w:rsidR="00FE0F5E" w:rsidRDefault="00FE0F5E" w:rsidP="00FE0F5E">
      <w:pPr>
        <w:pStyle w:val="20"/>
        <w:numPr>
          <w:ilvl w:val="0"/>
          <w:numId w:val="0"/>
        </w:numPr>
        <w:rPr>
          <w:rFonts w:eastAsiaTheme="minorEastAsia"/>
          <w:noProof/>
        </w:rPr>
      </w:pPr>
      <w:r>
        <w:rPr>
          <w:rFonts w:hint="eastAsia"/>
          <w:noProof/>
        </w:rPr>
        <w:t>2.</w:t>
      </w:r>
      <w:r>
        <w:rPr>
          <w:rFonts w:eastAsiaTheme="minorEastAsia" w:hint="eastAsia"/>
          <w:noProof/>
        </w:rPr>
        <w:t xml:space="preserve">4   </w:t>
      </w:r>
      <w:r w:rsidR="00A8162B">
        <w:rPr>
          <w:rFonts w:eastAsiaTheme="minorEastAsia" w:hint="eastAsia"/>
          <w:noProof/>
        </w:rPr>
        <w:t>Defination of UDC header</w:t>
      </w:r>
    </w:p>
    <w:p w:rsidR="006A11FD" w:rsidRDefault="007B3F25" w:rsidP="00E01438">
      <w:pPr>
        <w:pStyle w:val="a0"/>
        <w:rPr>
          <w:rFonts w:eastAsiaTheme="minorEastAsia"/>
          <w:lang w:eastAsia="zh-CN"/>
        </w:rPr>
      </w:pPr>
      <w:r>
        <w:rPr>
          <w:rFonts w:eastAsiaTheme="minorEastAsia"/>
          <w:lang w:eastAsia="zh-CN"/>
        </w:rPr>
        <w:t>N</w:t>
      </w:r>
      <w:r>
        <w:rPr>
          <w:rFonts w:eastAsiaTheme="minorEastAsia" w:hint="eastAsia"/>
          <w:lang w:eastAsia="zh-CN"/>
        </w:rPr>
        <w:t xml:space="preserve">ew </w:t>
      </w:r>
      <w:r w:rsidR="0056195F">
        <w:rPr>
          <w:rFonts w:eastAsiaTheme="minorEastAsia" w:hint="eastAsia"/>
          <w:lang w:eastAsia="zh-CN"/>
        </w:rPr>
        <w:t>UDC header</w:t>
      </w:r>
      <w:r>
        <w:rPr>
          <w:rFonts w:eastAsiaTheme="minorEastAsia" w:hint="eastAsia"/>
          <w:lang w:eastAsia="zh-CN"/>
        </w:rPr>
        <w:t xml:space="preserve"> format can be defined in </w:t>
      </w:r>
      <w:proofErr w:type="spellStart"/>
      <w:r>
        <w:rPr>
          <w:rFonts w:eastAsiaTheme="minorEastAsia" w:hint="eastAsia"/>
          <w:lang w:eastAsia="zh-CN"/>
        </w:rPr>
        <w:t>subclause</w:t>
      </w:r>
      <w:proofErr w:type="spellEnd"/>
      <w:r>
        <w:rPr>
          <w:rFonts w:eastAsiaTheme="minorEastAsia" w:hint="eastAsia"/>
          <w:lang w:eastAsia="zh-CN"/>
        </w:rPr>
        <w:t xml:space="preserve"> 6.2.</w:t>
      </w:r>
      <w:r w:rsidR="00962FAF">
        <w:rPr>
          <w:rFonts w:eastAsiaTheme="minorEastAsia" w:hint="eastAsia"/>
          <w:lang w:eastAsia="zh-CN"/>
        </w:rPr>
        <w:t>x</w:t>
      </w:r>
      <w:r w:rsidR="00015D8B">
        <w:rPr>
          <w:rFonts w:eastAsiaTheme="minorEastAsia" w:hint="eastAsia"/>
          <w:lang w:eastAsia="zh-CN"/>
        </w:rPr>
        <w:t xml:space="preserve"> </w:t>
      </w:r>
      <w:r>
        <w:rPr>
          <w:rFonts w:eastAsiaTheme="minorEastAsia" w:hint="eastAsia"/>
          <w:lang w:eastAsia="zh-CN"/>
        </w:rPr>
        <w:t>in [1]</w:t>
      </w:r>
      <w:r w:rsidR="00A540CF">
        <w:rPr>
          <w:rFonts w:eastAsiaTheme="minorEastAsia" w:hint="eastAsia"/>
          <w:lang w:eastAsia="zh-CN"/>
        </w:rPr>
        <w:t xml:space="preserve"> as we proposed in R2-17</w:t>
      </w:r>
      <w:r w:rsidR="001D1A72">
        <w:rPr>
          <w:rFonts w:eastAsiaTheme="minorEastAsia" w:hint="eastAsia"/>
          <w:lang w:eastAsia="zh-CN"/>
        </w:rPr>
        <w:t>1072</w:t>
      </w:r>
      <w:r w:rsidR="00015D8B">
        <w:rPr>
          <w:rFonts w:eastAsiaTheme="minorEastAsia" w:hint="eastAsia"/>
          <w:lang w:eastAsia="zh-CN"/>
        </w:rPr>
        <w:t>0</w:t>
      </w:r>
      <w:r w:rsidR="00E01438">
        <w:rPr>
          <w:rFonts w:eastAsiaTheme="minorEastAsia" w:hint="eastAsia"/>
          <w:lang w:eastAsia="zh-CN"/>
        </w:rPr>
        <w:t xml:space="preserve"> [3]</w:t>
      </w:r>
      <w:r>
        <w:rPr>
          <w:rFonts w:eastAsiaTheme="minorEastAsia" w:hint="eastAsia"/>
          <w:lang w:eastAsia="zh-CN"/>
        </w:rPr>
        <w:t xml:space="preserve">. As discussed, </w:t>
      </w:r>
      <w:r w:rsidR="00AC233A">
        <w:rPr>
          <w:rFonts w:eastAsiaTheme="minorEastAsia" w:hint="eastAsia"/>
          <w:lang w:eastAsia="zh-CN"/>
        </w:rPr>
        <w:t>UDC is used only for user plane data</w:t>
      </w:r>
      <w:r w:rsidR="00AC233A">
        <w:rPr>
          <w:rFonts w:eastAsiaTheme="minorEastAsia"/>
          <w:lang w:eastAsia="zh-CN"/>
        </w:rPr>
        <w:t>.</w:t>
      </w:r>
    </w:p>
    <w:p w:rsidR="00032C00" w:rsidRDefault="000D06DF" w:rsidP="000D06DF">
      <w:pPr>
        <w:pStyle w:val="a0"/>
        <w:jc w:val="left"/>
        <w:rPr>
          <w:rFonts w:eastAsiaTheme="minorEastAsia"/>
          <w:lang w:eastAsia="zh-CN"/>
        </w:rPr>
      </w:pPr>
      <w:r>
        <w:rPr>
          <w:noProof/>
        </w:rPr>
        <w:pict>
          <v:shape id="_x0000_s1028" type="#_x0000_t75" style="position:absolute;margin-left:111.1pt;margin-top:0;width:230.75pt;height:94.1pt;z-index:251660288">
            <v:imagedata r:id="rId10" o:title=""/>
            <w10:wrap type="square" side="right"/>
          </v:shape>
          <o:OLEObject Type="Embed" ProgID="Visio.Drawing.11" ShapeID="_x0000_s1028" DrawAspect="Content" ObjectID="_1568113855" r:id="rId11"/>
        </w:pict>
      </w:r>
      <w:r>
        <w:rPr>
          <w:rFonts w:eastAsiaTheme="minorEastAsia"/>
          <w:lang w:eastAsia="zh-CN"/>
        </w:rPr>
        <w:br w:type="textWrapping" w:clear="all"/>
      </w:r>
    </w:p>
    <w:p w:rsidR="00032C00" w:rsidRDefault="00E01438" w:rsidP="00470F23">
      <w:pPr>
        <w:pStyle w:val="a0"/>
        <w:jc w:val="center"/>
        <w:rPr>
          <w:rFonts w:eastAsiaTheme="minorEastAsia"/>
          <w:lang w:eastAsia="zh-CN"/>
        </w:rPr>
      </w:pPr>
      <w:r>
        <w:rPr>
          <w:rFonts w:eastAsiaTheme="minorEastAsia" w:hint="eastAsia"/>
          <w:lang w:eastAsia="zh-CN"/>
        </w:rPr>
        <w:t>Figure-1 UDC header format [3]</w:t>
      </w:r>
    </w:p>
    <w:p w:rsidR="00346C78" w:rsidRDefault="00346C78" w:rsidP="00111E29">
      <w:pPr>
        <w:pStyle w:val="a0"/>
        <w:rPr>
          <w:rFonts w:eastAsiaTheme="minorEastAsia"/>
          <w:lang w:eastAsia="zh-CN"/>
        </w:rPr>
      </w:pPr>
    </w:p>
    <w:p w:rsidR="0088233B" w:rsidRPr="00817D3B" w:rsidRDefault="00065E11" w:rsidP="00111E29">
      <w:pPr>
        <w:pStyle w:val="a0"/>
        <w:rPr>
          <w:rFonts w:eastAsiaTheme="minorEastAsia"/>
          <w:b/>
          <w:lang w:eastAsia="zh-CN"/>
        </w:rPr>
      </w:pPr>
      <w:r w:rsidRPr="00817D3B">
        <w:rPr>
          <w:rFonts w:eastAsiaTheme="minorEastAsia" w:hint="eastAsia"/>
          <w:b/>
          <w:lang w:eastAsia="zh-CN"/>
        </w:rPr>
        <w:t>Proposal</w:t>
      </w:r>
      <w:r>
        <w:rPr>
          <w:rFonts w:eastAsiaTheme="minorEastAsia" w:hint="eastAsia"/>
          <w:b/>
          <w:lang w:eastAsia="zh-CN"/>
        </w:rPr>
        <w:t xml:space="preserve"> 4</w:t>
      </w:r>
      <w:r w:rsidR="0088233B" w:rsidRPr="00817D3B">
        <w:rPr>
          <w:rFonts w:eastAsiaTheme="minorEastAsia" w:hint="eastAsia"/>
          <w:b/>
          <w:lang w:eastAsia="zh-CN"/>
        </w:rPr>
        <w:t xml:space="preserve">: </w:t>
      </w:r>
      <w:r w:rsidR="001B0DC1">
        <w:rPr>
          <w:rFonts w:eastAsiaTheme="minorEastAsia" w:hint="eastAsia"/>
          <w:b/>
          <w:lang w:eastAsia="zh-CN"/>
        </w:rPr>
        <w:t xml:space="preserve">RAN2 to agree </w:t>
      </w:r>
      <w:r w:rsidR="0088233B" w:rsidRPr="00817D3B">
        <w:rPr>
          <w:rFonts w:eastAsiaTheme="minorEastAsia" w:hint="eastAsia"/>
          <w:b/>
          <w:lang w:eastAsia="zh-CN"/>
        </w:rPr>
        <w:t xml:space="preserve">introducing </w:t>
      </w:r>
      <w:r w:rsidR="00A540CF">
        <w:rPr>
          <w:rFonts w:eastAsiaTheme="minorEastAsia" w:hint="eastAsia"/>
          <w:b/>
          <w:lang w:eastAsia="zh-CN"/>
        </w:rPr>
        <w:t>UDC header format followed with UDC data block</w:t>
      </w:r>
      <w:r w:rsidR="001B0DC1">
        <w:rPr>
          <w:rFonts w:eastAsiaTheme="minorEastAsia" w:hint="eastAsia"/>
          <w:b/>
          <w:lang w:eastAsia="zh-CN"/>
        </w:rPr>
        <w:t xml:space="preserve"> in TS 36.323</w:t>
      </w:r>
      <w:r w:rsidR="00A540CF">
        <w:rPr>
          <w:rFonts w:eastAsiaTheme="minorEastAsia" w:hint="eastAsia"/>
          <w:b/>
          <w:lang w:eastAsia="zh-CN"/>
        </w:rPr>
        <w:t>.</w:t>
      </w:r>
    </w:p>
    <w:p w:rsidR="002C6318" w:rsidRPr="00E0579C" w:rsidRDefault="00327255" w:rsidP="00AB32E1">
      <w:pPr>
        <w:pStyle w:val="20"/>
        <w:numPr>
          <w:ilvl w:val="0"/>
          <w:numId w:val="0"/>
        </w:numPr>
      </w:pPr>
      <w:r>
        <w:rPr>
          <w:rFonts w:hint="eastAsia"/>
          <w:noProof/>
        </w:rPr>
        <w:t>2.</w:t>
      </w:r>
      <w:r>
        <w:rPr>
          <w:rFonts w:eastAsiaTheme="minorEastAsia" w:hint="eastAsia"/>
          <w:noProof/>
        </w:rPr>
        <w:t xml:space="preserve">2   </w:t>
      </w:r>
      <w:r w:rsidR="002C6318" w:rsidRPr="00E0579C">
        <w:t>Conclusion</w:t>
      </w:r>
    </w:p>
    <w:p w:rsidR="000D34FA" w:rsidRDefault="004050D1" w:rsidP="008E268F">
      <w:pPr>
        <w:pStyle w:val="a0"/>
        <w:rPr>
          <w:rFonts w:eastAsiaTheme="minorEastAsia"/>
          <w:lang w:eastAsia="zh-CN"/>
        </w:rPr>
      </w:pPr>
      <w:r>
        <w:rPr>
          <w:rFonts w:eastAsiaTheme="minorEastAsia"/>
          <w:lang w:eastAsia="zh-CN"/>
        </w:rPr>
        <w:t>I</w:t>
      </w:r>
      <w:r>
        <w:rPr>
          <w:rFonts w:eastAsiaTheme="minorEastAsia" w:hint="eastAsia"/>
          <w:lang w:eastAsia="zh-CN"/>
        </w:rPr>
        <w:t xml:space="preserve">n this paper, we analyzed the </w:t>
      </w:r>
      <w:r w:rsidR="00E86201">
        <w:rPr>
          <w:rFonts w:eastAsiaTheme="minorEastAsia" w:hint="eastAsia"/>
          <w:lang w:eastAsia="zh-CN"/>
        </w:rPr>
        <w:t>specification impact due to introducing UDC</w:t>
      </w:r>
      <w:r w:rsidR="000D34FA">
        <w:rPr>
          <w:rFonts w:eastAsiaTheme="minorEastAsia" w:hint="eastAsia"/>
          <w:lang w:eastAsia="zh-CN"/>
        </w:rPr>
        <w:t>,</w:t>
      </w:r>
      <w:r>
        <w:rPr>
          <w:rFonts w:eastAsiaTheme="minorEastAsia" w:hint="eastAsia"/>
          <w:lang w:eastAsia="zh-CN"/>
        </w:rPr>
        <w:t xml:space="preserve"> it is </w:t>
      </w:r>
      <w:r w:rsidR="00CF02F5">
        <w:rPr>
          <w:rFonts w:eastAsiaTheme="minorEastAsia" w:hint="eastAsia"/>
          <w:lang w:eastAsia="zh-CN"/>
        </w:rPr>
        <w:t>observed</w:t>
      </w:r>
      <w:r>
        <w:rPr>
          <w:rFonts w:eastAsiaTheme="minorEastAsia" w:hint="eastAsia"/>
          <w:lang w:eastAsia="zh-CN"/>
        </w:rPr>
        <w:t xml:space="preserve"> that:</w:t>
      </w:r>
    </w:p>
    <w:p w:rsidR="000D06DF" w:rsidRPr="004C2016" w:rsidRDefault="000D06DF" w:rsidP="000D06DF">
      <w:pPr>
        <w:pStyle w:val="a0"/>
        <w:rPr>
          <w:rFonts w:eastAsiaTheme="minorEastAsia"/>
          <w:b/>
          <w:lang w:eastAsia="zh-CN"/>
        </w:rPr>
      </w:pPr>
      <w:r w:rsidRPr="004C2016">
        <w:rPr>
          <w:rFonts w:eastAsiaTheme="minorEastAsia" w:hint="eastAsia"/>
          <w:b/>
          <w:lang w:eastAsia="zh-CN"/>
        </w:rPr>
        <w:t>Observation 1: UDC function</w:t>
      </w:r>
      <w:r>
        <w:rPr>
          <w:rFonts w:eastAsiaTheme="minorEastAsia"/>
          <w:b/>
          <w:lang w:eastAsia="zh-CN"/>
        </w:rPr>
        <w:t xml:space="preserve"> should be introduced in PDCP entity</w:t>
      </w:r>
      <w:r w:rsidRPr="004C2016">
        <w:rPr>
          <w:rFonts w:eastAsiaTheme="minorEastAsia" w:hint="eastAsia"/>
          <w:b/>
          <w:lang w:eastAsia="zh-CN"/>
        </w:rPr>
        <w:t>.</w:t>
      </w:r>
    </w:p>
    <w:p w:rsidR="000D06DF" w:rsidRPr="00250F8F" w:rsidRDefault="000D06DF" w:rsidP="000D06DF">
      <w:pPr>
        <w:pStyle w:val="a0"/>
        <w:rPr>
          <w:rFonts w:eastAsiaTheme="minorEastAsia"/>
          <w:b/>
          <w:lang w:eastAsia="zh-CN"/>
        </w:rPr>
      </w:pPr>
      <w:r>
        <w:rPr>
          <w:rFonts w:eastAsiaTheme="minorEastAsia" w:hint="eastAsia"/>
          <w:b/>
          <w:lang w:eastAsia="zh-CN"/>
        </w:rPr>
        <w:t>Observation2</w:t>
      </w:r>
      <w:r w:rsidRPr="00250F8F">
        <w:rPr>
          <w:rFonts w:eastAsiaTheme="minorEastAsia" w:hint="eastAsia"/>
          <w:b/>
          <w:lang w:eastAsia="zh-CN"/>
        </w:rPr>
        <w:t xml:space="preserve">: </w:t>
      </w:r>
      <w:r>
        <w:rPr>
          <w:rFonts w:eastAsiaTheme="minorEastAsia" w:hint="eastAsia"/>
          <w:b/>
          <w:lang w:eastAsia="zh-CN"/>
        </w:rPr>
        <w:t>simple modifications can be made to introduce UDC in UL data transfer procedures</w:t>
      </w:r>
      <w:r w:rsidRPr="00250F8F">
        <w:rPr>
          <w:rFonts w:eastAsiaTheme="minorEastAsia" w:hint="eastAsia"/>
          <w:b/>
          <w:lang w:eastAsia="zh-CN"/>
        </w:rPr>
        <w:t>.</w:t>
      </w:r>
    </w:p>
    <w:p w:rsidR="00CF02F5" w:rsidRDefault="00CF02F5" w:rsidP="008E268F">
      <w:pPr>
        <w:pStyle w:val="a0"/>
        <w:rPr>
          <w:rFonts w:eastAsiaTheme="minorEastAsia"/>
          <w:lang w:eastAsia="zh-CN"/>
        </w:rPr>
      </w:pPr>
      <w:r>
        <w:rPr>
          <w:rFonts w:eastAsiaTheme="minorEastAsia"/>
          <w:lang w:eastAsia="zh-CN"/>
        </w:rPr>
        <w:t>I</w:t>
      </w:r>
      <w:r>
        <w:rPr>
          <w:rFonts w:eastAsiaTheme="minorEastAsia" w:hint="eastAsia"/>
          <w:lang w:eastAsia="zh-CN"/>
        </w:rPr>
        <w:t>t is proposed that:</w:t>
      </w:r>
    </w:p>
    <w:p w:rsidR="00015D8B" w:rsidRPr="00BE7909" w:rsidRDefault="00015D8B" w:rsidP="00015D8B">
      <w:pPr>
        <w:pStyle w:val="a0"/>
        <w:rPr>
          <w:rFonts w:eastAsiaTheme="minorEastAsia"/>
          <w:b/>
          <w:lang w:eastAsia="zh-CN"/>
        </w:rPr>
      </w:pPr>
      <w:r w:rsidRPr="00BE7909">
        <w:rPr>
          <w:rFonts w:eastAsiaTheme="minorEastAsia" w:hint="eastAsia"/>
          <w:b/>
          <w:lang w:eastAsia="zh-CN"/>
        </w:rPr>
        <w:t>Proposal 1:</w:t>
      </w:r>
      <w:r w:rsidR="000D06DF">
        <w:rPr>
          <w:rFonts w:eastAsiaTheme="minorEastAsia"/>
          <w:b/>
          <w:lang w:eastAsia="zh-CN"/>
        </w:rPr>
        <w:t xml:space="preserve"> </w:t>
      </w:r>
      <w:r w:rsidR="000D06DF">
        <w:rPr>
          <w:rFonts w:eastAsiaTheme="minorEastAsia" w:hint="eastAsia"/>
          <w:b/>
          <w:lang w:eastAsia="zh-CN"/>
        </w:rPr>
        <w:t>i</w:t>
      </w:r>
      <w:r>
        <w:rPr>
          <w:rFonts w:eastAsiaTheme="minorEastAsia"/>
          <w:b/>
          <w:lang w:eastAsia="zh-CN"/>
        </w:rPr>
        <w:t>t is proposed to</w:t>
      </w:r>
      <w:r w:rsidRPr="00BE7909">
        <w:rPr>
          <w:rFonts w:eastAsiaTheme="minorEastAsia" w:hint="eastAsia"/>
          <w:b/>
          <w:lang w:eastAsia="zh-CN"/>
        </w:rPr>
        <w:t xml:space="preserve"> </w:t>
      </w:r>
      <w:r>
        <w:rPr>
          <w:rFonts w:eastAsiaTheme="minorEastAsia"/>
          <w:b/>
          <w:lang w:eastAsia="zh-CN"/>
        </w:rPr>
        <w:t xml:space="preserve">introduce </w:t>
      </w:r>
      <w:r w:rsidRPr="00BE7909">
        <w:rPr>
          <w:rFonts w:eastAsiaTheme="minorEastAsia" w:hint="eastAsia"/>
          <w:b/>
          <w:lang w:eastAsia="zh-CN"/>
        </w:rPr>
        <w:t xml:space="preserve">uplink </w:t>
      </w:r>
      <w:r>
        <w:rPr>
          <w:rFonts w:eastAsiaTheme="minorEastAsia"/>
          <w:b/>
          <w:lang w:eastAsia="zh-CN"/>
        </w:rPr>
        <w:t xml:space="preserve">data </w:t>
      </w:r>
      <w:r w:rsidRPr="00BE7909">
        <w:rPr>
          <w:rFonts w:eastAsiaTheme="minorEastAsia" w:hint="eastAsia"/>
          <w:b/>
          <w:lang w:eastAsia="zh-CN"/>
        </w:rPr>
        <w:t xml:space="preserve">compression/decompression as a </w:t>
      </w:r>
      <w:r w:rsidRPr="00BE7909">
        <w:rPr>
          <w:rFonts w:eastAsiaTheme="minorEastAsia"/>
          <w:b/>
          <w:lang w:eastAsia="zh-CN"/>
        </w:rPr>
        <w:t>separate</w:t>
      </w:r>
      <w:r>
        <w:rPr>
          <w:rFonts w:eastAsiaTheme="minorEastAsia"/>
          <w:b/>
          <w:lang w:eastAsia="zh-CN"/>
        </w:rPr>
        <w:t xml:space="preserve"> </w:t>
      </w:r>
      <w:proofErr w:type="spellStart"/>
      <w:r w:rsidRPr="00BE7909">
        <w:rPr>
          <w:rFonts w:eastAsiaTheme="minorEastAsia" w:hint="eastAsia"/>
          <w:b/>
          <w:lang w:eastAsia="zh-CN"/>
        </w:rPr>
        <w:t>subclause</w:t>
      </w:r>
      <w:proofErr w:type="spellEnd"/>
      <w:r w:rsidRPr="00BE7909">
        <w:rPr>
          <w:rFonts w:eastAsiaTheme="minorEastAsia" w:hint="eastAsia"/>
          <w:b/>
          <w:lang w:eastAsia="zh-CN"/>
        </w:rPr>
        <w:t xml:space="preserve"> </w:t>
      </w:r>
      <w:r>
        <w:rPr>
          <w:rFonts w:eastAsiaTheme="minorEastAsia" w:hint="eastAsia"/>
          <w:b/>
          <w:lang w:eastAsia="zh-CN"/>
        </w:rPr>
        <w:t xml:space="preserve">which is </w:t>
      </w:r>
      <w:r w:rsidRPr="00BE7909">
        <w:rPr>
          <w:rFonts w:eastAsiaTheme="minorEastAsia" w:hint="eastAsia"/>
          <w:b/>
          <w:lang w:eastAsia="zh-CN"/>
        </w:rPr>
        <w:t xml:space="preserve">similar </w:t>
      </w:r>
      <w:r>
        <w:rPr>
          <w:rFonts w:eastAsiaTheme="minorEastAsia" w:hint="eastAsia"/>
          <w:b/>
          <w:lang w:eastAsia="zh-CN"/>
        </w:rPr>
        <w:t>to</w:t>
      </w:r>
      <w:r w:rsidRPr="00BE7909">
        <w:rPr>
          <w:rFonts w:eastAsiaTheme="minorEastAsia" w:hint="eastAsia"/>
          <w:b/>
          <w:lang w:eastAsia="zh-CN"/>
        </w:rPr>
        <w:t xml:space="preserve"> header compression/decompression.</w:t>
      </w:r>
    </w:p>
    <w:p w:rsidR="000D06DF" w:rsidRPr="00632CCD" w:rsidRDefault="000D06DF" w:rsidP="000D06DF">
      <w:pPr>
        <w:pStyle w:val="a0"/>
        <w:rPr>
          <w:rFonts w:eastAsiaTheme="minorEastAsia"/>
          <w:b/>
          <w:lang w:eastAsia="zh-CN"/>
        </w:rPr>
      </w:pPr>
      <w:r w:rsidRPr="004C2016">
        <w:rPr>
          <w:rFonts w:eastAsiaTheme="minorEastAsia" w:hint="eastAsia"/>
          <w:b/>
          <w:lang w:eastAsia="zh-CN"/>
        </w:rPr>
        <w:t xml:space="preserve">Proposal </w:t>
      </w:r>
      <w:r>
        <w:rPr>
          <w:rFonts w:eastAsiaTheme="minorEastAsia" w:hint="eastAsia"/>
          <w:b/>
          <w:lang w:eastAsia="zh-CN"/>
        </w:rPr>
        <w:t>2</w:t>
      </w:r>
      <w:r w:rsidRPr="004C2016">
        <w:rPr>
          <w:rFonts w:eastAsiaTheme="minorEastAsia" w:hint="eastAsia"/>
          <w:b/>
          <w:lang w:eastAsia="zh-CN"/>
        </w:rPr>
        <w:t xml:space="preserve">: </w:t>
      </w:r>
      <w:r>
        <w:rPr>
          <w:rFonts w:eastAsiaTheme="minorEastAsia"/>
          <w:b/>
          <w:lang w:eastAsia="zh-CN"/>
        </w:rPr>
        <w:t xml:space="preserve">it is proposed to introduce </w:t>
      </w:r>
      <w:r w:rsidRPr="004C2016">
        <w:rPr>
          <w:rFonts w:eastAsiaTheme="minorEastAsia" w:hint="eastAsia"/>
          <w:b/>
          <w:lang w:eastAsia="zh-CN"/>
        </w:rPr>
        <w:t xml:space="preserve">UDC function </w:t>
      </w:r>
      <w:r>
        <w:rPr>
          <w:rFonts w:eastAsiaTheme="minorEastAsia"/>
          <w:b/>
          <w:lang w:eastAsia="zh-CN"/>
        </w:rPr>
        <w:t xml:space="preserve">at </w:t>
      </w:r>
      <w:r>
        <w:rPr>
          <w:rFonts w:eastAsiaTheme="minorEastAsia" w:hint="eastAsia"/>
          <w:b/>
          <w:lang w:eastAsia="zh-CN"/>
        </w:rPr>
        <w:t xml:space="preserve">a </w:t>
      </w:r>
      <w:r w:rsidRPr="004C2016">
        <w:rPr>
          <w:rFonts w:eastAsiaTheme="minorEastAsia"/>
          <w:b/>
          <w:lang w:eastAsia="zh-CN"/>
        </w:rPr>
        <w:t>parallel</w:t>
      </w:r>
      <w:r w:rsidRPr="004C2016">
        <w:rPr>
          <w:rFonts w:eastAsiaTheme="minorEastAsia" w:hint="eastAsia"/>
          <w:b/>
          <w:lang w:eastAsia="zh-CN"/>
        </w:rPr>
        <w:t xml:space="preserve"> location as header compression/decompression function.</w:t>
      </w:r>
    </w:p>
    <w:p w:rsidR="000D06DF" w:rsidRPr="00470F23" w:rsidRDefault="000D06DF" w:rsidP="000D06DF">
      <w:pPr>
        <w:pStyle w:val="a0"/>
        <w:rPr>
          <w:rFonts w:eastAsiaTheme="minorEastAsia"/>
          <w:b/>
          <w:lang w:eastAsia="zh-CN"/>
        </w:rPr>
      </w:pPr>
      <w:r w:rsidRPr="00470F23">
        <w:rPr>
          <w:rFonts w:eastAsiaTheme="minorEastAsia"/>
          <w:b/>
          <w:lang w:eastAsia="zh-CN"/>
        </w:rPr>
        <w:t xml:space="preserve">Proposal 3: RAN2 </w:t>
      </w:r>
      <w:r>
        <w:rPr>
          <w:rFonts w:eastAsiaTheme="minorEastAsia"/>
          <w:b/>
          <w:lang w:eastAsia="zh-CN"/>
        </w:rPr>
        <w:t xml:space="preserve">is requested </w:t>
      </w:r>
      <w:r w:rsidRPr="00470F23">
        <w:rPr>
          <w:rFonts w:eastAsiaTheme="minorEastAsia"/>
          <w:b/>
          <w:lang w:eastAsia="zh-CN"/>
        </w:rPr>
        <w:t xml:space="preserve">to agree the Figure-1 as the new PDCP </w:t>
      </w:r>
      <w:r>
        <w:rPr>
          <w:rFonts w:eastAsiaTheme="minorEastAsia" w:hint="eastAsia"/>
          <w:b/>
          <w:lang w:eastAsia="zh-CN"/>
        </w:rPr>
        <w:t>functional view</w:t>
      </w:r>
      <w:r w:rsidRPr="00470F23">
        <w:rPr>
          <w:rFonts w:eastAsiaTheme="minorEastAsia"/>
          <w:b/>
          <w:lang w:eastAsia="zh-CN"/>
        </w:rPr>
        <w:t>.</w:t>
      </w:r>
    </w:p>
    <w:p w:rsidR="000D06DF" w:rsidRPr="00817D3B" w:rsidRDefault="000D06DF" w:rsidP="000D06DF">
      <w:pPr>
        <w:pStyle w:val="a0"/>
        <w:rPr>
          <w:rFonts w:eastAsiaTheme="minorEastAsia"/>
          <w:b/>
          <w:lang w:eastAsia="zh-CN"/>
        </w:rPr>
      </w:pPr>
      <w:r w:rsidRPr="00817D3B">
        <w:rPr>
          <w:rFonts w:eastAsiaTheme="minorEastAsia" w:hint="eastAsia"/>
          <w:b/>
          <w:lang w:eastAsia="zh-CN"/>
        </w:rPr>
        <w:t>Proposal</w:t>
      </w:r>
      <w:r>
        <w:rPr>
          <w:rFonts w:eastAsiaTheme="minorEastAsia" w:hint="eastAsia"/>
          <w:b/>
          <w:lang w:eastAsia="zh-CN"/>
        </w:rPr>
        <w:t xml:space="preserve"> 4</w:t>
      </w:r>
      <w:r w:rsidRPr="00817D3B">
        <w:rPr>
          <w:rFonts w:eastAsiaTheme="minorEastAsia" w:hint="eastAsia"/>
          <w:b/>
          <w:lang w:eastAsia="zh-CN"/>
        </w:rPr>
        <w:t xml:space="preserve">: </w:t>
      </w:r>
      <w:r>
        <w:rPr>
          <w:rFonts w:eastAsiaTheme="minorEastAsia" w:hint="eastAsia"/>
          <w:b/>
          <w:lang w:eastAsia="zh-CN"/>
        </w:rPr>
        <w:t xml:space="preserve">RAN2 to agree </w:t>
      </w:r>
      <w:r w:rsidRPr="00817D3B">
        <w:rPr>
          <w:rFonts w:eastAsiaTheme="minorEastAsia" w:hint="eastAsia"/>
          <w:b/>
          <w:lang w:eastAsia="zh-CN"/>
        </w:rPr>
        <w:t xml:space="preserve">introducing </w:t>
      </w:r>
      <w:r>
        <w:rPr>
          <w:rFonts w:eastAsiaTheme="minorEastAsia" w:hint="eastAsia"/>
          <w:b/>
          <w:lang w:eastAsia="zh-CN"/>
        </w:rPr>
        <w:t>UDC header format followed with UDC data block in TS 36.323.</w:t>
      </w:r>
    </w:p>
    <w:p w:rsidR="00885EBB" w:rsidRPr="000D06DF" w:rsidRDefault="00885EBB" w:rsidP="008E268F">
      <w:pPr>
        <w:pStyle w:val="a0"/>
        <w:rPr>
          <w:rFonts w:eastAsiaTheme="minorEastAsia"/>
          <w:b/>
          <w:lang w:eastAsia="zh-CN"/>
        </w:rPr>
      </w:pPr>
    </w:p>
    <w:p w:rsidR="00252493" w:rsidRPr="00E0579C" w:rsidRDefault="00252493" w:rsidP="00252493">
      <w:pPr>
        <w:pStyle w:val="1"/>
        <w:jc w:val="both"/>
        <w:rPr>
          <w:szCs w:val="28"/>
        </w:rPr>
      </w:pPr>
      <w:r w:rsidRPr="00E0579C">
        <w:rPr>
          <w:rFonts w:hint="eastAsia"/>
          <w:szCs w:val="28"/>
        </w:rPr>
        <w:t>Reference</w:t>
      </w:r>
    </w:p>
    <w:p w:rsidR="00022103" w:rsidRPr="005F0D22" w:rsidRDefault="00176176" w:rsidP="00176176">
      <w:pPr>
        <w:pStyle w:val="a0"/>
        <w:spacing w:after="144"/>
        <w:rPr>
          <w:rFonts w:eastAsia="宋体"/>
          <w:szCs w:val="20"/>
          <w:lang w:eastAsia="zh-CN"/>
        </w:rPr>
      </w:pPr>
      <w:r w:rsidRPr="005D45D5">
        <w:rPr>
          <w:rFonts w:eastAsia="宋体" w:hint="eastAsia"/>
          <w:szCs w:val="20"/>
          <w:lang w:eastAsia="zh-CN"/>
        </w:rPr>
        <w:t>[1</w:t>
      </w:r>
      <w:r w:rsidRPr="00417A1A">
        <w:rPr>
          <w:rFonts w:eastAsia="宋体" w:hint="eastAsia"/>
          <w:szCs w:val="20"/>
          <w:lang w:eastAsia="zh-CN"/>
        </w:rPr>
        <w:t>]</w:t>
      </w:r>
      <w:r w:rsidRPr="00417A1A">
        <w:rPr>
          <w:rFonts w:eastAsia="宋体" w:hint="eastAsia"/>
          <w:szCs w:val="20"/>
          <w:lang w:eastAsia="zh-CN"/>
        </w:rPr>
        <w:tab/>
      </w:r>
      <w:r w:rsidR="00022103" w:rsidRPr="00A631D3">
        <w:rPr>
          <w:rFonts w:eastAsia="宋体" w:hint="eastAsia"/>
          <w:szCs w:val="20"/>
          <w:lang w:eastAsia="zh-CN"/>
        </w:rPr>
        <w:t>T</w:t>
      </w:r>
      <w:r w:rsidR="00106F22">
        <w:rPr>
          <w:rFonts w:eastAsia="宋体" w:hint="eastAsia"/>
          <w:szCs w:val="20"/>
          <w:lang w:eastAsia="zh-CN"/>
        </w:rPr>
        <w:t>S</w:t>
      </w:r>
      <w:r w:rsidR="00022103" w:rsidRPr="00A631D3">
        <w:rPr>
          <w:rFonts w:eastAsia="宋体" w:hint="eastAsia"/>
          <w:szCs w:val="20"/>
          <w:lang w:eastAsia="zh-CN"/>
        </w:rPr>
        <w:t xml:space="preserve"> 36.</w:t>
      </w:r>
      <w:r w:rsidR="00106F22">
        <w:rPr>
          <w:rFonts w:eastAsia="宋体" w:hint="eastAsia"/>
          <w:szCs w:val="20"/>
          <w:lang w:eastAsia="zh-CN"/>
        </w:rPr>
        <w:t>323</w:t>
      </w:r>
      <w:r w:rsidR="000D06DF">
        <w:rPr>
          <w:rFonts w:eastAsia="宋体" w:hint="eastAsia"/>
          <w:szCs w:val="20"/>
          <w:lang w:eastAsia="zh-CN"/>
        </w:rPr>
        <w:tab/>
      </w:r>
      <w:r w:rsidR="00106F22" w:rsidRPr="00106F22">
        <w:rPr>
          <w:rFonts w:eastAsia="宋体"/>
          <w:szCs w:val="20"/>
          <w:lang w:eastAsia="zh-CN"/>
        </w:rPr>
        <w:t>Packet Data Convergence Protocol (PDCP) specification</w:t>
      </w:r>
    </w:p>
    <w:p w:rsidR="00BD6EC5" w:rsidRDefault="00B06B59" w:rsidP="008D3FBA">
      <w:pPr>
        <w:pStyle w:val="a0"/>
        <w:spacing w:after="144"/>
        <w:rPr>
          <w:rFonts w:eastAsia="宋体" w:cs="Arial"/>
          <w:bCs/>
          <w:color w:val="000000"/>
          <w:szCs w:val="20"/>
          <w:lang w:eastAsia="zh-CN"/>
        </w:rPr>
      </w:pPr>
      <w:r w:rsidRPr="00915F73">
        <w:rPr>
          <w:rFonts w:eastAsia="宋体" w:cs="Arial"/>
          <w:bCs/>
          <w:color w:val="000000"/>
          <w:szCs w:val="20"/>
          <w:lang w:eastAsia="zh-CN"/>
        </w:rPr>
        <w:t>[</w:t>
      </w:r>
      <w:r w:rsidR="002A3BCA">
        <w:rPr>
          <w:rFonts w:eastAsia="宋体" w:cs="Arial" w:hint="eastAsia"/>
          <w:bCs/>
          <w:color w:val="000000"/>
          <w:szCs w:val="20"/>
          <w:lang w:eastAsia="zh-CN"/>
        </w:rPr>
        <w:t>2</w:t>
      </w:r>
      <w:r w:rsidRPr="00915F73">
        <w:rPr>
          <w:rFonts w:eastAsia="宋体" w:cs="Arial"/>
          <w:bCs/>
          <w:color w:val="000000"/>
          <w:szCs w:val="20"/>
          <w:lang w:eastAsia="zh-CN"/>
        </w:rPr>
        <w:t>]</w:t>
      </w:r>
      <w:r w:rsidRPr="00915F73">
        <w:rPr>
          <w:rFonts w:eastAsia="宋体" w:cs="Arial"/>
          <w:bCs/>
          <w:color w:val="000000"/>
          <w:szCs w:val="20"/>
          <w:lang w:eastAsia="zh-CN"/>
        </w:rPr>
        <w:tab/>
      </w:r>
      <w:r w:rsidR="0009568B" w:rsidRPr="00915F73">
        <w:rPr>
          <w:rFonts w:eastAsia="宋体" w:cs="Arial"/>
          <w:bCs/>
          <w:color w:val="000000"/>
          <w:szCs w:val="20"/>
          <w:lang w:eastAsia="zh-CN"/>
        </w:rPr>
        <w:t>RFC 1951</w:t>
      </w:r>
      <w:r w:rsidR="000D06DF">
        <w:rPr>
          <w:rFonts w:eastAsia="宋体" w:cs="Arial" w:hint="eastAsia"/>
          <w:bCs/>
          <w:color w:val="000000"/>
          <w:szCs w:val="20"/>
          <w:lang w:eastAsia="zh-CN"/>
        </w:rPr>
        <w:tab/>
      </w:r>
      <w:r w:rsidR="0009568B" w:rsidRPr="00915F73">
        <w:rPr>
          <w:rFonts w:eastAsia="宋体" w:cs="Arial"/>
          <w:bCs/>
          <w:color w:val="000000"/>
          <w:szCs w:val="20"/>
          <w:lang w:eastAsia="zh-CN"/>
        </w:rPr>
        <w:t>DEFLATE Compr</w:t>
      </w:r>
      <w:r w:rsidR="000D06DF">
        <w:rPr>
          <w:rFonts w:eastAsia="宋体" w:cs="Arial"/>
          <w:bCs/>
          <w:color w:val="000000"/>
          <w:szCs w:val="20"/>
          <w:lang w:eastAsia="zh-CN"/>
        </w:rPr>
        <w:t>essed Data Format Specification</w:t>
      </w:r>
    </w:p>
    <w:p w:rsidR="005015C8" w:rsidRPr="002A3BCA" w:rsidRDefault="005015C8" w:rsidP="008D3FBA">
      <w:pPr>
        <w:pStyle w:val="a0"/>
        <w:spacing w:after="144"/>
        <w:rPr>
          <w:rFonts w:eastAsia="宋体" w:cs="Arial"/>
          <w:bCs/>
          <w:color w:val="000000"/>
          <w:szCs w:val="20"/>
          <w:lang w:eastAsia="zh-CN"/>
        </w:rPr>
      </w:pPr>
      <w:r>
        <w:rPr>
          <w:rFonts w:eastAsia="宋体" w:cs="Arial" w:hint="eastAsia"/>
          <w:bCs/>
          <w:color w:val="000000"/>
          <w:szCs w:val="20"/>
          <w:lang w:eastAsia="zh-CN"/>
        </w:rPr>
        <w:t>[3]</w:t>
      </w:r>
      <w:r>
        <w:rPr>
          <w:rFonts w:eastAsia="宋体" w:cs="Arial" w:hint="eastAsia"/>
          <w:bCs/>
          <w:color w:val="000000"/>
          <w:szCs w:val="20"/>
          <w:lang w:eastAsia="zh-CN"/>
        </w:rPr>
        <w:tab/>
        <w:t>R2-</w:t>
      </w:r>
      <w:r w:rsidR="00A45633">
        <w:rPr>
          <w:rFonts w:eastAsia="宋体" w:cs="Arial" w:hint="eastAsia"/>
          <w:bCs/>
          <w:color w:val="000000"/>
          <w:szCs w:val="20"/>
          <w:lang w:eastAsia="zh-CN"/>
        </w:rPr>
        <w:t>17</w:t>
      </w:r>
      <w:r w:rsidR="001D1A72">
        <w:rPr>
          <w:rFonts w:eastAsia="宋体" w:cs="Arial" w:hint="eastAsia"/>
          <w:bCs/>
          <w:color w:val="000000"/>
          <w:szCs w:val="20"/>
          <w:lang w:eastAsia="zh-CN"/>
        </w:rPr>
        <w:t>1072</w:t>
      </w:r>
      <w:r w:rsidR="000D06DF">
        <w:rPr>
          <w:rFonts w:eastAsia="宋体" w:cs="Arial" w:hint="eastAsia"/>
          <w:bCs/>
          <w:color w:val="000000"/>
          <w:szCs w:val="20"/>
          <w:lang w:eastAsia="zh-CN"/>
        </w:rPr>
        <w:t>0</w:t>
      </w:r>
      <w:r w:rsidR="000D06DF">
        <w:rPr>
          <w:rFonts w:eastAsia="宋体" w:cs="Arial" w:hint="eastAsia"/>
          <w:bCs/>
          <w:color w:val="000000"/>
          <w:szCs w:val="20"/>
          <w:lang w:eastAsia="zh-CN"/>
        </w:rPr>
        <w:tab/>
      </w:r>
      <w:r w:rsidR="001D1A72" w:rsidRPr="001D1A72">
        <w:rPr>
          <w:rFonts w:eastAsia="宋体" w:cs="Arial"/>
          <w:bCs/>
          <w:color w:val="000000"/>
          <w:szCs w:val="20"/>
          <w:lang w:eastAsia="zh-CN"/>
        </w:rPr>
        <w:t xml:space="preserve">Consideration on </w:t>
      </w:r>
      <w:proofErr w:type="spellStart"/>
      <w:r w:rsidR="001D1A72" w:rsidRPr="001D1A72">
        <w:rPr>
          <w:rFonts w:eastAsia="宋体" w:cs="Arial"/>
          <w:bCs/>
          <w:color w:val="000000"/>
          <w:szCs w:val="20"/>
          <w:lang w:eastAsia="zh-CN"/>
        </w:rPr>
        <w:t>Signalling</w:t>
      </w:r>
      <w:proofErr w:type="spellEnd"/>
      <w:r w:rsidR="001D1A72" w:rsidRPr="001D1A72">
        <w:rPr>
          <w:rFonts w:eastAsia="宋体" w:cs="Arial"/>
          <w:bCs/>
          <w:color w:val="000000"/>
          <w:szCs w:val="20"/>
          <w:lang w:eastAsia="zh-CN"/>
        </w:rPr>
        <w:t xml:space="preserve"> and Procedures for UDC</w:t>
      </w:r>
      <w:r w:rsidR="000D06DF">
        <w:rPr>
          <w:rFonts w:eastAsia="宋体" w:cs="Arial" w:hint="eastAsia"/>
          <w:bCs/>
          <w:color w:val="000000"/>
          <w:szCs w:val="20"/>
          <w:lang w:eastAsia="zh-CN"/>
        </w:rPr>
        <w:tab/>
      </w:r>
      <w:r w:rsidR="000D06DF">
        <w:rPr>
          <w:rFonts w:eastAsia="宋体" w:cs="Arial" w:hint="eastAsia"/>
          <w:bCs/>
          <w:color w:val="000000"/>
          <w:szCs w:val="20"/>
          <w:lang w:eastAsia="zh-CN"/>
        </w:rPr>
        <w:tab/>
        <w:t>CATT</w:t>
      </w:r>
    </w:p>
    <w:sectPr w:rsidR="005015C8" w:rsidRPr="002A3BCA" w:rsidSect="00165469">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841" w:rsidRDefault="00BC6841">
      <w:r>
        <w:separator/>
      </w:r>
    </w:p>
  </w:endnote>
  <w:endnote w:type="continuationSeparator" w:id="0">
    <w:p w:rsidR="00BC6841" w:rsidRDefault="00BC68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5B061D" w:rsidP="004F78EE">
    <w:pPr>
      <w:pStyle w:val="ac"/>
      <w:framePr w:wrap="around" w:vAnchor="text" w:hAnchor="margin" w:xAlign="center" w:y="1"/>
      <w:rPr>
        <w:rStyle w:val="ae"/>
      </w:rPr>
    </w:pPr>
    <w:r>
      <w:rPr>
        <w:rStyle w:val="ae"/>
      </w:rPr>
      <w:fldChar w:fldCharType="begin"/>
    </w:r>
    <w:r w:rsidR="00A76E37">
      <w:rPr>
        <w:rStyle w:val="ae"/>
      </w:rPr>
      <w:instrText xml:space="preserve">PAGE  </w:instrText>
    </w:r>
    <w:r>
      <w:rPr>
        <w:rStyle w:val="ae"/>
      </w:rPr>
      <w:fldChar w:fldCharType="end"/>
    </w:r>
  </w:p>
  <w:p w:rsidR="00A76E37" w:rsidRDefault="00A76E3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5B061D" w:rsidP="004F78EE">
    <w:pPr>
      <w:pStyle w:val="ac"/>
      <w:framePr w:wrap="around" w:vAnchor="text" w:hAnchor="margin" w:xAlign="center" w:y="1"/>
      <w:rPr>
        <w:rStyle w:val="ae"/>
      </w:rPr>
    </w:pPr>
    <w:r>
      <w:rPr>
        <w:rStyle w:val="ae"/>
      </w:rPr>
      <w:fldChar w:fldCharType="begin"/>
    </w:r>
    <w:r w:rsidR="00A76E37">
      <w:rPr>
        <w:rStyle w:val="ae"/>
      </w:rPr>
      <w:instrText xml:space="preserve">PAGE  </w:instrText>
    </w:r>
    <w:r>
      <w:rPr>
        <w:rStyle w:val="ae"/>
      </w:rPr>
      <w:fldChar w:fldCharType="separate"/>
    </w:r>
    <w:r w:rsidR="000D06DF">
      <w:rPr>
        <w:rStyle w:val="ae"/>
        <w:noProof/>
      </w:rPr>
      <w:t>3</w:t>
    </w:r>
    <w:r>
      <w:rPr>
        <w:rStyle w:val="ae"/>
      </w:rPr>
      <w:fldChar w:fldCharType="end"/>
    </w:r>
  </w:p>
  <w:p w:rsidR="00A76E37" w:rsidRPr="0066788E" w:rsidRDefault="00A76E37" w:rsidP="00D2528A">
    <w:pPr>
      <w:pStyle w:val="ac"/>
      <w:tabs>
        <w:tab w:val="left" w:pos="2552"/>
      </w:tabs>
      <w:rPr>
        <w:rFonts w:eastAsia="宋体"/>
        <w:sz w:val="20"/>
        <w:szCs w:val="20"/>
        <w:lang w:eastAsia="zh-CN"/>
      </w:rPr>
    </w:pPr>
    <w:r w:rsidRPr="0066788E">
      <w:rPr>
        <w:rFonts w:eastAsia="宋体"/>
        <w:sz w:val="20"/>
        <w:szCs w:val="20"/>
        <w:lang w:eastAsia="zh-CN"/>
      </w:rPr>
      <w:t>R2-</w:t>
    </w:r>
    <w:r w:rsidR="00D91C3C">
      <w:rPr>
        <w:rFonts w:eastAsia="宋体"/>
        <w:sz w:val="20"/>
        <w:szCs w:val="20"/>
        <w:lang w:eastAsia="zh-CN"/>
      </w:rPr>
      <w:t>17</w:t>
    </w:r>
    <w:r w:rsidR="00D91C3C">
      <w:rPr>
        <w:rFonts w:eastAsia="宋体" w:hint="eastAsia"/>
        <w:sz w:val="20"/>
        <w:szCs w:val="20"/>
        <w:lang w:eastAsia="zh-CN"/>
      </w:rPr>
      <w:t>10723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841" w:rsidRDefault="00BC6841">
      <w:r>
        <w:separator/>
      </w:r>
    </w:p>
  </w:footnote>
  <w:footnote w:type="continuationSeparator" w:id="0">
    <w:p w:rsidR="00BC6841" w:rsidRDefault="00BC68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A76E3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10E39"/>
    <w:multiLevelType w:val="hybridMultilevel"/>
    <w:tmpl w:val="C1CC22C0"/>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067A28"/>
    <w:multiLevelType w:val="hybridMultilevel"/>
    <w:tmpl w:val="426C96F2"/>
    <w:lvl w:ilvl="0" w:tplc="3BDA913C">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10">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6">
    <w:nsid w:val="2B581426"/>
    <w:multiLevelType w:val="hybridMultilevel"/>
    <w:tmpl w:val="5F0838A4"/>
    <w:lvl w:ilvl="0" w:tplc="3BDA913C">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1">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3">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5">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2">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3">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9">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1">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9"/>
  </w:num>
  <w:num w:numId="2">
    <w:abstractNumId w:val="42"/>
  </w:num>
  <w:num w:numId="3">
    <w:abstractNumId w:val="33"/>
  </w:num>
  <w:num w:numId="4">
    <w:abstractNumId w:val="50"/>
  </w:num>
  <w:num w:numId="5">
    <w:abstractNumId w:val="49"/>
  </w:num>
  <w:num w:numId="6">
    <w:abstractNumId w:val="49"/>
  </w:num>
  <w:num w:numId="7">
    <w:abstractNumId w:val="35"/>
  </w:num>
  <w:num w:numId="8">
    <w:abstractNumId w:val="14"/>
  </w:num>
  <w:num w:numId="9">
    <w:abstractNumId w:val="28"/>
  </w:num>
  <w:num w:numId="10">
    <w:abstractNumId w:val="3"/>
  </w:num>
  <w:num w:numId="11">
    <w:abstractNumId w:val="8"/>
  </w:num>
  <w:num w:numId="12">
    <w:abstractNumId w:val="6"/>
  </w:num>
  <w:num w:numId="13">
    <w:abstractNumId w:val="40"/>
  </w:num>
  <w:num w:numId="14">
    <w:abstractNumId w:val="38"/>
  </w:num>
  <w:num w:numId="15">
    <w:abstractNumId w:val="20"/>
  </w:num>
  <w:num w:numId="16">
    <w:abstractNumId w:val="51"/>
  </w:num>
  <w:num w:numId="17">
    <w:abstractNumId w:val="45"/>
  </w:num>
  <w:num w:numId="18">
    <w:abstractNumId w:val="30"/>
  </w:num>
  <w:num w:numId="19">
    <w:abstractNumId w:val="41"/>
  </w:num>
  <w:num w:numId="20">
    <w:abstractNumId w:val="48"/>
  </w:num>
  <w:num w:numId="21">
    <w:abstractNumId w:val="44"/>
  </w:num>
  <w:num w:numId="22">
    <w:abstractNumId w:val="12"/>
  </w:num>
  <w:num w:numId="23">
    <w:abstractNumId w:val="23"/>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5"/>
  </w:num>
  <w:num w:numId="27">
    <w:abstractNumId w:val="36"/>
  </w:num>
  <w:num w:numId="28">
    <w:abstractNumId w:val="17"/>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3"/>
  </w:num>
  <w:num w:numId="37">
    <w:abstractNumId w:val="9"/>
  </w:num>
  <w:num w:numId="38">
    <w:abstractNumId w:val="5"/>
  </w:num>
  <w:num w:numId="39">
    <w:abstractNumId w:val="15"/>
  </w:num>
  <w:num w:numId="40">
    <w:abstractNumId w:val="46"/>
  </w:num>
  <w:num w:numId="41">
    <w:abstractNumId w:val="11"/>
  </w:num>
  <w:num w:numId="42">
    <w:abstractNumId w:val="31"/>
  </w:num>
  <w:num w:numId="43">
    <w:abstractNumId w:val="32"/>
  </w:num>
  <w:num w:numId="44">
    <w:abstractNumId w:val="24"/>
  </w:num>
  <w:num w:numId="45">
    <w:abstractNumId w:val="21"/>
  </w:num>
  <w:num w:numId="46">
    <w:abstractNumId w:val="37"/>
  </w:num>
  <w:num w:numId="47">
    <w:abstractNumId w:val="2"/>
  </w:num>
  <w:num w:numId="48">
    <w:abstractNumId w:val="27"/>
  </w:num>
  <w:num w:numId="49">
    <w:abstractNumId w:val="39"/>
  </w:num>
  <w:num w:numId="50">
    <w:abstractNumId w:val="43"/>
  </w:num>
  <w:num w:numId="51">
    <w:abstractNumId w:val="19"/>
  </w:num>
  <w:num w:numId="52">
    <w:abstractNumId w:val="49"/>
  </w:num>
  <w:num w:numId="53">
    <w:abstractNumId w:val="49"/>
  </w:num>
  <w:num w:numId="54">
    <w:abstractNumId w:val="49"/>
  </w:num>
  <w:num w:numId="55">
    <w:abstractNumId w:val="49"/>
  </w:num>
  <w:num w:numId="56">
    <w:abstractNumId w:val="4"/>
  </w:num>
  <w:num w:numId="57">
    <w:abstractNumId w:val="7"/>
  </w:num>
  <w:num w:numId="58">
    <w:abstractNumId w:val="16"/>
  </w:num>
  <w:num w:numId="59">
    <w:abstractNumId w:val="4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6A7C"/>
    <w:rsid w:val="000116A5"/>
    <w:rsid w:val="00011C5A"/>
    <w:rsid w:val="00012CAD"/>
    <w:rsid w:val="00012F03"/>
    <w:rsid w:val="00013195"/>
    <w:rsid w:val="00014407"/>
    <w:rsid w:val="00014EA8"/>
    <w:rsid w:val="000151DF"/>
    <w:rsid w:val="000153DA"/>
    <w:rsid w:val="00015D8B"/>
    <w:rsid w:val="00015DC7"/>
    <w:rsid w:val="00016AC6"/>
    <w:rsid w:val="00016D97"/>
    <w:rsid w:val="00016DF8"/>
    <w:rsid w:val="00020E63"/>
    <w:rsid w:val="0002102E"/>
    <w:rsid w:val="0002195F"/>
    <w:rsid w:val="00022103"/>
    <w:rsid w:val="00023115"/>
    <w:rsid w:val="000237C3"/>
    <w:rsid w:val="0002665B"/>
    <w:rsid w:val="000267FF"/>
    <w:rsid w:val="00026A53"/>
    <w:rsid w:val="00026C09"/>
    <w:rsid w:val="00030588"/>
    <w:rsid w:val="0003156B"/>
    <w:rsid w:val="000316E5"/>
    <w:rsid w:val="000325C4"/>
    <w:rsid w:val="00032A2D"/>
    <w:rsid w:val="00032C00"/>
    <w:rsid w:val="00032F15"/>
    <w:rsid w:val="000340E8"/>
    <w:rsid w:val="00034619"/>
    <w:rsid w:val="00034856"/>
    <w:rsid w:val="00034F1F"/>
    <w:rsid w:val="000354A9"/>
    <w:rsid w:val="00036189"/>
    <w:rsid w:val="000408CD"/>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57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4874"/>
    <w:rsid w:val="000658A1"/>
    <w:rsid w:val="00065E1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15B"/>
    <w:rsid w:val="00075401"/>
    <w:rsid w:val="000757F3"/>
    <w:rsid w:val="00075B51"/>
    <w:rsid w:val="00075D35"/>
    <w:rsid w:val="00076E3A"/>
    <w:rsid w:val="00077DE6"/>
    <w:rsid w:val="00077F50"/>
    <w:rsid w:val="000805B5"/>
    <w:rsid w:val="00080B96"/>
    <w:rsid w:val="00080C9A"/>
    <w:rsid w:val="0008149B"/>
    <w:rsid w:val="000814E3"/>
    <w:rsid w:val="00082557"/>
    <w:rsid w:val="00082731"/>
    <w:rsid w:val="00082787"/>
    <w:rsid w:val="00083725"/>
    <w:rsid w:val="00083BC8"/>
    <w:rsid w:val="000840AF"/>
    <w:rsid w:val="00084510"/>
    <w:rsid w:val="0008486B"/>
    <w:rsid w:val="00084AC2"/>
    <w:rsid w:val="0008507D"/>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68B"/>
    <w:rsid w:val="00095BF3"/>
    <w:rsid w:val="00096BDA"/>
    <w:rsid w:val="00096F56"/>
    <w:rsid w:val="0009766A"/>
    <w:rsid w:val="000A101B"/>
    <w:rsid w:val="000A2552"/>
    <w:rsid w:val="000A37F0"/>
    <w:rsid w:val="000A380C"/>
    <w:rsid w:val="000A4621"/>
    <w:rsid w:val="000A4810"/>
    <w:rsid w:val="000A4D61"/>
    <w:rsid w:val="000A5653"/>
    <w:rsid w:val="000A56D6"/>
    <w:rsid w:val="000A6D56"/>
    <w:rsid w:val="000A7EDA"/>
    <w:rsid w:val="000B0C8C"/>
    <w:rsid w:val="000B0CF9"/>
    <w:rsid w:val="000B11A9"/>
    <w:rsid w:val="000B3216"/>
    <w:rsid w:val="000B454C"/>
    <w:rsid w:val="000B4933"/>
    <w:rsid w:val="000B55F6"/>
    <w:rsid w:val="000B66A6"/>
    <w:rsid w:val="000B76D1"/>
    <w:rsid w:val="000B76F6"/>
    <w:rsid w:val="000C0433"/>
    <w:rsid w:val="000C06A6"/>
    <w:rsid w:val="000C06B4"/>
    <w:rsid w:val="000C06E1"/>
    <w:rsid w:val="000C1A6B"/>
    <w:rsid w:val="000C1BF2"/>
    <w:rsid w:val="000C2C4E"/>
    <w:rsid w:val="000C4369"/>
    <w:rsid w:val="000C4C55"/>
    <w:rsid w:val="000C4EBE"/>
    <w:rsid w:val="000C53A4"/>
    <w:rsid w:val="000C5778"/>
    <w:rsid w:val="000C5810"/>
    <w:rsid w:val="000C7D91"/>
    <w:rsid w:val="000D06DF"/>
    <w:rsid w:val="000D0C7D"/>
    <w:rsid w:val="000D1306"/>
    <w:rsid w:val="000D2630"/>
    <w:rsid w:val="000D28BF"/>
    <w:rsid w:val="000D2969"/>
    <w:rsid w:val="000D2BDA"/>
    <w:rsid w:val="000D34FA"/>
    <w:rsid w:val="000D3C43"/>
    <w:rsid w:val="000D47FF"/>
    <w:rsid w:val="000D56E1"/>
    <w:rsid w:val="000D5C4A"/>
    <w:rsid w:val="000D63D6"/>
    <w:rsid w:val="000D7290"/>
    <w:rsid w:val="000D746F"/>
    <w:rsid w:val="000D7ACA"/>
    <w:rsid w:val="000E0F99"/>
    <w:rsid w:val="000E1317"/>
    <w:rsid w:val="000E1F8B"/>
    <w:rsid w:val="000E2A5C"/>
    <w:rsid w:val="000E3AE2"/>
    <w:rsid w:val="000E4096"/>
    <w:rsid w:val="000E4459"/>
    <w:rsid w:val="000E557C"/>
    <w:rsid w:val="000E568B"/>
    <w:rsid w:val="000E6BCF"/>
    <w:rsid w:val="000E71C6"/>
    <w:rsid w:val="000E73B8"/>
    <w:rsid w:val="000E77AD"/>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6F22"/>
    <w:rsid w:val="0010708B"/>
    <w:rsid w:val="0010727F"/>
    <w:rsid w:val="0010757E"/>
    <w:rsid w:val="00107F1D"/>
    <w:rsid w:val="001102F6"/>
    <w:rsid w:val="001104CE"/>
    <w:rsid w:val="001104E0"/>
    <w:rsid w:val="00111A44"/>
    <w:rsid w:val="00111E29"/>
    <w:rsid w:val="00111E60"/>
    <w:rsid w:val="001129BC"/>
    <w:rsid w:val="00113076"/>
    <w:rsid w:val="001141CF"/>
    <w:rsid w:val="00114951"/>
    <w:rsid w:val="00115673"/>
    <w:rsid w:val="00115A45"/>
    <w:rsid w:val="00115CE3"/>
    <w:rsid w:val="00116625"/>
    <w:rsid w:val="001208E9"/>
    <w:rsid w:val="00122220"/>
    <w:rsid w:val="00122B8C"/>
    <w:rsid w:val="0012351E"/>
    <w:rsid w:val="00123A6A"/>
    <w:rsid w:val="001245FD"/>
    <w:rsid w:val="00124753"/>
    <w:rsid w:val="00124DA1"/>
    <w:rsid w:val="00125A9C"/>
    <w:rsid w:val="001267F9"/>
    <w:rsid w:val="00126D86"/>
    <w:rsid w:val="00127527"/>
    <w:rsid w:val="001300EB"/>
    <w:rsid w:val="00130569"/>
    <w:rsid w:val="00130740"/>
    <w:rsid w:val="001318F6"/>
    <w:rsid w:val="00132F31"/>
    <w:rsid w:val="0013363D"/>
    <w:rsid w:val="0013375A"/>
    <w:rsid w:val="001337F4"/>
    <w:rsid w:val="00133B13"/>
    <w:rsid w:val="00134024"/>
    <w:rsid w:val="001340C3"/>
    <w:rsid w:val="001350DE"/>
    <w:rsid w:val="00136678"/>
    <w:rsid w:val="00136ED9"/>
    <w:rsid w:val="00136FB5"/>
    <w:rsid w:val="00137806"/>
    <w:rsid w:val="001378A7"/>
    <w:rsid w:val="0014078F"/>
    <w:rsid w:val="001407A4"/>
    <w:rsid w:val="00140D35"/>
    <w:rsid w:val="00140F78"/>
    <w:rsid w:val="00141A17"/>
    <w:rsid w:val="00141CEB"/>
    <w:rsid w:val="00142142"/>
    <w:rsid w:val="00142FE3"/>
    <w:rsid w:val="00142FFF"/>
    <w:rsid w:val="001436D1"/>
    <w:rsid w:val="00143AAA"/>
    <w:rsid w:val="00143BD9"/>
    <w:rsid w:val="001440FC"/>
    <w:rsid w:val="00144DE2"/>
    <w:rsid w:val="0014512D"/>
    <w:rsid w:val="00145A33"/>
    <w:rsid w:val="001468F2"/>
    <w:rsid w:val="001469E3"/>
    <w:rsid w:val="001473FB"/>
    <w:rsid w:val="00147738"/>
    <w:rsid w:val="00147F25"/>
    <w:rsid w:val="001505E0"/>
    <w:rsid w:val="001509C6"/>
    <w:rsid w:val="00150EBC"/>
    <w:rsid w:val="00151807"/>
    <w:rsid w:val="001528C2"/>
    <w:rsid w:val="00152CF5"/>
    <w:rsid w:val="00153D16"/>
    <w:rsid w:val="00154209"/>
    <w:rsid w:val="001549F5"/>
    <w:rsid w:val="00155B09"/>
    <w:rsid w:val="00155B38"/>
    <w:rsid w:val="00156002"/>
    <w:rsid w:val="001564E6"/>
    <w:rsid w:val="00157CA5"/>
    <w:rsid w:val="0016042B"/>
    <w:rsid w:val="001605FD"/>
    <w:rsid w:val="001609E5"/>
    <w:rsid w:val="0016156A"/>
    <w:rsid w:val="001632A1"/>
    <w:rsid w:val="0016487D"/>
    <w:rsid w:val="00164894"/>
    <w:rsid w:val="00165469"/>
    <w:rsid w:val="00165B2B"/>
    <w:rsid w:val="001675ED"/>
    <w:rsid w:val="001676A5"/>
    <w:rsid w:val="00167C1D"/>
    <w:rsid w:val="0017068B"/>
    <w:rsid w:val="00170EF2"/>
    <w:rsid w:val="00171A6F"/>
    <w:rsid w:val="00171E5B"/>
    <w:rsid w:val="00172CA2"/>
    <w:rsid w:val="001740A2"/>
    <w:rsid w:val="001743A8"/>
    <w:rsid w:val="00174C5A"/>
    <w:rsid w:val="0017538F"/>
    <w:rsid w:val="00175C45"/>
    <w:rsid w:val="00176176"/>
    <w:rsid w:val="001768AE"/>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70"/>
    <w:rsid w:val="001916B2"/>
    <w:rsid w:val="00193206"/>
    <w:rsid w:val="00195925"/>
    <w:rsid w:val="00195CEC"/>
    <w:rsid w:val="001969C4"/>
    <w:rsid w:val="001A00F5"/>
    <w:rsid w:val="001A012E"/>
    <w:rsid w:val="001A06FE"/>
    <w:rsid w:val="001A08B0"/>
    <w:rsid w:val="001A0A1D"/>
    <w:rsid w:val="001A1092"/>
    <w:rsid w:val="001A1C64"/>
    <w:rsid w:val="001A21D3"/>
    <w:rsid w:val="001A22CE"/>
    <w:rsid w:val="001A2543"/>
    <w:rsid w:val="001A3F69"/>
    <w:rsid w:val="001A42C6"/>
    <w:rsid w:val="001A5746"/>
    <w:rsid w:val="001A6223"/>
    <w:rsid w:val="001A6E39"/>
    <w:rsid w:val="001A709C"/>
    <w:rsid w:val="001A7CF7"/>
    <w:rsid w:val="001B0DC1"/>
    <w:rsid w:val="001B220B"/>
    <w:rsid w:val="001B39A0"/>
    <w:rsid w:val="001B3C20"/>
    <w:rsid w:val="001B4475"/>
    <w:rsid w:val="001B4E85"/>
    <w:rsid w:val="001B5223"/>
    <w:rsid w:val="001B5996"/>
    <w:rsid w:val="001B689A"/>
    <w:rsid w:val="001B706A"/>
    <w:rsid w:val="001B7232"/>
    <w:rsid w:val="001C102E"/>
    <w:rsid w:val="001C187F"/>
    <w:rsid w:val="001C1940"/>
    <w:rsid w:val="001C2710"/>
    <w:rsid w:val="001C29A5"/>
    <w:rsid w:val="001C29EE"/>
    <w:rsid w:val="001C2CA0"/>
    <w:rsid w:val="001C3652"/>
    <w:rsid w:val="001C3669"/>
    <w:rsid w:val="001C3DF8"/>
    <w:rsid w:val="001C5D4D"/>
    <w:rsid w:val="001C73A7"/>
    <w:rsid w:val="001D0A22"/>
    <w:rsid w:val="001D1A72"/>
    <w:rsid w:val="001D1E4F"/>
    <w:rsid w:val="001D20D5"/>
    <w:rsid w:val="001D2120"/>
    <w:rsid w:val="001D2943"/>
    <w:rsid w:val="001D39E0"/>
    <w:rsid w:val="001D3B2A"/>
    <w:rsid w:val="001D3C3E"/>
    <w:rsid w:val="001D3D93"/>
    <w:rsid w:val="001D50DB"/>
    <w:rsid w:val="001D533D"/>
    <w:rsid w:val="001D552D"/>
    <w:rsid w:val="001D6DB5"/>
    <w:rsid w:val="001D70DE"/>
    <w:rsid w:val="001E00B5"/>
    <w:rsid w:val="001E0153"/>
    <w:rsid w:val="001E0C53"/>
    <w:rsid w:val="001E2A0B"/>
    <w:rsid w:val="001E334E"/>
    <w:rsid w:val="001E3DF6"/>
    <w:rsid w:val="001E44AD"/>
    <w:rsid w:val="001E5577"/>
    <w:rsid w:val="001E6047"/>
    <w:rsid w:val="001E6CC1"/>
    <w:rsid w:val="001E6E1A"/>
    <w:rsid w:val="001E7463"/>
    <w:rsid w:val="001E78C0"/>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160B"/>
    <w:rsid w:val="0020169C"/>
    <w:rsid w:val="00202E5C"/>
    <w:rsid w:val="0020399E"/>
    <w:rsid w:val="00204504"/>
    <w:rsid w:val="002048B9"/>
    <w:rsid w:val="0020511E"/>
    <w:rsid w:val="0020540C"/>
    <w:rsid w:val="00205E45"/>
    <w:rsid w:val="002075E1"/>
    <w:rsid w:val="0020799E"/>
    <w:rsid w:val="00207B3E"/>
    <w:rsid w:val="00212B7F"/>
    <w:rsid w:val="00214050"/>
    <w:rsid w:val="002165E9"/>
    <w:rsid w:val="0021672F"/>
    <w:rsid w:val="00216822"/>
    <w:rsid w:val="00216854"/>
    <w:rsid w:val="002177ED"/>
    <w:rsid w:val="00220678"/>
    <w:rsid w:val="00222211"/>
    <w:rsid w:val="00223E82"/>
    <w:rsid w:val="0022409D"/>
    <w:rsid w:val="00226B32"/>
    <w:rsid w:val="0022726C"/>
    <w:rsid w:val="00227BB7"/>
    <w:rsid w:val="00230059"/>
    <w:rsid w:val="00231D39"/>
    <w:rsid w:val="00231E3A"/>
    <w:rsid w:val="00232A82"/>
    <w:rsid w:val="00233084"/>
    <w:rsid w:val="00234DB0"/>
    <w:rsid w:val="002350B0"/>
    <w:rsid w:val="002362AC"/>
    <w:rsid w:val="0023711A"/>
    <w:rsid w:val="00237AAC"/>
    <w:rsid w:val="00237DC5"/>
    <w:rsid w:val="00240299"/>
    <w:rsid w:val="002413D5"/>
    <w:rsid w:val="0024144A"/>
    <w:rsid w:val="002419E4"/>
    <w:rsid w:val="00241C61"/>
    <w:rsid w:val="00242895"/>
    <w:rsid w:val="00242C64"/>
    <w:rsid w:val="00243CBC"/>
    <w:rsid w:val="00243F47"/>
    <w:rsid w:val="0024430B"/>
    <w:rsid w:val="0024432B"/>
    <w:rsid w:val="00245376"/>
    <w:rsid w:val="00245C97"/>
    <w:rsid w:val="00245DF0"/>
    <w:rsid w:val="00247BC4"/>
    <w:rsid w:val="00247D86"/>
    <w:rsid w:val="002502CC"/>
    <w:rsid w:val="00250C11"/>
    <w:rsid w:val="00250E0E"/>
    <w:rsid w:val="00250F8F"/>
    <w:rsid w:val="00251605"/>
    <w:rsid w:val="00251771"/>
    <w:rsid w:val="002522BE"/>
    <w:rsid w:val="00252493"/>
    <w:rsid w:val="00252939"/>
    <w:rsid w:val="00252CF9"/>
    <w:rsid w:val="002547A4"/>
    <w:rsid w:val="002561E9"/>
    <w:rsid w:val="0025665F"/>
    <w:rsid w:val="00256744"/>
    <w:rsid w:val="00256FC0"/>
    <w:rsid w:val="00257740"/>
    <w:rsid w:val="00257C78"/>
    <w:rsid w:val="00257E49"/>
    <w:rsid w:val="00257F2E"/>
    <w:rsid w:val="00260039"/>
    <w:rsid w:val="00261858"/>
    <w:rsid w:val="00262675"/>
    <w:rsid w:val="00262AEF"/>
    <w:rsid w:val="00262EA1"/>
    <w:rsid w:val="002648B0"/>
    <w:rsid w:val="002654B2"/>
    <w:rsid w:val="00265C2C"/>
    <w:rsid w:val="00265D6C"/>
    <w:rsid w:val="0026762B"/>
    <w:rsid w:val="002676EE"/>
    <w:rsid w:val="00267C59"/>
    <w:rsid w:val="00271AC7"/>
    <w:rsid w:val="00274537"/>
    <w:rsid w:val="00275240"/>
    <w:rsid w:val="00275303"/>
    <w:rsid w:val="00275F29"/>
    <w:rsid w:val="002767E1"/>
    <w:rsid w:val="002768F1"/>
    <w:rsid w:val="0027731A"/>
    <w:rsid w:val="00277374"/>
    <w:rsid w:val="00277A2C"/>
    <w:rsid w:val="0028077B"/>
    <w:rsid w:val="0028148B"/>
    <w:rsid w:val="00282AA7"/>
    <w:rsid w:val="00282EBA"/>
    <w:rsid w:val="0028317F"/>
    <w:rsid w:val="002838FA"/>
    <w:rsid w:val="00283D65"/>
    <w:rsid w:val="0028477F"/>
    <w:rsid w:val="00287430"/>
    <w:rsid w:val="00287FA2"/>
    <w:rsid w:val="0029001C"/>
    <w:rsid w:val="00290DE1"/>
    <w:rsid w:val="002911A8"/>
    <w:rsid w:val="00291C42"/>
    <w:rsid w:val="002935D4"/>
    <w:rsid w:val="00294718"/>
    <w:rsid w:val="002949FA"/>
    <w:rsid w:val="00295AA0"/>
    <w:rsid w:val="00295C0E"/>
    <w:rsid w:val="002960EB"/>
    <w:rsid w:val="00297960"/>
    <w:rsid w:val="002A03E0"/>
    <w:rsid w:val="002A1CAD"/>
    <w:rsid w:val="002A2381"/>
    <w:rsid w:val="002A3BCA"/>
    <w:rsid w:val="002A3CA2"/>
    <w:rsid w:val="002A4B5A"/>
    <w:rsid w:val="002A50CB"/>
    <w:rsid w:val="002A5256"/>
    <w:rsid w:val="002A579C"/>
    <w:rsid w:val="002A5860"/>
    <w:rsid w:val="002A5EDA"/>
    <w:rsid w:val="002A64FB"/>
    <w:rsid w:val="002A6AC0"/>
    <w:rsid w:val="002A773B"/>
    <w:rsid w:val="002B01A8"/>
    <w:rsid w:val="002B0640"/>
    <w:rsid w:val="002B3272"/>
    <w:rsid w:val="002B3435"/>
    <w:rsid w:val="002B3844"/>
    <w:rsid w:val="002B3869"/>
    <w:rsid w:val="002B3B6A"/>
    <w:rsid w:val="002B4115"/>
    <w:rsid w:val="002B495C"/>
    <w:rsid w:val="002B4CA5"/>
    <w:rsid w:val="002B63AB"/>
    <w:rsid w:val="002B6770"/>
    <w:rsid w:val="002B6E49"/>
    <w:rsid w:val="002B72C2"/>
    <w:rsid w:val="002B738F"/>
    <w:rsid w:val="002B785C"/>
    <w:rsid w:val="002C133C"/>
    <w:rsid w:val="002C1B2F"/>
    <w:rsid w:val="002C1F7D"/>
    <w:rsid w:val="002C1F87"/>
    <w:rsid w:val="002C229D"/>
    <w:rsid w:val="002C47F0"/>
    <w:rsid w:val="002C4D5E"/>
    <w:rsid w:val="002C5799"/>
    <w:rsid w:val="002C6318"/>
    <w:rsid w:val="002D0613"/>
    <w:rsid w:val="002D0E6A"/>
    <w:rsid w:val="002D133A"/>
    <w:rsid w:val="002D3153"/>
    <w:rsid w:val="002D31FD"/>
    <w:rsid w:val="002D3B2E"/>
    <w:rsid w:val="002D4BA6"/>
    <w:rsid w:val="002D4C07"/>
    <w:rsid w:val="002D6877"/>
    <w:rsid w:val="002E0148"/>
    <w:rsid w:val="002E06ED"/>
    <w:rsid w:val="002E0A91"/>
    <w:rsid w:val="002E0D9C"/>
    <w:rsid w:val="002E21D0"/>
    <w:rsid w:val="002E3191"/>
    <w:rsid w:val="002E345A"/>
    <w:rsid w:val="002E3513"/>
    <w:rsid w:val="002E387C"/>
    <w:rsid w:val="002E406B"/>
    <w:rsid w:val="002E4B90"/>
    <w:rsid w:val="002E54DA"/>
    <w:rsid w:val="002E6178"/>
    <w:rsid w:val="002E68E9"/>
    <w:rsid w:val="002E7146"/>
    <w:rsid w:val="002F2907"/>
    <w:rsid w:val="002F3D46"/>
    <w:rsid w:val="002F4476"/>
    <w:rsid w:val="002F50DA"/>
    <w:rsid w:val="002F5587"/>
    <w:rsid w:val="002F7F01"/>
    <w:rsid w:val="00300156"/>
    <w:rsid w:val="003004BB"/>
    <w:rsid w:val="003007AC"/>
    <w:rsid w:val="00302017"/>
    <w:rsid w:val="00302173"/>
    <w:rsid w:val="003025DB"/>
    <w:rsid w:val="00302E45"/>
    <w:rsid w:val="00302E8E"/>
    <w:rsid w:val="003040C4"/>
    <w:rsid w:val="00304280"/>
    <w:rsid w:val="0030542F"/>
    <w:rsid w:val="003056E5"/>
    <w:rsid w:val="00305A96"/>
    <w:rsid w:val="00306B61"/>
    <w:rsid w:val="003076C6"/>
    <w:rsid w:val="003101AA"/>
    <w:rsid w:val="0031147B"/>
    <w:rsid w:val="00312265"/>
    <w:rsid w:val="003123C5"/>
    <w:rsid w:val="00313163"/>
    <w:rsid w:val="003137A3"/>
    <w:rsid w:val="003154C2"/>
    <w:rsid w:val="0031597D"/>
    <w:rsid w:val="003161D3"/>
    <w:rsid w:val="003175DE"/>
    <w:rsid w:val="00317678"/>
    <w:rsid w:val="00317847"/>
    <w:rsid w:val="003201DD"/>
    <w:rsid w:val="003202BE"/>
    <w:rsid w:val="00320EE2"/>
    <w:rsid w:val="003225BC"/>
    <w:rsid w:val="003227E6"/>
    <w:rsid w:val="00324ECE"/>
    <w:rsid w:val="00325078"/>
    <w:rsid w:val="0032542E"/>
    <w:rsid w:val="0032556F"/>
    <w:rsid w:val="00326687"/>
    <w:rsid w:val="00327255"/>
    <w:rsid w:val="00327568"/>
    <w:rsid w:val="00327935"/>
    <w:rsid w:val="003311F8"/>
    <w:rsid w:val="00331CF1"/>
    <w:rsid w:val="00331E03"/>
    <w:rsid w:val="00331FE5"/>
    <w:rsid w:val="0033249E"/>
    <w:rsid w:val="0033289C"/>
    <w:rsid w:val="00332E55"/>
    <w:rsid w:val="00334ECA"/>
    <w:rsid w:val="00336C04"/>
    <w:rsid w:val="00337ECD"/>
    <w:rsid w:val="0034012F"/>
    <w:rsid w:val="0034093D"/>
    <w:rsid w:val="00340A2F"/>
    <w:rsid w:val="00340E83"/>
    <w:rsid w:val="003427A9"/>
    <w:rsid w:val="00343688"/>
    <w:rsid w:val="00344658"/>
    <w:rsid w:val="00345AAA"/>
    <w:rsid w:val="00345DED"/>
    <w:rsid w:val="003460C5"/>
    <w:rsid w:val="00346666"/>
    <w:rsid w:val="00346C78"/>
    <w:rsid w:val="00346C9B"/>
    <w:rsid w:val="00346CFA"/>
    <w:rsid w:val="00347865"/>
    <w:rsid w:val="00350584"/>
    <w:rsid w:val="00352C6B"/>
    <w:rsid w:val="00353868"/>
    <w:rsid w:val="003543CB"/>
    <w:rsid w:val="003547CA"/>
    <w:rsid w:val="00354DC0"/>
    <w:rsid w:val="00354F5B"/>
    <w:rsid w:val="003562FE"/>
    <w:rsid w:val="00356CCC"/>
    <w:rsid w:val="0035701E"/>
    <w:rsid w:val="00357DE6"/>
    <w:rsid w:val="00360649"/>
    <w:rsid w:val="00361276"/>
    <w:rsid w:val="00364C3D"/>
    <w:rsid w:val="0036525C"/>
    <w:rsid w:val="00365BCA"/>
    <w:rsid w:val="003674D6"/>
    <w:rsid w:val="00367558"/>
    <w:rsid w:val="00370C01"/>
    <w:rsid w:val="00371338"/>
    <w:rsid w:val="00371A4B"/>
    <w:rsid w:val="00371BAF"/>
    <w:rsid w:val="00371BCB"/>
    <w:rsid w:val="003727A3"/>
    <w:rsid w:val="00372958"/>
    <w:rsid w:val="0037362E"/>
    <w:rsid w:val="00374345"/>
    <w:rsid w:val="003758F2"/>
    <w:rsid w:val="00376BAC"/>
    <w:rsid w:val="003805BD"/>
    <w:rsid w:val="0038181C"/>
    <w:rsid w:val="00381ACD"/>
    <w:rsid w:val="003829E2"/>
    <w:rsid w:val="00382B43"/>
    <w:rsid w:val="00382D5F"/>
    <w:rsid w:val="00382E45"/>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273"/>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1842"/>
    <w:rsid w:val="003B4341"/>
    <w:rsid w:val="003B4583"/>
    <w:rsid w:val="003B467B"/>
    <w:rsid w:val="003B4813"/>
    <w:rsid w:val="003B4943"/>
    <w:rsid w:val="003B4E14"/>
    <w:rsid w:val="003B5047"/>
    <w:rsid w:val="003B506F"/>
    <w:rsid w:val="003B56E7"/>
    <w:rsid w:val="003B5BD3"/>
    <w:rsid w:val="003B5D21"/>
    <w:rsid w:val="003B63D0"/>
    <w:rsid w:val="003B6648"/>
    <w:rsid w:val="003B69F8"/>
    <w:rsid w:val="003B6A29"/>
    <w:rsid w:val="003B6D8C"/>
    <w:rsid w:val="003C0B4F"/>
    <w:rsid w:val="003C22B8"/>
    <w:rsid w:val="003C2DDB"/>
    <w:rsid w:val="003C2E69"/>
    <w:rsid w:val="003C370B"/>
    <w:rsid w:val="003C481C"/>
    <w:rsid w:val="003C5191"/>
    <w:rsid w:val="003C5336"/>
    <w:rsid w:val="003C5A80"/>
    <w:rsid w:val="003C5ECB"/>
    <w:rsid w:val="003C6215"/>
    <w:rsid w:val="003C7A18"/>
    <w:rsid w:val="003C7D60"/>
    <w:rsid w:val="003C7EE9"/>
    <w:rsid w:val="003D0795"/>
    <w:rsid w:val="003D0EFB"/>
    <w:rsid w:val="003D25E9"/>
    <w:rsid w:val="003D382B"/>
    <w:rsid w:val="003D387B"/>
    <w:rsid w:val="003D4443"/>
    <w:rsid w:val="003D47D7"/>
    <w:rsid w:val="003E09F3"/>
    <w:rsid w:val="003E13D6"/>
    <w:rsid w:val="003E1D66"/>
    <w:rsid w:val="003E3623"/>
    <w:rsid w:val="003E36CB"/>
    <w:rsid w:val="003E46EF"/>
    <w:rsid w:val="003E4866"/>
    <w:rsid w:val="003E6457"/>
    <w:rsid w:val="003E6B48"/>
    <w:rsid w:val="003E7470"/>
    <w:rsid w:val="003E789E"/>
    <w:rsid w:val="003F01D8"/>
    <w:rsid w:val="003F048B"/>
    <w:rsid w:val="003F0C25"/>
    <w:rsid w:val="003F0FEF"/>
    <w:rsid w:val="003F10F3"/>
    <w:rsid w:val="003F1DDA"/>
    <w:rsid w:val="003F22D6"/>
    <w:rsid w:val="003F2E6A"/>
    <w:rsid w:val="003F33E9"/>
    <w:rsid w:val="003F3A87"/>
    <w:rsid w:val="003F3F5C"/>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4D30"/>
    <w:rsid w:val="004050D1"/>
    <w:rsid w:val="00405149"/>
    <w:rsid w:val="004063E4"/>
    <w:rsid w:val="00406A07"/>
    <w:rsid w:val="0040749D"/>
    <w:rsid w:val="004074AB"/>
    <w:rsid w:val="0040775A"/>
    <w:rsid w:val="004104DD"/>
    <w:rsid w:val="004107EE"/>
    <w:rsid w:val="00410872"/>
    <w:rsid w:val="00410AFA"/>
    <w:rsid w:val="00410F20"/>
    <w:rsid w:val="00411FDB"/>
    <w:rsid w:val="00412085"/>
    <w:rsid w:val="0041295E"/>
    <w:rsid w:val="00412AA6"/>
    <w:rsid w:val="00412C02"/>
    <w:rsid w:val="00412E0F"/>
    <w:rsid w:val="004133B2"/>
    <w:rsid w:val="004144A7"/>
    <w:rsid w:val="00414A8B"/>
    <w:rsid w:val="00414B8C"/>
    <w:rsid w:val="00415990"/>
    <w:rsid w:val="00415E22"/>
    <w:rsid w:val="0041681C"/>
    <w:rsid w:val="00416BAC"/>
    <w:rsid w:val="00416D95"/>
    <w:rsid w:val="00417204"/>
    <w:rsid w:val="00417888"/>
    <w:rsid w:val="00417A1A"/>
    <w:rsid w:val="00421638"/>
    <w:rsid w:val="00421A18"/>
    <w:rsid w:val="00422628"/>
    <w:rsid w:val="0042276C"/>
    <w:rsid w:val="00422D55"/>
    <w:rsid w:val="0042314D"/>
    <w:rsid w:val="00423A46"/>
    <w:rsid w:val="00423F24"/>
    <w:rsid w:val="00424010"/>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47802"/>
    <w:rsid w:val="004508C9"/>
    <w:rsid w:val="0045149D"/>
    <w:rsid w:val="00451660"/>
    <w:rsid w:val="004524D4"/>
    <w:rsid w:val="0045398B"/>
    <w:rsid w:val="00453F03"/>
    <w:rsid w:val="00455E65"/>
    <w:rsid w:val="004600AA"/>
    <w:rsid w:val="0046051F"/>
    <w:rsid w:val="004618ED"/>
    <w:rsid w:val="00462591"/>
    <w:rsid w:val="004637B4"/>
    <w:rsid w:val="00463998"/>
    <w:rsid w:val="00464F96"/>
    <w:rsid w:val="004651AA"/>
    <w:rsid w:val="00466AA8"/>
    <w:rsid w:val="00466CD2"/>
    <w:rsid w:val="00470237"/>
    <w:rsid w:val="00470486"/>
    <w:rsid w:val="00470F23"/>
    <w:rsid w:val="00471FDF"/>
    <w:rsid w:val="00472079"/>
    <w:rsid w:val="00472C24"/>
    <w:rsid w:val="004738E9"/>
    <w:rsid w:val="00473D24"/>
    <w:rsid w:val="00473D51"/>
    <w:rsid w:val="00473DED"/>
    <w:rsid w:val="00475ECC"/>
    <w:rsid w:val="0047670A"/>
    <w:rsid w:val="00477069"/>
    <w:rsid w:val="0047727E"/>
    <w:rsid w:val="0048187F"/>
    <w:rsid w:val="00481AD6"/>
    <w:rsid w:val="00482185"/>
    <w:rsid w:val="0048233D"/>
    <w:rsid w:val="00486197"/>
    <w:rsid w:val="00486C47"/>
    <w:rsid w:val="0048743A"/>
    <w:rsid w:val="004901FA"/>
    <w:rsid w:val="004902FD"/>
    <w:rsid w:val="004905E6"/>
    <w:rsid w:val="00490730"/>
    <w:rsid w:val="00491267"/>
    <w:rsid w:val="004914F5"/>
    <w:rsid w:val="00492045"/>
    <w:rsid w:val="004921F3"/>
    <w:rsid w:val="00493841"/>
    <w:rsid w:val="00494422"/>
    <w:rsid w:val="004945EE"/>
    <w:rsid w:val="004946CF"/>
    <w:rsid w:val="004954B2"/>
    <w:rsid w:val="00495FF6"/>
    <w:rsid w:val="00497DBD"/>
    <w:rsid w:val="004A0793"/>
    <w:rsid w:val="004A0C79"/>
    <w:rsid w:val="004A0C95"/>
    <w:rsid w:val="004A1CC3"/>
    <w:rsid w:val="004A2095"/>
    <w:rsid w:val="004A2A53"/>
    <w:rsid w:val="004A3310"/>
    <w:rsid w:val="004A3AC1"/>
    <w:rsid w:val="004A41A6"/>
    <w:rsid w:val="004A4A2F"/>
    <w:rsid w:val="004A4C8D"/>
    <w:rsid w:val="004A4CAE"/>
    <w:rsid w:val="004A7102"/>
    <w:rsid w:val="004A7FB2"/>
    <w:rsid w:val="004B08A0"/>
    <w:rsid w:val="004B0EFE"/>
    <w:rsid w:val="004B2921"/>
    <w:rsid w:val="004B2E40"/>
    <w:rsid w:val="004B30AC"/>
    <w:rsid w:val="004B31C0"/>
    <w:rsid w:val="004B5344"/>
    <w:rsid w:val="004B571B"/>
    <w:rsid w:val="004B5E7E"/>
    <w:rsid w:val="004B5F15"/>
    <w:rsid w:val="004B64B6"/>
    <w:rsid w:val="004B64D6"/>
    <w:rsid w:val="004B6AC9"/>
    <w:rsid w:val="004B7256"/>
    <w:rsid w:val="004C04FA"/>
    <w:rsid w:val="004C0651"/>
    <w:rsid w:val="004C06F6"/>
    <w:rsid w:val="004C074C"/>
    <w:rsid w:val="004C0951"/>
    <w:rsid w:val="004C09FB"/>
    <w:rsid w:val="004C0C53"/>
    <w:rsid w:val="004C1F3A"/>
    <w:rsid w:val="004C2016"/>
    <w:rsid w:val="004C2175"/>
    <w:rsid w:val="004C35DF"/>
    <w:rsid w:val="004C3BD1"/>
    <w:rsid w:val="004C3C4B"/>
    <w:rsid w:val="004C461D"/>
    <w:rsid w:val="004C4A37"/>
    <w:rsid w:val="004C6F5C"/>
    <w:rsid w:val="004C72C2"/>
    <w:rsid w:val="004C7E71"/>
    <w:rsid w:val="004D050A"/>
    <w:rsid w:val="004D1079"/>
    <w:rsid w:val="004D176A"/>
    <w:rsid w:val="004D2337"/>
    <w:rsid w:val="004D2495"/>
    <w:rsid w:val="004D25F9"/>
    <w:rsid w:val="004D35C9"/>
    <w:rsid w:val="004D3994"/>
    <w:rsid w:val="004D505C"/>
    <w:rsid w:val="004D55B6"/>
    <w:rsid w:val="004D616C"/>
    <w:rsid w:val="004D7281"/>
    <w:rsid w:val="004D7EBA"/>
    <w:rsid w:val="004D7F77"/>
    <w:rsid w:val="004E1787"/>
    <w:rsid w:val="004E179E"/>
    <w:rsid w:val="004E186D"/>
    <w:rsid w:val="004E1AD4"/>
    <w:rsid w:val="004E1FF4"/>
    <w:rsid w:val="004E222E"/>
    <w:rsid w:val="004E2ED8"/>
    <w:rsid w:val="004E3783"/>
    <w:rsid w:val="004E4AF3"/>
    <w:rsid w:val="004E4DBC"/>
    <w:rsid w:val="004E4E3F"/>
    <w:rsid w:val="004E61C7"/>
    <w:rsid w:val="004E62FD"/>
    <w:rsid w:val="004E6AB1"/>
    <w:rsid w:val="004E6BC0"/>
    <w:rsid w:val="004E7D81"/>
    <w:rsid w:val="004F11C0"/>
    <w:rsid w:val="004F16FA"/>
    <w:rsid w:val="004F1EE1"/>
    <w:rsid w:val="004F2B3E"/>
    <w:rsid w:val="004F3554"/>
    <w:rsid w:val="004F423E"/>
    <w:rsid w:val="004F459A"/>
    <w:rsid w:val="004F4992"/>
    <w:rsid w:val="004F4C87"/>
    <w:rsid w:val="004F4C94"/>
    <w:rsid w:val="004F6CF8"/>
    <w:rsid w:val="004F6E7F"/>
    <w:rsid w:val="004F7427"/>
    <w:rsid w:val="004F753A"/>
    <w:rsid w:val="004F78EE"/>
    <w:rsid w:val="004F7999"/>
    <w:rsid w:val="005000AB"/>
    <w:rsid w:val="005015C8"/>
    <w:rsid w:val="00501834"/>
    <w:rsid w:val="00501BD1"/>
    <w:rsid w:val="00501FC2"/>
    <w:rsid w:val="005026EB"/>
    <w:rsid w:val="005032C5"/>
    <w:rsid w:val="00503553"/>
    <w:rsid w:val="00503647"/>
    <w:rsid w:val="005036D1"/>
    <w:rsid w:val="00505B26"/>
    <w:rsid w:val="00505B3E"/>
    <w:rsid w:val="00505F66"/>
    <w:rsid w:val="0050709A"/>
    <w:rsid w:val="00507384"/>
    <w:rsid w:val="0051002D"/>
    <w:rsid w:val="00510329"/>
    <w:rsid w:val="005108F0"/>
    <w:rsid w:val="005115BB"/>
    <w:rsid w:val="00512575"/>
    <w:rsid w:val="005131D3"/>
    <w:rsid w:val="005135F6"/>
    <w:rsid w:val="005137AD"/>
    <w:rsid w:val="00514E40"/>
    <w:rsid w:val="005162BE"/>
    <w:rsid w:val="00516975"/>
    <w:rsid w:val="00516AFF"/>
    <w:rsid w:val="00517C85"/>
    <w:rsid w:val="00517EB6"/>
    <w:rsid w:val="00520362"/>
    <w:rsid w:val="00520372"/>
    <w:rsid w:val="00520C5D"/>
    <w:rsid w:val="00521459"/>
    <w:rsid w:val="005221D4"/>
    <w:rsid w:val="00523797"/>
    <w:rsid w:val="00524141"/>
    <w:rsid w:val="00524189"/>
    <w:rsid w:val="00524B13"/>
    <w:rsid w:val="00526493"/>
    <w:rsid w:val="00531CD5"/>
    <w:rsid w:val="00532885"/>
    <w:rsid w:val="00532C47"/>
    <w:rsid w:val="00533164"/>
    <w:rsid w:val="00534774"/>
    <w:rsid w:val="00534824"/>
    <w:rsid w:val="00534B9E"/>
    <w:rsid w:val="005352F6"/>
    <w:rsid w:val="00535AC2"/>
    <w:rsid w:val="00535FC6"/>
    <w:rsid w:val="00536456"/>
    <w:rsid w:val="00536D8A"/>
    <w:rsid w:val="0053735B"/>
    <w:rsid w:val="00537864"/>
    <w:rsid w:val="00540F5E"/>
    <w:rsid w:val="00542657"/>
    <w:rsid w:val="0054379C"/>
    <w:rsid w:val="00543873"/>
    <w:rsid w:val="00543B14"/>
    <w:rsid w:val="005443D0"/>
    <w:rsid w:val="005446BF"/>
    <w:rsid w:val="00544731"/>
    <w:rsid w:val="00545D6A"/>
    <w:rsid w:val="005461F4"/>
    <w:rsid w:val="005462CB"/>
    <w:rsid w:val="005466C8"/>
    <w:rsid w:val="00546EE4"/>
    <w:rsid w:val="0054713C"/>
    <w:rsid w:val="00547E0E"/>
    <w:rsid w:val="00550327"/>
    <w:rsid w:val="00550BDB"/>
    <w:rsid w:val="00550CD6"/>
    <w:rsid w:val="00550DAA"/>
    <w:rsid w:val="00551747"/>
    <w:rsid w:val="00552560"/>
    <w:rsid w:val="00552D8C"/>
    <w:rsid w:val="005531B2"/>
    <w:rsid w:val="00553340"/>
    <w:rsid w:val="0055335E"/>
    <w:rsid w:val="00553A35"/>
    <w:rsid w:val="00553C36"/>
    <w:rsid w:val="00554275"/>
    <w:rsid w:val="005549A4"/>
    <w:rsid w:val="00555EA2"/>
    <w:rsid w:val="00556E2F"/>
    <w:rsid w:val="00557CAE"/>
    <w:rsid w:val="0056195F"/>
    <w:rsid w:val="0056202F"/>
    <w:rsid w:val="00562ED8"/>
    <w:rsid w:val="00563A8C"/>
    <w:rsid w:val="00563E43"/>
    <w:rsid w:val="00564CC1"/>
    <w:rsid w:val="005658E8"/>
    <w:rsid w:val="00565B70"/>
    <w:rsid w:val="00566BB0"/>
    <w:rsid w:val="00566C76"/>
    <w:rsid w:val="00566DCA"/>
    <w:rsid w:val="00567AAE"/>
    <w:rsid w:val="00567ED8"/>
    <w:rsid w:val="0057027A"/>
    <w:rsid w:val="005704A3"/>
    <w:rsid w:val="00570712"/>
    <w:rsid w:val="005712F8"/>
    <w:rsid w:val="00571DFE"/>
    <w:rsid w:val="00572705"/>
    <w:rsid w:val="0057340E"/>
    <w:rsid w:val="00573BAE"/>
    <w:rsid w:val="00575043"/>
    <w:rsid w:val="005751AB"/>
    <w:rsid w:val="0057599C"/>
    <w:rsid w:val="00576290"/>
    <w:rsid w:val="00576918"/>
    <w:rsid w:val="005805EB"/>
    <w:rsid w:val="00581A92"/>
    <w:rsid w:val="00583294"/>
    <w:rsid w:val="005832B3"/>
    <w:rsid w:val="00585598"/>
    <w:rsid w:val="005860CF"/>
    <w:rsid w:val="00590057"/>
    <w:rsid w:val="00590166"/>
    <w:rsid w:val="0059019D"/>
    <w:rsid w:val="0059086D"/>
    <w:rsid w:val="00590BE6"/>
    <w:rsid w:val="00590EDD"/>
    <w:rsid w:val="00591AA1"/>
    <w:rsid w:val="005925D3"/>
    <w:rsid w:val="0059366E"/>
    <w:rsid w:val="0059582F"/>
    <w:rsid w:val="005964AE"/>
    <w:rsid w:val="00596C40"/>
    <w:rsid w:val="00597FF4"/>
    <w:rsid w:val="005A08DB"/>
    <w:rsid w:val="005A0C19"/>
    <w:rsid w:val="005A0EA1"/>
    <w:rsid w:val="005A14A5"/>
    <w:rsid w:val="005A3032"/>
    <w:rsid w:val="005A355D"/>
    <w:rsid w:val="005A38E8"/>
    <w:rsid w:val="005A48F8"/>
    <w:rsid w:val="005A4A6D"/>
    <w:rsid w:val="005A4A90"/>
    <w:rsid w:val="005A4E8D"/>
    <w:rsid w:val="005A5E82"/>
    <w:rsid w:val="005A6872"/>
    <w:rsid w:val="005A7AE9"/>
    <w:rsid w:val="005B061D"/>
    <w:rsid w:val="005B0D21"/>
    <w:rsid w:val="005B1B74"/>
    <w:rsid w:val="005B3590"/>
    <w:rsid w:val="005B4041"/>
    <w:rsid w:val="005B4296"/>
    <w:rsid w:val="005B4D81"/>
    <w:rsid w:val="005B4F3F"/>
    <w:rsid w:val="005B5FB0"/>
    <w:rsid w:val="005B653C"/>
    <w:rsid w:val="005B740F"/>
    <w:rsid w:val="005C0026"/>
    <w:rsid w:val="005C0F59"/>
    <w:rsid w:val="005C1D15"/>
    <w:rsid w:val="005C212D"/>
    <w:rsid w:val="005C286A"/>
    <w:rsid w:val="005C3825"/>
    <w:rsid w:val="005C4512"/>
    <w:rsid w:val="005C49C1"/>
    <w:rsid w:val="005C4EEF"/>
    <w:rsid w:val="005C50EF"/>
    <w:rsid w:val="005C5ACE"/>
    <w:rsid w:val="005C6358"/>
    <w:rsid w:val="005C760C"/>
    <w:rsid w:val="005C7B34"/>
    <w:rsid w:val="005D1364"/>
    <w:rsid w:val="005D1824"/>
    <w:rsid w:val="005D1B74"/>
    <w:rsid w:val="005D23A1"/>
    <w:rsid w:val="005D2DC0"/>
    <w:rsid w:val="005D45D5"/>
    <w:rsid w:val="005D6DBE"/>
    <w:rsid w:val="005D7223"/>
    <w:rsid w:val="005E0072"/>
    <w:rsid w:val="005E0C9D"/>
    <w:rsid w:val="005E0CFA"/>
    <w:rsid w:val="005E1975"/>
    <w:rsid w:val="005E3192"/>
    <w:rsid w:val="005E3209"/>
    <w:rsid w:val="005E37D7"/>
    <w:rsid w:val="005E4A2C"/>
    <w:rsid w:val="005E717D"/>
    <w:rsid w:val="005E7968"/>
    <w:rsid w:val="005F0D22"/>
    <w:rsid w:val="005F0F6E"/>
    <w:rsid w:val="005F15F1"/>
    <w:rsid w:val="005F16A4"/>
    <w:rsid w:val="005F2209"/>
    <w:rsid w:val="005F2D82"/>
    <w:rsid w:val="005F3569"/>
    <w:rsid w:val="005F4625"/>
    <w:rsid w:val="005F4664"/>
    <w:rsid w:val="005F51EB"/>
    <w:rsid w:val="005F5339"/>
    <w:rsid w:val="005F60B5"/>
    <w:rsid w:val="005F6750"/>
    <w:rsid w:val="005F6EA0"/>
    <w:rsid w:val="005F772B"/>
    <w:rsid w:val="006004A8"/>
    <w:rsid w:val="00600FA8"/>
    <w:rsid w:val="00603D6C"/>
    <w:rsid w:val="006044C7"/>
    <w:rsid w:val="00604E1F"/>
    <w:rsid w:val="00604F62"/>
    <w:rsid w:val="006053B6"/>
    <w:rsid w:val="00605B20"/>
    <w:rsid w:val="00606434"/>
    <w:rsid w:val="0060655F"/>
    <w:rsid w:val="00606C32"/>
    <w:rsid w:val="006105F8"/>
    <w:rsid w:val="00612B55"/>
    <w:rsid w:val="0061357C"/>
    <w:rsid w:val="00614905"/>
    <w:rsid w:val="00614989"/>
    <w:rsid w:val="006152D6"/>
    <w:rsid w:val="00615340"/>
    <w:rsid w:val="00615763"/>
    <w:rsid w:val="006157AC"/>
    <w:rsid w:val="00615CF4"/>
    <w:rsid w:val="00617235"/>
    <w:rsid w:val="0061773A"/>
    <w:rsid w:val="00617EA8"/>
    <w:rsid w:val="006206E5"/>
    <w:rsid w:val="00620899"/>
    <w:rsid w:val="0062092D"/>
    <w:rsid w:val="00620A9D"/>
    <w:rsid w:val="00621060"/>
    <w:rsid w:val="00621524"/>
    <w:rsid w:val="00621C01"/>
    <w:rsid w:val="00621EEC"/>
    <w:rsid w:val="00621F3F"/>
    <w:rsid w:val="006221B9"/>
    <w:rsid w:val="00622A7E"/>
    <w:rsid w:val="00622CA7"/>
    <w:rsid w:val="00623783"/>
    <w:rsid w:val="0062541F"/>
    <w:rsid w:val="00626FCD"/>
    <w:rsid w:val="00627E56"/>
    <w:rsid w:val="00630C1D"/>
    <w:rsid w:val="00630DBD"/>
    <w:rsid w:val="00632CCD"/>
    <w:rsid w:val="00632D4F"/>
    <w:rsid w:val="00633361"/>
    <w:rsid w:val="00633C05"/>
    <w:rsid w:val="006342F8"/>
    <w:rsid w:val="00636317"/>
    <w:rsid w:val="00636A13"/>
    <w:rsid w:val="00640CF0"/>
    <w:rsid w:val="006419FD"/>
    <w:rsid w:val="00641AAA"/>
    <w:rsid w:val="00641CF9"/>
    <w:rsid w:val="00641EC1"/>
    <w:rsid w:val="0064276C"/>
    <w:rsid w:val="00642878"/>
    <w:rsid w:val="00642C23"/>
    <w:rsid w:val="006446B7"/>
    <w:rsid w:val="006446DC"/>
    <w:rsid w:val="006452DA"/>
    <w:rsid w:val="00645500"/>
    <w:rsid w:val="006459DF"/>
    <w:rsid w:val="0064732F"/>
    <w:rsid w:val="00647E3E"/>
    <w:rsid w:val="006501AC"/>
    <w:rsid w:val="00650B48"/>
    <w:rsid w:val="00651633"/>
    <w:rsid w:val="00651D4A"/>
    <w:rsid w:val="00651DDC"/>
    <w:rsid w:val="006520DA"/>
    <w:rsid w:val="0065212A"/>
    <w:rsid w:val="006531AB"/>
    <w:rsid w:val="00653578"/>
    <w:rsid w:val="0065390E"/>
    <w:rsid w:val="00653A93"/>
    <w:rsid w:val="00653B73"/>
    <w:rsid w:val="006543C7"/>
    <w:rsid w:val="0065546F"/>
    <w:rsid w:val="0065602C"/>
    <w:rsid w:val="00656DFB"/>
    <w:rsid w:val="00656E36"/>
    <w:rsid w:val="006571E7"/>
    <w:rsid w:val="00660709"/>
    <w:rsid w:val="006611C8"/>
    <w:rsid w:val="00662C19"/>
    <w:rsid w:val="00664748"/>
    <w:rsid w:val="006649BD"/>
    <w:rsid w:val="0066536F"/>
    <w:rsid w:val="00665819"/>
    <w:rsid w:val="00666AFB"/>
    <w:rsid w:val="0066788E"/>
    <w:rsid w:val="006709B2"/>
    <w:rsid w:val="0067185C"/>
    <w:rsid w:val="00671861"/>
    <w:rsid w:val="00672002"/>
    <w:rsid w:val="006732D1"/>
    <w:rsid w:val="00674D55"/>
    <w:rsid w:val="00674F5B"/>
    <w:rsid w:val="00675144"/>
    <w:rsid w:val="00675153"/>
    <w:rsid w:val="00675C2D"/>
    <w:rsid w:val="00676D6A"/>
    <w:rsid w:val="00677326"/>
    <w:rsid w:val="0068036B"/>
    <w:rsid w:val="00680431"/>
    <w:rsid w:val="00680AE7"/>
    <w:rsid w:val="00681EAE"/>
    <w:rsid w:val="00682010"/>
    <w:rsid w:val="006821AE"/>
    <w:rsid w:val="006829E5"/>
    <w:rsid w:val="00682DBA"/>
    <w:rsid w:val="00682EC8"/>
    <w:rsid w:val="00683C68"/>
    <w:rsid w:val="00683FF0"/>
    <w:rsid w:val="006843CB"/>
    <w:rsid w:val="00684712"/>
    <w:rsid w:val="0068658F"/>
    <w:rsid w:val="0068718C"/>
    <w:rsid w:val="00687D6D"/>
    <w:rsid w:val="0069047F"/>
    <w:rsid w:val="00690577"/>
    <w:rsid w:val="00690626"/>
    <w:rsid w:val="006917AF"/>
    <w:rsid w:val="00691801"/>
    <w:rsid w:val="00691BA7"/>
    <w:rsid w:val="00692378"/>
    <w:rsid w:val="00692940"/>
    <w:rsid w:val="00695497"/>
    <w:rsid w:val="00695607"/>
    <w:rsid w:val="00696383"/>
    <w:rsid w:val="006970B3"/>
    <w:rsid w:val="006A0487"/>
    <w:rsid w:val="006A0A68"/>
    <w:rsid w:val="006A0DD9"/>
    <w:rsid w:val="006A11FD"/>
    <w:rsid w:val="006A1411"/>
    <w:rsid w:val="006A1670"/>
    <w:rsid w:val="006A19C6"/>
    <w:rsid w:val="006A1E35"/>
    <w:rsid w:val="006A2BC8"/>
    <w:rsid w:val="006A2D29"/>
    <w:rsid w:val="006A2E10"/>
    <w:rsid w:val="006A2E51"/>
    <w:rsid w:val="006A2FE3"/>
    <w:rsid w:val="006A392F"/>
    <w:rsid w:val="006A456F"/>
    <w:rsid w:val="006A6262"/>
    <w:rsid w:val="006A771A"/>
    <w:rsid w:val="006B0BCD"/>
    <w:rsid w:val="006B13E9"/>
    <w:rsid w:val="006B19C2"/>
    <w:rsid w:val="006B1A8B"/>
    <w:rsid w:val="006B256B"/>
    <w:rsid w:val="006B3769"/>
    <w:rsid w:val="006B37EF"/>
    <w:rsid w:val="006B38C3"/>
    <w:rsid w:val="006B3F4D"/>
    <w:rsid w:val="006B4C95"/>
    <w:rsid w:val="006B4FA3"/>
    <w:rsid w:val="006B5981"/>
    <w:rsid w:val="006B6392"/>
    <w:rsid w:val="006B6A19"/>
    <w:rsid w:val="006B6AC5"/>
    <w:rsid w:val="006B6CAA"/>
    <w:rsid w:val="006B6DDB"/>
    <w:rsid w:val="006B7A88"/>
    <w:rsid w:val="006B7AFA"/>
    <w:rsid w:val="006C03C4"/>
    <w:rsid w:val="006C095A"/>
    <w:rsid w:val="006C0F17"/>
    <w:rsid w:val="006C22C0"/>
    <w:rsid w:val="006C2B57"/>
    <w:rsid w:val="006C2BB4"/>
    <w:rsid w:val="006C3BC5"/>
    <w:rsid w:val="006C3BD2"/>
    <w:rsid w:val="006C3DFB"/>
    <w:rsid w:val="006C45FB"/>
    <w:rsid w:val="006C465F"/>
    <w:rsid w:val="006C537C"/>
    <w:rsid w:val="006C5A93"/>
    <w:rsid w:val="006C5C4E"/>
    <w:rsid w:val="006C6D83"/>
    <w:rsid w:val="006C7024"/>
    <w:rsid w:val="006C75CA"/>
    <w:rsid w:val="006C7CF3"/>
    <w:rsid w:val="006D0C5F"/>
    <w:rsid w:val="006D158A"/>
    <w:rsid w:val="006D19A8"/>
    <w:rsid w:val="006D1D7B"/>
    <w:rsid w:val="006D20E6"/>
    <w:rsid w:val="006D44B4"/>
    <w:rsid w:val="006D45BE"/>
    <w:rsid w:val="006D48A7"/>
    <w:rsid w:val="006D5C30"/>
    <w:rsid w:val="006D5DAC"/>
    <w:rsid w:val="006D5E9B"/>
    <w:rsid w:val="006D5F90"/>
    <w:rsid w:val="006D6F3B"/>
    <w:rsid w:val="006D7B37"/>
    <w:rsid w:val="006E2534"/>
    <w:rsid w:val="006E2A00"/>
    <w:rsid w:val="006E3B63"/>
    <w:rsid w:val="006E5820"/>
    <w:rsid w:val="006E590A"/>
    <w:rsid w:val="006E594E"/>
    <w:rsid w:val="006E654E"/>
    <w:rsid w:val="006E6CA3"/>
    <w:rsid w:val="006E6CBB"/>
    <w:rsid w:val="006E73AC"/>
    <w:rsid w:val="006F0220"/>
    <w:rsid w:val="006F02FC"/>
    <w:rsid w:val="006F1E59"/>
    <w:rsid w:val="006F209C"/>
    <w:rsid w:val="006F2969"/>
    <w:rsid w:val="006F300C"/>
    <w:rsid w:val="006F3D44"/>
    <w:rsid w:val="006F6618"/>
    <w:rsid w:val="006F713D"/>
    <w:rsid w:val="006F7517"/>
    <w:rsid w:val="006F7ACF"/>
    <w:rsid w:val="006F7D7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5083"/>
    <w:rsid w:val="007167E2"/>
    <w:rsid w:val="0071731B"/>
    <w:rsid w:val="00717ADF"/>
    <w:rsid w:val="0072118B"/>
    <w:rsid w:val="00721A6A"/>
    <w:rsid w:val="00721B42"/>
    <w:rsid w:val="00721BE6"/>
    <w:rsid w:val="0072233D"/>
    <w:rsid w:val="00722841"/>
    <w:rsid w:val="00723A87"/>
    <w:rsid w:val="00724186"/>
    <w:rsid w:val="00724DC6"/>
    <w:rsid w:val="00725A1C"/>
    <w:rsid w:val="00727500"/>
    <w:rsid w:val="00727570"/>
    <w:rsid w:val="00727811"/>
    <w:rsid w:val="007301CF"/>
    <w:rsid w:val="00730802"/>
    <w:rsid w:val="00730B33"/>
    <w:rsid w:val="007320E3"/>
    <w:rsid w:val="007329AD"/>
    <w:rsid w:val="00732B3B"/>
    <w:rsid w:val="00732BB6"/>
    <w:rsid w:val="00733D77"/>
    <w:rsid w:val="00734160"/>
    <w:rsid w:val="00734645"/>
    <w:rsid w:val="007347AA"/>
    <w:rsid w:val="007347D5"/>
    <w:rsid w:val="007370F9"/>
    <w:rsid w:val="007405F5"/>
    <w:rsid w:val="00740B57"/>
    <w:rsid w:val="00741537"/>
    <w:rsid w:val="007418EB"/>
    <w:rsid w:val="00741C36"/>
    <w:rsid w:val="00742363"/>
    <w:rsid w:val="0074306C"/>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6F43"/>
    <w:rsid w:val="0076177D"/>
    <w:rsid w:val="00761C36"/>
    <w:rsid w:val="00762C14"/>
    <w:rsid w:val="00763FC4"/>
    <w:rsid w:val="00764C45"/>
    <w:rsid w:val="00764EA3"/>
    <w:rsid w:val="0076508F"/>
    <w:rsid w:val="007650F5"/>
    <w:rsid w:val="0076733A"/>
    <w:rsid w:val="00767B5A"/>
    <w:rsid w:val="00770475"/>
    <w:rsid w:val="00770D72"/>
    <w:rsid w:val="00770F5D"/>
    <w:rsid w:val="007719F4"/>
    <w:rsid w:val="00771AA0"/>
    <w:rsid w:val="00775CAB"/>
    <w:rsid w:val="007761F6"/>
    <w:rsid w:val="00776D50"/>
    <w:rsid w:val="00777365"/>
    <w:rsid w:val="00777CC9"/>
    <w:rsid w:val="00777E93"/>
    <w:rsid w:val="00780DC4"/>
    <w:rsid w:val="007823D6"/>
    <w:rsid w:val="00782844"/>
    <w:rsid w:val="00783A43"/>
    <w:rsid w:val="00783F18"/>
    <w:rsid w:val="00783F79"/>
    <w:rsid w:val="007848FD"/>
    <w:rsid w:val="00784C71"/>
    <w:rsid w:val="0078519E"/>
    <w:rsid w:val="00786DFD"/>
    <w:rsid w:val="00787088"/>
    <w:rsid w:val="007902C1"/>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6F3"/>
    <w:rsid w:val="007A57D4"/>
    <w:rsid w:val="007A6485"/>
    <w:rsid w:val="007A64B4"/>
    <w:rsid w:val="007A6698"/>
    <w:rsid w:val="007A74B4"/>
    <w:rsid w:val="007B2003"/>
    <w:rsid w:val="007B23BC"/>
    <w:rsid w:val="007B24D9"/>
    <w:rsid w:val="007B3356"/>
    <w:rsid w:val="007B379F"/>
    <w:rsid w:val="007B3A40"/>
    <w:rsid w:val="007B3F25"/>
    <w:rsid w:val="007B40BB"/>
    <w:rsid w:val="007B4167"/>
    <w:rsid w:val="007B5618"/>
    <w:rsid w:val="007B5B67"/>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29E4"/>
    <w:rsid w:val="007D2AE7"/>
    <w:rsid w:val="007D4D00"/>
    <w:rsid w:val="007D5743"/>
    <w:rsid w:val="007D66F3"/>
    <w:rsid w:val="007E0117"/>
    <w:rsid w:val="007E110E"/>
    <w:rsid w:val="007E1325"/>
    <w:rsid w:val="007E16C8"/>
    <w:rsid w:val="007E1DAF"/>
    <w:rsid w:val="007E20C2"/>
    <w:rsid w:val="007E24C9"/>
    <w:rsid w:val="007E2683"/>
    <w:rsid w:val="007E2E22"/>
    <w:rsid w:val="007E2EF4"/>
    <w:rsid w:val="007E3051"/>
    <w:rsid w:val="007E3528"/>
    <w:rsid w:val="007E3A95"/>
    <w:rsid w:val="007E3D7F"/>
    <w:rsid w:val="007E484C"/>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DE7"/>
    <w:rsid w:val="007F7523"/>
    <w:rsid w:val="008014C5"/>
    <w:rsid w:val="00801971"/>
    <w:rsid w:val="008028D2"/>
    <w:rsid w:val="00802AB1"/>
    <w:rsid w:val="0080512D"/>
    <w:rsid w:val="008051FD"/>
    <w:rsid w:val="00805C19"/>
    <w:rsid w:val="00806081"/>
    <w:rsid w:val="008062F2"/>
    <w:rsid w:val="00806686"/>
    <w:rsid w:val="00807723"/>
    <w:rsid w:val="00807B5B"/>
    <w:rsid w:val="0081014C"/>
    <w:rsid w:val="00810156"/>
    <w:rsid w:val="00810461"/>
    <w:rsid w:val="0081058A"/>
    <w:rsid w:val="00810632"/>
    <w:rsid w:val="008106FB"/>
    <w:rsid w:val="00812597"/>
    <w:rsid w:val="00812AC8"/>
    <w:rsid w:val="00813CB3"/>
    <w:rsid w:val="00813ED0"/>
    <w:rsid w:val="008144FD"/>
    <w:rsid w:val="0081614B"/>
    <w:rsid w:val="0081621E"/>
    <w:rsid w:val="00817D3B"/>
    <w:rsid w:val="00820C67"/>
    <w:rsid w:val="008213F3"/>
    <w:rsid w:val="00821D94"/>
    <w:rsid w:val="00822743"/>
    <w:rsid w:val="00822F2F"/>
    <w:rsid w:val="0082305C"/>
    <w:rsid w:val="00823255"/>
    <w:rsid w:val="00823322"/>
    <w:rsid w:val="008238D2"/>
    <w:rsid w:val="00823BAC"/>
    <w:rsid w:val="008246D5"/>
    <w:rsid w:val="00826954"/>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AB6"/>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2056"/>
    <w:rsid w:val="00853752"/>
    <w:rsid w:val="00853B4A"/>
    <w:rsid w:val="00854307"/>
    <w:rsid w:val="00854B85"/>
    <w:rsid w:val="00855172"/>
    <w:rsid w:val="00855790"/>
    <w:rsid w:val="0085600D"/>
    <w:rsid w:val="008611CD"/>
    <w:rsid w:val="00862D67"/>
    <w:rsid w:val="00862D87"/>
    <w:rsid w:val="0086330D"/>
    <w:rsid w:val="008633CA"/>
    <w:rsid w:val="008649F3"/>
    <w:rsid w:val="008666C1"/>
    <w:rsid w:val="0086798E"/>
    <w:rsid w:val="00871117"/>
    <w:rsid w:val="008715A4"/>
    <w:rsid w:val="008728EB"/>
    <w:rsid w:val="008767E4"/>
    <w:rsid w:val="00876F32"/>
    <w:rsid w:val="00877083"/>
    <w:rsid w:val="008774C8"/>
    <w:rsid w:val="00877FD9"/>
    <w:rsid w:val="0088233B"/>
    <w:rsid w:val="0088309F"/>
    <w:rsid w:val="008843E6"/>
    <w:rsid w:val="00884CCF"/>
    <w:rsid w:val="00885EBB"/>
    <w:rsid w:val="008866C2"/>
    <w:rsid w:val="00890C6A"/>
    <w:rsid w:val="00891487"/>
    <w:rsid w:val="00892319"/>
    <w:rsid w:val="0089262B"/>
    <w:rsid w:val="00897287"/>
    <w:rsid w:val="008A17ED"/>
    <w:rsid w:val="008A1D36"/>
    <w:rsid w:val="008A2A7C"/>
    <w:rsid w:val="008A6A99"/>
    <w:rsid w:val="008A724B"/>
    <w:rsid w:val="008A7A1D"/>
    <w:rsid w:val="008B003F"/>
    <w:rsid w:val="008B039F"/>
    <w:rsid w:val="008B18DC"/>
    <w:rsid w:val="008B193B"/>
    <w:rsid w:val="008B27E2"/>
    <w:rsid w:val="008B2B6B"/>
    <w:rsid w:val="008B2DBD"/>
    <w:rsid w:val="008B3EC4"/>
    <w:rsid w:val="008B5BDB"/>
    <w:rsid w:val="008B5F42"/>
    <w:rsid w:val="008B6744"/>
    <w:rsid w:val="008B688B"/>
    <w:rsid w:val="008B71FD"/>
    <w:rsid w:val="008C072F"/>
    <w:rsid w:val="008C0A60"/>
    <w:rsid w:val="008C0C79"/>
    <w:rsid w:val="008C1807"/>
    <w:rsid w:val="008C319E"/>
    <w:rsid w:val="008C3225"/>
    <w:rsid w:val="008C3932"/>
    <w:rsid w:val="008C3A2B"/>
    <w:rsid w:val="008C491A"/>
    <w:rsid w:val="008C5CC2"/>
    <w:rsid w:val="008C5D1B"/>
    <w:rsid w:val="008C5FD1"/>
    <w:rsid w:val="008C61CA"/>
    <w:rsid w:val="008C7F4D"/>
    <w:rsid w:val="008D0102"/>
    <w:rsid w:val="008D01C4"/>
    <w:rsid w:val="008D195D"/>
    <w:rsid w:val="008D1B83"/>
    <w:rsid w:val="008D2452"/>
    <w:rsid w:val="008D2FCA"/>
    <w:rsid w:val="008D35A3"/>
    <w:rsid w:val="008D3FBA"/>
    <w:rsid w:val="008D442C"/>
    <w:rsid w:val="008D5AFF"/>
    <w:rsid w:val="008D5B41"/>
    <w:rsid w:val="008D737F"/>
    <w:rsid w:val="008D749C"/>
    <w:rsid w:val="008E0244"/>
    <w:rsid w:val="008E074A"/>
    <w:rsid w:val="008E19AA"/>
    <w:rsid w:val="008E21D7"/>
    <w:rsid w:val="008E268F"/>
    <w:rsid w:val="008E3235"/>
    <w:rsid w:val="008E3631"/>
    <w:rsid w:val="008E4A70"/>
    <w:rsid w:val="008E53EA"/>
    <w:rsid w:val="008E5DF8"/>
    <w:rsid w:val="008E6552"/>
    <w:rsid w:val="008E6DFC"/>
    <w:rsid w:val="008E72DA"/>
    <w:rsid w:val="008F0512"/>
    <w:rsid w:val="008F18C0"/>
    <w:rsid w:val="008F2239"/>
    <w:rsid w:val="008F289B"/>
    <w:rsid w:val="008F3170"/>
    <w:rsid w:val="008F3708"/>
    <w:rsid w:val="008F3B70"/>
    <w:rsid w:val="008F3F46"/>
    <w:rsid w:val="008F5459"/>
    <w:rsid w:val="008F61C3"/>
    <w:rsid w:val="008F6F3F"/>
    <w:rsid w:val="008F737F"/>
    <w:rsid w:val="008F78FF"/>
    <w:rsid w:val="0090010E"/>
    <w:rsid w:val="00901770"/>
    <w:rsid w:val="00901D60"/>
    <w:rsid w:val="00903111"/>
    <w:rsid w:val="0090327D"/>
    <w:rsid w:val="009037C4"/>
    <w:rsid w:val="009048B6"/>
    <w:rsid w:val="009056EB"/>
    <w:rsid w:val="009060BF"/>
    <w:rsid w:val="00907635"/>
    <w:rsid w:val="0090766F"/>
    <w:rsid w:val="009076A9"/>
    <w:rsid w:val="00907A93"/>
    <w:rsid w:val="00907F63"/>
    <w:rsid w:val="009101FE"/>
    <w:rsid w:val="00910BFF"/>
    <w:rsid w:val="00911DDE"/>
    <w:rsid w:val="00911F23"/>
    <w:rsid w:val="00912A93"/>
    <w:rsid w:val="00912FAD"/>
    <w:rsid w:val="00913143"/>
    <w:rsid w:val="009134E3"/>
    <w:rsid w:val="00913CD2"/>
    <w:rsid w:val="00915784"/>
    <w:rsid w:val="00915A7C"/>
    <w:rsid w:val="00915F73"/>
    <w:rsid w:val="00916550"/>
    <w:rsid w:val="00916DF2"/>
    <w:rsid w:val="00917632"/>
    <w:rsid w:val="00917B6F"/>
    <w:rsid w:val="009204C2"/>
    <w:rsid w:val="0092105F"/>
    <w:rsid w:val="00921B64"/>
    <w:rsid w:val="00921D17"/>
    <w:rsid w:val="009222AC"/>
    <w:rsid w:val="00922618"/>
    <w:rsid w:val="00922C6B"/>
    <w:rsid w:val="00922EE9"/>
    <w:rsid w:val="00923C24"/>
    <w:rsid w:val="00923C74"/>
    <w:rsid w:val="00924051"/>
    <w:rsid w:val="00925077"/>
    <w:rsid w:val="009253C0"/>
    <w:rsid w:val="00925436"/>
    <w:rsid w:val="0092624B"/>
    <w:rsid w:val="00930F65"/>
    <w:rsid w:val="009311A0"/>
    <w:rsid w:val="0093120A"/>
    <w:rsid w:val="00931370"/>
    <w:rsid w:val="0093142F"/>
    <w:rsid w:val="009319D3"/>
    <w:rsid w:val="00932349"/>
    <w:rsid w:val="00932917"/>
    <w:rsid w:val="00933AD7"/>
    <w:rsid w:val="009348D6"/>
    <w:rsid w:val="0093654D"/>
    <w:rsid w:val="009372CC"/>
    <w:rsid w:val="00937DDC"/>
    <w:rsid w:val="00940061"/>
    <w:rsid w:val="00940CD7"/>
    <w:rsid w:val="00940DBD"/>
    <w:rsid w:val="009410D8"/>
    <w:rsid w:val="0094167A"/>
    <w:rsid w:val="009427EC"/>
    <w:rsid w:val="0094285C"/>
    <w:rsid w:val="0094350E"/>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2FAF"/>
    <w:rsid w:val="00963724"/>
    <w:rsid w:val="009639CC"/>
    <w:rsid w:val="009653EA"/>
    <w:rsid w:val="00965B07"/>
    <w:rsid w:val="00966366"/>
    <w:rsid w:val="00967112"/>
    <w:rsid w:val="00970C3B"/>
    <w:rsid w:val="00970C9D"/>
    <w:rsid w:val="0097164D"/>
    <w:rsid w:val="00972F61"/>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C5C"/>
    <w:rsid w:val="00984F54"/>
    <w:rsid w:val="00985C3C"/>
    <w:rsid w:val="009863F3"/>
    <w:rsid w:val="009876B8"/>
    <w:rsid w:val="009879B0"/>
    <w:rsid w:val="00990052"/>
    <w:rsid w:val="0099150C"/>
    <w:rsid w:val="00992144"/>
    <w:rsid w:val="00992EBB"/>
    <w:rsid w:val="00992F71"/>
    <w:rsid w:val="00992F8C"/>
    <w:rsid w:val="009939D2"/>
    <w:rsid w:val="00995415"/>
    <w:rsid w:val="00996A9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BCE"/>
    <w:rsid w:val="009C3F8A"/>
    <w:rsid w:val="009C4823"/>
    <w:rsid w:val="009C5450"/>
    <w:rsid w:val="009C63C9"/>
    <w:rsid w:val="009C6A84"/>
    <w:rsid w:val="009C7B0B"/>
    <w:rsid w:val="009C7E10"/>
    <w:rsid w:val="009D07CB"/>
    <w:rsid w:val="009D0819"/>
    <w:rsid w:val="009D089D"/>
    <w:rsid w:val="009D09D0"/>
    <w:rsid w:val="009D0E03"/>
    <w:rsid w:val="009D16D4"/>
    <w:rsid w:val="009D1A72"/>
    <w:rsid w:val="009D1FB5"/>
    <w:rsid w:val="009D24D2"/>
    <w:rsid w:val="009D2576"/>
    <w:rsid w:val="009D2631"/>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9"/>
    <w:rsid w:val="009E38AE"/>
    <w:rsid w:val="009E39C0"/>
    <w:rsid w:val="009E493E"/>
    <w:rsid w:val="009E49DA"/>
    <w:rsid w:val="009E500A"/>
    <w:rsid w:val="009E5517"/>
    <w:rsid w:val="009E5635"/>
    <w:rsid w:val="009E6705"/>
    <w:rsid w:val="009E68D3"/>
    <w:rsid w:val="009E6A9A"/>
    <w:rsid w:val="009E75C1"/>
    <w:rsid w:val="009E7975"/>
    <w:rsid w:val="009F02D2"/>
    <w:rsid w:val="009F0688"/>
    <w:rsid w:val="009F2B6C"/>
    <w:rsid w:val="009F3A9E"/>
    <w:rsid w:val="009F3D63"/>
    <w:rsid w:val="009F47F2"/>
    <w:rsid w:val="009F48CE"/>
    <w:rsid w:val="009F54E6"/>
    <w:rsid w:val="009F5817"/>
    <w:rsid w:val="009F597B"/>
    <w:rsid w:val="009F656F"/>
    <w:rsid w:val="009F6B73"/>
    <w:rsid w:val="009F7076"/>
    <w:rsid w:val="009F74F8"/>
    <w:rsid w:val="00A007D2"/>
    <w:rsid w:val="00A00B2C"/>
    <w:rsid w:val="00A010E2"/>
    <w:rsid w:val="00A03201"/>
    <w:rsid w:val="00A034CD"/>
    <w:rsid w:val="00A03C29"/>
    <w:rsid w:val="00A046BB"/>
    <w:rsid w:val="00A0597B"/>
    <w:rsid w:val="00A07C1D"/>
    <w:rsid w:val="00A07C4B"/>
    <w:rsid w:val="00A07F5E"/>
    <w:rsid w:val="00A101EF"/>
    <w:rsid w:val="00A101FF"/>
    <w:rsid w:val="00A10378"/>
    <w:rsid w:val="00A10B73"/>
    <w:rsid w:val="00A1101B"/>
    <w:rsid w:val="00A111BD"/>
    <w:rsid w:val="00A11E57"/>
    <w:rsid w:val="00A128DA"/>
    <w:rsid w:val="00A12B1C"/>
    <w:rsid w:val="00A131B4"/>
    <w:rsid w:val="00A134DF"/>
    <w:rsid w:val="00A13B13"/>
    <w:rsid w:val="00A13EC9"/>
    <w:rsid w:val="00A1551F"/>
    <w:rsid w:val="00A161D4"/>
    <w:rsid w:val="00A1687D"/>
    <w:rsid w:val="00A1695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31C"/>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633"/>
    <w:rsid w:val="00A45CC6"/>
    <w:rsid w:val="00A50EF9"/>
    <w:rsid w:val="00A51D97"/>
    <w:rsid w:val="00A5228E"/>
    <w:rsid w:val="00A52923"/>
    <w:rsid w:val="00A529DB"/>
    <w:rsid w:val="00A53957"/>
    <w:rsid w:val="00A53A90"/>
    <w:rsid w:val="00A540CF"/>
    <w:rsid w:val="00A5477A"/>
    <w:rsid w:val="00A54EE2"/>
    <w:rsid w:val="00A5566F"/>
    <w:rsid w:val="00A5706D"/>
    <w:rsid w:val="00A5749E"/>
    <w:rsid w:val="00A57ADC"/>
    <w:rsid w:val="00A617D2"/>
    <w:rsid w:val="00A61972"/>
    <w:rsid w:val="00A62C75"/>
    <w:rsid w:val="00A63049"/>
    <w:rsid w:val="00A631D3"/>
    <w:rsid w:val="00A64367"/>
    <w:rsid w:val="00A643AE"/>
    <w:rsid w:val="00A65B86"/>
    <w:rsid w:val="00A6627F"/>
    <w:rsid w:val="00A6746F"/>
    <w:rsid w:val="00A67617"/>
    <w:rsid w:val="00A67FE3"/>
    <w:rsid w:val="00A70E61"/>
    <w:rsid w:val="00A70F9E"/>
    <w:rsid w:val="00A73022"/>
    <w:rsid w:val="00A730C3"/>
    <w:rsid w:val="00A73D00"/>
    <w:rsid w:val="00A74F1B"/>
    <w:rsid w:val="00A75542"/>
    <w:rsid w:val="00A75C41"/>
    <w:rsid w:val="00A76C68"/>
    <w:rsid w:val="00A76E37"/>
    <w:rsid w:val="00A8083F"/>
    <w:rsid w:val="00A80A1D"/>
    <w:rsid w:val="00A80C64"/>
    <w:rsid w:val="00A811B8"/>
    <w:rsid w:val="00A8162B"/>
    <w:rsid w:val="00A81749"/>
    <w:rsid w:val="00A83807"/>
    <w:rsid w:val="00A8482A"/>
    <w:rsid w:val="00A8556F"/>
    <w:rsid w:val="00A858FA"/>
    <w:rsid w:val="00A8662B"/>
    <w:rsid w:val="00A87B56"/>
    <w:rsid w:val="00A9019B"/>
    <w:rsid w:val="00A90D80"/>
    <w:rsid w:val="00A91557"/>
    <w:rsid w:val="00A92072"/>
    <w:rsid w:val="00A9282E"/>
    <w:rsid w:val="00A930E8"/>
    <w:rsid w:val="00A936C6"/>
    <w:rsid w:val="00A93905"/>
    <w:rsid w:val="00A93BA9"/>
    <w:rsid w:val="00A940D9"/>
    <w:rsid w:val="00A94930"/>
    <w:rsid w:val="00A94988"/>
    <w:rsid w:val="00A95278"/>
    <w:rsid w:val="00AA09EF"/>
    <w:rsid w:val="00AA18D8"/>
    <w:rsid w:val="00AA1BAB"/>
    <w:rsid w:val="00AA2936"/>
    <w:rsid w:val="00AA3124"/>
    <w:rsid w:val="00AA3C2C"/>
    <w:rsid w:val="00AA52AE"/>
    <w:rsid w:val="00AA53A0"/>
    <w:rsid w:val="00AA54B6"/>
    <w:rsid w:val="00AA6318"/>
    <w:rsid w:val="00AA6AF0"/>
    <w:rsid w:val="00AA6C05"/>
    <w:rsid w:val="00AA6F89"/>
    <w:rsid w:val="00AA746B"/>
    <w:rsid w:val="00AA7B79"/>
    <w:rsid w:val="00AB1BEB"/>
    <w:rsid w:val="00AB1C44"/>
    <w:rsid w:val="00AB2885"/>
    <w:rsid w:val="00AB32E1"/>
    <w:rsid w:val="00AB4B1C"/>
    <w:rsid w:val="00AB4C44"/>
    <w:rsid w:val="00AB55A4"/>
    <w:rsid w:val="00AB55B2"/>
    <w:rsid w:val="00AB5A7E"/>
    <w:rsid w:val="00AB5E4A"/>
    <w:rsid w:val="00AB5F69"/>
    <w:rsid w:val="00AB6B34"/>
    <w:rsid w:val="00AB6DF2"/>
    <w:rsid w:val="00AC0217"/>
    <w:rsid w:val="00AC040D"/>
    <w:rsid w:val="00AC04D8"/>
    <w:rsid w:val="00AC1922"/>
    <w:rsid w:val="00AC1BD2"/>
    <w:rsid w:val="00AC1DC6"/>
    <w:rsid w:val="00AC233A"/>
    <w:rsid w:val="00AC2363"/>
    <w:rsid w:val="00AC238C"/>
    <w:rsid w:val="00AC27CF"/>
    <w:rsid w:val="00AC2BC6"/>
    <w:rsid w:val="00AC3054"/>
    <w:rsid w:val="00AC3140"/>
    <w:rsid w:val="00AC3E47"/>
    <w:rsid w:val="00AC5186"/>
    <w:rsid w:val="00AC5A86"/>
    <w:rsid w:val="00AC6CF7"/>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0D73"/>
    <w:rsid w:val="00AE1209"/>
    <w:rsid w:val="00AE220B"/>
    <w:rsid w:val="00AE2781"/>
    <w:rsid w:val="00AE2B08"/>
    <w:rsid w:val="00AE3F42"/>
    <w:rsid w:val="00AE4039"/>
    <w:rsid w:val="00AE4DA1"/>
    <w:rsid w:val="00AE4E39"/>
    <w:rsid w:val="00AE4FDA"/>
    <w:rsid w:val="00AE5E91"/>
    <w:rsid w:val="00AE64B6"/>
    <w:rsid w:val="00AE663C"/>
    <w:rsid w:val="00AE6B1A"/>
    <w:rsid w:val="00AE78DF"/>
    <w:rsid w:val="00AF0D25"/>
    <w:rsid w:val="00AF270A"/>
    <w:rsid w:val="00AF2A81"/>
    <w:rsid w:val="00AF3489"/>
    <w:rsid w:val="00AF38B9"/>
    <w:rsid w:val="00AF3EA2"/>
    <w:rsid w:val="00AF4399"/>
    <w:rsid w:val="00AF4BB2"/>
    <w:rsid w:val="00AF5E01"/>
    <w:rsid w:val="00AF5F93"/>
    <w:rsid w:val="00AF6605"/>
    <w:rsid w:val="00AF72EA"/>
    <w:rsid w:val="00AF764A"/>
    <w:rsid w:val="00B02282"/>
    <w:rsid w:val="00B022FC"/>
    <w:rsid w:val="00B03000"/>
    <w:rsid w:val="00B04E92"/>
    <w:rsid w:val="00B05F58"/>
    <w:rsid w:val="00B0646A"/>
    <w:rsid w:val="00B06B59"/>
    <w:rsid w:val="00B0726A"/>
    <w:rsid w:val="00B07552"/>
    <w:rsid w:val="00B07B2E"/>
    <w:rsid w:val="00B113DD"/>
    <w:rsid w:val="00B12436"/>
    <w:rsid w:val="00B124D9"/>
    <w:rsid w:val="00B12BF7"/>
    <w:rsid w:val="00B13082"/>
    <w:rsid w:val="00B1412A"/>
    <w:rsid w:val="00B14855"/>
    <w:rsid w:val="00B14B33"/>
    <w:rsid w:val="00B1521D"/>
    <w:rsid w:val="00B15A5B"/>
    <w:rsid w:val="00B16B1E"/>
    <w:rsid w:val="00B2057D"/>
    <w:rsid w:val="00B20CEA"/>
    <w:rsid w:val="00B20E62"/>
    <w:rsid w:val="00B21BF2"/>
    <w:rsid w:val="00B23451"/>
    <w:rsid w:val="00B23A99"/>
    <w:rsid w:val="00B23F02"/>
    <w:rsid w:val="00B24E0B"/>
    <w:rsid w:val="00B25964"/>
    <w:rsid w:val="00B25AB0"/>
    <w:rsid w:val="00B26AA1"/>
    <w:rsid w:val="00B26F70"/>
    <w:rsid w:val="00B30BD0"/>
    <w:rsid w:val="00B32ACC"/>
    <w:rsid w:val="00B32EBA"/>
    <w:rsid w:val="00B33560"/>
    <w:rsid w:val="00B33A3D"/>
    <w:rsid w:val="00B34198"/>
    <w:rsid w:val="00B3425F"/>
    <w:rsid w:val="00B3495B"/>
    <w:rsid w:val="00B34A74"/>
    <w:rsid w:val="00B350F7"/>
    <w:rsid w:val="00B351B6"/>
    <w:rsid w:val="00B35619"/>
    <w:rsid w:val="00B36247"/>
    <w:rsid w:val="00B372F1"/>
    <w:rsid w:val="00B3798A"/>
    <w:rsid w:val="00B401F3"/>
    <w:rsid w:val="00B407D3"/>
    <w:rsid w:val="00B40ED9"/>
    <w:rsid w:val="00B415C7"/>
    <w:rsid w:val="00B415FE"/>
    <w:rsid w:val="00B4177A"/>
    <w:rsid w:val="00B4260D"/>
    <w:rsid w:val="00B426A8"/>
    <w:rsid w:val="00B426D5"/>
    <w:rsid w:val="00B42ABC"/>
    <w:rsid w:val="00B4373C"/>
    <w:rsid w:val="00B454EA"/>
    <w:rsid w:val="00B456E2"/>
    <w:rsid w:val="00B45D36"/>
    <w:rsid w:val="00B46497"/>
    <w:rsid w:val="00B466A0"/>
    <w:rsid w:val="00B471AA"/>
    <w:rsid w:val="00B4744B"/>
    <w:rsid w:val="00B474E4"/>
    <w:rsid w:val="00B47829"/>
    <w:rsid w:val="00B479EB"/>
    <w:rsid w:val="00B504AA"/>
    <w:rsid w:val="00B50FFF"/>
    <w:rsid w:val="00B519DE"/>
    <w:rsid w:val="00B51CED"/>
    <w:rsid w:val="00B55720"/>
    <w:rsid w:val="00B55794"/>
    <w:rsid w:val="00B566DF"/>
    <w:rsid w:val="00B57B63"/>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94D"/>
    <w:rsid w:val="00B82F30"/>
    <w:rsid w:val="00B83693"/>
    <w:rsid w:val="00B83B86"/>
    <w:rsid w:val="00B83E9D"/>
    <w:rsid w:val="00B843A8"/>
    <w:rsid w:val="00B8449B"/>
    <w:rsid w:val="00B8525E"/>
    <w:rsid w:val="00B85C2A"/>
    <w:rsid w:val="00B85DCC"/>
    <w:rsid w:val="00B85DD6"/>
    <w:rsid w:val="00B87C66"/>
    <w:rsid w:val="00B87D62"/>
    <w:rsid w:val="00B87FBC"/>
    <w:rsid w:val="00B904FC"/>
    <w:rsid w:val="00B92228"/>
    <w:rsid w:val="00B92B24"/>
    <w:rsid w:val="00B93470"/>
    <w:rsid w:val="00B95505"/>
    <w:rsid w:val="00B9639F"/>
    <w:rsid w:val="00B963F6"/>
    <w:rsid w:val="00B96B53"/>
    <w:rsid w:val="00B97A3A"/>
    <w:rsid w:val="00BA0BA4"/>
    <w:rsid w:val="00BA0CFF"/>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647"/>
    <w:rsid w:val="00BB1A83"/>
    <w:rsid w:val="00BB23F4"/>
    <w:rsid w:val="00BB3B54"/>
    <w:rsid w:val="00BB50AC"/>
    <w:rsid w:val="00BB5495"/>
    <w:rsid w:val="00BB588B"/>
    <w:rsid w:val="00BB5C88"/>
    <w:rsid w:val="00BB5D77"/>
    <w:rsid w:val="00BB66A9"/>
    <w:rsid w:val="00BB68C3"/>
    <w:rsid w:val="00BB72DF"/>
    <w:rsid w:val="00BC0199"/>
    <w:rsid w:val="00BC0C53"/>
    <w:rsid w:val="00BC0FB3"/>
    <w:rsid w:val="00BC17D8"/>
    <w:rsid w:val="00BC1CDB"/>
    <w:rsid w:val="00BC2450"/>
    <w:rsid w:val="00BC2F38"/>
    <w:rsid w:val="00BC3366"/>
    <w:rsid w:val="00BC36C1"/>
    <w:rsid w:val="00BC4DFA"/>
    <w:rsid w:val="00BC56B4"/>
    <w:rsid w:val="00BC64C2"/>
    <w:rsid w:val="00BC6841"/>
    <w:rsid w:val="00BC6BBB"/>
    <w:rsid w:val="00BC6DBC"/>
    <w:rsid w:val="00BC6E7F"/>
    <w:rsid w:val="00BC7B90"/>
    <w:rsid w:val="00BC7F3C"/>
    <w:rsid w:val="00BD08C1"/>
    <w:rsid w:val="00BD10EC"/>
    <w:rsid w:val="00BD1924"/>
    <w:rsid w:val="00BD3B4F"/>
    <w:rsid w:val="00BD4933"/>
    <w:rsid w:val="00BD4D12"/>
    <w:rsid w:val="00BD57E0"/>
    <w:rsid w:val="00BD62AF"/>
    <w:rsid w:val="00BD64E9"/>
    <w:rsid w:val="00BD659E"/>
    <w:rsid w:val="00BD65A5"/>
    <w:rsid w:val="00BD67E5"/>
    <w:rsid w:val="00BD6C56"/>
    <w:rsid w:val="00BD6EC5"/>
    <w:rsid w:val="00BE0308"/>
    <w:rsid w:val="00BE09E3"/>
    <w:rsid w:val="00BE1007"/>
    <w:rsid w:val="00BE2698"/>
    <w:rsid w:val="00BE2A66"/>
    <w:rsid w:val="00BE3068"/>
    <w:rsid w:val="00BE38BD"/>
    <w:rsid w:val="00BE453D"/>
    <w:rsid w:val="00BE4E2A"/>
    <w:rsid w:val="00BE5132"/>
    <w:rsid w:val="00BE55AF"/>
    <w:rsid w:val="00BE611E"/>
    <w:rsid w:val="00BE6924"/>
    <w:rsid w:val="00BE6B8F"/>
    <w:rsid w:val="00BE7909"/>
    <w:rsid w:val="00BF03E1"/>
    <w:rsid w:val="00BF0787"/>
    <w:rsid w:val="00BF0D9F"/>
    <w:rsid w:val="00BF136D"/>
    <w:rsid w:val="00BF1AC3"/>
    <w:rsid w:val="00BF1FF6"/>
    <w:rsid w:val="00BF2847"/>
    <w:rsid w:val="00BF2DED"/>
    <w:rsid w:val="00BF3683"/>
    <w:rsid w:val="00BF402D"/>
    <w:rsid w:val="00BF42A2"/>
    <w:rsid w:val="00BF4989"/>
    <w:rsid w:val="00BF61BE"/>
    <w:rsid w:val="00BF6897"/>
    <w:rsid w:val="00BF7DD0"/>
    <w:rsid w:val="00C00CD4"/>
    <w:rsid w:val="00C00EEC"/>
    <w:rsid w:val="00C02174"/>
    <w:rsid w:val="00C05407"/>
    <w:rsid w:val="00C05EC5"/>
    <w:rsid w:val="00C06BDB"/>
    <w:rsid w:val="00C079F7"/>
    <w:rsid w:val="00C1051B"/>
    <w:rsid w:val="00C10A25"/>
    <w:rsid w:val="00C1103D"/>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0BAA"/>
    <w:rsid w:val="00C3171F"/>
    <w:rsid w:val="00C322E1"/>
    <w:rsid w:val="00C32478"/>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1F36"/>
    <w:rsid w:val="00C4246A"/>
    <w:rsid w:val="00C42733"/>
    <w:rsid w:val="00C43218"/>
    <w:rsid w:val="00C4407B"/>
    <w:rsid w:val="00C44688"/>
    <w:rsid w:val="00C46B80"/>
    <w:rsid w:val="00C50282"/>
    <w:rsid w:val="00C517D2"/>
    <w:rsid w:val="00C51AB3"/>
    <w:rsid w:val="00C5365E"/>
    <w:rsid w:val="00C539D5"/>
    <w:rsid w:val="00C53DD8"/>
    <w:rsid w:val="00C53E5C"/>
    <w:rsid w:val="00C53F93"/>
    <w:rsid w:val="00C5456A"/>
    <w:rsid w:val="00C54AB9"/>
    <w:rsid w:val="00C5592D"/>
    <w:rsid w:val="00C57458"/>
    <w:rsid w:val="00C5764B"/>
    <w:rsid w:val="00C57919"/>
    <w:rsid w:val="00C57F0C"/>
    <w:rsid w:val="00C60A5E"/>
    <w:rsid w:val="00C60DA9"/>
    <w:rsid w:val="00C6101E"/>
    <w:rsid w:val="00C6218C"/>
    <w:rsid w:val="00C6317E"/>
    <w:rsid w:val="00C64490"/>
    <w:rsid w:val="00C646B6"/>
    <w:rsid w:val="00C64724"/>
    <w:rsid w:val="00C64A92"/>
    <w:rsid w:val="00C64E2C"/>
    <w:rsid w:val="00C64E91"/>
    <w:rsid w:val="00C661E9"/>
    <w:rsid w:val="00C67D6E"/>
    <w:rsid w:val="00C7035F"/>
    <w:rsid w:val="00C7143D"/>
    <w:rsid w:val="00C7162C"/>
    <w:rsid w:val="00C7162F"/>
    <w:rsid w:val="00C71778"/>
    <w:rsid w:val="00C71F29"/>
    <w:rsid w:val="00C730BA"/>
    <w:rsid w:val="00C73D73"/>
    <w:rsid w:val="00C7573D"/>
    <w:rsid w:val="00C759F7"/>
    <w:rsid w:val="00C75C77"/>
    <w:rsid w:val="00C75E58"/>
    <w:rsid w:val="00C80263"/>
    <w:rsid w:val="00C80932"/>
    <w:rsid w:val="00C80EA6"/>
    <w:rsid w:val="00C8108D"/>
    <w:rsid w:val="00C814C5"/>
    <w:rsid w:val="00C82D9C"/>
    <w:rsid w:val="00C82DAF"/>
    <w:rsid w:val="00C84A19"/>
    <w:rsid w:val="00C85D80"/>
    <w:rsid w:val="00C86E16"/>
    <w:rsid w:val="00C86E6C"/>
    <w:rsid w:val="00C8732D"/>
    <w:rsid w:val="00C87894"/>
    <w:rsid w:val="00C918FD"/>
    <w:rsid w:val="00C91DA3"/>
    <w:rsid w:val="00C92D2C"/>
    <w:rsid w:val="00C941DA"/>
    <w:rsid w:val="00C94564"/>
    <w:rsid w:val="00C94F21"/>
    <w:rsid w:val="00C9506E"/>
    <w:rsid w:val="00C95CF1"/>
    <w:rsid w:val="00C968CA"/>
    <w:rsid w:val="00C97699"/>
    <w:rsid w:val="00C97E62"/>
    <w:rsid w:val="00CA043A"/>
    <w:rsid w:val="00CA09FB"/>
    <w:rsid w:val="00CA136A"/>
    <w:rsid w:val="00CA1FAC"/>
    <w:rsid w:val="00CA2042"/>
    <w:rsid w:val="00CA2105"/>
    <w:rsid w:val="00CA2370"/>
    <w:rsid w:val="00CA2391"/>
    <w:rsid w:val="00CA2968"/>
    <w:rsid w:val="00CA3F01"/>
    <w:rsid w:val="00CA4652"/>
    <w:rsid w:val="00CA4E66"/>
    <w:rsid w:val="00CA4F1E"/>
    <w:rsid w:val="00CA5DE6"/>
    <w:rsid w:val="00CA6077"/>
    <w:rsid w:val="00CA780F"/>
    <w:rsid w:val="00CA7E08"/>
    <w:rsid w:val="00CB0BAE"/>
    <w:rsid w:val="00CB0BDE"/>
    <w:rsid w:val="00CB1B9E"/>
    <w:rsid w:val="00CB287A"/>
    <w:rsid w:val="00CB317D"/>
    <w:rsid w:val="00CB32EC"/>
    <w:rsid w:val="00CB4568"/>
    <w:rsid w:val="00CB4A5E"/>
    <w:rsid w:val="00CB4B7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A7B"/>
    <w:rsid w:val="00CC4ECB"/>
    <w:rsid w:val="00CC704D"/>
    <w:rsid w:val="00CC7520"/>
    <w:rsid w:val="00CC7B34"/>
    <w:rsid w:val="00CD088F"/>
    <w:rsid w:val="00CD3627"/>
    <w:rsid w:val="00CD37F6"/>
    <w:rsid w:val="00CD3D17"/>
    <w:rsid w:val="00CD4B3A"/>
    <w:rsid w:val="00CD57A2"/>
    <w:rsid w:val="00CD5C5E"/>
    <w:rsid w:val="00CD60B4"/>
    <w:rsid w:val="00CD664B"/>
    <w:rsid w:val="00CD6F4F"/>
    <w:rsid w:val="00CD771F"/>
    <w:rsid w:val="00CD7B68"/>
    <w:rsid w:val="00CE0566"/>
    <w:rsid w:val="00CE0829"/>
    <w:rsid w:val="00CE0858"/>
    <w:rsid w:val="00CE09C9"/>
    <w:rsid w:val="00CE140B"/>
    <w:rsid w:val="00CE15FA"/>
    <w:rsid w:val="00CE1870"/>
    <w:rsid w:val="00CE1BA7"/>
    <w:rsid w:val="00CE1D45"/>
    <w:rsid w:val="00CE2136"/>
    <w:rsid w:val="00CE47C8"/>
    <w:rsid w:val="00CE494E"/>
    <w:rsid w:val="00CE521F"/>
    <w:rsid w:val="00CE56D5"/>
    <w:rsid w:val="00CE7308"/>
    <w:rsid w:val="00CF0008"/>
    <w:rsid w:val="00CF02F5"/>
    <w:rsid w:val="00CF0F32"/>
    <w:rsid w:val="00CF1C63"/>
    <w:rsid w:val="00CF3803"/>
    <w:rsid w:val="00CF4559"/>
    <w:rsid w:val="00CF5069"/>
    <w:rsid w:val="00CF6DE8"/>
    <w:rsid w:val="00CF7293"/>
    <w:rsid w:val="00CF7448"/>
    <w:rsid w:val="00CF7676"/>
    <w:rsid w:val="00D0007E"/>
    <w:rsid w:val="00D000BC"/>
    <w:rsid w:val="00D006D8"/>
    <w:rsid w:val="00D024B2"/>
    <w:rsid w:val="00D02AB7"/>
    <w:rsid w:val="00D03566"/>
    <w:rsid w:val="00D03C6B"/>
    <w:rsid w:val="00D040BF"/>
    <w:rsid w:val="00D040F5"/>
    <w:rsid w:val="00D0433C"/>
    <w:rsid w:val="00D04EE0"/>
    <w:rsid w:val="00D05152"/>
    <w:rsid w:val="00D05548"/>
    <w:rsid w:val="00D05618"/>
    <w:rsid w:val="00D05830"/>
    <w:rsid w:val="00D05AEA"/>
    <w:rsid w:val="00D0652A"/>
    <w:rsid w:val="00D068CE"/>
    <w:rsid w:val="00D076B2"/>
    <w:rsid w:val="00D102DD"/>
    <w:rsid w:val="00D10837"/>
    <w:rsid w:val="00D12531"/>
    <w:rsid w:val="00D12F00"/>
    <w:rsid w:val="00D13858"/>
    <w:rsid w:val="00D14C72"/>
    <w:rsid w:val="00D1532E"/>
    <w:rsid w:val="00D154BE"/>
    <w:rsid w:val="00D15FE0"/>
    <w:rsid w:val="00D16594"/>
    <w:rsid w:val="00D16B26"/>
    <w:rsid w:val="00D16E9A"/>
    <w:rsid w:val="00D17707"/>
    <w:rsid w:val="00D20726"/>
    <w:rsid w:val="00D20D92"/>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AED"/>
    <w:rsid w:val="00D27E58"/>
    <w:rsid w:val="00D30214"/>
    <w:rsid w:val="00D3035F"/>
    <w:rsid w:val="00D30760"/>
    <w:rsid w:val="00D308B1"/>
    <w:rsid w:val="00D30E93"/>
    <w:rsid w:val="00D3104D"/>
    <w:rsid w:val="00D311F6"/>
    <w:rsid w:val="00D31E3D"/>
    <w:rsid w:val="00D31EE1"/>
    <w:rsid w:val="00D33493"/>
    <w:rsid w:val="00D33599"/>
    <w:rsid w:val="00D335AF"/>
    <w:rsid w:val="00D351FF"/>
    <w:rsid w:val="00D35388"/>
    <w:rsid w:val="00D36DE6"/>
    <w:rsid w:val="00D37946"/>
    <w:rsid w:val="00D37B86"/>
    <w:rsid w:val="00D37BFE"/>
    <w:rsid w:val="00D416F1"/>
    <w:rsid w:val="00D41A04"/>
    <w:rsid w:val="00D41EF7"/>
    <w:rsid w:val="00D42DD1"/>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183"/>
    <w:rsid w:val="00D60712"/>
    <w:rsid w:val="00D6175A"/>
    <w:rsid w:val="00D625E5"/>
    <w:rsid w:val="00D62F40"/>
    <w:rsid w:val="00D642E4"/>
    <w:rsid w:val="00D64938"/>
    <w:rsid w:val="00D65F95"/>
    <w:rsid w:val="00D67AD4"/>
    <w:rsid w:val="00D67DB1"/>
    <w:rsid w:val="00D67FFC"/>
    <w:rsid w:val="00D7093F"/>
    <w:rsid w:val="00D725F2"/>
    <w:rsid w:val="00D72B31"/>
    <w:rsid w:val="00D73623"/>
    <w:rsid w:val="00D756E1"/>
    <w:rsid w:val="00D766AF"/>
    <w:rsid w:val="00D800B2"/>
    <w:rsid w:val="00D81519"/>
    <w:rsid w:val="00D8227F"/>
    <w:rsid w:val="00D82532"/>
    <w:rsid w:val="00D83B80"/>
    <w:rsid w:val="00D85090"/>
    <w:rsid w:val="00D852A9"/>
    <w:rsid w:val="00D864A0"/>
    <w:rsid w:val="00D87E6F"/>
    <w:rsid w:val="00D90C73"/>
    <w:rsid w:val="00D91509"/>
    <w:rsid w:val="00D91BB6"/>
    <w:rsid w:val="00D91C3C"/>
    <w:rsid w:val="00D91E7D"/>
    <w:rsid w:val="00D91F03"/>
    <w:rsid w:val="00D9225E"/>
    <w:rsid w:val="00D928F8"/>
    <w:rsid w:val="00D92B2D"/>
    <w:rsid w:val="00D92C9E"/>
    <w:rsid w:val="00D92CAF"/>
    <w:rsid w:val="00D92D19"/>
    <w:rsid w:val="00D93A95"/>
    <w:rsid w:val="00D944E5"/>
    <w:rsid w:val="00D95FA7"/>
    <w:rsid w:val="00D97517"/>
    <w:rsid w:val="00DA0255"/>
    <w:rsid w:val="00DA1181"/>
    <w:rsid w:val="00DA12D9"/>
    <w:rsid w:val="00DA14FA"/>
    <w:rsid w:val="00DA18B9"/>
    <w:rsid w:val="00DA19E8"/>
    <w:rsid w:val="00DA1D01"/>
    <w:rsid w:val="00DA2346"/>
    <w:rsid w:val="00DA3155"/>
    <w:rsid w:val="00DA3BA4"/>
    <w:rsid w:val="00DA433B"/>
    <w:rsid w:val="00DA4A7A"/>
    <w:rsid w:val="00DA5F34"/>
    <w:rsid w:val="00DA5FEC"/>
    <w:rsid w:val="00DA6889"/>
    <w:rsid w:val="00DA6B91"/>
    <w:rsid w:val="00DA7454"/>
    <w:rsid w:val="00DA7733"/>
    <w:rsid w:val="00DA7B4B"/>
    <w:rsid w:val="00DA7DD9"/>
    <w:rsid w:val="00DA7DFB"/>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3C5"/>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177D"/>
    <w:rsid w:val="00DD26FA"/>
    <w:rsid w:val="00DD4D28"/>
    <w:rsid w:val="00DD697C"/>
    <w:rsid w:val="00DD76B9"/>
    <w:rsid w:val="00DD7D0C"/>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438"/>
    <w:rsid w:val="00E01BF8"/>
    <w:rsid w:val="00E02D34"/>
    <w:rsid w:val="00E050F5"/>
    <w:rsid w:val="00E054DC"/>
    <w:rsid w:val="00E0579C"/>
    <w:rsid w:val="00E05824"/>
    <w:rsid w:val="00E0601A"/>
    <w:rsid w:val="00E072AB"/>
    <w:rsid w:val="00E074FA"/>
    <w:rsid w:val="00E074FF"/>
    <w:rsid w:val="00E10C2A"/>
    <w:rsid w:val="00E10E01"/>
    <w:rsid w:val="00E10F80"/>
    <w:rsid w:val="00E11A18"/>
    <w:rsid w:val="00E11A6D"/>
    <w:rsid w:val="00E11D86"/>
    <w:rsid w:val="00E11D99"/>
    <w:rsid w:val="00E1204D"/>
    <w:rsid w:val="00E1289B"/>
    <w:rsid w:val="00E12A0C"/>
    <w:rsid w:val="00E132BD"/>
    <w:rsid w:val="00E13BEC"/>
    <w:rsid w:val="00E15828"/>
    <w:rsid w:val="00E15C4A"/>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197"/>
    <w:rsid w:val="00E31729"/>
    <w:rsid w:val="00E320A7"/>
    <w:rsid w:val="00E3317C"/>
    <w:rsid w:val="00E33388"/>
    <w:rsid w:val="00E335C2"/>
    <w:rsid w:val="00E33682"/>
    <w:rsid w:val="00E363E8"/>
    <w:rsid w:val="00E36734"/>
    <w:rsid w:val="00E3766A"/>
    <w:rsid w:val="00E3798B"/>
    <w:rsid w:val="00E37C58"/>
    <w:rsid w:val="00E4081C"/>
    <w:rsid w:val="00E42152"/>
    <w:rsid w:val="00E427D7"/>
    <w:rsid w:val="00E432EB"/>
    <w:rsid w:val="00E44B6A"/>
    <w:rsid w:val="00E45070"/>
    <w:rsid w:val="00E45901"/>
    <w:rsid w:val="00E45FB9"/>
    <w:rsid w:val="00E45FE8"/>
    <w:rsid w:val="00E46540"/>
    <w:rsid w:val="00E46758"/>
    <w:rsid w:val="00E4712E"/>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17B4"/>
    <w:rsid w:val="00E61A3E"/>
    <w:rsid w:val="00E62296"/>
    <w:rsid w:val="00E6240C"/>
    <w:rsid w:val="00E6267B"/>
    <w:rsid w:val="00E626D8"/>
    <w:rsid w:val="00E62D38"/>
    <w:rsid w:val="00E62F96"/>
    <w:rsid w:val="00E63158"/>
    <w:rsid w:val="00E63308"/>
    <w:rsid w:val="00E63BE8"/>
    <w:rsid w:val="00E63C46"/>
    <w:rsid w:val="00E64D56"/>
    <w:rsid w:val="00E65190"/>
    <w:rsid w:val="00E66C4D"/>
    <w:rsid w:val="00E66ED5"/>
    <w:rsid w:val="00E6712E"/>
    <w:rsid w:val="00E67F93"/>
    <w:rsid w:val="00E70564"/>
    <w:rsid w:val="00E72268"/>
    <w:rsid w:val="00E72528"/>
    <w:rsid w:val="00E74797"/>
    <w:rsid w:val="00E74B60"/>
    <w:rsid w:val="00E74C66"/>
    <w:rsid w:val="00E755D9"/>
    <w:rsid w:val="00E7583C"/>
    <w:rsid w:val="00E75B20"/>
    <w:rsid w:val="00E77766"/>
    <w:rsid w:val="00E80810"/>
    <w:rsid w:val="00E818C9"/>
    <w:rsid w:val="00E81B80"/>
    <w:rsid w:val="00E838D8"/>
    <w:rsid w:val="00E84398"/>
    <w:rsid w:val="00E845DA"/>
    <w:rsid w:val="00E8487B"/>
    <w:rsid w:val="00E8584E"/>
    <w:rsid w:val="00E86201"/>
    <w:rsid w:val="00E87A99"/>
    <w:rsid w:val="00E90294"/>
    <w:rsid w:val="00E903B3"/>
    <w:rsid w:val="00E90A93"/>
    <w:rsid w:val="00E91637"/>
    <w:rsid w:val="00E91C9D"/>
    <w:rsid w:val="00E91CBE"/>
    <w:rsid w:val="00E91CDE"/>
    <w:rsid w:val="00E91FAB"/>
    <w:rsid w:val="00E92D12"/>
    <w:rsid w:val="00E930B2"/>
    <w:rsid w:val="00E9355A"/>
    <w:rsid w:val="00E938EE"/>
    <w:rsid w:val="00E94464"/>
    <w:rsid w:val="00E94B18"/>
    <w:rsid w:val="00E94BA1"/>
    <w:rsid w:val="00E9501E"/>
    <w:rsid w:val="00E9530B"/>
    <w:rsid w:val="00E97321"/>
    <w:rsid w:val="00E97408"/>
    <w:rsid w:val="00EA0144"/>
    <w:rsid w:val="00EA0430"/>
    <w:rsid w:val="00EA05B4"/>
    <w:rsid w:val="00EA0959"/>
    <w:rsid w:val="00EA09F5"/>
    <w:rsid w:val="00EA1A62"/>
    <w:rsid w:val="00EA1D33"/>
    <w:rsid w:val="00EA5248"/>
    <w:rsid w:val="00EA5D1B"/>
    <w:rsid w:val="00EA7AF6"/>
    <w:rsid w:val="00EA7AFC"/>
    <w:rsid w:val="00EB0715"/>
    <w:rsid w:val="00EB1AA2"/>
    <w:rsid w:val="00EB225C"/>
    <w:rsid w:val="00EB27D5"/>
    <w:rsid w:val="00EB2C0C"/>
    <w:rsid w:val="00EB3CB0"/>
    <w:rsid w:val="00EB4042"/>
    <w:rsid w:val="00EB43D4"/>
    <w:rsid w:val="00EB44C2"/>
    <w:rsid w:val="00EB4A95"/>
    <w:rsid w:val="00EB4E49"/>
    <w:rsid w:val="00EB5081"/>
    <w:rsid w:val="00EB6DCF"/>
    <w:rsid w:val="00EB7905"/>
    <w:rsid w:val="00EB7CAB"/>
    <w:rsid w:val="00EC02ED"/>
    <w:rsid w:val="00EC03DA"/>
    <w:rsid w:val="00EC1062"/>
    <w:rsid w:val="00EC179A"/>
    <w:rsid w:val="00EC3435"/>
    <w:rsid w:val="00EC3FCA"/>
    <w:rsid w:val="00EC45D4"/>
    <w:rsid w:val="00EC54B2"/>
    <w:rsid w:val="00EC5629"/>
    <w:rsid w:val="00EC6586"/>
    <w:rsid w:val="00EC7499"/>
    <w:rsid w:val="00ED0667"/>
    <w:rsid w:val="00ED0DBA"/>
    <w:rsid w:val="00ED1997"/>
    <w:rsid w:val="00ED1B7D"/>
    <w:rsid w:val="00ED2864"/>
    <w:rsid w:val="00ED2923"/>
    <w:rsid w:val="00ED2D90"/>
    <w:rsid w:val="00ED4699"/>
    <w:rsid w:val="00ED4AE3"/>
    <w:rsid w:val="00ED6769"/>
    <w:rsid w:val="00ED6B82"/>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F1A"/>
    <w:rsid w:val="00EF64AF"/>
    <w:rsid w:val="00EF6B97"/>
    <w:rsid w:val="00EF7107"/>
    <w:rsid w:val="00EF7545"/>
    <w:rsid w:val="00EF7982"/>
    <w:rsid w:val="00EF7F6E"/>
    <w:rsid w:val="00F01024"/>
    <w:rsid w:val="00F01263"/>
    <w:rsid w:val="00F01FAF"/>
    <w:rsid w:val="00F022FE"/>
    <w:rsid w:val="00F027F1"/>
    <w:rsid w:val="00F04C1C"/>
    <w:rsid w:val="00F04EBC"/>
    <w:rsid w:val="00F04ED4"/>
    <w:rsid w:val="00F05FF5"/>
    <w:rsid w:val="00F066C8"/>
    <w:rsid w:val="00F06995"/>
    <w:rsid w:val="00F07C5D"/>
    <w:rsid w:val="00F105A2"/>
    <w:rsid w:val="00F113B2"/>
    <w:rsid w:val="00F119C7"/>
    <w:rsid w:val="00F1203E"/>
    <w:rsid w:val="00F123F1"/>
    <w:rsid w:val="00F1248B"/>
    <w:rsid w:val="00F13269"/>
    <w:rsid w:val="00F13EBE"/>
    <w:rsid w:val="00F13ED7"/>
    <w:rsid w:val="00F1415E"/>
    <w:rsid w:val="00F15DEF"/>
    <w:rsid w:val="00F17602"/>
    <w:rsid w:val="00F205D7"/>
    <w:rsid w:val="00F21F8E"/>
    <w:rsid w:val="00F2206A"/>
    <w:rsid w:val="00F2379F"/>
    <w:rsid w:val="00F2403B"/>
    <w:rsid w:val="00F25C4B"/>
    <w:rsid w:val="00F26480"/>
    <w:rsid w:val="00F27392"/>
    <w:rsid w:val="00F2739D"/>
    <w:rsid w:val="00F27F1C"/>
    <w:rsid w:val="00F301DA"/>
    <w:rsid w:val="00F31DDE"/>
    <w:rsid w:val="00F32374"/>
    <w:rsid w:val="00F3292D"/>
    <w:rsid w:val="00F335AC"/>
    <w:rsid w:val="00F33687"/>
    <w:rsid w:val="00F34535"/>
    <w:rsid w:val="00F35E2E"/>
    <w:rsid w:val="00F35FDA"/>
    <w:rsid w:val="00F36FB8"/>
    <w:rsid w:val="00F371F7"/>
    <w:rsid w:val="00F375C1"/>
    <w:rsid w:val="00F37793"/>
    <w:rsid w:val="00F37A56"/>
    <w:rsid w:val="00F37A7E"/>
    <w:rsid w:val="00F37CA4"/>
    <w:rsid w:val="00F401A7"/>
    <w:rsid w:val="00F40C58"/>
    <w:rsid w:val="00F414DC"/>
    <w:rsid w:val="00F41C1F"/>
    <w:rsid w:val="00F42289"/>
    <w:rsid w:val="00F4229B"/>
    <w:rsid w:val="00F42919"/>
    <w:rsid w:val="00F42C97"/>
    <w:rsid w:val="00F43450"/>
    <w:rsid w:val="00F449B5"/>
    <w:rsid w:val="00F4527F"/>
    <w:rsid w:val="00F45DB1"/>
    <w:rsid w:val="00F467D2"/>
    <w:rsid w:val="00F46E2E"/>
    <w:rsid w:val="00F47AEC"/>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A3D"/>
    <w:rsid w:val="00F56DEF"/>
    <w:rsid w:val="00F60493"/>
    <w:rsid w:val="00F60D6A"/>
    <w:rsid w:val="00F6135A"/>
    <w:rsid w:val="00F61582"/>
    <w:rsid w:val="00F623EA"/>
    <w:rsid w:val="00F62846"/>
    <w:rsid w:val="00F639BD"/>
    <w:rsid w:val="00F63F33"/>
    <w:rsid w:val="00F642A0"/>
    <w:rsid w:val="00F644AE"/>
    <w:rsid w:val="00F64D60"/>
    <w:rsid w:val="00F66585"/>
    <w:rsid w:val="00F6661F"/>
    <w:rsid w:val="00F66BD7"/>
    <w:rsid w:val="00F66DB2"/>
    <w:rsid w:val="00F66E3F"/>
    <w:rsid w:val="00F702FD"/>
    <w:rsid w:val="00F70337"/>
    <w:rsid w:val="00F703AE"/>
    <w:rsid w:val="00F706B1"/>
    <w:rsid w:val="00F70CFC"/>
    <w:rsid w:val="00F70E74"/>
    <w:rsid w:val="00F71370"/>
    <w:rsid w:val="00F71971"/>
    <w:rsid w:val="00F720B9"/>
    <w:rsid w:val="00F723D9"/>
    <w:rsid w:val="00F73B1C"/>
    <w:rsid w:val="00F749B9"/>
    <w:rsid w:val="00F75456"/>
    <w:rsid w:val="00F77BFA"/>
    <w:rsid w:val="00F80973"/>
    <w:rsid w:val="00F825FD"/>
    <w:rsid w:val="00F82737"/>
    <w:rsid w:val="00F82929"/>
    <w:rsid w:val="00F829D3"/>
    <w:rsid w:val="00F82A91"/>
    <w:rsid w:val="00F83019"/>
    <w:rsid w:val="00F833AB"/>
    <w:rsid w:val="00F83952"/>
    <w:rsid w:val="00F83CFF"/>
    <w:rsid w:val="00F84D75"/>
    <w:rsid w:val="00F8725D"/>
    <w:rsid w:val="00F87EAF"/>
    <w:rsid w:val="00F90570"/>
    <w:rsid w:val="00F90BC5"/>
    <w:rsid w:val="00F917FC"/>
    <w:rsid w:val="00F91A03"/>
    <w:rsid w:val="00F91D33"/>
    <w:rsid w:val="00F92404"/>
    <w:rsid w:val="00F9261E"/>
    <w:rsid w:val="00F934C4"/>
    <w:rsid w:val="00F934F7"/>
    <w:rsid w:val="00F93995"/>
    <w:rsid w:val="00F94C2D"/>
    <w:rsid w:val="00F9556B"/>
    <w:rsid w:val="00F960F8"/>
    <w:rsid w:val="00F96A2E"/>
    <w:rsid w:val="00F96D90"/>
    <w:rsid w:val="00F97401"/>
    <w:rsid w:val="00FA0311"/>
    <w:rsid w:val="00FA0C9C"/>
    <w:rsid w:val="00FA43BE"/>
    <w:rsid w:val="00FA4C89"/>
    <w:rsid w:val="00FA4FC9"/>
    <w:rsid w:val="00FA5164"/>
    <w:rsid w:val="00FA5667"/>
    <w:rsid w:val="00FA57CD"/>
    <w:rsid w:val="00FA5EFC"/>
    <w:rsid w:val="00FB0B57"/>
    <w:rsid w:val="00FB1FC7"/>
    <w:rsid w:val="00FB254C"/>
    <w:rsid w:val="00FB5012"/>
    <w:rsid w:val="00FB5FDF"/>
    <w:rsid w:val="00FB7A64"/>
    <w:rsid w:val="00FB7D6C"/>
    <w:rsid w:val="00FC048F"/>
    <w:rsid w:val="00FC26BF"/>
    <w:rsid w:val="00FC2D0E"/>
    <w:rsid w:val="00FC319A"/>
    <w:rsid w:val="00FC3461"/>
    <w:rsid w:val="00FC4450"/>
    <w:rsid w:val="00FC47E9"/>
    <w:rsid w:val="00FC58FB"/>
    <w:rsid w:val="00FC679C"/>
    <w:rsid w:val="00FC6A88"/>
    <w:rsid w:val="00FC6C36"/>
    <w:rsid w:val="00FC74C4"/>
    <w:rsid w:val="00FC7836"/>
    <w:rsid w:val="00FC788F"/>
    <w:rsid w:val="00FD0AA6"/>
    <w:rsid w:val="00FD1BE0"/>
    <w:rsid w:val="00FD2904"/>
    <w:rsid w:val="00FD3880"/>
    <w:rsid w:val="00FD4990"/>
    <w:rsid w:val="00FD57F8"/>
    <w:rsid w:val="00FD6678"/>
    <w:rsid w:val="00FD6E35"/>
    <w:rsid w:val="00FD7465"/>
    <w:rsid w:val="00FE0D40"/>
    <w:rsid w:val="00FE0F39"/>
    <w:rsid w:val="00FE0F5E"/>
    <w:rsid w:val="00FE12CC"/>
    <w:rsid w:val="00FE3379"/>
    <w:rsid w:val="00FE3620"/>
    <w:rsid w:val="00FE4B54"/>
    <w:rsid w:val="00FE528B"/>
    <w:rsid w:val="00FE573C"/>
    <w:rsid w:val="00FE6471"/>
    <w:rsid w:val="00FE69C9"/>
    <w:rsid w:val="00FE6AD1"/>
    <w:rsid w:val="00FE6BC7"/>
    <w:rsid w:val="00FF0321"/>
    <w:rsid w:val="00FF076E"/>
    <w:rsid w:val="00FF0E06"/>
    <w:rsid w:val="00FF0E27"/>
    <w:rsid w:val="00FF119B"/>
    <w:rsid w:val="00FF122B"/>
    <w:rsid w:val="00FF1309"/>
    <w:rsid w:val="00FF26A3"/>
    <w:rsid w:val="00FF3024"/>
    <w:rsid w:val="00FF32CB"/>
    <w:rsid w:val="00FF334D"/>
    <w:rsid w:val="00FF35C4"/>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A556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H6">
    <w:name w:val="H6"/>
    <w:basedOn w:val="5"/>
    <w:next w:val="a"/>
    <w:rsid w:val="00A5566F"/>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 w:type="character" w:customStyle="1" w:styleId="B2Car">
    <w:name w:val="B2 Car"/>
    <w:basedOn w:val="a1"/>
    <w:rsid w:val="00A5566F"/>
    <w:rPr>
      <w:rFonts w:eastAsia="Times New Roman"/>
    </w:rPr>
  </w:style>
  <w:style w:type="character" w:customStyle="1" w:styleId="5Char">
    <w:name w:val="标题 5 Char"/>
    <w:basedOn w:val="a1"/>
    <w:link w:val="5"/>
    <w:semiHidden/>
    <w:rsid w:val="00A5566F"/>
    <w:rPr>
      <w:rFonts w:eastAsia="Times New Roman"/>
      <w:b/>
      <w:bCs/>
      <w:sz w:val="28"/>
      <w:szCs w:val="28"/>
      <w:lang w:eastAsia="en-US"/>
    </w:rPr>
  </w:style>
  <w:style w:type="paragraph" w:customStyle="1" w:styleId="NO">
    <w:name w:val="NO"/>
    <w:basedOn w:val="a"/>
    <w:link w:val="NOChar"/>
    <w:rsid w:val="005C7B34"/>
    <w:pPr>
      <w:keepLines/>
      <w:overflowPunct w:val="0"/>
      <w:autoSpaceDE w:val="0"/>
      <w:autoSpaceDN w:val="0"/>
      <w:adjustRightInd w:val="0"/>
      <w:spacing w:after="180"/>
      <w:ind w:left="1135" w:hanging="851"/>
      <w:textAlignment w:val="baseline"/>
    </w:pPr>
    <w:rPr>
      <w:szCs w:val="20"/>
    </w:rPr>
  </w:style>
  <w:style w:type="character" w:customStyle="1" w:styleId="NOChar">
    <w:name w:val="NO Char"/>
    <w:link w:val="NO"/>
    <w:rsid w:val="005C7B34"/>
    <w:rPr>
      <w:rFonts w:eastAsia="Times New Roman"/>
    </w:rPr>
  </w:style>
  <w:style w:type="character" w:customStyle="1" w:styleId="1Char">
    <w:name w:val="标题 1 Char"/>
    <w:basedOn w:val="a1"/>
    <w:link w:val="1"/>
    <w:rsid w:val="0064732F"/>
    <w:rPr>
      <w:rFonts w:ascii="Arial" w:hAnsi="Arial" w:cs="Arial"/>
      <w:b/>
      <w:bCs/>
      <w:kern w:val="32"/>
      <w:sz w:val="28"/>
      <w:szCs w:val="32"/>
    </w:rPr>
  </w:style>
  <w:style w:type="character" w:customStyle="1" w:styleId="2Char">
    <w:name w:val="标题 2 Char"/>
    <w:basedOn w:val="a1"/>
    <w:link w:val="20"/>
    <w:rsid w:val="0064732F"/>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645704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368252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0717394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72BB7-2D02-4AF3-8D3F-44A48E6F3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2017-09-28T06:23:00Z</dcterms:created>
  <dcterms:modified xsi:type="dcterms:W3CDTF">2017-09-28T06:23:00Z</dcterms:modified>
</cp:coreProperties>
</file>