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395A73" w:rsidRDefault="00D97D9C" w:rsidP="008C5FD1">
      <w:pPr>
        <w:pStyle w:val="a4"/>
        <w:rPr>
          <w:rFonts w:eastAsiaTheme="minorEastAsia"/>
          <w:sz w:val="22"/>
          <w:szCs w:val="22"/>
          <w:lang w:val="en-GB" w:eastAsia="zh-CN"/>
        </w:rPr>
      </w:pPr>
      <w:r w:rsidRPr="006C2B57">
        <w:rPr>
          <w:rFonts w:eastAsia="SimSun"/>
          <w:sz w:val="22"/>
          <w:szCs w:val="22"/>
          <w:lang w:val="en-GB" w:eastAsia="zh-CN"/>
        </w:rPr>
        <w:t>3GPP TSG-RAN WG2 #</w:t>
      </w:r>
      <w:r>
        <w:rPr>
          <w:rFonts w:eastAsia="SimSun" w:hint="eastAsia"/>
          <w:sz w:val="22"/>
          <w:szCs w:val="22"/>
          <w:lang w:val="en-GB" w:eastAsia="zh-CN"/>
        </w:rPr>
        <w:t>99bis</w:t>
      </w:r>
      <w:r w:rsidR="008C5FD1" w:rsidRPr="006C2B57">
        <w:rPr>
          <w:rFonts w:eastAsia="SimSun"/>
          <w:sz w:val="22"/>
          <w:szCs w:val="22"/>
          <w:lang w:val="en-GB" w:eastAsia="zh-CN"/>
        </w:rPr>
        <w:t>                                                      </w:t>
      </w:r>
      <w:r w:rsidR="008C5FD1" w:rsidRPr="006C2B57">
        <w:rPr>
          <w:rFonts w:eastAsia="SimSun" w:hint="eastAsia"/>
          <w:sz w:val="22"/>
          <w:szCs w:val="22"/>
          <w:lang w:val="en-GB" w:eastAsia="zh-CN"/>
        </w:rPr>
        <w:t xml:space="preserve">  </w:t>
      </w:r>
      <w:r w:rsidR="007C746F">
        <w:rPr>
          <w:rFonts w:eastAsia="SimSun" w:hint="eastAsia"/>
          <w:sz w:val="22"/>
          <w:szCs w:val="22"/>
          <w:lang w:val="en-GB" w:eastAsia="zh-CN"/>
        </w:rPr>
        <w:t xml:space="preserve">                       </w:t>
      </w:r>
      <w:r>
        <w:rPr>
          <w:rFonts w:eastAsiaTheme="minorEastAsia" w:hint="eastAsia"/>
          <w:sz w:val="22"/>
          <w:szCs w:val="22"/>
          <w:lang w:val="en-GB" w:eastAsia="zh-CN"/>
        </w:rPr>
        <w:t xml:space="preserve"> </w:t>
      </w:r>
      <w:r w:rsidR="00544731" w:rsidRPr="006C2B57">
        <w:rPr>
          <w:rFonts w:eastAsia="SimSun"/>
          <w:sz w:val="22"/>
          <w:szCs w:val="22"/>
          <w:lang w:val="en-GB" w:eastAsia="zh-CN"/>
        </w:rPr>
        <w:t>R2-17</w:t>
      </w:r>
      <w:r w:rsidR="006D7956">
        <w:rPr>
          <w:rFonts w:eastAsiaTheme="minorEastAsia" w:hint="eastAsia"/>
          <w:sz w:val="22"/>
          <w:szCs w:val="22"/>
          <w:lang w:val="en-GB" w:eastAsia="zh-CN"/>
        </w:rPr>
        <w:t>10290</w:t>
      </w:r>
    </w:p>
    <w:p w:rsidR="008C5FD1" w:rsidRPr="009423C6" w:rsidRDefault="00844A40" w:rsidP="008C5FD1">
      <w:pPr>
        <w:pStyle w:val="a4"/>
        <w:rPr>
          <w:rFonts w:eastAsiaTheme="minorEastAsia"/>
          <w:sz w:val="22"/>
          <w:szCs w:val="22"/>
          <w:lang w:val="en-GB" w:eastAsia="zh-CN"/>
        </w:rPr>
      </w:pPr>
      <w:r w:rsidRPr="003F3B4E">
        <w:rPr>
          <w:rFonts w:eastAsia="宋体"/>
          <w:sz w:val="22"/>
          <w:szCs w:val="22"/>
          <w:lang w:val="en-GB" w:eastAsia="zh-CN"/>
        </w:rPr>
        <w:t>Prague, Czech Republic, 9 - 13 Oct 2017</w:t>
      </w:r>
      <w:r w:rsidRPr="00133877">
        <w:rPr>
          <w:rFonts w:eastAsia="宋体"/>
          <w:sz w:val="22"/>
          <w:szCs w:val="22"/>
          <w:lang w:val="en-GB" w:eastAsia="zh-CN"/>
        </w:rPr>
        <w:t> </w:t>
      </w:r>
      <w:r w:rsidR="009423C6">
        <w:rPr>
          <w:rFonts w:eastAsia="SimSun" w:hint="eastAsia"/>
          <w:sz w:val="22"/>
          <w:szCs w:val="22"/>
          <w:lang w:val="en-GB" w:eastAsia="zh-CN"/>
        </w:rPr>
        <w:t xml:space="preserve">                        </w:t>
      </w:r>
    </w:p>
    <w:p w:rsidR="004F7999" w:rsidRPr="006C2B57" w:rsidRDefault="004F7999" w:rsidP="004F7999">
      <w:pPr>
        <w:pStyle w:val="a4"/>
        <w:tabs>
          <w:tab w:val="clear" w:pos="4536"/>
          <w:tab w:val="left" w:pos="1800"/>
        </w:tabs>
        <w:ind w:left="1800" w:hanging="1800"/>
        <w:jc w:val="both"/>
        <w:rPr>
          <w:rFonts w:eastAsia="SimSun"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SimSun" w:cs="Arial"/>
          <w:sz w:val="22"/>
          <w:szCs w:val="22"/>
          <w:lang w:eastAsia="zh-CN"/>
        </w:rPr>
        <w:t>CATT</w:t>
      </w:r>
      <w:r w:rsidR="00B81B31" w:rsidRPr="006C2B57">
        <w:rPr>
          <w:rFonts w:eastAsia="SimSun" w:cs="Arial"/>
          <w:sz w:val="22"/>
          <w:szCs w:val="22"/>
          <w:lang w:eastAsia="zh-CN"/>
        </w:rPr>
        <w:t xml:space="preserve"> </w:t>
      </w:r>
    </w:p>
    <w:p w:rsidR="00AE0042" w:rsidRPr="002C16C8" w:rsidRDefault="00B87FBC" w:rsidP="004E62FD">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2C16C8">
        <w:rPr>
          <w:rFonts w:eastAsiaTheme="minorEastAsia" w:hint="eastAsia"/>
          <w:sz w:val="22"/>
          <w:szCs w:val="22"/>
          <w:lang w:eastAsia="zh-CN"/>
        </w:rPr>
        <w:t xml:space="preserve">Issues </w:t>
      </w:r>
      <w:r w:rsidR="00361702">
        <w:rPr>
          <w:rFonts w:eastAsiaTheme="minorEastAsia" w:hint="eastAsia"/>
          <w:sz w:val="22"/>
          <w:szCs w:val="22"/>
          <w:lang w:eastAsia="zh-CN"/>
        </w:rPr>
        <w:t>for</w:t>
      </w:r>
      <w:r w:rsidR="00960B92">
        <w:rPr>
          <w:rFonts w:cs="Arial"/>
        </w:rPr>
        <w:t xml:space="preserve"> Paging Occasion</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4B1E5E">
        <w:rPr>
          <w:rFonts w:eastAsiaTheme="minorEastAsia" w:cs="Arial" w:hint="eastAsia"/>
          <w:sz w:val="22"/>
          <w:szCs w:val="22"/>
          <w:lang w:eastAsia="zh-CN"/>
        </w:rPr>
        <w:t>10.4.4.6</w:t>
      </w:r>
    </w:p>
    <w:p w:rsidR="00B87FBC" w:rsidRPr="006C2B57" w:rsidRDefault="00B87FBC" w:rsidP="000909F5">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SimSun" w:cs="Arial"/>
          <w:sz w:val="22"/>
          <w:szCs w:val="22"/>
          <w:lang w:eastAsia="zh-CN"/>
        </w:rPr>
        <w:t>n</w:t>
      </w:r>
      <w:r w:rsidR="00B74DAA"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974E45" w:rsidRDefault="009423C6" w:rsidP="00844A40">
      <w:pPr>
        <w:pStyle w:val="a0"/>
        <w:spacing w:beforeLines="50"/>
        <w:rPr>
          <w:rFonts w:eastAsiaTheme="minorEastAsia"/>
          <w:lang w:eastAsia="zh-CN"/>
        </w:rPr>
      </w:pPr>
      <w:r>
        <w:rPr>
          <w:rFonts w:eastAsiaTheme="minorEastAsia"/>
          <w:lang w:eastAsia="zh-CN"/>
        </w:rPr>
        <w:t>In</w:t>
      </w:r>
      <w:r>
        <w:rPr>
          <w:rFonts w:eastAsiaTheme="minorEastAsia" w:hint="eastAsia"/>
          <w:lang w:eastAsia="zh-CN"/>
        </w:rPr>
        <w:t xml:space="preserve"> RAN</w:t>
      </w:r>
      <w:r w:rsidR="00943946">
        <w:rPr>
          <w:rFonts w:eastAsiaTheme="minorEastAsia" w:hint="eastAsia"/>
          <w:lang w:eastAsia="zh-CN"/>
        </w:rPr>
        <w:t>1 NR</w:t>
      </w:r>
      <w:r>
        <w:rPr>
          <w:rFonts w:eastAsiaTheme="minorEastAsia" w:hint="eastAsia"/>
          <w:lang w:eastAsia="zh-CN"/>
        </w:rPr>
        <w:t>#</w:t>
      </w:r>
      <w:r w:rsidR="00943946">
        <w:rPr>
          <w:rFonts w:eastAsiaTheme="minorEastAsia" w:hint="eastAsia"/>
          <w:lang w:eastAsia="zh-CN"/>
        </w:rPr>
        <w:t>3</w:t>
      </w:r>
      <w:r>
        <w:rPr>
          <w:rFonts w:eastAsiaTheme="minorEastAsia" w:hint="eastAsia"/>
          <w:lang w:eastAsia="zh-CN"/>
        </w:rPr>
        <w:t xml:space="preserve"> meeting</w:t>
      </w:r>
      <w:r w:rsidR="00F8426F">
        <w:rPr>
          <w:rFonts w:eastAsiaTheme="minorEastAsia" w:hint="eastAsia"/>
          <w:lang w:eastAsia="zh-CN"/>
        </w:rPr>
        <w:t xml:space="preserve">, </w:t>
      </w:r>
      <w:r w:rsidR="000455D1">
        <w:rPr>
          <w:rFonts w:eastAsiaTheme="minorEastAsia" w:hint="eastAsia"/>
          <w:lang w:eastAsia="zh-CN"/>
        </w:rPr>
        <w:t>a LS on NR paging occasion</w:t>
      </w:r>
      <w:r w:rsidR="00E342D7">
        <w:rPr>
          <w:rFonts w:eastAsiaTheme="minorEastAsia" w:hint="eastAsia"/>
          <w:lang w:eastAsia="zh-CN"/>
        </w:rPr>
        <w:t xml:space="preserve"> from RAN1 has been sent to RAN2</w:t>
      </w:r>
      <w:r w:rsidR="004F1705">
        <w:rPr>
          <w:rFonts w:eastAsiaTheme="minorEastAsia" w:hint="eastAsia"/>
          <w:lang w:eastAsia="zh-CN"/>
        </w:rPr>
        <w:t>, details are as followed:</w:t>
      </w:r>
    </w:p>
    <w:p w:rsidR="00C6788D" w:rsidRPr="004F1705" w:rsidRDefault="00C6788D" w:rsidP="00C6788D">
      <w:pPr>
        <w:spacing w:after="240"/>
        <w:rPr>
          <w:rFonts w:eastAsiaTheme="minorEastAsia"/>
          <w:highlight w:val="yellow"/>
          <w:lang w:eastAsia="zh-CN"/>
        </w:rPr>
      </w:pPr>
      <w:r w:rsidRPr="004F1705">
        <w:rPr>
          <w:rFonts w:eastAsiaTheme="minorEastAsia"/>
          <w:highlight w:val="yellow"/>
          <w:lang w:eastAsia="zh-CN"/>
        </w:rPr>
        <w:t>RAN1 is considering the following options on NR paging mechanisms:</w:t>
      </w:r>
    </w:p>
    <w:p w:rsidR="00C6788D" w:rsidRPr="004F1705" w:rsidRDefault="00C6788D" w:rsidP="00C6788D">
      <w:pPr>
        <w:numPr>
          <w:ilvl w:val="0"/>
          <w:numId w:val="8"/>
        </w:numPr>
        <w:autoSpaceDE w:val="0"/>
        <w:autoSpaceDN w:val="0"/>
        <w:adjustRightInd w:val="0"/>
        <w:snapToGrid w:val="0"/>
        <w:spacing w:after="240"/>
        <w:jc w:val="both"/>
        <w:rPr>
          <w:rFonts w:eastAsiaTheme="minorEastAsia"/>
          <w:highlight w:val="yellow"/>
          <w:lang w:eastAsia="zh-CN"/>
        </w:rPr>
      </w:pPr>
      <w:r w:rsidRPr="004F1705">
        <w:rPr>
          <w:rFonts w:eastAsiaTheme="minorEastAsia"/>
          <w:highlight w:val="yellow"/>
          <w:lang w:eastAsia="zh-CN"/>
        </w:rPr>
        <w:t>Option 1: Paging DCI followed by Paging Message</w:t>
      </w:r>
    </w:p>
    <w:p w:rsidR="00C6788D" w:rsidRPr="004F1705" w:rsidRDefault="00C6788D" w:rsidP="00C6788D">
      <w:pPr>
        <w:numPr>
          <w:ilvl w:val="1"/>
          <w:numId w:val="8"/>
        </w:numPr>
        <w:autoSpaceDE w:val="0"/>
        <w:autoSpaceDN w:val="0"/>
        <w:adjustRightInd w:val="0"/>
        <w:snapToGrid w:val="0"/>
        <w:spacing w:after="240"/>
        <w:jc w:val="both"/>
        <w:rPr>
          <w:rFonts w:eastAsiaTheme="minorEastAsia"/>
          <w:highlight w:val="yellow"/>
          <w:lang w:eastAsia="zh-CN"/>
        </w:rPr>
      </w:pPr>
      <w:r w:rsidRPr="004F1705">
        <w:rPr>
          <w:rFonts w:eastAsiaTheme="minorEastAsia"/>
          <w:highlight w:val="yellow"/>
          <w:lang w:eastAsia="zh-CN"/>
        </w:rPr>
        <w:t>Note: These do not imply that they are consecutive</w:t>
      </w:r>
    </w:p>
    <w:p w:rsidR="00C6788D" w:rsidRPr="004F1705" w:rsidRDefault="00C6788D" w:rsidP="00C6788D">
      <w:pPr>
        <w:numPr>
          <w:ilvl w:val="0"/>
          <w:numId w:val="8"/>
        </w:numPr>
        <w:autoSpaceDE w:val="0"/>
        <w:autoSpaceDN w:val="0"/>
        <w:adjustRightInd w:val="0"/>
        <w:snapToGrid w:val="0"/>
        <w:spacing w:after="240"/>
        <w:jc w:val="both"/>
        <w:rPr>
          <w:rFonts w:eastAsiaTheme="minorEastAsia"/>
          <w:highlight w:val="yellow"/>
          <w:lang w:eastAsia="zh-CN"/>
        </w:rPr>
      </w:pPr>
      <w:r w:rsidRPr="004F1705">
        <w:rPr>
          <w:rFonts w:eastAsiaTheme="minorEastAsia"/>
          <w:highlight w:val="yellow"/>
          <w:lang w:eastAsia="zh-CN"/>
        </w:rPr>
        <w:t>Option 2: Paging group indicator triggering UE feedback and Paging DCI followed by Paging Message</w:t>
      </w:r>
    </w:p>
    <w:p w:rsidR="00C6788D" w:rsidRPr="004F1705" w:rsidRDefault="00C6788D" w:rsidP="00C6788D">
      <w:pPr>
        <w:numPr>
          <w:ilvl w:val="0"/>
          <w:numId w:val="8"/>
        </w:numPr>
        <w:autoSpaceDE w:val="0"/>
        <w:autoSpaceDN w:val="0"/>
        <w:adjustRightInd w:val="0"/>
        <w:snapToGrid w:val="0"/>
        <w:spacing w:after="240"/>
        <w:jc w:val="both"/>
        <w:rPr>
          <w:rFonts w:eastAsiaTheme="minorEastAsia"/>
          <w:highlight w:val="yellow"/>
          <w:lang w:eastAsia="zh-CN"/>
        </w:rPr>
      </w:pPr>
      <w:r w:rsidRPr="004F1705">
        <w:rPr>
          <w:rFonts w:eastAsiaTheme="minorEastAsia"/>
          <w:highlight w:val="yellow"/>
          <w:lang w:eastAsia="zh-CN"/>
        </w:rPr>
        <w:t>Option 3: Paging group indicator and Paging DCI followed by Paging Message</w:t>
      </w:r>
    </w:p>
    <w:p w:rsidR="00C6788D" w:rsidRPr="004F1705" w:rsidRDefault="00C6788D" w:rsidP="00C6788D">
      <w:pPr>
        <w:numPr>
          <w:ilvl w:val="0"/>
          <w:numId w:val="8"/>
        </w:numPr>
        <w:autoSpaceDE w:val="0"/>
        <w:autoSpaceDN w:val="0"/>
        <w:adjustRightInd w:val="0"/>
        <w:snapToGrid w:val="0"/>
        <w:spacing w:after="240"/>
        <w:jc w:val="both"/>
        <w:rPr>
          <w:rFonts w:eastAsiaTheme="minorEastAsia"/>
          <w:highlight w:val="yellow"/>
          <w:lang w:eastAsia="zh-CN"/>
        </w:rPr>
      </w:pPr>
      <w:r w:rsidRPr="004F1705">
        <w:rPr>
          <w:rFonts w:eastAsiaTheme="minorEastAsia"/>
          <w:highlight w:val="yellow"/>
          <w:lang w:eastAsia="zh-CN"/>
        </w:rPr>
        <w:t xml:space="preserve">Option 4: Paging DCI indicates use of Option 1 or 2. </w:t>
      </w:r>
    </w:p>
    <w:p w:rsidR="00C6788D" w:rsidRPr="004F1705" w:rsidRDefault="00C6788D" w:rsidP="00C6788D">
      <w:pPr>
        <w:spacing w:after="240"/>
        <w:rPr>
          <w:rFonts w:eastAsiaTheme="minorEastAsia"/>
          <w:highlight w:val="yellow"/>
          <w:lang w:eastAsia="zh-CN"/>
        </w:rPr>
      </w:pPr>
      <w:r w:rsidRPr="004F1705">
        <w:rPr>
          <w:rFonts w:eastAsiaTheme="minorEastAsia"/>
          <w:highlight w:val="yellow"/>
          <w:lang w:eastAsia="zh-CN"/>
        </w:rPr>
        <w:t>Regarding the above paging mechanisms that are for down-selection in RAN1, RAN1 would like to ask RAN2 the following question:</w:t>
      </w:r>
    </w:p>
    <w:p w:rsidR="00C6788D" w:rsidRPr="00A6717D" w:rsidRDefault="00C6788D" w:rsidP="00C6788D">
      <w:pPr>
        <w:spacing w:after="240"/>
        <w:rPr>
          <w:rFonts w:eastAsiaTheme="minorEastAsia"/>
          <w:lang w:eastAsia="zh-CN"/>
        </w:rPr>
      </w:pPr>
      <w:r w:rsidRPr="004F1705">
        <w:rPr>
          <w:rFonts w:eastAsiaTheme="minorEastAsia"/>
          <w:highlight w:val="yellow"/>
          <w:lang w:eastAsia="zh-CN"/>
        </w:rPr>
        <w:t xml:space="preserve">Q: Per RAN2 definition on Paging Occasion, </w:t>
      </w:r>
      <w:bookmarkStart w:id="3" w:name="OLE_LINK12"/>
      <w:r w:rsidRPr="004F1705">
        <w:rPr>
          <w:rFonts w:eastAsiaTheme="minorEastAsia"/>
          <w:highlight w:val="yellow"/>
          <w:lang w:eastAsia="zh-CN"/>
        </w:rPr>
        <w:t>are the Paging DCI and Paging Message sent in the same Paging Occasion or they can be sent in the different Paging Occasions.</w:t>
      </w:r>
      <w:bookmarkEnd w:id="3"/>
      <w:r w:rsidRPr="00A6717D">
        <w:rPr>
          <w:rFonts w:eastAsiaTheme="minorEastAsia"/>
          <w:lang w:eastAsia="zh-CN"/>
        </w:rPr>
        <w:t xml:space="preserve"> </w:t>
      </w:r>
    </w:p>
    <w:p w:rsidR="00974E45" w:rsidRDefault="00184543" w:rsidP="00844A40">
      <w:pPr>
        <w:pStyle w:val="a0"/>
        <w:spacing w:beforeLines="50"/>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we</w:t>
      </w:r>
      <w:r>
        <w:rPr>
          <w:rFonts w:eastAsiaTheme="minorEastAsia"/>
          <w:lang w:eastAsia="zh-CN"/>
        </w:rPr>
        <w:t>’</w:t>
      </w:r>
      <w:r>
        <w:rPr>
          <w:rFonts w:eastAsiaTheme="minorEastAsia" w:hint="eastAsia"/>
          <w:lang w:eastAsia="zh-CN"/>
        </w:rPr>
        <w:t xml:space="preserve">d like to clarify the </w:t>
      </w:r>
      <w:bookmarkStart w:id="4" w:name="OLE_LINK1"/>
      <w:bookmarkStart w:id="5" w:name="OLE_LINK2"/>
      <w:r w:rsidRPr="00184543">
        <w:rPr>
          <w:rFonts w:eastAsiaTheme="minorEastAsia"/>
          <w:lang w:eastAsia="zh-CN"/>
        </w:rPr>
        <w:t>definition</w:t>
      </w:r>
      <w:r w:rsidR="00F900FD">
        <w:rPr>
          <w:rFonts w:eastAsiaTheme="minorEastAsia" w:hint="eastAsia"/>
          <w:lang w:eastAsia="zh-CN"/>
        </w:rPr>
        <w:t xml:space="preserve"> of paging occasion</w:t>
      </w:r>
      <w:bookmarkEnd w:id="4"/>
      <w:bookmarkEnd w:id="5"/>
      <w:r w:rsidR="00F900FD">
        <w:rPr>
          <w:rFonts w:eastAsiaTheme="minorEastAsia" w:hint="eastAsia"/>
          <w:lang w:eastAsia="zh-CN"/>
        </w:rPr>
        <w:t>.</w:t>
      </w:r>
    </w:p>
    <w:p w:rsidR="00BE38BD" w:rsidRDefault="00B81B31" w:rsidP="000909F5">
      <w:pPr>
        <w:pStyle w:val="1"/>
        <w:jc w:val="both"/>
        <w:rPr>
          <w:rFonts w:eastAsiaTheme="minorEastAsia"/>
          <w:szCs w:val="28"/>
        </w:rPr>
      </w:pPr>
      <w:r w:rsidRPr="00E0579C">
        <w:rPr>
          <w:rFonts w:hint="eastAsia"/>
          <w:szCs w:val="28"/>
        </w:rPr>
        <w:t>Discussion</w:t>
      </w:r>
    </w:p>
    <w:p w:rsidR="00A608EF" w:rsidRPr="00957286" w:rsidRDefault="00A608EF" w:rsidP="004F2DAC">
      <w:pPr>
        <w:pStyle w:val="20"/>
      </w:pPr>
      <w:proofErr w:type="gramStart"/>
      <w:r>
        <w:rPr>
          <w:rFonts w:hint="eastAsia"/>
        </w:rPr>
        <w:t>2.1  Paging</w:t>
      </w:r>
      <w:proofErr w:type="gramEnd"/>
      <w:r>
        <w:rPr>
          <w:rFonts w:hint="eastAsia"/>
        </w:rPr>
        <w:t xml:space="preserve"> occasion</w:t>
      </w:r>
      <w:r w:rsidRPr="00A608EF">
        <w:t xml:space="preserve"> </w:t>
      </w:r>
      <w:r w:rsidRPr="00957286">
        <w:t>definition</w:t>
      </w:r>
      <w:r>
        <w:rPr>
          <w:rFonts w:hint="eastAsia"/>
        </w:rPr>
        <w:t xml:space="preserve"> in LTE</w:t>
      </w:r>
    </w:p>
    <w:p w:rsidR="00670330" w:rsidRPr="005B01AD" w:rsidRDefault="0069368B" w:rsidP="00670330">
      <w:pPr>
        <w:jc w:val="both"/>
        <w:outlineLvl w:val="0"/>
      </w:pPr>
      <w:r>
        <w:rPr>
          <w:rFonts w:eastAsiaTheme="minorEastAsia" w:hint="eastAsia"/>
          <w:lang w:eastAsia="zh-CN"/>
        </w:rPr>
        <w:t xml:space="preserve">In LTE, </w:t>
      </w:r>
      <w:r w:rsidR="004C6FF5">
        <w:rPr>
          <w:rFonts w:eastAsiaTheme="minorEastAsia" w:hint="eastAsia"/>
          <w:lang w:eastAsia="zh-CN"/>
        </w:rPr>
        <w:t>o</w:t>
      </w:r>
      <w:r w:rsidRPr="005B01AD">
        <w:rPr>
          <w:lang w:eastAsia="zh-CN"/>
        </w:rPr>
        <w:t xml:space="preserve">ne </w:t>
      </w:r>
      <w:r w:rsidR="009955E5">
        <w:rPr>
          <w:rFonts w:eastAsiaTheme="minorEastAsia" w:hint="eastAsia"/>
          <w:lang w:eastAsia="zh-CN"/>
        </w:rPr>
        <w:t>p</w:t>
      </w:r>
      <w:r w:rsidRPr="005B01AD">
        <w:rPr>
          <w:rFonts w:eastAsia="SimSun"/>
          <w:lang w:eastAsia="zh-CN"/>
        </w:rPr>
        <w:t xml:space="preserve">aging </w:t>
      </w:r>
      <w:r w:rsidR="009955E5">
        <w:rPr>
          <w:rFonts w:eastAsiaTheme="minorEastAsia" w:hint="eastAsia"/>
          <w:lang w:eastAsia="zh-CN"/>
        </w:rPr>
        <w:t>o</w:t>
      </w:r>
      <w:r w:rsidRPr="005B01AD">
        <w:rPr>
          <w:rFonts w:eastAsia="SimSun"/>
          <w:lang w:eastAsia="zh-CN"/>
        </w:rPr>
        <w:t>ccasion</w:t>
      </w:r>
      <w:r w:rsidRPr="005B01AD">
        <w:rPr>
          <w:lang w:eastAsia="zh-CN"/>
        </w:rPr>
        <w:t xml:space="preserve"> (PO) is a subframe where there may be </w:t>
      </w:r>
      <w:bookmarkStart w:id="6" w:name="OLE_LINK66"/>
      <w:bookmarkStart w:id="7" w:name="OLE_LINK67"/>
      <w:r w:rsidRPr="005B01AD">
        <w:rPr>
          <w:lang w:eastAsia="zh-CN"/>
        </w:rPr>
        <w:t>P-RNTI</w:t>
      </w:r>
      <w:bookmarkEnd w:id="6"/>
      <w:bookmarkEnd w:id="7"/>
      <w:r w:rsidRPr="005B01AD">
        <w:rPr>
          <w:lang w:eastAsia="zh-CN"/>
        </w:rPr>
        <w:t xml:space="preserve"> transmitted on PDCCH addressing the paging message.</w:t>
      </w:r>
      <w:r w:rsidR="00670330">
        <w:rPr>
          <w:rFonts w:eastAsiaTheme="minorEastAsia" w:hint="eastAsia"/>
          <w:lang w:eastAsia="zh-CN"/>
        </w:rPr>
        <w:t xml:space="preserve"> </w:t>
      </w:r>
      <w:r w:rsidR="00670330" w:rsidRPr="005B01AD">
        <w:t>When DRX is used the UE needs only to monitor one PO per DRX cycle.</w:t>
      </w:r>
    </w:p>
    <w:p w:rsidR="003D3AA5" w:rsidRDefault="00BB424D" w:rsidP="00670330">
      <w:pPr>
        <w:pStyle w:val="a0"/>
        <w:rPr>
          <w:rFonts w:eastAsia="SimSun"/>
          <w:lang w:eastAsia="zh-CN"/>
        </w:rPr>
      </w:pPr>
      <w:r>
        <w:rPr>
          <w:rFonts w:eastAsiaTheme="minorEastAsia"/>
          <w:lang w:eastAsia="zh-CN"/>
        </w:rPr>
        <w:t>T</w:t>
      </w:r>
      <w:r>
        <w:rPr>
          <w:rFonts w:eastAsiaTheme="minorEastAsia" w:hint="eastAsia"/>
          <w:lang w:eastAsia="zh-CN"/>
        </w:rPr>
        <w:t xml:space="preserve">he definition </w:t>
      </w:r>
      <w:r w:rsidR="00CA0553">
        <w:rPr>
          <w:rFonts w:eastAsiaTheme="minorEastAsia" w:hint="eastAsia"/>
          <w:lang w:eastAsia="zh-CN"/>
        </w:rPr>
        <w:t xml:space="preserve">of </w:t>
      </w:r>
      <w:r w:rsidR="003714B7">
        <w:rPr>
          <w:rFonts w:eastAsiaTheme="minorEastAsia" w:hint="eastAsia"/>
          <w:lang w:eastAsia="zh-CN"/>
        </w:rPr>
        <w:t>p</w:t>
      </w:r>
      <w:r w:rsidRPr="005B01AD">
        <w:rPr>
          <w:rFonts w:eastAsia="SimSun"/>
          <w:lang w:eastAsia="zh-CN"/>
        </w:rPr>
        <w:t xml:space="preserve">aging </w:t>
      </w:r>
      <w:r w:rsidR="003714B7">
        <w:rPr>
          <w:rFonts w:eastAsiaTheme="minorEastAsia" w:hint="eastAsia"/>
          <w:lang w:eastAsia="zh-CN"/>
        </w:rPr>
        <w:t>o</w:t>
      </w:r>
      <w:r w:rsidRPr="005B01AD">
        <w:rPr>
          <w:rFonts w:eastAsia="SimSun"/>
          <w:lang w:eastAsia="zh-CN"/>
        </w:rPr>
        <w:t>ccasion</w:t>
      </w:r>
      <w:r w:rsidR="00CA0553">
        <w:rPr>
          <w:rFonts w:eastAsia="SimSun" w:hint="eastAsia"/>
          <w:lang w:eastAsia="zh-CN"/>
        </w:rPr>
        <w:t xml:space="preserve"> in TS36.304 </w:t>
      </w:r>
      <w:r w:rsidR="001601E9">
        <w:rPr>
          <w:rFonts w:eastAsia="SimSun" w:hint="eastAsia"/>
          <w:lang w:eastAsia="zh-CN"/>
        </w:rPr>
        <w:t xml:space="preserve">release8 </w:t>
      </w:r>
      <w:r w:rsidR="00CA0553">
        <w:rPr>
          <w:rFonts w:eastAsia="SimSun" w:hint="eastAsia"/>
          <w:lang w:eastAsia="zh-CN"/>
        </w:rPr>
        <w:t xml:space="preserve">is </w:t>
      </w:r>
      <w:r w:rsidR="008B056C">
        <w:rPr>
          <w:rFonts w:eastAsia="SimSun"/>
          <w:lang w:eastAsia="zh-CN"/>
        </w:rPr>
        <w:t>copied in Annex A</w:t>
      </w:r>
      <w:r w:rsidR="00CA0553">
        <w:rPr>
          <w:rFonts w:eastAsia="SimSun" w:hint="eastAsia"/>
          <w:lang w:eastAsia="zh-CN"/>
        </w:rPr>
        <w:t>:</w:t>
      </w:r>
    </w:p>
    <w:p w:rsidR="009A67D3" w:rsidRDefault="00195689" w:rsidP="00670330">
      <w:pPr>
        <w:pStyle w:val="a0"/>
        <w:rPr>
          <w:rFonts w:eastAsiaTheme="minorEastAsia"/>
          <w:lang w:val="en-GB" w:eastAsia="zh-CN"/>
        </w:rPr>
      </w:pPr>
      <w:r>
        <w:rPr>
          <w:rFonts w:eastAsiaTheme="minorEastAsia" w:hint="eastAsia"/>
          <w:lang w:val="en-GB" w:eastAsia="zh-CN"/>
        </w:rPr>
        <w:t xml:space="preserve">In the subsequent release, the tables </w:t>
      </w:r>
      <w:r w:rsidR="008C53E9">
        <w:rPr>
          <w:rFonts w:eastAsiaTheme="minorEastAsia" w:hint="eastAsia"/>
          <w:lang w:val="en-GB" w:eastAsia="zh-CN"/>
        </w:rPr>
        <w:t xml:space="preserve">in </w:t>
      </w:r>
      <w:r w:rsidR="008C53E9">
        <w:rPr>
          <w:rFonts w:eastAsia="SimSun"/>
          <w:lang w:eastAsia="zh-CN"/>
        </w:rPr>
        <w:t>Annex A</w:t>
      </w:r>
      <w:r w:rsidR="00D16EA0">
        <w:rPr>
          <w:rFonts w:eastAsiaTheme="minorEastAsia" w:hint="eastAsia"/>
          <w:lang w:eastAsia="zh-CN"/>
        </w:rPr>
        <w:t xml:space="preserve"> </w:t>
      </w:r>
      <w:r>
        <w:rPr>
          <w:rFonts w:eastAsiaTheme="minorEastAsia" w:hint="eastAsia"/>
          <w:lang w:val="en-GB" w:eastAsia="zh-CN"/>
        </w:rPr>
        <w:t xml:space="preserve">have been </w:t>
      </w:r>
      <w:r w:rsidR="004C6D37">
        <w:rPr>
          <w:rFonts w:eastAsiaTheme="minorEastAsia" w:hint="eastAsia"/>
          <w:lang w:val="en-GB" w:eastAsia="zh-CN"/>
        </w:rPr>
        <w:t>updated</w:t>
      </w:r>
      <w:r>
        <w:rPr>
          <w:rFonts w:eastAsiaTheme="minorEastAsia" w:hint="eastAsia"/>
          <w:lang w:val="en-GB" w:eastAsia="zh-CN"/>
        </w:rPr>
        <w:t xml:space="preserve"> when considering NB-</w:t>
      </w:r>
      <w:proofErr w:type="spellStart"/>
      <w:r>
        <w:rPr>
          <w:rFonts w:eastAsiaTheme="minorEastAsia" w:hint="eastAsia"/>
          <w:lang w:val="en-GB" w:eastAsia="zh-CN"/>
        </w:rPr>
        <w:t>IoT</w:t>
      </w:r>
      <w:proofErr w:type="spellEnd"/>
      <w:r>
        <w:rPr>
          <w:rFonts w:eastAsiaTheme="minorEastAsia" w:hint="eastAsia"/>
          <w:lang w:val="en-GB" w:eastAsia="zh-CN"/>
        </w:rPr>
        <w:t xml:space="preserve"> case</w:t>
      </w:r>
      <w:r w:rsidR="00EE2645">
        <w:rPr>
          <w:rFonts w:eastAsiaTheme="minorEastAsia" w:hint="eastAsia"/>
          <w:lang w:val="en-GB" w:eastAsia="zh-CN"/>
        </w:rPr>
        <w:t xml:space="preserve">. If </w:t>
      </w:r>
      <w:r w:rsidR="00EE2645" w:rsidRPr="007F5331">
        <w:rPr>
          <w:lang w:eastAsia="zh-CN"/>
        </w:rPr>
        <w:t>P-RNTI</w:t>
      </w:r>
      <w:r w:rsidR="00EE2645">
        <w:rPr>
          <w:rFonts w:hint="eastAsia"/>
          <w:lang w:eastAsia="zh-CN"/>
        </w:rPr>
        <w:t xml:space="preserve"> is</w:t>
      </w:r>
      <w:r w:rsidR="00EE2645" w:rsidRPr="007F5331">
        <w:rPr>
          <w:lang w:eastAsia="zh-CN"/>
        </w:rPr>
        <w:t xml:space="preserve"> transmitted on PDCCH</w:t>
      </w:r>
      <w:r w:rsidR="00EE2645" w:rsidRPr="00D80C02">
        <w:rPr>
          <w:lang w:eastAsia="zh-CN"/>
        </w:rPr>
        <w:t xml:space="preserve"> or NPDCCH</w:t>
      </w:r>
      <w:r w:rsidR="00A23485">
        <w:rPr>
          <w:rFonts w:eastAsiaTheme="minorEastAsia" w:hint="eastAsia"/>
          <w:lang w:eastAsia="zh-CN"/>
        </w:rPr>
        <w:t xml:space="preserve">, the tables </w:t>
      </w:r>
      <w:r w:rsidR="003714B7">
        <w:rPr>
          <w:rFonts w:eastAsiaTheme="minorEastAsia" w:hint="eastAsia"/>
          <w:lang w:val="en-GB" w:eastAsia="zh-CN"/>
        </w:rPr>
        <w:t xml:space="preserve">in </w:t>
      </w:r>
      <w:r w:rsidR="003714B7">
        <w:rPr>
          <w:rFonts w:eastAsia="SimSun"/>
          <w:lang w:eastAsia="zh-CN"/>
        </w:rPr>
        <w:t>Annex A</w:t>
      </w:r>
      <w:r w:rsidR="00A23485">
        <w:rPr>
          <w:rFonts w:eastAsiaTheme="minorEastAsia" w:hint="eastAsia"/>
          <w:lang w:eastAsia="zh-CN"/>
        </w:rPr>
        <w:t xml:space="preserve"> </w:t>
      </w:r>
      <w:r w:rsidR="00B96C45">
        <w:rPr>
          <w:rFonts w:eastAsiaTheme="minorEastAsia" w:hint="eastAsia"/>
          <w:lang w:eastAsia="zh-CN"/>
        </w:rPr>
        <w:t>are still applicable</w:t>
      </w:r>
      <w:r w:rsidR="00A23485">
        <w:rPr>
          <w:rFonts w:eastAsiaTheme="minorEastAsia" w:hint="eastAsia"/>
          <w:lang w:eastAsia="zh-CN"/>
        </w:rPr>
        <w:t xml:space="preserve">. </w:t>
      </w:r>
      <w:r w:rsidR="00A23485">
        <w:rPr>
          <w:rFonts w:eastAsiaTheme="minorEastAsia" w:hint="eastAsia"/>
          <w:lang w:val="en-GB" w:eastAsia="zh-CN"/>
        </w:rPr>
        <w:t>NB-</w:t>
      </w:r>
      <w:proofErr w:type="spellStart"/>
      <w:r w:rsidR="00A23485">
        <w:rPr>
          <w:rFonts w:eastAsiaTheme="minorEastAsia" w:hint="eastAsia"/>
          <w:lang w:val="en-GB" w:eastAsia="zh-CN"/>
        </w:rPr>
        <w:t>IoT</w:t>
      </w:r>
      <w:proofErr w:type="spellEnd"/>
      <w:r w:rsidR="00A23485">
        <w:rPr>
          <w:rFonts w:eastAsiaTheme="minorEastAsia" w:hint="eastAsia"/>
          <w:lang w:val="en-GB" w:eastAsia="zh-CN"/>
        </w:rPr>
        <w:t xml:space="preserve"> case is not included in our discussion.</w:t>
      </w:r>
    </w:p>
    <w:p w:rsidR="00D46A8B" w:rsidRPr="00A23485" w:rsidRDefault="00D46A8B" w:rsidP="00D46A8B">
      <w:pPr>
        <w:pStyle w:val="a0"/>
        <w:rPr>
          <w:rFonts w:eastAsiaTheme="minorEastAsia"/>
          <w:lang w:val="en-GB" w:eastAsia="zh-CN"/>
        </w:rPr>
      </w:pPr>
      <w:r>
        <w:rPr>
          <w:rFonts w:eastAsiaTheme="minorEastAsia" w:hint="eastAsia"/>
          <w:lang w:val="en-GB" w:eastAsia="zh-CN"/>
        </w:rPr>
        <w:t xml:space="preserve">According to the LTE PO definition, we can </w:t>
      </w:r>
      <w:r w:rsidRPr="005F254D">
        <w:rPr>
          <w:rFonts w:eastAsiaTheme="minorEastAsia" w:hint="eastAsia"/>
          <w:lang w:val="en-GB" w:eastAsia="zh-CN"/>
        </w:rPr>
        <w:t>find so</w:t>
      </w:r>
      <w:r>
        <w:rPr>
          <w:rFonts w:eastAsiaTheme="minorEastAsia" w:hint="eastAsia"/>
          <w:lang w:val="en-GB" w:eastAsia="zh-CN"/>
        </w:rPr>
        <w:t xml:space="preserve">me POs are continuous distribution no matter for FDD or TDD. </w:t>
      </w:r>
      <w:r w:rsidRPr="005B01AD">
        <w:t>When DRX is used the UE needs only to monitor one PO per DRX cycle</w:t>
      </w:r>
      <w:r w:rsidR="009E40D1">
        <w:rPr>
          <w:rFonts w:eastAsiaTheme="minorEastAsia" w:hint="eastAsia"/>
          <w:lang w:val="en-GB" w:eastAsia="zh-CN"/>
        </w:rPr>
        <w:t xml:space="preserve">. The paging message </w:t>
      </w:r>
      <w:r w:rsidR="000A79DC">
        <w:rPr>
          <w:rFonts w:eastAsiaTheme="minorEastAsia" w:hint="eastAsia"/>
          <w:lang w:val="en-GB" w:eastAsia="zh-CN"/>
        </w:rPr>
        <w:t>should</w:t>
      </w:r>
      <w:r w:rsidR="009E40D1">
        <w:rPr>
          <w:rFonts w:eastAsiaTheme="minorEastAsia" w:hint="eastAsia"/>
          <w:lang w:val="en-GB" w:eastAsia="zh-CN"/>
        </w:rPr>
        <w:t xml:space="preserve"> be transmitted in the PO UE </w:t>
      </w:r>
      <w:r w:rsidR="00C17A82">
        <w:rPr>
          <w:rFonts w:eastAsiaTheme="minorEastAsia" w:hint="eastAsia"/>
          <w:lang w:val="en-GB" w:eastAsia="zh-CN"/>
        </w:rPr>
        <w:t>belong</w:t>
      </w:r>
      <w:r w:rsidR="009E40D1">
        <w:rPr>
          <w:rFonts w:eastAsiaTheme="minorEastAsia" w:hint="eastAsia"/>
          <w:lang w:val="en-GB" w:eastAsia="zh-CN"/>
        </w:rPr>
        <w:t>s</w:t>
      </w:r>
      <w:r w:rsidR="00C17A82">
        <w:rPr>
          <w:rFonts w:eastAsiaTheme="minorEastAsia" w:hint="eastAsia"/>
          <w:lang w:val="en-GB" w:eastAsia="zh-CN"/>
        </w:rPr>
        <w:t xml:space="preserve"> to</w:t>
      </w:r>
      <w:r w:rsidR="004B3A6E">
        <w:rPr>
          <w:rFonts w:eastAsiaTheme="minorEastAsia" w:hint="eastAsia"/>
          <w:lang w:val="en-GB" w:eastAsia="zh-CN"/>
        </w:rPr>
        <w:t>, s</w:t>
      </w:r>
      <w:r w:rsidR="00665378">
        <w:rPr>
          <w:rFonts w:eastAsiaTheme="minorEastAsia" w:hint="eastAsia"/>
          <w:lang w:val="en-GB" w:eastAsia="zh-CN"/>
        </w:rPr>
        <w:t>o t</w:t>
      </w:r>
      <w:r>
        <w:rPr>
          <w:rFonts w:eastAsiaTheme="minorEastAsia" w:hint="eastAsia"/>
          <w:lang w:val="en-GB" w:eastAsia="zh-CN"/>
        </w:rPr>
        <w:t xml:space="preserve">he </w:t>
      </w:r>
      <w:r>
        <w:rPr>
          <w:rFonts w:eastAsiaTheme="minorEastAsia" w:hint="eastAsia"/>
          <w:lang w:eastAsia="zh-CN"/>
        </w:rPr>
        <w:t>p</w:t>
      </w:r>
      <w:r>
        <w:rPr>
          <w:rFonts w:eastAsiaTheme="minorEastAsia"/>
          <w:lang w:eastAsia="zh-CN"/>
        </w:rPr>
        <w:t xml:space="preserve">aging DCI and </w:t>
      </w:r>
      <w:r>
        <w:rPr>
          <w:rFonts w:eastAsiaTheme="minorEastAsia" w:hint="eastAsia"/>
          <w:lang w:eastAsia="zh-CN"/>
        </w:rPr>
        <w:t>p</w:t>
      </w:r>
      <w:r w:rsidRPr="005F254D">
        <w:rPr>
          <w:rFonts w:eastAsiaTheme="minorEastAsia"/>
          <w:lang w:eastAsia="zh-CN"/>
        </w:rPr>
        <w:t>aging Message</w:t>
      </w:r>
      <w:r>
        <w:rPr>
          <w:rFonts w:eastAsiaTheme="minorEastAsia" w:hint="eastAsia"/>
          <w:lang w:eastAsia="zh-CN"/>
        </w:rPr>
        <w:t xml:space="preserve"> will</w:t>
      </w:r>
      <w:r w:rsidRPr="005F254D">
        <w:rPr>
          <w:rFonts w:eastAsiaTheme="minorEastAsia"/>
          <w:lang w:eastAsia="zh-CN"/>
        </w:rPr>
        <w:t xml:space="preserve"> </w:t>
      </w:r>
      <w:r>
        <w:rPr>
          <w:rFonts w:eastAsiaTheme="minorEastAsia" w:hint="eastAsia"/>
          <w:lang w:eastAsia="zh-CN"/>
        </w:rPr>
        <w:t xml:space="preserve">be </w:t>
      </w:r>
      <w:r w:rsidRPr="005F254D">
        <w:rPr>
          <w:rFonts w:eastAsiaTheme="minorEastAsia"/>
          <w:lang w:eastAsia="zh-CN"/>
        </w:rPr>
        <w:t xml:space="preserve">sent in the same </w:t>
      </w:r>
      <w:r>
        <w:rPr>
          <w:rFonts w:eastAsiaTheme="minorEastAsia" w:hint="eastAsia"/>
          <w:lang w:eastAsia="zh-CN"/>
        </w:rPr>
        <w:t>p</w:t>
      </w:r>
      <w:r>
        <w:rPr>
          <w:rFonts w:eastAsiaTheme="minorEastAsia"/>
          <w:lang w:eastAsia="zh-CN"/>
        </w:rPr>
        <w:t xml:space="preserve">aging </w:t>
      </w:r>
      <w:r>
        <w:rPr>
          <w:rFonts w:eastAsiaTheme="minorEastAsia" w:hint="eastAsia"/>
          <w:lang w:eastAsia="zh-CN"/>
        </w:rPr>
        <w:t>o</w:t>
      </w:r>
      <w:r w:rsidRPr="005F254D">
        <w:rPr>
          <w:rFonts w:eastAsiaTheme="minorEastAsia"/>
          <w:lang w:eastAsia="zh-CN"/>
        </w:rPr>
        <w:t>ccasion</w:t>
      </w:r>
      <w:r>
        <w:rPr>
          <w:rFonts w:eastAsiaTheme="minorEastAsia" w:hint="eastAsia"/>
          <w:lang w:eastAsia="zh-CN"/>
        </w:rPr>
        <w:t xml:space="preserve"> in LTE. </w:t>
      </w:r>
    </w:p>
    <w:p w:rsidR="00D46A8B" w:rsidRPr="0067662A" w:rsidRDefault="00D46A8B" w:rsidP="00D46A8B">
      <w:pPr>
        <w:pStyle w:val="a0"/>
        <w:rPr>
          <w:rFonts w:eastAsiaTheme="minorEastAsia"/>
          <w:b/>
          <w:lang w:eastAsia="zh-CN"/>
        </w:rPr>
      </w:pPr>
      <w:bookmarkStart w:id="8" w:name="OLE_LINK10"/>
      <w:bookmarkStart w:id="9" w:name="OLE_LINK11"/>
      <w:r w:rsidRPr="0017593E">
        <w:rPr>
          <w:rFonts w:eastAsiaTheme="minorEastAsia" w:hint="eastAsia"/>
          <w:b/>
          <w:lang w:eastAsia="zh-CN"/>
        </w:rPr>
        <w:t>Observation</w:t>
      </w:r>
      <w:r>
        <w:rPr>
          <w:rFonts w:eastAsiaTheme="minorEastAsia" w:hint="eastAsia"/>
          <w:b/>
          <w:lang w:eastAsia="zh-CN"/>
        </w:rPr>
        <w:t xml:space="preserve"> 1</w:t>
      </w:r>
      <w:r w:rsidRPr="00E52EA2">
        <w:rPr>
          <w:rFonts w:eastAsiaTheme="minorEastAsia" w:hint="eastAsia"/>
          <w:b/>
          <w:lang w:eastAsia="zh-CN"/>
        </w:rPr>
        <w:t xml:space="preserve">: </w:t>
      </w:r>
      <w:r w:rsidR="0067662A" w:rsidRPr="0067662A">
        <w:rPr>
          <w:rFonts w:eastAsiaTheme="minorEastAsia"/>
          <w:b/>
          <w:lang w:eastAsia="zh-CN"/>
        </w:rPr>
        <w:t>When DRX is used the UE needs only to monitor one PO per DRX cycle</w:t>
      </w:r>
      <w:r w:rsidR="0067662A" w:rsidRPr="0067662A">
        <w:rPr>
          <w:rFonts w:eastAsiaTheme="minorEastAsia" w:hint="eastAsia"/>
          <w:b/>
          <w:lang w:eastAsia="zh-CN"/>
        </w:rPr>
        <w:t xml:space="preserve">. The paging message </w:t>
      </w:r>
      <w:r w:rsidR="000A79DC">
        <w:rPr>
          <w:rFonts w:eastAsiaTheme="minorEastAsia" w:hint="eastAsia"/>
          <w:b/>
          <w:lang w:eastAsia="zh-CN"/>
        </w:rPr>
        <w:t>should</w:t>
      </w:r>
      <w:r w:rsidR="0067662A" w:rsidRPr="0067662A">
        <w:rPr>
          <w:rFonts w:eastAsiaTheme="minorEastAsia" w:hint="eastAsia"/>
          <w:b/>
          <w:lang w:eastAsia="zh-CN"/>
        </w:rPr>
        <w:t xml:space="preserve"> be transmitted in the PO UE </w:t>
      </w:r>
      <w:r w:rsidR="00C17A82" w:rsidRPr="00C17A82">
        <w:rPr>
          <w:rFonts w:eastAsiaTheme="minorEastAsia" w:hint="eastAsia"/>
          <w:b/>
          <w:lang w:eastAsia="zh-CN"/>
        </w:rPr>
        <w:t>belongs to</w:t>
      </w:r>
      <w:r w:rsidR="004B3A6E">
        <w:rPr>
          <w:rFonts w:eastAsiaTheme="minorEastAsia" w:hint="eastAsia"/>
          <w:b/>
          <w:lang w:eastAsia="zh-CN"/>
        </w:rPr>
        <w:t>, s</w:t>
      </w:r>
      <w:r w:rsidR="00665378">
        <w:rPr>
          <w:rFonts w:eastAsiaTheme="minorEastAsia" w:hint="eastAsia"/>
          <w:b/>
          <w:lang w:eastAsia="zh-CN"/>
        </w:rPr>
        <w:t xml:space="preserve">o </w:t>
      </w:r>
      <w:r w:rsidR="00736F36">
        <w:rPr>
          <w:rFonts w:eastAsiaTheme="minorEastAsia" w:hint="eastAsia"/>
          <w:b/>
          <w:lang w:eastAsia="zh-CN"/>
        </w:rPr>
        <w:t>t</w:t>
      </w:r>
      <w:r w:rsidR="0067662A" w:rsidRPr="0067662A">
        <w:rPr>
          <w:rFonts w:eastAsiaTheme="minorEastAsia" w:hint="eastAsia"/>
          <w:b/>
          <w:lang w:eastAsia="zh-CN"/>
        </w:rPr>
        <w:t>he p</w:t>
      </w:r>
      <w:r w:rsidR="0067662A" w:rsidRPr="0067662A">
        <w:rPr>
          <w:rFonts w:eastAsiaTheme="minorEastAsia"/>
          <w:b/>
          <w:lang w:eastAsia="zh-CN"/>
        </w:rPr>
        <w:t xml:space="preserve">aging DCI and </w:t>
      </w:r>
      <w:r w:rsidR="0067662A" w:rsidRPr="0067662A">
        <w:rPr>
          <w:rFonts w:eastAsiaTheme="minorEastAsia" w:hint="eastAsia"/>
          <w:b/>
          <w:lang w:eastAsia="zh-CN"/>
        </w:rPr>
        <w:t>p</w:t>
      </w:r>
      <w:r w:rsidR="0067662A" w:rsidRPr="0067662A">
        <w:rPr>
          <w:rFonts w:eastAsiaTheme="minorEastAsia"/>
          <w:b/>
          <w:lang w:eastAsia="zh-CN"/>
        </w:rPr>
        <w:t>aging Message</w:t>
      </w:r>
      <w:r w:rsidR="0067662A" w:rsidRPr="0067662A">
        <w:rPr>
          <w:rFonts w:eastAsiaTheme="minorEastAsia" w:hint="eastAsia"/>
          <w:b/>
          <w:lang w:eastAsia="zh-CN"/>
        </w:rPr>
        <w:t xml:space="preserve"> will</w:t>
      </w:r>
      <w:r w:rsidR="0067662A" w:rsidRPr="0067662A">
        <w:rPr>
          <w:rFonts w:eastAsiaTheme="minorEastAsia"/>
          <w:b/>
          <w:lang w:eastAsia="zh-CN"/>
        </w:rPr>
        <w:t xml:space="preserve"> </w:t>
      </w:r>
      <w:r w:rsidR="0067662A" w:rsidRPr="0067662A">
        <w:rPr>
          <w:rFonts w:eastAsiaTheme="minorEastAsia" w:hint="eastAsia"/>
          <w:b/>
          <w:lang w:eastAsia="zh-CN"/>
        </w:rPr>
        <w:t xml:space="preserve">be </w:t>
      </w:r>
      <w:r w:rsidR="0067662A" w:rsidRPr="0067662A">
        <w:rPr>
          <w:rFonts w:eastAsiaTheme="minorEastAsia"/>
          <w:b/>
          <w:lang w:eastAsia="zh-CN"/>
        </w:rPr>
        <w:t xml:space="preserve">sent in the same </w:t>
      </w:r>
      <w:r w:rsidR="0067662A" w:rsidRPr="0067662A">
        <w:rPr>
          <w:rFonts w:eastAsiaTheme="minorEastAsia" w:hint="eastAsia"/>
          <w:b/>
          <w:lang w:eastAsia="zh-CN"/>
        </w:rPr>
        <w:t>p</w:t>
      </w:r>
      <w:r w:rsidR="0067662A" w:rsidRPr="0067662A">
        <w:rPr>
          <w:rFonts w:eastAsiaTheme="minorEastAsia"/>
          <w:b/>
          <w:lang w:eastAsia="zh-CN"/>
        </w:rPr>
        <w:t xml:space="preserve">aging </w:t>
      </w:r>
      <w:r w:rsidR="0067662A" w:rsidRPr="0067662A">
        <w:rPr>
          <w:rFonts w:eastAsiaTheme="minorEastAsia" w:hint="eastAsia"/>
          <w:b/>
          <w:lang w:eastAsia="zh-CN"/>
        </w:rPr>
        <w:t>o</w:t>
      </w:r>
      <w:r w:rsidR="0067662A" w:rsidRPr="0067662A">
        <w:rPr>
          <w:rFonts w:eastAsiaTheme="minorEastAsia"/>
          <w:b/>
          <w:lang w:eastAsia="zh-CN"/>
        </w:rPr>
        <w:t>ccasion</w:t>
      </w:r>
      <w:r w:rsidR="0067662A" w:rsidRPr="0067662A">
        <w:rPr>
          <w:rFonts w:eastAsiaTheme="minorEastAsia" w:hint="eastAsia"/>
          <w:b/>
          <w:lang w:eastAsia="zh-CN"/>
        </w:rPr>
        <w:t xml:space="preserve"> in LTE.</w:t>
      </w:r>
      <w:bookmarkEnd w:id="8"/>
      <w:bookmarkEnd w:id="9"/>
    </w:p>
    <w:p w:rsidR="00303EE7" w:rsidRPr="00F43663" w:rsidRDefault="00303EE7" w:rsidP="00303EE7">
      <w:pPr>
        <w:pStyle w:val="20"/>
      </w:pPr>
      <w:proofErr w:type="gramStart"/>
      <w:r>
        <w:rPr>
          <w:rFonts w:hint="eastAsia"/>
        </w:rPr>
        <w:t>2.</w:t>
      </w:r>
      <w:r w:rsidR="00D46A8B">
        <w:rPr>
          <w:rFonts w:eastAsiaTheme="minorEastAsia" w:hint="eastAsia"/>
        </w:rPr>
        <w:t>2</w:t>
      </w:r>
      <w:r>
        <w:rPr>
          <w:rFonts w:hint="eastAsia"/>
        </w:rPr>
        <w:t xml:space="preserve">  Paging</w:t>
      </w:r>
      <w:proofErr w:type="gramEnd"/>
      <w:r>
        <w:rPr>
          <w:rFonts w:hint="eastAsia"/>
        </w:rPr>
        <w:t xml:space="preserve"> occasion</w:t>
      </w:r>
      <w:r w:rsidRPr="00A608EF">
        <w:t xml:space="preserve"> </w:t>
      </w:r>
      <w:r w:rsidRPr="00F43663">
        <w:t>definition</w:t>
      </w:r>
      <w:r>
        <w:rPr>
          <w:rFonts w:hint="eastAsia"/>
        </w:rPr>
        <w:t xml:space="preserve"> </w:t>
      </w:r>
      <w:r w:rsidRPr="00F43663">
        <w:rPr>
          <w:rFonts w:hint="eastAsia"/>
        </w:rPr>
        <w:t>discussion for NR</w:t>
      </w:r>
    </w:p>
    <w:p w:rsidR="00D46A8B" w:rsidRPr="00E26DB0" w:rsidRDefault="00D46A8B" w:rsidP="00D46A8B">
      <w:pPr>
        <w:rPr>
          <w:rFonts w:eastAsia="等线"/>
        </w:rPr>
      </w:pPr>
      <w:r w:rsidRPr="00D46A8B">
        <w:rPr>
          <w:rFonts w:eastAsia="SimSun" w:hint="eastAsia"/>
          <w:lang w:eastAsia="zh-CN"/>
        </w:rPr>
        <w:t>In</w:t>
      </w:r>
      <w:r w:rsidRPr="00D46A8B">
        <w:rPr>
          <w:rFonts w:eastAsia="SimSun"/>
          <w:lang w:eastAsia="zh-CN"/>
        </w:rPr>
        <w:t xml:space="preserve"> RAN2 #97 meeting, </w:t>
      </w:r>
      <w:r w:rsidRPr="00D46A8B">
        <w:rPr>
          <w:rFonts w:eastAsia="SimSun" w:hint="eastAsia"/>
          <w:lang w:eastAsia="zh-CN"/>
        </w:rPr>
        <w:t xml:space="preserve">NR </w:t>
      </w:r>
      <w:r w:rsidRPr="00D46A8B">
        <w:rPr>
          <w:rFonts w:eastAsia="SimSun"/>
          <w:lang w:eastAsia="zh-CN"/>
        </w:rPr>
        <w:t>paging was discussed and the following agreements were reached.</w:t>
      </w:r>
    </w:p>
    <w:p w:rsidR="00D46A8B" w:rsidRPr="00D46A8B" w:rsidRDefault="00D46A8B" w:rsidP="00D46A8B">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Agreements</w:t>
      </w:r>
    </w:p>
    <w:p w:rsidR="00D46A8B" w:rsidRPr="00D46A8B" w:rsidRDefault="00D46A8B" w:rsidP="00D46A8B">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 xml:space="preserve">1:  UE in RRC_IDLE and RRC_INACTVE state monitors paging/notification every DRX cycle. </w:t>
      </w:r>
    </w:p>
    <w:p w:rsidR="00D46A8B" w:rsidRPr="00D46A8B" w:rsidRDefault="00D46A8B" w:rsidP="00D46A8B">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9E122F">
        <w:rPr>
          <w:rFonts w:ascii="Times New Roman" w:eastAsia="SimSun" w:hAnsi="Times New Roman"/>
          <w:lang w:val="en-US" w:eastAsia="zh-CN"/>
        </w:rPr>
        <w:lastRenderedPageBreak/>
        <w:t>2:  UE monitors one paging occasion per DRX cycle. Paging occasion is the time interval over which a paging message is transmitted by gNB.</w:t>
      </w:r>
      <w:r w:rsidRPr="00D46A8B">
        <w:rPr>
          <w:rFonts w:ascii="Times New Roman" w:eastAsia="SimSun" w:hAnsi="Times New Roman"/>
          <w:lang w:val="en-US" w:eastAsia="zh-CN"/>
        </w:rPr>
        <w:t xml:space="preserve"> </w:t>
      </w:r>
    </w:p>
    <w:p w:rsidR="00D46A8B" w:rsidRPr="00D46A8B" w:rsidRDefault="00D46A8B" w:rsidP="00D46A8B">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3:  The length of DRX cycle is configurable. A default DRX cycle length is provided in system information. Additionally, a UE specific DRX cycle length can also be provided to UE in dedicated signaling.</w:t>
      </w:r>
    </w:p>
    <w:p w:rsidR="00D46A8B" w:rsidRPr="00D46A8B" w:rsidRDefault="00D46A8B" w:rsidP="00D46A8B">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4:  The number of paging occasions in the DRX cycle is configurable and provided in system information.</w:t>
      </w:r>
    </w:p>
    <w:p w:rsidR="00D46A8B" w:rsidRPr="00D46A8B" w:rsidRDefault="00D46A8B" w:rsidP="00D46A8B">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5:  If multiple paging occasions are configured by network in the DRX cycle then UEs can be distributed to these paging occasions based on UE ID.</w:t>
      </w:r>
    </w:p>
    <w:p w:rsidR="00D46A8B" w:rsidRPr="00D46A8B" w:rsidRDefault="00D46A8B" w:rsidP="00D46A8B">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D46A8B">
        <w:rPr>
          <w:rFonts w:ascii="Times New Roman" w:eastAsia="SimSun" w:hAnsi="Times New Roman"/>
          <w:lang w:val="en-US" w:eastAsia="zh-CN"/>
        </w:rPr>
        <w:t>6:  RAN2 understanding is that paging can be transmitted at least using beam sweeping (content of paging may be a paging indicator or the paging message, FFS)</w:t>
      </w:r>
    </w:p>
    <w:p w:rsidR="00D46A8B" w:rsidRPr="009E122F" w:rsidRDefault="00D46A8B" w:rsidP="00D46A8B">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9E122F">
        <w:rPr>
          <w:rFonts w:ascii="Times New Roman" w:eastAsia="SimSun" w:hAnsi="Times New Roman"/>
          <w:lang w:val="en-US" w:eastAsia="zh-CN"/>
        </w:rPr>
        <w:t xml:space="preserve">7:  </w:t>
      </w:r>
      <w:bookmarkStart w:id="10" w:name="OLE_LINK7"/>
      <w:r w:rsidRPr="009E122F">
        <w:rPr>
          <w:rFonts w:ascii="Times New Roman" w:eastAsia="SimSun" w:hAnsi="Times New Roman"/>
          <w:lang w:val="en-US" w:eastAsia="zh-CN"/>
        </w:rPr>
        <w:t>Paging occasion can consists of multiple time slots</w:t>
      </w:r>
      <w:bookmarkEnd w:id="10"/>
      <w:r w:rsidRPr="009E122F">
        <w:rPr>
          <w:rFonts w:ascii="Times New Roman" w:eastAsia="SimSun" w:hAnsi="Times New Roman"/>
          <w:lang w:val="en-US" w:eastAsia="zh-CN"/>
        </w:rPr>
        <w:t xml:space="preserve"> (e.g. subframe or OFDM symbol). (Multiple time slots enable transmission of paging using a different set of DL TX beam(s) in each time slot, or could enable repetition - RAN1 decision).</w:t>
      </w:r>
    </w:p>
    <w:p w:rsidR="00D46A8B" w:rsidRPr="00E30CD5" w:rsidRDefault="00D46A8B" w:rsidP="00D46A8B">
      <w:pPr>
        <w:pStyle w:val="Doc-text2"/>
        <w:pBdr>
          <w:top w:val="single" w:sz="4" w:space="1" w:color="auto"/>
          <w:left w:val="single" w:sz="4" w:space="4" w:color="auto"/>
          <w:bottom w:val="single" w:sz="4" w:space="1" w:color="auto"/>
          <w:right w:val="single" w:sz="4" w:space="4" w:color="auto"/>
        </w:pBdr>
        <w:ind w:leftChars="29" w:left="421"/>
        <w:rPr>
          <w:rFonts w:ascii="Times New Roman" w:eastAsia="SimSun" w:hAnsi="Times New Roman"/>
          <w:lang w:val="en-US" w:eastAsia="zh-CN"/>
        </w:rPr>
      </w:pPr>
      <w:r w:rsidRPr="009E122F">
        <w:rPr>
          <w:rFonts w:ascii="Times New Roman" w:eastAsia="SimSun" w:hAnsi="Times New Roman"/>
          <w:lang w:val="en-US" w:eastAsia="zh-CN"/>
        </w:rPr>
        <w:t xml:space="preserve">8:  </w:t>
      </w:r>
      <w:bookmarkStart w:id="11" w:name="OLE_LINK8"/>
      <w:bookmarkStart w:id="12" w:name="OLE_LINK9"/>
      <w:r w:rsidRPr="009E122F">
        <w:rPr>
          <w:rFonts w:ascii="Times New Roman" w:eastAsia="SimSun" w:hAnsi="Times New Roman"/>
          <w:lang w:val="en-US" w:eastAsia="zh-CN"/>
        </w:rPr>
        <w:t xml:space="preserve">The </w:t>
      </w:r>
      <w:bookmarkStart w:id="13" w:name="OLE_LINK3"/>
      <w:bookmarkStart w:id="14" w:name="OLE_LINK4"/>
      <w:r w:rsidRPr="009E122F">
        <w:rPr>
          <w:rFonts w:ascii="Times New Roman" w:eastAsia="SimSun" w:hAnsi="Times New Roman"/>
          <w:lang w:val="en-US" w:eastAsia="zh-CN"/>
        </w:rPr>
        <w:t>number of time slots in a paging occasion</w:t>
      </w:r>
      <w:bookmarkEnd w:id="13"/>
      <w:bookmarkEnd w:id="14"/>
      <w:r w:rsidRPr="009E122F">
        <w:rPr>
          <w:rFonts w:ascii="Times New Roman" w:eastAsia="SimSun" w:hAnsi="Times New Roman"/>
          <w:lang w:val="en-US" w:eastAsia="zh-CN"/>
        </w:rPr>
        <w:t xml:space="preserve"> is provided in system information</w:t>
      </w:r>
      <w:r w:rsidRPr="009E122F">
        <w:rPr>
          <w:rFonts w:cs="Arial"/>
        </w:rPr>
        <w:t>.</w:t>
      </w:r>
      <w:bookmarkEnd w:id="11"/>
      <w:bookmarkEnd w:id="12"/>
    </w:p>
    <w:p w:rsidR="00303EE7" w:rsidRPr="00D46A8B" w:rsidRDefault="00303EE7" w:rsidP="00670330">
      <w:pPr>
        <w:pStyle w:val="a0"/>
        <w:rPr>
          <w:rFonts w:eastAsiaTheme="minorEastAsia"/>
          <w:lang w:eastAsia="zh-CN"/>
        </w:rPr>
      </w:pPr>
    </w:p>
    <w:p w:rsidR="00102B1E" w:rsidRDefault="00AB6266" w:rsidP="00D43FB7">
      <w:pPr>
        <w:pStyle w:val="a0"/>
        <w:rPr>
          <w:rFonts w:eastAsiaTheme="minorEastAsia"/>
          <w:lang w:eastAsia="zh-CN"/>
        </w:rPr>
      </w:pPr>
      <w:bookmarkStart w:id="15" w:name="OLE_LINK78"/>
      <w:bookmarkStart w:id="16" w:name="OLE_LINK79"/>
      <w:r w:rsidRPr="00AB6266">
        <w:rPr>
          <w:rFonts w:eastAsiaTheme="minorEastAsia"/>
          <w:lang w:eastAsia="zh-CN"/>
        </w:rPr>
        <w:t>F</w:t>
      </w:r>
      <w:r w:rsidRPr="00AB6266">
        <w:rPr>
          <w:rFonts w:eastAsiaTheme="minorEastAsia" w:hint="eastAsia"/>
          <w:lang w:eastAsia="zh-CN"/>
        </w:rPr>
        <w:t xml:space="preserve">rom </w:t>
      </w:r>
      <w:r>
        <w:rPr>
          <w:rFonts w:eastAsiaTheme="minorEastAsia" w:hint="eastAsia"/>
          <w:lang w:eastAsia="zh-CN"/>
        </w:rPr>
        <w:t xml:space="preserve">the agreements above, </w:t>
      </w:r>
      <w:r w:rsidRPr="00AB6266">
        <w:rPr>
          <w:rFonts w:eastAsia="SimSun"/>
          <w:lang w:eastAsia="zh-CN"/>
        </w:rPr>
        <w:t>UE monitors one</w:t>
      </w:r>
      <w:r>
        <w:rPr>
          <w:rFonts w:eastAsiaTheme="minorEastAsia"/>
          <w:lang w:eastAsia="zh-CN"/>
        </w:rPr>
        <w:t xml:space="preserve"> paging occasion per DRX cycle</w:t>
      </w:r>
      <w:r>
        <w:rPr>
          <w:rFonts w:eastAsiaTheme="minorEastAsia" w:hint="eastAsia"/>
          <w:lang w:eastAsia="zh-CN"/>
        </w:rPr>
        <w:t xml:space="preserve"> and p</w:t>
      </w:r>
      <w:r w:rsidRPr="00AB6266">
        <w:rPr>
          <w:rFonts w:eastAsia="SimSun"/>
          <w:lang w:eastAsia="zh-CN"/>
        </w:rPr>
        <w:t>aging occasion is the time interval over which a paging message is transmitted by gNB.</w:t>
      </w:r>
      <w:r w:rsidR="006E0BC3">
        <w:rPr>
          <w:rFonts w:eastAsiaTheme="minorEastAsia" w:hint="eastAsia"/>
          <w:lang w:eastAsia="zh-CN"/>
        </w:rPr>
        <w:t xml:space="preserve"> If p</w:t>
      </w:r>
      <w:r w:rsidR="006E0BC3">
        <w:rPr>
          <w:rFonts w:eastAsiaTheme="minorEastAsia"/>
          <w:lang w:eastAsia="zh-CN"/>
        </w:rPr>
        <w:t xml:space="preserve">aging DCI and </w:t>
      </w:r>
      <w:r w:rsidR="006E0BC3">
        <w:rPr>
          <w:rFonts w:eastAsiaTheme="minorEastAsia" w:hint="eastAsia"/>
          <w:lang w:eastAsia="zh-CN"/>
        </w:rPr>
        <w:t>p</w:t>
      </w:r>
      <w:r w:rsidR="006E0BC3">
        <w:rPr>
          <w:rFonts w:eastAsiaTheme="minorEastAsia"/>
          <w:lang w:eastAsia="zh-CN"/>
        </w:rPr>
        <w:t xml:space="preserve">aging </w:t>
      </w:r>
      <w:r w:rsidR="006E0BC3">
        <w:rPr>
          <w:rFonts w:eastAsiaTheme="minorEastAsia" w:hint="eastAsia"/>
          <w:lang w:eastAsia="zh-CN"/>
        </w:rPr>
        <w:t>m</w:t>
      </w:r>
      <w:r w:rsidR="006E0BC3" w:rsidRPr="006E0BC3">
        <w:rPr>
          <w:rFonts w:eastAsiaTheme="minorEastAsia"/>
          <w:lang w:eastAsia="zh-CN"/>
        </w:rPr>
        <w:t xml:space="preserve">essage </w:t>
      </w:r>
      <w:r w:rsidR="006E0BC3">
        <w:rPr>
          <w:rFonts w:eastAsiaTheme="minorEastAsia" w:hint="eastAsia"/>
          <w:lang w:eastAsia="zh-CN"/>
        </w:rPr>
        <w:t xml:space="preserve">are </w:t>
      </w:r>
      <w:r w:rsidR="006E0BC3" w:rsidRPr="006E0BC3">
        <w:rPr>
          <w:rFonts w:eastAsiaTheme="minorEastAsia"/>
          <w:lang w:eastAsia="zh-CN"/>
        </w:rPr>
        <w:t xml:space="preserve">sent in </w:t>
      </w:r>
      <w:r w:rsidR="00E7248C">
        <w:rPr>
          <w:rFonts w:eastAsiaTheme="minorEastAsia"/>
          <w:lang w:eastAsia="zh-CN"/>
        </w:rPr>
        <w:t xml:space="preserve">different </w:t>
      </w:r>
      <w:r w:rsidR="00E7248C">
        <w:rPr>
          <w:rFonts w:eastAsiaTheme="minorEastAsia" w:hint="eastAsia"/>
          <w:lang w:eastAsia="zh-CN"/>
        </w:rPr>
        <w:t>p</w:t>
      </w:r>
      <w:r w:rsidR="00E7248C">
        <w:rPr>
          <w:rFonts w:eastAsiaTheme="minorEastAsia"/>
          <w:lang w:eastAsia="zh-CN"/>
        </w:rPr>
        <w:t xml:space="preserve">aging </w:t>
      </w:r>
      <w:r w:rsidR="00E7248C">
        <w:rPr>
          <w:rFonts w:eastAsiaTheme="minorEastAsia" w:hint="eastAsia"/>
          <w:lang w:eastAsia="zh-CN"/>
        </w:rPr>
        <w:t>o</w:t>
      </w:r>
      <w:r w:rsidR="00E7248C">
        <w:rPr>
          <w:rFonts w:eastAsiaTheme="minorEastAsia"/>
          <w:lang w:eastAsia="zh-CN"/>
        </w:rPr>
        <w:t>ccasion</w:t>
      </w:r>
      <w:r w:rsidR="00B5131E">
        <w:rPr>
          <w:rFonts w:eastAsiaTheme="minorEastAsia"/>
          <w:lang w:eastAsia="zh-CN"/>
        </w:rPr>
        <w:t>s</w:t>
      </w:r>
      <w:r w:rsidR="00E7248C">
        <w:rPr>
          <w:rFonts w:eastAsiaTheme="minorEastAsia" w:hint="eastAsia"/>
          <w:lang w:eastAsia="zh-CN"/>
        </w:rPr>
        <w:t xml:space="preserve">, per </w:t>
      </w:r>
      <w:r w:rsidR="006E0BC3">
        <w:rPr>
          <w:rFonts w:eastAsiaTheme="minorEastAsia" w:hint="eastAsia"/>
          <w:lang w:eastAsia="zh-CN"/>
        </w:rPr>
        <w:t xml:space="preserve">UE will </w:t>
      </w:r>
      <w:r w:rsidR="00B5131E">
        <w:rPr>
          <w:rFonts w:eastAsiaTheme="minorEastAsia"/>
          <w:lang w:eastAsia="zh-CN"/>
        </w:rPr>
        <w:t xml:space="preserve">need to </w:t>
      </w:r>
      <w:r w:rsidR="006E0BC3">
        <w:rPr>
          <w:rFonts w:eastAsiaTheme="minorEastAsia" w:hint="eastAsia"/>
          <w:lang w:eastAsia="zh-CN"/>
        </w:rPr>
        <w:t>monitor more than one PO</w:t>
      </w:r>
      <w:r w:rsidR="00102B1E">
        <w:rPr>
          <w:rFonts w:eastAsiaTheme="minorEastAsia" w:hint="eastAsia"/>
          <w:lang w:eastAsia="zh-CN"/>
        </w:rPr>
        <w:t xml:space="preserve"> which is </w:t>
      </w:r>
      <w:r w:rsidR="008B056C">
        <w:rPr>
          <w:rFonts w:eastAsiaTheme="minorEastAsia"/>
          <w:lang w:eastAsia="zh-CN"/>
        </w:rPr>
        <w:t xml:space="preserve">contradicting </w:t>
      </w:r>
      <w:r w:rsidR="00102B1E">
        <w:rPr>
          <w:rFonts w:eastAsiaTheme="minorEastAsia" w:hint="eastAsia"/>
          <w:lang w:eastAsia="zh-CN"/>
        </w:rPr>
        <w:t xml:space="preserve">with the agreements above. </w:t>
      </w:r>
    </w:p>
    <w:p w:rsidR="00D43FB7" w:rsidRDefault="00102B1E" w:rsidP="00D43FB7">
      <w:pPr>
        <w:pStyle w:val="a0"/>
        <w:rPr>
          <w:rFonts w:eastAsiaTheme="minorEastAsia"/>
          <w:lang w:eastAsia="zh-CN"/>
        </w:rPr>
      </w:pPr>
      <w:r>
        <w:rPr>
          <w:rFonts w:eastAsiaTheme="minorEastAsia" w:hint="eastAsia"/>
          <w:lang w:eastAsia="zh-CN"/>
        </w:rPr>
        <w:t>In addition, agreements above also point out p</w:t>
      </w:r>
      <w:r w:rsidRPr="00102B1E">
        <w:rPr>
          <w:rFonts w:eastAsia="SimSun"/>
          <w:lang w:eastAsia="zh-CN"/>
        </w:rPr>
        <w:t>aging occasion can consists of multiple time slots</w:t>
      </w:r>
      <w:r>
        <w:rPr>
          <w:rFonts w:eastAsiaTheme="minorEastAsia" w:hint="eastAsia"/>
          <w:lang w:eastAsia="zh-CN"/>
        </w:rPr>
        <w:t xml:space="preserve"> and t</w:t>
      </w:r>
      <w:r w:rsidRPr="00102B1E">
        <w:rPr>
          <w:rFonts w:eastAsia="SimSun"/>
          <w:lang w:eastAsia="zh-CN"/>
        </w:rPr>
        <w:t>he number of time slots in a paging occasion is provided in system information.</w:t>
      </w:r>
      <w:r>
        <w:rPr>
          <w:rFonts w:eastAsiaTheme="minorEastAsia" w:hint="eastAsia"/>
          <w:lang w:eastAsia="zh-CN"/>
        </w:rPr>
        <w:t xml:space="preserve"> The network can dynamically adjust the </w:t>
      </w:r>
      <w:r w:rsidRPr="00102B1E">
        <w:rPr>
          <w:rFonts w:eastAsia="SimSun"/>
          <w:lang w:eastAsia="zh-CN"/>
        </w:rPr>
        <w:t>number of time slots in a paging occasion</w:t>
      </w:r>
      <w:r>
        <w:rPr>
          <w:rFonts w:eastAsiaTheme="minorEastAsia" w:hint="eastAsia"/>
          <w:lang w:eastAsia="zh-CN"/>
        </w:rPr>
        <w:t xml:space="preserve"> in the </w:t>
      </w:r>
      <w:r w:rsidR="00352DC9">
        <w:rPr>
          <w:rFonts w:eastAsiaTheme="minorEastAsia" w:hint="eastAsia"/>
          <w:lang w:eastAsia="zh-CN"/>
        </w:rPr>
        <w:t xml:space="preserve">system information if some case is </w:t>
      </w:r>
      <w:r w:rsidR="00352DC9">
        <w:rPr>
          <w:rFonts w:eastAsiaTheme="minorEastAsia"/>
          <w:lang w:eastAsia="zh-CN"/>
        </w:rPr>
        <w:t>special</w:t>
      </w:r>
      <w:r w:rsidR="00352DC9">
        <w:rPr>
          <w:rFonts w:eastAsiaTheme="minorEastAsia" w:hint="eastAsia"/>
          <w:lang w:eastAsia="zh-CN"/>
        </w:rPr>
        <w:t>, i.e. the number of beam being swept is very large</w:t>
      </w:r>
      <w:r w:rsidR="00674B73">
        <w:rPr>
          <w:rFonts w:eastAsiaTheme="minorEastAsia" w:hint="eastAsia"/>
          <w:lang w:eastAsia="zh-CN"/>
        </w:rPr>
        <w:t>, which needs more time slots to transmit paging message</w:t>
      </w:r>
      <w:r w:rsidR="00352DC9">
        <w:rPr>
          <w:rFonts w:eastAsiaTheme="minorEastAsia" w:hint="eastAsia"/>
          <w:lang w:eastAsia="zh-CN"/>
        </w:rPr>
        <w:t xml:space="preserve">. </w:t>
      </w:r>
      <w:r w:rsidR="00E30B7E">
        <w:rPr>
          <w:rFonts w:eastAsiaTheme="minorEastAsia" w:hint="eastAsia"/>
          <w:lang w:eastAsia="zh-CN"/>
        </w:rPr>
        <w:t>T</w:t>
      </w:r>
      <w:r w:rsidR="00352DC9">
        <w:rPr>
          <w:rFonts w:eastAsiaTheme="minorEastAsia" w:hint="eastAsia"/>
          <w:lang w:eastAsia="zh-CN"/>
        </w:rPr>
        <w:t>he principle in LTE for the transmission of p</w:t>
      </w:r>
      <w:r w:rsidR="00352DC9">
        <w:rPr>
          <w:rFonts w:eastAsiaTheme="minorEastAsia"/>
          <w:lang w:eastAsia="zh-CN"/>
        </w:rPr>
        <w:t xml:space="preserve">aging DCI and </w:t>
      </w:r>
      <w:r w:rsidR="00352DC9">
        <w:rPr>
          <w:rFonts w:eastAsiaTheme="minorEastAsia" w:hint="eastAsia"/>
          <w:lang w:eastAsia="zh-CN"/>
        </w:rPr>
        <w:t>p</w:t>
      </w:r>
      <w:r w:rsidR="00352DC9">
        <w:rPr>
          <w:rFonts w:eastAsiaTheme="minorEastAsia"/>
          <w:lang w:eastAsia="zh-CN"/>
        </w:rPr>
        <w:t xml:space="preserve">aging </w:t>
      </w:r>
      <w:r w:rsidR="00352DC9">
        <w:rPr>
          <w:rFonts w:eastAsiaTheme="minorEastAsia" w:hint="eastAsia"/>
          <w:lang w:eastAsia="zh-CN"/>
        </w:rPr>
        <w:t>m</w:t>
      </w:r>
      <w:r w:rsidR="00352DC9" w:rsidRPr="006E0BC3">
        <w:rPr>
          <w:rFonts w:eastAsiaTheme="minorEastAsia"/>
          <w:lang w:eastAsia="zh-CN"/>
        </w:rPr>
        <w:t>essage</w:t>
      </w:r>
      <w:r w:rsidR="00E30B7E">
        <w:rPr>
          <w:rFonts w:eastAsiaTheme="minorEastAsia" w:hint="eastAsia"/>
          <w:lang w:eastAsia="zh-CN"/>
        </w:rPr>
        <w:t xml:space="preserve"> is the baseline for NR and the p</w:t>
      </w:r>
      <w:r w:rsidR="00E30B7E">
        <w:rPr>
          <w:rFonts w:eastAsiaTheme="minorEastAsia"/>
          <w:lang w:eastAsia="zh-CN"/>
        </w:rPr>
        <w:t xml:space="preserve">aging DCI and </w:t>
      </w:r>
      <w:r w:rsidR="00E30B7E">
        <w:rPr>
          <w:rFonts w:eastAsiaTheme="minorEastAsia" w:hint="eastAsia"/>
          <w:lang w:eastAsia="zh-CN"/>
        </w:rPr>
        <w:t>p</w:t>
      </w:r>
      <w:r w:rsidR="00E30B7E">
        <w:rPr>
          <w:rFonts w:eastAsiaTheme="minorEastAsia"/>
          <w:lang w:eastAsia="zh-CN"/>
        </w:rPr>
        <w:t xml:space="preserve">aging </w:t>
      </w:r>
      <w:r w:rsidR="00E30B7E">
        <w:rPr>
          <w:rFonts w:eastAsiaTheme="minorEastAsia" w:hint="eastAsia"/>
          <w:lang w:eastAsia="zh-CN"/>
        </w:rPr>
        <w:t>m</w:t>
      </w:r>
      <w:r w:rsidR="00E30B7E" w:rsidRPr="006E0BC3">
        <w:rPr>
          <w:rFonts w:eastAsiaTheme="minorEastAsia"/>
          <w:lang w:eastAsia="zh-CN"/>
        </w:rPr>
        <w:t>essage</w:t>
      </w:r>
      <w:r w:rsidR="00E30B7E">
        <w:rPr>
          <w:rFonts w:eastAsiaTheme="minorEastAsia" w:hint="eastAsia"/>
          <w:lang w:eastAsia="zh-CN"/>
        </w:rPr>
        <w:t xml:space="preserve"> </w:t>
      </w:r>
      <w:r w:rsidR="00674B73">
        <w:rPr>
          <w:rFonts w:eastAsiaTheme="minorEastAsia" w:hint="eastAsia"/>
          <w:lang w:eastAsia="zh-CN"/>
        </w:rPr>
        <w:t>should</w:t>
      </w:r>
      <w:r w:rsidR="00E30B7E" w:rsidRPr="005F254D">
        <w:rPr>
          <w:rFonts w:eastAsiaTheme="minorEastAsia"/>
          <w:lang w:eastAsia="zh-CN"/>
        </w:rPr>
        <w:t xml:space="preserve"> </w:t>
      </w:r>
      <w:r w:rsidR="00E30B7E">
        <w:rPr>
          <w:rFonts w:eastAsiaTheme="minorEastAsia" w:hint="eastAsia"/>
          <w:lang w:eastAsia="zh-CN"/>
        </w:rPr>
        <w:t xml:space="preserve">be </w:t>
      </w:r>
      <w:r w:rsidR="00E30B7E" w:rsidRPr="005F254D">
        <w:rPr>
          <w:rFonts w:eastAsiaTheme="minorEastAsia"/>
          <w:lang w:eastAsia="zh-CN"/>
        </w:rPr>
        <w:t xml:space="preserve">sent in the same </w:t>
      </w:r>
      <w:r w:rsidR="00E30B7E">
        <w:rPr>
          <w:rFonts w:eastAsiaTheme="minorEastAsia" w:hint="eastAsia"/>
          <w:lang w:eastAsia="zh-CN"/>
        </w:rPr>
        <w:t>p</w:t>
      </w:r>
      <w:r w:rsidR="00E30B7E">
        <w:rPr>
          <w:rFonts w:eastAsiaTheme="minorEastAsia"/>
          <w:lang w:eastAsia="zh-CN"/>
        </w:rPr>
        <w:t xml:space="preserve">aging </w:t>
      </w:r>
      <w:r w:rsidR="00E30B7E">
        <w:rPr>
          <w:rFonts w:eastAsiaTheme="minorEastAsia" w:hint="eastAsia"/>
          <w:lang w:eastAsia="zh-CN"/>
        </w:rPr>
        <w:t>o</w:t>
      </w:r>
      <w:r w:rsidR="00E30B7E" w:rsidRPr="005F254D">
        <w:rPr>
          <w:rFonts w:eastAsiaTheme="minorEastAsia"/>
          <w:lang w:eastAsia="zh-CN"/>
        </w:rPr>
        <w:t>ccasion</w:t>
      </w:r>
      <w:r w:rsidR="00E30B7E">
        <w:rPr>
          <w:rFonts w:eastAsiaTheme="minorEastAsia" w:hint="eastAsia"/>
          <w:lang w:eastAsia="zh-CN"/>
        </w:rPr>
        <w:t xml:space="preserve"> like LTE.</w:t>
      </w:r>
    </w:p>
    <w:p w:rsidR="00071107" w:rsidRPr="000B5BA0" w:rsidRDefault="000B5BA0" w:rsidP="00071107">
      <w:pPr>
        <w:pStyle w:val="a0"/>
        <w:rPr>
          <w:rFonts w:eastAsiaTheme="minorEastAsia"/>
          <w:b/>
          <w:lang w:eastAsia="zh-CN"/>
        </w:rPr>
      </w:pPr>
      <w:bookmarkStart w:id="17" w:name="OLE_LINK5"/>
      <w:bookmarkStart w:id="18" w:name="OLE_LINK6"/>
      <w:r>
        <w:rPr>
          <w:rFonts w:eastAsiaTheme="minorEastAsia" w:hint="eastAsia"/>
          <w:b/>
          <w:lang w:eastAsia="zh-CN"/>
        </w:rPr>
        <w:t xml:space="preserve">Proposal </w:t>
      </w:r>
      <w:r w:rsidR="00914033">
        <w:rPr>
          <w:rFonts w:eastAsiaTheme="minorEastAsia" w:hint="eastAsia"/>
          <w:b/>
          <w:lang w:eastAsia="zh-CN"/>
        </w:rPr>
        <w:t>1</w:t>
      </w:r>
      <w:r w:rsidRPr="00E52EA2">
        <w:rPr>
          <w:rFonts w:eastAsiaTheme="minorEastAsia" w:hint="eastAsia"/>
          <w:b/>
          <w:lang w:eastAsia="zh-CN"/>
        </w:rPr>
        <w:t xml:space="preserve">: </w:t>
      </w:r>
      <w:r w:rsidR="00A57EE8" w:rsidRPr="00A57EE8">
        <w:rPr>
          <w:rFonts w:eastAsiaTheme="minorEastAsia" w:hint="eastAsia"/>
          <w:b/>
          <w:lang w:eastAsia="zh-CN"/>
        </w:rPr>
        <w:t>The principle in LTE for the transmission of p</w:t>
      </w:r>
      <w:r w:rsidR="00A57EE8" w:rsidRPr="00A57EE8">
        <w:rPr>
          <w:rFonts w:eastAsiaTheme="minorEastAsia"/>
          <w:b/>
          <w:lang w:eastAsia="zh-CN"/>
        </w:rPr>
        <w:t xml:space="preserve">aging DCI and </w:t>
      </w:r>
      <w:r w:rsidR="00A57EE8" w:rsidRPr="00A57EE8">
        <w:rPr>
          <w:rFonts w:eastAsiaTheme="minorEastAsia" w:hint="eastAsia"/>
          <w:b/>
          <w:lang w:eastAsia="zh-CN"/>
        </w:rPr>
        <w:t>p</w:t>
      </w:r>
      <w:r w:rsidR="00A57EE8" w:rsidRPr="00A57EE8">
        <w:rPr>
          <w:rFonts w:eastAsiaTheme="minorEastAsia"/>
          <w:b/>
          <w:lang w:eastAsia="zh-CN"/>
        </w:rPr>
        <w:t xml:space="preserve">aging </w:t>
      </w:r>
      <w:r w:rsidR="00A57EE8" w:rsidRPr="00A57EE8">
        <w:rPr>
          <w:rFonts w:eastAsiaTheme="minorEastAsia" w:hint="eastAsia"/>
          <w:b/>
          <w:lang w:eastAsia="zh-CN"/>
        </w:rPr>
        <w:t>m</w:t>
      </w:r>
      <w:r w:rsidR="00A57EE8" w:rsidRPr="00A57EE8">
        <w:rPr>
          <w:rFonts w:eastAsiaTheme="minorEastAsia"/>
          <w:b/>
          <w:lang w:eastAsia="zh-CN"/>
        </w:rPr>
        <w:t>essage</w:t>
      </w:r>
      <w:r w:rsidR="00A57EE8" w:rsidRPr="00A57EE8">
        <w:rPr>
          <w:rFonts w:eastAsiaTheme="minorEastAsia" w:hint="eastAsia"/>
          <w:b/>
          <w:lang w:eastAsia="zh-CN"/>
        </w:rPr>
        <w:t xml:space="preserve"> is the baseline for NR and the p</w:t>
      </w:r>
      <w:r w:rsidR="00A57EE8" w:rsidRPr="00A57EE8">
        <w:rPr>
          <w:rFonts w:eastAsiaTheme="minorEastAsia"/>
          <w:b/>
          <w:lang w:eastAsia="zh-CN"/>
        </w:rPr>
        <w:t xml:space="preserve">aging DCI and </w:t>
      </w:r>
      <w:r w:rsidR="00A57EE8" w:rsidRPr="00A57EE8">
        <w:rPr>
          <w:rFonts w:eastAsiaTheme="minorEastAsia" w:hint="eastAsia"/>
          <w:b/>
          <w:lang w:eastAsia="zh-CN"/>
        </w:rPr>
        <w:t>p</w:t>
      </w:r>
      <w:r w:rsidR="00A57EE8" w:rsidRPr="00A57EE8">
        <w:rPr>
          <w:rFonts w:eastAsiaTheme="minorEastAsia"/>
          <w:b/>
          <w:lang w:eastAsia="zh-CN"/>
        </w:rPr>
        <w:t xml:space="preserve">aging </w:t>
      </w:r>
      <w:r w:rsidR="00A57EE8" w:rsidRPr="00A57EE8">
        <w:rPr>
          <w:rFonts w:eastAsiaTheme="minorEastAsia" w:hint="eastAsia"/>
          <w:b/>
          <w:lang w:eastAsia="zh-CN"/>
        </w:rPr>
        <w:t>m</w:t>
      </w:r>
      <w:r w:rsidR="00A57EE8" w:rsidRPr="00A57EE8">
        <w:rPr>
          <w:rFonts w:eastAsiaTheme="minorEastAsia"/>
          <w:b/>
          <w:lang w:eastAsia="zh-CN"/>
        </w:rPr>
        <w:t>essage</w:t>
      </w:r>
      <w:r w:rsidR="00A57EE8" w:rsidRPr="00A57EE8">
        <w:rPr>
          <w:rFonts w:eastAsiaTheme="minorEastAsia" w:hint="eastAsia"/>
          <w:b/>
          <w:lang w:eastAsia="zh-CN"/>
        </w:rPr>
        <w:t xml:space="preserve"> </w:t>
      </w:r>
      <w:r w:rsidR="00674B73">
        <w:rPr>
          <w:rFonts w:eastAsiaTheme="minorEastAsia" w:hint="eastAsia"/>
          <w:b/>
          <w:lang w:eastAsia="zh-CN"/>
        </w:rPr>
        <w:t>should</w:t>
      </w:r>
      <w:r w:rsidR="00A57EE8" w:rsidRPr="00A57EE8">
        <w:rPr>
          <w:rFonts w:eastAsiaTheme="minorEastAsia"/>
          <w:b/>
          <w:lang w:eastAsia="zh-CN"/>
        </w:rPr>
        <w:t xml:space="preserve"> </w:t>
      </w:r>
      <w:r w:rsidR="00A57EE8" w:rsidRPr="00A57EE8">
        <w:rPr>
          <w:rFonts w:eastAsiaTheme="minorEastAsia" w:hint="eastAsia"/>
          <w:b/>
          <w:lang w:eastAsia="zh-CN"/>
        </w:rPr>
        <w:t xml:space="preserve">be </w:t>
      </w:r>
      <w:r w:rsidR="00A57EE8" w:rsidRPr="00A57EE8">
        <w:rPr>
          <w:rFonts w:eastAsiaTheme="minorEastAsia"/>
          <w:b/>
          <w:lang w:eastAsia="zh-CN"/>
        </w:rPr>
        <w:t xml:space="preserve">sent in the same </w:t>
      </w:r>
      <w:r w:rsidR="00A57EE8" w:rsidRPr="00A57EE8">
        <w:rPr>
          <w:rFonts w:eastAsiaTheme="minorEastAsia" w:hint="eastAsia"/>
          <w:b/>
          <w:lang w:eastAsia="zh-CN"/>
        </w:rPr>
        <w:t>p</w:t>
      </w:r>
      <w:r w:rsidR="00A57EE8" w:rsidRPr="00A57EE8">
        <w:rPr>
          <w:rFonts w:eastAsiaTheme="minorEastAsia"/>
          <w:b/>
          <w:lang w:eastAsia="zh-CN"/>
        </w:rPr>
        <w:t xml:space="preserve">aging </w:t>
      </w:r>
      <w:r w:rsidR="00A57EE8" w:rsidRPr="00A57EE8">
        <w:rPr>
          <w:rFonts w:eastAsiaTheme="minorEastAsia" w:hint="eastAsia"/>
          <w:b/>
          <w:lang w:eastAsia="zh-CN"/>
        </w:rPr>
        <w:t>o</w:t>
      </w:r>
      <w:r w:rsidR="00A57EE8" w:rsidRPr="00A57EE8">
        <w:rPr>
          <w:rFonts w:eastAsiaTheme="minorEastAsia"/>
          <w:b/>
          <w:lang w:eastAsia="zh-CN"/>
        </w:rPr>
        <w:t>ccasion</w:t>
      </w:r>
      <w:r w:rsidR="00A57EE8" w:rsidRPr="00A57EE8">
        <w:rPr>
          <w:rFonts w:eastAsiaTheme="minorEastAsia" w:hint="eastAsia"/>
          <w:b/>
          <w:lang w:eastAsia="zh-CN"/>
        </w:rPr>
        <w:t xml:space="preserve"> </w:t>
      </w:r>
      <w:r w:rsidR="0090592D">
        <w:rPr>
          <w:rFonts w:eastAsiaTheme="minorEastAsia" w:hint="eastAsia"/>
          <w:b/>
          <w:lang w:eastAsia="zh-CN"/>
        </w:rPr>
        <w:t>for NR</w:t>
      </w:r>
      <w:r w:rsidR="00A57EE8" w:rsidRPr="00A57EE8">
        <w:rPr>
          <w:rFonts w:eastAsiaTheme="minorEastAsia" w:hint="eastAsia"/>
          <w:b/>
          <w:lang w:eastAsia="zh-CN"/>
        </w:rPr>
        <w:t>.</w:t>
      </w:r>
      <w:r w:rsidRPr="00D43FB7">
        <w:rPr>
          <w:rFonts w:eastAsiaTheme="minorEastAsia" w:hint="eastAsia"/>
          <w:b/>
          <w:lang w:eastAsia="zh-CN"/>
        </w:rPr>
        <w:t xml:space="preserve"> </w:t>
      </w:r>
      <w:bookmarkEnd w:id="17"/>
      <w:bookmarkEnd w:id="18"/>
      <w:r w:rsidR="00102B1E">
        <w:rPr>
          <w:rFonts w:eastAsiaTheme="minorEastAsia" w:hint="eastAsia"/>
          <w:b/>
          <w:lang w:eastAsia="zh-CN"/>
        </w:rPr>
        <w:t xml:space="preserve"> </w:t>
      </w:r>
    </w:p>
    <w:bookmarkEnd w:id="15"/>
    <w:bookmarkEnd w:id="16"/>
    <w:p w:rsidR="002C6318" w:rsidRDefault="002C6318" w:rsidP="000909F5">
      <w:pPr>
        <w:pStyle w:val="1"/>
        <w:jc w:val="both"/>
        <w:rPr>
          <w:rFonts w:eastAsiaTheme="minorEastAsia"/>
          <w:szCs w:val="28"/>
        </w:rPr>
      </w:pPr>
      <w:r w:rsidRPr="00E0579C">
        <w:rPr>
          <w:szCs w:val="28"/>
        </w:rPr>
        <w:t>Conclusion</w:t>
      </w:r>
    </w:p>
    <w:p w:rsidR="0061418A" w:rsidRPr="004025D3" w:rsidRDefault="0061418A" w:rsidP="0061418A">
      <w:pPr>
        <w:pStyle w:val="a0"/>
        <w:rPr>
          <w:rFonts w:eastAsiaTheme="minorEastAsia"/>
          <w:lang w:eastAsia="zh-CN"/>
        </w:rPr>
      </w:pPr>
      <w:r>
        <w:rPr>
          <w:rFonts w:eastAsiaTheme="minorEastAsia"/>
          <w:lang w:eastAsia="zh-CN"/>
        </w:rPr>
        <w:t>In this contribution, we discuss</w:t>
      </w:r>
      <w:r>
        <w:rPr>
          <w:rFonts w:eastAsiaTheme="minorEastAsia" w:hint="eastAsia"/>
          <w:lang w:eastAsia="zh-CN"/>
        </w:rPr>
        <w:t xml:space="preserve"> the definition of </w:t>
      </w:r>
      <w:r>
        <w:rPr>
          <w:rFonts w:eastAsiaTheme="minorEastAsia" w:cs="Arial" w:hint="eastAsia"/>
          <w:lang w:eastAsia="zh-CN"/>
        </w:rPr>
        <w:t>p</w:t>
      </w:r>
      <w:r>
        <w:rPr>
          <w:rFonts w:cs="Arial"/>
        </w:rPr>
        <w:t xml:space="preserve">aging </w:t>
      </w:r>
      <w:r>
        <w:rPr>
          <w:rFonts w:eastAsiaTheme="minorEastAsia" w:cs="Arial" w:hint="eastAsia"/>
          <w:lang w:eastAsia="zh-CN"/>
        </w:rPr>
        <w:t>o</w:t>
      </w:r>
      <w:r>
        <w:rPr>
          <w:rFonts w:cs="Arial"/>
        </w:rPr>
        <w:t>ccasion</w:t>
      </w:r>
      <w:r w:rsidR="004025D3">
        <w:rPr>
          <w:rFonts w:eastAsiaTheme="minorEastAsia" w:cs="Arial" w:hint="eastAsia"/>
          <w:lang w:eastAsia="zh-CN"/>
        </w:rPr>
        <w:t xml:space="preserve"> in LTE and NR, our view is </w:t>
      </w:r>
      <w:r w:rsidR="00043890">
        <w:rPr>
          <w:rFonts w:eastAsiaTheme="minorEastAsia" w:cs="Arial" w:hint="eastAsia"/>
          <w:lang w:eastAsia="zh-CN"/>
        </w:rPr>
        <w:t>below</w:t>
      </w:r>
      <w:r w:rsidR="004025D3">
        <w:rPr>
          <w:rFonts w:eastAsiaTheme="minorEastAsia" w:cs="Arial" w:hint="eastAsia"/>
          <w:lang w:eastAsia="zh-CN"/>
        </w:rPr>
        <w:t>：</w:t>
      </w:r>
    </w:p>
    <w:p w:rsidR="00BC051A" w:rsidRPr="0067662A" w:rsidRDefault="00E15D9F" w:rsidP="00BC051A">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w:t>
      </w:r>
      <w:r w:rsidRPr="00E52EA2">
        <w:rPr>
          <w:rFonts w:eastAsiaTheme="minorEastAsia" w:hint="eastAsia"/>
          <w:b/>
          <w:lang w:eastAsia="zh-CN"/>
        </w:rPr>
        <w:t xml:space="preserve">: </w:t>
      </w:r>
      <w:r w:rsidRPr="0067662A">
        <w:rPr>
          <w:rFonts w:eastAsiaTheme="minorEastAsia"/>
          <w:b/>
          <w:lang w:eastAsia="zh-CN"/>
        </w:rPr>
        <w:t>When DRX is used the UE needs only to monitor one PO per DRX cycle</w:t>
      </w:r>
      <w:r w:rsidRPr="0067662A">
        <w:rPr>
          <w:rFonts w:eastAsiaTheme="minorEastAsia" w:hint="eastAsia"/>
          <w:b/>
          <w:lang w:eastAsia="zh-CN"/>
        </w:rPr>
        <w:t xml:space="preserve">. The paging message </w:t>
      </w:r>
      <w:r>
        <w:rPr>
          <w:rFonts w:eastAsiaTheme="minorEastAsia" w:hint="eastAsia"/>
          <w:b/>
          <w:lang w:eastAsia="zh-CN"/>
        </w:rPr>
        <w:t>should</w:t>
      </w:r>
      <w:r w:rsidRPr="0067662A">
        <w:rPr>
          <w:rFonts w:eastAsiaTheme="minorEastAsia" w:hint="eastAsia"/>
          <w:b/>
          <w:lang w:eastAsia="zh-CN"/>
        </w:rPr>
        <w:t xml:space="preserve"> be transmitted in the PO UE </w:t>
      </w:r>
      <w:r w:rsidRPr="00C17A82">
        <w:rPr>
          <w:rFonts w:eastAsiaTheme="minorEastAsia" w:hint="eastAsia"/>
          <w:b/>
          <w:lang w:eastAsia="zh-CN"/>
        </w:rPr>
        <w:t>belongs to</w:t>
      </w:r>
      <w:r>
        <w:rPr>
          <w:rFonts w:eastAsiaTheme="minorEastAsia" w:hint="eastAsia"/>
          <w:b/>
          <w:lang w:eastAsia="zh-CN"/>
        </w:rPr>
        <w:t>, so t</w:t>
      </w:r>
      <w:r w:rsidRPr="0067662A">
        <w:rPr>
          <w:rFonts w:eastAsiaTheme="minorEastAsia" w:hint="eastAsia"/>
          <w:b/>
          <w:lang w:eastAsia="zh-CN"/>
        </w:rPr>
        <w:t>he p</w:t>
      </w:r>
      <w:r w:rsidRPr="0067662A">
        <w:rPr>
          <w:rFonts w:eastAsiaTheme="minorEastAsia"/>
          <w:b/>
          <w:lang w:eastAsia="zh-CN"/>
        </w:rPr>
        <w:t xml:space="preserve">aging DCI and </w:t>
      </w:r>
      <w:r w:rsidRPr="0067662A">
        <w:rPr>
          <w:rFonts w:eastAsiaTheme="minorEastAsia" w:hint="eastAsia"/>
          <w:b/>
          <w:lang w:eastAsia="zh-CN"/>
        </w:rPr>
        <w:t>p</w:t>
      </w:r>
      <w:r w:rsidRPr="0067662A">
        <w:rPr>
          <w:rFonts w:eastAsiaTheme="minorEastAsia"/>
          <w:b/>
          <w:lang w:eastAsia="zh-CN"/>
        </w:rPr>
        <w:t>aging Message</w:t>
      </w:r>
      <w:r w:rsidRPr="0067662A">
        <w:rPr>
          <w:rFonts w:eastAsiaTheme="minorEastAsia" w:hint="eastAsia"/>
          <w:b/>
          <w:lang w:eastAsia="zh-CN"/>
        </w:rPr>
        <w:t xml:space="preserve"> will</w:t>
      </w:r>
      <w:r w:rsidRPr="0067662A">
        <w:rPr>
          <w:rFonts w:eastAsiaTheme="minorEastAsia"/>
          <w:b/>
          <w:lang w:eastAsia="zh-CN"/>
        </w:rPr>
        <w:t xml:space="preserve"> </w:t>
      </w:r>
      <w:r w:rsidRPr="0067662A">
        <w:rPr>
          <w:rFonts w:eastAsiaTheme="minorEastAsia" w:hint="eastAsia"/>
          <w:b/>
          <w:lang w:eastAsia="zh-CN"/>
        </w:rPr>
        <w:t xml:space="preserve">be </w:t>
      </w:r>
      <w:r w:rsidRPr="0067662A">
        <w:rPr>
          <w:rFonts w:eastAsiaTheme="minorEastAsia"/>
          <w:b/>
          <w:lang w:eastAsia="zh-CN"/>
        </w:rPr>
        <w:t xml:space="preserve">sent in the same </w:t>
      </w:r>
      <w:r w:rsidRPr="0067662A">
        <w:rPr>
          <w:rFonts w:eastAsiaTheme="minorEastAsia" w:hint="eastAsia"/>
          <w:b/>
          <w:lang w:eastAsia="zh-CN"/>
        </w:rPr>
        <w:t>p</w:t>
      </w:r>
      <w:r w:rsidRPr="0067662A">
        <w:rPr>
          <w:rFonts w:eastAsiaTheme="minorEastAsia"/>
          <w:b/>
          <w:lang w:eastAsia="zh-CN"/>
        </w:rPr>
        <w:t xml:space="preserve">aging </w:t>
      </w:r>
      <w:r w:rsidRPr="0067662A">
        <w:rPr>
          <w:rFonts w:eastAsiaTheme="minorEastAsia" w:hint="eastAsia"/>
          <w:b/>
          <w:lang w:eastAsia="zh-CN"/>
        </w:rPr>
        <w:t>o</w:t>
      </w:r>
      <w:r w:rsidRPr="0067662A">
        <w:rPr>
          <w:rFonts w:eastAsiaTheme="minorEastAsia"/>
          <w:b/>
          <w:lang w:eastAsia="zh-CN"/>
        </w:rPr>
        <w:t>ccasion</w:t>
      </w:r>
      <w:r w:rsidRPr="0067662A">
        <w:rPr>
          <w:rFonts w:eastAsiaTheme="minorEastAsia" w:hint="eastAsia"/>
          <w:b/>
          <w:lang w:eastAsia="zh-CN"/>
        </w:rPr>
        <w:t xml:space="preserve"> in LTE.</w:t>
      </w:r>
    </w:p>
    <w:p w:rsidR="00AC0A92" w:rsidRPr="00782098" w:rsidRDefault="00BC051A" w:rsidP="00AC0A92">
      <w:pPr>
        <w:rPr>
          <w:rFonts w:eastAsiaTheme="minorEastAsia"/>
          <w:b/>
          <w:lang w:eastAsia="zh-CN"/>
        </w:rPr>
      </w:pPr>
      <w:r>
        <w:rPr>
          <w:rFonts w:eastAsiaTheme="minorEastAsia" w:hint="eastAsia"/>
          <w:b/>
          <w:lang w:eastAsia="zh-CN"/>
        </w:rPr>
        <w:t>Proposal 1</w:t>
      </w:r>
      <w:r w:rsidRPr="00E52EA2">
        <w:rPr>
          <w:rFonts w:eastAsiaTheme="minorEastAsia" w:hint="eastAsia"/>
          <w:b/>
          <w:lang w:eastAsia="zh-CN"/>
        </w:rPr>
        <w:t xml:space="preserve">: </w:t>
      </w:r>
      <w:r w:rsidRPr="00A57EE8">
        <w:rPr>
          <w:rFonts w:eastAsiaTheme="minorEastAsia" w:hint="eastAsia"/>
          <w:b/>
          <w:lang w:eastAsia="zh-CN"/>
        </w:rPr>
        <w:t>The principle in LTE for the transmission of p</w:t>
      </w:r>
      <w:r w:rsidRPr="00A57EE8">
        <w:rPr>
          <w:rFonts w:eastAsiaTheme="minorEastAsia"/>
          <w:b/>
          <w:lang w:eastAsia="zh-CN"/>
        </w:rPr>
        <w:t xml:space="preserve">aging DCI and </w:t>
      </w:r>
      <w:r w:rsidRPr="00A57EE8">
        <w:rPr>
          <w:rFonts w:eastAsiaTheme="minorEastAsia" w:hint="eastAsia"/>
          <w:b/>
          <w:lang w:eastAsia="zh-CN"/>
        </w:rPr>
        <w:t>p</w:t>
      </w:r>
      <w:r w:rsidRPr="00A57EE8">
        <w:rPr>
          <w:rFonts w:eastAsiaTheme="minorEastAsia"/>
          <w:b/>
          <w:lang w:eastAsia="zh-CN"/>
        </w:rPr>
        <w:t xml:space="preserve">aging </w:t>
      </w:r>
      <w:r w:rsidRPr="00A57EE8">
        <w:rPr>
          <w:rFonts w:eastAsiaTheme="minorEastAsia" w:hint="eastAsia"/>
          <w:b/>
          <w:lang w:eastAsia="zh-CN"/>
        </w:rPr>
        <w:t>m</w:t>
      </w:r>
      <w:r w:rsidRPr="00A57EE8">
        <w:rPr>
          <w:rFonts w:eastAsiaTheme="minorEastAsia"/>
          <w:b/>
          <w:lang w:eastAsia="zh-CN"/>
        </w:rPr>
        <w:t>essage</w:t>
      </w:r>
      <w:r w:rsidRPr="00A57EE8">
        <w:rPr>
          <w:rFonts w:eastAsiaTheme="minorEastAsia" w:hint="eastAsia"/>
          <w:b/>
          <w:lang w:eastAsia="zh-CN"/>
        </w:rPr>
        <w:t xml:space="preserve"> is the baseline for NR and the p</w:t>
      </w:r>
      <w:r w:rsidRPr="00A57EE8">
        <w:rPr>
          <w:rFonts w:eastAsiaTheme="minorEastAsia"/>
          <w:b/>
          <w:lang w:eastAsia="zh-CN"/>
        </w:rPr>
        <w:t xml:space="preserve">aging DCI and </w:t>
      </w:r>
      <w:r w:rsidRPr="00A57EE8">
        <w:rPr>
          <w:rFonts w:eastAsiaTheme="minorEastAsia" w:hint="eastAsia"/>
          <w:b/>
          <w:lang w:eastAsia="zh-CN"/>
        </w:rPr>
        <w:t>p</w:t>
      </w:r>
      <w:r w:rsidRPr="00A57EE8">
        <w:rPr>
          <w:rFonts w:eastAsiaTheme="minorEastAsia"/>
          <w:b/>
          <w:lang w:eastAsia="zh-CN"/>
        </w:rPr>
        <w:t xml:space="preserve">aging </w:t>
      </w:r>
      <w:r w:rsidRPr="00A57EE8">
        <w:rPr>
          <w:rFonts w:eastAsiaTheme="minorEastAsia" w:hint="eastAsia"/>
          <w:b/>
          <w:lang w:eastAsia="zh-CN"/>
        </w:rPr>
        <w:t>m</w:t>
      </w:r>
      <w:r w:rsidRPr="00A57EE8">
        <w:rPr>
          <w:rFonts w:eastAsiaTheme="minorEastAsia"/>
          <w:b/>
          <w:lang w:eastAsia="zh-CN"/>
        </w:rPr>
        <w:t>essage</w:t>
      </w:r>
      <w:r w:rsidRPr="00A57EE8">
        <w:rPr>
          <w:rFonts w:eastAsiaTheme="minorEastAsia" w:hint="eastAsia"/>
          <w:b/>
          <w:lang w:eastAsia="zh-CN"/>
        </w:rPr>
        <w:t xml:space="preserve"> </w:t>
      </w:r>
      <w:r w:rsidR="00674B73">
        <w:rPr>
          <w:rFonts w:eastAsiaTheme="minorEastAsia" w:hint="eastAsia"/>
          <w:b/>
          <w:lang w:eastAsia="zh-CN"/>
        </w:rPr>
        <w:t>should</w:t>
      </w:r>
      <w:r w:rsidRPr="00A57EE8">
        <w:rPr>
          <w:rFonts w:eastAsiaTheme="minorEastAsia"/>
          <w:b/>
          <w:lang w:eastAsia="zh-CN"/>
        </w:rPr>
        <w:t xml:space="preserve"> </w:t>
      </w:r>
      <w:r w:rsidRPr="00A57EE8">
        <w:rPr>
          <w:rFonts w:eastAsiaTheme="minorEastAsia" w:hint="eastAsia"/>
          <w:b/>
          <w:lang w:eastAsia="zh-CN"/>
        </w:rPr>
        <w:t xml:space="preserve">be </w:t>
      </w:r>
      <w:r w:rsidRPr="00A57EE8">
        <w:rPr>
          <w:rFonts w:eastAsiaTheme="minorEastAsia"/>
          <w:b/>
          <w:lang w:eastAsia="zh-CN"/>
        </w:rPr>
        <w:t xml:space="preserve">sent in the same </w:t>
      </w:r>
      <w:r w:rsidRPr="00A57EE8">
        <w:rPr>
          <w:rFonts w:eastAsiaTheme="minorEastAsia" w:hint="eastAsia"/>
          <w:b/>
          <w:lang w:eastAsia="zh-CN"/>
        </w:rPr>
        <w:t>p</w:t>
      </w:r>
      <w:r w:rsidRPr="00A57EE8">
        <w:rPr>
          <w:rFonts w:eastAsiaTheme="minorEastAsia"/>
          <w:b/>
          <w:lang w:eastAsia="zh-CN"/>
        </w:rPr>
        <w:t xml:space="preserve">aging </w:t>
      </w:r>
      <w:r w:rsidRPr="00A57EE8">
        <w:rPr>
          <w:rFonts w:eastAsiaTheme="minorEastAsia" w:hint="eastAsia"/>
          <w:b/>
          <w:lang w:eastAsia="zh-CN"/>
        </w:rPr>
        <w:t>o</w:t>
      </w:r>
      <w:r w:rsidRPr="00A57EE8">
        <w:rPr>
          <w:rFonts w:eastAsiaTheme="minorEastAsia"/>
          <w:b/>
          <w:lang w:eastAsia="zh-CN"/>
        </w:rPr>
        <w:t>ccasion</w:t>
      </w:r>
      <w:r w:rsidRPr="00A57EE8">
        <w:rPr>
          <w:rFonts w:eastAsiaTheme="minorEastAsia" w:hint="eastAsia"/>
          <w:b/>
          <w:lang w:eastAsia="zh-CN"/>
        </w:rPr>
        <w:t xml:space="preserve"> </w:t>
      </w:r>
      <w:r w:rsidR="0090592D">
        <w:rPr>
          <w:rFonts w:eastAsiaTheme="minorEastAsia" w:hint="eastAsia"/>
          <w:b/>
          <w:lang w:eastAsia="zh-CN"/>
        </w:rPr>
        <w:t>for NR</w:t>
      </w:r>
      <w:r w:rsidRPr="00A57EE8">
        <w:rPr>
          <w:rFonts w:eastAsiaTheme="minorEastAsia" w:hint="eastAsia"/>
          <w:b/>
          <w:lang w:eastAsia="zh-CN"/>
        </w:rPr>
        <w:t>.</w:t>
      </w:r>
      <w:r w:rsidRPr="00D43FB7">
        <w:rPr>
          <w:rFonts w:eastAsiaTheme="minorEastAsia" w:hint="eastAsia"/>
          <w:b/>
          <w:lang w:eastAsia="zh-CN"/>
        </w:rPr>
        <w:t xml:space="preserve"> </w:t>
      </w:r>
    </w:p>
    <w:p w:rsidR="00974E45" w:rsidRDefault="00D11B44">
      <w:pPr>
        <w:pStyle w:val="1"/>
        <w:numPr>
          <w:ilvl w:val="0"/>
          <w:numId w:val="0"/>
        </w:numPr>
        <w:jc w:val="both"/>
        <w:rPr>
          <w:rFonts w:eastAsiaTheme="minorEastAsia"/>
          <w:szCs w:val="28"/>
        </w:rPr>
      </w:pPr>
      <w:r w:rsidRPr="006776E5">
        <w:rPr>
          <w:szCs w:val="28"/>
        </w:rPr>
        <w:t>Annex A</w:t>
      </w:r>
    </w:p>
    <w:p w:rsidR="006776E5" w:rsidRPr="004D675E" w:rsidRDefault="006776E5" w:rsidP="006776E5">
      <w:pPr>
        <w:pStyle w:val="EX"/>
        <w:ind w:left="285" w:hanging="1"/>
      </w:pPr>
      <w:r w:rsidRPr="004D675E">
        <w:t>PF is given by following equation:</w:t>
      </w:r>
    </w:p>
    <w:p w:rsidR="006776E5" w:rsidRPr="004D675E" w:rsidRDefault="006776E5" w:rsidP="006776E5">
      <w:pPr>
        <w:pStyle w:val="B2"/>
      </w:pPr>
      <w:r w:rsidRPr="004D675E">
        <w:t>SFN mod T= (T div N)*(UE_ID mod N)</w:t>
      </w:r>
    </w:p>
    <w:p w:rsidR="006776E5" w:rsidRPr="004D675E" w:rsidRDefault="006776E5" w:rsidP="006776E5">
      <w:pPr>
        <w:pStyle w:val="EX"/>
        <w:ind w:left="285" w:hanging="1"/>
      </w:pPr>
      <w:r w:rsidRPr="004D675E">
        <w:t xml:space="preserve">Index </w:t>
      </w:r>
      <w:proofErr w:type="spellStart"/>
      <w:r w:rsidRPr="004D675E">
        <w:t>i_s</w:t>
      </w:r>
      <w:proofErr w:type="spellEnd"/>
      <w:r w:rsidRPr="004D675E">
        <w:t xml:space="preserve"> pointing to PO from subframe pattern defined in 7.2 will be derived from following calculation:</w:t>
      </w:r>
    </w:p>
    <w:p w:rsidR="006776E5" w:rsidRPr="004D675E" w:rsidRDefault="006776E5" w:rsidP="006776E5">
      <w:pPr>
        <w:pStyle w:val="B2"/>
      </w:pPr>
      <w:proofErr w:type="spellStart"/>
      <w:r w:rsidRPr="004D675E">
        <w:t>i_s</w:t>
      </w:r>
      <w:proofErr w:type="spellEnd"/>
      <w:r w:rsidRPr="004D675E">
        <w:t xml:space="preserve"> = </w:t>
      </w:r>
      <w:proofErr w:type="gramStart"/>
      <w:r w:rsidRPr="004D675E">
        <w:t>floor(</w:t>
      </w:r>
      <w:proofErr w:type="gramEnd"/>
      <w:r w:rsidRPr="004D675E">
        <w:t>UE_ID/N) mod Ns</w:t>
      </w:r>
    </w:p>
    <w:p w:rsidR="006776E5" w:rsidRPr="004D675E" w:rsidRDefault="006776E5" w:rsidP="006776E5">
      <w:r w:rsidRPr="004D675E">
        <w:t xml:space="preserve">The following Parameters are used for the calculation of the PF and </w:t>
      </w:r>
      <w:proofErr w:type="spellStart"/>
      <w:r w:rsidRPr="004D675E">
        <w:t>i_s</w:t>
      </w:r>
      <w:proofErr w:type="spellEnd"/>
      <w:r w:rsidRPr="004D675E">
        <w:t>:</w:t>
      </w:r>
    </w:p>
    <w:p w:rsidR="006776E5" w:rsidRPr="004D675E" w:rsidRDefault="006776E5" w:rsidP="006776E5">
      <w:pPr>
        <w:pStyle w:val="B1"/>
      </w:pPr>
      <w:r w:rsidRPr="004D675E">
        <w:t>-</w:t>
      </w:r>
      <w:r w:rsidRPr="004D675E">
        <w:tab/>
        <w:t xml:space="preserve">T: DRX cycle of the UE. T is determined by the shortest of the UE specific DRX value, if allocated by upper layers, and a default DRX value broadcast in system information. If UE specific DRX is not configured by upper layers, the default value is applied. </w:t>
      </w:r>
    </w:p>
    <w:p w:rsidR="006776E5" w:rsidRPr="004D675E" w:rsidRDefault="006776E5" w:rsidP="006776E5">
      <w:pPr>
        <w:pStyle w:val="B1"/>
      </w:pPr>
      <w:r w:rsidRPr="004D675E">
        <w:t>-</w:t>
      </w:r>
      <w:r w:rsidRPr="004D675E">
        <w:tab/>
      </w:r>
      <w:proofErr w:type="spellStart"/>
      <w:proofErr w:type="gramStart"/>
      <w:r w:rsidRPr="004D675E">
        <w:t>nB</w:t>
      </w:r>
      <w:proofErr w:type="spellEnd"/>
      <w:proofErr w:type="gramEnd"/>
      <w:r w:rsidRPr="004D675E">
        <w:t>: 4T, 2T, T, T/2, T/4, T/8, T/16, T/32.</w:t>
      </w:r>
    </w:p>
    <w:p w:rsidR="006776E5" w:rsidRPr="004D675E" w:rsidRDefault="006776E5" w:rsidP="006776E5">
      <w:pPr>
        <w:pStyle w:val="B1"/>
      </w:pPr>
      <w:r w:rsidRPr="004D675E">
        <w:t>-</w:t>
      </w:r>
      <w:r w:rsidRPr="004D675E">
        <w:tab/>
        <w:t xml:space="preserve">N: </w:t>
      </w:r>
      <w:proofErr w:type="gramStart"/>
      <w:r w:rsidRPr="004D675E">
        <w:t>min(</w:t>
      </w:r>
      <w:proofErr w:type="spellStart"/>
      <w:proofErr w:type="gramEnd"/>
      <w:r w:rsidRPr="004D675E">
        <w:t>T,nB</w:t>
      </w:r>
      <w:proofErr w:type="spellEnd"/>
      <w:r w:rsidRPr="004D675E">
        <w:t>)</w:t>
      </w:r>
    </w:p>
    <w:p w:rsidR="006776E5" w:rsidRPr="004D675E" w:rsidRDefault="006776E5" w:rsidP="006776E5">
      <w:pPr>
        <w:pStyle w:val="B1"/>
      </w:pPr>
      <w:r w:rsidRPr="004D675E">
        <w:t>-</w:t>
      </w:r>
      <w:r w:rsidRPr="004D675E">
        <w:tab/>
        <w:t xml:space="preserve">Ns: </w:t>
      </w:r>
      <w:proofErr w:type="gramStart"/>
      <w:r w:rsidRPr="004D675E">
        <w:t>max(</w:t>
      </w:r>
      <w:proofErr w:type="gramEnd"/>
      <w:r w:rsidRPr="004D675E">
        <w:t>1,nB/T)</w:t>
      </w:r>
    </w:p>
    <w:p w:rsidR="006776E5" w:rsidRPr="004D675E" w:rsidRDefault="006776E5" w:rsidP="006776E5">
      <w:pPr>
        <w:pStyle w:val="B1"/>
      </w:pPr>
      <w:r w:rsidRPr="004D675E">
        <w:t>-</w:t>
      </w:r>
      <w:r w:rsidRPr="004D675E">
        <w:tab/>
        <w:t>UE_ID: IMSI mod 1024.</w:t>
      </w:r>
    </w:p>
    <w:p w:rsidR="006776E5" w:rsidRPr="004D675E" w:rsidRDefault="006776E5" w:rsidP="006776E5">
      <w:pPr>
        <w:rPr>
          <w:lang w:eastAsia="ja-JP"/>
        </w:rPr>
      </w:pPr>
      <w:r w:rsidRPr="004D675E">
        <w:rPr>
          <w:lang w:eastAsia="ja-JP"/>
        </w:rPr>
        <w:lastRenderedPageBreak/>
        <w:t>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1862"/>
        <w:gridCol w:w="1861"/>
        <w:gridCol w:w="1861"/>
        <w:gridCol w:w="1861"/>
      </w:tblGrid>
      <w:tr w:rsidR="006776E5" w:rsidRPr="004D675E" w:rsidTr="005E0829">
        <w:tc>
          <w:tcPr>
            <w:tcW w:w="1971" w:type="dxa"/>
            <w:shd w:val="clear" w:color="auto" w:fill="auto"/>
          </w:tcPr>
          <w:p w:rsidR="006776E5" w:rsidRPr="004D675E" w:rsidRDefault="006776E5" w:rsidP="005E0829">
            <w:pPr>
              <w:pStyle w:val="TAH"/>
            </w:pPr>
            <w:r w:rsidRPr="004D675E">
              <w:t>Ns</w:t>
            </w:r>
          </w:p>
        </w:tc>
        <w:tc>
          <w:tcPr>
            <w:tcW w:w="1971" w:type="dxa"/>
            <w:shd w:val="clear" w:color="auto" w:fill="auto"/>
          </w:tcPr>
          <w:p w:rsidR="006776E5" w:rsidRPr="004D675E" w:rsidRDefault="006776E5" w:rsidP="005E0829">
            <w:pPr>
              <w:pStyle w:val="TAH"/>
            </w:pPr>
            <w:r w:rsidRPr="004D675E">
              <w:t xml:space="preserve">PO when </w:t>
            </w:r>
            <w:proofErr w:type="spellStart"/>
            <w:r w:rsidRPr="004D675E">
              <w:t>i_s</w:t>
            </w:r>
            <w:proofErr w:type="spellEnd"/>
            <w:r w:rsidRPr="004D675E">
              <w:t>=0</w:t>
            </w:r>
          </w:p>
        </w:tc>
        <w:tc>
          <w:tcPr>
            <w:tcW w:w="1971" w:type="dxa"/>
            <w:shd w:val="clear" w:color="auto" w:fill="auto"/>
          </w:tcPr>
          <w:p w:rsidR="006776E5" w:rsidRPr="004D675E" w:rsidDel="003C4A3D" w:rsidRDefault="006776E5" w:rsidP="005E0829">
            <w:pPr>
              <w:pStyle w:val="TAH"/>
            </w:pPr>
            <w:r w:rsidRPr="004D675E">
              <w:t xml:space="preserve">PO when </w:t>
            </w:r>
            <w:proofErr w:type="spellStart"/>
            <w:r w:rsidRPr="004D675E">
              <w:t>i_s</w:t>
            </w:r>
            <w:proofErr w:type="spellEnd"/>
            <w:r w:rsidRPr="004D675E">
              <w:t>=1</w:t>
            </w:r>
          </w:p>
        </w:tc>
        <w:tc>
          <w:tcPr>
            <w:tcW w:w="1971" w:type="dxa"/>
            <w:shd w:val="clear" w:color="auto" w:fill="auto"/>
          </w:tcPr>
          <w:p w:rsidR="006776E5" w:rsidRPr="004D675E" w:rsidDel="003C4A3D" w:rsidRDefault="006776E5" w:rsidP="005E0829">
            <w:pPr>
              <w:pStyle w:val="TAH"/>
            </w:pPr>
            <w:r w:rsidRPr="004D675E">
              <w:t xml:space="preserve">PO when </w:t>
            </w:r>
            <w:proofErr w:type="spellStart"/>
            <w:r w:rsidRPr="004D675E">
              <w:t>i_s</w:t>
            </w:r>
            <w:proofErr w:type="spellEnd"/>
            <w:r w:rsidRPr="004D675E">
              <w:t>=2</w:t>
            </w:r>
          </w:p>
        </w:tc>
        <w:tc>
          <w:tcPr>
            <w:tcW w:w="1971" w:type="dxa"/>
            <w:shd w:val="clear" w:color="auto" w:fill="auto"/>
          </w:tcPr>
          <w:p w:rsidR="006776E5" w:rsidRPr="004D675E" w:rsidDel="003C4A3D" w:rsidRDefault="006776E5" w:rsidP="005E0829">
            <w:pPr>
              <w:pStyle w:val="TAH"/>
            </w:pPr>
            <w:r w:rsidRPr="004D675E">
              <w:t xml:space="preserve">PO when </w:t>
            </w:r>
            <w:proofErr w:type="spellStart"/>
            <w:r w:rsidRPr="004D675E">
              <w:t>i_s</w:t>
            </w:r>
            <w:proofErr w:type="spellEnd"/>
            <w:r w:rsidRPr="004D675E">
              <w:t>=3</w:t>
            </w:r>
          </w:p>
        </w:tc>
      </w:tr>
      <w:tr w:rsidR="006776E5" w:rsidRPr="004D675E" w:rsidTr="005E0829">
        <w:tc>
          <w:tcPr>
            <w:tcW w:w="1971" w:type="dxa"/>
            <w:shd w:val="clear" w:color="auto" w:fill="auto"/>
          </w:tcPr>
          <w:p w:rsidR="006776E5" w:rsidRPr="004D675E" w:rsidRDefault="006776E5" w:rsidP="005E0829">
            <w:pPr>
              <w:pStyle w:val="TAC"/>
            </w:pPr>
            <w:r w:rsidRPr="004D675E">
              <w:t>1</w:t>
            </w:r>
          </w:p>
        </w:tc>
        <w:tc>
          <w:tcPr>
            <w:tcW w:w="1971" w:type="dxa"/>
            <w:shd w:val="clear" w:color="auto" w:fill="auto"/>
          </w:tcPr>
          <w:p w:rsidR="006776E5" w:rsidRPr="004D675E" w:rsidRDefault="006776E5" w:rsidP="005E0829">
            <w:pPr>
              <w:pStyle w:val="TAC"/>
            </w:pPr>
            <w:r w:rsidRPr="004D675E">
              <w:t>9</w:t>
            </w:r>
          </w:p>
        </w:tc>
        <w:tc>
          <w:tcPr>
            <w:tcW w:w="1971" w:type="dxa"/>
            <w:shd w:val="clear" w:color="auto" w:fill="auto"/>
          </w:tcPr>
          <w:p w:rsidR="006776E5" w:rsidRPr="004D675E" w:rsidRDefault="006776E5" w:rsidP="005E0829">
            <w:pPr>
              <w:pStyle w:val="TAC"/>
            </w:pPr>
            <w:r w:rsidRPr="004D675E">
              <w:t>N/A</w:t>
            </w:r>
          </w:p>
        </w:tc>
        <w:tc>
          <w:tcPr>
            <w:tcW w:w="1971" w:type="dxa"/>
            <w:shd w:val="clear" w:color="auto" w:fill="auto"/>
          </w:tcPr>
          <w:p w:rsidR="006776E5" w:rsidRPr="004D675E" w:rsidRDefault="006776E5" w:rsidP="005E0829">
            <w:pPr>
              <w:pStyle w:val="TAC"/>
            </w:pPr>
            <w:r w:rsidRPr="004D675E">
              <w:t>N/A</w:t>
            </w:r>
          </w:p>
        </w:tc>
        <w:tc>
          <w:tcPr>
            <w:tcW w:w="1971" w:type="dxa"/>
            <w:shd w:val="clear" w:color="auto" w:fill="auto"/>
          </w:tcPr>
          <w:p w:rsidR="006776E5" w:rsidRPr="004D675E" w:rsidRDefault="006776E5" w:rsidP="005E0829">
            <w:pPr>
              <w:pStyle w:val="TAC"/>
            </w:pPr>
            <w:r w:rsidRPr="004D675E">
              <w:t>N/A</w:t>
            </w:r>
          </w:p>
        </w:tc>
      </w:tr>
      <w:tr w:rsidR="006776E5" w:rsidRPr="004D675E" w:rsidTr="005E0829">
        <w:tc>
          <w:tcPr>
            <w:tcW w:w="1971" w:type="dxa"/>
            <w:shd w:val="clear" w:color="auto" w:fill="auto"/>
          </w:tcPr>
          <w:p w:rsidR="006776E5" w:rsidRPr="004D675E" w:rsidRDefault="006776E5" w:rsidP="005E0829">
            <w:pPr>
              <w:pStyle w:val="TAC"/>
            </w:pPr>
            <w:r w:rsidRPr="004D675E">
              <w:t>2</w:t>
            </w:r>
          </w:p>
        </w:tc>
        <w:tc>
          <w:tcPr>
            <w:tcW w:w="1971" w:type="dxa"/>
            <w:shd w:val="clear" w:color="auto" w:fill="auto"/>
          </w:tcPr>
          <w:p w:rsidR="006776E5" w:rsidRPr="004D675E" w:rsidRDefault="006776E5" w:rsidP="005E0829">
            <w:pPr>
              <w:pStyle w:val="TAC"/>
            </w:pPr>
            <w:r w:rsidRPr="004D675E">
              <w:t>4</w:t>
            </w:r>
          </w:p>
        </w:tc>
        <w:tc>
          <w:tcPr>
            <w:tcW w:w="1971" w:type="dxa"/>
            <w:shd w:val="clear" w:color="auto" w:fill="auto"/>
          </w:tcPr>
          <w:p w:rsidR="006776E5" w:rsidRPr="004D675E" w:rsidRDefault="006776E5" w:rsidP="005E0829">
            <w:pPr>
              <w:pStyle w:val="TAC"/>
            </w:pPr>
            <w:r w:rsidRPr="004D675E">
              <w:t>9</w:t>
            </w:r>
          </w:p>
        </w:tc>
        <w:tc>
          <w:tcPr>
            <w:tcW w:w="1971" w:type="dxa"/>
            <w:shd w:val="clear" w:color="auto" w:fill="auto"/>
          </w:tcPr>
          <w:p w:rsidR="006776E5" w:rsidRPr="004D675E" w:rsidRDefault="006776E5" w:rsidP="005E0829">
            <w:pPr>
              <w:pStyle w:val="TAC"/>
            </w:pPr>
            <w:r w:rsidRPr="004D675E">
              <w:t>N/A</w:t>
            </w:r>
          </w:p>
        </w:tc>
        <w:tc>
          <w:tcPr>
            <w:tcW w:w="1971" w:type="dxa"/>
            <w:shd w:val="clear" w:color="auto" w:fill="auto"/>
          </w:tcPr>
          <w:p w:rsidR="006776E5" w:rsidRPr="004D675E" w:rsidRDefault="006776E5" w:rsidP="005E0829">
            <w:pPr>
              <w:pStyle w:val="TAC"/>
            </w:pPr>
            <w:r w:rsidRPr="004D675E">
              <w:t>N/A</w:t>
            </w:r>
          </w:p>
        </w:tc>
      </w:tr>
      <w:tr w:rsidR="006776E5" w:rsidRPr="004D675E" w:rsidTr="005E0829">
        <w:tc>
          <w:tcPr>
            <w:tcW w:w="1971" w:type="dxa"/>
            <w:shd w:val="clear" w:color="auto" w:fill="auto"/>
          </w:tcPr>
          <w:p w:rsidR="006776E5" w:rsidRPr="004D675E" w:rsidRDefault="006776E5" w:rsidP="005E0829">
            <w:pPr>
              <w:pStyle w:val="TAC"/>
            </w:pPr>
            <w:r w:rsidRPr="004D675E">
              <w:t>4</w:t>
            </w:r>
          </w:p>
        </w:tc>
        <w:tc>
          <w:tcPr>
            <w:tcW w:w="1971" w:type="dxa"/>
            <w:shd w:val="clear" w:color="auto" w:fill="auto"/>
          </w:tcPr>
          <w:p w:rsidR="006776E5" w:rsidRPr="004D675E" w:rsidRDefault="006776E5" w:rsidP="005E0829">
            <w:pPr>
              <w:pStyle w:val="TAC"/>
            </w:pPr>
            <w:r w:rsidRPr="004D675E">
              <w:t>0</w:t>
            </w:r>
          </w:p>
        </w:tc>
        <w:tc>
          <w:tcPr>
            <w:tcW w:w="1971" w:type="dxa"/>
            <w:shd w:val="clear" w:color="auto" w:fill="auto"/>
          </w:tcPr>
          <w:p w:rsidR="006776E5" w:rsidRPr="004D675E" w:rsidRDefault="006776E5" w:rsidP="005E0829">
            <w:pPr>
              <w:pStyle w:val="TAC"/>
            </w:pPr>
            <w:r w:rsidRPr="004D675E">
              <w:t>4</w:t>
            </w:r>
          </w:p>
        </w:tc>
        <w:tc>
          <w:tcPr>
            <w:tcW w:w="1971" w:type="dxa"/>
            <w:shd w:val="clear" w:color="auto" w:fill="auto"/>
          </w:tcPr>
          <w:p w:rsidR="006776E5" w:rsidRPr="004D675E" w:rsidRDefault="006776E5" w:rsidP="005E0829">
            <w:pPr>
              <w:pStyle w:val="TAC"/>
            </w:pPr>
            <w:r w:rsidRPr="004D675E">
              <w:t>5</w:t>
            </w:r>
          </w:p>
        </w:tc>
        <w:tc>
          <w:tcPr>
            <w:tcW w:w="1971" w:type="dxa"/>
            <w:shd w:val="clear" w:color="auto" w:fill="auto"/>
          </w:tcPr>
          <w:p w:rsidR="006776E5" w:rsidRPr="004D675E" w:rsidRDefault="006776E5" w:rsidP="005E0829">
            <w:pPr>
              <w:pStyle w:val="TAC"/>
            </w:pPr>
            <w:r w:rsidRPr="004D675E">
              <w:t>9</w:t>
            </w:r>
          </w:p>
        </w:tc>
      </w:tr>
    </w:tbl>
    <w:p w:rsidR="006776E5" w:rsidRPr="004D675E" w:rsidRDefault="006776E5" w:rsidP="006776E5">
      <w:pPr>
        <w:rPr>
          <w:lang w:eastAsia="ja-JP"/>
        </w:rPr>
      </w:pPr>
    </w:p>
    <w:p w:rsidR="006776E5" w:rsidRPr="004D675E" w:rsidRDefault="006776E5" w:rsidP="006776E5">
      <w:r w:rsidRPr="004D675E">
        <w:rPr>
          <w:lang w:eastAsia="ja-JP"/>
        </w:rPr>
        <w:t>TDD (all UL/DL patterns)</w:t>
      </w:r>
      <w:r w:rsidRPr="004D675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1862"/>
        <w:gridCol w:w="1861"/>
        <w:gridCol w:w="1861"/>
        <w:gridCol w:w="1861"/>
      </w:tblGrid>
      <w:tr w:rsidR="006776E5" w:rsidRPr="004D675E" w:rsidTr="005E0829">
        <w:tc>
          <w:tcPr>
            <w:tcW w:w="1971" w:type="dxa"/>
            <w:shd w:val="clear" w:color="auto" w:fill="auto"/>
          </w:tcPr>
          <w:p w:rsidR="006776E5" w:rsidRPr="004D675E" w:rsidRDefault="006776E5" w:rsidP="005E0829">
            <w:pPr>
              <w:pStyle w:val="TAH"/>
            </w:pPr>
            <w:r w:rsidRPr="004D675E">
              <w:t>Ns</w:t>
            </w:r>
          </w:p>
        </w:tc>
        <w:tc>
          <w:tcPr>
            <w:tcW w:w="1971" w:type="dxa"/>
            <w:shd w:val="clear" w:color="auto" w:fill="auto"/>
          </w:tcPr>
          <w:p w:rsidR="006776E5" w:rsidRPr="004D675E" w:rsidRDefault="006776E5" w:rsidP="005E0829">
            <w:pPr>
              <w:pStyle w:val="TAH"/>
            </w:pPr>
            <w:r w:rsidRPr="004D675E">
              <w:t xml:space="preserve">PO when </w:t>
            </w:r>
            <w:proofErr w:type="spellStart"/>
            <w:r w:rsidRPr="004D675E">
              <w:t>i_s</w:t>
            </w:r>
            <w:proofErr w:type="spellEnd"/>
            <w:r w:rsidRPr="004D675E">
              <w:t>=0</w:t>
            </w:r>
          </w:p>
        </w:tc>
        <w:tc>
          <w:tcPr>
            <w:tcW w:w="1971" w:type="dxa"/>
            <w:shd w:val="clear" w:color="auto" w:fill="auto"/>
          </w:tcPr>
          <w:p w:rsidR="006776E5" w:rsidRPr="004D675E" w:rsidDel="003C4A3D" w:rsidRDefault="006776E5" w:rsidP="005E0829">
            <w:pPr>
              <w:pStyle w:val="TAH"/>
            </w:pPr>
            <w:r w:rsidRPr="004D675E">
              <w:t xml:space="preserve">PO when </w:t>
            </w:r>
            <w:proofErr w:type="spellStart"/>
            <w:r w:rsidRPr="004D675E">
              <w:t>i_s</w:t>
            </w:r>
            <w:proofErr w:type="spellEnd"/>
            <w:r w:rsidRPr="004D675E">
              <w:t>=1</w:t>
            </w:r>
          </w:p>
        </w:tc>
        <w:tc>
          <w:tcPr>
            <w:tcW w:w="1971" w:type="dxa"/>
            <w:shd w:val="clear" w:color="auto" w:fill="auto"/>
          </w:tcPr>
          <w:p w:rsidR="006776E5" w:rsidRPr="004D675E" w:rsidDel="003C4A3D" w:rsidRDefault="006776E5" w:rsidP="005E0829">
            <w:pPr>
              <w:pStyle w:val="TAH"/>
            </w:pPr>
            <w:r w:rsidRPr="004D675E">
              <w:t xml:space="preserve">PO when </w:t>
            </w:r>
            <w:proofErr w:type="spellStart"/>
            <w:r w:rsidRPr="004D675E">
              <w:t>i_s</w:t>
            </w:r>
            <w:proofErr w:type="spellEnd"/>
            <w:r w:rsidRPr="004D675E">
              <w:t>=2</w:t>
            </w:r>
          </w:p>
        </w:tc>
        <w:tc>
          <w:tcPr>
            <w:tcW w:w="1971" w:type="dxa"/>
            <w:shd w:val="clear" w:color="auto" w:fill="auto"/>
          </w:tcPr>
          <w:p w:rsidR="006776E5" w:rsidRPr="004D675E" w:rsidDel="003C4A3D" w:rsidRDefault="006776E5" w:rsidP="005E0829">
            <w:pPr>
              <w:pStyle w:val="TAH"/>
            </w:pPr>
            <w:r w:rsidRPr="004D675E">
              <w:t xml:space="preserve">PO when </w:t>
            </w:r>
            <w:proofErr w:type="spellStart"/>
            <w:r w:rsidRPr="004D675E">
              <w:t>i_s</w:t>
            </w:r>
            <w:proofErr w:type="spellEnd"/>
            <w:r w:rsidRPr="004D675E">
              <w:t>=3</w:t>
            </w:r>
          </w:p>
        </w:tc>
      </w:tr>
      <w:tr w:rsidR="006776E5" w:rsidRPr="004D675E" w:rsidTr="005E0829">
        <w:tc>
          <w:tcPr>
            <w:tcW w:w="1971" w:type="dxa"/>
            <w:shd w:val="clear" w:color="auto" w:fill="auto"/>
          </w:tcPr>
          <w:p w:rsidR="006776E5" w:rsidRPr="004D675E" w:rsidRDefault="006776E5" w:rsidP="005E0829">
            <w:pPr>
              <w:pStyle w:val="TAC"/>
            </w:pPr>
            <w:r w:rsidRPr="004D675E">
              <w:t>1</w:t>
            </w:r>
          </w:p>
        </w:tc>
        <w:tc>
          <w:tcPr>
            <w:tcW w:w="1971" w:type="dxa"/>
            <w:shd w:val="clear" w:color="auto" w:fill="auto"/>
          </w:tcPr>
          <w:p w:rsidR="006776E5" w:rsidRPr="004D675E" w:rsidRDefault="006776E5" w:rsidP="005E0829">
            <w:pPr>
              <w:pStyle w:val="TAC"/>
            </w:pPr>
            <w:r w:rsidRPr="004D675E">
              <w:t>0</w:t>
            </w:r>
          </w:p>
        </w:tc>
        <w:tc>
          <w:tcPr>
            <w:tcW w:w="1971" w:type="dxa"/>
            <w:shd w:val="clear" w:color="auto" w:fill="auto"/>
          </w:tcPr>
          <w:p w:rsidR="006776E5" w:rsidRPr="004D675E" w:rsidRDefault="006776E5" w:rsidP="005E0829">
            <w:pPr>
              <w:pStyle w:val="TAC"/>
            </w:pPr>
            <w:r w:rsidRPr="004D675E">
              <w:t>N/A</w:t>
            </w:r>
          </w:p>
        </w:tc>
        <w:tc>
          <w:tcPr>
            <w:tcW w:w="1971" w:type="dxa"/>
            <w:shd w:val="clear" w:color="auto" w:fill="auto"/>
          </w:tcPr>
          <w:p w:rsidR="006776E5" w:rsidRPr="004D675E" w:rsidRDefault="006776E5" w:rsidP="005E0829">
            <w:pPr>
              <w:pStyle w:val="TAC"/>
            </w:pPr>
            <w:r w:rsidRPr="004D675E">
              <w:t>N/A</w:t>
            </w:r>
          </w:p>
        </w:tc>
        <w:tc>
          <w:tcPr>
            <w:tcW w:w="1971" w:type="dxa"/>
            <w:shd w:val="clear" w:color="auto" w:fill="auto"/>
          </w:tcPr>
          <w:p w:rsidR="006776E5" w:rsidRPr="004D675E" w:rsidRDefault="006776E5" w:rsidP="005E0829">
            <w:pPr>
              <w:pStyle w:val="TAC"/>
            </w:pPr>
            <w:r w:rsidRPr="004D675E">
              <w:t>N/A</w:t>
            </w:r>
          </w:p>
        </w:tc>
      </w:tr>
      <w:tr w:rsidR="006776E5" w:rsidRPr="004D675E" w:rsidTr="005E0829">
        <w:tc>
          <w:tcPr>
            <w:tcW w:w="1971" w:type="dxa"/>
            <w:shd w:val="clear" w:color="auto" w:fill="auto"/>
          </w:tcPr>
          <w:p w:rsidR="006776E5" w:rsidRPr="004D675E" w:rsidRDefault="006776E5" w:rsidP="005E0829">
            <w:pPr>
              <w:pStyle w:val="TAC"/>
            </w:pPr>
            <w:r w:rsidRPr="004D675E">
              <w:t>2</w:t>
            </w:r>
          </w:p>
        </w:tc>
        <w:tc>
          <w:tcPr>
            <w:tcW w:w="1971" w:type="dxa"/>
            <w:shd w:val="clear" w:color="auto" w:fill="auto"/>
          </w:tcPr>
          <w:p w:rsidR="006776E5" w:rsidRPr="004D675E" w:rsidRDefault="006776E5" w:rsidP="005E0829">
            <w:pPr>
              <w:pStyle w:val="TAC"/>
            </w:pPr>
            <w:r w:rsidRPr="004D675E">
              <w:t>0</w:t>
            </w:r>
          </w:p>
        </w:tc>
        <w:tc>
          <w:tcPr>
            <w:tcW w:w="1971" w:type="dxa"/>
            <w:shd w:val="clear" w:color="auto" w:fill="auto"/>
          </w:tcPr>
          <w:p w:rsidR="006776E5" w:rsidRPr="004D675E" w:rsidRDefault="006776E5" w:rsidP="005E0829">
            <w:pPr>
              <w:pStyle w:val="TAC"/>
            </w:pPr>
            <w:r w:rsidRPr="004D675E">
              <w:t>5</w:t>
            </w:r>
          </w:p>
        </w:tc>
        <w:tc>
          <w:tcPr>
            <w:tcW w:w="1971" w:type="dxa"/>
            <w:shd w:val="clear" w:color="auto" w:fill="auto"/>
          </w:tcPr>
          <w:p w:rsidR="006776E5" w:rsidRPr="004D675E" w:rsidRDefault="006776E5" w:rsidP="005E0829">
            <w:pPr>
              <w:pStyle w:val="TAC"/>
            </w:pPr>
            <w:r w:rsidRPr="004D675E">
              <w:t>N/A</w:t>
            </w:r>
          </w:p>
        </w:tc>
        <w:tc>
          <w:tcPr>
            <w:tcW w:w="1971" w:type="dxa"/>
            <w:shd w:val="clear" w:color="auto" w:fill="auto"/>
          </w:tcPr>
          <w:p w:rsidR="006776E5" w:rsidRPr="004D675E" w:rsidRDefault="006776E5" w:rsidP="005E0829">
            <w:pPr>
              <w:pStyle w:val="TAC"/>
            </w:pPr>
            <w:r w:rsidRPr="004D675E">
              <w:t>N/A</w:t>
            </w:r>
          </w:p>
        </w:tc>
      </w:tr>
      <w:tr w:rsidR="006776E5" w:rsidRPr="005B01AD" w:rsidTr="005E0829">
        <w:tc>
          <w:tcPr>
            <w:tcW w:w="1971" w:type="dxa"/>
            <w:shd w:val="clear" w:color="auto" w:fill="auto"/>
          </w:tcPr>
          <w:p w:rsidR="006776E5" w:rsidRPr="004D675E" w:rsidRDefault="006776E5" w:rsidP="005E0829">
            <w:pPr>
              <w:pStyle w:val="TAC"/>
            </w:pPr>
            <w:r w:rsidRPr="004D675E">
              <w:t>4</w:t>
            </w:r>
          </w:p>
        </w:tc>
        <w:tc>
          <w:tcPr>
            <w:tcW w:w="1971" w:type="dxa"/>
            <w:shd w:val="clear" w:color="auto" w:fill="auto"/>
          </w:tcPr>
          <w:p w:rsidR="006776E5" w:rsidRPr="004D675E" w:rsidRDefault="006776E5" w:rsidP="005E0829">
            <w:pPr>
              <w:pStyle w:val="TAC"/>
            </w:pPr>
            <w:r w:rsidRPr="004D675E">
              <w:t>0</w:t>
            </w:r>
          </w:p>
        </w:tc>
        <w:tc>
          <w:tcPr>
            <w:tcW w:w="1971" w:type="dxa"/>
            <w:shd w:val="clear" w:color="auto" w:fill="auto"/>
          </w:tcPr>
          <w:p w:rsidR="006776E5" w:rsidRPr="004D675E" w:rsidRDefault="006776E5" w:rsidP="005E0829">
            <w:pPr>
              <w:pStyle w:val="TAC"/>
            </w:pPr>
            <w:r w:rsidRPr="004D675E">
              <w:t>1</w:t>
            </w:r>
          </w:p>
        </w:tc>
        <w:tc>
          <w:tcPr>
            <w:tcW w:w="1971" w:type="dxa"/>
            <w:shd w:val="clear" w:color="auto" w:fill="auto"/>
          </w:tcPr>
          <w:p w:rsidR="006776E5" w:rsidRPr="004D675E" w:rsidRDefault="006776E5" w:rsidP="005E0829">
            <w:pPr>
              <w:pStyle w:val="TAC"/>
            </w:pPr>
            <w:r w:rsidRPr="004D675E">
              <w:t>5</w:t>
            </w:r>
          </w:p>
        </w:tc>
        <w:tc>
          <w:tcPr>
            <w:tcW w:w="1971" w:type="dxa"/>
            <w:shd w:val="clear" w:color="auto" w:fill="auto"/>
          </w:tcPr>
          <w:p w:rsidR="006776E5" w:rsidRPr="005B01AD" w:rsidRDefault="006776E5" w:rsidP="005E0829">
            <w:pPr>
              <w:pStyle w:val="TAC"/>
            </w:pPr>
            <w:r w:rsidRPr="004D675E">
              <w:t>6</w:t>
            </w:r>
          </w:p>
        </w:tc>
      </w:tr>
    </w:tbl>
    <w:p w:rsidR="00A152B5" w:rsidRDefault="00A152B5">
      <w:pPr>
        <w:pStyle w:val="a0"/>
        <w:rPr>
          <w:rFonts w:eastAsiaTheme="minorEastAsia"/>
          <w:lang w:eastAsia="zh-CN"/>
        </w:rPr>
      </w:pPr>
    </w:p>
    <w:sectPr w:rsidR="00A152B5"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2EA2" w:rsidRDefault="002D2EA2">
      <w:r>
        <w:separator/>
      </w:r>
    </w:p>
  </w:endnote>
  <w:endnote w:type="continuationSeparator" w:id="0">
    <w:p w:rsidR="002D2EA2" w:rsidRDefault="002D2EA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3C7" w:rsidRDefault="00974E45" w:rsidP="004F78EE">
    <w:pPr>
      <w:pStyle w:val="ac"/>
      <w:framePr w:wrap="around" w:vAnchor="text" w:hAnchor="margin" w:xAlign="center" w:y="1"/>
      <w:rPr>
        <w:rStyle w:val="ae"/>
      </w:rPr>
    </w:pPr>
    <w:r>
      <w:rPr>
        <w:rStyle w:val="ae"/>
      </w:rPr>
      <w:fldChar w:fldCharType="begin"/>
    </w:r>
    <w:r w:rsidR="00B463C7">
      <w:rPr>
        <w:rStyle w:val="ae"/>
      </w:rPr>
      <w:instrText xml:space="preserve">PAGE  </w:instrText>
    </w:r>
    <w:r>
      <w:rPr>
        <w:rStyle w:val="ae"/>
      </w:rPr>
      <w:fldChar w:fldCharType="end"/>
    </w:r>
  </w:p>
  <w:p w:rsidR="00B463C7" w:rsidRDefault="00B463C7">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3C7" w:rsidRDefault="00974E45" w:rsidP="004F78EE">
    <w:pPr>
      <w:pStyle w:val="ac"/>
      <w:framePr w:wrap="around" w:vAnchor="text" w:hAnchor="margin" w:xAlign="center" w:y="1"/>
      <w:rPr>
        <w:rStyle w:val="ae"/>
      </w:rPr>
    </w:pPr>
    <w:r>
      <w:rPr>
        <w:rStyle w:val="ae"/>
      </w:rPr>
      <w:fldChar w:fldCharType="begin"/>
    </w:r>
    <w:r w:rsidR="00B463C7">
      <w:rPr>
        <w:rStyle w:val="ae"/>
      </w:rPr>
      <w:instrText xml:space="preserve">PAGE  </w:instrText>
    </w:r>
    <w:r>
      <w:rPr>
        <w:rStyle w:val="ae"/>
      </w:rPr>
      <w:fldChar w:fldCharType="separate"/>
    </w:r>
    <w:r w:rsidR="00844A40">
      <w:rPr>
        <w:rStyle w:val="ae"/>
        <w:noProof/>
      </w:rPr>
      <w:t>2</w:t>
    </w:r>
    <w:r>
      <w:rPr>
        <w:rStyle w:val="ae"/>
      </w:rPr>
      <w:fldChar w:fldCharType="end"/>
    </w:r>
  </w:p>
  <w:p w:rsidR="00B463C7" w:rsidRPr="00C51B48" w:rsidRDefault="00972BC2" w:rsidP="00C51B48">
    <w:pPr>
      <w:rPr>
        <w:rFonts w:eastAsia="Arial Unicode MS"/>
        <w:color w:val="000000"/>
        <w:szCs w:val="20"/>
        <w:lang w:eastAsia="zh-CN"/>
      </w:rPr>
    </w:pPr>
    <w:r w:rsidRPr="00972BC2">
      <w:rPr>
        <w:rFonts w:eastAsia="Arial Unicode MS"/>
        <w:color w:val="000000"/>
        <w:szCs w:val="20"/>
        <w:lang w:eastAsia="zh-CN"/>
      </w:rPr>
      <w:t>R2-1710290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2EA2" w:rsidRDefault="002D2EA2">
      <w:r>
        <w:separator/>
      </w:r>
    </w:p>
  </w:footnote>
  <w:footnote w:type="continuationSeparator" w:id="0">
    <w:p w:rsidR="002D2EA2" w:rsidRDefault="002D2E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3C7" w:rsidRDefault="00B463C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2">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7"/>
  </w:num>
  <w:num w:numId="2">
    <w:abstractNumId w:val="5"/>
  </w:num>
  <w:num w:numId="3">
    <w:abstractNumId w:val="6"/>
  </w:num>
  <w:num w:numId="4">
    <w:abstractNumId w:val="4"/>
  </w:num>
  <w:num w:numId="5">
    <w:abstractNumId w:val="2"/>
  </w:num>
  <w:num w:numId="6">
    <w:abstractNumId w:val="3"/>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
  </w:num>
  <w:num w:numId="9">
    <w:abstractNumId w:val="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characterSpacingControl w:val="doNotCompress"/>
  <w:hdrShapeDefaults>
    <o:shapedefaults v:ext="edit" spidmax="10854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1A"/>
    <w:rsid w:val="00002FDB"/>
    <w:rsid w:val="0000390A"/>
    <w:rsid w:val="000116A5"/>
    <w:rsid w:val="00011C5A"/>
    <w:rsid w:val="00011F58"/>
    <w:rsid w:val="00012CAD"/>
    <w:rsid w:val="00012F03"/>
    <w:rsid w:val="00013195"/>
    <w:rsid w:val="000151DF"/>
    <w:rsid w:val="000153DA"/>
    <w:rsid w:val="00015DC7"/>
    <w:rsid w:val="00016AC6"/>
    <w:rsid w:val="00016D97"/>
    <w:rsid w:val="00020E63"/>
    <w:rsid w:val="0002102E"/>
    <w:rsid w:val="0002195F"/>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235D"/>
    <w:rsid w:val="00043114"/>
    <w:rsid w:val="0004357F"/>
    <w:rsid w:val="0004370F"/>
    <w:rsid w:val="00043890"/>
    <w:rsid w:val="00043CA2"/>
    <w:rsid w:val="0004423B"/>
    <w:rsid w:val="000442D1"/>
    <w:rsid w:val="000443DE"/>
    <w:rsid w:val="000443EF"/>
    <w:rsid w:val="00044D48"/>
    <w:rsid w:val="000455D1"/>
    <w:rsid w:val="00045AD3"/>
    <w:rsid w:val="00045FEF"/>
    <w:rsid w:val="000466C6"/>
    <w:rsid w:val="0004674A"/>
    <w:rsid w:val="000472CC"/>
    <w:rsid w:val="00050783"/>
    <w:rsid w:val="00051D7D"/>
    <w:rsid w:val="00051E89"/>
    <w:rsid w:val="00051F59"/>
    <w:rsid w:val="00054356"/>
    <w:rsid w:val="00055E49"/>
    <w:rsid w:val="000574EB"/>
    <w:rsid w:val="000575A9"/>
    <w:rsid w:val="00060958"/>
    <w:rsid w:val="00060DF6"/>
    <w:rsid w:val="00061F15"/>
    <w:rsid w:val="00061F74"/>
    <w:rsid w:val="0006264B"/>
    <w:rsid w:val="000628FF"/>
    <w:rsid w:val="00062FC2"/>
    <w:rsid w:val="00064002"/>
    <w:rsid w:val="00064119"/>
    <w:rsid w:val="00064769"/>
    <w:rsid w:val="000658A1"/>
    <w:rsid w:val="00066A60"/>
    <w:rsid w:val="000706B4"/>
    <w:rsid w:val="00071107"/>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188"/>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50E"/>
    <w:rsid w:val="00093840"/>
    <w:rsid w:val="00093E9F"/>
    <w:rsid w:val="00095203"/>
    <w:rsid w:val="00095BF3"/>
    <w:rsid w:val="00096BDA"/>
    <w:rsid w:val="00096F56"/>
    <w:rsid w:val="000A101B"/>
    <w:rsid w:val="000A2552"/>
    <w:rsid w:val="000A37F0"/>
    <w:rsid w:val="000A380C"/>
    <w:rsid w:val="000A4621"/>
    <w:rsid w:val="000A4D61"/>
    <w:rsid w:val="000A5653"/>
    <w:rsid w:val="000A56D6"/>
    <w:rsid w:val="000A6D56"/>
    <w:rsid w:val="000A79DC"/>
    <w:rsid w:val="000B0C8C"/>
    <w:rsid w:val="000B0CF9"/>
    <w:rsid w:val="000B0E9D"/>
    <w:rsid w:val="000B11A9"/>
    <w:rsid w:val="000B3216"/>
    <w:rsid w:val="000B3DDF"/>
    <w:rsid w:val="000B454C"/>
    <w:rsid w:val="000B4933"/>
    <w:rsid w:val="000B55F6"/>
    <w:rsid w:val="000B5BA0"/>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D0C7D"/>
    <w:rsid w:val="000D2630"/>
    <w:rsid w:val="000D2969"/>
    <w:rsid w:val="000D2BDA"/>
    <w:rsid w:val="000D3C43"/>
    <w:rsid w:val="000D47FF"/>
    <w:rsid w:val="000D56E1"/>
    <w:rsid w:val="000D5C4A"/>
    <w:rsid w:val="000D7290"/>
    <w:rsid w:val="000D746F"/>
    <w:rsid w:val="000D76A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37F"/>
    <w:rsid w:val="000F3789"/>
    <w:rsid w:val="000F3987"/>
    <w:rsid w:val="000F3D9B"/>
    <w:rsid w:val="000F4606"/>
    <w:rsid w:val="000F50F5"/>
    <w:rsid w:val="000F5484"/>
    <w:rsid w:val="000F54CB"/>
    <w:rsid w:val="000F5F38"/>
    <w:rsid w:val="000F68BE"/>
    <w:rsid w:val="000F6B0D"/>
    <w:rsid w:val="000F6FF6"/>
    <w:rsid w:val="000F7737"/>
    <w:rsid w:val="000F7EEC"/>
    <w:rsid w:val="000F7F6B"/>
    <w:rsid w:val="00100319"/>
    <w:rsid w:val="001013CF"/>
    <w:rsid w:val="00101B72"/>
    <w:rsid w:val="001022DB"/>
    <w:rsid w:val="00102B1E"/>
    <w:rsid w:val="001034FB"/>
    <w:rsid w:val="0010479A"/>
    <w:rsid w:val="00105100"/>
    <w:rsid w:val="00105570"/>
    <w:rsid w:val="00106860"/>
    <w:rsid w:val="0010727F"/>
    <w:rsid w:val="0010757E"/>
    <w:rsid w:val="00107F1D"/>
    <w:rsid w:val="001102F6"/>
    <w:rsid w:val="001104CE"/>
    <w:rsid w:val="001104E0"/>
    <w:rsid w:val="00111A44"/>
    <w:rsid w:val="00111E60"/>
    <w:rsid w:val="001129BC"/>
    <w:rsid w:val="00113076"/>
    <w:rsid w:val="001142C5"/>
    <w:rsid w:val="00114951"/>
    <w:rsid w:val="00115673"/>
    <w:rsid w:val="00115CE3"/>
    <w:rsid w:val="00116625"/>
    <w:rsid w:val="00122220"/>
    <w:rsid w:val="00122B8C"/>
    <w:rsid w:val="001245FD"/>
    <w:rsid w:val="00124DA1"/>
    <w:rsid w:val="00125A9C"/>
    <w:rsid w:val="001267F9"/>
    <w:rsid w:val="001300EB"/>
    <w:rsid w:val="00130569"/>
    <w:rsid w:val="001318F6"/>
    <w:rsid w:val="0013363D"/>
    <w:rsid w:val="0013375A"/>
    <w:rsid w:val="00133B13"/>
    <w:rsid w:val="00134024"/>
    <w:rsid w:val="001340C3"/>
    <w:rsid w:val="001350DE"/>
    <w:rsid w:val="00136678"/>
    <w:rsid w:val="00137806"/>
    <w:rsid w:val="001378A7"/>
    <w:rsid w:val="00140498"/>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1E9"/>
    <w:rsid w:val="001605FD"/>
    <w:rsid w:val="001609E5"/>
    <w:rsid w:val="0016156A"/>
    <w:rsid w:val="001632A1"/>
    <w:rsid w:val="00164894"/>
    <w:rsid w:val="00165B2B"/>
    <w:rsid w:val="001675ED"/>
    <w:rsid w:val="001676A5"/>
    <w:rsid w:val="00167C1D"/>
    <w:rsid w:val="0017068B"/>
    <w:rsid w:val="00170EF2"/>
    <w:rsid w:val="00171E5B"/>
    <w:rsid w:val="00172CA2"/>
    <w:rsid w:val="001740A2"/>
    <w:rsid w:val="001743A8"/>
    <w:rsid w:val="00174C5A"/>
    <w:rsid w:val="0017538F"/>
    <w:rsid w:val="0017593E"/>
    <w:rsid w:val="00180986"/>
    <w:rsid w:val="00180E39"/>
    <w:rsid w:val="001824D3"/>
    <w:rsid w:val="0018252A"/>
    <w:rsid w:val="001826BA"/>
    <w:rsid w:val="001829DF"/>
    <w:rsid w:val="001831ED"/>
    <w:rsid w:val="00183A87"/>
    <w:rsid w:val="00184543"/>
    <w:rsid w:val="001851EA"/>
    <w:rsid w:val="00186AD4"/>
    <w:rsid w:val="0018753B"/>
    <w:rsid w:val="0018773A"/>
    <w:rsid w:val="00187D1A"/>
    <w:rsid w:val="00187F70"/>
    <w:rsid w:val="00190A51"/>
    <w:rsid w:val="001916B2"/>
    <w:rsid w:val="00193206"/>
    <w:rsid w:val="00195689"/>
    <w:rsid w:val="00195925"/>
    <w:rsid w:val="00195CEC"/>
    <w:rsid w:val="001969C4"/>
    <w:rsid w:val="001A012E"/>
    <w:rsid w:val="001A08B0"/>
    <w:rsid w:val="001A0A1D"/>
    <w:rsid w:val="001A1092"/>
    <w:rsid w:val="001A1C64"/>
    <w:rsid w:val="001A22CE"/>
    <w:rsid w:val="001A2543"/>
    <w:rsid w:val="001A3F69"/>
    <w:rsid w:val="001A42C6"/>
    <w:rsid w:val="001A6223"/>
    <w:rsid w:val="001A6E39"/>
    <w:rsid w:val="001A709C"/>
    <w:rsid w:val="001A7CF7"/>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D0A22"/>
    <w:rsid w:val="001D1E4F"/>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6B32"/>
    <w:rsid w:val="0022726C"/>
    <w:rsid w:val="00227BB7"/>
    <w:rsid w:val="00231D39"/>
    <w:rsid w:val="00231E3A"/>
    <w:rsid w:val="00232A82"/>
    <w:rsid w:val="00233084"/>
    <w:rsid w:val="00234DB0"/>
    <w:rsid w:val="002350B0"/>
    <w:rsid w:val="002362AC"/>
    <w:rsid w:val="0023711A"/>
    <w:rsid w:val="00237DC5"/>
    <w:rsid w:val="00240299"/>
    <w:rsid w:val="00240D60"/>
    <w:rsid w:val="002413D5"/>
    <w:rsid w:val="0024144A"/>
    <w:rsid w:val="002419E4"/>
    <w:rsid w:val="00241C61"/>
    <w:rsid w:val="00242895"/>
    <w:rsid w:val="00242C64"/>
    <w:rsid w:val="00243CBC"/>
    <w:rsid w:val="00243F47"/>
    <w:rsid w:val="0024432B"/>
    <w:rsid w:val="00245C97"/>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4537"/>
    <w:rsid w:val="00275240"/>
    <w:rsid w:val="00275303"/>
    <w:rsid w:val="00275F29"/>
    <w:rsid w:val="002767E1"/>
    <w:rsid w:val="00277374"/>
    <w:rsid w:val="00277A2C"/>
    <w:rsid w:val="0028077B"/>
    <w:rsid w:val="0028148B"/>
    <w:rsid w:val="00282EBA"/>
    <w:rsid w:val="0028317F"/>
    <w:rsid w:val="002838FA"/>
    <w:rsid w:val="00283D65"/>
    <w:rsid w:val="0028477F"/>
    <w:rsid w:val="00287430"/>
    <w:rsid w:val="0029001C"/>
    <w:rsid w:val="00290222"/>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73B"/>
    <w:rsid w:val="002B01A8"/>
    <w:rsid w:val="002B0640"/>
    <w:rsid w:val="002B1CA7"/>
    <w:rsid w:val="002B3272"/>
    <w:rsid w:val="002B3435"/>
    <w:rsid w:val="002B3844"/>
    <w:rsid w:val="002B3869"/>
    <w:rsid w:val="002B3B6A"/>
    <w:rsid w:val="002B4115"/>
    <w:rsid w:val="002B495C"/>
    <w:rsid w:val="002B63AB"/>
    <w:rsid w:val="002B6770"/>
    <w:rsid w:val="002B6E49"/>
    <w:rsid w:val="002B728C"/>
    <w:rsid w:val="002B72C2"/>
    <w:rsid w:val="002B785C"/>
    <w:rsid w:val="002C133C"/>
    <w:rsid w:val="002C16C8"/>
    <w:rsid w:val="002C1B2F"/>
    <w:rsid w:val="002C1F7D"/>
    <w:rsid w:val="002C229D"/>
    <w:rsid w:val="002C47F0"/>
    <w:rsid w:val="002C5799"/>
    <w:rsid w:val="002C6318"/>
    <w:rsid w:val="002D0613"/>
    <w:rsid w:val="002D0E6A"/>
    <w:rsid w:val="002D133A"/>
    <w:rsid w:val="002D1693"/>
    <w:rsid w:val="002D2EA2"/>
    <w:rsid w:val="002D3153"/>
    <w:rsid w:val="002D31FD"/>
    <w:rsid w:val="002D3B2E"/>
    <w:rsid w:val="002D4C07"/>
    <w:rsid w:val="002D6877"/>
    <w:rsid w:val="002E0148"/>
    <w:rsid w:val="002E21D0"/>
    <w:rsid w:val="002E2297"/>
    <w:rsid w:val="002E3191"/>
    <w:rsid w:val="002E345A"/>
    <w:rsid w:val="002E3513"/>
    <w:rsid w:val="002E387C"/>
    <w:rsid w:val="002E406B"/>
    <w:rsid w:val="002E4B90"/>
    <w:rsid w:val="002E596C"/>
    <w:rsid w:val="002E6178"/>
    <w:rsid w:val="002E68E9"/>
    <w:rsid w:val="002E7146"/>
    <w:rsid w:val="002F2907"/>
    <w:rsid w:val="002F3D46"/>
    <w:rsid w:val="002F4476"/>
    <w:rsid w:val="002F50DA"/>
    <w:rsid w:val="002F5587"/>
    <w:rsid w:val="002F7F01"/>
    <w:rsid w:val="00300156"/>
    <w:rsid w:val="003004BB"/>
    <w:rsid w:val="003007AC"/>
    <w:rsid w:val="00302017"/>
    <w:rsid w:val="003025DB"/>
    <w:rsid w:val="00302E8E"/>
    <w:rsid w:val="00303EE7"/>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CF1"/>
    <w:rsid w:val="00331FE5"/>
    <w:rsid w:val="0033249E"/>
    <w:rsid w:val="0033289C"/>
    <w:rsid w:val="00332E55"/>
    <w:rsid w:val="00334ECA"/>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52C6B"/>
    <w:rsid w:val="00352DC9"/>
    <w:rsid w:val="00353868"/>
    <w:rsid w:val="003547CA"/>
    <w:rsid w:val="00354DC0"/>
    <w:rsid w:val="00354F5B"/>
    <w:rsid w:val="00356CCC"/>
    <w:rsid w:val="0035701E"/>
    <w:rsid w:val="00357DE6"/>
    <w:rsid w:val="00360649"/>
    <w:rsid w:val="00361276"/>
    <w:rsid w:val="00361702"/>
    <w:rsid w:val="0036525C"/>
    <w:rsid w:val="00365BCA"/>
    <w:rsid w:val="003674D6"/>
    <w:rsid w:val="00367558"/>
    <w:rsid w:val="00370C01"/>
    <w:rsid w:val="00371338"/>
    <w:rsid w:val="003714B7"/>
    <w:rsid w:val="00371A4B"/>
    <w:rsid w:val="00371BAF"/>
    <w:rsid w:val="00371BCB"/>
    <w:rsid w:val="003727A3"/>
    <w:rsid w:val="00372958"/>
    <w:rsid w:val="0037362E"/>
    <w:rsid w:val="003758F2"/>
    <w:rsid w:val="00375E6E"/>
    <w:rsid w:val="00376BAC"/>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31F1"/>
    <w:rsid w:val="00393474"/>
    <w:rsid w:val="00393B83"/>
    <w:rsid w:val="00394579"/>
    <w:rsid w:val="003949ED"/>
    <w:rsid w:val="00395271"/>
    <w:rsid w:val="003958D2"/>
    <w:rsid w:val="00395A73"/>
    <w:rsid w:val="0039631A"/>
    <w:rsid w:val="00396448"/>
    <w:rsid w:val="00397836"/>
    <w:rsid w:val="00397ACC"/>
    <w:rsid w:val="003A00B7"/>
    <w:rsid w:val="003A04C0"/>
    <w:rsid w:val="003A0CB9"/>
    <w:rsid w:val="003A136E"/>
    <w:rsid w:val="003A1B34"/>
    <w:rsid w:val="003A1DE4"/>
    <w:rsid w:val="003A1E1F"/>
    <w:rsid w:val="003A23A1"/>
    <w:rsid w:val="003A38D6"/>
    <w:rsid w:val="003A5E25"/>
    <w:rsid w:val="003A695E"/>
    <w:rsid w:val="003A6A56"/>
    <w:rsid w:val="003A7426"/>
    <w:rsid w:val="003A77AA"/>
    <w:rsid w:val="003A787B"/>
    <w:rsid w:val="003B035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3AA5"/>
    <w:rsid w:val="003D4443"/>
    <w:rsid w:val="003E09F3"/>
    <w:rsid w:val="003E13D6"/>
    <w:rsid w:val="003E1D66"/>
    <w:rsid w:val="003E2DBB"/>
    <w:rsid w:val="003E3623"/>
    <w:rsid w:val="003E36CB"/>
    <w:rsid w:val="003E46EF"/>
    <w:rsid w:val="003E4866"/>
    <w:rsid w:val="003E5CD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60DB"/>
    <w:rsid w:val="003F7E4C"/>
    <w:rsid w:val="0040012E"/>
    <w:rsid w:val="00400787"/>
    <w:rsid w:val="004012A3"/>
    <w:rsid w:val="004016F1"/>
    <w:rsid w:val="00401E56"/>
    <w:rsid w:val="00401F39"/>
    <w:rsid w:val="004025D3"/>
    <w:rsid w:val="00402D13"/>
    <w:rsid w:val="00402FB1"/>
    <w:rsid w:val="0040325B"/>
    <w:rsid w:val="00403688"/>
    <w:rsid w:val="00403E26"/>
    <w:rsid w:val="00404CB4"/>
    <w:rsid w:val="00405149"/>
    <w:rsid w:val="004063E4"/>
    <w:rsid w:val="00406A07"/>
    <w:rsid w:val="0040749D"/>
    <w:rsid w:val="004074AB"/>
    <w:rsid w:val="0040775A"/>
    <w:rsid w:val="00407E7B"/>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0091"/>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494"/>
    <w:rsid w:val="00462591"/>
    <w:rsid w:val="004637B4"/>
    <w:rsid w:val="00463998"/>
    <w:rsid w:val="00464F96"/>
    <w:rsid w:val="004651AA"/>
    <w:rsid w:val="00470486"/>
    <w:rsid w:val="00471FDF"/>
    <w:rsid w:val="00472079"/>
    <w:rsid w:val="00472C24"/>
    <w:rsid w:val="004738E9"/>
    <w:rsid w:val="00473D24"/>
    <w:rsid w:val="00473D51"/>
    <w:rsid w:val="00473DED"/>
    <w:rsid w:val="0047670A"/>
    <w:rsid w:val="0047727E"/>
    <w:rsid w:val="0048187F"/>
    <w:rsid w:val="00481AD6"/>
    <w:rsid w:val="00482185"/>
    <w:rsid w:val="0048233D"/>
    <w:rsid w:val="00486C47"/>
    <w:rsid w:val="0048743A"/>
    <w:rsid w:val="00487FA8"/>
    <w:rsid w:val="004901FA"/>
    <w:rsid w:val="004902FD"/>
    <w:rsid w:val="004905E6"/>
    <w:rsid w:val="00490730"/>
    <w:rsid w:val="00491267"/>
    <w:rsid w:val="004914F5"/>
    <w:rsid w:val="004921F3"/>
    <w:rsid w:val="00493D6A"/>
    <w:rsid w:val="00494422"/>
    <w:rsid w:val="004945EE"/>
    <w:rsid w:val="004946CF"/>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FB2"/>
    <w:rsid w:val="004B08A0"/>
    <w:rsid w:val="004B0EFE"/>
    <w:rsid w:val="004B1E5E"/>
    <w:rsid w:val="004B30AC"/>
    <w:rsid w:val="004B31C0"/>
    <w:rsid w:val="004B3A6E"/>
    <w:rsid w:val="004B5344"/>
    <w:rsid w:val="004B571B"/>
    <w:rsid w:val="004B5E7E"/>
    <w:rsid w:val="004B5F15"/>
    <w:rsid w:val="004B64B6"/>
    <w:rsid w:val="004B64D6"/>
    <w:rsid w:val="004B6AC9"/>
    <w:rsid w:val="004C04FA"/>
    <w:rsid w:val="004C0651"/>
    <w:rsid w:val="004C0951"/>
    <w:rsid w:val="004C09FB"/>
    <w:rsid w:val="004C0C53"/>
    <w:rsid w:val="004C0FF0"/>
    <w:rsid w:val="004C1737"/>
    <w:rsid w:val="004C1F3A"/>
    <w:rsid w:val="004C2175"/>
    <w:rsid w:val="004C35DF"/>
    <w:rsid w:val="004C3BD1"/>
    <w:rsid w:val="004C3C4B"/>
    <w:rsid w:val="004C461D"/>
    <w:rsid w:val="004C4A37"/>
    <w:rsid w:val="004C6D37"/>
    <w:rsid w:val="004C6F5C"/>
    <w:rsid w:val="004C6FF5"/>
    <w:rsid w:val="004C72C2"/>
    <w:rsid w:val="004C7E71"/>
    <w:rsid w:val="004D1079"/>
    <w:rsid w:val="004D176A"/>
    <w:rsid w:val="004D2337"/>
    <w:rsid w:val="004D2495"/>
    <w:rsid w:val="004D25F9"/>
    <w:rsid w:val="004D3994"/>
    <w:rsid w:val="004D505C"/>
    <w:rsid w:val="004D55B6"/>
    <w:rsid w:val="004D675E"/>
    <w:rsid w:val="004D67E2"/>
    <w:rsid w:val="004D7EBA"/>
    <w:rsid w:val="004E1787"/>
    <w:rsid w:val="004E179E"/>
    <w:rsid w:val="004E186D"/>
    <w:rsid w:val="004E1AD4"/>
    <w:rsid w:val="004E1B63"/>
    <w:rsid w:val="004E222E"/>
    <w:rsid w:val="004E2ED8"/>
    <w:rsid w:val="004E3783"/>
    <w:rsid w:val="004E4AF3"/>
    <w:rsid w:val="004E4DBC"/>
    <w:rsid w:val="004E4E3F"/>
    <w:rsid w:val="004E62FD"/>
    <w:rsid w:val="004E6AB1"/>
    <w:rsid w:val="004E7D81"/>
    <w:rsid w:val="004F11C0"/>
    <w:rsid w:val="004F1705"/>
    <w:rsid w:val="004F2B3E"/>
    <w:rsid w:val="004F2DAC"/>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07B10"/>
    <w:rsid w:val="00507DEF"/>
    <w:rsid w:val="0051002D"/>
    <w:rsid w:val="00510329"/>
    <w:rsid w:val="005108F0"/>
    <w:rsid w:val="005115BB"/>
    <w:rsid w:val="00512575"/>
    <w:rsid w:val="005131D3"/>
    <w:rsid w:val="005135F6"/>
    <w:rsid w:val="005137AD"/>
    <w:rsid w:val="00514E40"/>
    <w:rsid w:val="00516975"/>
    <w:rsid w:val="00516AFF"/>
    <w:rsid w:val="00517A2F"/>
    <w:rsid w:val="00517C85"/>
    <w:rsid w:val="00517EB6"/>
    <w:rsid w:val="00520372"/>
    <w:rsid w:val="00521459"/>
    <w:rsid w:val="005221D4"/>
    <w:rsid w:val="00524141"/>
    <w:rsid w:val="00524189"/>
    <w:rsid w:val="00524B13"/>
    <w:rsid w:val="00526493"/>
    <w:rsid w:val="00532885"/>
    <w:rsid w:val="00533164"/>
    <w:rsid w:val="00534774"/>
    <w:rsid w:val="00534824"/>
    <w:rsid w:val="00534B9E"/>
    <w:rsid w:val="005352F6"/>
    <w:rsid w:val="00535AC2"/>
    <w:rsid w:val="00535FC6"/>
    <w:rsid w:val="00536582"/>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E2F"/>
    <w:rsid w:val="00557CAE"/>
    <w:rsid w:val="0056202F"/>
    <w:rsid w:val="00562ED8"/>
    <w:rsid w:val="00563A8C"/>
    <w:rsid w:val="00563E43"/>
    <w:rsid w:val="00564CC1"/>
    <w:rsid w:val="00565B70"/>
    <w:rsid w:val="00566BB0"/>
    <w:rsid w:val="00566C76"/>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A92"/>
    <w:rsid w:val="005832B3"/>
    <w:rsid w:val="00585598"/>
    <w:rsid w:val="005860CF"/>
    <w:rsid w:val="00590057"/>
    <w:rsid w:val="0059019D"/>
    <w:rsid w:val="0059086D"/>
    <w:rsid w:val="00590EDD"/>
    <w:rsid w:val="00591AA1"/>
    <w:rsid w:val="005925D3"/>
    <w:rsid w:val="00592C62"/>
    <w:rsid w:val="0059582F"/>
    <w:rsid w:val="005964AE"/>
    <w:rsid w:val="00596C40"/>
    <w:rsid w:val="00597FF4"/>
    <w:rsid w:val="005A08DB"/>
    <w:rsid w:val="005A0C19"/>
    <w:rsid w:val="005A14A5"/>
    <w:rsid w:val="005A3032"/>
    <w:rsid w:val="005A38E8"/>
    <w:rsid w:val="005A48F8"/>
    <w:rsid w:val="005A4A6D"/>
    <w:rsid w:val="005A4A90"/>
    <w:rsid w:val="005A4E8D"/>
    <w:rsid w:val="005A5E82"/>
    <w:rsid w:val="005A6872"/>
    <w:rsid w:val="005A7AE9"/>
    <w:rsid w:val="005B0868"/>
    <w:rsid w:val="005B0D21"/>
    <w:rsid w:val="005B3590"/>
    <w:rsid w:val="005B4041"/>
    <w:rsid w:val="005B4296"/>
    <w:rsid w:val="005B4F3F"/>
    <w:rsid w:val="005B5FB0"/>
    <w:rsid w:val="005B653C"/>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DC0"/>
    <w:rsid w:val="005D6DBE"/>
    <w:rsid w:val="005E0C9D"/>
    <w:rsid w:val="005E0CFA"/>
    <w:rsid w:val="005E1975"/>
    <w:rsid w:val="005E21EA"/>
    <w:rsid w:val="005E3192"/>
    <w:rsid w:val="005E3209"/>
    <w:rsid w:val="005E37D7"/>
    <w:rsid w:val="005E717D"/>
    <w:rsid w:val="005E7968"/>
    <w:rsid w:val="005F0F6E"/>
    <w:rsid w:val="005F15F1"/>
    <w:rsid w:val="005F254D"/>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5B55"/>
    <w:rsid w:val="00606434"/>
    <w:rsid w:val="0060655F"/>
    <w:rsid w:val="00606C32"/>
    <w:rsid w:val="006105F8"/>
    <w:rsid w:val="00612B55"/>
    <w:rsid w:val="0061357C"/>
    <w:rsid w:val="0061418A"/>
    <w:rsid w:val="00614905"/>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FCD"/>
    <w:rsid w:val="00627E56"/>
    <w:rsid w:val="00630C1D"/>
    <w:rsid w:val="00630DBD"/>
    <w:rsid w:val="00633361"/>
    <w:rsid w:val="006342F8"/>
    <w:rsid w:val="00636317"/>
    <w:rsid w:val="00636A13"/>
    <w:rsid w:val="00640CF0"/>
    <w:rsid w:val="006419FD"/>
    <w:rsid w:val="00641AAA"/>
    <w:rsid w:val="00641CF9"/>
    <w:rsid w:val="00641EC1"/>
    <w:rsid w:val="00642C23"/>
    <w:rsid w:val="0064458B"/>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47E0"/>
    <w:rsid w:val="0065546F"/>
    <w:rsid w:val="00656E36"/>
    <w:rsid w:val="006571E7"/>
    <w:rsid w:val="00660709"/>
    <w:rsid w:val="006611C8"/>
    <w:rsid w:val="00662C19"/>
    <w:rsid w:val="00664748"/>
    <w:rsid w:val="006649BD"/>
    <w:rsid w:val="0066536F"/>
    <w:rsid w:val="00665378"/>
    <w:rsid w:val="0066788E"/>
    <w:rsid w:val="00670330"/>
    <w:rsid w:val="006709B2"/>
    <w:rsid w:val="0067185C"/>
    <w:rsid w:val="00671861"/>
    <w:rsid w:val="00672002"/>
    <w:rsid w:val="00674B73"/>
    <w:rsid w:val="00674D55"/>
    <w:rsid w:val="00674F5B"/>
    <w:rsid w:val="00675144"/>
    <w:rsid w:val="00675153"/>
    <w:rsid w:val="00675C2D"/>
    <w:rsid w:val="0067662A"/>
    <w:rsid w:val="00677326"/>
    <w:rsid w:val="006776E5"/>
    <w:rsid w:val="0068036B"/>
    <w:rsid w:val="00680431"/>
    <w:rsid w:val="00680AE7"/>
    <w:rsid w:val="00681EAE"/>
    <w:rsid w:val="00682010"/>
    <w:rsid w:val="006821AE"/>
    <w:rsid w:val="006829E5"/>
    <w:rsid w:val="00682ACD"/>
    <w:rsid w:val="00682EC8"/>
    <w:rsid w:val="00683C68"/>
    <w:rsid w:val="00683FF0"/>
    <w:rsid w:val="006843CB"/>
    <w:rsid w:val="00684712"/>
    <w:rsid w:val="0068658F"/>
    <w:rsid w:val="0068718C"/>
    <w:rsid w:val="00687D6D"/>
    <w:rsid w:val="0069047F"/>
    <w:rsid w:val="00690577"/>
    <w:rsid w:val="00690626"/>
    <w:rsid w:val="006917AF"/>
    <w:rsid w:val="00691801"/>
    <w:rsid w:val="00692378"/>
    <w:rsid w:val="00692940"/>
    <w:rsid w:val="0069368B"/>
    <w:rsid w:val="00695497"/>
    <w:rsid w:val="00695607"/>
    <w:rsid w:val="00696383"/>
    <w:rsid w:val="006970B3"/>
    <w:rsid w:val="006A0487"/>
    <w:rsid w:val="006A0A68"/>
    <w:rsid w:val="006A0DD9"/>
    <w:rsid w:val="006A0F99"/>
    <w:rsid w:val="006A1411"/>
    <w:rsid w:val="006A1670"/>
    <w:rsid w:val="006A19C6"/>
    <w:rsid w:val="006A1D27"/>
    <w:rsid w:val="006A1E35"/>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65F"/>
    <w:rsid w:val="006C537C"/>
    <w:rsid w:val="006C5A93"/>
    <w:rsid w:val="006C5C4E"/>
    <w:rsid w:val="006C6D83"/>
    <w:rsid w:val="006C75CA"/>
    <w:rsid w:val="006C7CF3"/>
    <w:rsid w:val="006D0C5F"/>
    <w:rsid w:val="006D19A8"/>
    <w:rsid w:val="006D1D7B"/>
    <w:rsid w:val="006D20E6"/>
    <w:rsid w:val="006D44B4"/>
    <w:rsid w:val="006D45BE"/>
    <w:rsid w:val="006D4D72"/>
    <w:rsid w:val="006D5C30"/>
    <w:rsid w:val="006D5DAC"/>
    <w:rsid w:val="006D5E9B"/>
    <w:rsid w:val="006D5F90"/>
    <w:rsid w:val="006D7956"/>
    <w:rsid w:val="006D7B37"/>
    <w:rsid w:val="006E0BC3"/>
    <w:rsid w:val="006E2534"/>
    <w:rsid w:val="006E2A00"/>
    <w:rsid w:val="006E3B63"/>
    <w:rsid w:val="006E590A"/>
    <w:rsid w:val="006E594E"/>
    <w:rsid w:val="006E654E"/>
    <w:rsid w:val="006E73AC"/>
    <w:rsid w:val="006F0220"/>
    <w:rsid w:val="006F02FC"/>
    <w:rsid w:val="006F1E59"/>
    <w:rsid w:val="006F209C"/>
    <w:rsid w:val="006F2969"/>
    <w:rsid w:val="006F3D44"/>
    <w:rsid w:val="006F713D"/>
    <w:rsid w:val="006F7517"/>
    <w:rsid w:val="006F7ACF"/>
    <w:rsid w:val="006F7E22"/>
    <w:rsid w:val="0070036F"/>
    <w:rsid w:val="007003D9"/>
    <w:rsid w:val="00700F99"/>
    <w:rsid w:val="00701870"/>
    <w:rsid w:val="00701A83"/>
    <w:rsid w:val="007035C9"/>
    <w:rsid w:val="00703FA0"/>
    <w:rsid w:val="007046B4"/>
    <w:rsid w:val="00704911"/>
    <w:rsid w:val="00704D9A"/>
    <w:rsid w:val="00704FBA"/>
    <w:rsid w:val="0070631D"/>
    <w:rsid w:val="007064A2"/>
    <w:rsid w:val="00707278"/>
    <w:rsid w:val="007112CC"/>
    <w:rsid w:val="00711B0B"/>
    <w:rsid w:val="007167E2"/>
    <w:rsid w:val="0071731B"/>
    <w:rsid w:val="00717ADF"/>
    <w:rsid w:val="0072118B"/>
    <w:rsid w:val="00721A6A"/>
    <w:rsid w:val="00721B42"/>
    <w:rsid w:val="00721BE6"/>
    <w:rsid w:val="0072233D"/>
    <w:rsid w:val="00723A87"/>
    <w:rsid w:val="00724186"/>
    <w:rsid w:val="00724DC6"/>
    <w:rsid w:val="007250EC"/>
    <w:rsid w:val="00727500"/>
    <w:rsid w:val="00727570"/>
    <w:rsid w:val="007301CF"/>
    <w:rsid w:val="00730802"/>
    <w:rsid w:val="00730B33"/>
    <w:rsid w:val="00732B3B"/>
    <w:rsid w:val="00734160"/>
    <w:rsid w:val="00734645"/>
    <w:rsid w:val="007347AA"/>
    <w:rsid w:val="007347D5"/>
    <w:rsid w:val="00736F36"/>
    <w:rsid w:val="007370F9"/>
    <w:rsid w:val="00740B57"/>
    <w:rsid w:val="00741537"/>
    <w:rsid w:val="007418EB"/>
    <w:rsid w:val="00742363"/>
    <w:rsid w:val="007431C8"/>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61F6"/>
    <w:rsid w:val="00776D50"/>
    <w:rsid w:val="00777365"/>
    <w:rsid w:val="00777CC9"/>
    <w:rsid w:val="00777E93"/>
    <w:rsid w:val="00780DC4"/>
    <w:rsid w:val="00782098"/>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3675"/>
    <w:rsid w:val="007C5105"/>
    <w:rsid w:val="007C5BCA"/>
    <w:rsid w:val="007C683D"/>
    <w:rsid w:val="007C6A49"/>
    <w:rsid w:val="007C6A9C"/>
    <w:rsid w:val="007C746F"/>
    <w:rsid w:val="007D05DA"/>
    <w:rsid w:val="007D0621"/>
    <w:rsid w:val="007D07A0"/>
    <w:rsid w:val="007D147D"/>
    <w:rsid w:val="007D1DD5"/>
    <w:rsid w:val="007D244D"/>
    <w:rsid w:val="007D2977"/>
    <w:rsid w:val="007D3318"/>
    <w:rsid w:val="007D4D00"/>
    <w:rsid w:val="007D5743"/>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5F2A"/>
    <w:rsid w:val="007F7523"/>
    <w:rsid w:val="008014C5"/>
    <w:rsid w:val="00801971"/>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26A1"/>
    <w:rsid w:val="0083361F"/>
    <w:rsid w:val="00833813"/>
    <w:rsid w:val="0083677D"/>
    <w:rsid w:val="00837DC0"/>
    <w:rsid w:val="008400AE"/>
    <w:rsid w:val="00840BFB"/>
    <w:rsid w:val="00842540"/>
    <w:rsid w:val="00843714"/>
    <w:rsid w:val="00843F0B"/>
    <w:rsid w:val="00843F3F"/>
    <w:rsid w:val="00844251"/>
    <w:rsid w:val="008445D7"/>
    <w:rsid w:val="00844A40"/>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49F3"/>
    <w:rsid w:val="008666C1"/>
    <w:rsid w:val="0086798E"/>
    <w:rsid w:val="00871117"/>
    <w:rsid w:val="008715A4"/>
    <w:rsid w:val="008767E4"/>
    <w:rsid w:val="00876F32"/>
    <w:rsid w:val="00877083"/>
    <w:rsid w:val="008774C8"/>
    <w:rsid w:val="00877FD9"/>
    <w:rsid w:val="00881862"/>
    <w:rsid w:val="0088214F"/>
    <w:rsid w:val="0088309F"/>
    <w:rsid w:val="008843E6"/>
    <w:rsid w:val="00884518"/>
    <w:rsid w:val="00884CCF"/>
    <w:rsid w:val="008866C2"/>
    <w:rsid w:val="00890C6A"/>
    <w:rsid w:val="00891487"/>
    <w:rsid w:val="00892319"/>
    <w:rsid w:val="00897287"/>
    <w:rsid w:val="008A1D36"/>
    <w:rsid w:val="008A2A7C"/>
    <w:rsid w:val="008A6A99"/>
    <w:rsid w:val="008A724B"/>
    <w:rsid w:val="008A7A1D"/>
    <w:rsid w:val="008B003F"/>
    <w:rsid w:val="008B0494"/>
    <w:rsid w:val="008B056C"/>
    <w:rsid w:val="008B1034"/>
    <w:rsid w:val="008B18DC"/>
    <w:rsid w:val="008B193B"/>
    <w:rsid w:val="008B2B6B"/>
    <w:rsid w:val="008B2DBD"/>
    <w:rsid w:val="008B3EC4"/>
    <w:rsid w:val="008B5F42"/>
    <w:rsid w:val="008B6744"/>
    <w:rsid w:val="008B688B"/>
    <w:rsid w:val="008B71FD"/>
    <w:rsid w:val="008C072F"/>
    <w:rsid w:val="008C0C79"/>
    <w:rsid w:val="008C1807"/>
    <w:rsid w:val="008C319E"/>
    <w:rsid w:val="008C3225"/>
    <w:rsid w:val="008C3932"/>
    <w:rsid w:val="008C3A2B"/>
    <w:rsid w:val="008C53E9"/>
    <w:rsid w:val="008C5D1B"/>
    <w:rsid w:val="008C5FD1"/>
    <w:rsid w:val="008C61CA"/>
    <w:rsid w:val="008C7F4D"/>
    <w:rsid w:val="008D0102"/>
    <w:rsid w:val="008D2452"/>
    <w:rsid w:val="008D2FCA"/>
    <w:rsid w:val="008D35A3"/>
    <w:rsid w:val="008D442C"/>
    <w:rsid w:val="008D5AFF"/>
    <w:rsid w:val="008D5B41"/>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6B6A"/>
    <w:rsid w:val="008F737F"/>
    <w:rsid w:val="008F78FF"/>
    <w:rsid w:val="0090010E"/>
    <w:rsid w:val="00900599"/>
    <w:rsid w:val="00901770"/>
    <w:rsid w:val="00901D60"/>
    <w:rsid w:val="0090327D"/>
    <w:rsid w:val="009048B6"/>
    <w:rsid w:val="0090592D"/>
    <w:rsid w:val="00905ABF"/>
    <w:rsid w:val="00907635"/>
    <w:rsid w:val="009076A9"/>
    <w:rsid w:val="00907A93"/>
    <w:rsid w:val="00907F63"/>
    <w:rsid w:val="009101FE"/>
    <w:rsid w:val="00910BFF"/>
    <w:rsid w:val="00911F23"/>
    <w:rsid w:val="00913143"/>
    <w:rsid w:val="009134E3"/>
    <w:rsid w:val="00913CD2"/>
    <w:rsid w:val="00914033"/>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5773"/>
    <w:rsid w:val="0092624B"/>
    <w:rsid w:val="00930F65"/>
    <w:rsid w:val="009311A0"/>
    <w:rsid w:val="0093120A"/>
    <w:rsid w:val="00931370"/>
    <w:rsid w:val="0093142F"/>
    <w:rsid w:val="009319D3"/>
    <w:rsid w:val="00932349"/>
    <w:rsid w:val="00932917"/>
    <w:rsid w:val="009348D6"/>
    <w:rsid w:val="0093654D"/>
    <w:rsid w:val="009372CC"/>
    <w:rsid w:val="00937DDC"/>
    <w:rsid w:val="00940061"/>
    <w:rsid w:val="00940DBD"/>
    <w:rsid w:val="009410D8"/>
    <w:rsid w:val="0094167A"/>
    <w:rsid w:val="009423C6"/>
    <w:rsid w:val="009427EC"/>
    <w:rsid w:val="0094285C"/>
    <w:rsid w:val="00943946"/>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286"/>
    <w:rsid w:val="00957E90"/>
    <w:rsid w:val="00957FE3"/>
    <w:rsid w:val="009601E2"/>
    <w:rsid w:val="00960B92"/>
    <w:rsid w:val="009614D0"/>
    <w:rsid w:val="0096240D"/>
    <w:rsid w:val="00963724"/>
    <w:rsid w:val="009639CC"/>
    <w:rsid w:val="009653EA"/>
    <w:rsid w:val="00965B07"/>
    <w:rsid w:val="00966366"/>
    <w:rsid w:val="00967112"/>
    <w:rsid w:val="00970C3B"/>
    <w:rsid w:val="00970C9D"/>
    <w:rsid w:val="0097164D"/>
    <w:rsid w:val="00972BC2"/>
    <w:rsid w:val="00972E02"/>
    <w:rsid w:val="00973341"/>
    <w:rsid w:val="0097478D"/>
    <w:rsid w:val="00974E45"/>
    <w:rsid w:val="00975487"/>
    <w:rsid w:val="009759B0"/>
    <w:rsid w:val="00977856"/>
    <w:rsid w:val="00977F1F"/>
    <w:rsid w:val="00980809"/>
    <w:rsid w:val="00980B10"/>
    <w:rsid w:val="00980E56"/>
    <w:rsid w:val="00981DDE"/>
    <w:rsid w:val="00981FA6"/>
    <w:rsid w:val="00981FA8"/>
    <w:rsid w:val="00982095"/>
    <w:rsid w:val="009822BA"/>
    <w:rsid w:val="00982E3D"/>
    <w:rsid w:val="00982FF4"/>
    <w:rsid w:val="0098498B"/>
    <w:rsid w:val="00984F54"/>
    <w:rsid w:val="009876B8"/>
    <w:rsid w:val="00990052"/>
    <w:rsid w:val="0099150C"/>
    <w:rsid w:val="009918E6"/>
    <w:rsid w:val="00992144"/>
    <w:rsid w:val="00992EBB"/>
    <w:rsid w:val="00992F8C"/>
    <w:rsid w:val="009939D2"/>
    <w:rsid w:val="00995415"/>
    <w:rsid w:val="009955E5"/>
    <w:rsid w:val="009A0411"/>
    <w:rsid w:val="009A0ED7"/>
    <w:rsid w:val="009A18AA"/>
    <w:rsid w:val="009A38D8"/>
    <w:rsid w:val="009A3DC1"/>
    <w:rsid w:val="009A44E4"/>
    <w:rsid w:val="009A4F7F"/>
    <w:rsid w:val="009A4FF9"/>
    <w:rsid w:val="009A59A0"/>
    <w:rsid w:val="009A6107"/>
    <w:rsid w:val="009A6537"/>
    <w:rsid w:val="009A67D3"/>
    <w:rsid w:val="009A733B"/>
    <w:rsid w:val="009A76E5"/>
    <w:rsid w:val="009A7B32"/>
    <w:rsid w:val="009B38CB"/>
    <w:rsid w:val="009B4AF0"/>
    <w:rsid w:val="009B6574"/>
    <w:rsid w:val="009B751A"/>
    <w:rsid w:val="009C00A1"/>
    <w:rsid w:val="009C024D"/>
    <w:rsid w:val="009C0442"/>
    <w:rsid w:val="009C0D7F"/>
    <w:rsid w:val="009C2855"/>
    <w:rsid w:val="009C3F8A"/>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61E1"/>
    <w:rsid w:val="009D6560"/>
    <w:rsid w:val="009D79B9"/>
    <w:rsid w:val="009D7AD4"/>
    <w:rsid w:val="009D7E0C"/>
    <w:rsid w:val="009E122F"/>
    <w:rsid w:val="009E23AB"/>
    <w:rsid w:val="009E28C5"/>
    <w:rsid w:val="009E2CD4"/>
    <w:rsid w:val="009E38AE"/>
    <w:rsid w:val="009E39C0"/>
    <w:rsid w:val="009E40D1"/>
    <w:rsid w:val="009E493E"/>
    <w:rsid w:val="009E49DA"/>
    <w:rsid w:val="009E5517"/>
    <w:rsid w:val="009E5635"/>
    <w:rsid w:val="009E6705"/>
    <w:rsid w:val="009E68D3"/>
    <w:rsid w:val="009E6A9A"/>
    <w:rsid w:val="009E75C1"/>
    <w:rsid w:val="009E7975"/>
    <w:rsid w:val="009F02D2"/>
    <w:rsid w:val="009F0688"/>
    <w:rsid w:val="009F2B6C"/>
    <w:rsid w:val="009F32EE"/>
    <w:rsid w:val="009F3A9E"/>
    <w:rsid w:val="009F48CE"/>
    <w:rsid w:val="009F5817"/>
    <w:rsid w:val="009F597B"/>
    <w:rsid w:val="009F6B73"/>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2B5"/>
    <w:rsid w:val="00A1551F"/>
    <w:rsid w:val="00A161D4"/>
    <w:rsid w:val="00A1687D"/>
    <w:rsid w:val="00A1698B"/>
    <w:rsid w:val="00A178B7"/>
    <w:rsid w:val="00A17E75"/>
    <w:rsid w:val="00A2090C"/>
    <w:rsid w:val="00A20AB5"/>
    <w:rsid w:val="00A20B92"/>
    <w:rsid w:val="00A214E3"/>
    <w:rsid w:val="00A22544"/>
    <w:rsid w:val="00A22E9B"/>
    <w:rsid w:val="00A23485"/>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62"/>
    <w:rsid w:val="00A35984"/>
    <w:rsid w:val="00A368A3"/>
    <w:rsid w:val="00A40B97"/>
    <w:rsid w:val="00A4161C"/>
    <w:rsid w:val="00A4203C"/>
    <w:rsid w:val="00A42BD6"/>
    <w:rsid w:val="00A43638"/>
    <w:rsid w:val="00A44156"/>
    <w:rsid w:val="00A44726"/>
    <w:rsid w:val="00A45CC6"/>
    <w:rsid w:val="00A50EF9"/>
    <w:rsid w:val="00A5228E"/>
    <w:rsid w:val="00A52923"/>
    <w:rsid w:val="00A529DB"/>
    <w:rsid w:val="00A53957"/>
    <w:rsid w:val="00A53A90"/>
    <w:rsid w:val="00A5477A"/>
    <w:rsid w:val="00A5706D"/>
    <w:rsid w:val="00A5749E"/>
    <w:rsid w:val="00A57ADC"/>
    <w:rsid w:val="00A57EE8"/>
    <w:rsid w:val="00A608EF"/>
    <w:rsid w:val="00A617D2"/>
    <w:rsid w:val="00A61972"/>
    <w:rsid w:val="00A62C75"/>
    <w:rsid w:val="00A63049"/>
    <w:rsid w:val="00A643AE"/>
    <w:rsid w:val="00A6627F"/>
    <w:rsid w:val="00A6717D"/>
    <w:rsid w:val="00A67F46"/>
    <w:rsid w:val="00A67FE3"/>
    <w:rsid w:val="00A70E61"/>
    <w:rsid w:val="00A70F9E"/>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4DE8"/>
    <w:rsid w:val="00AB55A4"/>
    <w:rsid w:val="00AB5A7E"/>
    <w:rsid w:val="00AB5E4A"/>
    <w:rsid w:val="00AB5F69"/>
    <w:rsid w:val="00AB6266"/>
    <w:rsid w:val="00AB6B34"/>
    <w:rsid w:val="00AB6DF2"/>
    <w:rsid w:val="00AC0217"/>
    <w:rsid w:val="00AC040D"/>
    <w:rsid w:val="00AC04D8"/>
    <w:rsid w:val="00AC0A92"/>
    <w:rsid w:val="00AC1922"/>
    <w:rsid w:val="00AC1BD2"/>
    <w:rsid w:val="00AC1DC6"/>
    <w:rsid w:val="00AC2363"/>
    <w:rsid w:val="00AC238C"/>
    <w:rsid w:val="00AC27CF"/>
    <w:rsid w:val="00AC3054"/>
    <w:rsid w:val="00AC3140"/>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1209"/>
    <w:rsid w:val="00AE220B"/>
    <w:rsid w:val="00AE2781"/>
    <w:rsid w:val="00AE3F42"/>
    <w:rsid w:val="00AE4039"/>
    <w:rsid w:val="00AE4E39"/>
    <w:rsid w:val="00AE4FDA"/>
    <w:rsid w:val="00AE5E91"/>
    <w:rsid w:val="00AE663C"/>
    <w:rsid w:val="00AF270A"/>
    <w:rsid w:val="00AF2A81"/>
    <w:rsid w:val="00AF38B9"/>
    <w:rsid w:val="00AF3EA2"/>
    <w:rsid w:val="00AF40BB"/>
    <w:rsid w:val="00AF4399"/>
    <w:rsid w:val="00AF58EB"/>
    <w:rsid w:val="00AF5E01"/>
    <w:rsid w:val="00AF5F93"/>
    <w:rsid w:val="00AF6605"/>
    <w:rsid w:val="00AF72EA"/>
    <w:rsid w:val="00AF764A"/>
    <w:rsid w:val="00B02282"/>
    <w:rsid w:val="00B022FC"/>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0D83"/>
    <w:rsid w:val="00B23451"/>
    <w:rsid w:val="00B23A99"/>
    <w:rsid w:val="00B23F02"/>
    <w:rsid w:val="00B25964"/>
    <w:rsid w:val="00B25AB0"/>
    <w:rsid w:val="00B26AA1"/>
    <w:rsid w:val="00B26F70"/>
    <w:rsid w:val="00B30BD0"/>
    <w:rsid w:val="00B317EC"/>
    <w:rsid w:val="00B32ACC"/>
    <w:rsid w:val="00B33560"/>
    <w:rsid w:val="00B33A3D"/>
    <w:rsid w:val="00B34198"/>
    <w:rsid w:val="00B3425F"/>
    <w:rsid w:val="00B3495B"/>
    <w:rsid w:val="00B350F7"/>
    <w:rsid w:val="00B351B6"/>
    <w:rsid w:val="00B35619"/>
    <w:rsid w:val="00B36247"/>
    <w:rsid w:val="00B372F1"/>
    <w:rsid w:val="00B37FF1"/>
    <w:rsid w:val="00B401F3"/>
    <w:rsid w:val="00B407D3"/>
    <w:rsid w:val="00B415C7"/>
    <w:rsid w:val="00B415FE"/>
    <w:rsid w:val="00B4177A"/>
    <w:rsid w:val="00B426A8"/>
    <w:rsid w:val="00B426D5"/>
    <w:rsid w:val="00B42ABC"/>
    <w:rsid w:val="00B4373C"/>
    <w:rsid w:val="00B45D36"/>
    <w:rsid w:val="00B463C7"/>
    <w:rsid w:val="00B46497"/>
    <w:rsid w:val="00B466A0"/>
    <w:rsid w:val="00B471AA"/>
    <w:rsid w:val="00B474E4"/>
    <w:rsid w:val="00B47829"/>
    <w:rsid w:val="00B479EB"/>
    <w:rsid w:val="00B504AA"/>
    <w:rsid w:val="00B50FFF"/>
    <w:rsid w:val="00B5131E"/>
    <w:rsid w:val="00B519DE"/>
    <w:rsid w:val="00B55720"/>
    <w:rsid w:val="00B55794"/>
    <w:rsid w:val="00B566DF"/>
    <w:rsid w:val="00B5678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43A8"/>
    <w:rsid w:val="00B8525E"/>
    <w:rsid w:val="00B85C2A"/>
    <w:rsid w:val="00B85CC6"/>
    <w:rsid w:val="00B85DCC"/>
    <w:rsid w:val="00B87C66"/>
    <w:rsid w:val="00B87FBC"/>
    <w:rsid w:val="00B904FC"/>
    <w:rsid w:val="00B92228"/>
    <w:rsid w:val="00B92B24"/>
    <w:rsid w:val="00B93470"/>
    <w:rsid w:val="00B95505"/>
    <w:rsid w:val="00B95D97"/>
    <w:rsid w:val="00B9639F"/>
    <w:rsid w:val="00B96B53"/>
    <w:rsid w:val="00B96C45"/>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724E"/>
    <w:rsid w:val="00BA72BC"/>
    <w:rsid w:val="00BA74E8"/>
    <w:rsid w:val="00BA7878"/>
    <w:rsid w:val="00BA7B89"/>
    <w:rsid w:val="00BB0830"/>
    <w:rsid w:val="00BB1A83"/>
    <w:rsid w:val="00BB3B54"/>
    <w:rsid w:val="00BB424D"/>
    <w:rsid w:val="00BB50AC"/>
    <w:rsid w:val="00BB5495"/>
    <w:rsid w:val="00BB588B"/>
    <w:rsid w:val="00BB5C88"/>
    <w:rsid w:val="00BB5D77"/>
    <w:rsid w:val="00BB66A9"/>
    <w:rsid w:val="00BB72DF"/>
    <w:rsid w:val="00BC0199"/>
    <w:rsid w:val="00BC051A"/>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79F7"/>
    <w:rsid w:val="00C1051B"/>
    <w:rsid w:val="00C10A25"/>
    <w:rsid w:val="00C11484"/>
    <w:rsid w:val="00C11D07"/>
    <w:rsid w:val="00C12BE8"/>
    <w:rsid w:val="00C134E1"/>
    <w:rsid w:val="00C144DA"/>
    <w:rsid w:val="00C146CE"/>
    <w:rsid w:val="00C156B9"/>
    <w:rsid w:val="00C158AE"/>
    <w:rsid w:val="00C16821"/>
    <w:rsid w:val="00C16FAB"/>
    <w:rsid w:val="00C17A82"/>
    <w:rsid w:val="00C20D8F"/>
    <w:rsid w:val="00C22AE7"/>
    <w:rsid w:val="00C22E75"/>
    <w:rsid w:val="00C23370"/>
    <w:rsid w:val="00C243AF"/>
    <w:rsid w:val="00C24CE8"/>
    <w:rsid w:val="00C24D4A"/>
    <w:rsid w:val="00C257ED"/>
    <w:rsid w:val="00C25A95"/>
    <w:rsid w:val="00C26A16"/>
    <w:rsid w:val="00C27766"/>
    <w:rsid w:val="00C30734"/>
    <w:rsid w:val="00C3088B"/>
    <w:rsid w:val="00C309D8"/>
    <w:rsid w:val="00C3171F"/>
    <w:rsid w:val="00C31E52"/>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4DFD"/>
    <w:rsid w:val="00C46B80"/>
    <w:rsid w:val="00C50282"/>
    <w:rsid w:val="00C50310"/>
    <w:rsid w:val="00C51525"/>
    <w:rsid w:val="00C517D2"/>
    <w:rsid w:val="00C51AB3"/>
    <w:rsid w:val="00C51B48"/>
    <w:rsid w:val="00C5365E"/>
    <w:rsid w:val="00C539D5"/>
    <w:rsid w:val="00C53DD8"/>
    <w:rsid w:val="00C53E5C"/>
    <w:rsid w:val="00C5456A"/>
    <w:rsid w:val="00C549C6"/>
    <w:rsid w:val="00C5592D"/>
    <w:rsid w:val="00C5764B"/>
    <w:rsid w:val="00C57F0C"/>
    <w:rsid w:val="00C60A5E"/>
    <w:rsid w:val="00C60DA9"/>
    <w:rsid w:val="00C6101E"/>
    <w:rsid w:val="00C6218C"/>
    <w:rsid w:val="00C64490"/>
    <w:rsid w:val="00C646B6"/>
    <w:rsid w:val="00C64A92"/>
    <w:rsid w:val="00C64E2C"/>
    <w:rsid w:val="00C64E91"/>
    <w:rsid w:val="00C661E9"/>
    <w:rsid w:val="00C66ABC"/>
    <w:rsid w:val="00C6788D"/>
    <w:rsid w:val="00C67D6E"/>
    <w:rsid w:val="00C7035F"/>
    <w:rsid w:val="00C7143D"/>
    <w:rsid w:val="00C7162F"/>
    <w:rsid w:val="00C71F29"/>
    <w:rsid w:val="00C730BA"/>
    <w:rsid w:val="00C73D73"/>
    <w:rsid w:val="00C7573D"/>
    <w:rsid w:val="00C75C77"/>
    <w:rsid w:val="00C75E58"/>
    <w:rsid w:val="00C76788"/>
    <w:rsid w:val="00C80932"/>
    <w:rsid w:val="00C80EA6"/>
    <w:rsid w:val="00C8108D"/>
    <w:rsid w:val="00C814C5"/>
    <w:rsid w:val="00C82D9C"/>
    <w:rsid w:val="00C82DAF"/>
    <w:rsid w:val="00C84A19"/>
    <w:rsid w:val="00C85D80"/>
    <w:rsid w:val="00C86E6C"/>
    <w:rsid w:val="00C8732D"/>
    <w:rsid w:val="00C87894"/>
    <w:rsid w:val="00C918FD"/>
    <w:rsid w:val="00C91DA3"/>
    <w:rsid w:val="00C92D2C"/>
    <w:rsid w:val="00C941DA"/>
    <w:rsid w:val="00C94564"/>
    <w:rsid w:val="00C94F21"/>
    <w:rsid w:val="00C968CA"/>
    <w:rsid w:val="00C970FA"/>
    <w:rsid w:val="00C97699"/>
    <w:rsid w:val="00C97E62"/>
    <w:rsid w:val="00CA043A"/>
    <w:rsid w:val="00CA043B"/>
    <w:rsid w:val="00CA0553"/>
    <w:rsid w:val="00CA09FB"/>
    <w:rsid w:val="00CA136A"/>
    <w:rsid w:val="00CA1FAC"/>
    <w:rsid w:val="00CA2042"/>
    <w:rsid w:val="00CA2105"/>
    <w:rsid w:val="00CA2370"/>
    <w:rsid w:val="00CA2391"/>
    <w:rsid w:val="00CA2D6A"/>
    <w:rsid w:val="00CA3B22"/>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5725"/>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33C"/>
    <w:rsid w:val="00D0532F"/>
    <w:rsid w:val="00D05548"/>
    <w:rsid w:val="00D05618"/>
    <w:rsid w:val="00D05830"/>
    <w:rsid w:val="00D05AEA"/>
    <w:rsid w:val="00D0652A"/>
    <w:rsid w:val="00D068CE"/>
    <w:rsid w:val="00D10837"/>
    <w:rsid w:val="00D11B44"/>
    <w:rsid w:val="00D12531"/>
    <w:rsid w:val="00D12F00"/>
    <w:rsid w:val="00D13858"/>
    <w:rsid w:val="00D154BE"/>
    <w:rsid w:val="00D15FE0"/>
    <w:rsid w:val="00D16594"/>
    <w:rsid w:val="00D16B26"/>
    <w:rsid w:val="00D16E9A"/>
    <w:rsid w:val="00D16EA0"/>
    <w:rsid w:val="00D17707"/>
    <w:rsid w:val="00D22577"/>
    <w:rsid w:val="00D22C65"/>
    <w:rsid w:val="00D23411"/>
    <w:rsid w:val="00D235A1"/>
    <w:rsid w:val="00D23769"/>
    <w:rsid w:val="00D237AD"/>
    <w:rsid w:val="00D23CA4"/>
    <w:rsid w:val="00D23CC6"/>
    <w:rsid w:val="00D2420E"/>
    <w:rsid w:val="00D24EE7"/>
    <w:rsid w:val="00D25024"/>
    <w:rsid w:val="00D2528A"/>
    <w:rsid w:val="00D25742"/>
    <w:rsid w:val="00D25AA0"/>
    <w:rsid w:val="00D26275"/>
    <w:rsid w:val="00D2674D"/>
    <w:rsid w:val="00D2752E"/>
    <w:rsid w:val="00D2786A"/>
    <w:rsid w:val="00D27E58"/>
    <w:rsid w:val="00D30214"/>
    <w:rsid w:val="00D3035F"/>
    <w:rsid w:val="00D308B1"/>
    <w:rsid w:val="00D30E93"/>
    <w:rsid w:val="00D3104D"/>
    <w:rsid w:val="00D311F6"/>
    <w:rsid w:val="00D31E3D"/>
    <w:rsid w:val="00D3288C"/>
    <w:rsid w:val="00D33493"/>
    <w:rsid w:val="00D33599"/>
    <w:rsid w:val="00D335AF"/>
    <w:rsid w:val="00D351FF"/>
    <w:rsid w:val="00D35388"/>
    <w:rsid w:val="00D36DE6"/>
    <w:rsid w:val="00D37BFE"/>
    <w:rsid w:val="00D416F1"/>
    <w:rsid w:val="00D41A04"/>
    <w:rsid w:val="00D41EF7"/>
    <w:rsid w:val="00D430CF"/>
    <w:rsid w:val="00D43330"/>
    <w:rsid w:val="00D433BC"/>
    <w:rsid w:val="00D43FB7"/>
    <w:rsid w:val="00D44447"/>
    <w:rsid w:val="00D44868"/>
    <w:rsid w:val="00D45267"/>
    <w:rsid w:val="00D46A8B"/>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25E5"/>
    <w:rsid w:val="00D62D1E"/>
    <w:rsid w:val="00D62F40"/>
    <w:rsid w:val="00D64938"/>
    <w:rsid w:val="00D64EDD"/>
    <w:rsid w:val="00D65F95"/>
    <w:rsid w:val="00D67DB1"/>
    <w:rsid w:val="00D67FFC"/>
    <w:rsid w:val="00D7093F"/>
    <w:rsid w:val="00D725F2"/>
    <w:rsid w:val="00D72B31"/>
    <w:rsid w:val="00D756E1"/>
    <w:rsid w:val="00D766AF"/>
    <w:rsid w:val="00D76785"/>
    <w:rsid w:val="00D800B2"/>
    <w:rsid w:val="00D81519"/>
    <w:rsid w:val="00D8227F"/>
    <w:rsid w:val="00D82532"/>
    <w:rsid w:val="00D83B80"/>
    <w:rsid w:val="00D85090"/>
    <w:rsid w:val="00D852A9"/>
    <w:rsid w:val="00D864A0"/>
    <w:rsid w:val="00D87E6F"/>
    <w:rsid w:val="00D87F9F"/>
    <w:rsid w:val="00D90C73"/>
    <w:rsid w:val="00D91BB6"/>
    <w:rsid w:val="00D91E7D"/>
    <w:rsid w:val="00D91F03"/>
    <w:rsid w:val="00D928F8"/>
    <w:rsid w:val="00D92B2D"/>
    <w:rsid w:val="00D92C9E"/>
    <w:rsid w:val="00D92CAF"/>
    <w:rsid w:val="00D92D19"/>
    <w:rsid w:val="00D93A95"/>
    <w:rsid w:val="00D944E5"/>
    <w:rsid w:val="00D95FA7"/>
    <w:rsid w:val="00D97517"/>
    <w:rsid w:val="00D97D9C"/>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1C2"/>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1EEA"/>
    <w:rsid w:val="00DD26FA"/>
    <w:rsid w:val="00DD4D28"/>
    <w:rsid w:val="00DD697C"/>
    <w:rsid w:val="00DD76B9"/>
    <w:rsid w:val="00DD7FC7"/>
    <w:rsid w:val="00DE02C4"/>
    <w:rsid w:val="00DE1045"/>
    <w:rsid w:val="00DE2F51"/>
    <w:rsid w:val="00DE457A"/>
    <w:rsid w:val="00DE4735"/>
    <w:rsid w:val="00DE4AE0"/>
    <w:rsid w:val="00DE5E6B"/>
    <w:rsid w:val="00DE5F01"/>
    <w:rsid w:val="00DE6A4A"/>
    <w:rsid w:val="00DE6DAC"/>
    <w:rsid w:val="00DE6EC4"/>
    <w:rsid w:val="00DE6FE1"/>
    <w:rsid w:val="00DE75D7"/>
    <w:rsid w:val="00DF0E19"/>
    <w:rsid w:val="00DF1F8C"/>
    <w:rsid w:val="00DF2324"/>
    <w:rsid w:val="00DF26B4"/>
    <w:rsid w:val="00DF3B0B"/>
    <w:rsid w:val="00DF4C7C"/>
    <w:rsid w:val="00DF5618"/>
    <w:rsid w:val="00DF628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182"/>
    <w:rsid w:val="00E11A18"/>
    <w:rsid w:val="00E11D86"/>
    <w:rsid w:val="00E11D99"/>
    <w:rsid w:val="00E1204D"/>
    <w:rsid w:val="00E12A0C"/>
    <w:rsid w:val="00E12FB6"/>
    <w:rsid w:val="00E132BD"/>
    <w:rsid w:val="00E13BEC"/>
    <w:rsid w:val="00E15828"/>
    <w:rsid w:val="00E15D9F"/>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0B7E"/>
    <w:rsid w:val="00E31729"/>
    <w:rsid w:val="00E320A7"/>
    <w:rsid w:val="00E3317C"/>
    <w:rsid w:val="00E33388"/>
    <w:rsid w:val="00E335C2"/>
    <w:rsid w:val="00E33682"/>
    <w:rsid w:val="00E342D7"/>
    <w:rsid w:val="00E363E8"/>
    <w:rsid w:val="00E36734"/>
    <w:rsid w:val="00E36900"/>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7E8"/>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48C"/>
    <w:rsid w:val="00E72528"/>
    <w:rsid w:val="00E74797"/>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5B4"/>
    <w:rsid w:val="00EA0959"/>
    <w:rsid w:val="00EA1A62"/>
    <w:rsid w:val="00EA1D33"/>
    <w:rsid w:val="00EA46FB"/>
    <w:rsid w:val="00EA5248"/>
    <w:rsid w:val="00EA5D1B"/>
    <w:rsid w:val="00EA7AF6"/>
    <w:rsid w:val="00EA7AFC"/>
    <w:rsid w:val="00EB0715"/>
    <w:rsid w:val="00EB225C"/>
    <w:rsid w:val="00EB27D5"/>
    <w:rsid w:val="00EB2C0C"/>
    <w:rsid w:val="00EB3CB0"/>
    <w:rsid w:val="00EB4042"/>
    <w:rsid w:val="00EB43D4"/>
    <w:rsid w:val="00EB4A95"/>
    <w:rsid w:val="00EB4E49"/>
    <w:rsid w:val="00EB5081"/>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E09B8"/>
    <w:rsid w:val="00EE0DD3"/>
    <w:rsid w:val="00EE17E6"/>
    <w:rsid w:val="00EE2064"/>
    <w:rsid w:val="00EE2586"/>
    <w:rsid w:val="00EE2645"/>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1263"/>
    <w:rsid w:val="00F01FAF"/>
    <w:rsid w:val="00F02096"/>
    <w:rsid w:val="00F022FE"/>
    <w:rsid w:val="00F027F1"/>
    <w:rsid w:val="00F04C1C"/>
    <w:rsid w:val="00F04EBC"/>
    <w:rsid w:val="00F05FF5"/>
    <w:rsid w:val="00F066C8"/>
    <w:rsid w:val="00F068C9"/>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7F9"/>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2CE"/>
    <w:rsid w:val="00F43450"/>
    <w:rsid w:val="00F43663"/>
    <w:rsid w:val="00F449B5"/>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651F"/>
    <w:rsid w:val="00F77BFA"/>
    <w:rsid w:val="00F80973"/>
    <w:rsid w:val="00F825FD"/>
    <w:rsid w:val="00F82737"/>
    <w:rsid w:val="00F82929"/>
    <w:rsid w:val="00F82A91"/>
    <w:rsid w:val="00F83019"/>
    <w:rsid w:val="00F833AB"/>
    <w:rsid w:val="00F83952"/>
    <w:rsid w:val="00F83CFF"/>
    <w:rsid w:val="00F8426F"/>
    <w:rsid w:val="00F84D75"/>
    <w:rsid w:val="00F8725D"/>
    <w:rsid w:val="00F87EAF"/>
    <w:rsid w:val="00F900FD"/>
    <w:rsid w:val="00F90570"/>
    <w:rsid w:val="00F90C72"/>
    <w:rsid w:val="00F91A03"/>
    <w:rsid w:val="00F91D33"/>
    <w:rsid w:val="00F92404"/>
    <w:rsid w:val="00F9261E"/>
    <w:rsid w:val="00F934C4"/>
    <w:rsid w:val="00F934F7"/>
    <w:rsid w:val="00F93995"/>
    <w:rsid w:val="00F94C2D"/>
    <w:rsid w:val="00F9556B"/>
    <w:rsid w:val="00F960F8"/>
    <w:rsid w:val="00F96A2E"/>
    <w:rsid w:val="00F97401"/>
    <w:rsid w:val="00F97A6B"/>
    <w:rsid w:val="00FA0311"/>
    <w:rsid w:val="00FA0C9C"/>
    <w:rsid w:val="00FA2AC1"/>
    <w:rsid w:val="00FA43BE"/>
    <w:rsid w:val="00FA4FC9"/>
    <w:rsid w:val="00FA5164"/>
    <w:rsid w:val="00FA5667"/>
    <w:rsid w:val="00FB0B57"/>
    <w:rsid w:val="00FB254C"/>
    <w:rsid w:val="00FB5012"/>
    <w:rsid w:val="00FB5C9B"/>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C7E38"/>
    <w:rsid w:val="00FD1BE0"/>
    <w:rsid w:val="00FD2904"/>
    <w:rsid w:val="00FD3880"/>
    <w:rsid w:val="00FD4990"/>
    <w:rsid w:val="00FD6678"/>
    <w:rsid w:val="00FD7465"/>
    <w:rsid w:val="00FE0D40"/>
    <w:rsid w:val="00FE0F39"/>
    <w:rsid w:val="00FE12CC"/>
    <w:rsid w:val="00FE3379"/>
    <w:rsid w:val="00FE3620"/>
    <w:rsid w:val="00FE4B54"/>
    <w:rsid w:val="00FE528B"/>
    <w:rsid w:val="00FE573C"/>
    <w:rsid w:val="00FE69C9"/>
    <w:rsid w:val="00FE6AD1"/>
    <w:rsid w:val="00FE6BC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SimSun"/>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3971">
      <w:bodyDiv w:val="1"/>
      <w:marLeft w:val="0"/>
      <w:marRight w:val="0"/>
      <w:marTop w:val="0"/>
      <w:marBottom w:val="0"/>
      <w:divBdr>
        <w:top w:val="none" w:sz="0" w:space="0" w:color="auto"/>
        <w:left w:val="none" w:sz="0" w:space="0" w:color="auto"/>
        <w:bottom w:val="none" w:sz="0" w:space="0" w:color="auto"/>
        <w:right w:val="none" w:sz="0" w:space="0" w:color="auto"/>
      </w:divBdr>
      <w:divsChild>
        <w:div w:id="1564563266">
          <w:marLeft w:val="0"/>
          <w:marRight w:val="0"/>
          <w:marTop w:val="0"/>
          <w:marBottom w:val="0"/>
          <w:divBdr>
            <w:top w:val="none" w:sz="0" w:space="0" w:color="auto"/>
            <w:left w:val="none" w:sz="0" w:space="0" w:color="auto"/>
            <w:bottom w:val="none" w:sz="0" w:space="0" w:color="auto"/>
            <w:right w:val="none" w:sz="0" w:space="0" w:color="auto"/>
          </w:divBdr>
        </w:div>
      </w:divsChild>
    </w:div>
    <w:div w:id="8487568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579390">
      <w:bodyDiv w:val="1"/>
      <w:marLeft w:val="0"/>
      <w:marRight w:val="0"/>
      <w:marTop w:val="0"/>
      <w:marBottom w:val="0"/>
      <w:divBdr>
        <w:top w:val="none" w:sz="0" w:space="0" w:color="auto"/>
        <w:left w:val="none" w:sz="0" w:space="0" w:color="auto"/>
        <w:bottom w:val="none" w:sz="0" w:space="0" w:color="auto"/>
        <w:right w:val="none" w:sz="0" w:space="0" w:color="auto"/>
      </w:divBdr>
      <w:divsChild>
        <w:div w:id="438724891">
          <w:marLeft w:val="0"/>
          <w:marRight w:val="0"/>
          <w:marTop w:val="0"/>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77768251">
      <w:bodyDiv w:val="1"/>
      <w:marLeft w:val="0"/>
      <w:marRight w:val="0"/>
      <w:marTop w:val="0"/>
      <w:marBottom w:val="0"/>
      <w:divBdr>
        <w:top w:val="none" w:sz="0" w:space="0" w:color="auto"/>
        <w:left w:val="none" w:sz="0" w:space="0" w:color="auto"/>
        <w:bottom w:val="none" w:sz="0" w:space="0" w:color="auto"/>
        <w:right w:val="none" w:sz="0" w:space="0" w:color="auto"/>
      </w:divBdr>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5169E-3496-424C-A226-683B44113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924</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2017-09-29T03:13:00Z</dcterms:created>
  <dcterms:modified xsi:type="dcterms:W3CDTF">2017-09-29T03:13:00Z</dcterms:modified>
</cp:coreProperties>
</file>