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75AF" w:rsidRPr="008F6E6C" w:rsidRDefault="008F6E6C" w:rsidP="00C875AF">
      <w:pPr>
        <w:pStyle w:val="Header"/>
        <w:rPr>
          <w:rFonts w:eastAsia="宋体"/>
          <w:sz w:val="22"/>
          <w:szCs w:val="22"/>
          <w:lang w:val="en-GB" w:eastAsia="zh-CN"/>
        </w:rPr>
      </w:pPr>
      <w:r w:rsidRPr="008F6E6C">
        <w:rPr>
          <w:rFonts w:eastAsia="宋体"/>
          <w:sz w:val="22"/>
          <w:szCs w:val="22"/>
          <w:lang w:val="en-GB" w:eastAsia="zh-CN"/>
        </w:rPr>
        <w:t>3GPP TSG-RAN WG2 Meeting #97</w:t>
      </w:r>
      <w:r w:rsidR="00CF32D3">
        <w:rPr>
          <w:rFonts w:eastAsia="宋体" w:hint="eastAsia"/>
          <w:sz w:val="22"/>
          <w:szCs w:val="22"/>
          <w:lang w:val="en-GB" w:eastAsia="zh-CN"/>
        </w:rPr>
        <w:t>bis</w:t>
      </w:r>
      <w:r w:rsidR="00C875AF" w:rsidRPr="008F6E6C">
        <w:rPr>
          <w:rFonts w:eastAsia="宋体"/>
          <w:sz w:val="22"/>
          <w:szCs w:val="22"/>
          <w:lang w:val="en-GB" w:eastAsia="zh-CN"/>
        </w:rPr>
        <w:t>                                                       </w:t>
      </w:r>
      <w:r w:rsidR="00C875AF" w:rsidRPr="008F6E6C">
        <w:rPr>
          <w:rFonts w:eastAsia="宋体" w:hint="eastAsia"/>
          <w:sz w:val="22"/>
          <w:szCs w:val="22"/>
          <w:lang w:val="en-GB" w:eastAsia="zh-CN"/>
        </w:rPr>
        <w:t xml:space="preserve">    </w:t>
      </w:r>
      <w:r w:rsidR="00FE45FC">
        <w:rPr>
          <w:rFonts w:eastAsia="宋体" w:hint="eastAsia"/>
          <w:sz w:val="22"/>
          <w:szCs w:val="22"/>
          <w:lang w:val="en-GB" w:eastAsia="zh-CN"/>
        </w:rPr>
        <w:t xml:space="preserve">     </w:t>
      </w:r>
      <w:r w:rsidR="00CF32D3">
        <w:rPr>
          <w:rFonts w:eastAsia="宋体" w:hint="eastAsia"/>
          <w:sz w:val="22"/>
          <w:szCs w:val="22"/>
          <w:lang w:val="en-GB" w:eastAsia="zh-CN"/>
        </w:rPr>
        <w:t xml:space="preserve"> </w:t>
      </w:r>
      <w:r w:rsidR="00C875AF" w:rsidRPr="008F6E6C">
        <w:rPr>
          <w:rFonts w:eastAsia="宋体"/>
          <w:sz w:val="22"/>
          <w:szCs w:val="22"/>
          <w:lang w:val="en-GB" w:eastAsia="zh-CN"/>
        </w:rPr>
        <w:t>R2-</w:t>
      </w:r>
      <w:r w:rsidR="00365517" w:rsidRPr="008F6E6C">
        <w:rPr>
          <w:rFonts w:eastAsia="宋体"/>
          <w:sz w:val="22"/>
          <w:szCs w:val="22"/>
          <w:lang w:val="en-GB" w:eastAsia="zh-CN"/>
        </w:rPr>
        <w:t>1</w:t>
      </w:r>
      <w:r w:rsidR="00365517" w:rsidRPr="008F6E6C">
        <w:rPr>
          <w:rFonts w:eastAsia="宋体" w:hint="eastAsia"/>
          <w:sz w:val="22"/>
          <w:szCs w:val="22"/>
          <w:lang w:val="en-GB" w:eastAsia="zh-CN"/>
        </w:rPr>
        <w:t>7</w:t>
      </w:r>
      <w:r w:rsidR="006E7F20">
        <w:rPr>
          <w:rFonts w:eastAsia="宋体" w:hint="eastAsia"/>
          <w:sz w:val="22"/>
          <w:szCs w:val="22"/>
          <w:lang w:val="en-GB" w:eastAsia="zh-CN"/>
        </w:rPr>
        <w:t>03124</w:t>
      </w:r>
    </w:p>
    <w:p w:rsidR="00C875AF" w:rsidRPr="007968DD" w:rsidRDefault="00CF32D3" w:rsidP="00C875AF">
      <w:pPr>
        <w:pStyle w:val="Header"/>
        <w:rPr>
          <w:rFonts w:eastAsia="宋体"/>
          <w:sz w:val="22"/>
          <w:szCs w:val="22"/>
          <w:lang w:val="en-GB" w:eastAsia="zh-CN"/>
        </w:rPr>
      </w:pPr>
      <w:r w:rsidRPr="00F351D8">
        <w:rPr>
          <w:rFonts w:eastAsiaTheme="minorEastAsia" w:hint="eastAsia"/>
          <w:sz w:val="22"/>
          <w:szCs w:val="22"/>
          <w:lang w:val="en-GB" w:eastAsia="zh-CN"/>
        </w:rPr>
        <w:t>Spokane</w:t>
      </w:r>
      <w:r w:rsidR="007968DD" w:rsidRPr="007968DD">
        <w:rPr>
          <w:rFonts w:eastAsia="宋体"/>
          <w:sz w:val="22"/>
          <w:szCs w:val="22"/>
          <w:lang w:val="en-GB" w:eastAsia="zh-CN"/>
        </w:rPr>
        <w:t xml:space="preserve">, </w:t>
      </w:r>
      <w:r>
        <w:rPr>
          <w:rFonts w:eastAsiaTheme="minorEastAsia" w:hint="eastAsia"/>
          <w:sz w:val="22"/>
          <w:szCs w:val="22"/>
          <w:lang w:val="en-GB" w:eastAsia="zh-CN"/>
        </w:rPr>
        <w:t>USA</w:t>
      </w:r>
      <w:r w:rsidR="007968DD" w:rsidRPr="007968DD">
        <w:rPr>
          <w:rFonts w:eastAsia="宋体"/>
          <w:sz w:val="22"/>
          <w:szCs w:val="22"/>
          <w:lang w:val="en-GB" w:eastAsia="zh-CN"/>
        </w:rPr>
        <w:t xml:space="preserve">, </w:t>
      </w:r>
      <w:r w:rsidRPr="00C12C3A">
        <w:rPr>
          <w:sz w:val="22"/>
          <w:szCs w:val="22"/>
          <w:lang w:val="en-GB"/>
        </w:rPr>
        <w:t>3</w:t>
      </w:r>
      <w:r>
        <w:rPr>
          <w:rFonts w:eastAsiaTheme="minorEastAsia" w:hint="eastAsia"/>
          <w:sz w:val="22"/>
          <w:szCs w:val="22"/>
          <w:lang w:val="en-GB" w:eastAsia="zh-CN"/>
        </w:rPr>
        <w:t>rd</w:t>
      </w:r>
      <w:r>
        <w:rPr>
          <w:sz w:val="22"/>
          <w:szCs w:val="22"/>
          <w:lang w:val="en-GB"/>
        </w:rPr>
        <w:t xml:space="preserve"> </w:t>
      </w:r>
      <w:r>
        <w:rPr>
          <w:rFonts w:eastAsiaTheme="minorEastAsia" w:hint="eastAsia"/>
          <w:sz w:val="22"/>
          <w:szCs w:val="22"/>
          <w:lang w:val="en-GB" w:eastAsia="zh-CN"/>
        </w:rPr>
        <w:t>-</w:t>
      </w:r>
      <w:r>
        <w:rPr>
          <w:sz w:val="22"/>
          <w:szCs w:val="22"/>
          <w:lang w:val="en-GB"/>
        </w:rPr>
        <w:t xml:space="preserve"> </w:t>
      </w:r>
      <w:r w:rsidRPr="00C12C3A">
        <w:rPr>
          <w:sz w:val="22"/>
          <w:szCs w:val="22"/>
          <w:lang w:val="en-GB"/>
        </w:rPr>
        <w:t xml:space="preserve">7th </w:t>
      </w:r>
      <w:r>
        <w:rPr>
          <w:rFonts w:eastAsiaTheme="minorEastAsia"/>
          <w:sz w:val="22"/>
          <w:szCs w:val="22"/>
          <w:lang w:val="en-GB" w:eastAsia="zh-CN"/>
        </w:rPr>
        <w:t>April</w:t>
      </w:r>
      <w:r w:rsidRPr="00C12C3A">
        <w:rPr>
          <w:sz w:val="22"/>
          <w:szCs w:val="22"/>
          <w:lang w:val="en-GB"/>
        </w:rPr>
        <w:t xml:space="preserve"> 2017</w:t>
      </w:r>
      <w:r w:rsidR="008F2869" w:rsidRPr="008F2869">
        <w:rPr>
          <w:rFonts w:eastAsia="宋体" w:cs="Arial" w:hint="eastAsia"/>
          <w:sz w:val="22"/>
          <w:szCs w:val="22"/>
          <w:lang w:val="en-GB" w:eastAsia="zh-CN"/>
        </w:rPr>
        <w:t xml:space="preserve"> </w:t>
      </w:r>
      <w:r w:rsidR="008F2869">
        <w:rPr>
          <w:rFonts w:eastAsia="宋体" w:cs="Arial" w:hint="eastAsia"/>
          <w:sz w:val="22"/>
          <w:szCs w:val="22"/>
          <w:lang w:val="en-GB" w:eastAsia="zh-CN"/>
        </w:rPr>
        <w:tab/>
      </w:r>
      <w:r w:rsidR="008F2869">
        <w:rPr>
          <w:rFonts w:eastAsia="宋体" w:cs="Arial" w:hint="eastAsia"/>
          <w:sz w:val="22"/>
          <w:szCs w:val="22"/>
          <w:lang w:val="en-GB" w:eastAsia="zh-CN"/>
        </w:rPr>
        <w:tab/>
      </w:r>
    </w:p>
    <w:p w:rsidR="00C407AE" w:rsidRPr="00CF32D3" w:rsidRDefault="00C407AE" w:rsidP="000909F5">
      <w:pPr>
        <w:pStyle w:val="Header"/>
        <w:tabs>
          <w:tab w:val="clear" w:pos="4536"/>
          <w:tab w:val="left" w:pos="1800"/>
        </w:tabs>
        <w:ind w:left="1800" w:hanging="1800"/>
        <w:jc w:val="both"/>
        <w:rPr>
          <w:rFonts w:eastAsia="宋体" w:cs="Arial"/>
          <w:sz w:val="22"/>
          <w:szCs w:val="22"/>
          <w:lang w:val="en-GB" w:eastAsia="zh-CN"/>
        </w:rPr>
      </w:pPr>
    </w:p>
    <w:p w:rsidR="00CF32D3" w:rsidRPr="00076E3A" w:rsidRDefault="00CF32D3" w:rsidP="00CF32D3">
      <w:pPr>
        <w:pStyle w:val="Header"/>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CF32D3" w:rsidRPr="006B37EF" w:rsidRDefault="00CF32D3" w:rsidP="00CF32D3">
      <w:pPr>
        <w:pStyle w:val="Header"/>
        <w:tabs>
          <w:tab w:val="clear" w:pos="4536"/>
          <w:tab w:val="left" w:pos="1800"/>
        </w:tabs>
        <w:jc w:val="both"/>
        <w:rPr>
          <w:rFonts w:eastAsia="宋体"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Pr>
          <w:rFonts w:eastAsia="宋体" w:cs="Arial" w:hint="eastAsia"/>
          <w:sz w:val="22"/>
          <w:szCs w:val="22"/>
          <w:lang w:eastAsia="zh-CN"/>
        </w:rPr>
        <w:t xml:space="preserve">DRX Design </w:t>
      </w:r>
      <w:r w:rsidR="00DA20F6">
        <w:rPr>
          <w:rFonts w:eastAsia="宋体" w:cs="Arial" w:hint="eastAsia"/>
          <w:sz w:val="22"/>
          <w:szCs w:val="22"/>
          <w:lang w:eastAsia="zh-CN"/>
        </w:rPr>
        <w:t>in</w:t>
      </w:r>
      <w:r>
        <w:rPr>
          <w:rFonts w:eastAsia="宋体" w:cs="Arial" w:hint="eastAsia"/>
          <w:sz w:val="22"/>
          <w:szCs w:val="22"/>
          <w:lang w:eastAsia="zh-CN"/>
        </w:rPr>
        <w:t xml:space="preserve"> NR</w:t>
      </w:r>
    </w:p>
    <w:p w:rsidR="00CF32D3" w:rsidRPr="00076E3A" w:rsidRDefault="00CF32D3" w:rsidP="00CF32D3">
      <w:pPr>
        <w:pStyle w:val="Header"/>
        <w:tabs>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4A6ABA">
        <w:rPr>
          <w:rFonts w:eastAsia="宋体" w:cs="Arial" w:hint="eastAsia"/>
          <w:sz w:val="22"/>
          <w:szCs w:val="22"/>
          <w:lang w:eastAsia="zh-CN"/>
        </w:rPr>
        <w:t>10.3.1.7</w:t>
      </w:r>
    </w:p>
    <w:p w:rsidR="00CF32D3" w:rsidRPr="00B81B31" w:rsidRDefault="00CF32D3" w:rsidP="00CF32D3">
      <w:pPr>
        <w:pStyle w:val="Header"/>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B87FBC" w:rsidRPr="00E2577D" w:rsidRDefault="00B87FBC" w:rsidP="000909F5">
      <w:pPr>
        <w:pBdr>
          <w:bottom w:val="single" w:sz="4" w:space="1" w:color="auto"/>
        </w:pBdr>
        <w:tabs>
          <w:tab w:val="left" w:pos="2552"/>
        </w:tabs>
        <w:jc w:val="both"/>
      </w:pPr>
    </w:p>
    <w:p w:rsidR="00B87FBC" w:rsidRPr="00D62F40" w:rsidRDefault="00BE38BD" w:rsidP="000909F5">
      <w:pPr>
        <w:pStyle w:val="Heading1"/>
        <w:jc w:val="both"/>
        <w:rPr>
          <w:szCs w:val="28"/>
        </w:rPr>
      </w:pPr>
      <w:r w:rsidRPr="00D62F40">
        <w:rPr>
          <w:szCs w:val="28"/>
        </w:rPr>
        <w:t>Introduction</w:t>
      </w:r>
    </w:p>
    <w:p w:rsidR="000E1F8B" w:rsidRDefault="000E1F8B" w:rsidP="000E1F8B">
      <w:pPr>
        <w:pStyle w:val="BodyText"/>
        <w:rPr>
          <w:rFonts w:eastAsia="宋体"/>
          <w:lang w:eastAsia="zh-CN"/>
        </w:rPr>
      </w:pPr>
      <w:r>
        <w:rPr>
          <w:rFonts w:eastAsia="SimSun" w:hint="eastAsia"/>
          <w:lang w:eastAsia="zh-CN"/>
        </w:rPr>
        <w:t>DRX is an important technology for UE power saving</w:t>
      </w:r>
      <w:r>
        <w:rPr>
          <w:rFonts w:eastAsia="SimSun"/>
          <w:lang w:eastAsia="zh-CN"/>
        </w:rPr>
        <w:t xml:space="preserve">. </w:t>
      </w:r>
      <w:r w:rsidR="00FF7A84">
        <w:rPr>
          <w:rFonts w:eastAsia="SimSun" w:hint="eastAsia"/>
          <w:lang w:eastAsia="zh-CN"/>
        </w:rPr>
        <w:t xml:space="preserve">The following agreements </w:t>
      </w:r>
      <w:r w:rsidR="008D0EF1">
        <w:rPr>
          <w:rFonts w:eastAsia="宋体" w:hint="eastAsia"/>
          <w:lang w:eastAsia="zh-CN"/>
        </w:rPr>
        <w:t>were made</w:t>
      </w:r>
      <w:r w:rsidR="00FF7A84">
        <w:rPr>
          <w:rFonts w:eastAsia="SimSun" w:hint="eastAsia"/>
          <w:lang w:eastAsia="zh-CN"/>
        </w:rPr>
        <w:t xml:space="preserve"> during the last RAN2 meetings:</w:t>
      </w:r>
      <w:r>
        <w:rPr>
          <w:rFonts w:eastAsia="SimSun" w:hint="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tblPr>
      <w:tblGrid>
        <w:gridCol w:w="9288"/>
      </w:tblGrid>
      <w:tr w:rsidR="006909BF" w:rsidRPr="006909BF" w:rsidTr="00920942">
        <w:tc>
          <w:tcPr>
            <w:tcW w:w="9288" w:type="dxa"/>
            <w:shd w:val="clear" w:color="auto" w:fill="F2F2F2"/>
          </w:tcPr>
          <w:p w:rsidR="006909BF" w:rsidRPr="00920942" w:rsidRDefault="006909BF" w:rsidP="006909BF">
            <w:pPr>
              <w:pStyle w:val="Caption"/>
              <w:rPr>
                <w:rFonts w:ascii="Arial" w:eastAsia="SimSun" w:hAnsi="Arial" w:cs="Arial"/>
                <w:lang w:eastAsia="zh-CN"/>
              </w:rPr>
            </w:pPr>
            <w:r w:rsidRPr="00920942">
              <w:rPr>
                <w:rFonts w:ascii="Arial" w:eastAsia="SimSun" w:hAnsi="Arial" w:cs="Arial"/>
              </w:rPr>
              <w:t>Agreements</w:t>
            </w:r>
            <w:r w:rsidRPr="00920942">
              <w:rPr>
                <w:rFonts w:ascii="Arial" w:eastAsia="SimSun" w:hAnsi="Arial" w:cs="Arial"/>
                <w:lang w:eastAsia="zh-CN"/>
              </w:rPr>
              <w:t xml:space="preserve"> in RAN2#95bis:</w:t>
            </w:r>
          </w:p>
          <w:p w:rsidR="006909BF" w:rsidRPr="00920942" w:rsidRDefault="006909BF" w:rsidP="006909BF">
            <w:pPr>
              <w:pStyle w:val="Caption"/>
              <w:rPr>
                <w:rFonts w:ascii="Arial" w:eastAsia="SimSun" w:hAnsi="Arial" w:cs="Arial"/>
                <w:lang w:eastAsia="zh-CN"/>
              </w:rPr>
            </w:pPr>
            <w:r w:rsidRPr="00920942">
              <w:rPr>
                <w:rFonts w:ascii="Arial" w:eastAsia="SimSun" w:hAnsi="Arial" w:cs="Arial"/>
              </w:rPr>
              <w:t>DRX enhancement is studied in NR in order to support multiple services with different requirements and/or numerologies.</w:t>
            </w:r>
          </w:p>
        </w:tc>
      </w:tr>
      <w:tr w:rsidR="006909BF" w:rsidRPr="008D0EF1" w:rsidTr="00920942">
        <w:tc>
          <w:tcPr>
            <w:tcW w:w="9288" w:type="dxa"/>
            <w:shd w:val="clear" w:color="auto" w:fill="F2F2F2"/>
          </w:tcPr>
          <w:p w:rsidR="006909BF" w:rsidRPr="00920942" w:rsidRDefault="006909BF" w:rsidP="006909BF">
            <w:pPr>
              <w:pStyle w:val="Caption"/>
              <w:rPr>
                <w:rFonts w:ascii="Arial" w:eastAsia="SimSun" w:hAnsi="Arial" w:cs="Arial"/>
                <w:lang w:eastAsia="zh-CN"/>
              </w:rPr>
            </w:pPr>
            <w:r w:rsidRPr="00920942">
              <w:rPr>
                <w:rFonts w:ascii="Arial" w:eastAsia="SimSun" w:hAnsi="Arial" w:cs="Arial"/>
                <w:lang w:eastAsia="zh-CN"/>
              </w:rPr>
              <w:t>Agreements in RAN2#96:</w:t>
            </w:r>
          </w:p>
          <w:p w:rsidR="006909BF" w:rsidRPr="00920942" w:rsidRDefault="006909BF" w:rsidP="006909BF">
            <w:pPr>
              <w:pStyle w:val="Caption"/>
              <w:rPr>
                <w:rFonts w:ascii="Arial" w:eastAsia="SimSun" w:hAnsi="Arial" w:cs="Arial"/>
              </w:rPr>
            </w:pPr>
            <w:r w:rsidRPr="00920942">
              <w:rPr>
                <w:rFonts w:ascii="Arial" w:eastAsia="SimSun" w:hAnsi="Arial" w:cs="Arial"/>
              </w:rPr>
              <w:t>DRX design will not optimised for URLLC service requirements.</w:t>
            </w:r>
          </w:p>
        </w:tc>
      </w:tr>
    </w:tbl>
    <w:p w:rsidR="00DC44D5" w:rsidRPr="00DC44D5" w:rsidRDefault="00DC44D5" w:rsidP="009529DC">
      <w:pPr>
        <w:pStyle w:val="BodyText"/>
        <w:spacing w:before="120"/>
        <w:rPr>
          <w:rFonts w:eastAsia="宋体"/>
          <w:lang w:eastAsia="zh-CN"/>
        </w:rPr>
      </w:pPr>
      <w:r>
        <w:rPr>
          <w:rFonts w:eastAsia="宋体" w:hint="eastAsia"/>
          <w:lang w:eastAsia="zh-CN"/>
        </w:rPr>
        <w:t xml:space="preserve">This contribution gives our consideration on NR DRX </w:t>
      </w:r>
      <w:r w:rsidR="00D051A0">
        <w:rPr>
          <w:rFonts w:eastAsia="宋体"/>
          <w:lang w:eastAsia="zh-CN"/>
        </w:rPr>
        <w:t>design.</w:t>
      </w:r>
    </w:p>
    <w:p w:rsidR="00BE38BD" w:rsidRDefault="00B81B31" w:rsidP="000909F5">
      <w:pPr>
        <w:pStyle w:val="Heading1"/>
        <w:jc w:val="both"/>
      </w:pPr>
      <w:r w:rsidRPr="00AA54B6">
        <w:rPr>
          <w:rFonts w:hint="eastAsia"/>
        </w:rPr>
        <w:t>Discussion</w:t>
      </w:r>
    </w:p>
    <w:p w:rsidR="00747790" w:rsidRPr="00747790" w:rsidRDefault="00747790" w:rsidP="00747790">
      <w:pPr>
        <w:pStyle w:val="Heading2"/>
        <w:ind w:left="567"/>
      </w:pPr>
      <w:r>
        <w:rPr>
          <w:rFonts w:eastAsia="宋体" w:hint="eastAsia"/>
        </w:rPr>
        <w:t xml:space="preserve"> </w:t>
      </w:r>
      <w:r w:rsidR="004525A7">
        <w:rPr>
          <w:rFonts w:eastAsia="宋体" w:hint="eastAsia"/>
        </w:rPr>
        <w:t>NR power saving framework</w:t>
      </w:r>
    </w:p>
    <w:p w:rsidR="00A52493" w:rsidRDefault="00A52493" w:rsidP="00EF26F1">
      <w:pPr>
        <w:pStyle w:val="BodyText"/>
        <w:rPr>
          <w:rFonts w:eastAsia="宋体"/>
          <w:lang w:eastAsia="zh-CN"/>
        </w:rPr>
      </w:pPr>
      <w:r>
        <w:rPr>
          <w:rFonts w:eastAsia="宋体" w:hint="eastAsia"/>
          <w:lang w:eastAsia="zh-CN"/>
        </w:rPr>
        <w:t>Independent DRX and common DRX mechanism</w:t>
      </w:r>
      <w:r w:rsidR="00A021B9">
        <w:rPr>
          <w:rFonts w:eastAsia="宋体" w:hint="eastAsia"/>
          <w:lang w:eastAsia="zh-CN"/>
        </w:rPr>
        <w:t>s</w:t>
      </w:r>
      <w:r>
        <w:rPr>
          <w:rFonts w:eastAsia="宋体" w:hint="eastAsia"/>
          <w:lang w:eastAsia="zh-CN"/>
        </w:rPr>
        <w:t xml:space="preserve"> were discussed in Rel-10 CA</w:t>
      </w:r>
      <w:r w:rsidR="00A021B9">
        <w:rPr>
          <w:rFonts w:eastAsia="宋体" w:hint="eastAsia"/>
          <w:lang w:eastAsia="zh-CN"/>
        </w:rPr>
        <w:t xml:space="preserve">. And </w:t>
      </w:r>
      <w:r>
        <w:rPr>
          <w:rFonts w:eastAsia="宋体" w:hint="eastAsia"/>
          <w:lang w:eastAsia="zh-CN"/>
        </w:rPr>
        <w:t xml:space="preserve">common DRX across all serving cells were </w:t>
      </w:r>
      <w:r w:rsidR="0085062A">
        <w:rPr>
          <w:rFonts w:eastAsia="宋体" w:hint="eastAsia"/>
          <w:lang w:eastAsia="zh-CN"/>
        </w:rPr>
        <w:t>discussed</w:t>
      </w:r>
      <w:r w:rsidR="00A021B9">
        <w:rPr>
          <w:rFonts w:eastAsia="宋体" w:hint="eastAsia"/>
          <w:lang w:eastAsia="zh-CN"/>
        </w:rPr>
        <w:t xml:space="preserve"> for the following</w:t>
      </w:r>
      <w:r>
        <w:rPr>
          <w:rFonts w:eastAsia="宋体" w:hint="eastAsia"/>
          <w:lang w:eastAsia="zh-CN"/>
        </w:rPr>
        <w:t xml:space="preserve"> two reasons:</w:t>
      </w:r>
    </w:p>
    <w:p w:rsidR="00A52493" w:rsidRDefault="00A52493" w:rsidP="00624E1A">
      <w:pPr>
        <w:pStyle w:val="BodyText"/>
        <w:numPr>
          <w:ilvl w:val="0"/>
          <w:numId w:val="17"/>
        </w:numPr>
        <w:rPr>
          <w:rFonts w:eastAsia="宋体"/>
          <w:lang w:eastAsia="zh-CN"/>
        </w:rPr>
      </w:pPr>
      <w:r>
        <w:rPr>
          <w:rFonts w:eastAsia="宋体"/>
          <w:lang w:eastAsia="zh-CN"/>
        </w:rPr>
        <w:t xml:space="preserve">Easy for UE implementation, because </w:t>
      </w:r>
      <w:r>
        <w:rPr>
          <w:rFonts w:eastAsia="宋体" w:hint="eastAsia"/>
          <w:lang w:eastAsia="zh-CN"/>
        </w:rPr>
        <w:t xml:space="preserve">the mechanism is same as Rel-8 non-CA scheme and no change </w:t>
      </w:r>
      <w:r w:rsidR="00A021B9">
        <w:rPr>
          <w:rFonts w:eastAsia="宋体" w:hint="eastAsia"/>
          <w:lang w:eastAsia="zh-CN"/>
        </w:rPr>
        <w:t xml:space="preserve"> </w:t>
      </w:r>
      <w:r>
        <w:rPr>
          <w:rFonts w:eastAsia="宋体"/>
          <w:lang w:eastAsia="zh-CN"/>
        </w:rPr>
        <w:t>introduced</w:t>
      </w:r>
      <w:r>
        <w:rPr>
          <w:rFonts w:eastAsia="宋体" w:hint="eastAsia"/>
          <w:lang w:eastAsia="zh-CN"/>
        </w:rPr>
        <w:t xml:space="preserve">; </w:t>
      </w:r>
    </w:p>
    <w:p w:rsidR="00A52493" w:rsidRPr="00A52493" w:rsidRDefault="00A52493" w:rsidP="00624E1A">
      <w:pPr>
        <w:pStyle w:val="BodyText"/>
        <w:numPr>
          <w:ilvl w:val="0"/>
          <w:numId w:val="17"/>
        </w:numPr>
        <w:rPr>
          <w:rFonts w:eastAsia="宋体"/>
          <w:lang w:eastAsia="zh-CN"/>
        </w:rPr>
      </w:pPr>
      <w:r>
        <w:rPr>
          <w:rFonts w:eastAsia="宋体" w:hint="eastAsia"/>
          <w:lang w:eastAsia="zh-CN"/>
        </w:rPr>
        <w:t>New mechanism of SCell activation/deactivation can achieve the power saving</w:t>
      </w:r>
      <w:r w:rsidR="006F5BC9">
        <w:rPr>
          <w:rFonts w:eastAsia="宋体" w:hint="eastAsia"/>
          <w:lang w:eastAsia="zh-CN"/>
        </w:rPr>
        <w:t xml:space="preserve"> target</w:t>
      </w:r>
      <w:r>
        <w:rPr>
          <w:rFonts w:eastAsia="宋体" w:hint="eastAsia"/>
          <w:lang w:eastAsia="zh-CN"/>
        </w:rPr>
        <w:t xml:space="preserve"> on one specific component carrier. </w:t>
      </w:r>
    </w:p>
    <w:p w:rsidR="0033321F" w:rsidRDefault="006F5BC9" w:rsidP="00EF26F1">
      <w:pPr>
        <w:pStyle w:val="BodyText"/>
        <w:rPr>
          <w:rFonts w:eastAsia="宋体"/>
          <w:lang w:eastAsia="zh-CN"/>
        </w:rPr>
      </w:pPr>
      <w:r>
        <w:rPr>
          <w:rFonts w:eastAsia="宋体" w:hint="eastAsia"/>
          <w:lang w:eastAsia="zh-CN"/>
        </w:rPr>
        <w:t xml:space="preserve">Based on the above, </w:t>
      </w:r>
      <w:r w:rsidR="0033321F">
        <w:rPr>
          <w:rFonts w:eastAsia="宋体" w:hint="eastAsia"/>
          <w:lang w:eastAsia="zh-CN"/>
        </w:rPr>
        <w:t xml:space="preserve">the LTE framework for power saving includes the </w:t>
      </w:r>
      <w:r w:rsidR="0033321F">
        <w:rPr>
          <w:rFonts w:eastAsia="宋体"/>
          <w:lang w:eastAsia="zh-CN"/>
        </w:rPr>
        <w:t>following</w:t>
      </w:r>
      <w:r w:rsidR="0033321F">
        <w:rPr>
          <w:rFonts w:eastAsia="宋体" w:hint="eastAsia"/>
          <w:lang w:eastAsia="zh-CN"/>
        </w:rPr>
        <w:t xml:space="preserve"> points:</w:t>
      </w:r>
    </w:p>
    <w:p w:rsidR="00AA2197" w:rsidRDefault="00EF3985" w:rsidP="00EF3985">
      <w:pPr>
        <w:pStyle w:val="BodyText"/>
        <w:numPr>
          <w:ilvl w:val="0"/>
          <w:numId w:val="16"/>
        </w:numPr>
        <w:rPr>
          <w:rFonts w:eastAsia="宋体"/>
          <w:lang w:eastAsia="zh-CN"/>
        </w:rPr>
      </w:pPr>
      <w:r>
        <w:rPr>
          <w:rFonts w:eastAsia="宋体" w:hint="eastAsia"/>
          <w:lang w:eastAsia="zh-CN"/>
        </w:rPr>
        <w:t xml:space="preserve">In one serving eNB, common DRX mechanism (across all serving cells) is to achieve the power saving in time domain; </w:t>
      </w:r>
    </w:p>
    <w:p w:rsidR="00EF3985" w:rsidRDefault="00EF3985" w:rsidP="00EF3985">
      <w:pPr>
        <w:pStyle w:val="BodyText"/>
        <w:numPr>
          <w:ilvl w:val="0"/>
          <w:numId w:val="16"/>
        </w:numPr>
        <w:rPr>
          <w:rFonts w:eastAsia="宋体"/>
          <w:lang w:eastAsia="zh-CN"/>
        </w:rPr>
      </w:pPr>
      <w:r>
        <w:rPr>
          <w:rFonts w:eastAsia="宋体" w:hint="eastAsia"/>
          <w:lang w:eastAsia="zh-CN"/>
        </w:rPr>
        <w:t xml:space="preserve">SCell activation/deactivation mechanism is to achieve the power saving in </w:t>
      </w:r>
      <w:r>
        <w:rPr>
          <w:rFonts w:eastAsia="宋体"/>
          <w:lang w:eastAsia="zh-CN"/>
        </w:rPr>
        <w:t>frequency</w:t>
      </w:r>
      <w:r>
        <w:rPr>
          <w:rFonts w:eastAsia="宋体" w:hint="eastAsia"/>
          <w:lang w:eastAsia="zh-CN"/>
        </w:rPr>
        <w:t xml:space="preserve"> domain;</w:t>
      </w:r>
    </w:p>
    <w:p w:rsidR="00145FB0" w:rsidRDefault="00EF3985" w:rsidP="00EF3985">
      <w:pPr>
        <w:pStyle w:val="BodyText"/>
        <w:numPr>
          <w:ilvl w:val="0"/>
          <w:numId w:val="16"/>
        </w:numPr>
        <w:rPr>
          <w:rFonts w:eastAsia="宋体"/>
          <w:lang w:eastAsia="zh-CN"/>
        </w:rPr>
      </w:pPr>
      <w:r>
        <w:rPr>
          <w:rFonts w:eastAsia="宋体" w:hint="eastAsia"/>
          <w:lang w:eastAsia="zh-CN"/>
        </w:rPr>
        <w:t xml:space="preserve">In DC, due to distributed MAC scheduler and DRX active time is relied on the dynamic scheduling, </w:t>
      </w:r>
    </w:p>
    <w:p w:rsidR="00145FB0" w:rsidRDefault="00EF3985" w:rsidP="00624E1A">
      <w:pPr>
        <w:pStyle w:val="BodyText"/>
        <w:numPr>
          <w:ilvl w:val="1"/>
          <w:numId w:val="18"/>
        </w:numPr>
        <w:rPr>
          <w:rFonts w:eastAsia="宋体"/>
          <w:lang w:eastAsia="zh-CN"/>
        </w:rPr>
      </w:pPr>
      <w:r>
        <w:rPr>
          <w:rFonts w:eastAsia="宋体" w:hint="eastAsia"/>
          <w:lang w:eastAsia="zh-CN"/>
        </w:rPr>
        <w:t xml:space="preserve">Common DRX </w:t>
      </w:r>
      <w:r>
        <w:rPr>
          <w:rFonts w:eastAsia="宋体"/>
          <w:lang w:eastAsia="zh-CN"/>
        </w:rPr>
        <w:t>mechanism</w:t>
      </w:r>
      <w:r>
        <w:rPr>
          <w:rFonts w:eastAsia="宋体" w:hint="eastAsia"/>
          <w:lang w:eastAsia="zh-CN"/>
        </w:rPr>
        <w:t xml:space="preserve"> is limited to </w:t>
      </w:r>
      <w:r w:rsidR="006F5BC9">
        <w:rPr>
          <w:rFonts w:eastAsia="宋体" w:hint="eastAsia"/>
          <w:lang w:eastAsia="zh-CN"/>
        </w:rPr>
        <w:t xml:space="preserve">be </w:t>
      </w:r>
      <w:r>
        <w:rPr>
          <w:rFonts w:eastAsia="宋体" w:hint="eastAsia"/>
          <w:lang w:eastAsia="zh-CN"/>
        </w:rPr>
        <w:t>perform</w:t>
      </w:r>
      <w:r w:rsidR="006F5BC9">
        <w:rPr>
          <w:rFonts w:eastAsia="宋体" w:hint="eastAsia"/>
          <w:lang w:eastAsia="zh-CN"/>
        </w:rPr>
        <w:t>ed</w:t>
      </w:r>
      <w:r>
        <w:rPr>
          <w:rFonts w:eastAsia="宋体" w:hint="eastAsia"/>
          <w:lang w:eastAsia="zh-CN"/>
        </w:rPr>
        <w:t xml:space="preserve"> within one </w:t>
      </w:r>
      <w:r w:rsidR="006F5BC9">
        <w:rPr>
          <w:rFonts w:eastAsia="宋体" w:hint="eastAsia"/>
          <w:lang w:eastAsia="zh-CN"/>
        </w:rPr>
        <w:t xml:space="preserve">serving </w:t>
      </w:r>
      <w:r>
        <w:rPr>
          <w:rFonts w:eastAsia="宋体" w:hint="eastAsia"/>
          <w:lang w:eastAsia="zh-CN"/>
        </w:rPr>
        <w:t xml:space="preserve">eNB. </w:t>
      </w:r>
    </w:p>
    <w:p w:rsidR="00EF3985" w:rsidRDefault="00145FB0" w:rsidP="00624E1A">
      <w:pPr>
        <w:pStyle w:val="BodyText"/>
        <w:numPr>
          <w:ilvl w:val="1"/>
          <w:numId w:val="18"/>
        </w:numPr>
        <w:rPr>
          <w:rFonts w:eastAsia="宋体"/>
          <w:lang w:eastAsia="zh-CN"/>
        </w:rPr>
      </w:pPr>
      <w:r>
        <w:rPr>
          <w:rFonts w:eastAsia="宋体" w:hint="eastAsia"/>
          <w:lang w:eastAsia="zh-CN"/>
        </w:rPr>
        <w:t>F</w:t>
      </w:r>
      <w:r w:rsidR="00EF3985">
        <w:rPr>
          <w:rFonts w:eastAsia="宋体" w:hint="eastAsia"/>
          <w:lang w:eastAsia="zh-CN"/>
        </w:rPr>
        <w:t xml:space="preserve">rom network point of view, the DRX configuration should be targeted to </w:t>
      </w:r>
      <w:r w:rsidR="009B1F10">
        <w:rPr>
          <w:rFonts w:eastAsia="宋体" w:hint="eastAsia"/>
          <w:lang w:eastAsia="zh-CN"/>
        </w:rPr>
        <w:t xml:space="preserve">achieve </w:t>
      </w:r>
      <w:r w:rsidR="00EF3985">
        <w:rPr>
          <w:rFonts w:eastAsia="宋体" w:hint="eastAsia"/>
          <w:lang w:eastAsia="zh-CN"/>
        </w:rPr>
        <w:t xml:space="preserve">overlapped active time between two </w:t>
      </w:r>
      <w:r w:rsidR="006F5BC9">
        <w:rPr>
          <w:rFonts w:eastAsia="宋体" w:hint="eastAsia"/>
          <w:lang w:eastAsia="zh-CN"/>
        </w:rPr>
        <w:t xml:space="preserve">serving </w:t>
      </w:r>
      <w:r w:rsidR="00EF3985">
        <w:rPr>
          <w:rFonts w:eastAsia="宋体" w:hint="eastAsia"/>
          <w:lang w:eastAsia="zh-CN"/>
        </w:rPr>
        <w:t>eNB</w:t>
      </w:r>
      <w:r w:rsidR="00716804">
        <w:rPr>
          <w:rFonts w:eastAsia="宋体"/>
          <w:lang w:eastAsia="zh-CN"/>
        </w:rPr>
        <w:t>s</w:t>
      </w:r>
      <w:r w:rsidR="00EF3985">
        <w:rPr>
          <w:rFonts w:eastAsia="宋体" w:hint="eastAsia"/>
          <w:lang w:eastAsia="zh-CN"/>
        </w:rPr>
        <w:t xml:space="preserve"> as much as possible. </w:t>
      </w:r>
    </w:p>
    <w:p w:rsidR="0033321F" w:rsidRDefault="0033321F" w:rsidP="0033321F">
      <w:pPr>
        <w:pStyle w:val="BodyText"/>
        <w:rPr>
          <w:rFonts w:eastAsia="宋体"/>
          <w:lang w:eastAsia="zh-CN"/>
        </w:rPr>
      </w:pPr>
      <w:r>
        <w:rPr>
          <w:rFonts w:eastAsia="宋体" w:hint="eastAsia"/>
          <w:lang w:eastAsia="zh-CN"/>
        </w:rPr>
        <w:t>For NR, we do</w:t>
      </w:r>
      <w:r>
        <w:rPr>
          <w:rFonts w:eastAsia="宋体"/>
          <w:lang w:eastAsia="zh-CN"/>
        </w:rPr>
        <w:t xml:space="preserve"> </w:t>
      </w:r>
      <w:r>
        <w:rPr>
          <w:rFonts w:eastAsia="宋体" w:hint="eastAsia"/>
          <w:lang w:eastAsia="zh-CN"/>
        </w:rPr>
        <w:t xml:space="preserve">not see any </w:t>
      </w:r>
      <w:r w:rsidR="004525A7">
        <w:rPr>
          <w:rFonts w:eastAsia="宋体" w:hint="eastAsia"/>
          <w:lang w:eastAsia="zh-CN"/>
        </w:rPr>
        <w:t xml:space="preserve">motivation to change the current </w:t>
      </w:r>
      <w:r>
        <w:rPr>
          <w:rFonts w:eastAsia="宋体" w:hint="eastAsia"/>
          <w:lang w:eastAsia="zh-CN"/>
        </w:rPr>
        <w:t xml:space="preserve">LTE </w:t>
      </w:r>
      <w:r w:rsidR="004525A7">
        <w:rPr>
          <w:rFonts w:eastAsia="宋体" w:hint="eastAsia"/>
          <w:lang w:eastAsia="zh-CN"/>
        </w:rPr>
        <w:t xml:space="preserve">power saving </w:t>
      </w:r>
      <w:r>
        <w:rPr>
          <w:rFonts w:eastAsia="宋体" w:hint="eastAsia"/>
          <w:lang w:eastAsia="zh-CN"/>
        </w:rPr>
        <w:t xml:space="preserve">framework, </w:t>
      </w:r>
      <w:r w:rsidR="004525A7">
        <w:rPr>
          <w:rFonts w:eastAsia="宋体" w:hint="eastAsia"/>
          <w:lang w:eastAsia="zh-CN"/>
        </w:rPr>
        <w:t>hence</w:t>
      </w:r>
      <w:r>
        <w:rPr>
          <w:rFonts w:eastAsia="宋体" w:hint="eastAsia"/>
          <w:lang w:eastAsia="zh-CN"/>
        </w:rPr>
        <w:t xml:space="preserve"> it is proposed:</w:t>
      </w:r>
    </w:p>
    <w:p w:rsidR="0033321F" w:rsidRDefault="0033321F" w:rsidP="0033321F">
      <w:pPr>
        <w:pStyle w:val="BodyText"/>
        <w:rPr>
          <w:rFonts w:eastAsia="宋体"/>
          <w:b/>
          <w:lang w:eastAsia="zh-CN"/>
        </w:rPr>
      </w:pPr>
      <w:r w:rsidRPr="009B444D">
        <w:rPr>
          <w:rFonts w:eastAsia="宋体" w:hint="eastAsia"/>
          <w:b/>
          <w:lang w:eastAsia="zh-CN"/>
        </w:rPr>
        <w:t xml:space="preserve">Proposal 1: </w:t>
      </w:r>
      <w:r w:rsidR="00D114FC">
        <w:rPr>
          <w:rFonts w:eastAsia="宋体" w:hint="eastAsia"/>
          <w:b/>
          <w:lang w:eastAsia="zh-CN"/>
        </w:rPr>
        <w:t>NR p</w:t>
      </w:r>
      <w:r>
        <w:rPr>
          <w:rFonts w:eastAsia="宋体" w:hint="eastAsia"/>
          <w:b/>
          <w:lang w:eastAsia="zh-CN"/>
        </w:rPr>
        <w:t xml:space="preserve">ower saving framework </w:t>
      </w:r>
      <w:r w:rsidRPr="009B444D">
        <w:rPr>
          <w:rFonts w:eastAsia="宋体" w:hint="eastAsia"/>
          <w:b/>
          <w:lang w:eastAsia="zh-CN"/>
        </w:rPr>
        <w:t xml:space="preserve">should </w:t>
      </w:r>
      <w:r w:rsidR="00D114FC">
        <w:rPr>
          <w:rFonts w:eastAsia="宋体" w:hint="eastAsia"/>
          <w:b/>
          <w:lang w:eastAsia="zh-CN"/>
        </w:rPr>
        <w:t>take LTE as baseline</w:t>
      </w:r>
      <w:r w:rsidRPr="009B444D">
        <w:rPr>
          <w:rFonts w:eastAsia="宋体" w:hint="eastAsia"/>
          <w:b/>
          <w:lang w:eastAsia="zh-CN"/>
        </w:rPr>
        <w:t xml:space="preserve">, i.e. </w:t>
      </w:r>
    </w:p>
    <w:p w:rsidR="0033321F" w:rsidRDefault="0033321F" w:rsidP="0033321F">
      <w:pPr>
        <w:pStyle w:val="BodyText"/>
        <w:numPr>
          <w:ilvl w:val="1"/>
          <w:numId w:val="7"/>
        </w:numPr>
        <w:tabs>
          <w:tab w:val="clear" w:pos="1440"/>
          <w:tab w:val="num" w:pos="1080"/>
        </w:tabs>
        <w:ind w:left="1080" w:hanging="360"/>
        <w:rPr>
          <w:rFonts w:eastAsia="宋体"/>
          <w:b/>
          <w:lang w:eastAsia="zh-CN"/>
        </w:rPr>
      </w:pPr>
      <w:r>
        <w:rPr>
          <w:rFonts w:eastAsia="宋体"/>
          <w:b/>
          <w:lang w:eastAsia="zh-CN"/>
        </w:rPr>
        <w:t>S</w:t>
      </w:r>
      <w:r>
        <w:rPr>
          <w:rFonts w:eastAsia="宋体" w:hint="eastAsia"/>
          <w:b/>
          <w:lang w:eastAsia="zh-CN"/>
        </w:rPr>
        <w:t xml:space="preserve">upport </w:t>
      </w:r>
      <w:r w:rsidR="00E4443E">
        <w:rPr>
          <w:rFonts w:eastAsia="宋体" w:hint="eastAsia"/>
          <w:b/>
          <w:lang w:eastAsia="zh-CN"/>
        </w:rPr>
        <w:t>c</w:t>
      </w:r>
      <w:r w:rsidRPr="0033321F">
        <w:rPr>
          <w:rFonts w:eastAsia="宋体" w:hint="eastAsia"/>
          <w:b/>
          <w:lang w:eastAsia="zh-CN"/>
        </w:rPr>
        <w:t>ommon DRX</w:t>
      </w:r>
      <w:r>
        <w:rPr>
          <w:rFonts w:eastAsia="宋体" w:hint="eastAsia"/>
          <w:b/>
          <w:lang w:eastAsia="zh-CN"/>
        </w:rPr>
        <w:t xml:space="preserve"> mechanism (i.e. same active time) across all serving cells </w:t>
      </w:r>
      <w:r w:rsidR="00D34521">
        <w:rPr>
          <w:rFonts w:eastAsia="宋体" w:hint="eastAsia"/>
          <w:b/>
          <w:lang w:eastAsia="zh-CN"/>
        </w:rPr>
        <w:t xml:space="preserve">scheduled by one MAC scheduler </w:t>
      </w:r>
      <w:r>
        <w:rPr>
          <w:rFonts w:eastAsia="宋体" w:hint="eastAsia"/>
          <w:b/>
          <w:lang w:eastAsia="zh-CN"/>
        </w:rPr>
        <w:t>within one serving eNB;</w:t>
      </w:r>
    </w:p>
    <w:p w:rsidR="0033321F" w:rsidRDefault="0033321F" w:rsidP="0033321F">
      <w:pPr>
        <w:pStyle w:val="BodyText"/>
        <w:numPr>
          <w:ilvl w:val="1"/>
          <w:numId w:val="7"/>
        </w:numPr>
        <w:tabs>
          <w:tab w:val="clear" w:pos="1440"/>
          <w:tab w:val="num" w:pos="1080"/>
        </w:tabs>
        <w:ind w:left="1080" w:hanging="360"/>
        <w:rPr>
          <w:rFonts w:eastAsia="宋体"/>
          <w:b/>
          <w:lang w:eastAsia="zh-CN"/>
        </w:rPr>
      </w:pPr>
      <w:r>
        <w:rPr>
          <w:rFonts w:eastAsia="宋体"/>
          <w:b/>
          <w:lang w:eastAsia="zh-CN"/>
        </w:rPr>
        <w:t>S</w:t>
      </w:r>
      <w:r>
        <w:rPr>
          <w:rFonts w:eastAsia="宋体" w:hint="eastAsia"/>
          <w:b/>
          <w:lang w:eastAsia="zh-CN"/>
        </w:rPr>
        <w:t>upport SCell activation/deactivation mechanism;</w:t>
      </w:r>
    </w:p>
    <w:p w:rsidR="0033321F" w:rsidRPr="0033321F" w:rsidRDefault="00352F42" w:rsidP="0033321F">
      <w:pPr>
        <w:pStyle w:val="BodyText"/>
        <w:numPr>
          <w:ilvl w:val="1"/>
          <w:numId w:val="7"/>
        </w:numPr>
        <w:tabs>
          <w:tab w:val="clear" w:pos="1440"/>
          <w:tab w:val="num" w:pos="1080"/>
        </w:tabs>
        <w:ind w:left="1080" w:hanging="360"/>
        <w:rPr>
          <w:rFonts w:eastAsia="宋体"/>
          <w:b/>
          <w:lang w:eastAsia="zh-CN"/>
        </w:rPr>
      </w:pPr>
      <w:r>
        <w:rPr>
          <w:rFonts w:eastAsia="宋体" w:hint="eastAsia"/>
          <w:b/>
          <w:lang w:eastAsia="zh-CN"/>
        </w:rPr>
        <w:t xml:space="preserve">In case of DC/MC, network </w:t>
      </w:r>
      <w:r w:rsidR="001C5EBC">
        <w:rPr>
          <w:rFonts w:eastAsia="宋体" w:hint="eastAsia"/>
          <w:b/>
          <w:lang w:eastAsia="zh-CN"/>
        </w:rPr>
        <w:t>is required coordinate the DRX configuration of</w:t>
      </w:r>
      <w:r w:rsidR="007C493A">
        <w:rPr>
          <w:rFonts w:eastAsia="宋体" w:hint="eastAsia"/>
          <w:b/>
          <w:lang w:eastAsia="zh-CN"/>
        </w:rPr>
        <w:t xml:space="preserve"> </w:t>
      </w:r>
      <w:r w:rsidR="001C5EBC">
        <w:rPr>
          <w:rFonts w:eastAsia="宋体" w:hint="eastAsia"/>
          <w:b/>
          <w:lang w:eastAsia="zh-CN"/>
        </w:rPr>
        <w:t xml:space="preserve">each connectivity to </w:t>
      </w:r>
      <w:r w:rsidR="001C5EBC">
        <w:rPr>
          <w:rFonts w:eastAsia="宋体"/>
          <w:b/>
          <w:lang w:eastAsia="zh-CN"/>
        </w:rPr>
        <w:t>achieve</w:t>
      </w:r>
      <w:r w:rsidR="001C5EBC">
        <w:rPr>
          <w:rFonts w:eastAsia="宋体" w:hint="eastAsia"/>
          <w:b/>
          <w:lang w:eastAsia="zh-CN"/>
        </w:rPr>
        <w:t xml:space="preserve"> the overlapped active time as much as possible.</w:t>
      </w:r>
    </w:p>
    <w:p w:rsidR="0033321F" w:rsidRDefault="00DC41D2" w:rsidP="00EF26F1">
      <w:pPr>
        <w:pStyle w:val="BodyText"/>
        <w:rPr>
          <w:rFonts w:eastAsia="宋体"/>
          <w:lang w:eastAsia="zh-CN"/>
        </w:rPr>
      </w:pPr>
      <w:r>
        <w:rPr>
          <w:rFonts w:eastAsia="宋体" w:hint="eastAsia"/>
          <w:lang w:eastAsia="zh-CN"/>
        </w:rPr>
        <w:t xml:space="preserve">The new characteristic of NR cell is that UE can support multiple </w:t>
      </w:r>
      <w:r>
        <w:rPr>
          <w:rFonts w:eastAsia="宋体"/>
          <w:lang w:eastAsia="zh-CN"/>
        </w:rPr>
        <w:t>numerologies</w:t>
      </w:r>
      <w:r>
        <w:rPr>
          <w:rFonts w:eastAsia="宋体" w:hint="eastAsia"/>
          <w:lang w:eastAsia="zh-CN"/>
        </w:rPr>
        <w:t>/T</w:t>
      </w:r>
      <w:r>
        <w:rPr>
          <w:rFonts w:eastAsia="宋体"/>
          <w:lang w:eastAsia="zh-CN"/>
        </w:rPr>
        <w:t xml:space="preserve">TIs within one </w:t>
      </w:r>
      <w:r>
        <w:rPr>
          <w:rFonts w:eastAsia="宋体" w:hint="eastAsia"/>
          <w:lang w:eastAsia="zh-CN"/>
        </w:rPr>
        <w:t xml:space="preserve">serving cell, and it is possible for network to only configure some services mapping to only one special numerologies/TTIs. </w:t>
      </w:r>
      <w:r w:rsidR="000710FB">
        <w:rPr>
          <w:rFonts w:eastAsia="宋体" w:hint="eastAsia"/>
          <w:lang w:eastAsia="zh-CN"/>
        </w:rPr>
        <w:lastRenderedPageBreak/>
        <w:t xml:space="preserve">Hence </w:t>
      </w:r>
      <w:r>
        <w:rPr>
          <w:rFonts w:eastAsia="宋体" w:hint="eastAsia"/>
          <w:lang w:eastAsia="zh-CN"/>
        </w:rPr>
        <w:t xml:space="preserve">the network could have different scheduling scheme for different numerology/TTI, the </w:t>
      </w:r>
      <w:r w:rsidR="009C5788">
        <w:rPr>
          <w:rFonts w:eastAsia="宋体" w:hint="eastAsia"/>
          <w:lang w:eastAsia="zh-CN"/>
        </w:rPr>
        <w:t>activity</w:t>
      </w:r>
      <w:r>
        <w:rPr>
          <w:rFonts w:eastAsia="宋体" w:hint="eastAsia"/>
          <w:lang w:eastAsia="zh-CN"/>
        </w:rPr>
        <w:t xml:space="preserve"> </w:t>
      </w:r>
      <w:r w:rsidR="000710FB">
        <w:rPr>
          <w:rFonts w:eastAsia="宋体" w:hint="eastAsia"/>
          <w:lang w:eastAsia="zh-CN"/>
        </w:rPr>
        <w:t xml:space="preserve">state </w:t>
      </w:r>
      <w:r>
        <w:rPr>
          <w:rFonts w:eastAsia="宋体" w:hint="eastAsia"/>
          <w:lang w:eastAsia="zh-CN"/>
        </w:rPr>
        <w:t>of each numerology/TTI could be different for one UE,</w:t>
      </w:r>
      <w:r w:rsidR="003E6F53">
        <w:rPr>
          <w:rFonts w:eastAsia="宋体" w:hint="eastAsia"/>
          <w:lang w:eastAsia="zh-CN"/>
        </w:rPr>
        <w:t xml:space="preserve"> and the NR power saving framework should taken it into account. </w:t>
      </w:r>
    </w:p>
    <w:p w:rsidR="003E6F53" w:rsidRPr="009C5788" w:rsidRDefault="009C5788" w:rsidP="00EF26F1">
      <w:pPr>
        <w:pStyle w:val="BodyText"/>
        <w:rPr>
          <w:rFonts w:eastAsia="宋体"/>
          <w:b/>
          <w:lang w:eastAsia="zh-CN"/>
        </w:rPr>
      </w:pPr>
      <w:r w:rsidRPr="009C5788">
        <w:rPr>
          <w:rFonts w:eastAsia="宋体" w:hint="eastAsia"/>
          <w:b/>
          <w:lang w:eastAsia="zh-CN"/>
        </w:rPr>
        <w:t xml:space="preserve">Proposal </w:t>
      </w:r>
      <w:r w:rsidR="003712E6">
        <w:rPr>
          <w:rFonts w:eastAsia="宋体" w:hint="eastAsia"/>
          <w:b/>
          <w:lang w:eastAsia="zh-CN"/>
        </w:rPr>
        <w:t>2</w:t>
      </w:r>
      <w:r w:rsidRPr="009C5788">
        <w:rPr>
          <w:rFonts w:eastAsia="宋体" w:hint="eastAsia"/>
          <w:b/>
          <w:lang w:eastAsia="zh-CN"/>
        </w:rPr>
        <w:t xml:space="preserve">: In NR, UE power saving should </w:t>
      </w:r>
      <w:r>
        <w:rPr>
          <w:rFonts w:eastAsia="宋体" w:hint="eastAsia"/>
          <w:b/>
          <w:lang w:eastAsia="zh-CN"/>
        </w:rPr>
        <w:t xml:space="preserve">be </w:t>
      </w:r>
      <w:r w:rsidRPr="009C5788">
        <w:rPr>
          <w:rFonts w:eastAsia="宋体" w:hint="eastAsia"/>
          <w:b/>
          <w:lang w:eastAsia="zh-CN"/>
        </w:rPr>
        <w:t xml:space="preserve">enhanced </w:t>
      </w:r>
      <w:r>
        <w:rPr>
          <w:rFonts w:eastAsia="宋体" w:hint="eastAsia"/>
          <w:b/>
          <w:lang w:eastAsia="zh-CN"/>
        </w:rPr>
        <w:t>according to</w:t>
      </w:r>
      <w:r w:rsidRPr="009C5788">
        <w:rPr>
          <w:rFonts w:eastAsia="宋体" w:hint="eastAsia"/>
          <w:b/>
          <w:lang w:eastAsia="zh-CN"/>
        </w:rPr>
        <w:t xml:space="preserve"> the different activity </w:t>
      </w:r>
      <w:r w:rsidR="000710FB">
        <w:rPr>
          <w:rFonts w:eastAsia="宋体" w:hint="eastAsia"/>
          <w:b/>
          <w:lang w:eastAsia="zh-CN"/>
        </w:rPr>
        <w:t>state</w:t>
      </w:r>
      <w:r w:rsidR="000710FB" w:rsidRPr="009C5788">
        <w:rPr>
          <w:rFonts w:eastAsia="宋体" w:hint="eastAsia"/>
          <w:b/>
          <w:lang w:eastAsia="zh-CN"/>
        </w:rPr>
        <w:t xml:space="preserve"> </w:t>
      </w:r>
      <w:r w:rsidRPr="009C5788">
        <w:rPr>
          <w:rFonts w:eastAsia="宋体" w:hint="eastAsia"/>
          <w:b/>
          <w:lang w:eastAsia="zh-CN"/>
        </w:rPr>
        <w:t xml:space="preserve">on different numerology/TTI </w:t>
      </w:r>
      <w:r w:rsidRPr="009C5788">
        <w:rPr>
          <w:rFonts w:eastAsia="宋体"/>
          <w:b/>
          <w:lang w:eastAsia="zh-CN"/>
        </w:rPr>
        <w:t>within</w:t>
      </w:r>
      <w:r w:rsidRPr="009C5788">
        <w:rPr>
          <w:rFonts w:eastAsia="宋体" w:hint="eastAsia"/>
          <w:b/>
          <w:lang w:eastAsia="zh-CN"/>
        </w:rPr>
        <w:t xml:space="preserve"> one serving cell. </w:t>
      </w:r>
    </w:p>
    <w:p w:rsidR="006212E7" w:rsidRDefault="006E41C8" w:rsidP="00EF26F1">
      <w:pPr>
        <w:pStyle w:val="BodyText"/>
        <w:rPr>
          <w:rFonts w:eastAsia="宋体"/>
          <w:lang w:eastAsia="zh-CN"/>
        </w:rPr>
      </w:pPr>
      <w:r>
        <w:rPr>
          <w:rFonts w:eastAsia="宋体"/>
          <w:lang w:eastAsia="zh-CN"/>
        </w:rPr>
        <w:t>Similar</w:t>
      </w:r>
      <w:r>
        <w:rPr>
          <w:rFonts w:eastAsia="宋体" w:hint="eastAsia"/>
          <w:lang w:eastAsia="zh-CN"/>
        </w:rPr>
        <w:t xml:space="preserve"> as SCell activation/deactivation mechanism </w:t>
      </w:r>
      <w:r w:rsidR="000710FB">
        <w:rPr>
          <w:rFonts w:eastAsia="宋体" w:hint="eastAsia"/>
          <w:lang w:eastAsia="zh-CN"/>
        </w:rPr>
        <w:t xml:space="preserve">which </w:t>
      </w:r>
      <w:r>
        <w:rPr>
          <w:rFonts w:eastAsia="宋体" w:hint="eastAsia"/>
          <w:lang w:eastAsia="zh-CN"/>
        </w:rPr>
        <w:t xml:space="preserve">is introduced based on different activity </w:t>
      </w:r>
      <w:r w:rsidR="000710FB">
        <w:rPr>
          <w:rFonts w:eastAsia="宋体" w:hint="eastAsia"/>
          <w:lang w:eastAsia="zh-CN"/>
        </w:rPr>
        <w:t>state</w:t>
      </w:r>
      <w:r>
        <w:rPr>
          <w:rFonts w:eastAsia="宋体" w:hint="eastAsia"/>
          <w:lang w:eastAsia="zh-CN"/>
        </w:rPr>
        <w:t xml:space="preserve"> on </w:t>
      </w:r>
      <w:r>
        <w:rPr>
          <w:rFonts w:eastAsia="宋体"/>
          <w:lang w:eastAsia="zh-CN"/>
        </w:rPr>
        <w:t>different</w:t>
      </w:r>
      <w:r>
        <w:rPr>
          <w:rFonts w:eastAsia="宋体" w:hint="eastAsia"/>
          <w:lang w:eastAsia="zh-CN"/>
        </w:rPr>
        <w:t xml:space="preserve"> serving cells in CA, numerology/TTI specific activation/deactivation can be considered in NR. </w:t>
      </w:r>
    </w:p>
    <w:p w:rsidR="000B7FD8" w:rsidRDefault="006E41C8" w:rsidP="00EF26F1">
      <w:pPr>
        <w:pStyle w:val="BodyText"/>
        <w:rPr>
          <w:rFonts w:eastAsia="宋体"/>
          <w:lang w:eastAsia="zh-CN"/>
        </w:rPr>
      </w:pPr>
      <w:r>
        <w:rPr>
          <w:rFonts w:eastAsia="宋体" w:hint="eastAsia"/>
          <w:lang w:eastAsia="zh-CN"/>
        </w:rPr>
        <w:t>Figure-1 gives an example of the numerology specific activation/</w:t>
      </w:r>
      <w:r>
        <w:rPr>
          <w:rFonts w:eastAsia="宋体"/>
          <w:lang w:eastAsia="zh-CN"/>
        </w:rPr>
        <w:t>deactivation</w:t>
      </w:r>
      <w:r>
        <w:rPr>
          <w:rFonts w:eastAsia="宋体" w:hint="eastAsia"/>
          <w:lang w:eastAsia="zh-CN"/>
        </w:rPr>
        <w:t xml:space="preserve"> mechanism. </w:t>
      </w:r>
      <w:r w:rsidR="006212E7">
        <w:rPr>
          <w:rFonts w:eastAsia="宋体" w:hint="eastAsia"/>
          <w:lang w:eastAsia="zh-CN"/>
        </w:rPr>
        <w:t xml:space="preserve">On top of common DRX mechanism, for one numerology in </w:t>
      </w:r>
      <w:r w:rsidR="000A1B26">
        <w:rPr>
          <w:rFonts w:eastAsia="宋体" w:hint="eastAsia"/>
          <w:lang w:eastAsia="zh-CN"/>
        </w:rPr>
        <w:t xml:space="preserve">an </w:t>
      </w:r>
      <w:r w:rsidR="006212E7">
        <w:rPr>
          <w:rFonts w:eastAsia="宋体" w:hint="eastAsia"/>
          <w:lang w:eastAsia="zh-CN"/>
        </w:rPr>
        <w:t xml:space="preserve">activated cell, in case of </w:t>
      </w:r>
      <w:r w:rsidR="0085062A">
        <w:rPr>
          <w:rFonts w:eastAsia="宋体" w:hint="eastAsia"/>
          <w:lang w:eastAsia="zh-CN"/>
        </w:rPr>
        <w:t xml:space="preserve">numerology/TTI </w:t>
      </w:r>
      <w:r w:rsidR="006212E7">
        <w:rPr>
          <w:rFonts w:eastAsia="宋体" w:hint="eastAsia"/>
          <w:lang w:eastAsia="zh-CN"/>
        </w:rPr>
        <w:t xml:space="preserve">activation, UE performs the </w:t>
      </w:r>
      <w:r w:rsidR="006212E7">
        <w:rPr>
          <w:rFonts w:eastAsia="宋体"/>
          <w:lang w:eastAsia="zh-CN"/>
        </w:rPr>
        <w:t>physical</w:t>
      </w:r>
      <w:r w:rsidR="006212E7">
        <w:rPr>
          <w:rFonts w:eastAsia="宋体" w:hint="eastAsia"/>
          <w:lang w:eastAsia="zh-CN"/>
        </w:rPr>
        <w:t xml:space="preserve"> channel monitoring and data transmission/reception on it; in case of </w:t>
      </w:r>
      <w:r w:rsidR="0085062A">
        <w:rPr>
          <w:rFonts w:eastAsia="宋体" w:hint="eastAsia"/>
          <w:lang w:eastAsia="zh-CN"/>
        </w:rPr>
        <w:t xml:space="preserve">numerology/TTI </w:t>
      </w:r>
      <w:r w:rsidR="006212E7">
        <w:rPr>
          <w:rFonts w:eastAsia="宋体" w:hint="eastAsia"/>
          <w:lang w:eastAsia="zh-CN"/>
        </w:rPr>
        <w:t>deactivat</w:t>
      </w:r>
      <w:r w:rsidR="0085062A">
        <w:rPr>
          <w:rFonts w:eastAsia="宋体" w:hint="eastAsia"/>
          <w:lang w:eastAsia="zh-CN"/>
        </w:rPr>
        <w:t>ion</w:t>
      </w:r>
      <w:r w:rsidR="006212E7">
        <w:rPr>
          <w:rFonts w:eastAsia="宋体" w:hint="eastAsia"/>
          <w:lang w:eastAsia="zh-CN"/>
        </w:rPr>
        <w:t xml:space="preserve">, UE does not monitor the physical channel and does not perform data transmission/reception on it. </w:t>
      </w:r>
    </w:p>
    <w:p w:rsidR="00A034CD" w:rsidRDefault="008A0A1C" w:rsidP="00A034CD">
      <w:pPr>
        <w:pStyle w:val="BodyText"/>
        <w:rPr>
          <w:rFonts w:eastAsia="SimSun"/>
          <w:lang w:eastAsia="zh-CN"/>
        </w:rPr>
      </w:pPr>
      <w:r>
        <w:object w:dxaOrig="9594" w:dyaOrig="2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05pt;height:124.4pt" o:ole="">
            <v:imagedata r:id="rId8" o:title=""/>
          </v:shape>
          <o:OLEObject Type="Embed" ProgID="Visio.Drawing.11" ShapeID="_x0000_i1025" DrawAspect="Content" ObjectID="_1551885593" r:id="rId9"/>
        </w:object>
      </w:r>
    </w:p>
    <w:p w:rsidR="00A034CD" w:rsidRPr="000C52D7" w:rsidRDefault="00A034CD" w:rsidP="00A034CD">
      <w:pPr>
        <w:pStyle w:val="BodyText"/>
        <w:rPr>
          <w:rFonts w:eastAsia="宋体"/>
          <w:b/>
          <w:lang w:eastAsia="zh-CN"/>
        </w:rPr>
      </w:pPr>
      <w:r>
        <w:rPr>
          <w:rFonts w:eastAsia="SimSun" w:hint="eastAsia"/>
          <w:lang w:eastAsia="zh-CN"/>
        </w:rPr>
        <w:t xml:space="preserve">                         </w:t>
      </w:r>
      <w:r w:rsidRPr="00B46497">
        <w:rPr>
          <w:rFonts w:eastAsia="SimSun" w:hint="eastAsia"/>
          <w:b/>
          <w:lang w:eastAsia="zh-CN"/>
        </w:rPr>
        <w:t xml:space="preserve">  Figure-1 Illustration of </w:t>
      </w:r>
      <w:r w:rsidR="00E80261">
        <w:rPr>
          <w:rFonts w:eastAsia="宋体" w:hint="eastAsia"/>
          <w:b/>
          <w:lang w:eastAsia="zh-CN"/>
        </w:rPr>
        <w:t>n</w:t>
      </w:r>
      <w:r w:rsidR="000C52D7">
        <w:rPr>
          <w:rFonts w:eastAsia="宋体" w:hint="eastAsia"/>
          <w:b/>
          <w:lang w:eastAsia="zh-CN"/>
        </w:rPr>
        <w:t>umerology specific activation/</w:t>
      </w:r>
      <w:r w:rsidR="000C52D7">
        <w:rPr>
          <w:rFonts w:eastAsia="宋体"/>
          <w:b/>
          <w:lang w:eastAsia="zh-CN"/>
        </w:rPr>
        <w:t>deactivation</w:t>
      </w:r>
    </w:p>
    <w:p w:rsidR="00BF32A9" w:rsidRPr="009C5788" w:rsidRDefault="00BF32A9" w:rsidP="00BF32A9">
      <w:pPr>
        <w:pStyle w:val="BodyText"/>
        <w:rPr>
          <w:rFonts w:eastAsia="宋体"/>
          <w:b/>
          <w:lang w:eastAsia="zh-CN"/>
        </w:rPr>
      </w:pPr>
      <w:r w:rsidRPr="009C5788">
        <w:rPr>
          <w:rFonts w:eastAsia="宋体" w:hint="eastAsia"/>
          <w:b/>
          <w:lang w:eastAsia="zh-CN"/>
        </w:rPr>
        <w:t xml:space="preserve">Proposal </w:t>
      </w:r>
      <w:r w:rsidR="00F556F5">
        <w:rPr>
          <w:rFonts w:eastAsia="宋体" w:hint="eastAsia"/>
          <w:b/>
          <w:lang w:eastAsia="zh-CN"/>
        </w:rPr>
        <w:t>3</w:t>
      </w:r>
      <w:r w:rsidRPr="009C5788">
        <w:rPr>
          <w:rFonts w:eastAsia="宋体" w:hint="eastAsia"/>
          <w:b/>
          <w:lang w:eastAsia="zh-CN"/>
        </w:rPr>
        <w:t xml:space="preserve">: </w:t>
      </w:r>
      <w:r w:rsidR="00F556F5">
        <w:rPr>
          <w:rFonts w:eastAsia="宋体" w:hint="eastAsia"/>
          <w:b/>
          <w:lang w:eastAsia="zh-CN"/>
        </w:rPr>
        <w:t>N</w:t>
      </w:r>
      <w:r>
        <w:rPr>
          <w:rFonts w:eastAsia="宋体" w:hint="eastAsia"/>
          <w:b/>
          <w:lang w:eastAsia="zh-CN"/>
        </w:rPr>
        <w:t>umerology/TTI specific activation/deactivation mechanism should be considered</w:t>
      </w:r>
      <w:r w:rsidR="00F556F5">
        <w:rPr>
          <w:rFonts w:eastAsia="宋体" w:hint="eastAsia"/>
          <w:b/>
          <w:lang w:eastAsia="zh-CN"/>
        </w:rPr>
        <w:t xml:space="preserve"> in NR</w:t>
      </w:r>
      <w:r>
        <w:rPr>
          <w:rFonts w:eastAsia="宋体" w:hint="eastAsia"/>
          <w:b/>
          <w:lang w:eastAsia="zh-CN"/>
        </w:rPr>
        <w:t>, in order to enhance the power saving performance within one cell.</w:t>
      </w:r>
    </w:p>
    <w:p w:rsidR="000C4353" w:rsidRDefault="00D71566" w:rsidP="006A1E35">
      <w:pPr>
        <w:pStyle w:val="Heading2"/>
        <w:ind w:left="567"/>
        <w:rPr>
          <w:rFonts w:eastAsia="宋体"/>
        </w:rPr>
      </w:pPr>
      <w:r>
        <w:rPr>
          <w:rFonts w:eastAsia="宋体" w:hint="eastAsia"/>
        </w:rPr>
        <w:t>NR DRX</w:t>
      </w:r>
      <w:r w:rsidR="00F864AB">
        <w:rPr>
          <w:rFonts w:eastAsia="宋体" w:hint="eastAsia"/>
        </w:rPr>
        <w:t xml:space="preserve"> configuration</w:t>
      </w:r>
      <w:r w:rsidR="00E423CE" w:rsidDel="00D71566">
        <w:rPr>
          <w:rFonts w:eastAsia="宋体" w:hint="eastAsia"/>
        </w:rPr>
        <w:t xml:space="preserve"> </w:t>
      </w:r>
    </w:p>
    <w:p w:rsidR="000C4353" w:rsidRDefault="000C4353" w:rsidP="000C4353">
      <w:pPr>
        <w:pStyle w:val="BodyText"/>
        <w:rPr>
          <w:rFonts w:eastAsia="宋体"/>
          <w:lang w:val="en-GB" w:eastAsia="zh-CN"/>
        </w:rPr>
      </w:pPr>
      <w:r>
        <w:rPr>
          <w:rFonts w:eastAsia="宋体" w:hint="eastAsia"/>
          <w:lang w:val="en-GB" w:eastAsia="zh-CN"/>
        </w:rPr>
        <w:t xml:space="preserve">In case of UE supporting </w:t>
      </w:r>
      <w:r>
        <w:rPr>
          <w:rFonts w:eastAsia="宋体"/>
          <w:lang w:val="en-GB" w:eastAsia="zh-CN"/>
        </w:rPr>
        <w:t>multiple</w:t>
      </w:r>
      <w:r>
        <w:rPr>
          <w:rFonts w:eastAsia="宋体" w:hint="eastAsia"/>
          <w:lang w:val="en-GB" w:eastAsia="zh-CN"/>
        </w:rPr>
        <w:t xml:space="preserve"> applications, due to the activity situation of each application can be changed, hence there </w:t>
      </w:r>
      <w:r>
        <w:rPr>
          <w:rFonts w:eastAsia="宋体"/>
          <w:lang w:val="en-GB" w:eastAsia="zh-CN"/>
        </w:rPr>
        <w:t>would</w:t>
      </w:r>
      <w:r>
        <w:rPr>
          <w:rFonts w:eastAsia="宋体" w:hint="eastAsia"/>
          <w:lang w:val="en-GB" w:eastAsia="zh-CN"/>
        </w:rPr>
        <w:t xml:space="preserve"> be lots of </w:t>
      </w:r>
      <w:r>
        <w:rPr>
          <w:rFonts w:eastAsia="宋体"/>
          <w:lang w:val="en-GB" w:eastAsia="zh-CN"/>
        </w:rPr>
        <w:t>combinations</w:t>
      </w:r>
      <w:r>
        <w:rPr>
          <w:rFonts w:eastAsia="宋体" w:hint="eastAsia"/>
          <w:lang w:val="en-GB" w:eastAsia="zh-CN"/>
        </w:rPr>
        <w:t>, and the combined pattern change cannot be resolved by one set of DRX configuration. In order to have better UE power saving performance and not degrade the UE</w:t>
      </w:r>
      <w:r>
        <w:rPr>
          <w:rFonts w:eastAsia="宋体"/>
          <w:lang w:val="en-GB" w:eastAsia="zh-CN"/>
        </w:rPr>
        <w:t>’</w:t>
      </w:r>
      <w:r>
        <w:rPr>
          <w:rFonts w:eastAsia="宋体" w:hint="eastAsia"/>
          <w:lang w:val="en-GB" w:eastAsia="zh-CN"/>
        </w:rPr>
        <w:t xml:space="preserve">s experience, multiple sets of DRX configurations for one UE can be considered by the network and the network is required to be aware of the changes of the activated applications timely and choose the best suitable DRX configuration for UE through L1 or L2 </w:t>
      </w:r>
      <w:r>
        <w:rPr>
          <w:rFonts w:eastAsia="宋体"/>
          <w:lang w:val="en-GB" w:eastAsia="zh-CN"/>
        </w:rPr>
        <w:t>signalling</w:t>
      </w:r>
      <w:r>
        <w:rPr>
          <w:rFonts w:eastAsia="宋体" w:hint="eastAsia"/>
          <w:lang w:val="en-GB" w:eastAsia="zh-CN"/>
        </w:rPr>
        <w:t xml:space="preserve">. </w:t>
      </w:r>
      <w:r w:rsidR="00AF57CC" w:rsidRPr="00AF57CC">
        <w:t xml:space="preserve"> </w:t>
      </w:r>
      <w:r w:rsidR="00AF57CC">
        <w:t>Note that even though network may configure multiple DRX to the UE, there is only one DRX configuration active at a time.</w:t>
      </w:r>
    </w:p>
    <w:p w:rsidR="000C4353" w:rsidRPr="007279B8" w:rsidRDefault="000C4353" w:rsidP="000C4353">
      <w:pPr>
        <w:pStyle w:val="BodyText"/>
        <w:rPr>
          <w:rFonts w:eastAsia="宋体"/>
          <w:lang w:eastAsia="zh-CN"/>
        </w:rPr>
      </w:pPr>
      <w:r>
        <w:rPr>
          <w:rFonts w:eastAsia="宋体" w:hint="eastAsia"/>
          <w:lang w:eastAsia="zh-CN"/>
        </w:rPr>
        <w:t>Considering the network may not able to detect the UE</w:t>
      </w:r>
      <w:r>
        <w:rPr>
          <w:rFonts w:eastAsia="宋体"/>
          <w:lang w:eastAsia="zh-CN"/>
        </w:rPr>
        <w:t>’</w:t>
      </w:r>
      <w:r>
        <w:rPr>
          <w:rFonts w:eastAsia="宋体" w:hint="eastAsia"/>
          <w:lang w:eastAsia="zh-CN"/>
        </w:rPr>
        <w:t>s application changes timely, in order to ensure the DRX performance, UE may report some assistant information to the network.</w:t>
      </w:r>
    </w:p>
    <w:p w:rsidR="000C4353" w:rsidRDefault="000C4353" w:rsidP="000C4353">
      <w:pPr>
        <w:pStyle w:val="BodyText"/>
        <w:rPr>
          <w:rFonts w:eastAsia="宋体"/>
          <w:b/>
          <w:lang w:eastAsia="zh-CN"/>
        </w:rPr>
      </w:pPr>
      <w:r>
        <w:rPr>
          <w:rFonts w:eastAsia="宋体" w:hint="eastAsia"/>
          <w:b/>
          <w:lang w:eastAsia="zh-CN"/>
        </w:rPr>
        <w:t xml:space="preserve">Proposal 4: Multiple sets of DRX configurations can be considered in NR, and the network can adjust the DRX configuration of one UE via L2 or L1 signaling. </w:t>
      </w:r>
    </w:p>
    <w:p w:rsidR="000C4353" w:rsidRDefault="000C4353" w:rsidP="000C4353">
      <w:pPr>
        <w:pStyle w:val="BodyText"/>
        <w:rPr>
          <w:rFonts w:eastAsia="宋体"/>
          <w:b/>
          <w:lang w:eastAsia="zh-CN"/>
        </w:rPr>
      </w:pPr>
      <w:r>
        <w:rPr>
          <w:rFonts w:eastAsia="宋体" w:hint="eastAsia"/>
          <w:b/>
          <w:lang w:eastAsia="zh-CN"/>
        </w:rPr>
        <w:t>Proposal 5: To help the network adjust the DRX configuration timely, UE indication about</w:t>
      </w:r>
      <w:r>
        <w:rPr>
          <w:rFonts w:eastAsia="宋体"/>
          <w:b/>
          <w:lang w:eastAsia="zh-CN"/>
        </w:rPr>
        <w:t xml:space="preserve"> the</w:t>
      </w:r>
      <w:r>
        <w:rPr>
          <w:rFonts w:eastAsia="宋体" w:hint="eastAsia"/>
          <w:b/>
          <w:lang w:eastAsia="zh-CN"/>
        </w:rPr>
        <w:t xml:space="preserve"> service pattern/DRX pattern </w:t>
      </w:r>
      <w:r>
        <w:rPr>
          <w:rFonts w:eastAsia="宋体"/>
          <w:b/>
          <w:lang w:eastAsia="zh-CN"/>
        </w:rPr>
        <w:t>change</w:t>
      </w:r>
      <w:r>
        <w:rPr>
          <w:rFonts w:eastAsia="宋体" w:hint="eastAsia"/>
          <w:b/>
          <w:lang w:eastAsia="zh-CN"/>
        </w:rPr>
        <w:t xml:space="preserve"> can be considered in NR. </w:t>
      </w:r>
    </w:p>
    <w:p w:rsidR="006A1E35" w:rsidRPr="00747790" w:rsidRDefault="000C4353" w:rsidP="006A1E35">
      <w:pPr>
        <w:pStyle w:val="Heading2"/>
        <w:ind w:left="567"/>
      </w:pPr>
      <w:r>
        <w:rPr>
          <w:rFonts w:eastAsia="宋体" w:hint="eastAsia"/>
        </w:rPr>
        <w:t>NR DRX timer counting</w:t>
      </w:r>
    </w:p>
    <w:p w:rsidR="000C4353" w:rsidRDefault="000C4353" w:rsidP="000C4353">
      <w:pPr>
        <w:pStyle w:val="BodyText"/>
        <w:rPr>
          <w:rFonts w:eastAsia="SimSun"/>
          <w:lang w:eastAsia="zh-CN"/>
        </w:rPr>
      </w:pPr>
      <w:r w:rsidRPr="00D67FFC">
        <w:rPr>
          <w:rFonts w:eastAsia="SimSun" w:hint="eastAsia"/>
          <w:lang w:eastAsia="zh-CN"/>
        </w:rPr>
        <w:t xml:space="preserve">According to the legacy LTE </w:t>
      </w:r>
      <w:r>
        <w:rPr>
          <w:rFonts w:eastAsia="SimSun" w:hint="eastAsia"/>
          <w:lang w:eastAsia="zh-CN"/>
        </w:rPr>
        <w:t xml:space="preserve">DRX, there are many DRX related timers.  The counting </w:t>
      </w:r>
      <w:r>
        <w:rPr>
          <w:rFonts w:eastAsia="SimSun"/>
          <w:lang w:eastAsia="zh-CN"/>
        </w:rPr>
        <w:t>units of these timers are</w:t>
      </w:r>
      <w:r>
        <w:rPr>
          <w:rFonts w:eastAsia="SimSun" w:hint="eastAsia"/>
          <w:lang w:eastAsia="zh-CN"/>
        </w:rPr>
        <w:t xml:space="preserve"> different and can be classified into two categories:</w:t>
      </w:r>
    </w:p>
    <w:p w:rsidR="000C4353" w:rsidRDefault="000C4353" w:rsidP="000C4353">
      <w:pPr>
        <w:pStyle w:val="BodyText"/>
        <w:numPr>
          <w:ilvl w:val="0"/>
          <w:numId w:val="4"/>
        </w:numPr>
        <w:rPr>
          <w:rFonts w:eastAsia="SimSun"/>
          <w:lang w:eastAsia="zh-CN"/>
        </w:rPr>
      </w:pPr>
      <w:r w:rsidRPr="001B5223">
        <w:rPr>
          <w:rFonts w:eastAsiaTheme="minorEastAsia" w:hint="eastAsia"/>
          <w:noProof/>
          <w:lang w:eastAsia="zh-CN"/>
        </w:rPr>
        <w:t>Category 1:timer counting is based on a absolute value, e.g., x</w:t>
      </w:r>
      <w:r>
        <w:rPr>
          <w:rFonts w:eastAsiaTheme="minorEastAsia" w:hint="eastAsia"/>
          <w:noProof/>
          <w:lang w:eastAsia="zh-CN"/>
        </w:rPr>
        <w:t xml:space="preserve"> </w:t>
      </w:r>
      <w:r w:rsidRPr="001B5223">
        <w:rPr>
          <w:rFonts w:eastAsiaTheme="minorEastAsia" w:hint="eastAsia"/>
          <w:noProof/>
          <w:lang w:eastAsia="zh-CN"/>
        </w:rPr>
        <w:t xml:space="preserve">ms, which is </w:t>
      </w:r>
      <w:r>
        <w:rPr>
          <w:rFonts w:eastAsiaTheme="minorEastAsia" w:hint="eastAsia"/>
          <w:noProof/>
          <w:lang w:eastAsia="zh-CN"/>
        </w:rPr>
        <w:t>defined in MAC spec.</w:t>
      </w:r>
    </w:p>
    <w:p w:rsidR="000C4353" w:rsidRPr="001B5223" w:rsidRDefault="000C4353" w:rsidP="000C4353">
      <w:pPr>
        <w:pStyle w:val="BodyText"/>
        <w:ind w:firstLineChars="200" w:firstLine="400"/>
        <w:rPr>
          <w:rFonts w:eastAsia="SimSun"/>
          <w:lang w:eastAsia="zh-CN"/>
        </w:rPr>
      </w:pPr>
      <w:r w:rsidRPr="001B5223">
        <w:rPr>
          <w:rFonts w:eastAsia="SimSun" w:hint="eastAsia"/>
          <w:lang w:eastAsia="zh-CN"/>
        </w:rPr>
        <w:t>The corresponding timers include:</w:t>
      </w:r>
    </w:p>
    <w:p w:rsidR="000C4353" w:rsidRDefault="000C4353" w:rsidP="000C4353">
      <w:pPr>
        <w:pStyle w:val="BodyText"/>
        <w:numPr>
          <w:ilvl w:val="0"/>
          <w:numId w:val="6"/>
        </w:numPr>
        <w:rPr>
          <w:rFonts w:eastAsiaTheme="minorEastAsia"/>
          <w:lang w:eastAsia="zh-CN"/>
        </w:rPr>
      </w:pPr>
      <w:r w:rsidRPr="00A008D8">
        <w:rPr>
          <w:rFonts w:eastAsiaTheme="minorEastAsia"/>
          <w:lang w:eastAsia="zh-CN"/>
        </w:rPr>
        <w:t>drxShortCycleTimer</w:t>
      </w:r>
    </w:p>
    <w:p w:rsidR="000C4353" w:rsidRDefault="000C4353" w:rsidP="000C4353">
      <w:pPr>
        <w:pStyle w:val="BodyText"/>
        <w:numPr>
          <w:ilvl w:val="0"/>
          <w:numId w:val="6"/>
        </w:numPr>
        <w:rPr>
          <w:rFonts w:eastAsiaTheme="minorEastAsia"/>
          <w:lang w:eastAsia="zh-CN"/>
        </w:rPr>
      </w:pPr>
      <w:r w:rsidRPr="00621F8E">
        <w:rPr>
          <w:rFonts w:eastAsiaTheme="minorEastAsia"/>
          <w:lang w:eastAsia="zh-CN"/>
        </w:rPr>
        <w:t xml:space="preserve">HARQ </w:t>
      </w:r>
      <w:smartTag w:uri="urn:schemas-microsoft-com:office:smarttags" w:element="PersonName">
        <w:r w:rsidRPr="00621F8E">
          <w:rPr>
            <w:rFonts w:eastAsiaTheme="minorEastAsia"/>
            <w:lang w:eastAsia="zh-CN"/>
          </w:rPr>
          <w:t>RT</w:t>
        </w:r>
      </w:smartTag>
      <w:r w:rsidRPr="00621F8E">
        <w:rPr>
          <w:rFonts w:eastAsiaTheme="minorEastAsia"/>
          <w:lang w:eastAsia="zh-CN"/>
        </w:rPr>
        <w:t>T Timer</w:t>
      </w:r>
    </w:p>
    <w:p w:rsidR="000C4353" w:rsidRDefault="000C4353" w:rsidP="000C4353">
      <w:pPr>
        <w:pStyle w:val="BodyText"/>
        <w:numPr>
          <w:ilvl w:val="0"/>
          <w:numId w:val="6"/>
        </w:numPr>
        <w:rPr>
          <w:rFonts w:eastAsiaTheme="minorEastAsia"/>
          <w:lang w:eastAsia="zh-CN"/>
        </w:rPr>
      </w:pPr>
      <w:r w:rsidRPr="00621F8E">
        <w:rPr>
          <w:rFonts w:eastAsiaTheme="minorEastAsia" w:hint="eastAsia"/>
          <w:lang w:eastAsia="zh-CN"/>
        </w:rPr>
        <w:t>UL HARQ RTT Timer</w:t>
      </w:r>
    </w:p>
    <w:p w:rsidR="000C4353" w:rsidRDefault="000C4353" w:rsidP="000C4353">
      <w:pPr>
        <w:pStyle w:val="BodyText"/>
        <w:numPr>
          <w:ilvl w:val="0"/>
          <w:numId w:val="4"/>
        </w:numPr>
        <w:rPr>
          <w:rFonts w:eastAsia="SimSun"/>
          <w:lang w:eastAsia="zh-CN"/>
        </w:rPr>
      </w:pPr>
      <w:r w:rsidRPr="001B5223">
        <w:rPr>
          <w:rFonts w:eastAsiaTheme="minorEastAsia" w:hint="eastAsia"/>
          <w:noProof/>
          <w:lang w:eastAsia="zh-CN"/>
        </w:rPr>
        <w:t xml:space="preserve">Category </w:t>
      </w:r>
      <w:r>
        <w:rPr>
          <w:rFonts w:eastAsiaTheme="minorEastAsia" w:hint="eastAsia"/>
          <w:noProof/>
          <w:lang w:eastAsia="zh-CN"/>
        </w:rPr>
        <w:t>2</w:t>
      </w:r>
      <w:r w:rsidRPr="001B5223">
        <w:rPr>
          <w:rFonts w:eastAsiaTheme="minorEastAsia" w:hint="eastAsia"/>
          <w:noProof/>
          <w:lang w:eastAsia="zh-CN"/>
        </w:rPr>
        <w:t>:</w:t>
      </w:r>
      <w:r>
        <w:rPr>
          <w:rFonts w:eastAsiaTheme="minorEastAsia" w:hint="eastAsia"/>
          <w:noProof/>
          <w:lang w:eastAsia="zh-CN"/>
        </w:rPr>
        <w:t xml:space="preserve"> </w:t>
      </w:r>
      <w:r w:rsidRPr="001B5223">
        <w:rPr>
          <w:rFonts w:eastAsiaTheme="minorEastAsia" w:hint="eastAsia"/>
          <w:noProof/>
          <w:lang w:eastAsia="zh-CN"/>
        </w:rPr>
        <w:t xml:space="preserve">timer counting is based on a </w:t>
      </w:r>
      <w:r>
        <w:rPr>
          <w:rFonts w:eastAsiaTheme="minorEastAsia" w:hint="eastAsia"/>
          <w:noProof/>
          <w:lang w:eastAsia="zh-CN"/>
        </w:rPr>
        <w:t>PDCCH-subframe</w:t>
      </w:r>
      <w:r w:rsidRPr="001B5223">
        <w:rPr>
          <w:rFonts w:eastAsiaTheme="minorEastAsia" w:hint="eastAsia"/>
          <w:noProof/>
          <w:lang w:eastAsia="zh-CN"/>
        </w:rPr>
        <w:t>, e.g., x</w:t>
      </w:r>
      <w:r>
        <w:rPr>
          <w:rFonts w:eastAsiaTheme="minorEastAsia" w:hint="eastAsia"/>
          <w:noProof/>
          <w:lang w:eastAsia="zh-CN"/>
        </w:rPr>
        <w:t xml:space="preserve"> PDCCH-sbuframe</w:t>
      </w:r>
      <w:r w:rsidRPr="001B5223">
        <w:rPr>
          <w:rFonts w:eastAsiaTheme="minorEastAsia" w:hint="eastAsia"/>
          <w:noProof/>
          <w:lang w:eastAsia="zh-CN"/>
        </w:rPr>
        <w:t>, which is configured by RRC.</w:t>
      </w:r>
    </w:p>
    <w:p w:rsidR="000C4353" w:rsidRDefault="000C4353" w:rsidP="000C4353">
      <w:pPr>
        <w:pStyle w:val="BodyText"/>
        <w:numPr>
          <w:ilvl w:val="0"/>
          <w:numId w:val="6"/>
        </w:numPr>
        <w:rPr>
          <w:rFonts w:eastAsiaTheme="minorEastAsia"/>
          <w:lang w:eastAsia="zh-CN"/>
        </w:rPr>
      </w:pPr>
      <w:r w:rsidRPr="00621F8E">
        <w:rPr>
          <w:rFonts w:eastAsiaTheme="minorEastAsia"/>
          <w:lang w:eastAsia="zh-CN"/>
        </w:rPr>
        <w:t xml:space="preserve">onDurationTimer </w:t>
      </w:r>
    </w:p>
    <w:p w:rsidR="000C4353" w:rsidRDefault="000C4353" w:rsidP="000C4353">
      <w:pPr>
        <w:pStyle w:val="BodyText"/>
        <w:numPr>
          <w:ilvl w:val="0"/>
          <w:numId w:val="6"/>
        </w:numPr>
        <w:rPr>
          <w:rFonts w:eastAsiaTheme="minorEastAsia"/>
          <w:lang w:eastAsia="zh-CN"/>
        </w:rPr>
      </w:pPr>
      <w:r w:rsidRPr="00621F8E">
        <w:rPr>
          <w:rFonts w:eastAsiaTheme="minorEastAsia"/>
          <w:lang w:eastAsia="zh-CN"/>
        </w:rPr>
        <w:lastRenderedPageBreak/>
        <w:t xml:space="preserve"> drx-InactivityTimer </w:t>
      </w:r>
    </w:p>
    <w:p w:rsidR="000C4353" w:rsidRDefault="000C4353" w:rsidP="000C4353">
      <w:pPr>
        <w:pStyle w:val="BodyText"/>
        <w:numPr>
          <w:ilvl w:val="0"/>
          <w:numId w:val="6"/>
        </w:numPr>
        <w:rPr>
          <w:rFonts w:eastAsiaTheme="minorEastAsia"/>
          <w:lang w:eastAsia="zh-CN"/>
        </w:rPr>
      </w:pPr>
      <w:r w:rsidRPr="00621F8E">
        <w:rPr>
          <w:rFonts w:eastAsiaTheme="minorEastAsia"/>
          <w:lang w:eastAsia="zh-CN"/>
        </w:rPr>
        <w:t xml:space="preserve"> drx-RetransmissionTime</w:t>
      </w:r>
      <w:r w:rsidRPr="00621F8E">
        <w:rPr>
          <w:rFonts w:eastAsiaTheme="minorEastAsia" w:hint="eastAsia"/>
          <w:lang w:eastAsia="zh-CN"/>
        </w:rPr>
        <w:t>r</w:t>
      </w:r>
    </w:p>
    <w:p w:rsidR="000C4353" w:rsidRDefault="000C4353" w:rsidP="000C4353">
      <w:pPr>
        <w:pStyle w:val="BodyText"/>
        <w:numPr>
          <w:ilvl w:val="0"/>
          <w:numId w:val="6"/>
        </w:numPr>
        <w:rPr>
          <w:rFonts w:eastAsiaTheme="minorEastAsia"/>
          <w:lang w:eastAsia="zh-CN"/>
        </w:rPr>
      </w:pPr>
      <w:r w:rsidRPr="00621F8E">
        <w:rPr>
          <w:rFonts w:eastAsiaTheme="minorEastAsia"/>
          <w:lang w:eastAsia="zh-CN"/>
        </w:rPr>
        <w:t>drx-</w:t>
      </w:r>
      <w:r>
        <w:rPr>
          <w:rFonts w:eastAsiaTheme="minorEastAsia" w:hint="eastAsia"/>
          <w:lang w:eastAsia="zh-CN"/>
        </w:rPr>
        <w:t>UL</w:t>
      </w:r>
      <w:r w:rsidRPr="00621F8E">
        <w:rPr>
          <w:rFonts w:eastAsiaTheme="minorEastAsia"/>
          <w:lang w:eastAsia="zh-CN"/>
        </w:rPr>
        <w:t>RetransmissionTime</w:t>
      </w:r>
      <w:r w:rsidRPr="00621F8E">
        <w:rPr>
          <w:rFonts w:eastAsiaTheme="minorEastAsia" w:hint="eastAsia"/>
          <w:lang w:eastAsia="zh-CN"/>
        </w:rPr>
        <w:t>r</w:t>
      </w:r>
    </w:p>
    <w:p w:rsidR="000C4353" w:rsidRDefault="000C4353" w:rsidP="000C4353">
      <w:pPr>
        <w:pStyle w:val="BodyText"/>
        <w:rPr>
          <w:rFonts w:eastAsia="SimSun"/>
          <w:lang w:val="en-GB" w:eastAsia="zh-CN"/>
        </w:rPr>
      </w:pPr>
      <w:r>
        <w:rPr>
          <w:rFonts w:eastAsia="SimSun" w:hint="eastAsia"/>
          <w:lang w:val="en-GB" w:eastAsia="zh-CN"/>
        </w:rPr>
        <w:t xml:space="preserve">In NR, </w:t>
      </w:r>
      <w:r>
        <w:rPr>
          <w:rFonts w:eastAsia="SimSun"/>
          <w:lang w:val="en-GB" w:eastAsia="zh-CN"/>
        </w:rPr>
        <w:t xml:space="preserve">dynamic TTI length is introduced. </w:t>
      </w:r>
      <w:r>
        <w:rPr>
          <w:rFonts w:eastAsia="SimSun" w:hint="eastAsia"/>
          <w:lang w:val="en-GB" w:eastAsia="zh-CN"/>
        </w:rPr>
        <w:t>How to count these DRX timers should be reconsidered:</w:t>
      </w:r>
    </w:p>
    <w:p w:rsidR="000C4353" w:rsidRPr="0074231C" w:rsidRDefault="000C4353" w:rsidP="0074231C">
      <w:pPr>
        <w:pStyle w:val="BodyText"/>
        <w:rPr>
          <w:rFonts w:eastAsia="SimSun"/>
          <w:b/>
          <w:u w:val="single"/>
          <w:lang w:val="en-GB" w:eastAsia="zh-CN"/>
        </w:rPr>
      </w:pPr>
      <w:r w:rsidRPr="0074231C">
        <w:rPr>
          <w:rFonts w:eastAsiaTheme="minorEastAsia" w:hint="eastAsia"/>
          <w:b/>
          <w:u w:val="single"/>
          <w:lang w:val="en-GB" w:eastAsia="zh-CN"/>
        </w:rPr>
        <w:t>C</w:t>
      </w:r>
      <w:r w:rsidRPr="0074231C">
        <w:rPr>
          <w:rFonts w:eastAsia="SimSun" w:hint="eastAsia"/>
          <w:b/>
          <w:u w:val="single"/>
          <w:lang w:val="en-GB" w:eastAsia="zh-CN"/>
        </w:rPr>
        <w:t>ategory 1</w:t>
      </w:r>
    </w:p>
    <w:p w:rsidR="000C4353" w:rsidRDefault="000C4353" w:rsidP="000C4353">
      <w:pPr>
        <w:pStyle w:val="BodyText"/>
        <w:rPr>
          <w:rFonts w:eastAsiaTheme="minorEastAsia"/>
          <w:lang w:val="en-GB" w:eastAsia="zh-CN"/>
        </w:rPr>
      </w:pPr>
      <w:r>
        <w:rPr>
          <w:rFonts w:eastAsiaTheme="minorEastAsia" w:hint="eastAsia"/>
          <w:lang w:val="en-GB" w:eastAsia="zh-CN"/>
        </w:rPr>
        <w:t xml:space="preserve">The length of the </w:t>
      </w:r>
      <w:r w:rsidRPr="00A008D8">
        <w:rPr>
          <w:rFonts w:eastAsiaTheme="minorEastAsia"/>
          <w:lang w:eastAsia="zh-CN"/>
        </w:rPr>
        <w:t>drxShortCycleTimer</w:t>
      </w:r>
      <w:r w:rsidRPr="00FC0DF3">
        <w:rPr>
          <w:lang w:val="en-GB" w:eastAsia="en-GB"/>
        </w:rPr>
        <w:t xml:space="preserve"> </w:t>
      </w:r>
      <w:r>
        <w:rPr>
          <w:rFonts w:eastAsiaTheme="minorEastAsia" w:hint="eastAsia"/>
          <w:lang w:val="en-GB" w:eastAsia="zh-CN"/>
        </w:rPr>
        <w:t xml:space="preserve">is represented by </w:t>
      </w:r>
      <w:r w:rsidRPr="00FC0DF3">
        <w:rPr>
          <w:lang w:val="en-GB" w:eastAsia="en-GB"/>
        </w:rPr>
        <w:t>multiples of shortDRX-Cycle</w:t>
      </w:r>
      <w:r>
        <w:rPr>
          <w:rFonts w:eastAsiaTheme="minorEastAsia" w:hint="eastAsia"/>
          <w:lang w:val="en-GB" w:eastAsia="zh-CN"/>
        </w:rPr>
        <w:t>, this counting mechanism can keeps unchanged in NR.</w:t>
      </w:r>
    </w:p>
    <w:p w:rsidR="00301CF0" w:rsidRDefault="000C4353" w:rsidP="000C4353">
      <w:pPr>
        <w:pStyle w:val="BodyText"/>
        <w:rPr>
          <w:rFonts w:eastAsia="宋体"/>
          <w:lang w:eastAsia="zh-CN"/>
        </w:rPr>
      </w:pPr>
      <w:r>
        <w:rPr>
          <w:rFonts w:eastAsia="宋体" w:hint="eastAsia"/>
          <w:lang w:eastAsia="zh-CN"/>
        </w:rPr>
        <w:t xml:space="preserve">For HARQ RTT timer, </w:t>
      </w:r>
      <w:r w:rsidR="00715705">
        <w:rPr>
          <w:rFonts w:eastAsia="宋体" w:hint="eastAsia"/>
          <w:lang w:eastAsia="zh-CN"/>
        </w:rPr>
        <w:t>the definition is as below:</w:t>
      </w:r>
    </w:p>
    <w:p w:rsidR="00301CF0" w:rsidRPr="008001C5" w:rsidRDefault="00301CF0" w:rsidP="008001C5">
      <w:pPr>
        <w:pStyle w:val="BodyText"/>
        <w:numPr>
          <w:ilvl w:val="0"/>
          <w:numId w:val="30"/>
        </w:numPr>
        <w:rPr>
          <w:rFonts w:eastAsia="宋体"/>
          <w:lang w:eastAsia="zh-CN"/>
        </w:rPr>
      </w:pPr>
      <w:r w:rsidRPr="008001C5">
        <w:rPr>
          <w:rFonts w:eastAsia="宋体"/>
          <w:lang w:eastAsia="zh-CN"/>
        </w:rPr>
        <w:t xml:space="preserve">HARQ </w:t>
      </w:r>
      <w:smartTag w:uri="urn:schemas-microsoft-com:office:smarttags" w:element="PersonName">
        <w:r w:rsidRPr="008001C5">
          <w:rPr>
            <w:rFonts w:eastAsia="宋体"/>
            <w:lang w:eastAsia="zh-CN"/>
          </w:rPr>
          <w:t>RT</w:t>
        </w:r>
      </w:smartTag>
      <w:r w:rsidRPr="008001C5">
        <w:rPr>
          <w:rFonts w:eastAsia="宋体"/>
          <w:lang w:eastAsia="zh-CN"/>
        </w:rPr>
        <w:t xml:space="preserve">T Timer: This parameter specifies the minimum amount of subframe(s) before a DL HARQ retransmission is expected by the MAC entity. </w:t>
      </w:r>
    </w:p>
    <w:p w:rsidR="00301CF0" w:rsidRPr="008001C5" w:rsidRDefault="00301CF0" w:rsidP="008001C5">
      <w:pPr>
        <w:pStyle w:val="BodyText"/>
        <w:numPr>
          <w:ilvl w:val="0"/>
          <w:numId w:val="30"/>
        </w:numPr>
        <w:rPr>
          <w:rFonts w:eastAsia="宋体"/>
          <w:lang w:eastAsia="zh-CN"/>
        </w:rPr>
      </w:pPr>
      <w:r w:rsidRPr="008001C5">
        <w:rPr>
          <w:rFonts w:eastAsia="宋体"/>
          <w:lang w:eastAsia="zh-CN"/>
        </w:rPr>
        <w:t xml:space="preserve">UL HARQ </w:t>
      </w:r>
      <w:smartTag w:uri="urn:schemas-microsoft-com:office:smarttags" w:element="PersonName">
        <w:r w:rsidRPr="008001C5">
          <w:rPr>
            <w:rFonts w:eastAsia="宋体"/>
            <w:lang w:eastAsia="zh-CN"/>
          </w:rPr>
          <w:t>RT</w:t>
        </w:r>
      </w:smartTag>
      <w:r w:rsidRPr="008001C5">
        <w:rPr>
          <w:rFonts w:eastAsia="宋体"/>
          <w:lang w:eastAsia="zh-CN"/>
        </w:rPr>
        <w:t>T Timer: This parameter specifies the minimum amount of subframe(s) before a UL HARQ retransmission grant is expected by the MAC entity.</w:t>
      </w:r>
    </w:p>
    <w:p w:rsidR="000C4353" w:rsidRDefault="008218E8" w:rsidP="000C4353">
      <w:pPr>
        <w:pStyle w:val="BodyText"/>
        <w:rPr>
          <w:rFonts w:eastAsia="宋体"/>
          <w:lang w:eastAsia="zh-CN"/>
        </w:rPr>
      </w:pPr>
      <w:r>
        <w:rPr>
          <w:rFonts w:eastAsia="宋体" w:hint="eastAsia"/>
          <w:lang w:eastAsia="zh-CN"/>
        </w:rPr>
        <w:t>Based on the above definition, t</w:t>
      </w:r>
      <w:r w:rsidR="000C4353">
        <w:rPr>
          <w:rFonts w:eastAsia="宋体" w:hint="eastAsia"/>
          <w:lang w:eastAsia="zh-CN"/>
        </w:rPr>
        <w:t xml:space="preserve">he UL/DL HARQ RTT timer lengths calculation formulas </w:t>
      </w:r>
      <w:r>
        <w:rPr>
          <w:rFonts w:eastAsia="宋体" w:hint="eastAsia"/>
          <w:lang w:eastAsia="zh-CN"/>
        </w:rPr>
        <w:t>are shown</w:t>
      </w:r>
      <w:r w:rsidR="000C4353">
        <w:rPr>
          <w:rFonts w:eastAsia="宋体" w:hint="eastAsia"/>
          <w:lang w:eastAsia="zh-CN"/>
        </w:rPr>
        <w:t xml:space="preserve"> below:</w:t>
      </w:r>
    </w:p>
    <w:p w:rsidR="000C4353" w:rsidRDefault="000C4353" w:rsidP="008001C5">
      <w:pPr>
        <w:pStyle w:val="BodyText"/>
        <w:numPr>
          <w:ilvl w:val="0"/>
          <w:numId w:val="30"/>
        </w:numPr>
        <w:rPr>
          <w:rFonts w:eastAsia="宋体"/>
          <w:lang w:eastAsia="zh-CN"/>
        </w:rPr>
      </w:pPr>
      <w:r>
        <w:rPr>
          <w:rFonts w:eastAsia="宋体" w:hint="eastAsia"/>
          <w:lang w:eastAsia="zh-CN"/>
        </w:rPr>
        <w:t>DL HARQ RTT timer = DL HARQ timing + e</w:t>
      </w:r>
      <w:r>
        <w:rPr>
          <w:rFonts w:eastAsia="宋体"/>
          <w:lang w:eastAsia="zh-CN"/>
        </w:rPr>
        <w:t>NB</w:t>
      </w:r>
      <w:r>
        <w:rPr>
          <w:rFonts w:eastAsia="宋体" w:hint="eastAsia"/>
          <w:lang w:eastAsia="zh-CN"/>
        </w:rPr>
        <w:t xml:space="preserve"> processing time + DL scheduling timing (0ms in LTE </w:t>
      </w:r>
      <w:r w:rsidRPr="00F313DF">
        <w:rPr>
          <w:rFonts w:eastAsia="宋体" w:hint="eastAsia"/>
          <w:lang w:eastAsia="zh-CN"/>
        </w:rPr>
        <w:t>);</w:t>
      </w:r>
    </w:p>
    <w:p w:rsidR="000C4353" w:rsidRDefault="000C4353" w:rsidP="008001C5">
      <w:pPr>
        <w:pStyle w:val="BodyText"/>
        <w:numPr>
          <w:ilvl w:val="0"/>
          <w:numId w:val="30"/>
        </w:numPr>
        <w:rPr>
          <w:rFonts w:eastAsia="宋体"/>
          <w:lang w:eastAsia="zh-CN"/>
        </w:rPr>
      </w:pPr>
      <w:r>
        <w:rPr>
          <w:rFonts w:eastAsia="宋体" w:hint="eastAsia"/>
          <w:lang w:eastAsia="zh-CN"/>
        </w:rPr>
        <w:t>UL HARQ RTT timer = UL HARQ timing.</w:t>
      </w:r>
    </w:p>
    <w:p w:rsidR="000C4353" w:rsidRDefault="000C4353" w:rsidP="000C4353">
      <w:pPr>
        <w:pStyle w:val="BodyText"/>
        <w:rPr>
          <w:rFonts w:eastAsia="宋体"/>
          <w:lang w:eastAsia="zh-CN"/>
        </w:rPr>
      </w:pPr>
      <w:r>
        <w:rPr>
          <w:rFonts w:eastAsia="宋体" w:hint="eastAsia"/>
          <w:lang w:eastAsia="zh-CN"/>
        </w:rPr>
        <w:t>In NR, the following agreements are reached by RAN1:</w:t>
      </w:r>
    </w:p>
    <w:tbl>
      <w:tblPr>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000"/>
      </w:tblPr>
      <w:tblGrid>
        <w:gridCol w:w="8675"/>
      </w:tblGrid>
      <w:tr w:rsidR="000C4353" w:rsidTr="00A3041A">
        <w:trPr>
          <w:trHeight w:val="841"/>
        </w:trPr>
        <w:tc>
          <w:tcPr>
            <w:tcW w:w="8675" w:type="dxa"/>
            <w:shd w:val="clear" w:color="auto" w:fill="F2F2F2"/>
          </w:tcPr>
          <w:p w:rsidR="000C4353" w:rsidRPr="00B809F1" w:rsidRDefault="000C4353" w:rsidP="00A3041A">
            <w:pPr>
              <w:numPr>
                <w:ilvl w:val="0"/>
                <w:numId w:val="24"/>
              </w:numPr>
              <w:rPr>
                <w:rFonts w:eastAsia="MS Mincho"/>
                <w:lang w:eastAsia="ja-JP"/>
              </w:rPr>
            </w:pPr>
            <w:r>
              <w:rPr>
                <w:rFonts w:eastAsia="MS Mincho"/>
                <w:lang w:eastAsia="ja-JP"/>
              </w:rPr>
              <w:t>Timing between DL</w:t>
            </w:r>
            <w:r w:rsidRPr="00B809F1">
              <w:rPr>
                <w:rFonts w:eastAsia="MS Mincho"/>
                <w:lang w:eastAsia="ja-JP"/>
              </w:rPr>
              <w:t xml:space="preserve"> assignment and correspondin</w:t>
            </w:r>
            <w:r>
              <w:rPr>
                <w:rFonts w:eastAsia="MS Mincho"/>
                <w:lang w:eastAsia="ja-JP"/>
              </w:rPr>
              <w:t xml:space="preserve">g DL data transmission </w:t>
            </w:r>
            <w:r>
              <w:rPr>
                <w:rFonts w:eastAsia="MS Mincho" w:hint="eastAsia"/>
                <w:lang w:eastAsia="ja-JP"/>
              </w:rPr>
              <w:t>is</w:t>
            </w:r>
            <w:r w:rsidRPr="00B809F1">
              <w:rPr>
                <w:rFonts w:eastAsia="MS Mincho"/>
                <w:lang w:eastAsia="ja-JP"/>
              </w:rPr>
              <w:t xml:space="preserve"> indicated by a </w:t>
            </w:r>
            <w:r>
              <w:rPr>
                <w:rFonts w:eastAsia="MS Mincho" w:hint="eastAsia"/>
                <w:lang w:eastAsia="ja-JP"/>
              </w:rPr>
              <w:t xml:space="preserve">field in the DCI from a set of values </w:t>
            </w:r>
          </w:p>
          <w:p w:rsidR="000C4353" w:rsidRPr="00B809F1" w:rsidRDefault="000C4353" w:rsidP="00A3041A">
            <w:pPr>
              <w:numPr>
                <w:ilvl w:val="1"/>
                <w:numId w:val="24"/>
              </w:numPr>
              <w:rPr>
                <w:rFonts w:eastAsia="MS Mincho"/>
                <w:lang w:eastAsia="ja-JP"/>
              </w:rPr>
            </w:pPr>
            <w:r w:rsidRPr="00B809F1">
              <w:rPr>
                <w:rFonts w:eastAsia="MS Mincho"/>
                <w:lang w:eastAsia="ja-JP"/>
              </w:rPr>
              <w:t xml:space="preserve">The </w:t>
            </w:r>
            <w:r>
              <w:rPr>
                <w:rFonts w:eastAsia="MS Mincho" w:hint="eastAsia"/>
                <w:lang w:eastAsia="ja-JP"/>
              </w:rPr>
              <w:t xml:space="preserve">set of </w:t>
            </w:r>
            <w:r w:rsidRPr="00B809F1">
              <w:rPr>
                <w:rFonts w:eastAsia="MS Mincho"/>
                <w:lang w:eastAsia="ja-JP"/>
              </w:rPr>
              <w:t>value</w:t>
            </w:r>
            <w:r>
              <w:rPr>
                <w:rFonts w:eastAsia="MS Mincho" w:hint="eastAsia"/>
                <w:lang w:eastAsia="ja-JP"/>
              </w:rPr>
              <w:t>s</w:t>
            </w:r>
            <w:r w:rsidRPr="00B809F1">
              <w:rPr>
                <w:rFonts w:eastAsia="MS Mincho"/>
                <w:lang w:eastAsia="ja-JP"/>
              </w:rPr>
              <w:t xml:space="preserve"> </w:t>
            </w:r>
            <w:r>
              <w:rPr>
                <w:rFonts w:eastAsia="MS Mincho" w:hint="eastAsia"/>
                <w:lang w:eastAsia="ja-JP"/>
              </w:rPr>
              <w:t>is configured by higher layer</w:t>
            </w:r>
          </w:p>
          <w:p w:rsidR="000C4353" w:rsidRPr="00B809F1" w:rsidRDefault="000C4353" w:rsidP="00A3041A">
            <w:pPr>
              <w:numPr>
                <w:ilvl w:val="0"/>
                <w:numId w:val="24"/>
              </w:numPr>
              <w:rPr>
                <w:rFonts w:eastAsia="MS Mincho"/>
                <w:lang w:eastAsia="ja-JP"/>
              </w:rPr>
            </w:pPr>
            <w:r>
              <w:rPr>
                <w:rFonts w:eastAsia="MS Mincho"/>
                <w:lang w:eastAsia="ja-JP"/>
              </w:rPr>
              <w:t xml:space="preserve">Timing between </w:t>
            </w:r>
            <w:r w:rsidRPr="00B809F1">
              <w:rPr>
                <w:rFonts w:eastAsia="MS Mincho"/>
                <w:lang w:eastAsia="ja-JP"/>
              </w:rPr>
              <w:t>UL assignment and correspondin</w:t>
            </w:r>
            <w:r>
              <w:rPr>
                <w:rFonts w:eastAsia="MS Mincho"/>
                <w:lang w:eastAsia="ja-JP"/>
              </w:rPr>
              <w:t xml:space="preserve">g UL data transmission </w:t>
            </w:r>
            <w:r>
              <w:rPr>
                <w:rFonts w:eastAsia="MS Mincho" w:hint="eastAsia"/>
                <w:lang w:eastAsia="ja-JP"/>
              </w:rPr>
              <w:t>is</w:t>
            </w:r>
            <w:r w:rsidRPr="00B809F1">
              <w:rPr>
                <w:rFonts w:eastAsia="MS Mincho"/>
                <w:lang w:eastAsia="ja-JP"/>
              </w:rPr>
              <w:t xml:space="preserve"> indicated by a </w:t>
            </w:r>
            <w:r>
              <w:rPr>
                <w:rFonts w:eastAsia="MS Mincho" w:hint="eastAsia"/>
                <w:lang w:eastAsia="ja-JP"/>
              </w:rPr>
              <w:t>field in the DCI from a set of values</w:t>
            </w:r>
          </w:p>
          <w:p w:rsidR="000C4353" w:rsidRPr="008966EE" w:rsidRDefault="000C4353" w:rsidP="00A3041A">
            <w:pPr>
              <w:numPr>
                <w:ilvl w:val="1"/>
                <w:numId w:val="24"/>
              </w:numPr>
              <w:rPr>
                <w:rFonts w:eastAsia="MS Mincho"/>
                <w:lang w:eastAsia="ja-JP"/>
              </w:rPr>
            </w:pPr>
            <w:r w:rsidRPr="00B809F1">
              <w:rPr>
                <w:rFonts w:eastAsia="MS Mincho"/>
                <w:lang w:eastAsia="ja-JP"/>
              </w:rPr>
              <w:t xml:space="preserve">The </w:t>
            </w:r>
            <w:r>
              <w:rPr>
                <w:rFonts w:eastAsia="MS Mincho" w:hint="eastAsia"/>
                <w:lang w:eastAsia="ja-JP"/>
              </w:rPr>
              <w:t xml:space="preserve">set of </w:t>
            </w:r>
            <w:r w:rsidRPr="00B809F1">
              <w:rPr>
                <w:rFonts w:eastAsia="MS Mincho"/>
                <w:lang w:eastAsia="ja-JP"/>
              </w:rPr>
              <w:t>value</w:t>
            </w:r>
            <w:r>
              <w:rPr>
                <w:rFonts w:eastAsia="MS Mincho" w:hint="eastAsia"/>
                <w:lang w:eastAsia="ja-JP"/>
              </w:rPr>
              <w:t>s</w:t>
            </w:r>
            <w:r w:rsidRPr="00B809F1">
              <w:rPr>
                <w:rFonts w:eastAsia="MS Mincho"/>
                <w:lang w:eastAsia="ja-JP"/>
              </w:rPr>
              <w:t xml:space="preserve"> </w:t>
            </w:r>
            <w:r>
              <w:rPr>
                <w:rFonts w:eastAsia="MS Mincho" w:hint="eastAsia"/>
                <w:lang w:eastAsia="ja-JP"/>
              </w:rPr>
              <w:t>is configured by higher layer</w:t>
            </w:r>
          </w:p>
          <w:p w:rsidR="000C4353" w:rsidRPr="008966EE" w:rsidRDefault="000C4353" w:rsidP="00A3041A">
            <w:pPr>
              <w:numPr>
                <w:ilvl w:val="0"/>
                <w:numId w:val="24"/>
              </w:numPr>
              <w:rPr>
                <w:rFonts w:eastAsia="MS Mincho"/>
                <w:lang w:eastAsia="ja-JP"/>
              </w:rPr>
            </w:pPr>
            <w:r w:rsidRPr="00B809F1">
              <w:rPr>
                <w:rFonts w:eastAsia="MS Mincho"/>
                <w:lang w:eastAsia="ja-JP"/>
              </w:rPr>
              <w:t xml:space="preserve">Timing between DL data reception and corresponding acknowledgement </w:t>
            </w:r>
            <w:r>
              <w:rPr>
                <w:rFonts w:eastAsia="MS Mincho" w:hint="eastAsia"/>
                <w:lang w:eastAsia="ja-JP"/>
              </w:rPr>
              <w:t xml:space="preserve">is </w:t>
            </w:r>
            <w:r w:rsidRPr="00B809F1">
              <w:rPr>
                <w:rFonts w:eastAsia="MS Mincho"/>
                <w:lang w:eastAsia="ja-JP"/>
              </w:rPr>
              <w:t xml:space="preserve">indicated by a </w:t>
            </w:r>
            <w:r>
              <w:rPr>
                <w:rFonts w:eastAsia="MS Mincho" w:hint="eastAsia"/>
                <w:lang w:eastAsia="ja-JP"/>
              </w:rPr>
              <w:t>field in  the DCI from a set of values</w:t>
            </w:r>
          </w:p>
          <w:p w:rsidR="000C4353" w:rsidRPr="00B809F1" w:rsidRDefault="000C4353" w:rsidP="00A3041A">
            <w:pPr>
              <w:numPr>
                <w:ilvl w:val="1"/>
                <w:numId w:val="24"/>
              </w:numPr>
              <w:rPr>
                <w:rFonts w:eastAsia="MS Mincho"/>
                <w:lang w:eastAsia="ja-JP"/>
              </w:rPr>
            </w:pPr>
            <w:r w:rsidRPr="00B809F1">
              <w:rPr>
                <w:rFonts w:eastAsia="MS Mincho"/>
                <w:lang w:eastAsia="ja-JP"/>
              </w:rPr>
              <w:t xml:space="preserve">The </w:t>
            </w:r>
            <w:r>
              <w:rPr>
                <w:rFonts w:eastAsia="MS Mincho" w:hint="eastAsia"/>
                <w:lang w:eastAsia="ja-JP"/>
              </w:rPr>
              <w:t xml:space="preserve">set of </w:t>
            </w:r>
            <w:r w:rsidRPr="00B809F1">
              <w:rPr>
                <w:rFonts w:eastAsia="MS Mincho"/>
                <w:lang w:eastAsia="ja-JP"/>
              </w:rPr>
              <w:t>value</w:t>
            </w:r>
            <w:r>
              <w:rPr>
                <w:rFonts w:eastAsia="MS Mincho" w:hint="eastAsia"/>
                <w:lang w:eastAsia="ja-JP"/>
              </w:rPr>
              <w:t>s</w:t>
            </w:r>
            <w:r w:rsidRPr="00B809F1">
              <w:rPr>
                <w:rFonts w:eastAsia="MS Mincho"/>
                <w:lang w:eastAsia="ja-JP"/>
              </w:rPr>
              <w:t xml:space="preserve"> </w:t>
            </w:r>
            <w:r>
              <w:rPr>
                <w:rFonts w:eastAsia="MS Mincho" w:hint="eastAsia"/>
                <w:lang w:eastAsia="ja-JP"/>
              </w:rPr>
              <w:t>is configured by higher layer</w:t>
            </w:r>
          </w:p>
          <w:p w:rsidR="000C4353" w:rsidRPr="00B809F1" w:rsidRDefault="000C4353" w:rsidP="00A3041A">
            <w:pPr>
              <w:numPr>
                <w:ilvl w:val="0"/>
                <w:numId w:val="24"/>
              </w:numPr>
              <w:rPr>
                <w:rFonts w:eastAsia="MS Mincho"/>
                <w:lang w:eastAsia="ja-JP"/>
              </w:rPr>
            </w:pPr>
            <w:r>
              <w:rPr>
                <w:rFonts w:eastAsia="MS Mincho" w:hint="eastAsia"/>
                <w:lang w:eastAsia="ja-JP"/>
              </w:rPr>
              <w:t>T</w:t>
            </w:r>
            <w:r w:rsidRPr="00B809F1">
              <w:rPr>
                <w:rFonts w:eastAsia="MS Mincho"/>
                <w:lang w:eastAsia="ja-JP"/>
              </w:rPr>
              <w:t>iming(s) is</w:t>
            </w:r>
            <w:r>
              <w:rPr>
                <w:rFonts w:eastAsia="MS Mincho" w:hint="eastAsia"/>
                <w:lang w:eastAsia="ja-JP"/>
              </w:rPr>
              <w:t xml:space="preserve"> </w:t>
            </w:r>
            <w:r w:rsidRPr="00B809F1">
              <w:rPr>
                <w:rFonts w:eastAsia="MS Mincho"/>
                <w:lang w:eastAsia="ja-JP"/>
              </w:rPr>
              <w:t>(are) defined at least for the case where the timing(s) is</w:t>
            </w:r>
            <w:r>
              <w:rPr>
                <w:rFonts w:eastAsia="MS Mincho" w:hint="eastAsia"/>
                <w:lang w:eastAsia="ja-JP"/>
              </w:rPr>
              <w:t xml:space="preserve"> </w:t>
            </w:r>
            <w:r w:rsidRPr="00B809F1">
              <w:rPr>
                <w:rFonts w:eastAsia="MS Mincho"/>
                <w:lang w:eastAsia="ja-JP"/>
              </w:rPr>
              <w:t>(are) unknown to the UE</w:t>
            </w:r>
          </w:p>
          <w:p w:rsidR="000C4353" w:rsidRDefault="000C4353" w:rsidP="00A3041A">
            <w:pPr>
              <w:numPr>
                <w:ilvl w:val="1"/>
                <w:numId w:val="24"/>
              </w:numPr>
              <w:rPr>
                <w:rFonts w:eastAsia="MS Mincho"/>
                <w:lang w:eastAsia="ja-JP"/>
              </w:rPr>
            </w:pPr>
            <w:r>
              <w:rPr>
                <w:rFonts w:eastAsia="MS Mincho"/>
                <w:lang w:eastAsia="ja-JP"/>
              </w:rPr>
              <w:t xml:space="preserve">FFS the value for the </w:t>
            </w:r>
            <w:r w:rsidRPr="00B809F1">
              <w:rPr>
                <w:rFonts w:eastAsia="MS Mincho"/>
                <w:lang w:eastAsia="ja-JP"/>
              </w:rPr>
              <w:t>timing</w:t>
            </w:r>
          </w:p>
          <w:p w:rsidR="000C4353" w:rsidRDefault="000C4353" w:rsidP="00A3041A">
            <w:pPr>
              <w:numPr>
                <w:ilvl w:val="0"/>
                <w:numId w:val="25"/>
              </w:numPr>
              <w:rPr>
                <w:rFonts w:eastAsia="MS Mincho"/>
                <w:lang w:eastAsia="ja-JP"/>
              </w:rPr>
            </w:pPr>
            <w:r>
              <w:rPr>
                <w:rFonts w:eastAsia="MS Mincho" w:hint="eastAsia"/>
                <w:lang w:eastAsia="ja-JP"/>
              </w:rPr>
              <w:t>NR UE supports a set of minimum HARQ processing time</w:t>
            </w:r>
          </w:p>
          <w:p w:rsidR="000C4353" w:rsidRDefault="000C4353" w:rsidP="00A3041A">
            <w:pPr>
              <w:numPr>
                <w:ilvl w:val="1"/>
                <w:numId w:val="25"/>
              </w:numPr>
              <w:rPr>
                <w:rFonts w:eastAsia="MS Mincho"/>
                <w:lang w:eastAsia="ja-JP"/>
              </w:rPr>
            </w:pPr>
            <w:r>
              <w:rPr>
                <w:rFonts w:eastAsia="MS Mincho" w:hint="eastAsia"/>
                <w:lang w:eastAsia="ja-JP"/>
              </w:rPr>
              <w:t>FFS: set size</w:t>
            </w:r>
          </w:p>
          <w:p w:rsidR="000C4353" w:rsidRPr="00C353B1" w:rsidRDefault="000C4353" w:rsidP="00A3041A">
            <w:pPr>
              <w:numPr>
                <w:ilvl w:val="0"/>
                <w:numId w:val="25"/>
              </w:numPr>
              <w:rPr>
                <w:rFonts w:eastAsia="MS Mincho"/>
                <w:lang w:eastAsia="ja-JP"/>
              </w:rPr>
            </w:pPr>
            <w:r w:rsidRPr="00C353B1">
              <w:rPr>
                <w:rFonts w:eastAsia="MS Mincho"/>
                <w:lang w:eastAsia="ja-JP"/>
              </w:rPr>
              <w:t>NR supports differe</w:t>
            </w:r>
            <w:r>
              <w:rPr>
                <w:rFonts w:eastAsia="MS Mincho"/>
                <w:lang w:eastAsia="ja-JP"/>
              </w:rPr>
              <w:t>nt minimum HARQ processing time</w:t>
            </w:r>
            <w:r>
              <w:rPr>
                <w:rFonts w:eastAsia="MS Mincho" w:hint="eastAsia"/>
                <w:lang w:eastAsia="ja-JP"/>
              </w:rPr>
              <w:t xml:space="preserve"> at least for across UEs</w:t>
            </w:r>
          </w:p>
          <w:p w:rsidR="000C4353" w:rsidRPr="00C353B1" w:rsidRDefault="000C4353" w:rsidP="00A3041A">
            <w:pPr>
              <w:numPr>
                <w:ilvl w:val="1"/>
                <w:numId w:val="25"/>
              </w:numPr>
              <w:rPr>
                <w:rFonts w:eastAsia="MS Mincho"/>
                <w:lang w:eastAsia="ja-JP"/>
              </w:rPr>
            </w:pPr>
            <w:r w:rsidRPr="00C353B1">
              <w:rPr>
                <w:rFonts w:eastAsia="MS Mincho"/>
                <w:lang w:eastAsia="ja-JP"/>
              </w:rPr>
              <w:t>The HARQ processing time at least includes:</w:t>
            </w:r>
          </w:p>
          <w:p w:rsidR="000C4353" w:rsidRPr="00C353B1" w:rsidRDefault="000C4353" w:rsidP="00A3041A">
            <w:pPr>
              <w:numPr>
                <w:ilvl w:val="2"/>
                <w:numId w:val="25"/>
              </w:numPr>
              <w:rPr>
                <w:rFonts w:eastAsia="MS Mincho"/>
                <w:lang w:eastAsia="ja-JP"/>
              </w:rPr>
            </w:pPr>
            <w:r w:rsidRPr="00C353B1">
              <w:rPr>
                <w:rFonts w:eastAsia="MS Mincho"/>
                <w:lang w:eastAsia="ja-JP"/>
              </w:rPr>
              <w:t>Delay between DL data reception timing to the corresponding HARQ-ACK transmission timing</w:t>
            </w:r>
          </w:p>
          <w:p w:rsidR="000C4353" w:rsidRPr="00C353B1" w:rsidRDefault="000C4353" w:rsidP="00A3041A">
            <w:pPr>
              <w:numPr>
                <w:ilvl w:val="2"/>
                <w:numId w:val="25"/>
              </w:numPr>
              <w:rPr>
                <w:rFonts w:eastAsia="MS Mincho"/>
                <w:lang w:eastAsia="ja-JP"/>
              </w:rPr>
            </w:pPr>
            <w:r w:rsidRPr="00C353B1">
              <w:rPr>
                <w:rFonts w:eastAsia="MS Mincho"/>
                <w:lang w:eastAsia="ja-JP"/>
              </w:rPr>
              <w:t xml:space="preserve">Delay between UL grant reception timing to the corresponding </w:t>
            </w:r>
            <w:r w:rsidRPr="00C353B1">
              <w:rPr>
                <w:rFonts w:eastAsia="MS Mincho"/>
                <w:lang w:eastAsia="ja-JP"/>
              </w:rPr>
              <w:br/>
              <w:t>UL data transmission timing</w:t>
            </w:r>
          </w:p>
          <w:p w:rsidR="000C4353" w:rsidRPr="00F678C4" w:rsidRDefault="000C4353" w:rsidP="00A3041A">
            <w:pPr>
              <w:numPr>
                <w:ilvl w:val="1"/>
                <w:numId w:val="25"/>
              </w:numPr>
              <w:rPr>
                <w:rFonts w:eastAsia="MS Mincho"/>
                <w:lang w:eastAsia="ja-JP"/>
              </w:rPr>
            </w:pPr>
            <w:r w:rsidRPr="00C353B1">
              <w:rPr>
                <w:rFonts w:eastAsia="MS Mincho"/>
                <w:lang w:eastAsia="ja-JP"/>
              </w:rPr>
              <w:t xml:space="preserve">NR UE is required to </w:t>
            </w:r>
            <w:r>
              <w:rPr>
                <w:rFonts w:eastAsia="MS Mincho" w:hint="eastAsia"/>
                <w:lang w:eastAsia="ja-JP"/>
              </w:rPr>
              <w:t>indicate</w:t>
            </w:r>
            <w:r w:rsidRPr="00C353B1">
              <w:rPr>
                <w:rFonts w:eastAsia="MS Mincho"/>
                <w:lang w:eastAsia="ja-JP"/>
              </w:rPr>
              <w:t xml:space="preserve"> its capability of minimum HARQ processing time to gNB</w:t>
            </w:r>
          </w:p>
          <w:p w:rsidR="000C4353" w:rsidRPr="008C1ECB" w:rsidRDefault="000C4353" w:rsidP="00A3041A">
            <w:pPr>
              <w:numPr>
                <w:ilvl w:val="2"/>
                <w:numId w:val="25"/>
              </w:numPr>
              <w:rPr>
                <w:rFonts w:eastAsia="MS Mincho"/>
                <w:lang w:eastAsia="ja-JP"/>
              </w:rPr>
            </w:pPr>
            <w:r w:rsidRPr="00C353B1">
              <w:rPr>
                <w:rFonts w:eastAsia="MS Mincho"/>
                <w:lang w:eastAsia="ja-JP"/>
              </w:rPr>
              <w:t xml:space="preserve">FFS </w:t>
            </w:r>
            <w:r>
              <w:rPr>
                <w:rFonts w:eastAsia="MS Mincho" w:hint="eastAsia"/>
                <w:lang w:eastAsia="ja-JP"/>
              </w:rPr>
              <w:t>how the capability is indicated by UE</w:t>
            </w:r>
          </w:p>
          <w:p w:rsidR="000C4353" w:rsidRDefault="000C4353" w:rsidP="00A3041A">
            <w:pPr>
              <w:numPr>
                <w:ilvl w:val="3"/>
                <w:numId w:val="25"/>
              </w:numPr>
              <w:rPr>
                <w:rFonts w:eastAsia="MS Mincho"/>
                <w:lang w:eastAsia="ja-JP"/>
              </w:rPr>
            </w:pPr>
            <w:r w:rsidRPr="00C353B1">
              <w:rPr>
                <w:rFonts w:eastAsia="MS Mincho"/>
                <w:lang w:eastAsia="ja-JP"/>
              </w:rPr>
              <w:t>e.g. reported processing time granularity</w:t>
            </w:r>
          </w:p>
          <w:p w:rsidR="000C4353" w:rsidRDefault="000C4353" w:rsidP="00A3041A">
            <w:pPr>
              <w:numPr>
                <w:ilvl w:val="3"/>
                <w:numId w:val="25"/>
              </w:numPr>
              <w:rPr>
                <w:rFonts w:eastAsia="MS Mincho"/>
                <w:lang w:eastAsia="ja-JP"/>
              </w:rPr>
            </w:pPr>
            <w:r>
              <w:rPr>
                <w:rFonts w:eastAsia="MS Mincho" w:hint="eastAsia"/>
                <w:lang w:eastAsia="ja-JP"/>
              </w:rPr>
              <w:t>e.g. dependency of DMRS pattern configuration</w:t>
            </w:r>
          </w:p>
          <w:p w:rsidR="000C4353" w:rsidRDefault="000C4353" w:rsidP="00A3041A">
            <w:pPr>
              <w:numPr>
                <w:ilvl w:val="1"/>
                <w:numId w:val="25"/>
              </w:numPr>
              <w:rPr>
                <w:rFonts w:eastAsia="MS Mincho"/>
                <w:lang w:eastAsia="ja-JP"/>
              </w:rPr>
            </w:pPr>
            <w:r>
              <w:rPr>
                <w:rFonts w:eastAsia="MS Mincho" w:hint="eastAsia"/>
                <w:lang w:eastAsia="ja-JP"/>
              </w:rPr>
              <w:t xml:space="preserve">FFS definition of </w:t>
            </w:r>
            <w:r>
              <w:rPr>
                <w:rFonts w:eastAsia="MS Mincho"/>
                <w:lang w:eastAsia="ja-JP"/>
              </w:rPr>
              <w:t>minimum HARQ processing time</w:t>
            </w:r>
          </w:p>
          <w:p w:rsidR="000C4353" w:rsidRDefault="000C4353" w:rsidP="00A3041A">
            <w:pPr>
              <w:rPr>
                <w:rFonts w:ascii="Book Antiqua" w:eastAsia="宋体" w:hAnsi="Book Antiqua"/>
                <w:color w:val="008000"/>
                <w:lang w:eastAsia="zh-CN"/>
              </w:rPr>
            </w:pPr>
          </w:p>
        </w:tc>
      </w:tr>
    </w:tbl>
    <w:p w:rsidR="000C4353" w:rsidRDefault="000C4353" w:rsidP="00AF57CC">
      <w:pPr>
        <w:pStyle w:val="BodyText"/>
        <w:spacing w:beforeLines="50"/>
        <w:rPr>
          <w:rFonts w:eastAsia="宋体"/>
          <w:lang w:eastAsia="zh-CN"/>
        </w:rPr>
      </w:pPr>
      <w:r>
        <w:rPr>
          <w:rFonts w:eastAsia="宋体" w:hint="eastAsia"/>
          <w:lang w:eastAsia="zh-CN"/>
        </w:rPr>
        <w:t>According to the above agreements, it is obvious that:</w:t>
      </w:r>
    </w:p>
    <w:p w:rsidR="000C4353" w:rsidRDefault="000C4353" w:rsidP="008001C5">
      <w:pPr>
        <w:pStyle w:val="BodyText"/>
        <w:numPr>
          <w:ilvl w:val="0"/>
          <w:numId w:val="30"/>
        </w:numPr>
        <w:rPr>
          <w:rFonts w:eastAsia="宋体"/>
          <w:lang w:eastAsia="zh-CN"/>
        </w:rPr>
      </w:pPr>
      <w:r>
        <w:rPr>
          <w:rFonts w:eastAsia="宋体" w:hint="eastAsia"/>
          <w:lang w:eastAsia="zh-CN"/>
        </w:rPr>
        <w:t>T</w:t>
      </w:r>
      <w:r w:rsidRPr="009652DF">
        <w:rPr>
          <w:rFonts w:eastAsia="宋体" w:hint="eastAsia"/>
          <w:lang w:eastAsia="zh-CN"/>
        </w:rPr>
        <w:t xml:space="preserve">he DL HARQ timing </w:t>
      </w:r>
      <w:r>
        <w:rPr>
          <w:rFonts w:eastAsia="宋体" w:hint="eastAsia"/>
          <w:lang w:eastAsia="zh-CN"/>
        </w:rPr>
        <w:t>is indicated in DCI</w:t>
      </w:r>
      <w:r>
        <w:rPr>
          <w:rFonts w:eastAsia="宋体"/>
          <w:lang w:eastAsia="zh-CN"/>
        </w:rPr>
        <w:t>, and</w:t>
      </w:r>
      <w:r>
        <w:rPr>
          <w:rFonts w:eastAsia="宋体" w:hint="eastAsia"/>
          <w:lang w:eastAsia="zh-CN"/>
        </w:rPr>
        <w:t xml:space="preserve"> different UE may have different HARQ timing based on its capability, e.g. UE processing capability.</w:t>
      </w:r>
    </w:p>
    <w:p w:rsidR="00DE78E1" w:rsidRDefault="00DE78E1" w:rsidP="008001C5">
      <w:pPr>
        <w:pStyle w:val="BodyText"/>
        <w:numPr>
          <w:ilvl w:val="0"/>
          <w:numId w:val="30"/>
        </w:numPr>
        <w:rPr>
          <w:rFonts w:eastAsia="宋体"/>
          <w:lang w:eastAsia="zh-CN"/>
        </w:rPr>
      </w:pPr>
      <w:r>
        <w:rPr>
          <w:rFonts w:eastAsia="宋体" w:hint="eastAsia"/>
          <w:lang w:eastAsia="zh-CN"/>
        </w:rPr>
        <w:t xml:space="preserve">The </w:t>
      </w:r>
      <w:r w:rsidRPr="009652DF">
        <w:rPr>
          <w:rFonts w:eastAsia="宋体" w:hint="eastAsia"/>
          <w:lang w:eastAsia="zh-CN"/>
        </w:rPr>
        <w:t xml:space="preserve">DL scheduling timing </w:t>
      </w:r>
      <w:r>
        <w:rPr>
          <w:rFonts w:eastAsia="宋体" w:hint="eastAsia"/>
          <w:lang w:eastAsia="zh-CN"/>
        </w:rPr>
        <w:t xml:space="preserve">is </w:t>
      </w:r>
      <w:r>
        <w:rPr>
          <w:rFonts w:eastAsia="宋体"/>
          <w:lang w:eastAsia="zh-CN"/>
        </w:rPr>
        <w:t>indicated</w:t>
      </w:r>
      <w:r>
        <w:rPr>
          <w:rFonts w:eastAsia="宋体" w:hint="eastAsia"/>
          <w:lang w:eastAsia="zh-CN"/>
        </w:rPr>
        <w:t xml:space="preserve"> in DCI;</w:t>
      </w:r>
    </w:p>
    <w:p w:rsidR="000C4353" w:rsidRDefault="00DE78E1" w:rsidP="008001C5">
      <w:pPr>
        <w:pStyle w:val="BodyText"/>
        <w:numPr>
          <w:ilvl w:val="0"/>
          <w:numId w:val="30"/>
        </w:numPr>
        <w:rPr>
          <w:rFonts w:eastAsia="宋体"/>
          <w:lang w:eastAsia="zh-CN"/>
        </w:rPr>
      </w:pPr>
      <w:r>
        <w:rPr>
          <w:rFonts w:eastAsia="宋体" w:hint="eastAsia"/>
          <w:lang w:eastAsia="zh-CN"/>
        </w:rPr>
        <w:t xml:space="preserve">For UL sync HARQ, it is PHICH-less, the UL HARQ timing can be considered to equal the eNB processing timing for </w:t>
      </w:r>
      <w:r>
        <w:rPr>
          <w:rFonts w:eastAsia="宋体"/>
          <w:lang w:eastAsia="zh-CN"/>
        </w:rPr>
        <w:t>determin</w:t>
      </w:r>
      <w:r>
        <w:rPr>
          <w:rFonts w:eastAsia="宋体" w:hint="eastAsia"/>
          <w:lang w:eastAsia="zh-CN"/>
        </w:rPr>
        <w:t xml:space="preserve">ing whether </w:t>
      </w:r>
      <w:r w:rsidR="000C4353">
        <w:rPr>
          <w:rFonts w:eastAsia="宋体" w:hint="eastAsia"/>
          <w:lang w:eastAsia="zh-CN"/>
        </w:rPr>
        <w:t>UL</w:t>
      </w:r>
      <w:r>
        <w:rPr>
          <w:rFonts w:eastAsia="宋体" w:hint="eastAsia"/>
          <w:lang w:eastAsia="zh-CN"/>
        </w:rPr>
        <w:t xml:space="preserve"> transmission is received correct and preparing the UL retransmission scheduling</w:t>
      </w:r>
      <w:r w:rsidR="000C4353">
        <w:rPr>
          <w:rFonts w:eastAsia="宋体" w:hint="eastAsia"/>
          <w:lang w:eastAsia="zh-CN"/>
        </w:rPr>
        <w:t xml:space="preserve">. </w:t>
      </w:r>
      <w:r>
        <w:rPr>
          <w:rFonts w:eastAsia="宋体" w:hint="eastAsia"/>
          <w:lang w:eastAsia="zh-CN"/>
        </w:rPr>
        <w:t>I</w:t>
      </w:r>
      <w:r w:rsidR="000C4353">
        <w:rPr>
          <w:rFonts w:eastAsia="宋体" w:hint="eastAsia"/>
          <w:lang w:eastAsia="zh-CN"/>
        </w:rPr>
        <w:t>t depends on the eNB processing time and the UL/DL configurations.</w:t>
      </w:r>
    </w:p>
    <w:p w:rsidR="000C4353" w:rsidRDefault="004F39D8" w:rsidP="00FE4720">
      <w:pPr>
        <w:pStyle w:val="BodyText"/>
        <w:spacing w:beforeLines="50"/>
        <w:rPr>
          <w:rFonts w:eastAsia="宋体"/>
          <w:lang w:eastAsia="zh-CN"/>
        </w:rPr>
      </w:pPr>
      <w:r>
        <w:rPr>
          <w:rFonts w:eastAsia="宋体" w:hint="eastAsia"/>
          <w:lang w:eastAsia="zh-CN"/>
        </w:rPr>
        <w:lastRenderedPageBreak/>
        <w:t xml:space="preserve">Currently, only the eNB processing time is unclear to RAN2, once it is defined by RAN1, RAN2 can calculate </w:t>
      </w:r>
      <w:r>
        <w:rPr>
          <w:rFonts w:eastAsia="宋体"/>
          <w:lang w:eastAsia="zh-CN"/>
        </w:rPr>
        <w:t>the</w:t>
      </w:r>
      <w:r>
        <w:rPr>
          <w:rFonts w:eastAsia="宋体" w:hint="eastAsia"/>
          <w:lang w:eastAsia="zh-CN"/>
        </w:rPr>
        <w:t xml:space="preserve"> UL/DL HARQ RTT timer based on </w:t>
      </w:r>
      <w:r w:rsidR="000C4353">
        <w:rPr>
          <w:rFonts w:eastAsia="宋体" w:hint="eastAsia"/>
          <w:lang w:eastAsia="zh-CN"/>
        </w:rPr>
        <w:t xml:space="preserve">the UL/DL HARQ </w:t>
      </w:r>
      <w:r>
        <w:rPr>
          <w:rFonts w:eastAsia="宋体" w:hint="eastAsia"/>
          <w:lang w:eastAsia="zh-CN"/>
        </w:rPr>
        <w:t>timing, DL scheduling timing and eNB processing time.</w:t>
      </w:r>
    </w:p>
    <w:p w:rsidR="000C4353" w:rsidRDefault="000C4353" w:rsidP="000C4353">
      <w:pPr>
        <w:pStyle w:val="BodyText"/>
        <w:rPr>
          <w:rFonts w:eastAsia="宋体"/>
          <w:b/>
          <w:lang w:eastAsia="zh-CN"/>
        </w:rPr>
      </w:pPr>
      <w:r w:rsidRPr="00B27CB7">
        <w:rPr>
          <w:rFonts w:eastAsia="宋体" w:hint="eastAsia"/>
          <w:b/>
          <w:lang w:eastAsia="zh-CN"/>
        </w:rPr>
        <w:t xml:space="preserve">Proposal </w:t>
      </w:r>
      <w:r>
        <w:rPr>
          <w:rFonts w:eastAsia="宋体" w:hint="eastAsia"/>
          <w:b/>
          <w:lang w:eastAsia="zh-CN"/>
        </w:rPr>
        <w:t>6</w:t>
      </w:r>
      <w:r w:rsidRPr="00B27CB7">
        <w:rPr>
          <w:rFonts w:eastAsia="宋体" w:hint="eastAsia"/>
          <w:b/>
          <w:lang w:eastAsia="zh-CN"/>
        </w:rPr>
        <w:t xml:space="preserve">: </w:t>
      </w:r>
      <w:r>
        <w:rPr>
          <w:rFonts w:eastAsia="宋体" w:hint="eastAsia"/>
          <w:b/>
          <w:lang w:eastAsia="zh-CN"/>
        </w:rPr>
        <w:t xml:space="preserve">The DL </w:t>
      </w:r>
      <w:r w:rsidRPr="00B27CB7">
        <w:rPr>
          <w:rFonts w:eastAsia="宋体" w:hint="eastAsia"/>
          <w:b/>
          <w:lang w:eastAsia="zh-CN"/>
        </w:rPr>
        <w:t xml:space="preserve">HARQ RTT Timer </w:t>
      </w:r>
      <w:r w:rsidRPr="00B27CB7">
        <w:rPr>
          <w:rFonts w:eastAsia="宋体"/>
          <w:b/>
          <w:lang w:eastAsia="zh-CN"/>
        </w:rPr>
        <w:t>should</w:t>
      </w:r>
      <w:r w:rsidRPr="00B27CB7">
        <w:rPr>
          <w:rFonts w:eastAsia="宋体" w:hint="eastAsia"/>
          <w:b/>
          <w:lang w:eastAsia="zh-CN"/>
        </w:rPr>
        <w:t xml:space="preserve"> be </w:t>
      </w:r>
      <w:r>
        <w:rPr>
          <w:rFonts w:eastAsia="宋体" w:hint="eastAsia"/>
          <w:b/>
          <w:lang w:eastAsia="zh-CN"/>
        </w:rPr>
        <w:t xml:space="preserve">calculated based on DL scheduling timing, eNB processing time and DL </w:t>
      </w:r>
      <w:r w:rsidR="00FE28E8">
        <w:rPr>
          <w:rFonts w:eastAsia="宋体" w:hint="eastAsia"/>
          <w:b/>
          <w:lang w:eastAsia="zh-CN"/>
        </w:rPr>
        <w:t>HARQ</w:t>
      </w:r>
      <w:r>
        <w:rPr>
          <w:rFonts w:eastAsia="宋体" w:hint="eastAsia"/>
          <w:b/>
          <w:lang w:eastAsia="zh-CN"/>
        </w:rPr>
        <w:t xml:space="preserve"> timing.</w:t>
      </w:r>
    </w:p>
    <w:p w:rsidR="000C4353" w:rsidRPr="00B27CB7" w:rsidRDefault="000C4353" w:rsidP="000C4353">
      <w:pPr>
        <w:pStyle w:val="BodyText"/>
        <w:rPr>
          <w:rFonts w:eastAsia="宋体"/>
          <w:b/>
          <w:lang w:eastAsia="zh-CN"/>
        </w:rPr>
      </w:pPr>
      <w:r>
        <w:rPr>
          <w:rFonts w:eastAsia="宋体" w:hint="eastAsia"/>
          <w:b/>
          <w:lang w:eastAsia="zh-CN"/>
        </w:rPr>
        <w:t>Proposal 7</w:t>
      </w:r>
      <w:r>
        <w:rPr>
          <w:rFonts w:eastAsia="宋体" w:hint="eastAsia"/>
          <w:b/>
          <w:lang w:eastAsia="zh-CN"/>
        </w:rPr>
        <w:t>：</w:t>
      </w:r>
      <w:r>
        <w:rPr>
          <w:rFonts w:eastAsia="宋体" w:hint="eastAsia"/>
          <w:b/>
          <w:lang w:eastAsia="zh-CN"/>
        </w:rPr>
        <w:t>The UL HARQ RTT timer should be calculated based on the UL HARQ timing.</w:t>
      </w:r>
    </w:p>
    <w:p w:rsidR="000C4353" w:rsidRPr="0074231C" w:rsidRDefault="000C4353" w:rsidP="0074231C">
      <w:pPr>
        <w:pStyle w:val="BodyText"/>
        <w:rPr>
          <w:rFonts w:eastAsiaTheme="minorEastAsia"/>
          <w:b/>
          <w:u w:val="single"/>
          <w:lang w:val="en-GB" w:eastAsia="zh-CN"/>
        </w:rPr>
      </w:pPr>
      <w:r w:rsidRPr="0074231C">
        <w:rPr>
          <w:rFonts w:eastAsiaTheme="minorEastAsia" w:hint="eastAsia"/>
          <w:b/>
          <w:u w:val="single"/>
          <w:lang w:val="en-GB" w:eastAsia="zh-CN"/>
        </w:rPr>
        <w:t>C</w:t>
      </w:r>
      <w:r w:rsidR="0074231C">
        <w:rPr>
          <w:rFonts w:eastAsiaTheme="minorEastAsia" w:hint="eastAsia"/>
          <w:b/>
          <w:u w:val="single"/>
          <w:lang w:val="en-GB" w:eastAsia="zh-CN"/>
        </w:rPr>
        <w:t>ategory 2</w:t>
      </w:r>
    </w:p>
    <w:p w:rsidR="008001C5" w:rsidRDefault="000C4353" w:rsidP="000C4353">
      <w:pPr>
        <w:pStyle w:val="BodyText"/>
        <w:ind w:leftChars="10" w:left="20"/>
        <w:rPr>
          <w:rFonts w:eastAsiaTheme="minorEastAsia"/>
          <w:lang w:val="en-GB" w:eastAsia="zh-CN"/>
        </w:rPr>
      </w:pPr>
      <w:r>
        <w:rPr>
          <w:rFonts w:eastAsia="SimSun" w:hint="eastAsia"/>
          <w:lang w:val="en-GB" w:eastAsia="zh-CN"/>
        </w:rPr>
        <w:t xml:space="preserve">In legacy LTE, the PDCCH-sbuframes refers to subframe with PDCCH. The essential of PDCCH-sbuframe is one scheduling chance. But with the introduction of dynamic TTI length, the scheduling chance may be varied. </w:t>
      </w:r>
      <w:r w:rsidR="008001C5">
        <w:rPr>
          <w:rFonts w:eastAsiaTheme="minorEastAsia" w:hint="eastAsia"/>
          <w:lang w:val="en-GB" w:eastAsia="zh-CN"/>
        </w:rPr>
        <w:t>In this case, there are two options to counting the timers based on PDCCH-subframe:</w:t>
      </w:r>
    </w:p>
    <w:p w:rsidR="008001C5" w:rsidRDefault="008001C5" w:rsidP="006E6499">
      <w:pPr>
        <w:pStyle w:val="BodyText"/>
        <w:numPr>
          <w:ilvl w:val="0"/>
          <w:numId w:val="30"/>
        </w:numPr>
        <w:rPr>
          <w:rFonts w:eastAsia="宋体"/>
          <w:lang w:eastAsia="zh-CN"/>
        </w:rPr>
      </w:pPr>
      <w:r w:rsidRPr="008001C5">
        <w:rPr>
          <w:rFonts w:eastAsia="宋体" w:hint="eastAsia"/>
          <w:lang w:eastAsia="zh-CN"/>
        </w:rPr>
        <w:t>Option</w:t>
      </w:r>
      <w:r>
        <w:rPr>
          <w:rFonts w:eastAsia="宋体" w:hint="eastAsia"/>
          <w:lang w:eastAsia="zh-CN"/>
        </w:rPr>
        <w:t xml:space="preserve"> </w:t>
      </w:r>
      <w:r w:rsidRPr="008001C5">
        <w:rPr>
          <w:rFonts w:eastAsia="宋体" w:hint="eastAsia"/>
          <w:lang w:eastAsia="zh-CN"/>
        </w:rPr>
        <w:t>1</w:t>
      </w:r>
      <w:r w:rsidR="006E6499">
        <w:rPr>
          <w:rFonts w:eastAsia="宋体" w:hint="eastAsia"/>
          <w:lang w:eastAsia="zh-CN"/>
        </w:rPr>
        <w:t>: based on PDCCH occasion</w:t>
      </w:r>
    </w:p>
    <w:p w:rsidR="006E6499" w:rsidRDefault="006E6499" w:rsidP="006E6499">
      <w:pPr>
        <w:pStyle w:val="BodyText"/>
        <w:ind w:left="360"/>
        <w:rPr>
          <w:rFonts w:eastAsia="宋体"/>
          <w:lang w:eastAsia="zh-CN"/>
        </w:rPr>
      </w:pPr>
      <w:r>
        <w:rPr>
          <w:rFonts w:eastAsiaTheme="minorEastAsia" w:hint="eastAsia"/>
          <w:lang w:eastAsia="zh-CN"/>
        </w:rPr>
        <w:t>In this option, PDCCH occasion refers to any DL occasion which NR-PDCCH can be transmitted no matter which TTI length is used.</w:t>
      </w:r>
    </w:p>
    <w:p w:rsidR="006E6499" w:rsidRPr="008001C5" w:rsidRDefault="006E6499" w:rsidP="006E6499">
      <w:pPr>
        <w:pStyle w:val="BodyText"/>
        <w:numPr>
          <w:ilvl w:val="0"/>
          <w:numId w:val="30"/>
        </w:numPr>
        <w:rPr>
          <w:rFonts w:eastAsia="宋体"/>
          <w:lang w:eastAsia="zh-CN"/>
        </w:rPr>
      </w:pPr>
      <w:r>
        <w:rPr>
          <w:rFonts w:eastAsia="宋体" w:hint="eastAsia"/>
          <w:lang w:eastAsia="zh-CN"/>
        </w:rPr>
        <w:t>Option 2: based on a reference configuration</w:t>
      </w:r>
    </w:p>
    <w:p w:rsidR="006E6499" w:rsidRDefault="006E6499" w:rsidP="006E6499">
      <w:pPr>
        <w:pStyle w:val="BodyText"/>
        <w:ind w:leftChars="200" w:left="400"/>
        <w:rPr>
          <w:rFonts w:eastAsiaTheme="minorEastAsia"/>
          <w:lang w:val="en-GB" w:eastAsia="zh-CN"/>
        </w:rPr>
      </w:pPr>
      <w:r>
        <w:rPr>
          <w:rFonts w:eastAsiaTheme="minorEastAsia" w:hint="eastAsia"/>
          <w:lang w:eastAsia="zh-CN"/>
        </w:rPr>
        <w:t xml:space="preserve">In this option, a reference configuration can be defined to help </w:t>
      </w:r>
      <w:r>
        <w:rPr>
          <w:rFonts w:eastAsiaTheme="minorEastAsia"/>
          <w:lang w:eastAsia="zh-CN"/>
        </w:rPr>
        <w:t>determine</w:t>
      </w:r>
      <w:r>
        <w:rPr>
          <w:rFonts w:eastAsiaTheme="minorEastAsia" w:hint="eastAsia"/>
          <w:lang w:eastAsia="zh-CN"/>
        </w:rPr>
        <w:t xml:space="preserve"> the PDCCH-sbuframe. This reference configuration can be configured by network</w:t>
      </w:r>
      <w:r w:rsidR="008C5129">
        <w:rPr>
          <w:rFonts w:eastAsiaTheme="minorEastAsia" w:hint="eastAsia"/>
          <w:lang w:eastAsia="zh-CN"/>
        </w:rPr>
        <w:t xml:space="preserve"> or defined in spec</w:t>
      </w:r>
      <w:r>
        <w:rPr>
          <w:rFonts w:eastAsiaTheme="minorEastAsia" w:hint="eastAsia"/>
          <w:lang w:eastAsia="zh-CN"/>
        </w:rPr>
        <w:t xml:space="preserve">. </w:t>
      </w:r>
      <w:r>
        <w:rPr>
          <w:rFonts w:eastAsia="SimSun" w:hint="eastAsia"/>
          <w:lang w:val="en-GB" w:eastAsia="zh-CN"/>
        </w:rPr>
        <w:t xml:space="preserve">E.g., for FDD, 1ms TTI length can be </w:t>
      </w:r>
      <w:r w:rsidR="00A36E9A">
        <w:rPr>
          <w:rFonts w:eastAsiaTheme="minorEastAsia" w:hint="eastAsia"/>
          <w:lang w:val="en-GB" w:eastAsia="zh-CN"/>
        </w:rPr>
        <w:t>used</w:t>
      </w:r>
      <w:r>
        <w:rPr>
          <w:rFonts w:eastAsia="SimSun" w:hint="eastAsia"/>
          <w:lang w:val="en-GB" w:eastAsia="zh-CN"/>
        </w:rPr>
        <w:t xml:space="preserve"> as reference</w:t>
      </w:r>
      <w:r>
        <w:rPr>
          <w:rFonts w:eastAsiaTheme="minorEastAsia" w:hint="eastAsia"/>
          <w:lang w:val="en-GB" w:eastAsia="zh-CN"/>
        </w:rPr>
        <w:t>; and f</w:t>
      </w:r>
      <w:r>
        <w:rPr>
          <w:rFonts w:eastAsia="SimSun" w:hint="eastAsia"/>
          <w:lang w:val="en-GB" w:eastAsia="zh-CN"/>
        </w:rPr>
        <w:t xml:space="preserve">or TDD, 1ms TTI length with TDD UL/DL configuration 2 can be </w:t>
      </w:r>
      <w:r w:rsidR="00A36E9A">
        <w:rPr>
          <w:rFonts w:eastAsiaTheme="minorEastAsia" w:hint="eastAsia"/>
          <w:lang w:val="en-GB" w:eastAsia="zh-CN"/>
        </w:rPr>
        <w:t>used</w:t>
      </w:r>
      <w:r>
        <w:rPr>
          <w:rFonts w:eastAsia="SimSun" w:hint="eastAsia"/>
          <w:lang w:val="en-GB" w:eastAsia="zh-CN"/>
        </w:rPr>
        <w:t xml:space="preserve"> as reference.</w:t>
      </w:r>
    </w:p>
    <w:p w:rsidR="00B519CC" w:rsidRDefault="006E6499" w:rsidP="006E6499">
      <w:pPr>
        <w:pStyle w:val="BodyText"/>
        <w:rPr>
          <w:rFonts w:eastAsiaTheme="minorEastAsia"/>
          <w:lang w:val="en-GB" w:eastAsia="zh-CN"/>
        </w:rPr>
      </w:pPr>
      <w:r>
        <w:rPr>
          <w:rFonts w:eastAsiaTheme="minorEastAsia" w:hint="eastAsia"/>
          <w:lang w:val="en-GB" w:eastAsia="zh-CN"/>
        </w:rPr>
        <w:t xml:space="preserve">For the drx-RetransmissionTimer, considering it is HARQ process specific, option 1 is helpful for power saving. </w:t>
      </w:r>
      <w:r w:rsidR="00815736">
        <w:rPr>
          <w:rFonts w:eastAsiaTheme="minorEastAsia" w:hint="eastAsia"/>
          <w:lang w:val="en-GB" w:eastAsia="zh-CN"/>
        </w:rPr>
        <w:t>For the drx-InactivityTimer</w:t>
      </w:r>
      <w:r w:rsidR="00B519CC">
        <w:rPr>
          <w:rFonts w:eastAsiaTheme="minorEastAsia" w:hint="eastAsia"/>
          <w:lang w:val="en-GB" w:eastAsia="zh-CN"/>
        </w:rPr>
        <w:t xml:space="preserve"> and onDuration</w:t>
      </w:r>
      <w:r w:rsidR="00815736">
        <w:rPr>
          <w:rFonts w:eastAsiaTheme="minorEastAsia" w:hint="eastAsia"/>
          <w:lang w:val="en-GB" w:eastAsia="zh-CN"/>
        </w:rPr>
        <w:t>, it is UE-specific. If Option 1 is used,</w:t>
      </w:r>
      <w:r w:rsidR="00B519CC">
        <w:rPr>
          <w:rFonts w:eastAsiaTheme="minorEastAsia" w:hint="eastAsia"/>
          <w:lang w:val="en-GB" w:eastAsia="zh-CN"/>
        </w:rPr>
        <w:t xml:space="preserve"> it should be discussed the timer</w:t>
      </w:r>
      <w:r w:rsidR="00815736">
        <w:rPr>
          <w:rFonts w:eastAsiaTheme="minorEastAsia" w:hint="eastAsia"/>
          <w:lang w:val="en-GB" w:eastAsia="zh-CN"/>
        </w:rPr>
        <w:t xml:space="preserve"> length should be based on which numerology: the numerology which trigger its start or the numerology which will have the </w:t>
      </w:r>
      <w:r w:rsidR="00B519CC">
        <w:rPr>
          <w:rFonts w:eastAsiaTheme="minorEastAsia" w:hint="eastAsia"/>
          <w:lang w:val="en-GB" w:eastAsia="zh-CN"/>
        </w:rPr>
        <w:t>short</w:t>
      </w:r>
      <w:r w:rsidR="00815736">
        <w:rPr>
          <w:rFonts w:eastAsiaTheme="minorEastAsia" w:hint="eastAsia"/>
          <w:lang w:val="en-GB" w:eastAsia="zh-CN"/>
        </w:rPr>
        <w:t>est</w:t>
      </w:r>
      <w:r w:rsidR="00B519CC">
        <w:rPr>
          <w:rFonts w:eastAsiaTheme="minorEastAsia" w:hint="eastAsia"/>
          <w:lang w:val="en-GB" w:eastAsia="zh-CN"/>
        </w:rPr>
        <w:t xml:space="preserve"> or longest</w:t>
      </w:r>
      <w:r w:rsidR="00815736">
        <w:rPr>
          <w:rFonts w:eastAsiaTheme="minorEastAsia" w:hint="eastAsia"/>
          <w:lang w:val="en-GB" w:eastAsia="zh-CN"/>
        </w:rPr>
        <w:t xml:space="preserve"> Active </w:t>
      </w:r>
      <w:r w:rsidR="00B519CC">
        <w:rPr>
          <w:rFonts w:eastAsiaTheme="minorEastAsia" w:hint="eastAsia"/>
          <w:lang w:val="en-GB" w:eastAsia="zh-CN"/>
        </w:rPr>
        <w:t xml:space="preserve">Time. No matter which numerology is used for counting the timer length, the Active time will be </w:t>
      </w:r>
      <w:r w:rsidR="00B519CC">
        <w:rPr>
          <w:rFonts w:eastAsiaTheme="minorEastAsia"/>
          <w:lang w:val="en-GB" w:eastAsia="zh-CN"/>
        </w:rPr>
        <w:t>variable;</w:t>
      </w:r>
      <w:r w:rsidR="00B519CC">
        <w:rPr>
          <w:rFonts w:eastAsiaTheme="minorEastAsia" w:hint="eastAsia"/>
          <w:lang w:val="en-GB" w:eastAsia="zh-CN"/>
        </w:rPr>
        <w:t xml:space="preserve"> it is not good for PUCCH resource </w:t>
      </w:r>
      <w:r w:rsidR="002B14B8">
        <w:rPr>
          <w:rFonts w:eastAsiaTheme="minorEastAsia"/>
          <w:lang w:val="en-GB" w:eastAsia="zh-CN"/>
        </w:rPr>
        <w:t>utilization</w:t>
      </w:r>
      <w:r w:rsidR="002B14B8">
        <w:rPr>
          <w:rFonts w:eastAsiaTheme="minorEastAsia" w:hint="eastAsia"/>
          <w:lang w:val="en-GB" w:eastAsia="zh-CN"/>
        </w:rPr>
        <w:t xml:space="preserve"> </w:t>
      </w:r>
      <w:r w:rsidR="002B14B8">
        <w:rPr>
          <w:rFonts w:eastAsiaTheme="minorEastAsia"/>
          <w:lang w:val="en-GB" w:eastAsia="zh-CN"/>
        </w:rPr>
        <w:t>optimization</w:t>
      </w:r>
      <w:r w:rsidR="00B519CC">
        <w:rPr>
          <w:rFonts w:eastAsiaTheme="minorEastAsia" w:hint="eastAsia"/>
          <w:lang w:val="en-GB" w:eastAsia="zh-CN"/>
        </w:rPr>
        <w:t xml:space="preserve"> amongst different UEs.</w:t>
      </w:r>
      <w:r w:rsidR="00401B0A">
        <w:rPr>
          <w:rFonts w:eastAsiaTheme="minorEastAsia" w:hint="eastAsia"/>
          <w:lang w:val="en-GB" w:eastAsia="zh-CN"/>
        </w:rPr>
        <w:t xml:space="preserve"> Based on the above analysis</w:t>
      </w:r>
      <w:r w:rsidR="00B519CC">
        <w:rPr>
          <w:rFonts w:eastAsiaTheme="minorEastAsia" w:hint="eastAsia"/>
          <w:lang w:val="en-GB" w:eastAsia="zh-CN"/>
        </w:rPr>
        <w:t xml:space="preserve">, Option 2 </w:t>
      </w:r>
      <w:r w:rsidR="00401B0A">
        <w:rPr>
          <w:rFonts w:eastAsiaTheme="minorEastAsia" w:hint="eastAsia"/>
          <w:lang w:val="en-GB" w:eastAsia="zh-CN"/>
        </w:rPr>
        <w:t>is slightly preferred</w:t>
      </w:r>
      <w:r w:rsidR="00B519CC">
        <w:rPr>
          <w:rFonts w:eastAsiaTheme="minorEastAsia" w:hint="eastAsia"/>
          <w:lang w:val="en-GB" w:eastAsia="zh-CN"/>
        </w:rPr>
        <w:t>.</w:t>
      </w:r>
    </w:p>
    <w:p w:rsidR="007924F3" w:rsidRDefault="007924F3" w:rsidP="007924F3">
      <w:pPr>
        <w:pStyle w:val="BodyText"/>
        <w:rPr>
          <w:rFonts w:eastAsia="宋体"/>
          <w:b/>
          <w:lang w:eastAsia="zh-CN"/>
        </w:rPr>
      </w:pPr>
      <w:bookmarkStart w:id="3" w:name="OLE_LINK1"/>
      <w:bookmarkStart w:id="4" w:name="OLE_LINK2"/>
      <w:r w:rsidRPr="009C5788">
        <w:rPr>
          <w:rFonts w:eastAsia="宋体" w:hint="eastAsia"/>
          <w:b/>
          <w:lang w:eastAsia="zh-CN"/>
        </w:rPr>
        <w:t xml:space="preserve">Proposal </w:t>
      </w:r>
      <w:r>
        <w:rPr>
          <w:rFonts w:eastAsia="宋体" w:hint="eastAsia"/>
          <w:b/>
          <w:lang w:eastAsia="zh-CN"/>
        </w:rPr>
        <w:t>8</w:t>
      </w:r>
      <w:r w:rsidRPr="009C5788">
        <w:rPr>
          <w:rFonts w:eastAsia="宋体" w:hint="eastAsia"/>
          <w:b/>
          <w:lang w:eastAsia="zh-CN"/>
        </w:rPr>
        <w:t xml:space="preserve">: </w:t>
      </w:r>
      <w:r>
        <w:rPr>
          <w:rFonts w:eastAsia="宋体" w:hint="eastAsia"/>
          <w:b/>
          <w:lang w:eastAsia="zh-CN"/>
        </w:rPr>
        <w:t>The counting unit of drx-Retransmission/drx-ULRetransmissionTimer should be based on PDCCH occasion.</w:t>
      </w:r>
    </w:p>
    <w:p w:rsidR="007924F3" w:rsidRPr="000E5A50" w:rsidRDefault="007924F3" w:rsidP="007924F3">
      <w:pPr>
        <w:pStyle w:val="BodyText"/>
        <w:rPr>
          <w:rFonts w:eastAsia="宋体"/>
          <w:b/>
          <w:lang w:eastAsia="zh-CN"/>
        </w:rPr>
      </w:pPr>
      <w:r w:rsidRPr="009C5788">
        <w:rPr>
          <w:rFonts w:eastAsia="宋体" w:hint="eastAsia"/>
          <w:b/>
          <w:lang w:eastAsia="zh-CN"/>
        </w:rPr>
        <w:t>Proposal</w:t>
      </w:r>
      <w:r>
        <w:rPr>
          <w:rFonts w:eastAsia="宋体" w:hint="eastAsia"/>
          <w:b/>
          <w:lang w:eastAsia="zh-CN"/>
        </w:rPr>
        <w:t xml:space="preserve"> 9:</w:t>
      </w:r>
      <w:r w:rsidRPr="009C5788">
        <w:rPr>
          <w:rFonts w:eastAsia="宋体" w:hint="eastAsia"/>
          <w:b/>
          <w:lang w:eastAsia="zh-CN"/>
        </w:rPr>
        <w:t xml:space="preserve"> </w:t>
      </w:r>
      <w:r>
        <w:rPr>
          <w:rFonts w:eastAsia="宋体" w:hint="eastAsia"/>
          <w:b/>
          <w:lang w:eastAsia="zh-CN"/>
        </w:rPr>
        <w:t>The counting of onDurationTimer and drx-InactivityTimer should be based on a reference configuration.</w:t>
      </w:r>
    </w:p>
    <w:bookmarkEnd w:id="3"/>
    <w:bookmarkEnd w:id="4"/>
    <w:p w:rsidR="002C6318" w:rsidRDefault="002C6318" w:rsidP="000909F5">
      <w:pPr>
        <w:pStyle w:val="Heading1"/>
        <w:jc w:val="both"/>
      </w:pPr>
      <w:r>
        <w:t>Conclusion</w:t>
      </w:r>
    </w:p>
    <w:p w:rsidR="007112CC" w:rsidRDefault="001F395C" w:rsidP="00DD7FC7">
      <w:pPr>
        <w:pStyle w:val="BodyText"/>
        <w:rPr>
          <w:rFonts w:eastAsiaTheme="minorEastAsia"/>
          <w:lang w:val="en-GB" w:eastAsia="zh-CN"/>
        </w:rPr>
      </w:pPr>
      <w:r>
        <w:rPr>
          <w:rFonts w:eastAsia="SimSun" w:hint="eastAsia"/>
          <w:lang w:val="en-GB" w:eastAsia="zh-CN"/>
        </w:rPr>
        <w:t xml:space="preserve">Based on the analysis in section 2, it is </w:t>
      </w:r>
      <w:r w:rsidR="009E08CC">
        <w:rPr>
          <w:rFonts w:eastAsiaTheme="minorEastAsia" w:hint="eastAsia"/>
          <w:lang w:val="en-GB" w:eastAsia="zh-CN"/>
        </w:rPr>
        <w:t>proposed:</w:t>
      </w:r>
    </w:p>
    <w:p w:rsidR="009E08CC" w:rsidRDefault="009E08CC" w:rsidP="009E08CC">
      <w:pPr>
        <w:pStyle w:val="BodyText"/>
        <w:rPr>
          <w:rFonts w:eastAsia="宋体"/>
          <w:b/>
          <w:lang w:eastAsia="zh-CN"/>
        </w:rPr>
      </w:pPr>
      <w:r w:rsidRPr="009B444D">
        <w:rPr>
          <w:rFonts w:eastAsia="宋体" w:hint="eastAsia"/>
          <w:b/>
          <w:lang w:eastAsia="zh-CN"/>
        </w:rPr>
        <w:t xml:space="preserve">Proposal 1: </w:t>
      </w:r>
      <w:r>
        <w:rPr>
          <w:rFonts w:eastAsia="宋体" w:hint="eastAsia"/>
          <w:b/>
          <w:lang w:eastAsia="zh-CN"/>
        </w:rPr>
        <w:t xml:space="preserve">NR power saving framework </w:t>
      </w:r>
      <w:r w:rsidRPr="009B444D">
        <w:rPr>
          <w:rFonts w:eastAsia="宋体" w:hint="eastAsia"/>
          <w:b/>
          <w:lang w:eastAsia="zh-CN"/>
        </w:rPr>
        <w:t xml:space="preserve">should </w:t>
      </w:r>
      <w:r>
        <w:rPr>
          <w:rFonts w:eastAsia="宋体" w:hint="eastAsia"/>
          <w:b/>
          <w:lang w:eastAsia="zh-CN"/>
        </w:rPr>
        <w:t>take LTE as baseline</w:t>
      </w:r>
      <w:r w:rsidRPr="009B444D">
        <w:rPr>
          <w:rFonts w:eastAsia="宋体" w:hint="eastAsia"/>
          <w:b/>
          <w:lang w:eastAsia="zh-CN"/>
        </w:rPr>
        <w:t xml:space="preserve">, i.e. </w:t>
      </w:r>
    </w:p>
    <w:p w:rsidR="009E08CC" w:rsidRDefault="009E08CC" w:rsidP="009E08CC">
      <w:pPr>
        <w:pStyle w:val="BodyText"/>
        <w:numPr>
          <w:ilvl w:val="1"/>
          <w:numId w:val="7"/>
        </w:numPr>
        <w:tabs>
          <w:tab w:val="clear" w:pos="1440"/>
          <w:tab w:val="num" w:pos="1080"/>
        </w:tabs>
        <w:ind w:left="1080" w:hanging="360"/>
        <w:rPr>
          <w:rFonts w:eastAsia="宋体"/>
          <w:b/>
          <w:lang w:eastAsia="zh-CN"/>
        </w:rPr>
      </w:pPr>
      <w:r>
        <w:rPr>
          <w:rFonts w:eastAsia="宋体"/>
          <w:b/>
          <w:lang w:eastAsia="zh-CN"/>
        </w:rPr>
        <w:t>S</w:t>
      </w:r>
      <w:r>
        <w:rPr>
          <w:rFonts w:eastAsia="宋体" w:hint="eastAsia"/>
          <w:b/>
          <w:lang w:eastAsia="zh-CN"/>
        </w:rPr>
        <w:t>upport c</w:t>
      </w:r>
      <w:r w:rsidRPr="0033321F">
        <w:rPr>
          <w:rFonts w:eastAsia="宋体" w:hint="eastAsia"/>
          <w:b/>
          <w:lang w:eastAsia="zh-CN"/>
        </w:rPr>
        <w:t>ommon DRX</w:t>
      </w:r>
      <w:r>
        <w:rPr>
          <w:rFonts w:eastAsia="宋体" w:hint="eastAsia"/>
          <w:b/>
          <w:lang w:eastAsia="zh-CN"/>
        </w:rPr>
        <w:t xml:space="preserve"> mechanism (i.e. same active time) across all serving cells scheduled by one MAC scheduler within one serving eNB;</w:t>
      </w:r>
    </w:p>
    <w:p w:rsidR="009E08CC" w:rsidRDefault="009E08CC" w:rsidP="009E08CC">
      <w:pPr>
        <w:pStyle w:val="BodyText"/>
        <w:numPr>
          <w:ilvl w:val="1"/>
          <w:numId w:val="7"/>
        </w:numPr>
        <w:tabs>
          <w:tab w:val="clear" w:pos="1440"/>
          <w:tab w:val="num" w:pos="1080"/>
        </w:tabs>
        <w:ind w:left="1080" w:hanging="360"/>
        <w:rPr>
          <w:rFonts w:eastAsia="宋体"/>
          <w:b/>
          <w:lang w:eastAsia="zh-CN"/>
        </w:rPr>
      </w:pPr>
      <w:r>
        <w:rPr>
          <w:rFonts w:eastAsia="宋体"/>
          <w:b/>
          <w:lang w:eastAsia="zh-CN"/>
        </w:rPr>
        <w:t>S</w:t>
      </w:r>
      <w:r>
        <w:rPr>
          <w:rFonts w:eastAsia="宋体" w:hint="eastAsia"/>
          <w:b/>
          <w:lang w:eastAsia="zh-CN"/>
        </w:rPr>
        <w:t>upport SCell activation/deactivation mechanism;</w:t>
      </w:r>
    </w:p>
    <w:p w:rsidR="009E08CC" w:rsidRPr="0033321F" w:rsidRDefault="009E08CC" w:rsidP="009E08CC">
      <w:pPr>
        <w:pStyle w:val="BodyText"/>
        <w:numPr>
          <w:ilvl w:val="1"/>
          <w:numId w:val="7"/>
        </w:numPr>
        <w:tabs>
          <w:tab w:val="clear" w:pos="1440"/>
          <w:tab w:val="num" w:pos="1080"/>
        </w:tabs>
        <w:ind w:left="1080" w:hanging="360"/>
        <w:rPr>
          <w:rFonts w:eastAsia="宋体"/>
          <w:b/>
          <w:lang w:eastAsia="zh-CN"/>
        </w:rPr>
      </w:pPr>
      <w:r>
        <w:rPr>
          <w:rFonts w:eastAsia="宋体" w:hint="eastAsia"/>
          <w:b/>
          <w:lang w:eastAsia="zh-CN"/>
        </w:rPr>
        <w:t xml:space="preserve">In case of DC/MC, network is required coordinate the DRX configuration of each connectivity to </w:t>
      </w:r>
      <w:r>
        <w:rPr>
          <w:rFonts w:eastAsia="宋体"/>
          <w:b/>
          <w:lang w:eastAsia="zh-CN"/>
        </w:rPr>
        <w:t>achieve</w:t>
      </w:r>
      <w:r>
        <w:rPr>
          <w:rFonts w:eastAsia="宋体" w:hint="eastAsia"/>
          <w:b/>
          <w:lang w:eastAsia="zh-CN"/>
        </w:rPr>
        <w:t xml:space="preserve"> the overlapped active time as much as possible.</w:t>
      </w:r>
    </w:p>
    <w:p w:rsidR="009E08CC" w:rsidRPr="009C5788" w:rsidRDefault="009E08CC" w:rsidP="009E08CC">
      <w:pPr>
        <w:pStyle w:val="BodyText"/>
        <w:rPr>
          <w:rFonts w:eastAsia="宋体"/>
          <w:b/>
          <w:lang w:eastAsia="zh-CN"/>
        </w:rPr>
      </w:pPr>
      <w:r w:rsidRPr="009C5788">
        <w:rPr>
          <w:rFonts w:eastAsia="宋体" w:hint="eastAsia"/>
          <w:b/>
          <w:lang w:eastAsia="zh-CN"/>
        </w:rPr>
        <w:t xml:space="preserve">Proposal </w:t>
      </w:r>
      <w:r>
        <w:rPr>
          <w:rFonts w:eastAsia="宋体" w:hint="eastAsia"/>
          <w:b/>
          <w:lang w:eastAsia="zh-CN"/>
        </w:rPr>
        <w:t>2</w:t>
      </w:r>
      <w:r w:rsidRPr="009C5788">
        <w:rPr>
          <w:rFonts w:eastAsia="宋体" w:hint="eastAsia"/>
          <w:b/>
          <w:lang w:eastAsia="zh-CN"/>
        </w:rPr>
        <w:t xml:space="preserve">: In NR, UE power saving should </w:t>
      </w:r>
      <w:r>
        <w:rPr>
          <w:rFonts w:eastAsia="宋体" w:hint="eastAsia"/>
          <w:b/>
          <w:lang w:eastAsia="zh-CN"/>
        </w:rPr>
        <w:t xml:space="preserve">be </w:t>
      </w:r>
      <w:r w:rsidRPr="009C5788">
        <w:rPr>
          <w:rFonts w:eastAsia="宋体" w:hint="eastAsia"/>
          <w:b/>
          <w:lang w:eastAsia="zh-CN"/>
        </w:rPr>
        <w:t xml:space="preserve">enhanced </w:t>
      </w:r>
      <w:r>
        <w:rPr>
          <w:rFonts w:eastAsia="宋体" w:hint="eastAsia"/>
          <w:b/>
          <w:lang w:eastAsia="zh-CN"/>
        </w:rPr>
        <w:t>according to</w:t>
      </w:r>
      <w:r w:rsidRPr="009C5788">
        <w:rPr>
          <w:rFonts w:eastAsia="宋体" w:hint="eastAsia"/>
          <w:b/>
          <w:lang w:eastAsia="zh-CN"/>
        </w:rPr>
        <w:t xml:space="preserve"> the different activity </w:t>
      </w:r>
      <w:r>
        <w:rPr>
          <w:rFonts w:eastAsia="宋体" w:hint="eastAsia"/>
          <w:b/>
          <w:lang w:eastAsia="zh-CN"/>
        </w:rPr>
        <w:t>state</w:t>
      </w:r>
      <w:r w:rsidRPr="009C5788">
        <w:rPr>
          <w:rFonts w:eastAsia="宋体" w:hint="eastAsia"/>
          <w:b/>
          <w:lang w:eastAsia="zh-CN"/>
        </w:rPr>
        <w:t xml:space="preserve"> on different numerology/TTI </w:t>
      </w:r>
      <w:r w:rsidRPr="009C5788">
        <w:rPr>
          <w:rFonts w:eastAsia="宋体"/>
          <w:b/>
          <w:lang w:eastAsia="zh-CN"/>
        </w:rPr>
        <w:t>within</w:t>
      </w:r>
      <w:r w:rsidRPr="009C5788">
        <w:rPr>
          <w:rFonts w:eastAsia="宋体" w:hint="eastAsia"/>
          <w:b/>
          <w:lang w:eastAsia="zh-CN"/>
        </w:rPr>
        <w:t xml:space="preserve"> one serving cell. </w:t>
      </w:r>
    </w:p>
    <w:p w:rsidR="009E08CC" w:rsidRPr="009C5788" w:rsidRDefault="009E08CC" w:rsidP="009E08CC">
      <w:pPr>
        <w:pStyle w:val="BodyText"/>
        <w:rPr>
          <w:rFonts w:eastAsia="宋体"/>
          <w:b/>
          <w:lang w:eastAsia="zh-CN"/>
        </w:rPr>
      </w:pPr>
      <w:r w:rsidRPr="009C5788">
        <w:rPr>
          <w:rFonts w:eastAsia="宋体" w:hint="eastAsia"/>
          <w:b/>
          <w:lang w:eastAsia="zh-CN"/>
        </w:rPr>
        <w:t xml:space="preserve">Proposal </w:t>
      </w:r>
      <w:r>
        <w:rPr>
          <w:rFonts w:eastAsia="宋体" w:hint="eastAsia"/>
          <w:b/>
          <w:lang w:eastAsia="zh-CN"/>
        </w:rPr>
        <w:t>3</w:t>
      </w:r>
      <w:r w:rsidRPr="009C5788">
        <w:rPr>
          <w:rFonts w:eastAsia="宋体" w:hint="eastAsia"/>
          <w:b/>
          <w:lang w:eastAsia="zh-CN"/>
        </w:rPr>
        <w:t xml:space="preserve">: </w:t>
      </w:r>
      <w:r>
        <w:rPr>
          <w:rFonts w:eastAsia="宋体" w:hint="eastAsia"/>
          <w:b/>
          <w:lang w:eastAsia="zh-CN"/>
        </w:rPr>
        <w:t>Numerology/TTI specific activation/deactivation mechanism should be considered in NR, in order to enhance the power saving performance within one cell.</w:t>
      </w:r>
    </w:p>
    <w:p w:rsidR="009E08CC" w:rsidRDefault="009E08CC" w:rsidP="009E08CC">
      <w:pPr>
        <w:pStyle w:val="BodyText"/>
        <w:rPr>
          <w:rFonts w:eastAsia="宋体"/>
          <w:b/>
          <w:lang w:eastAsia="zh-CN"/>
        </w:rPr>
      </w:pPr>
      <w:r>
        <w:rPr>
          <w:rFonts w:eastAsia="宋体" w:hint="eastAsia"/>
          <w:b/>
          <w:lang w:eastAsia="zh-CN"/>
        </w:rPr>
        <w:t xml:space="preserve">Proposal 4: Multiple sets of DRX configurations can be considered in NR, and the network can adjust the DRX configuration of one UE via L2 or L1 signaling. </w:t>
      </w:r>
    </w:p>
    <w:p w:rsidR="009E08CC" w:rsidRDefault="009E08CC" w:rsidP="009E08CC">
      <w:pPr>
        <w:pStyle w:val="BodyText"/>
        <w:rPr>
          <w:rFonts w:eastAsia="宋体"/>
          <w:b/>
          <w:lang w:eastAsia="zh-CN"/>
        </w:rPr>
      </w:pPr>
      <w:r>
        <w:rPr>
          <w:rFonts w:eastAsia="宋体" w:hint="eastAsia"/>
          <w:b/>
          <w:lang w:eastAsia="zh-CN"/>
        </w:rPr>
        <w:t>Proposal 5: To help the network adjust the DRX configuration timely, UE indication about</w:t>
      </w:r>
      <w:r>
        <w:rPr>
          <w:rFonts w:eastAsia="宋体"/>
          <w:b/>
          <w:lang w:eastAsia="zh-CN"/>
        </w:rPr>
        <w:t xml:space="preserve"> the</w:t>
      </w:r>
      <w:r>
        <w:rPr>
          <w:rFonts w:eastAsia="宋体" w:hint="eastAsia"/>
          <w:b/>
          <w:lang w:eastAsia="zh-CN"/>
        </w:rPr>
        <w:t xml:space="preserve"> service pattern/DRX pattern </w:t>
      </w:r>
      <w:r>
        <w:rPr>
          <w:rFonts w:eastAsia="宋体"/>
          <w:b/>
          <w:lang w:eastAsia="zh-CN"/>
        </w:rPr>
        <w:t>change</w:t>
      </w:r>
      <w:r>
        <w:rPr>
          <w:rFonts w:eastAsia="宋体" w:hint="eastAsia"/>
          <w:b/>
          <w:lang w:eastAsia="zh-CN"/>
        </w:rPr>
        <w:t xml:space="preserve"> can be considered in NR. </w:t>
      </w:r>
    </w:p>
    <w:p w:rsidR="009E08CC" w:rsidRDefault="009E08CC" w:rsidP="009E08CC">
      <w:pPr>
        <w:pStyle w:val="BodyText"/>
        <w:rPr>
          <w:rFonts w:eastAsia="宋体"/>
          <w:b/>
          <w:lang w:eastAsia="zh-CN"/>
        </w:rPr>
      </w:pPr>
      <w:r w:rsidRPr="00B27CB7">
        <w:rPr>
          <w:rFonts w:eastAsia="宋体" w:hint="eastAsia"/>
          <w:b/>
          <w:lang w:eastAsia="zh-CN"/>
        </w:rPr>
        <w:t xml:space="preserve">Proposal </w:t>
      </w:r>
      <w:r>
        <w:rPr>
          <w:rFonts w:eastAsia="宋体" w:hint="eastAsia"/>
          <w:b/>
          <w:lang w:eastAsia="zh-CN"/>
        </w:rPr>
        <w:t>6</w:t>
      </w:r>
      <w:r w:rsidRPr="00B27CB7">
        <w:rPr>
          <w:rFonts w:eastAsia="宋体" w:hint="eastAsia"/>
          <w:b/>
          <w:lang w:eastAsia="zh-CN"/>
        </w:rPr>
        <w:t xml:space="preserve">: </w:t>
      </w:r>
      <w:r>
        <w:rPr>
          <w:rFonts w:eastAsia="宋体" w:hint="eastAsia"/>
          <w:b/>
          <w:lang w:eastAsia="zh-CN"/>
        </w:rPr>
        <w:t xml:space="preserve">The DL </w:t>
      </w:r>
      <w:r w:rsidRPr="00B27CB7">
        <w:rPr>
          <w:rFonts w:eastAsia="宋体" w:hint="eastAsia"/>
          <w:b/>
          <w:lang w:eastAsia="zh-CN"/>
        </w:rPr>
        <w:t xml:space="preserve">HARQ RTT Timer </w:t>
      </w:r>
      <w:r w:rsidRPr="00B27CB7">
        <w:rPr>
          <w:rFonts w:eastAsia="宋体"/>
          <w:b/>
          <w:lang w:eastAsia="zh-CN"/>
        </w:rPr>
        <w:t>should</w:t>
      </w:r>
      <w:r w:rsidRPr="00B27CB7">
        <w:rPr>
          <w:rFonts w:eastAsia="宋体" w:hint="eastAsia"/>
          <w:b/>
          <w:lang w:eastAsia="zh-CN"/>
        </w:rPr>
        <w:t xml:space="preserve"> be </w:t>
      </w:r>
      <w:r>
        <w:rPr>
          <w:rFonts w:eastAsia="宋体" w:hint="eastAsia"/>
          <w:b/>
          <w:lang w:eastAsia="zh-CN"/>
        </w:rPr>
        <w:t>calculated based on DL scheduling timing, eNB processing time and DL HARQ timing.</w:t>
      </w:r>
    </w:p>
    <w:p w:rsidR="009E08CC" w:rsidRPr="00B27CB7" w:rsidRDefault="009E08CC" w:rsidP="009E08CC">
      <w:pPr>
        <w:pStyle w:val="BodyText"/>
        <w:rPr>
          <w:rFonts w:eastAsia="宋体"/>
          <w:b/>
          <w:lang w:eastAsia="zh-CN"/>
        </w:rPr>
      </w:pPr>
      <w:r>
        <w:rPr>
          <w:rFonts w:eastAsia="宋体" w:hint="eastAsia"/>
          <w:b/>
          <w:lang w:eastAsia="zh-CN"/>
        </w:rPr>
        <w:t>Proposal 7</w:t>
      </w:r>
      <w:r>
        <w:rPr>
          <w:rFonts w:eastAsia="宋体" w:hint="eastAsia"/>
          <w:b/>
          <w:lang w:eastAsia="zh-CN"/>
        </w:rPr>
        <w:t>：</w:t>
      </w:r>
      <w:r>
        <w:rPr>
          <w:rFonts w:eastAsia="宋体" w:hint="eastAsia"/>
          <w:b/>
          <w:lang w:eastAsia="zh-CN"/>
        </w:rPr>
        <w:t>The UL HARQ RTT timer should be calculated based on the UL HARQ timing.</w:t>
      </w:r>
    </w:p>
    <w:p w:rsidR="009E08CC" w:rsidRDefault="009E08CC" w:rsidP="009E08CC">
      <w:pPr>
        <w:pStyle w:val="BodyText"/>
        <w:rPr>
          <w:rFonts w:eastAsia="宋体"/>
          <w:b/>
          <w:lang w:eastAsia="zh-CN"/>
        </w:rPr>
      </w:pPr>
      <w:r w:rsidRPr="009C5788">
        <w:rPr>
          <w:rFonts w:eastAsia="宋体" w:hint="eastAsia"/>
          <w:b/>
          <w:lang w:eastAsia="zh-CN"/>
        </w:rPr>
        <w:lastRenderedPageBreak/>
        <w:t xml:space="preserve">Proposal </w:t>
      </w:r>
      <w:r>
        <w:rPr>
          <w:rFonts w:eastAsia="宋体" w:hint="eastAsia"/>
          <w:b/>
          <w:lang w:eastAsia="zh-CN"/>
        </w:rPr>
        <w:t>8</w:t>
      </w:r>
      <w:r w:rsidRPr="009C5788">
        <w:rPr>
          <w:rFonts w:eastAsia="宋体" w:hint="eastAsia"/>
          <w:b/>
          <w:lang w:eastAsia="zh-CN"/>
        </w:rPr>
        <w:t xml:space="preserve">: </w:t>
      </w:r>
      <w:r>
        <w:rPr>
          <w:rFonts w:eastAsia="宋体" w:hint="eastAsia"/>
          <w:b/>
          <w:lang w:eastAsia="zh-CN"/>
        </w:rPr>
        <w:t>The counting unit of drx-Retransmission/drx-ULRetransmissionTimer should be based on PDCCH occasion.</w:t>
      </w:r>
    </w:p>
    <w:p w:rsidR="009E08CC" w:rsidRPr="000E5A50" w:rsidRDefault="009E08CC" w:rsidP="009E08CC">
      <w:pPr>
        <w:pStyle w:val="BodyText"/>
        <w:rPr>
          <w:rFonts w:eastAsia="宋体"/>
          <w:b/>
          <w:lang w:eastAsia="zh-CN"/>
        </w:rPr>
      </w:pPr>
      <w:r w:rsidRPr="009C5788">
        <w:rPr>
          <w:rFonts w:eastAsia="宋体" w:hint="eastAsia"/>
          <w:b/>
          <w:lang w:eastAsia="zh-CN"/>
        </w:rPr>
        <w:t>Proposal</w:t>
      </w:r>
      <w:r>
        <w:rPr>
          <w:rFonts w:eastAsia="宋体" w:hint="eastAsia"/>
          <w:b/>
          <w:lang w:eastAsia="zh-CN"/>
        </w:rPr>
        <w:t xml:space="preserve"> 9:</w:t>
      </w:r>
      <w:r w:rsidRPr="009C5788">
        <w:rPr>
          <w:rFonts w:eastAsia="宋体" w:hint="eastAsia"/>
          <w:b/>
          <w:lang w:eastAsia="zh-CN"/>
        </w:rPr>
        <w:t xml:space="preserve"> </w:t>
      </w:r>
      <w:r>
        <w:rPr>
          <w:rFonts w:eastAsia="宋体" w:hint="eastAsia"/>
          <w:b/>
          <w:lang w:eastAsia="zh-CN"/>
        </w:rPr>
        <w:t>The counting of onDurationTimer and drx-InactivityTimer should be based on a reference configuration.</w:t>
      </w:r>
    </w:p>
    <w:p w:rsidR="009E08CC" w:rsidRPr="009E08CC" w:rsidRDefault="009E08CC" w:rsidP="00DD7FC7">
      <w:pPr>
        <w:pStyle w:val="BodyText"/>
        <w:rPr>
          <w:rFonts w:eastAsiaTheme="minorEastAsia"/>
          <w:lang w:eastAsia="zh-CN"/>
        </w:rPr>
      </w:pPr>
    </w:p>
    <w:p w:rsidR="00D05BBB" w:rsidRPr="00B27CB7" w:rsidRDefault="00D05BBB" w:rsidP="00D05BBB">
      <w:pPr>
        <w:pStyle w:val="BodyText"/>
        <w:rPr>
          <w:rFonts w:eastAsia="宋体"/>
          <w:b/>
          <w:lang w:eastAsia="zh-CN"/>
        </w:rPr>
      </w:pPr>
    </w:p>
    <w:sectPr w:rsidR="00D05BBB" w:rsidRPr="00B27CB7" w:rsidSect="006571E7">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1CCC" w:rsidRDefault="00EA1CCC">
      <w:r>
        <w:separator/>
      </w:r>
    </w:p>
  </w:endnote>
  <w:endnote w:type="continuationSeparator" w:id="0">
    <w:p w:rsidR="00EA1CCC" w:rsidRDefault="00EA1CC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9B8" w:rsidRDefault="00567E2E" w:rsidP="004F78EE">
    <w:pPr>
      <w:pStyle w:val="Footer"/>
      <w:framePr w:wrap="around" w:vAnchor="text" w:hAnchor="margin" w:xAlign="center" w:y="1"/>
      <w:rPr>
        <w:rStyle w:val="PageNumber"/>
      </w:rPr>
    </w:pPr>
    <w:r>
      <w:rPr>
        <w:rStyle w:val="PageNumber"/>
      </w:rPr>
      <w:fldChar w:fldCharType="begin"/>
    </w:r>
    <w:r w:rsidR="007279B8">
      <w:rPr>
        <w:rStyle w:val="PageNumber"/>
      </w:rPr>
      <w:instrText xml:space="preserve">PAGE  </w:instrText>
    </w:r>
    <w:r>
      <w:rPr>
        <w:rStyle w:val="PageNumber"/>
      </w:rPr>
      <w:fldChar w:fldCharType="end"/>
    </w:r>
  </w:p>
  <w:p w:rsidR="007279B8" w:rsidRDefault="007279B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9B8" w:rsidRDefault="00567E2E" w:rsidP="004F78EE">
    <w:pPr>
      <w:pStyle w:val="Footer"/>
      <w:framePr w:wrap="around" w:vAnchor="text" w:hAnchor="margin" w:xAlign="center" w:y="1"/>
      <w:rPr>
        <w:rStyle w:val="PageNumber"/>
      </w:rPr>
    </w:pPr>
    <w:r>
      <w:rPr>
        <w:rStyle w:val="PageNumber"/>
      </w:rPr>
      <w:fldChar w:fldCharType="begin"/>
    </w:r>
    <w:r w:rsidR="007279B8">
      <w:rPr>
        <w:rStyle w:val="PageNumber"/>
      </w:rPr>
      <w:instrText xml:space="preserve">PAGE  </w:instrText>
    </w:r>
    <w:r>
      <w:rPr>
        <w:rStyle w:val="PageNumber"/>
      </w:rPr>
      <w:fldChar w:fldCharType="separate"/>
    </w:r>
    <w:r w:rsidR="00FE4720">
      <w:rPr>
        <w:rStyle w:val="PageNumber"/>
        <w:noProof/>
      </w:rPr>
      <w:t>1</w:t>
    </w:r>
    <w:r>
      <w:rPr>
        <w:rStyle w:val="PageNumber"/>
      </w:rPr>
      <w:fldChar w:fldCharType="end"/>
    </w:r>
  </w:p>
  <w:p w:rsidR="007279B8" w:rsidRPr="00365517" w:rsidRDefault="007279B8" w:rsidP="00D2528A">
    <w:pPr>
      <w:pStyle w:val="Footer"/>
      <w:tabs>
        <w:tab w:val="left" w:pos="2552"/>
      </w:tabs>
      <w:rPr>
        <w:rFonts w:eastAsia="宋体"/>
        <w:lang w:eastAsia="zh-CN"/>
      </w:rPr>
    </w:pPr>
    <w:r w:rsidRPr="00D2528A">
      <w:rPr>
        <w:rFonts w:eastAsia="SimSun"/>
        <w:lang w:eastAsia="zh-CN"/>
      </w:rPr>
      <w:t>R2-1</w:t>
    </w:r>
    <w:r>
      <w:rPr>
        <w:rFonts w:eastAsia="宋体" w:hint="eastAsia"/>
        <w:lang w:eastAsia="zh-CN"/>
      </w:rPr>
      <w:t>70</w:t>
    </w:r>
    <w:r w:rsidR="006E7F20">
      <w:rPr>
        <w:rFonts w:eastAsia="宋体" w:hint="eastAsia"/>
        <w:lang w:eastAsia="zh-CN"/>
      </w:rPr>
      <w:t>3124</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F20" w:rsidRDefault="006E7F2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1CCC" w:rsidRDefault="00EA1CCC">
      <w:r>
        <w:separator/>
      </w:r>
    </w:p>
  </w:footnote>
  <w:footnote w:type="continuationSeparator" w:id="0">
    <w:p w:rsidR="00EA1CCC" w:rsidRDefault="00EA1C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F20" w:rsidRDefault="006E7F2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79B8" w:rsidRDefault="007279B8" w:rsidP="00633361">
    <w:pPr>
      <w:pStyle w:val="Header"/>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7F20" w:rsidRDefault="006E7F2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3D95"/>
    <w:multiLevelType w:val="hybridMultilevel"/>
    <w:tmpl w:val="91A61F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9F31D6"/>
    <w:multiLevelType w:val="hybridMultilevel"/>
    <w:tmpl w:val="454E5444"/>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E1C6C8C"/>
    <w:multiLevelType w:val="hybridMultilevel"/>
    <w:tmpl w:val="FFFC201E"/>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BE1960"/>
    <w:multiLevelType w:val="hybridMultilevel"/>
    <w:tmpl w:val="52947FD8"/>
    <w:lvl w:ilvl="0" w:tplc="F6829B92">
      <w:start w:val="1"/>
      <w:numFmt w:val="bullet"/>
      <w:lvlText w:val="•"/>
      <w:lvlJc w:val="left"/>
      <w:pPr>
        <w:tabs>
          <w:tab w:val="num" w:pos="720"/>
        </w:tabs>
        <w:ind w:left="720" w:hanging="360"/>
      </w:pPr>
      <w:rPr>
        <w:rFonts w:ascii="Arial" w:hAnsi="Arial" w:hint="default"/>
      </w:rPr>
    </w:lvl>
    <w:lvl w:ilvl="1" w:tplc="B026199A">
      <w:start w:val="4018"/>
      <w:numFmt w:val="bullet"/>
      <w:lvlText w:val="–"/>
      <w:lvlJc w:val="left"/>
      <w:pPr>
        <w:tabs>
          <w:tab w:val="num" w:pos="1440"/>
        </w:tabs>
        <w:ind w:left="1440" w:hanging="360"/>
      </w:pPr>
      <w:rPr>
        <w:rFonts w:ascii="Arial" w:hAnsi="Arial" w:hint="default"/>
      </w:rPr>
    </w:lvl>
    <w:lvl w:ilvl="2" w:tplc="87CE7A2E">
      <w:start w:val="4018"/>
      <w:numFmt w:val="bullet"/>
      <w:lvlText w:val="•"/>
      <w:lvlJc w:val="left"/>
      <w:pPr>
        <w:tabs>
          <w:tab w:val="num" w:pos="2160"/>
        </w:tabs>
        <w:ind w:left="2160" w:hanging="360"/>
      </w:pPr>
      <w:rPr>
        <w:rFonts w:ascii="Arial" w:hAnsi="Arial" w:hint="default"/>
      </w:rPr>
    </w:lvl>
    <w:lvl w:ilvl="3" w:tplc="982C42BA">
      <w:start w:val="1"/>
      <w:numFmt w:val="bullet"/>
      <w:lvlText w:val="•"/>
      <w:lvlJc w:val="left"/>
      <w:pPr>
        <w:tabs>
          <w:tab w:val="num" w:pos="2880"/>
        </w:tabs>
        <w:ind w:left="2880" w:hanging="360"/>
      </w:pPr>
      <w:rPr>
        <w:rFonts w:ascii="Arial" w:hAnsi="Arial" w:hint="default"/>
      </w:rPr>
    </w:lvl>
    <w:lvl w:ilvl="4" w:tplc="6D9ED876" w:tentative="1">
      <w:start w:val="1"/>
      <w:numFmt w:val="bullet"/>
      <w:lvlText w:val="•"/>
      <w:lvlJc w:val="left"/>
      <w:pPr>
        <w:tabs>
          <w:tab w:val="num" w:pos="3600"/>
        </w:tabs>
        <w:ind w:left="3600" w:hanging="360"/>
      </w:pPr>
      <w:rPr>
        <w:rFonts w:ascii="Arial" w:hAnsi="Arial" w:hint="default"/>
      </w:rPr>
    </w:lvl>
    <w:lvl w:ilvl="5" w:tplc="CC3C9FFC" w:tentative="1">
      <w:start w:val="1"/>
      <w:numFmt w:val="bullet"/>
      <w:lvlText w:val="•"/>
      <w:lvlJc w:val="left"/>
      <w:pPr>
        <w:tabs>
          <w:tab w:val="num" w:pos="4320"/>
        </w:tabs>
        <w:ind w:left="4320" w:hanging="360"/>
      </w:pPr>
      <w:rPr>
        <w:rFonts w:ascii="Arial" w:hAnsi="Arial" w:hint="default"/>
      </w:rPr>
    </w:lvl>
    <w:lvl w:ilvl="6" w:tplc="047AF7B6" w:tentative="1">
      <w:start w:val="1"/>
      <w:numFmt w:val="bullet"/>
      <w:lvlText w:val="•"/>
      <w:lvlJc w:val="left"/>
      <w:pPr>
        <w:tabs>
          <w:tab w:val="num" w:pos="5040"/>
        </w:tabs>
        <w:ind w:left="5040" w:hanging="360"/>
      </w:pPr>
      <w:rPr>
        <w:rFonts w:ascii="Arial" w:hAnsi="Arial" w:hint="default"/>
      </w:rPr>
    </w:lvl>
    <w:lvl w:ilvl="7" w:tplc="AF7E16EC" w:tentative="1">
      <w:start w:val="1"/>
      <w:numFmt w:val="bullet"/>
      <w:lvlText w:val="•"/>
      <w:lvlJc w:val="left"/>
      <w:pPr>
        <w:tabs>
          <w:tab w:val="num" w:pos="5760"/>
        </w:tabs>
        <w:ind w:left="5760" w:hanging="360"/>
      </w:pPr>
      <w:rPr>
        <w:rFonts w:ascii="Arial" w:hAnsi="Arial" w:hint="default"/>
      </w:rPr>
    </w:lvl>
    <w:lvl w:ilvl="8" w:tplc="A118AC0C" w:tentative="1">
      <w:start w:val="1"/>
      <w:numFmt w:val="bullet"/>
      <w:lvlText w:val="•"/>
      <w:lvlJc w:val="left"/>
      <w:pPr>
        <w:tabs>
          <w:tab w:val="num" w:pos="6480"/>
        </w:tabs>
        <w:ind w:left="6480" w:hanging="360"/>
      </w:pPr>
      <w:rPr>
        <w:rFonts w:ascii="Arial" w:hAnsi="Arial" w:hint="default"/>
      </w:rPr>
    </w:lvl>
  </w:abstractNum>
  <w:abstractNum w:abstractNumId="4">
    <w:nsid w:val="13C057A2"/>
    <w:multiLevelType w:val="hybridMultilevel"/>
    <w:tmpl w:val="72EA1EC4"/>
    <w:lvl w:ilvl="0" w:tplc="0409000D">
      <w:start w:val="1"/>
      <w:numFmt w:val="bullet"/>
      <w:lvlText w:val=""/>
      <w:lvlJc w:val="left"/>
      <w:pPr>
        <w:ind w:left="360" w:hanging="36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65D20E9"/>
    <w:multiLevelType w:val="multilevel"/>
    <w:tmpl w:val="4E5ED10A"/>
    <w:lvl w:ilvl="0">
      <w:start w:val="1"/>
      <w:numFmt w:val="decimal"/>
      <w:lvlText w:val="%1."/>
      <w:lvlJc w:val="left"/>
      <w:pPr>
        <w:tabs>
          <w:tab w:val="num" w:pos="720"/>
        </w:tabs>
        <w:ind w:left="720" w:hanging="720"/>
      </w:pPr>
    </w:lvl>
    <w:lvl w:ilvl="1">
      <w:start w:val="1"/>
      <w:numFmt w:val="bullet"/>
      <w:lvlText w:val="•"/>
      <w:lvlJc w:val="left"/>
      <w:pPr>
        <w:tabs>
          <w:tab w:val="num" w:pos="1440"/>
        </w:tabs>
        <w:ind w:left="1440" w:hanging="720"/>
      </w:pPr>
      <w:rPr>
        <w:rFonts w:ascii="Arial" w:hAnsi="Aria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189A0656"/>
    <w:multiLevelType w:val="hybridMultilevel"/>
    <w:tmpl w:val="36026BF8"/>
    <w:lvl w:ilvl="0" w:tplc="8892F10E">
      <w:start w:val="1"/>
      <w:numFmt w:val="decimal"/>
      <w:lvlText w:val="%1."/>
      <w:lvlJc w:val="left"/>
      <w:pPr>
        <w:ind w:left="618" w:hanging="360"/>
      </w:pPr>
      <w:rPr>
        <w:rFonts w:eastAsia="MS Mincho" w:hint="default"/>
      </w:r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7">
    <w:nsid w:val="24FE4CC4"/>
    <w:multiLevelType w:val="hybridMultilevel"/>
    <w:tmpl w:val="60CC0AEA"/>
    <w:lvl w:ilvl="0" w:tplc="50F0A1F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86D1DC6"/>
    <w:multiLevelType w:val="hybridMultilevel"/>
    <w:tmpl w:val="F04C556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AEF5FE4"/>
    <w:multiLevelType w:val="hybridMultilevel"/>
    <w:tmpl w:val="FDB22530"/>
    <w:lvl w:ilvl="0" w:tplc="0409000D">
      <w:start w:val="1"/>
      <w:numFmt w:val="bullet"/>
      <w:lvlText w:val=""/>
      <w:lvlJc w:val="left"/>
      <w:pPr>
        <w:ind w:left="360" w:hanging="36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11">
    <w:nsid w:val="3BC662C4"/>
    <w:multiLevelType w:val="hybridMultilevel"/>
    <w:tmpl w:val="82C0695C"/>
    <w:lvl w:ilvl="0" w:tplc="27E83A7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E877FB5"/>
    <w:multiLevelType w:val="hybridMultilevel"/>
    <w:tmpl w:val="0290A0B8"/>
    <w:lvl w:ilvl="0" w:tplc="D45E9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14">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tentative="1">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15">
    <w:nsid w:val="4A7F35AC"/>
    <w:multiLevelType w:val="hybridMultilevel"/>
    <w:tmpl w:val="818653D2"/>
    <w:lvl w:ilvl="0" w:tplc="0409000B">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00A398D"/>
    <w:multiLevelType w:val="hybridMultilevel"/>
    <w:tmpl w:val="80F6E20E"/>
    <w:lvl w:ilvl="0" w:tplc="14CC4DF0">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08E6B49"/>
    <w:multiLevelType w:val="hybridMultilevel"/>
    <w:tmpl w:val="3FB44CAC"/>
    <w:lvl w:ilvl="0" w:tplc="0409000D">
      <w:start w:val="1"/>
      <w:numFmt w:val="bullet"/>
      <w:lvlText w:val=""/>
      <w:lvlJc w:val="left"/>
      <w:pPr>
        <w:ind w:left="360" w:hanging="36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1FC470E"/>
    <w:multiLevelType w:val="hybridMultilevel"/>
    <w:tmpl w:val="F626B3DC"/>
    <w:lvl w:ilvl="0" w:tplc="0409000D">
      <w:start w:val="1"/>
      <w:numFmt w:val="bullet"/>
      <w:lvlText w:val=""/>
      <w:lvlJc w:val="left"/>
      <w:pPr>
        <w:ind w:left="360" w:hanging="360"/>
      </w:pPr>
      <w:rPr>
        <w:rFonts w:ascii="Wingdings" w:hAnsi="Wingdings" w:hint="default"/>
      </w:rPr>
    </w:lvl>
    <w:lvl w:ilvl="1" w:tplc="8A704F0C">
      <w:start w:val="1"/>
      <w:numFmt w:val="bullet"/>
      <w:lvlText w:val="-"/>
      <w:lvlJc w:val="left"/>
      <w:pPr>
        <w:ind w:left="840" w:hanging="420"/>
      </w:pPr>
      <w:rPr>
        <w:rFonts w:ascii="Times New Roman" w:eastAsia="宋体" w:hAnsi="Times New Roman" w:cs="Times New Roman" w:hint="default"/>
      </w:rPr>
    </w:lvl>
    <w:lvl w:ilvl="2" w:tplc="8A704F0C">
      <w:start w:val="1"/>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2F46744"/>
    <w:multiLevelType w:val="hybridMultilevel"/>
    <w:tmpl w:val="3530E6E2"/>
    <w:lvl w:ilvl="0" w:tplc="7E6EE91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B7D6351"/>
    <w:multiLevelType w:val="hybridMultilevel"/>
    <w:tmpl w:val="D9D6A5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E2429D7"/>
    <w:multiLevelType w:val="hybridMultilevel"/>
    <w:tmpl w:val="AA341FD4"/>
    <w:lvl w:ilvl="0" w:tplc="50F0A1F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nsid w:val="7C714A67"/>
    <w:multiLevelType w:val="hybridMultilevel"/>
    <w:tmpl w:val="40DA71CE"/>
    <w:lvl w:ilvl="0" w:tplc="27E83A7A">
      <w:start w:val="1"/>
      <w:numFmt w:val="bullet"/>
      <w:lvlText w:val="­"/>
      <w:lvlJc w:val="left"/>
      <w:pPr>
        <w:ind w:left="360" w:hanging="36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CCE4D34"/>
    <w:multiLevelType w:val="hybridMultilevel"/>
    <w:tmpl w:val="02D4BA26"/>
    <w:lvl w:ilvl="0" w:tplc="27E83A7A">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FFC2E6B"/>
    <w:multiLevelType w:val="hybridMultilevel"/>
    <w:tmpl w:val="17BCE742"/>
    <w:lvl w:ilvl="0" w:tplc="0409000D">
      <w:start w:val="1"/>
      <w:numFmt w:val="bullet"/>
      <w:lvlText w:val=""/>
      <w:lvlJc w:val="left"/>
      <w:pPr>
        <w:ind w:left="360" w:hanging="360"/>
      </w:pPr>
      <w:rPr>
        <w:rFonts w:ascii="Wingdings" w:hAnsi="Wingdings" w:hint="default"/>
      </w:rPr>
    </w:lvl>
    <w:lvl w:ilvl="1" w:tplc="8A704F0C">
      <w:start w:val="1"/>
      <w:numFmt w:val="bullet"/>
      <w:lvlText w:val="-"/>
      <w:lvlJc w:val="left"/>
      <w:pPr>
        <w:ind w:left="840" w:hanging="420"/>
      </w:pPr>
      <w:rPr>
        <w:rFonts w:ascii="Times New Roman" w:eastAsia="宋体" w:hAnsi="Times New Roman" w:cs="Times New Roman" w:hint="default"/>
      </w:rPr>
    </w:lvl>
    <w:lvl w:ilvl="2" w:tplc="8A704F0C">
      <w:start w:val="1"/>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22"/>
  </w:num>
  <w:num w:numId="3">
    <w:abstractNumId w:val="6"/>
  </w:num>
  <w:num w:numId="4">
    <w:abstractNumId w:val="21"/>
  </w:num>
  <w:num w:numId="5">
    <w:abstractNumId w:val="25"/>
  </w:num>
  <w:num w:numId="6">
    <w:abstractNumId w:val="1"/>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0"/>
  </w:num>
  <w:num w:numId="13">
    <w:abstractNumId w:val="20"/>
  </w:num>
  <w:num w:numId="14">
    <w:abstractNumId w:val="19"/>
  </w:num>
  <w:num w:numId="15">
    <w:abstractNumId w:val="16"/>
  </w:num>
  <w:num w:numId="16">
    <w:abstractNumId w:val="17"/>
  </w:num>
  <w:num w:numId="17">
    <w:abstractNumId w:val="15"/>
  </w:num>
  <w:num w:numId="18">
    <w:abstractNumId w:val="18"/>
  </w:num>
  <w:num w:numId="19">
    <w:abstractNumId w:val="9"/>
  </w:num>
  <w:num w:numId="20">
    <w:abstractNumId w:val="26"/>
  </w:num>
  <w:num w:numId="21">
    <w:abstractNumId w:val="4"/>
  </w:num>
  <w:num w:numId="22">
    <w:abstractNumId w:val="7"/>
  </w:num>
  <w:num w:numId="23">
    <w:abstractNumId w:val="0"/>
  </w:num>
  <w:num w:numId="24">
    <w:abstractNumId w:val="14"/>
  </w:num>
  <w:num w:numId="25">
    <w:abstractNumId w:val="3"/>
  </w:num>
  <w:num w:numId="26">
    <w:abstractNumId w:val="8"/>
  </w:num>
  <w:num w:numId="27">
    <w:abstractNumId w:val="12"/>
  </w:num>
  <w:num w:numId="28">
    <w:abstractNumId w:val="2"/>
  </w:num>
  <w:num w:numId="29">
    <w:abstractNumId w:val="11"/>
  </w:num>
  <w:num w:numId="30">
    <w:abstractNumId w:val="2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3"/>
  <w:bordersDoNotSurroundHeader/>
  <w:bordersDoNotSurroundFooter/>
  <w:stylePaneFormatFilter w:val="3F01"/>
  <w:defaultTabStop w:val="720"/>
  <w:characterSpacingControl w:val="doNotCompress"/>
  <w:hdrShapeDefaults>
    <o:shapedefaults v:ext="edit" spidmax="151554"/>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31CC"/>
    <w:rsid w:val="00004DED"/>
    <w:rsid w:val="000116A5"/>
    <w:rsid w:val="00016AC6"/>
    <w:rsid w:val="00016D97"/>
    <w:rsid w:val="00020E63"/>
    <w:rsid w:val="0002102E"/>
    <w:rsid w:val="0002195F"/>
    <w:rsid w:val="00023115"/>
    <w:rsid w:val="0002665B"/>
    <w:rsid w:val="00026A53"/>
    <w:rsid w:val="00026C09"/>
    <w:rsid w:val="00030588"/>
    <w:rsid w:val="000316E5"/>
    <w:rsid w:val="00031939"/>
    <w:rsid w:val="000325C4"/>
    <w:rsid w:val="000340E8"/>
    <w:rsid w:val="00034619"/>
    <w:rsid w:val="00034856"/>
    <w:rsid w:val="00034CFD"/>
    <w:rsid w:val="000354A9"/>
    <w:rsid w:val="00036189"/>
    <w:rsid w:val="000417EB"/>
    <w:rsid w:val="0004357F"/>
    <w:rsid w:val="0004370F"/>
    <w:rsid w:val="00043CA2"/>
    <w:rsid w:val="0004423B"/>
    <w:rsid w:val="000442D1"/>
    <w:rsid w:val="000443DE"/>
    <w:rsid w:val="000443EF"/>
    <w:rsid w:val="000450AA"/>
    <w:rsid w:val="000451E2"/>
    <w:rsid w:val="000466C6"/>
    <w:rsid w:val="00050783"/>
    <w:rsid w:val="00051D7D"/>
    <w:rsid w:val="00051E89"/>
    <w:rsid w:val="00055E49"/>
    <w:rsid w:val="0005725A"/>
    <w:rsid w:val="000575A9"/>
    <w:rsid w:val="00060DF6"/>
    <w:rsid w:val="00061F15"/>
    <w:rsid w:val="0006264B"/>
    <w:rsid w:val="000628C6"/>
    <w:rsid w:val="00062FC2"/>
    <w:rsid w:val="00064119"/>
    <w:rsid w:val="00064769"/>
    <w:rsid w:val="00066A60"/>
    <w:rsid w:val="000706B4"/>
    <w:rsid w:val="000710FB"/>
    <w:rsid w:val="00071C1A"/>
    <w:rsid w:val="00071F24"/>
    <w:rsid w:val="00072CED"/>
    <w:rsid w:val="000731F9"/>
    <w:rsid w:val="00073222"/>
    <w:rsid w:val="00073665"/>
    <w:rsid w:val="000738D9"/>
    <w:rsid w:val="00073B38"/>
    <w:rsid w:val="00073B72"/>
    <w:rsid w:val="00073E18"/>
    <w:rsid w:val="000741B8"/>
    <w:rsid w:val="00074227"/>
    <w:rsid w:val="000749EF"/>
    <w:rsid w:val="00075D35"/>
    <w:rsid w:val="00076E3A"/>
    <w:rsid w:val="00077DE6"/>
    <w:rsid w:val="00077F50"/>
    <w:rsid w:val="000805B5"/>
    <w:rsid w:val="00080B96"/>
    <w:rsid w:val="000814E3"/>
    <w:rsid w:val="00082787"/>
    <w:rsid w:val="00083725"/>
    <w:rsid w:val="00083BC8"/>
    <w:rsid w:val="000840AF"/>
    <w:rsid w:val="00084510"/>
    <w:rsid w:val="00084AC2"/>
    <w:rsid w:val="00086209"/>
    <w:rsid w:val="0008685F"/>
    <w:rsid w:val="00086EB4"/>
    <w:rsid w:val="00090158"/>
    <w:rsid w:val="000909F5"/>
    <w:rsid w:val="000927C7"/>
    <w:rsid w:val="000931F4"/>
    <w:rsid w:val="00093E9F"/>
    <w:rsid w:val="000958F6"/>
    <w:rsid w:val="000A1B26"/>
    <w:rsid w:val="000A35DA"/>
    <w:rsid w:val="000A380C"/>
    <w:rsid w:val="000A5653"/>
    <w:rsid w:val="000A6D56"/>
    <w:rsid w:val="000B0C8C"/>
    <w:rsid w:val="000B3216"/>
    <w:rsid w:val="000B66A6"/>
    <w:rsid w:val="000B76F6"/>
    <w:rsid w:val="000B7FD8"/>
    <w:rsid w:val="000C0433"/>
    <w:rsid w:val="000C06A6"/>
    <w:rsid w:val="000C06E1"/>
    <w:rsid w:val="000C1A6B"/>
    <w:rsid w:val="000C4353"/>
    <w:rsid w:val="000C4369"/>
    <w:rsid w:val="000C46D1"/>
    <w:rsid w:val="000C52D7"/>
    <w:rsid w:val="000C53A4"/>
    <w:rsid w:val="000C7059"/>
    <w:rsid w:val="000D2630"/>
    <w:rsid w:val="000D5C4A"/>
    <w:rsid w:val="000D6BBF"/>
    <w:rsid w:val="000D746F"/>
    <w:rsid w:val="000D7A5D"/>
    <w:rsid w:val="000E1F8B"/>
    <w:rsid w:val="000E3AE2"/>
    <w:rsid w:val="000E445E"/>
    <w:rsid w:val="000E4B90"/>
    <w:rsid w:val="000E557C"/>
    <w:rsid w:val="000F1939"/>
    <w:rsid w:val="000F1C0F"/>
    <w:rsid w:val="000F1CB0"/>
    <w:rsid w:val="000F2438"/>
    <w:rsid w:val="000F26CF"/>
    <w:rsid w:val="000F3789"/>
    <w:rsid w:val="000F3987"/>
    <w:rsid w:val="000F3D9B"/>
    <w:rsid w:val="000F5484"/>
    <w:rsid w:val="000F54CB"/>
    <w:rsid w:val="000F68BE"/>
    <w:rsid w:val="000F6B0D"/>
    <w:rsid w:val="000F6FF6"/>
    <w:rsid w:val="000F7737"/>
    <w:rsid w:val="000F7F6B"/>
    <w:rsid w:val="00100319"/>
    <w:rsid w:val="001013CF"/>
    <w:rsid w:val="001022DB"/>
    <w:rsid w:val="00102639"/>
    <w:rsid w:val="001034FB"/>
    <w:rsid w:val="0010479A"/>
    <w:rsid w:val="00105570"/>
    <w:rsid w:val="00106715"/>
    <w:rsid w:val="0010727F"/>
    <w:rsid w:val="0010757E"/>
    <w:rsid w:val="00107F1D"/>
    <w:rsid w:val="001102F6"/>
    <w:rsid w:val="001104E0"/>
    <w:rsid w:val="00111A44"/>
    <w:rsid w:val="00114951"/>
    <w:rsid w:val="00115280"/>
    <w:rsid w:val="00115673"/>
    <w:rsid w:val="00115CE3"/>
    <w:rsid w:val="00116625"/>
    <w:rsid w:val="00122220"/>
    <w:rsid w:val="001245FD"/>
    <w:rsid w:val="00124DA1"/>
    <w:rsid w:val="001267F9"/>
    <w:rsid w:val="001300EB"/>
    <w:rsid w:val="00130569"/>
    <w:rsid w:val="001318F6"/>
    <w:rsid w:val="0013363D"/>
    <w:rsid w:val="001337C4"/>
    <w:rsid w:val="00134024"/>
    <w:rsid w:val="00136678"/>
    <w:rsid w:val="001378A7"/>
    <w:rsid w:val="001407A4"/>
    <w:rsid w:val="00140F78"/>
    <w:rsid w:val="0014156E"/>
    <w:rsid w:val="00142FE3"/>
    <w:rsid w:val="00142FFF"/>
    <w:rsid w:val="00143AAA"/>
    <w:rsid w:val="001440FC"/>
    <w:rsid w:val="0014512D"/>
    <w:rsid w:val="00145FB0"/>
    <w:rsid w:val="001462ED"/>
    <w:rsid w:val="001469E3"/>
    <w:rsid w:val="00147738"/>
    <w:rsid w:val="001505E0"/>
    <w:rsid w:val="001509C6"/>
    <w:rsid w:val="00150EBC"/>
    <w:rsid w:val="00153D16"/>
    <w:rsid w:val="00154928"/>
    <w:rsid w:val="001549F5"/>
    <w:rsid w:val="001605FD"/>
    <w:rsid w:val="001632A1"/>
    <w:rsid w:val="0016457A"/>
    <w:rsid w:val="00164894"/>
    <w:rsid w:val="00165B2B"/>
    <w:rsid w:val="001678DC"/>
    <w:rsid w:val="0017068B"/>
    <w:rsid w:val="00170880"/>
    <w:rsid w:val="00170EF2"/>
    <w:rsid w:val="00171E5B"/>
    <w:rsid w:val="001728FD"/>
    <w:rsid w:val="00172CA2"/>
    <w:rsid w:val="0017538F"/>
    <w:rsid w:val="001758BA"/>
    <w:rsid w:val="00180986"/>
    <w:rsid w:val="00180AA9"/>
    <w:rsid w:val="00180E39"/>
    <w:rsid w:val="001824D3"/>
    <w:rsid w:val="0018252A"/>
    <w:rsid w:val="001826BA"/>
    <w:rsid w:val="0018753B"/>
    <w:rsid w:val="0018773A"/>
    <w:rsid w:val="00193206"/>
    <w:rsid w:val="00193594"/>
    <w:rsid w:val="00194932"/>
    <w:rsid w:val="001969C4"/>
    <w:rsid w:val="00196A81"/>
    <w:rsid w:val="001A08B0"/>
    <w:rsid w:val="001A22CE"/>
    <w:rsid w:val="001A3F69"/>
    <w:rsid w:val="001A55E9"/>
    <w:rsid w:val="001A6688"/>
    <w:rsid w:val="001A6E39"/>
    <w:rsid w:val="001A7CF7"/>
    <w:rsid w:val="001B08E1"/>
    <w:rsid w:val="001B220B"/>
    <w:rsid w:val="001B303B"/>
    <w:rsid w:val="001B3C20"/>
    <w:rsid w:val="001B5223"/>
    <w:rsid w:val="001B689A"/>
    <w:rsid w:val="001B7232"/>
    <w:rsid w:val="001C0E70"/>
    <w:rsid w:val="001C2710"/>
    <w:rsid w:val="001C29A5"/>
    <w:rsid w:val="001C2CA0"/>
    <w:rsid w:val="001C3652"/>
    <w:rsid w:val="001C5D4D"/>
    <w:rsid w:val="001C5EBC"/>
    <w:rsid w:val="001D0891"/>
    <w:rsid w:val="001D20D5"/>
    <w:rsid w:val="001D2120"/>
    <w:rsid w:val="001D39E0"/>
    <w:rsid w:val="001D3C3E"/>
    <w:rsid w:val="001D3D93"/>
    <w:rsid w:val="001D50DB"/>
    <w:rsid w:val="001D533D"/>
    <w:rsid w:val="001E00B5"/>
    <w:rsid w:val="001E2A0B"/>
    <w:rsid w:val="001E44AD"/>
    <w:rsid w:val="001E4C34"/>
    <w:rsid w:val="001E6CC1"/>
    <w:rsid w:val="001E7EDF"/>
    <w:rsid w:val="001F2686"/>
    <w:rsid w:val="001F3687"/>
    <w:rsid w:val="001F395C"/>
    <w:rsid w:val="001F3B2D"/>
    <w:rsid w:val="001F4751"/>
    <w:rsid w:val="001F4796"/>
    <w:rsid w:val="001F5E2F"/>
    <w:rsid w:val="001F630F"/>
    <w:rsid w:val="00200147"/>
    <w:rsid w:val="0020399E"/>
    <w:rsid w:val="00204504"/>
    <w:rsid w:val="002048B9"/>
    <w:rsid w:val="0020540C"/>
    <w:rsid w:val="0020799E"/>
    <w:rsid w:val="00207B3E"/>
    <w:rsid w:val="00212B7F"/>
    <w:rsid w:val="00214050"/>
    <w:rsid w:val="002165E9"/>
    <w:rsid w:val="00216CC2"/>
    <w:rsid w:val="00220678"/>
    <w:rsid w:val="00223E82"/>
    <w:rsid w:val="0022409D"/>
    <w:rsid w:val="002258CF"/>
    <w:rsid w:val="00231E3A"/>
    <w:rsid w:val="00232A82"/>
    <w:rsid w:val="00233084"/>
    <w:rsid w:val="002346DF"/>
    <w:rsid w:val="00234DB0"/>
    <w:rsid w:val="002350B0"/>
    <w:rsid w:val="002355BC"/>
    <w:rsid w:val="002362AC"/>
    <w:rsid w:val="00237DC5"/>
    <w:rsid w:val="002405FC"/>
    <w:rsid w:val="002413B3"/>
    <w:rsid w:val="0024144A"/>
    <w:rsid w:val="00241C61"/>
    <w:rsid w:val="00242895"/>
    <w:rsid w:val="00242C64"/>
    <w:rsid w:val="00243CBC"/>
    <w:rsid w:val="0024432B"/>
    <w:rsid w:val="002445B0"/>
    <w:rsid w:val="00245035"/>
    <w:rsid w:val="00245C97"/>
    <w:rsid w:val="00247BC4"/>
    <w:rsid w:val="00247C70"/>
    <w:rsid w:val="00247D86"/>
    <w:rsid w:val="00250C11"/>
    <w:rsid w:val="00250E0E"/>
    <w:rsid w:val="002522BE"/>
    <w:rsid w:val="0025290F"/>
    <w:rsid w:val="00252939"/>
    <w:rsid w:val="0025601B"/>
    <w:rsid w:val="002561E9"/>
    <w:rsid w:val="00256744"/>
    <w:rsid w:val="00256FC0"/>
    <w:rsid w:val="00257C78"/>
    <w:rsid w:val="00257E49"/>
    <w:rsid w:val="00257F2E"/>
    <w:rsid w:val="002621AF"/>
    <w:rsid w:val="002648B0"/>
    <w:rsid w:val="0026562C"/>
    <w:rsid w:val="00265D6C"/>
    <w:rsid w:val="00267C59"/>
    <w:rsid w:val="0027030A"/>
    <w:rsid w:val="00275303"/>
    <w:rsid w:val="002767E1"/>
    <w:rsid w:val="00277A2C"/>
    <w:rsid w:val="002838FA"/>
    <w:rsid w:val="002911A8"/>
    <w:rsid w:val="002935D4"/>
    <w:rsid w:val="00295216"/>
    <w:rsid w:val="00295AA0"/>
    <w:rsid w:val="002960FF"/>
    <w:rsid w:val="00297960"/>
    <w:rsid w:val="002A1CAD"/>
    <w:rsid w:val="002A2381"/>
    <w:rsid w:val="002A3CA2"/>
    <w:rsid w:val="002A46E2"/>
    <w:rsid w:val="002A50CB"/>
    <w:rsid w:val="002A6AC0"/>
    <w:rsid w:val="002A773B"/>
    <w:rsid w:val="002B01A8"/>
    <w:rsid w:val="002B0640"/>
    <w:rsid w:val="002B14B8"/>
    <w:rsid w:val="002B3272"/>
    <w:rsid w:val="002B3844"/>
    <w:rsid w:val="002B3B6A"/>
    <w:rsid w:val="002B4115"/>
    <w:rsid w:val="002B495C"/>
    <w:rsid w:val="002B72C2"/>
    <w:rsid w:val="002B785C"/>
    <w:rsid w:val="002B7F53"/>
    <w:rsid w:val="002C12DC"/>
    <w:rsid w:val="002C133C"/>
    <w:rsid w:val="002C1B2F"/>
    <w:rsid w:val="002C1F7D"/>
    <w:rsid w:val="002C5799"/>
    <w:rsid w:val="002C6318"/>
    <w:rsid w:val="002D0613"/>
    <w:rsid w:val="002D3153"/>
    <w:rsid w:val="002D3B2E"/>
    <w:rsid w:val="002D4C07"/>
    <w:rsid w:val="002D6CA4"/>
    <w:rsid w:val="002E1617"/>
    <w:rsid w:val="002E21D0"/>
    <w:rsid w:val="002E345A"/>
    <w:rsid w:val="002E6178"/>
    <w:rsid w:val="002E68E9"/>
    <w:rsid w:val="002E7146"/>
    <w:rsid w:val="002F0527"/>
    <w:rsid w:val="002F2E75"/>
    <w:rsid w:val="002F3D46"/>
    <w:rsid w:val="002F4476"/>
    <w:rsid w:val="002F5D0E"/>
    <w:rsid w:val="002F6BCB"/>
    <w:rsid w:val="00300156"/>
    <w:rsid w:val="0030046C"/>
    <w:rsid w:val="003004BB"/>
    <w:rsid w:val="00301CF0"/>
    <w:rsid w:val="00302017"/>
    <w:rsid w:val="003040C4"/>
    <w:rsid w:val="00304280"/>
    <w:rsid w:val="0030542F"/>
    <w:rsid w:val="00305A96"/>
    <w:rsid w:val="003076C6"/>
    <w:rsid w:val="0031147B"/>
    <w:rsid w:val="00312265"/>
    <w:rsid w:val="003161D3"/>
    <w:rsid w:val="003175DE"/>
    <w:rsid w:val="00317847"/>
    <w:rsid w:val="00317ABE"/>
    <w:rsid w:val="00317BA0"/>
    <w:rsid w:val="003208E0"/>
    <w:rsid w:val="003227E6"/>
    <w:rsid w:val="00324ECE"/>
    <w:rsid w:val="00325078"/>
    <w:rsid w:val="0032556F"/>
    <w:rsid w:val="00327935"/>
    <w:rsid w:val="00331FE5"/>
    <w:rsid w:val="00332263"/>
    <w:rsid w:val="0033249E"/>
    <w:rsid w:val="0033289C"/>
    <w:rsid w:val="0033321F"/>
    <w:rsid w:val="00333EBD"/>
    <w:rsid w:val="00334ECA"/>
    <w:rsid w:val="00335807"/>
    <w:rsid w:val="00343688"/>
    <w:rsid w:val="00344658"/>
    <w:rsid w:val="00345AAA"/>
    <w:rsid w:val="003460C5"/>
    <w:rsid w:val="00346666"/>
    <w:rsid w:val="00346C9B"/>
    <w:rsid w:val="00346CFA"/>
    <w:rsid w:val="00352F42"/>
    <w:rsid w:val="00354DC0"/>
    <w:rsid w:val="00357DE6"/>
    <w:rsid w:val="00360649"/>
    <w:rsid w:val="0036525C"/>
    <w:rsid w:val="00365517"/>
    <w:rsid w:val="00365F12"/>
    <w:rsid w:val="003665C4"/>
    <w:rsid w:val="003674D6"/>
    <w:rsid w:val="003712E6"/>
    <w:rsid w:val="00371338"/>
    <w:rsid w:val="00371A4B"/>
    <w:rsid w:val="00371BAF"/>
    <w:rsid w:val="00371BCB"/>
    <w:rsid w:val="003727A3"/>
    <w:rsid w:val="00372958"/>
    <w:rsid w:val="0037342E"/>
    <w:rsid w:val="00375488"/>
    <w:rsid w:val="00376417"/>
    <w:rsid w:val="00376BAC"/>
    <w:rsid w:val="00381ACD"/>
    <w:rsid w:val="0038372C"/>
    <w:rsid w:val="003838FE"/>
    <w:rsid w:val="003870EF"/>
    <w:rsid w:val="00387AEB"/>
    <w:rsid w:val="003917C2"/>
    <w:rsid w:val="00391A86"/>
    <w:rsid w:val="00393474"/>
    <w:rsid w:val="00393B83"/>
    <w:rsid w:val="003949ED"/>
    <w:rsid w:val="00396448"/>
    <w:rsid w:val="00397836"/>
    <w:rsid w:val="003A00B7"/>
    <w:rsid w:val="003A10B0"/>
    <w:rsid w:val="003A1B34"/>
    <w:rsid w:val="003A23A1"/>
    <w:rsid w:val="003A5089"/>
    <w:rsid w:val="003A6A56"/>
    <w:rsid w:val="003A7426"/>
    <w:rsid w:val="003A77AA"/>
    <w:rsid w:val="003A787B"/>
    <w:rsid w:val="003B4341"/>
    <w:rsid w:val="003B4583"/>
    <w:rsid w:val="003B4813"/>
    <w:rsid w:val="003B4E14"/>
    <w:rsid w:val="003B56E7"/>
    <w:rsid w:val="003B69F8"/>
    <w:rsid w:val="003B6D8C"/>
    <w:rsid w:val="003C2DDB"/>
    <w:rsid w:val="003C370B"/>
    <w:rsid w:val="003C5336"/>
    <w:rsid w:val="003C5A80"/>
    <w:rsid w:val="003C5ECB"/>
    <w:rsid w:val="003C6215"/>
    <w:rsid w:val="003C7D60"/>
    <w:rsid w:val="003C7EE9"/>
    <w:rsid w:val="003D0795"/>
    <w:rsid w:val="003D382B"/>
    <w:rsid w:val="003D4443"/>
    <w:rsid w:val="003D5B07"/>
    <w:rsid w:val="003D5CC8"/>
    <w:rsid w:val="003E09F3"/>
    <w:rsid w:val="003E0C19"/>
    <w:rsid w:val="003E13D6"/>
    <w:rsid w:val="003E3623"/>
    <w:rsid w:val="003E46EF"/>
    <w:rsid w:val="003E6457"/>
    <w:rsid w:val="003E6B48"/>
    <w:rsid w:val="003E6F53"/>
    <w:rsid w:val="003F01D8"/>
    <w:rsid w:val="003F10F3"/>
    <w:rsid w:val="003F1DDA"/>
    <w:rsid w:val="003F22D6"/>
    <w:rsid w:val="003F2E6A"/>
    <w:rsid w:val="003F2E89"/>
    <w:rsid w:val="003F33E9"/>
    <w:rsid w:val="003F3A87"/>
    <w:rsid w:val="003F4C5F"/>
    <w:rsid w:val="003F7E4C"/>
    <w:rsid w:val="00400787"/>
    <w:rsid w:val="004012A3"/>
    <w:rsid w:val="00401B0A"/>
    <w:rsid w:val="00401E56"/>
    <w:rsid w:val="00402FB1"/>
    <w:rsid w:val="00403E26"/>
    <w:rsid w:val="004062AB"/>
    <w:rsid w:val="00406A07"/>
    <w:rsid w:val="0040749D"/>
    <w:rsid w:val="004074AB"/>
    <w:rsid w:val="0040775A"/>
    <w:rsid w:val="00410AD2"/>
    <w:rsid w:val="00410AFA"/>
    <w:rsid w:val="00410F20"/>
    <w:rsid w:val="0041295E"/>
    <w:rsid w:val="00412E0F"/>
    <w:rsid w:val="00414A8B"/>
    <w:rsid w:val="0041681C"/>
    <w:rsid w:val="00416D95"/>
    <w:rsid w:val="00421A18"/>
    <w:rsid w:val="0042314D"/>
    <w:rsid w:val="004234BB"/>
    <w:rsid w:val="00423A46"/>
    <w:rsid w:val="00423F24"/>
    <w:rsid w:val="00424443"/>
    <w:rsid w:val="004252DA"/>
    <w:rsid w:val="004258AA"/>
    <w:rsid w:val="0042709C"/>
    <w:rsid w:val="004278E4"/>
    <w:rsid w:val="00427D37"/>
    <w:rsid w:val="004305A9"/>
    <w:rsid w:val="004305BF"/>
    <w:rsid w:val="004308B3"/>
    <w:rsid w:val="00434F18"/>
    <w:rsid w:val="0043796E"/>
    <w:rsid w:val="00440EBF"/>
    <w:rsid w:val="0044364A"/>
    <w:rsid w:val="00443BF0"/>
    <w:rsid w:val="00444035"/>
    <w:rsid w:val="0044447F"/>
    <w:rsid w:val="00444918"/>
    <w:rsid w:val="004450A7"/>
    <w:rsid w:val="004459DC"/>
    <w:rsid w:val="004461AE"/>
    <w:rsid w:val="004478B8"/>
    <w:rsid w:val="004508C9"/>
    <w:rsid w:val="004525A7"/>
    <w:rsid w:val="00453F03"/>
    <w:rsid w:val="00462591"/>
    <w:rsid w:val="004651AA"/>
    <w:rsid w:val="00466214"/>
    <w:rsid w:val="00470486"/>
    <w:rsid w:val="00471FDF"/>
    <w:rsid w:val="00472079"/>
    <w:rsid w:val="004738E9"/>
    <w:rsid w:val="00473D70"/>
    <w:rsid w:val="0047670A"/>
    <w:rsid w:val="0047727E"/>
    <w:rsid w:val="00477769"/>
    <w:rsid w:val="00486C47"/>
    <w:rsid w:val="0048743A"/>
    <w:rsid w:val="0049003A"/>
    <w:rsid w:val="004901FA"/>
    <w:rsid w:val="004902FD"/>
    <w:rsid w:val="00491267"/>
    <w:rsid w:val="004914F5"/>
    <w:rsid w:val="00494422"/>
    <w:rsid w:val="004946CF"/>
    <w:rsid w:val="004A0793"/>
    <w:rsid w:val="004A2A53"/>
    <w:rsid w:val="004A3310"/>
    <w:rsid w:val="004A3AC1"/>
    <w:rsid w:val="004A41A6"/>
    <w:rsid w:val="004A4A2F"/>
    <w:rsid w:val="004A4CAE"/>
    <w:rsid w:val="004A6ABA"/>
    <w:rsid w:val="004A7102"/>
    <w:rsid w:val="004B08A0"/>
    <w:rsid w:val="004B31C0"/>
    <w:rsid w:val="004B5344"/>
    <w:rsid w:val="004B571B"/>
    <w:rsid w:val="004B5E7E"/>
    <w:rsid w:val="004B64D6"/>
    <w:rsid w:val="004B7E0D"/>
    <w:rsid w:val="004C04FA"/>
    <w:rsid w:val="004C0951"/>
    <w:rsid w:val="004C09FB"/>
    <w:rsid w:val="004C0C53"/>
    <w:rsid w:val="004C1F3A"/>
    <w:rsid w:val="004C31C3"/>
    <w:rsid w:val="004C3BD1"/>
    <w:rsid w:val="004C4A37"/>
    <w:rsid w:val="004C6F5C"/>
    <w:rsid w:val="004C7E71"/>
    <w:rsid w:val="004D1079"/>
    <w:rsid w:val="004D176A"/>
    <w:rsid w:val="004D2337"/>
    <w:rsid w:val="004D2495"/>
    <w:rsid w:val="004D757F"/>
    <w:rsid w:val="004D7EBA"/>
    <w:rsid w:val="004E179E"/>
    <w:rsid w:val="004E186D"/>
    <w:rsid w:val="004E2ED8"/>
    <w:rsid w:val="004E3F06"/>
    <w:rsid w:val="004E4E3F"/>
    <w:rsid w:val="004E6270"/>
    <w:rsid w:val="004E6AB1"/>
    <w:rsid w:val="004E7022"/>
    <w:rsid w:val="004E7D81"/>
    <w:rsid w:val="004F11C0"/>
    <w:rsid w:val="004F2B3E"/>
    <w:rsid w:val="004F3554"/>
    <w:rsid w:val="004F39D8"/>
    <w:rsid w:val="004F423E"/>
    <w:rsid w:val="004F4992"/>
    <w:rsid w:val="004F4C94"/>
    <w:rsid w:val="004F6CF8"/>
    <w:rsid w:val="004F7427"/>
    <w:rsid w:val="004F753A"/>
    <w:rsid w:val="004F78EE"/>
    <w:rsid w:val="005000AB"/>
    <w:rsid w:val="00501834"/>
    <w:rsid w:val="005026EB"/>
    <w:rsid w:val="00503553"/>
    <w:rsid w:val="00503647"/>
    <w:rsid w:val="005036D1"/>
    <w:rsid w:val="00505F66"/>
    <w:rsid w:val="005115BB"/>
    <w:rsid w:val="005135F6"/>
    <w:rsid w:val="00514E40"/>
    <w:rsid w:val="00520372"/>
    <w:rsid w:val="00521459"/>
    <w:rsid w:val="00523D1F"/>
    <w:rsid w:val="00524141"/>
    <w:rsid w:val="00524B13"/>
    <w:rsid w:val="005255FC"/>
    <w:rsid w:val="00525BB8"/>
    <w:rsid w:val="00527D9F"/>
    <w:rsid w:val="00531085"/>
    <w:rsid w:val="00531108"/>
    <w:rsid w:val="00533875"/>
    <w:rsid w:val="00533D87"/>
    <w:rsid w:val="00534774"/>
    <w:rsid w:val="00534824"/>
    <w:rsid w:val="00535AC2"/>
    <w:rsid w:val="00535B1E"/>
    <w:rsid w:val="00535FC6"/>
    <w:rsid w:val="00536017"/>
    <w:rsid w:val="00536D8A"/>
    <w:rsid w:val="0053735B"/>
    <w:rsid w:val="00540F5E"/>
    <w:rsid w:val="00541173"/>
    <w:rsid w:val="00542657"/>
    <w:rsid w:val="00543873"/>
    <w:rsid w:val="00543B14"/>
    <w:rsid w:val="005446BF"/>
    <w:rsid w:val="00544914"/>
    <w:rsid w:val="005461F4"/>
    <w:rsid w:val="005462CB"/>
    <w:rsid w:val="005466C8"/>
    <w:rsid w:val="00546EE4"/>
    <w:rsid w:val="00547E0E"/>
    <w:rsid w:val="00550CD6"/>
    <w:rsid w:val="00551747"/>
    <w:rsid w:val="00552560"/>
    <w:rsid w:val="00552D8C"/>
    <w:rsid w:val="00553A35"/>
    <w:rsid w:val="00553C36"/>
    <w:rsid w:val="005570C4"/>
    <w:rsid w:val="00557CAE"/>
    <w:rsid w:val="00563E43"/>
    <w:rsid w:val="00567E2E"/>
    <w:rsid w:val="00570712"/>
    <w:rsid w:val="00571DFE"/>
    <w:rsid w:val="0057340E"/>
    <w:rsid w:val="00573BAE"/>
    <w:rsid w:val="00574935"/>
    <w:rsid w:val="00575043"/>
    <w:rsid w:val="005751AB"/>
    <w:rsid w:val="0057599C"/>
    <w:rsid w:val="00585598"/>
    <w:rsid w:val="005860CF"/>
    <w:rsid w:val="00590057"/>
    <w:rsid w:val="0059019D"/>
    <w:rsid w:val="0059073C"/>
    <w:rsid w:val="00590EDD"/>
    <w:rsid w:val="00591EC3"/>
    <w:rsid w:val="005925D3"/>
    <w:rsid w:val="00593125"/>
    <w:rsid w:val="005964AE"/>
    <w:rsid w:val="0059681A"/>
    <w:rsid w:val="005A3032"/>
    <w:rsid w:val="005A48F8"/>
    <w:rsid w:val="005A4E8D"/>
    <w:rsid w:val="005A5E82"/>
    <w:rsid w:val="005A6872"/>
    <w:rsid w:val="005A7AE9"/>
    <w:rsid w:val="005B0D21"/>
    <w:rsid w:val="005B27FB"/>
    <w:rsid w:val="005B2E67"/>
    <w:rsid w:val="005B4296"/>
    <w:rsid w:val="005B4F3F"/>
    <w:rsid w:val="005B7249"/>
    <w:rsid w:val="005B740F"/>
    <w:rsid w:val="005C1D15"/>
    <w:rsid w:val="005C212D"/>
    <w:rsid w:val="005C3BCF"/>
    <w:rsid w:val="005C4EEF"/>
    <w:rsid w:val="005C5ACE"/>
    <w:rsid w:val="005C6358"/>
    <w:rsid w:val="005C760C"/>
    <w:rsid w:val="005D1364"/>
    <w:rsid w:val="005D23A1"/>
    <w:rsid w:val="005D2DC0"/>
    <w:rsid w:val="005D6DBE"/>
    <w:rsid w:val="005E0C9D"/>
    <w:rsid w:val="005E0CFA"/>
    <w:rsid w:val="005E3192"/>
    <w:rsid w:val="005E37D7"/>
    <w:rsid w:val="005F15F1"/>
    <w:rsid w:val="005F2D82"/>
    <w:rsid w:val="005F4625"/>
    <w:rsid w:val="005F4664"/>
    <w:rsid w:val="005F51EB"/>
    <w:rsid w:val="005F60B5"/>
    <w:rsid w:val="00600FA8"/>
    <w:rsid w:val="00604F62"/>
    <w:rsid w:val="006053B6"/>
    <w:rsid w:val="00605B20"/>
    <w:rsid w:val="00606434"/>
    <w:rsid w:val="006068C8"/>
    <w:rsid w:val="006105F8"/>
    <w:rsid w:val="00610A69"/>
    <w:rsid w:val="006122DD"/>
    <w:rsid w:val="00612570"/>
    <w:rsid w:val="00612B55"/>
    <w:rsid w:val="00612E3B"/>
    <w:rsid w:val="00615340"/>
    <w:rsid w:val="006157AC"/>
    <w:rsid w:val="00615CF4"/>
    <w:rsid w:val="00617EA8"/>
    <w:rsid w:val="00620B5D"/>
    <w:rsid w:val="00621060"/>
    <w:rsid w:val="006212E7"/>
    <w:rsid w:val="00621C01"/>
    <w:rsid w:val="00621F8E"/>
    <w:rsid w:val="006221B9"/>
    <w:rsid w:val="00622CA7"/>
    <w:rsid w:val="00623783"/>
    <w:rsid w:val="00624E1A"/>
    <w:rsid w:val="00627E56"/>
    <w:rsid w:val="00630DBD"/>
    <w:rsid w:val="00633361"/>
    <w:rsid w:val="006348F7"/>
    <w:rsid w:val="00636A13"/>
    <w:rsid w:val="00641CF9"/>
    <w:rsid w:val="00641EC1"/>
    <w:rsid w:val="00643ED2"/>
    <w:rsid w:val="006446B7"/>
    <w:rsid w:val="006452DA"/>
    <w:rsid w:val="00647E3E"/>
    <w:rsid w:val="006501AC"/>
    <w:rsid w:val="00651633"/>
    <w:rsid w:val="006520DA"/>
    <w:rsid w:val="00653578"/>
    <w:rsid w:val="0065390E"/>
    <w:rsid w:val="00653B73"/>
    <w:rsid w:val="006543C7"/>
    <w:rsid w:val="006563C9"/>
    <w:rsid w:val="006571E7"/>
    <w:rsid w:val="00660015"/>
    <w:rsid w:val="00660709"/>
    <w:rsid w:val="006611C8"/>
    <w:rsid w:val="00662C19"/>
    <w:rsid w:val="006649BD"/>
    <w:rsid w:val="006709B2"/>
    <w:rsid w:val="00672002"/>
    <w:rsid w:val="00674D55"/>
    <w:rsid w:val="00674F5B"/>
    <w:rsid w:val="00675144"/>
    <w:rsid w:val="00675153"/>
    <w:rsid w:val="00675C0F"/>
    <w:rsid w:val="00675C2D"/>
    <w:rsid w:val="00677326"/>
    <w:rsid w:val="0068036B"/>
    <w:rsid w:val="00680AE7"/>
    <w:rsid w:val="00681EAE"/>
    <w:rsid w:val="00682008"/>
    <w:rsid w:val="00682A99"/>
    <w:rsid w:val="00682EC8"/>
    <w:rsid w:val="006843CB"/>
    <w:rsid w:val="0068718C"/>
    <w:rsid w:val="00690626"/>
    <w:rsid w:val="006909BF"/>
    <w:rsid w:val="006917AF"/>
    <w:rsid w:val="00691801"/>
    <w:rsid w:val="00692378"/>
    <w:rsid w:val="00695607"/>
    <w:rsid w:val="006970B3"/>
    <w:rsid w:val="006A0487"/>
    <w:rsid w:val="006A0A68"/>
    <w:rsid w:val="006A0DD9"/>
    <w:rsid w:val="006A1411"/>
    <w:rsid w:val="006A1E35"/>
    <w:rsid w:val="006A2FE3"/>
    <w:rsid w:val="006A6262"/>
    <w:rsid w:val="006A771A"/>
    <w:rsid w:val="006A7D93"/>
    <w:rsid w:val="006B13E9"/>
    <w:rsid w:val="006B19C2"/>
    <w:rsid w:val="006B256B"/>
    <w:rsid w:val="006B37EF"/>
    <w:rsid w:val="006B3F4D"/>
    <w:rsid w:val="006B4C95"/>
    <w:rsid w:val="006B5981"/>
    <w:rsid w:val="006B6DDB"/>
    <w:rsid w:val="006B7A88"/>
    <w:rsid w:val="006C095A"/>
    <w:rsid w:val="006C0F17"/>
    <w:rsid w:val="006C22C0"/>
    <w:rsid w:val="006C2BB4"/>
    <w:rsid w:val="006C3BD2"/>
    <w:rsid w:val="006C5C4E"/>
    <w:rsid w:val="006D0C5F"/>
    <w:rsid w:val="006D19A8"/>
    <w:rsid w:val="006D1D7B"/>
    <w:rsid w:val="006D20E6"/>
    <w:rsid w:val="006D44B4"/>
    <w:rsid w:val="006D45BE"/>
    <w:rsid w:val="006D5C30"/>
    <w:rsid w:val="006D7B37"/>
    <w:rsid w:val="006E2534"/>
    <w:rsid w:val="006E2A00"/>
    <w:rsid w:val="006E37B1"/>
    <w:rsid w:val="006E3B63"/>
    <w:rsid w:val="006E41C8"/>
    <w:rsid w:val="006E6499"/>
    <w:rsid w:val="006E7F20"/>
    <w:rsid w:val="006F02FC"/>
    <w:rsid w:val="006F08B2"/>
    <w:rsid w:val="006F1927"/>
    <w:rsid w:val="006F1E59"/>
    <w:rsid w:val="006F209C"/>
    <w:rsid w:val="006F2969"/>
    <w:rsid w:val="006F2A57"/>
    <w:rsid w:val="006F5BC9"/>
    <w:rsid w:val="006F713D"/>
    <w:rsid w:val="006F7517"/>
    <w:rsid w:val="007003D9"/>
    <w:rsid w:val="00700F99"/>
    <w:rsid w:val="007046B4"/>
    <w:rsid w:val="007064A2"/>
    <w:rsid w:val="00707278"/>
    <w:rsid w:val="007112CC"/>
    <w:rsid w:val="00711B0B"/>
    <w:rsid w:val="00715705"/>
    <w:rsid w:val="007167E2"/>
    <w:rsid w:val="00716804"/>
    <w:rsid w:val="0071731B"/>
    <w:rsid w:val="00717ADF"/>
    <w:rsid w:val="0072118B"/>
    <w:rsid w:val="00721B42"/>
    <w:rsid w:val="0072233D"/>
    <w:rsid w:val="00723A87"/>
    <w:rsid w:val="00724DC6"/>
    <w:rsid w:val="007279B8"/>
    <w:rsid w:val="00730802"/>
    <w:rsid w:val="00730B33"/>
    <w:rsid w:val="00737AB2"/>
    <w:rsid w:val="0074231C"/>
    <w:rsid w:val="00742363"/>
    <w:rsid w:val="00743F46"/>
    <w:rsid w:val="00746325"/>
    <w:rsid w:val="00746B34"/>
    <w:rsid w:val="00747365"/>
    <w:rsid w:val="00747790"/>
    <w:rsid w:val="007479C5"/>
    <w:rsid w:val="00747D25"/>
    <w:rsid w:val="00750282"/>
    <w:rsid w:val="007526A1"/>
    <w:rsid w:val="007527DB"/>
    <w:rsid w:val="00752B59"/>
    <w:rsid w:val="007530C0"/>
    <w:rsid w:val="00754EB8"/>
    <w:rsid w:val="007561BD"/>
    <w:rsid w:val="00756513"/>
    <w:rsid w:val="0075696C"/>
    <w:rsid w:val="00763FC4"/>
    <w:rsid w:val="00764EA3"/>
    <w:rsid w:val="007713F5"/>
    <w:rsid w:val="00771406"/>
    <w:rsid w:val="00774835"/>
    <w:rsid w:val="00774D63"/>
    <w:rsid w:val="00775B87"/>
    <w:rsid w:val="007761F6"/>
    <w:rsid w:val="00776D50"/>
    <w:rsid w:val="00777365"/>
    <w:rsid w:val="00780DC4"/>
    <w:rsid w:val="00782844"/>
    <w:rsid w:val="007848FD"/>
    <w:rsid w:val="0079081A"/>
    <w:rsid w:val="00790909"/>
    <w:rsid w:val="00790A12"/>
    <w:rsid w:val="0079132C"/>
    <w:rsid w:val="00791D8A"/>
    <w:rsid w:val="007924F3"/>
    <w:rsid w:val="007968DD"/>
    <w:rsid w:val="00796E0C"/>
    <w:rsid w:val="007A5379"/>
    <w:rsid w:val="007A6698"/>
    <w:rsid w:val="007B2003"/>
    <w:rsid w:val="007B23BC"/>
    <w:rsid w:val="007B3356"/>
    <w:rsid w:val="007B40BB"/>
    <w:rsid w:val="007B4167"/>
    <w:rsid w:val="007B5618"/>
    <w:rsid w:val="007B68D8"/>
    <w:rsid w:val="007B6E39"/>
    <w:rsid w:val="007C00F8"/>
    <w:rsid w:val="007C0477"/>
    <w:rsid w:val="007C04FC"/>
    <w:rsid w:val="007C207E"/>
    <w:rsid w:val="007C315C"/>
    <w:rsid w:val="007C3EEA"/>
    <w:rsid w:val="007C493A"/>
    <w:rsid w:val="007C683D"/>
    <w:rsid w:val="007C6A49"/>
    <w:rsid w:val="007D0621"/>
    <w:rsid w:val="007D147D"/>
    <w:rsid w:val="007D244D"/>
    <w:rsid w:val="007D49BB"/>
    <w:rsid w:val="007D5743"/>
    <w:rsid w:val="007D66F3"/>
    <w:rsid w:val="007E0117"/>
    <w:rsid w:val="007E110E"/>
    <w:rsid w:val="007E1325"/>
    <w:rsid w:val="007E16C8"/>
    <w:rsid w:val="007E1DAF"/>
    <w:rsid w:val="007E24C9"/>
    <w:rsid w:val="007E2E22"/>
    <w:rsid w:val="007E3528"/>
    <w:rsid w:val="007E3A95"/>
    <w:rsid w:val="007E3C37"/>
    <w:rsid w:val="007E3D7F"/>
    <w:rsid w:val="007E7A54"/>
    <w:rsid w:val="007F0576"/>
    <w:rsid w:val="007F05FD"/>
    <w:rsid w:val="007F187F"/>
    <w:rsid w:val="007F27E9"/>
    <w:rsid w:val="007F285B"/>
    <w:rsid w:val="007F33B1"/>
    <w:rsid w:val="007F34E6"/>
    <w:rsid w:val="007F495D"/>
    <w:rsid w:val="007F5A71"/>
    <w:rsid w:val="007F7523"/>
    <w:rsid w:val="008001C5"/>
    <w:rsid w:val="00801971"/>
    <w:rsid w:val="00805C19"/>
    <w:rsid w:val="008062F2"/>
    <w:rsid w:val="00806686"/>
    <w:rsid w:val="00807723"/>
    <w:rsid w:val="0081014C"/>
    <w:rsid w:val="00810461"/>
    <w:rsid w:val="00810632"/>
    <w:rsid w:val="00812597"/>
    <w:rsid w:val="00813ED0"/>
    <w:rsid w:val="008144FD"/>
    <w:rsid w:val="00815736"/>
    <w:rsid w:val="00820BB6"/>
    <w:rsid w:val="008218E8"/>
    <w:rsid w:val="008237E8"/>
    <w:rsid w:val="00825599"/>
    <w:rsid w:val="008269F9"/>
    <w:rsid w:val="00826DC9"/>
    <w:rsid w:val="00827118"/>
    <w:rsid w:val="0082740F"/>
    <w:rsid w:val="00827B7A"/>
    <w:rsid w:val="00827EDA"/>
    <w:rsid w:val="00827FC0"/>
    <w:rsid w:val="00831168"/>
    <w:rsid w:val="00833093"/>
    <w:rsid w:val="00833813"/>
    <w:rsid w:val="008400AE"/>
    <w:rsid w:val="00843714"/>
    <w:rsid w:val="00843F3F"/>
    <w:rsid w:val="00844251"/>
    <w:rsid w:val="00845E32"/>
    <w:rsid w:val="00846FCE"/>
    <w:rsid w:val="00847E56"/>
    <w:rsid w:val="008502DA"/>
    <w:rsid w:val="0085062A"/>
    <w:rsid w:val="00850CFB"/>
    <w:rsid w:val="00854307"/>
    <w:rsid w:val="00854B85"/>
    <w:rsid w:val="00855790"/>
    <w:rsid w:val="008611CD"/>
    <w:rsid w:val="00862772"/>
    <w:rsid w:val="00862D87"/>
    <w:rsid w:val="008631E3"/>
    <w:rsid w:val="0086330D"/>
    <w:rsid w:val="008649F3"/>
    <w:rsid w:val="0086798E"/>
    <w:rsid w:val="00871117"/>
    <w:rsid w:val="00876F32"/>
    <w:rsid w:val="00882F00"/>
    <w:rsid w:val="0088309F"/>
    <w:rsid w:val="00885337"/>
    <w:rsid w:val="00891487"/>
    <w:rsid w:val="00893A1D"/>
    <w:rsid w:val="00893BDD"/>
    <w:rsid w:val="00897287"/>
    <w:rsid w:val="008A0A1C"/>
    <w:rsid w:val="008A266F"/>
    <w:rsid w:val="008A42D5"/>
    <w:rsid w:val="008A6845"/>
    <w:rsid w:val="008A6A99"/>
    <w:rsid w:val="008A7A1D"/>
    <w:rsid w:val="008B13A4"/>
    <w:rsid w:val="008B18DC"/>
    <w:rsid w:val="008B193B"/>
    <w:rsid w:val="008B2B6B"/>
    <w:rsid w:val="008B2DBD"/>
    <w:rsid w:val="008B3106"/>
    <w:rsid w:val="008B3447"/>
    <w:rsid w:val="008B5423"/>
    <w:rsid w:val="008B5F42"/>
    <w:rsid w:val="008B6744"/>
    <w:rsid w:val="008C072F"/>
    <w:rsid w:val="008C1807"/>
    <w:rsid w:val="008C3225"/>
    <w:rsid w:val="008C5129"/>
    <w:rsid w:val="008C5D1B"/>
    <w:rsid w:val="008C5F14"/>
    <w:rsid w:val="008C7F4D"/>
    <w:rsid w:val="008D0EF1"/>
    <w:rsid w:val="008D35A3"/>
    <w:rsid w:val="008D442C"/>
    <w:rsid w:val="008D56C6"/>
    <w:rsid w:val="008D5AFF"/>
    <w:rsid w:val="008D5B41"/>
    <w:rsid w:val="008D5CC6"/>
    <w:rsid w:val="008D749C"/>
    <w:rsid w:val="008E074A"/>
    <w:rsid w:val="008E21D7"/>
    <w:rsid w:val="008E3D75"/>
    <w:rsid w:val="008E4A70"/>
    <w:rsid w:val="008E5DF8"/>
    <w:rsid w:val="008E6552"/>
    <w:rsid w:val="008E6B39"/>
    <w:rsid w:val="008E6DFC"/>
    <w:rsid w:val="008E72DA"/>
    <w:rsid w:val="008F18C0"/>
    <w:rsid w:val="008F2869"/>
    <w:rsid w:val="008F289B"/>
    <w:rsid w:val="008F3170"/>
    <w:rsid w:val="008F3B70"/>
    <w:rsid w:val="008F4380"/>
    <w:rsid w:val="008F5459"/>
    <w:rsid w:val="008F61C3"/>
    <w:rsid w:val="008F6E6C"/>
    <w:rsid w:val="008F737F"/>
    <w:rsid w:val="008F7CBD"/>
    <w:rsid w:val="009048B6"/>
    <w:rsid w:val="009076A9"/>
    <w:rsid w:val="00907A93"/>
    <w:rsid w:val="009101FE"/>
    <w:rsid w:val="00910BFF"/>
    <w:rsid w:val="00913143"/>
    <w:rsid w:val="00913CD2"/>
    <w:rsid w:val="00920942"/>
    <w:rsid w:val="0092105F"/>
    <w:rsid w:val="00921B64"/>
    <w:rsid w:val="00921D17"/>
    <w:rsid w:val="00923C74"/>
    <w:rsid w:val="00925077"/>
    <w:rsid w:val="0092624B"/>
    <w:rsid w:val="00931370"/>
    <w:rsid w:val="00932917"/>
    <w:rsid w:val="009348D6"/>
    <w:rsid w:val="0093654D"/>
    <w:rsid w:val="00937507"/>
    <w:rsid w:val="00937DDC"/>
    <w:rsid w:val="00940D1C"/>
    <w:rsid w:val="009410D8"/>
    <w:rsid w:val="009415AA"/>
    <w:rsid w:val="0094167A"/>
    <w:rsid w:val="009427EC"/>
    <w:rsid w:val="0094285C"/>
    <w:rsid w:val="00944D6E"/>
    <w:rsid w:val="00945B8E"/>
    <w:rsid w:val="009465CB"/>
    <w:rsid w:val="009466A1"/>
    <w:rsid w:val="009501FB"/>
    <w:rsid w:val="00950CCB"/>
    <w:rsid w:val="009529DC"/>
    <w:rsid w:val="009531A4"/>
    <w:rsid w:val="00953570"/>
    <w:rsid w:val="00957FE3"/>
    <w:rsid w:val="009652DF"/>
    <w:rsid w:val="009653EA"/>
    <w:rsid w:val="00970C3B"/>
    <w:rsid w:val="00970C9D"/>
    <w:rsid w:val="0097517F"/>
    <w:rsid w:val="009759B0"/>
    <w:rsid w:val="00977856"/>
    <w:rsid w:val="00977F1F"/>
    <w:rsid w:val="009804BB"/>
    <w:rsid w:val="00981DDE"/>
    <w:rsid w:val="009822BA"/>
    <w:rsid w:val="00982E3D"/>
    <w:rsid w:val="00984F54"/>
    <w:rsid w:val="00985841"/>
    <w:rsid w:val="009876B8"/>
    <w:rsid w:val="0099150C"/>
    <w:rsid w:val="00992EBB"/>
    <w:rsid w:val="00992F8C"/>
    <w:rsid w:val="009939D2"/>
    <w:rsid w:val="00995415"/>
    <w:rsid w:val="009A0411"/>
    <w:rsid w:val="009A0D8F"/>
    <w:rsid w:val="009A3197"/>
    <w:rsid w:val="009A38D8"/>
    <w:rsid w:val="009A44DF"/>
    <w:rsid w:val="009A4571"/>
    <w:rsid w:val="009A4F7F"/>
    <w:rsid w:val="009A59A0"/>
    <w:rsid w:val="009A7B32"/>
    <w:rsid w:val="009B0150"/>
    <w:rsid w:val="009B1F10"/>
    <w:rsid w:val="009B3717"/>
    <w:rsid w:val="009B4AF0"/>
    <w:rsid w:val="009B751A"/>
    <w:rsid w:val="009C024D"/>
    <w:rsid w:val="009C0CBD"/>
    <w:rsid w:val="009C4823"/>
    <w:rsid w:val="009C5788"/>
    <w:rsid w:val="009C7E10"/>
    <w:rsid w:val="009D07CB"/>
    <w:rsid w:val="009D0E03"/>
    <w:rsid w:val="009D2576"/>
    <w:rsid w:val="009D28DB"/>
    <w:rsid w:val="009D6560"/>
    <w:rsid w:val="009D79B9"/>
    <w:rsid w:val="009D7AD4"/>
    <w:rsid w:val="009D7E0C"/>
    <w:rsid w:val="009E08CC"/>
    <w:rsid w:val="009E11BA"/>
    <w:rsid w:val="009E28C5"/>
    <w:rsid w:val="009E49DA"/>
    <w:rsid w:val="009E5635"/>
    <w:rsid w:val="009E6705"/>
    <w:rsid w:val="009E68D3"/>
    <w:rsid w:val="009E6A9A"/>
    <w:rsid w:val="009E75C1"/>
    <w:rsid w:val="009E7975"/>
    <w:rsid w:val="009F02D2"/>
    <w:rsid w:val="009F0688"/>
    <w:rsid w:val="009F3A9E"/>
    <w:rsid w:val="009F5817"/>
    <w:rsid w:val="009F6B27"/>
    <w:rsid w:val="009F6B73"/>
    <w:rsid w:val="00A007D2"/>
    <w:rsid w:val="00A008D8"/>
    <w:rsid w:val="00A021B9"/>
    <w:rsid w:val="00A034CD"/>
    <w:rsid w:val="00A035C9"/>
    <w:rsid w:val="00A03CC2"/>
    <w:rsid w:val="00A046BB"/>
    <w:rsid w:val="00A06994"/>
    <w:rsid w:val="00A07C4B"/>
    <w:rsid w:val="00A101FF"/>
    <w:rsid w:val="00A10378"/>
    <w:rsid w:val="00A128DA"/>
    <w:rsid w:val="00A12B1C"/>
    <w:rsid w:val="00A13165"/>
    <w:rsid w:val="00A13276"/>
    <w:rsid w:val="00A1551F"/>
    <w:rsid w:val="00A178B7"/>
    <w:rsid w:val="00A17E75"/>
    <w:rsid w:val="00A20AB5"/>
    <w:rsid w:val="00A20B92"/>
    <w:rsid w:val="00A22544"/>
    <w:rsid w:val="00A25D63"/>
    <w:rsid w:val="00A26409"/>
    <w:rsid w:val="00A31376"/>
    <w:rsid w:val="00A3138B"/>
    <w:rsid w:val="00A31649"/>
    <w:rsid w:val="00A32E0C"/>
    <w:rsid w:val="00A33608"/>
    <w:rsid w:val="00A33757"/>
    <w:rsid w:val="00A35984"/>
    <w:rsid w:val="00A36E9A"/>
    <w:rsid w:val="00A4161C"/>
    <w:rsid w:val="00A4203C"/>
    <w:rsid w:val="00A44726"/>
    <w:rsid w:val="00A50EF9"/>
    <w:rsid w:val="00A52493"/>
    <w:rsid w:val="00A529DB"/>
    <w:rsid w:val="00A538AD"/>
    <w:rsid w:val="00A53957"/>
    <w:rsid w:val="00A53A90"/>
    <w:rsid w:val="00A5477A"/>
    <w:rsid w:val="00A54809"/>
    <w:rsid w:val="00A5706D"/>
    <w:rsid w:val="00A5749E"/>
    <w:rsid w:val="00A617D2"/>
    <w:rsid w:val="00A62C75"/>
    <w:rsid w:val="00A643AE"/>
    <w:rsid w:val="00A64E92"/>
    <w:rsid w:val="00A6612E"/>
    <w:rsid w:val="00A6627F"/>
    <w:rsid w:val="00A67FE3"/>
    <w:rsid w:val="00A70F9E"/>
    <w:rsid w:val="00A74F1B"/>
    <w:rsid w:val="00A75C41"/>
    <w:rsid w:val="00A76C68"/>
    <w:rsid w:val="00A80C64"/>
    <w:rsid w:val="00A81749"/>
    <w:rsid w:val="00A845A3"/>
    <w:rsid w:val="00A8515E"/>
    <w:rsid w:val="00A8556F"/>
    <w:rsid w:val="00A858FA"/>
    <w:rsid w:val="00A8662B"/>
    <w:rsid w:val="00A87B56"/>
    <w:rsid w:val="00A91557"/>
    <w:rsid w:val="00A9282E"/>
    <w:rsid w:val="00A936C6"/>
    <w:rsid w:val="00A94930"/>
    <w:rsid w:val="00A95278"/>
    <w:rsid w:val="00A95A61"/>
    <w:rsid w:val="00AA09EF"/>
    <w:rsid w:val="00AA2197"/>
    <w:rsid w:val="00AA3EBE"/>
    <w:rsid w:val="00AA52AE"/>
    <w:rsid w:val="00AA53A0"/>
    <w:rsid w:val="00AA54B6"/>
    <w:rsid w:val="00AB1C44"/>
    <w:rsid w:val="00AB4C44"/>
    <w:rsid w:val="00AB55A4"/>
    <w:rsid w:val="00AB5BC8"/>
    <w:rsid w:val="00AB5E4A"/>
    <w:rsid w:val="00AB6DF2"/>
    <w:rsid w:val="00AC04D8"/>
    <w:rsid w:val="00AC1BD2"/>
    <w:rsid w:val="00AC1DC6"/>
    <w:rsid w:val="00AC2363"/>
    <w:rsid w:val="00AC238C"/>
    <w:rsid w:val="00AC27CF"/>
    <w:rsid w:val="00AC3054"/>
    <w:rsid w:val="00AC5A86"/>
    <w:rsid w:val="00AD02BB"/>
    <w:rsid w:val="00AD3B28"/>
    <w:rsid w:val="00AD4F53"/>
    <w:rsid w:val="00AD5324"/>
    <w:rsid w:val="00AD61BB"/>
    <w:rsid w:val="00AD6C57"/>
    <w:rsid w:val="00AE0042"/>
    <w:rsid w:val="00AE04BC"/>
    <w:rsid w:val="00AE0775"/>
    <w:rsid w:val="00AE2781"/>
    <w:rsid w:val="00AE4039"/>
    <w:rsid w:val="00AE5E91"/>
    <w:rsid w:val="00AE663C"/>
    <w:rsid w:val="00AE739B"/>
    <w:rsid w:val="00AF09B7"/>
    <w:rsid w:val="00AF3EA2"/>
    <w:rsid w:val="00AF4399"/>
    <w:rsid w:val="00AF57CC"/>
    <w:rsid w:val="00AF764A"/>
    <w:rsid w:val="00B022FC"/>
    <w:rsid w:val="00B0646A"/>
    <w:rsid w:val="00B0726A"/>
    <w:rsid w:val="00B07552"/>
    <w:rsid w:val="00B113DD"/>
    <w:rsid w:val="00B12436"/>
    <w:rsid w:val="00B13A75"/>
    <w:rsid w:val="00B1412A"/>
    <w:rsid w:val="00B14358"/>
    <w:rsid w:val="00B14855"/>
    <w:rsid w:val="00B1521D"/>
    <w:rsid w:val="00B16B1E"/>
    <w:rsid w:val="00B23451"/>
    <w:rsid w:val="00B23F02"/>
    <w:rsid w:val="00B25964"/>
    <w:rsid w:val="00B25AB0"/>
    <w:rsid w:val="00B26AA1"/>
    <w:rsid w:val="00B27CB7"/>
    <w:rsid w:val="00B33A3D"/>
    <w:rsid w:val="00B3495B"/>
    <w:rsid w:val="00B350F7"/>
    <w:rsid w:val="00B351B6"/>
    <w:rsid w:val="00B36247"/>
    <w:rsid w:val="00B372F1"/>
    <w:rsid w:val="00B37F15"/>
    <w:rsid w:val="00B401F3"/>
    <w:rsid w:val="00B407D3"/>
    <w:rsid w:val="00B4177A"/>
    <w:rsid w:val="00B426D5"/>
    <w:rsid w:val="00B42ABC"/>
    <w:rsid w:val="00B45D36"/>
    <w:rsid w:val="00B46497"/>
    <w:rsid w:val="00B466A0"/>
    <w:rsid w:val="00B47066"/>
    <w:rsid w:val="00B471AA"/>
    <w:rsid w:val="00B474E4"/>
    <w:rsid w:val="00B479EB"/>
    <w:rsid w:val="00B504AA"/>
    <w:rsid w:val="00B50FFF"/>
    <w:rsid w:val="00B519CC"/>
    <w:rsid w:val="00B519DE"/>
    <w:rsid w:val="00B55720"/>
    <w:rsid w:val="00B61815"/>
    <w:rsid w:val="00B639DE"/>
    <w:rsid w:val="00B64B3F"/>
    <w:rsid w:val="00B65417"/>
    <w:rsid w:val="00B65FE4"/>
    <w:rsid w:val="00B666B0"/>
    <w:rsid w:val="00B6707A"/>
    <w:rsid w:val="00B67C2E"/>
    <w:rsid w:val="00B70017"/>
    <w:rsid w:val="00B7073D"/>
    <w:rsid w:val="00B708E8"/>
    <w:rsid w:val="00B71AAB"/>
    <w:rsid w:val="00B73D6E"/>
    <w:rsid w:val="00B73EF4"/>
    <w:rsid w:val="00B74BEF"/>
    <w:rsid w:val="00B74DAA"/>
    <w:rsid w:val="00B75D45"/>
    <w:rsid w:val="00B76F45"/>
    <w:rsid w:val="00B7742D"/>
    <w:rsid w:val="00B81521"/>
    <w:rsid w:val="00B81B31"/>
    <w:rsid w:val="00B81CB6"/>
    <w:rsid w:val="00B82785"/>
    <w:rsid w:val="00B83E9D"/>
    <w:rsid w:val="00B85DCC"/>
    <w:rsid w:val="00B86756"/>
    <w:rsid w:val="00B87FBC"/>
    <w:rsid w:val="00B96B53"/>
    <w:rsid w:val="00BA10B8"/>
    <w:rsid w:val="00BA1144"/>
    <w:rsid w:val="00BA1CF0"/>
    <w:rsid w:val="00BA25F4"/>
    <w:rsid w:val="00BA313E"/>
    <w:rsid w:val="00BA3649"/>
    <w:rsid w:val="00BA3916"/>
    <w:rsid w:val="00BA597B"/>
    <w:rsid w:val="00BA660F"/>
    <w:rsid w:val="00BA724E"/>
    <w:rsid w:val="00BA74E8"/>
    <w:rsid w:val="00BB254A"/>
    <w:rsid w:val="00BB3B54"/>
    <w:rsid w:val="00BB50AC"/>
    <w:rsid w:val="00BB5495"/>
    <w:rsid w:val="00BB5C88"/>
    <w:rsid w:val="00BB5D77"/>
    <w:rsid w:val="00BB66A9"/>
    <w:rsid w:val="00BB72DF"/>
    <w:rsid w:val="00BC0199"/>
    <w:rsid w:val="00BC0872"/>
    <w:rsid w:val="00BC0EB6"/>
    <w:rsid w:val="00BC134F"/>
    <w:rsid w:val="00BC3366"/>
    <w:rsid w:val="00BC56B4"/>
    <w:rsid w:val="00BC64C2"/>
    <w:rsid w:val="00BC6E7F"/>
    <w:rsid w:val="00BD1924"/>
    <w:rsid w:val="00BD62AF"/>
    <w:rsid w:val="00BD659E"/>
    <w:rsid w:val="00BD65A5"/>
    <w:rsid w:val="00BD67E5"/>
    <w:rsid w:val="00BD6C56"/>
    <w:rsid w:val="00BD6E5C"/>
    <w:rsid w:val="00BE1007"/>
    <w:rsid w:val="00BE3068"/>
    <w:rsid w:val="00BE38BD"/>
    <w:rsid w:val="00BE3B46"/>
    <w:rsid w:val="00BE4E2A"/>
    <w:rsid w:val="00BE5CB0"/>
    <w:rsid w:val="00BE6B8F"/>
    <w:rsid w:val="00BE6B9B"/>
    <w:rsid w:val="00BF092A"/>
    <w:rsid w:val="00BF136D"/>
    <w:rsid w:val="00BF16A1"/>
    <w:rsid w:val="00BF1FF6"/>
    <w:rsid w:val="00BF2847"/>
    <w:rsid w:val="00BF32A9"/>
    <w:rsid w:val="00BF35ED"/>
    <w:rsid w:val="00BF3683"/>
    <w:rsid w:val="00BF41CB"/>
    <w:rsid w:val="00BF7DD0"/>
    <w:rsid w:val="00C02174"/>
    <w:rsid w:val="00C0336B"/>
    <w:rsid w:val="00C079F7"/>
    <w:rsid w:val="00C12BE8"/>
    <w:rsid w:val="00C146CE"/>
    <w:rsid w:val="00C156B9"/>
    <w:rsid w:val="00C158AE"/>
    <w:rsid w:val="00C16FAB"/>
    <w:rsid w:val="00C22AE7"/>
    <w:rsid w:val="00C243AF"/>
    <w:rsid w:val="00C24D4A"/>
    <w:rsid w:val="00C257ED"/>
    <w:rsid w:val="00C26A16"/>
    <w:rsid w:val="00C27766"/>
    <w:rsid w:val="00C30734"/>
    <w:rsid w:val="00C33230"/>
    <w:rsid w:val="00C34243"/>
    <w:rsid w:val="00C342A3"/>
    <w:rsid w:val="00C35A11"/>
    <w:rsid w:val="00C36910"/>
    <w:rsid w:val="00C3744C"/>
    <w:rsid w:val="00C37E5C"/>
    <w:rsid w:val="00C40318"/>
    <w:rsid w:val="00C407AE"/>
    <w:rsid w:val="00C410D1"/>
    <w:rsid w:val="00C41A4D"/>
    <w:rsid w:val="00C41D69"/>
    <w:rsid w:val="00C42733"/>
    <w:rsid w:val="00C43218"/>
    <w:rsid w:val="00C528AE"/>
    <w:rsid w:val="00C53DD8"/>
    <w:rsid w:val="00C5592D"/>
    <w:rsid w:val="00C60A5E"/>
    <w:rsid w:val="00C6101E"/>
    <w:rsid w:val="00C61E3C"/>
    <w:rsid w:val="00C64490"/>
    <w:rsid w:val="00C64A92"/>
    <w:rsid w:val="00C64E91"/>
    <w:rsid w:val="00C7035F"/>
    <w:rsid w:val="00C7143D"/>
    <w:rsid w:val="00C71DF4"/>
    <w:rsid w:val="00C730BA"/>
    <w:rsid w:val="00C7573D"/>
    <w:rsid w:val="00C75C77"/>
    <w:rsid w:val="00C75E58"/>
    <w:rsid w:val="00C80932"/>
    <w:rsid w:val="00C8108D"/>
    <w:rsid w:val="00C814C5"/>
    <w:rsid w:val="00C82D9C"/>
    <w:rsid w:val="00C875AF"/>
    <w:rsid w:val="00C91DA3"/>
    <w:rsid w:val="00C968CA"/>
    <w:rsid w:val="00C9703E"/>
    <w:rsid w:val="00C97699"/>
    <w:rsid w:val="00C97E62"/>
    <w:rsid w:val="00CA09FB"/>
    <w:rsid w:val="00CA136A"/>
    <w:rsid w:val="00CA2370"/>
    <w:rsid w:val="00CA2391"/>
    <w:rsid w:val="00CA3F01"/>
    <w:rsid w:val="00CA4E66"/>
    <w:rsid w:val="00CA4F1E"/>
    <w:rsid w:val="00CA5DE6"/>
    <w:rsid w:val="00CA60B6"/>
    <w:rsid w:val="00CB0BAE"/>
    <w:rsid w:val="00CB1B9E"/>
    <w:rsid w:val="00CB287A"/>
    <w:rsid w:val="00CB5634"/>
    <w:rsid w:val="00CB5F0D"/>
    <w:rsid w:val="00CB7124"/>
    <w:rsid w:val="00CC091C"/>
    <w:rsid w:val="00CC0DB5"/>
    <w:rsid w:val="00CC141E"/>
    <w:rsid w:val="00CC1FBE"/>
    <w:rsid w:val="00CC2233"/>
    <w:rsid w:val="00CC241E"/>
    <w:rsid w:val="00CC31A1"/>
    <w:rsid w:val="00CC3DE1"/>
    <w:rsid w:val="00CC4131"/>
    <w:rsid w:val="00CC704D"/>
    <w:rsid w:val="00CD57A2"/>
    <w:rsid w:val="00CD5C5E"/>
    <w:rsid w:val="00CD6F4F"/>
    <w:rsid w:val="00CD7A17"/>
    <w:rsid w:val="00CE09C9"/>
    <w:rsid w:val="00CE140B"/>
    <w:rsid w:val="00CE15FA"/>
    <w:rsid w:val="00CE1BA7"/>
    <w:rsid w:val="00CE1D45"/>
    <w:rsid w:val="00CE2136"/>
    <w:rsid w:val="00CE494E"/>
    <w:rsid w:val="00CE521F"/>
    <w:rsid w:val="00CE56D5"/>
    <w:rsid w:val="00CE7308"/>
    <w:rsid w:val="00CF0008"/>
    <w:rsid w:val="00CF0B25"/>
    <w:rsid w:val="00CF32D3"/>
    <w:rsid w:val="00CF5069"/>
    <w:rsid w:val="00CF5711"/>
    <w:rsid w:val="00CF6B5C"/>
    <w:rsid w:val="00D0007E"/>
    <w:rsid w:val="00D000BC"/>
    <w:rsid w:val="00D018A1"/>
    <w:rsid w:val="00D024B2"/>
    <w:rsid w:val="00D040BF"/>
    <w:rsid w:val="00D0433C"/>
    <w:rsid w:val="00D051A0"/>
    <w:rsid w:val="00D05548"/>
    <w:rsid w:val="00D05618"/>
    <w:rsid w:val="00D05AEA"/>
    <w:rsid w:val="00D05BBB"/>
    <w:rsid w:val="00D0652A"/>
    <w:rsid w:val="00D114FC"/>
    <w:rsid w:val="00D12F00"/>
    <w:rsid w:val="00D13858"/>
    <w:rsid w:val="00D154BE"/>
    <w:rsid w:val="00D15FE0"/>
    <w:rsid w:val="00D16B26"/>
    <w:rsid w:val="00D16E9A"/>
    <w:rsid w:val="00D170F2"/>
    <w:rsid w:val="00D17707"/>
    <w:rsid w:val="00D22577"/>
    <w:rsid w:val="00D2262D"/>
    <w:rsid w:val="00D22C65"/>
    <w:rsid w:val="00D23411"/>
    <w:rsid w:val="00D235A1"/>
    <w:rsid w:val="00D23769"/>
    <w:rsid w:val="00D23CA4"/>
    <w:rsid w:val="00D23CC6"/>
    <w:rsid w:val="00D2420E"/>
    <w:rsid w:val="00D24EE7"/>
    <w:rsid w:val="00D2528A"/>
    <w:rsid w:val="00D2674D"/>
    <w:rsid w:val="00D2786A"/>
    <w:rsid w:val="00D302CE"/>
    <w:rsid w:val="00D3035F"/>
    <w:rsid w:val="00D30786"/>
    <w:rsid w:val="00D308B1"/>
    <w:rsid w:val="00D30E93"/>
    <w:rsid w:val="00D311F6"/>
    <w:rsid w:val="00D32B30"/>
    <w:rsid w:val="00D33599"/>
    <w:rsid w:val="00D335AF"/>
    <w:rsid w:val="00D34521"/>
    <w:rsid w:val="00D351FF"/>
    <w:rsid w:val="00D36915"/>
    <w:rsid w:val="00D36DE6"/>
    <w:rsid w:val="00D37BFE"/>
    <w:rsid w:val="00D416F1"/>
    <w:rsid w:val="00D41A04"/>
    <w:rsid w:val="00D41AA6"/>
    <w:rsid w:val="00D43308"/>
    <w:rsid w:val="00D433BC"/>
    <w:rsid w:val="00D45267"/>
    <w:rsid w:val="00D50ED2"/>
    <w:rsid w:val="00D513F1"/>
    <w:rsid w:val="00D526A8"/>
    <w:rsid w:val="00D53077"/>
    <w:rsid w:val="00D5344C"/>
    <w:rsid w:val="00D54570"/>
    <w:rsid w:val="00D54C2B"/>
    <w:rsid w:val="00D55291"/>
    <w:rsid w:val="00D559CC"/>
    <w:rsid w:val="00D55BDD"/>
    <w:rsid w:val="00D5648F"/>
    <w:rsid w:val="00D5672E"/>
    <w:rsid w:val="00D56D8B"/>
    <w:rsid w:val="00D625E5"/>
    <w:rsid w:val="00D62F40"/>
    <w:rsid w:val="00D63B00"/>
    <w:rsid w:val="00D64938"/>
    <w:rsid w:val="00D67639"/>
    <w:rsid w:val="00D67DB1"/>
    <w:rsid w:val="00D67FFC"/>
    <w:rsid w:val="00D71566"/>
    <w:rsid w:val="00D725F2"/>
    <w:rsid w:val="00D72B31"/>
    <w:rsid w:val="00D74790"/>
    <w:rsid w:val="00D756E1"/>
    <w:rsid w:val="00D81519"/>
    <w:rsid w:val="00D82532"/>
    <w:rsid w:val="00D85090"/>
    <w:rsid w:val="00D8662C"/>
    <w:rsid w:val="00D87460"/>
    <w:rsid w:val="00D90C73"/>
    <w:rsid w:val="00D91BB6"/>
    <w:rsid w:val="00D91F03"/>
    <w:rsid w:val="00D92C9E"/>
    <w:rsid w:val="00D92CAF"/>
    <w:rsid w:val="00D92D19"/>
    <w:rsid w:val="00D93226"/>
    <w:rsid w:val="00D944E5"/>
    <w:rsid w:val="00D94EEF"/>
    <w:rsid w:val="00DA14FA"/>
    <w:rsid w:val="00DA20F6"/>
    <w:rsid w:val="00DA3155"/>
    <w:rsid w:val="00DA4A7A"/>
    <w:rsid w:val="00DA5FEC"/>
    <w:rsid w:val="00DA6B91"/>
    <w:rsid w:val="00DA71F2"/>
    <w:rsid w:val="00DA7454"/>
    <w:rsid w:val="00DA7733"/>
    <w:rsid w:val="00DA7B4B"/>
    <w:rsid w:val="00DA7DD9"/>
    <w:rsid w:val="00DB0AA0"/>
    <w:rsid w:val="00DB342A"/>
    <w:rsid w:val="00DB398E"/>
    <w:rsid w:val="00DB3A5C"/>
    <w:rsid w:val="00DB4827"/>
    <w:rsid w:val="00DB6FD0"/>
    <w:rsid w:val="00DB7960"/>
    <w:rsid w:val="00DB7E51"/>
    <w:rsid w:val="00DB7FD0"/>
    <w:rsid w:val="00DC0C50"/>
    <w:rsid w:val="00DC114C"/>
    <w:rsid w:val="00DC297B"/>
    <w:rsid w:val="00DC3AE1"/>
    <w:rsid w:val="00DC3BAE"/>
    <w:rsid w:val="00DC41D2"/>
    <w:rsid w:val="00DC44D5"/>
    <w:rsid w:val="00DC4E47"/>
    <w:rsid w:val="00DC5216"/>
    <w:rsid w:val="00DC6193"/>
    <w:rsid w:val="00DC6C57"/>
    <w:rsid w:val="00DC6D3F"/>
    <w:rsid w:val="00DC6FE7"/>
    <w:rsid w:val="00DD0DC4"/>
    <w:rsid w:val="00DD1CD4"/>
    <w:rsid w:val="00DD26FA"/>
    <w:rsid w:val="00DD3417"/>
    <w:rsid w:val="00DD7FC7"/>
    <w:rsid w:val="00DE6A4A"/>
    <w:rsid w:val="00DE6EC4"/>
    <w:rsid w:val="00DE78E1"/>
    <w:rsid w:val="00DF2324"/>
    <w:rsid w:val="00DF628C"/>
    <w:rsid w:val="00E0601A"/>
    <w:rsid w:val="00E06DA2"/>
    <w:rsid w:val="00E074FA"/>
    <w:rsid w:val="00E10C2A"/>
    <w:rsid w:val="00E11A18"/>
    <w:rsid w:val="00E12022"/>
    <w:rsid w:val="00E1204D"/>
    <w:rsid w:val="00E12A0C"/>
    <w:rsid w:val="00E13BEC"/>
    <w:rsid w:val="00E171BD"/>
    <w:rsid w:val="00E17227"/>
    <w:rsid w:val="00E17E31"/>
    <w:rsid w:val="00E201C7"/>
    <w:rsid w:val="00E2065A"/>
    <w:rsid w:val="00E20EF2"/>
    <w:rsid w:val="00E210EF"/>
    <w:rsid w:val="00E21212"/>
    <w:rsid w:val="00E229FA"/>
    <w:rsid w:val="00E25CBE"/>
    <w:rsid w:val="00E3061D"/>
    <w:rsid w:val="00E320A7"/>
    <w:rsid w:val="00E33178"/>
    <w:rsid w:val="00E363E8"/>
    <w:rsid w:val="00E36734"/>
    <w:rsid w:val="00E37C58"/>
    <w:rsid w:val="00E4081C"/>
    <w:rsid w:val="00E423CE"/>
    <w:rsid w:val="00E42D5E"/>
    <w:rsid w:val="00E4443E"/>
    <w:rsid w:val="00E45901"/>
    <w:rsid w:val="00E47144"/>
    <w:rsid w:val="00E50C8B"/>
    <w:rsid w:val="00E5134E"/>
    <w:rsid w:val="00E52F7D"/>
    <w:rsid w:val="00E530F2"/>
    <w:rsid w:val="00E5321F"/>
    <w:rsid w:val="00E542F2"/>
    <w:rsid w:val="00E54AA8"/>
    <w:rsid w:val="00E54B7C"/>
    <w:rsid w:val="00E55026"/>
    <w:rsid w:val="00E55AEC"/>
    <w:rsid w:val="00E55E30"/>
    <w:rsid w:val="00E606DC"/>
    <w:rsid w:val="00E6080E"/>
    <w:rsid w:val="00E62296"/>
    <w:rsid w:val="00E62D38"/>
    <w:rsid w:val="00E631F2"/>
    <w:rsid w:val="00E63308"/>
    <w:rsid w:val="00E63C46"/>
    <w:rsid w:val="00E63F24"/>
    <w:rsid w:val="00E65190"/>
    <w:rsid w:val="00E66D33"/>
    <w:rsid w:val="00E6712E"/>
    <w:rsid w:val="00E67F93"/>
    <w:rsid w:val="00E70564"/>
    <w:rsid w:val="00E72268"/>
    <w:rsid w:val="00E72528"/>
    <w:rsid w:val="00E73580"/>
    <w:rsid w:val="00E74797"/>
    <w:rsid w:val="00E76E96"/>
    <w:rsid w:val="00E77766"/>
    <w:rsid w:val="00E80261"/>
    <w:rsid w:val="00E818C9"/>
    <w:rsid w:val="00E838D8"/>
    <w:rsid w:val="00E8487B"/>
    <w:rsid w:val="00E90294"/>
    <w:rsid w:val="00E903B3"/>
    <w:rsid w:val="00E91637"/>
    <w:rsid w:val="00E91C9D"/>
    <w:rsid w:val="00E91CBE"/>
    <w:rsid w:val="00E92D12"/>
    <w:rsid w:val="00E938EE"/>
    <w:rsid w:val="00E94464"/>
    <w:rsid w:val="00E94B18"/>
    <w:rsid w:val="00E9501E"/>
    <w:rsid w:val="00E97321"/>
    <w:rsid w:val="00EA05B4"/>
    <w:rsid w:val="00EA0959"/>
    <w:rsid w:val="00EA1A62"/>
    <w:rsid w:val="00EA1CCC"/>
    <w:rsid w:val="00EA1D33"/>
    <w:rsid w:val="00EA45D1"/>
    <w:rsid w:val="00EA5248"/>
    <w:rsid w:val="00EA7AF6"/>
    <w:rsid w:val="00EA7AFC"/>
    <w:rsid w:val="00EB27D5"/>
    <w:rsid w:val="00EB2C0C"/>
    <w:rsid w:val="00EB3CB0"/>
    <w:rsid w:val="00EB4042"/>
    <w:rsid w:val="00EB4A95"/>
    <w:rsid w:val="00EB4E49"/>
    <w:rsid w:val="00EB5081"/>
    <w:rsid w:val="00EB5533"/>
    <w:rsid w:val="00EB5E45"/>
    <w:rsid w:val="00EB6141"/>
    <w:rsid w:val="00EB7441"/>
    <w:rsid w:val="00EB7905"/>
    <w:rsid w:val="00EC179A"/>
    <w:rsid w:val="00EC3FCA"/>
    <w:rsid w:val="00EC45D4"/>
    <w:rsid w:val="00EC5629"/>
    <w:rsid w:val="00EC6586"/>
    <w:rsid w:val="00ED0667"/>
    <w:rsid w:val="00ED0DBA"/>
    <w:rsid w:val="00ED20CF"/>
    <w:rsid w:val="00ED4699"/>
    <w:rsid w:val="00ED5FDD"/>
    <w:rsid w:val="00EE09B8"/>
    <w:rsid w:val="00EE0DD3"/>
    <w:rsid w:val="00EE2586"/>
    <w:rsid w:val="00EE4EBC"/>
    <w:rsid w:val="00EE50DD"/>
    <w:rsid w:val="00EE52C9"/>
    <w:rsid w:val="00EE5DE2"/>
    <w:rsid w:val="00EF0270"/>
    <w:rsid w:val="00EF027B"/>
    <w:rsid w:val="00EF1AEB"/>
    <w:rsid w:val="00EF1F39"/>
    <w:rsid w:val="00EF26F1"/>
    <w:rsid w:val="00EF36E1"/>
    <w:rsid w:val="00EF3817"/>
    <w:rsid w:val="00EF3985"/>
    <w:rsid w:val="00EF39D0"/>
    <w:rsid w:val="00EF4C19"/>
    <w:rsid w:val="00EF6B97"/>
    <w:rsid w:val="00EF6C37"/>
    <w:rsid w:val="00F022FE"/>
    <w:rsid w:val="00F027F1"/>
    <w:rsid w:val="00F031E3"/>
    <w:rsid w:val="00F04893"/>
    <w:rsid w:val="00F04C1C"/>
    <w:rsid w:val="00F04EBC"/>
    <w:rsid w:val="00F066C8"/>
    <w:rsid w:val="00F113B2"/>
    <w:rsid w:val="00F1203E"/>
    <w:rsid w:val="00F22A38"/>
    <w:rsid w:val="00F2379F"/>
    <w:rsid w:val="00F2403B"/>
    <w:rsid w:val="00F24C7B"/>
    <w:rsid w:val="00F313DF"/>
    <w:rsid w:val="00F325EC"/>
    <w:rsid w:val="00F371F7"/>
    <w:rsid w:val="00F37793"/>
    <w:rsid w:val="00F37A7E"/>
    <w:rsid w:val="00F401A7"/>
    <w:rsid w:val="00F40C58"/>
    <w:rsid w:val="00F414DC"/>
    <w:rsid w:val="00F41C1F"/>
    <w:rsid w:val="00F4229B"/>
    <w:rsid w:val="00F42A82"/>
    <w:rsid w:val="00F42C97"/>
    <w:rsid w:val="00F43450"/>
    <w:rsid w:val="00F449B5"/>
    <w:rsid w:val="00F45DB1"/>
    <w:rsid w:val="00F46E2E"/>
    <w:rsid w:val="00F50A07"/>
    <w:rsid w:val="00F511B6"/>
    <w:rsid w:val="00F511E9"/>
    <w:rsid w:val="00F51267"/>
    <w:rsid w:val="00F517B4"/>
    <w:rsid w:val="00F53242"/>
    <w:rsid w:val="00F540C3"/>
    <w:rsid w:val="00F54425"/>
    <w:rsid w:val="00F5455C"/>
    <w:rsid w:val="00F556F5"/>
    <w:rsid w:val="00F56DEF"/>
    <w:rsid w:val="00F572E8"/>
    <w:rsid w:val="00F60493"/>
    <w:rsid w:val="00F639BD"/>
    <w:rsid w:val="00F642A0"/>
    <w:rsid w:val="00F644AE"/>
    <w:rsid w:val="00F66585"/>
    <w:rsid w:val="00F702FD"/>
    <w:rsid w:val="00F703AE"/>
    <w:rsid w:val="00F70CFC"/>
    <w:rsid w:val="00F70E74"/>
    <w:rsid w:val="00F720B9"/>
    <w:rsid w:val="00F73B1C"/>
    <w:rsid w:val="00F77BFA"/>
    <w:rsid w:val="00F80973"/>
    <w:rsid w:val="00F823C3"/>
    <w:rsid w:val="00F82737"/>
    <w:rsid w:val="00F82A91"/>
    <w:rsid w:val="00F833AB"/>
    <w:rsid w:val="00F864AB"/>
    <w:rsid w:val="00F87EAF"/>
    <w:rsid w:val="00F90570"/>
    <w:rsid w:val="00F91A03"/>
    <w:rsid w:val="00F91D33"/>
    <w:rsid w:val="00F92404"/>
    <w:rsid w:val="00F9261E"/>
    <w:rsid w:val="00F934C4"/>
    <w:rsid w:val="00F94C2D"/>
    <w:rsid w:val="00F9556B"/>
    <w:rsid w:val="00F960F8"/>
    <w:rsid w:val="00FA0311"/>
    <w:rsid w:val="00FA0C9C"/>
    <w:rsid w:val="00FA43BE"/>
    <w:rsid w:val="00FA5164"/>
    <w:rsid w:val="00FA51BE"/>
    <w:rsid w:val="00FA5667"/>
    <w:rsid w:val="00FB254C"/>
    <w:rsid w:val="00FB5012"/>
    <w:rsid w:val="00FB5FDF"/>
    <w:rsid w:val="00FB7D6C"/>
    <w:rsid w:val="00FC048F"/>
    <w:rsid w:val="00FC26BF"/>
    <w:rsid w:val="00FC2D0E"/>
    <w:rsid w:val="00FC4450"/>
    <w:rsid w:val="00FC679C"/>
    <w:rsid w:val="00FC6A88"/>
    <w:rsid w:val="00FC6C36"/>
    <w:rsid w:val="00FC74C4"/>
    <w:rsid w:val="00FC7836"/>
    <w:rsid w:val="00FC788F"/>
    <w:rsid w:val="00FD1BE0"/>
    <w:rsid w:val="00FD3880"/>
    <w:rsid w:val="00FD6678"/>
    <w:rsid w:val="00FD7465"/>
    <w:rsid w:val="00FE0B59"/>
    <w:rsid w:val="00FE0D40"/>
    <w:rsid w:val="00FE1A6D"/>
    <w:rsid w:val="00FE28E8"/>
    <w:rsid w:val="00FE3A82"/>
    <w:rsid w:val="00FE3D80"/>
    <w:rsid w:val="00FE45FC"/>
    <w:rsid w:val="00FE4720"/>
    <w:rsid w:val="00FE4B54"/>
    <w:rsid w:val="00FE528B"/>
    <w:rsid w:val="00FE56F4"/>
    <w:rsid w:val="00FE573C"/>
    <w:rsid w:val="00FE69C9"/>
    <w:rsid w:val="00FE6BC7"/>
    <w:rsid w:val="00FF076E"/>
    <w:rsid w:val="00FF119B"/>
    <w:rsid w:val="00FF1A0D"/>
    <w:rsid w:val="00FF3812"/>
    <w:rsid w:val="00FF3A19"/>
    <w:rsid w:val="00FF5876"/>
    <w:rsid w:val="00FF5AC1"/>
    <w:rsid w:val="00FF5CEE"/>
    <w:rsid w:val="00FF5FFE"/>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51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AF764A"/>
    <w:rPr>
      <w:sz w:val="21"/>
      <w:szCs w:val="21"/>
    </w:rPr>
  </w:style>
  <w:style w:type="paragraph" w:styleId="CommentText">
    <w:name w:val="annotation text"/>
    <w:basedOn w:val="Normal"/>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PL">
    <w:name w:val="PL"/>
    <w:link w:val="PLChar"/>
    <w:rsid w:val="004B7E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B7E0D"/>
    <w:rPr>
      <w:rFonts w:ascii="Courier New" w:hAnsi="Courier New"/>
      <w:noProof/>
      <w:sz w:val="16"/>
      <w:lang w:bidi="ar-SA"/>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4849601">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405300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1949696874">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8C2611-C972-4F31-A289-EFB635A44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1763</Words>
  <Characters>10053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Pierre Bertrand</cp:lastModifiedBy>
  <cp:revision>2</cp:revision>
  <cp:lastPrinted>2007-08-28T14:45:00Z</cp:lastPrinted>
  <dcterms:created xsi:type="dcterms:W3CDTF">2017-03-24T17:33:00Z</dcterms:created>
  <dcterms:modified xsi:type="dcterms:W3CDTF">2017-03-24T17:33:00Z</dcterms:modified>
</cp:coreProperties>
</file>