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B13D2" w14:textId="75C0FC07" w:rsidR="007078F9" w:rsidRDefault="007F4485" w:rsidP="00707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</w:t>
      </w:r>
      <w:r w:rsidR="007078F9">
        <w:rPr>
          <w:b/>
          <w:noProof/>
          <w:sz w:val="24"/>
        </w:rPr>
        <w:t xml:space="preserve"> Meeting #9</w:t>
      </w:r>
      <w:r w:rsidR="006E31D4">
        <w:rPr>
          <w:b/>
          <w:noProof/>
          <w:sz w:val="24"/>
        </w:rPr>
        <w:t>7</w:t>
      </w:r>
      <w:r w:rsidR="007078F9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R2</w:t>
      </w:r>
      <w:r w:rsidR="00244A1F">
        <w:rPr>
          <w:b/>
          <w:i/>
          <w:noProof/>
          <w:sz w:val="28"/>
        </w:rPr>
        <w:t>-1701107</w:t>
      </w:r>
    </w:p>
    <w:p w14:paraId="46845EBE" w14:textId="3A64D032" w:rsidR="001E41F3" w:rsidRDefault="006E31D4" w:rsidP="00707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7F4485" w:rsidRPr="007F448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7F4485">
        <w:rPr>
          <w:b/>
          <w:noProof/>
          <w:sz w:val="24"/>
        </w:rPr>
        <w:t xml:space="preserve">, </w:t>
      </w:r>
      <w:r w:rsidR="00991CD0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332B12" w:rsidRPr="00332B12">
        <w:rPr>
          <w:b/>
          <w:noProof/>
          <w:sz w:val="24"/>
          <w:vertAlign w:val="superscript"/>
        </w:rPr>
        <w:t>th</w:t>
      </w:r>
      <w:r w:rsidR="00332B12">
        <w:rPr>
          <w:b/>
          <w:noProof/>
          <w:sz w:val="24"/>
        </w:rPr>
        <w:t xml:space="preserve"> </w:t>
      </w:r>
      <w:r w:rsidR="00991CD0">
        <w:rPr>
          <w:b/>
          <w:noProof/>
          <w:sz w:val="24"/>
        </w:rPr>
        <w:t>-1</w:t>
      </w:r>
      <w:r>
        <w:rPr>
          <w:b/>
          <w:noProof/>
          <w:sz w:val="24"/>
        </w:rPr>
        <w:t>7</w:t>
      </w:r>
      <w:r w:rsidR="00332B12" w:rsidRPr="00332B12">
        <w:rPr>
          <w:b/>
          <w:noProof/>
          <w:sz w:val="24"/>
          <w:vertAlign w:val="superscript"/>
        </w:rPr>
        <w:t>th</w:t>
      </w:r>
      <w:r w:rsidR="00332B12">
        <w:rPr>
          <w:b/>
          <w:noProof/>
          <w:sz w:val="24"/>
        </w:rPr>
        <w:t xml:space="preserve"> </w:t>
      </w:r>
      <w:r w:rsidR="00680E6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680E6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48569E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377BD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31498C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C67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FD3A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E4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280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AA723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90D088E" w14:textId="634F7FE0" w:rsidR="001E41F3" w:rsidRDefault="00D85B0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991CD0">
              <w:rPr>
                <w:b/>
                <w:noProof/>
                <w:sz w:val="28"/>
              </w:rPr>
              <w:t>.</w:t>
            </w:r>
            <w:r w:rsidR="007F4485">
              <w:rPr>
                <w:b/>
                <w:noProof/>
                <w:sz w:val="28"/>
              </w:rPr>
              <w:t>3</w:t>
            </w:r>
            <w:r w:rsidR="00311128">
              <w:rPr>
                <w:b/>
                <w:noProof/>
                <w:sz w:val="28"/>
              </w:rPr>
              <w:t>3</w:t>
            </w:r>
            <w:r w:rsidR="007F448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0E32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B3A57A" w14:textId="5F5D7000" w:rsidR="001E41F3" w:rsidRPr="00425C0E" w:rsidRDefault="00244A1F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2577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9DFF8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049ABBC" w14:textId="2C662739" w:rsidR="001E41F3" w:rsidRDefault="006E31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4E32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E4CB04" w14:textId="77622F54" w:rsidR="001E41F3" w:rsidRDefault="006E31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14.1</w:t>
            </w:r>
            <w:r w:rsidR="0030675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4D1B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E221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340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3322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C5D4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3AFEB" w14:textId="77777777">
        <w:tc>
          <w:tcPr>
            <w:tcW w:w="9641" w:type="dxa"/>
            <w:gridSpan w:val="9"/>
          </w:tcPr>
          <w:p w14:paraId="3718C9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80A5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B35E41" w14:textId="77777777" w:rsidTr="00A7671C">
        <w:tc>
          <w:tcPr>
            <w:tcW w:w="2835" w:type="dxa"/>
          </w:tcPr>
          <w:p w14:paraId="5F567B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C1F7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1A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398E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3D180" w14:textId="3FDC366C" w:rsidR="00F25D98" w:rsidRDefault="002C08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28F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51E9B" w14:textId="77777777" w:rsidR="00F25D98" w:rsidRDefault="00D85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13F7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D6909" w14:textId="49B5006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33B13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D0984C6" w14:textId="77777777">
        <w:tc>
          <w:tcPr>
            <w:tcW w:w="9641" w:type="dxa"/>
            <w:gridSpan w:val="11"/>
          </w:tcPr>
          <w:p w14:paraId="13235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EEFA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377D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28541" w14:textId="52534E86" w:rsidR="001E41F3" w:rsidRDefault="008813A8" w:rsidP="001D7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eDECOR</w:t>
            </w:r>
          </w:p>
        </w:tc>
      </w:tr>
      <w:tr w:rsidR="001E41F3" w14:paraId="31B1C2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C7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B6235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F11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893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FDA86" w14:textId="77777777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B87D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0AB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2B862" w14:textId="021F2E18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6F3CDC">
              <w:rPr>
                <w:noProof/>
              </w:rPr>
              <w:t>2</w:t>
            </w:r>
          </w:p>
        </w:tc>
      </w:tr>
      <w:tr w:rsidR="001E41F3" w14:paraId="29A2A6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96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E3F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835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C870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79E1CE9" w14:textId="1F7D7413" w:rsidR="001E41F3" w:rsidRPr="00B55173" w:rsidRDefault="008813A8" w:rsidP="00743CCA">
            <w:pPr>
              <w:spacing w:after="0"/>
              <w:ind w:left="10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e</w:t>
            </w:r>
            <w:r w:rsidR="00B55173" w:rsidRPr="00B55173">
              <w:rPr>
                <w:rFonts w:ascii="Arial" w:hAnsi="Arial" w:cs="Arial"/>
                <w:noProof/>
              </w:rPr>
              <w:t>DECOR-UTRA_LTE-Core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7C7D5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59A5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16B90" w14:textId="0A8E5D88" w:rsidR="00B04572" w:rsidRDefault="006E31D4" w:rsidP="00B04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2017-02</w:t>
            </w:r>
            <w:r w:rsidR="00991CD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3525A7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89EC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23D2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EB1A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F7E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C3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2175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9FFC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5F532" w14:textId="77777777" w:rsidR="001E41F3" w:rsidRDefault="00D85B0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DBC31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D5BB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6E6CF" w14:textId="77FA585C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85B0F">
              <w:rPr>
                <w:noProof/>
              </w:rPr>
              <w:t>1</w:t>
            </w:r>
            <w:r w:rsidR="009B2B62">
              <w:rPr>
                <w:noProof/>
              </w:rPr>
              <w:t>4</w:t>
            </w:r>
          </w:p>
        </w:tc>
      </w:tr>
      <w:tr w:rsidR="001E41F3" w14:paraId="6BF676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975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BE37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740E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55C1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1A49F39F" w14:textId="77777777">
        <w:tc>
          <w:tcPr>
            <w:tcW w:w="1843" w:type="dxa"/>
          </w:tcPr>
          <w:p w14:paraId="691CD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29FD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3A90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3CA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1D20A" w14:textId="239AC349" w:rsidR="001E41F3" w:rsidRDefault="00521C04" w:rsidP="00663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eDECOR has been finalized in SA2#116. It needs to be introduced in RAN to support the funcationality.</w:t>
            </w:r>
          </w:p>
        </w:tc>
      </w:tr>
      <w:tr w:rsidR="001E41F3" w14:paraId="7AB68D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A7E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74B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087D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6D04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8DD23" w14:textId="55D3340A" w:rsidR="00663219" w:rsidRPr="00BE00BB" w:rsidRDefault="00663219" w:rsidP="00EE0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DCN ID is added in </w:t>
            </w:r>
            <w:r w:rsidR="00EE0A9C">
              <w:rPr>
                <w:noProof/>
              </w:rPr>
              <w:t>RRC Connection Setup Complete</w:t>
            </w:r>
            <w:r>
              <w:rPr>
                <w:noProof/>
              </w:rPr>
              <w:t>.</w:t>
            </w:r>
          </w:p>
        </w:tc>
      </w:tr>
      <w:tr w:rsidR="001E41F3" w14:paraId="5E153F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C665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3FA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A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6B9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4C7A" w14:textId="270BE579" w:rsidR="001E41F3" w:rsidRDefault="00A71DFB" w:rsidP="00A71D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eDECOR is not supported in EUTRAN system.</w:t>
            </w:r>
          </w:p>
        </w:tc>
      </w:tr>
      <w:tr w:rsidR="001E41F3" w14:paraId="12D900D1" w14:textId="77777777">
        <w:tc>
          <w:tcPr>
            <w:tcW w:w="2268" w:type="dxa"/>
            <w:gridSpan w:val="2"/>
          </w:tcPr>
          <w:p w14:paraId="58A1A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BB5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CBE6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12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3E389" w14:textId="76874859" w:rsidR="001E41F3" w:rsidRDefault="002B1AE1" w:rsidP="00297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2D3F99">
              <w:rPr>
                <w:noProof/>
              </w:rPr>
              <w:t>5.3.3.4</w:t>
            </w:r>
            <w:r w:rsidR="00373CA7">
              <w:rPr>
                <w:noProof/>
              </w:rPr>
              <w:t>, 6.2.2</w:t>
            </w:r>
          </w:p>
        </w:tc>
      </w:tr>
      <w:tr w:rsidR="001E41F3" w14:paraId="2315AF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A09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E505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32A8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0176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B9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B039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97AB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58C71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B9FB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E366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1B2BF" w14:textId="32052CAF" w:rsidR="001E41F3" w:rsidRDefault="00985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31179" w14:textId="0B9016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C11F8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8934B7" w14:textId="76DA8985" w:rsidR="00985912" w:rsidRDefault="00985912" w:rsidP="00985912">
            <w:pPr>
              <w:pStyle w:val="CRCoverPage"/>
              <w:spacing w:after="0"/>
              <w:ind w:left="99"/>
              <w:rPr>
                <w:noProof/>
              </w:rPr>
            </w:pPr>
            <w:r w:rsidRPr="00B216CC">
              <w:rPr>
                <w:noProof/>
              </w:rPr>
              <w:t xml:space="preserve">TS </w:t>
            </w:r>
            <w:r w:rsidR="006E31D4">
              <w:rPr>
                <w:noProof/>
              </w:rPr>
              <w:t>25.413</w:t>
            </w:r>
          </w:p>
          <w:p w14:paraId="01B81BF0" w14:textId="5B941124" w:rsidR="00985912" w:rsidRDefault="00985912" w:rsidP="00985912">
            <w:pPr>
              <w:pStyle w:val="CRCoverPage"/>
              <w:spacing w:after="0"/>
              <w:ind w:left="99"/>
              <w:rPr>
                <w:noProof/>
              </w:rPr>
            </w:pPr>
            <w:r w:rsidRPr="00B216CC">
              <w:rPr>
                <w:noProof/>
              </w:rPr>
              <w:t xml:space="preserve">TS </w:t>
            </w:r>
            <w:r w:rsidR="006E31D4">
              <w:rPr>
                <w:noProof/>
              </w:rPr>
              <w:t>25.331</w:t>
            </w:r>
          </w:p>
          <w:p w14:paraId="1872FF54" w14:textId="07A16A37" w:rsidR="001E41F3" w:rsidRDefault="00985912" w:rsidP="00985912">
            <w:pPr>
              <w:pStyle w:val="CRCoverPage"/>
              <w:spacing w:after="0"/>
              <w:ind w:left="99"/>
              <w:rPr>
                <w:noProof/>
              </w:rPr>
            </w:pPr>
            <w:r w:rsidRPr="00B216CC">
              <w:rPr>
                <w:noProof/>
              </w:rPr>
              <w:t xml:space="preserve">TS </w:t>
            </w:r>
            <w:r w:rsidR="00425C0E">
              <w:rPr>
                <w:noProof/>
              </w:rPr>
              <w:t>36.413</w:t>
            </w:r>
          </w:p>
        </w:tc>
      </w:tr>
      <w:tr w:rsidR="001E41F3" w14:paraId="7062AB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F904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238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B44E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65DE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761DD2" w14:textId="5467BF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5E8A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5924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9E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ECA07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C940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C57676" w14:textId="642919F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FFB1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064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F4E4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99AA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C9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DC4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37D9C" w14:textId="20879E7D" w:rsidR="00DB014B" w:rsidRDefault="00DB014B">
      <w:pPr>
        <w:rPr>
          <w:noProof/>
        </w:rPr>
      </w:pPr>
    </w:p>
    <w:p w14:paraId="601E5007" w14:textId="5D544BB3" w:rsidR="001E41F3" w:rsidRDefault="00DB014B" w:rsidP="00DB014B">
      <w:pPr>
        <w:spacing w:after="0"/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7F9C2900" w14:textId="7EF19B19" w:rsidR="005C25F3" w:rsidRPr="00D05729" w:rsidRDefault="005C25F3" w:rsidP="00FD69D9">
      <w:bookmarkStart w:id="3" w:name="_Toc454450491"/>
    </w:p>
    <w:p w14:paraId="021C77CB" w14:textId="77777777" w:rsidR="005C25F3" w:rsidRPr="00D05729" w:rsidRDefault="005C25F3" w:rsidP="00B55173">
      <w:pPr>
        <w:pStyle w:val="Heading2"/>
        <w:ind w:left="0" w:firstLine="0"/>
      </w:pPr>
      <w:bookmarkStart w:id="4" w:name="_Toc454450421"/>
      <w:r w:rsidRPr="00D05729">
        <w:t>3.2</w:t>
      </w:r>
      <w:r w:rsidRPr="00D05729">
        <w:tab/>
        <w:t>Abbreviations</w:t>
      </w:r>
      <w:bookmarkEnd w:id="4"/>
    </w:p>
    <w:p w14:paraId="192C5129" w14:textId="77777777" w:rsidR="005C25F3" w:rsidRPr="00D05729" w:rsidRDefault="005C25F3" w:rsidP="005C25F3">
      <w:pPr>
        <w:keepNext/>
      </w:pPr>
      <w:r w:rsidRPr="00D05729">
        <w:t>For the purposes of the present document, the abbreviations given in TR 21.905 [1]</w:t>
      </w:r>
      <w:r>
        <w:t>, TS 36.300 [9]</w:t>
      </w:r>
      <w:r w:rsidRPr="00D05729">
        <w:t xml:space="preserve"> and the following apply. An abbreviation defined in the present document takes precedence over the definition of the same abbreviation, if any, in TR 21.905 [1]</w:t>
      </w:r>
      <w:r>
        <w:t xml:space="preserve"> or TS 36.300 [9]</w:t>
      </w:r>
      <w:r w:rsidRPr="00D05729">
        <w:t>.</w:t>
      </w:r>
    </w:p>
    <w:p w14:paraId="54323E07" w14:textId="77777777" w:rsidR="005C25F3" w:rsidRPr="00D05729" w:rsidRDefault="005C25F3" w:rsidP="005C25F3">
      <w:pPr>
        <w:pStyle w:val="EW"/>
      </w:pPr>
      <w:r w:rsidRPr="00D05729">
        <w:t>1x</w:t>
      </w:r>
      <w:smartTag w:uri="urn:schemas-microsoft-com:office:smarttags" w:element="PersonName">
        <w:r w:rsidRPr="00D05729">
          <w:t>RT</w:t>
        </w:r>
      </w:smartTag>
      <w:r w:rsidRPr="00D05729">
        <w:t>T</w:t>
      </w:r>
      <w:r w:rsidRPr="00D05729">
        <w:tab/>
        <w:t>CDMA2000 1x Radio Transmission Technology</w:t>
      </w:r>
    </w:p>
    <w:p w14:paraId="268282DD" w14:textId="77777777" w:rsidR="005C25F3" w:rsidRPr="00D05729" w:rsidRDefault="005C25F3" w:rsidP="005C25F3">
      <w:pPr>
        <w:pStyle w:val="EW"/>
      </w:pPr>
      <w:r>
        <w:t>AB</w:t>
      </w:r>
      <w:r>
        <w:tab/>
        <w:t>Access Barring</w:t>
      </w:r>
    </w:p>
    <w:p w14:paraId="77E31679" w14:textId="77777777" w:rsidR="005C25F3" w:rsidRPr="006F70FB" w:rsidRDefault="005C25F3" w:rsidP="005C25F3">
      <w:pPr>
        <w:pStyle w:val="EW"/>
        <w:rPr>
          <w:lang w:eastAsia="ko-KR"/>
        </w:rPr>
      </w:pPr>
      <w:r w:rsidRPr="006F70FB">
        <w:rPr>
          <w:rFonts w:hint="eastAsia"/>
          <w:lang w:eastAsia="ko-KR"/>
        </w:rPr>
        <w:t>ACDC</w:t>
      </w:r>
      <w:r w:rsidRPr="006F70FB">
        <w:rPr>
          <w:rFonts w:hint="eastAsia"/>
          <w:lang w:eastAsia="ko-KR"/>
        </w:rPr>
        <w:tab/>
        <w:t>Application specific Congestion control for Data Communication</w:t>
      </w:r>
    </w:p>
    <w:p w14:paraId="5DE21704" w14:textId="77777777" w:rsidR="005C25F3" w:rsidRPr="00D05729" w:rsidRDefault="005C25F3" w:rsidP="005C25F3">
      <w:pPr>
        <w:pStyle w:val="EW"/>
      </w:pPr>
      <w:r w:rsidRPr="00D05729">
        <w:t>ACK</w:t>
      </w:r>
      <w:r w:rsidRPr="00D05729">
        <w:tab/>
        <w:t>Acknowledgement</w:t>
      </w:r>
    </w:p>
    <w:p w14:paraId="4599E66B" w14:textId="77777777" w:rsidR="005C25F3" w:rsidRPr="00D05729" w:rsidRDefault="005C25F3" w:rsidP="005C25F3">
      <w:pPr>
        <w:pStyle w:val="EW"/>
      </w:pPr>
      <w:r w:rsidRPr="00D05729">
        <w:t>AM</w:t>
      </w:r>
      <w:r w:rsidRPr="00D05729">
        <w:tab/>
        <w:t>Acknowledged Mode</w:t>
      </w:r>
    </w:p>
    <w:p w14:paraId="3C297B47" w14:textId="77777777" w:rsidR="005C25F3" w:rsidRDefault="005C25F3" w:rsidP="005C25F3">
      <w:pPr>
        <w:pStyle w:val="EW"/>
      </w:pPr>
      <w:r>
        <w:t>ANDSF</w:t>
      </w:r>
      <w:r>
        <w:tab/>
        <w:t>Access Network Discovery and Selection Function</w:t>
      </w:r>
    </w:p>
    <w:p w14:paraId="1E6B158E" w14:textId="77777777" w:rsidR="005C25F3" w:rsidRPr="00D05729" w:rsidRDefault="005C25F3" w:rsidP="005C25F3">
      <w:pPr>
        <w:pStyle w:val="EW"/>
      </w:pPr>
      <w:r w:rsidRPr="00D05729">
        <w:t>ARQ</w:t>
      </w:r>
      <w:r w:rsidRPr="00D05729">
        <w:tab/>
        <w:t>Automatic Repeat Request</w:t>
      </w:r>
    </w:p>
    <w:p w14:paraId="0D26BC5C" w14:textId="77777777" w:rsidR="005C25F3" w:rsidRPr="00D05729" w:rsidRDefault="005C25F3" w:rsidP="005C25F3">
      <w:pPr>
        <w:pStyle w:val="EW"/>
      </w:pPr>
      <w:r w:rsidRPr="00D05729">
        <w:t>AS</w:t>
      </w:r>
      <w:r w:rsidRPr="00D05729">
        <w:tab/>
        <w:t>Access Stratum</w:t>
      </w:r>
    </w:p>
    <w:p w14:paraId="2214CBBF" w14:textId="77777777" w:rsidR="005C25F3" w:rsidRPr="00D05729" w:rsidRDefault="005C25F3" w:rsidP="005C25F3">
      <w:pPr>
        <w:pStyle w:val="EW"/>
      </w:pPr>
      <w:r w:rsidRPr="00D05729">
        <w:t>ASN.1</w:t>
      </w:r>
      <w:r w:rsidRPr="00D05729">
        <w:tab/>
        <w:t>Abstract Syntax Notation One</w:t>
      </w:r>
    </w:p>
    <w:p w14:paraId="12D92C51" w14:textId="77777777" w:rsidR="005C25F3" w:rsidRPr="00D05729" w:rsidRDefault="005C25F3" w:rsidP="005C25F3">
      <w:pPr>
        <w:pStyle w:val="EW"/>
      </w:pPr>
      <w:r w:rsidRPr="00D05729">
        <w:t>BCCH</w:t>
      </w:r>
      <w:r w:rsidRPr="00D05729">
        <w:tab/>
        <w:t>Broadcast Control Channel</w:t>
      </w:r>
    </w:p>
    <w:p w14:paraId="3085CF4E" w14:textId="77777777" w:rsidR="005C25F3" w:rsidRPr="00D05729" w:rsidRDefault="005C25F3" w:rsidP="005C25F3">
      <w:pPr>
        <w:pStyle w:val="EW"/>
      </w:pPr>
      <w:r w:rsidRPr="00D05729">
        <w:t>BCD</w:t>
      </w:r>
      <w:r w:rsidRPr="00D05729">
        <w:tab/>
        <w:t>Binary Coded Decimal</w:t>
      </w:r>
    </w:p>
    <w:p w14:paraId="186EBFCD" w14:textId="77777777" w:rsidR="005C25F3" w:rsidRDefault="005C25F3" w:rsidP="005C25F3">
      <w:pPr>
        <w:pStyle w:val="EW"/>
      </w:pPr>
      <w:r w:rsidRPr="00D05729">
        <w:t>BCH</w:t>
      </w:r>
      <w:r w:rsidRPr="00D05729">
        <w:tab/>
        <w:t>Broadcast Channel</w:t>
      </w:r>
    </w:p>
    <w:p w14:paraId="6BC0D47E" w14:textId="77777777" w:rsidR="005C25F3" w:rsidRDefault="005C25F3" w:rsidP="005C25F3">
      <w:pPr>
        <w:pStyle w:val="EW"/>
      </w:pPr>
      <w:r>
        <w:t>BL</w:t>
      </w:r>
      <w:r>
        <w:tab/>
        <w:t>Bandwidth reduced Low complexity</w:t>
      </w:r>
    </w:p>
    <w:p w14:paraId="5FA4C861" w14:textId="77777777" w:rsidR="005C25F3" w:rsidRPr="00D05729" w:rsidRDefault="005C25F3" w:rsidP="005C25F3">
      <w:pPr>
        <w:pStyle w:val="EW"/>
      </w:pPr>
      <w:r>
        <w:t>BLER</w:t>
      </w:r>
      <w:r>
        <w:tab/>
        <w:t>Block Error Rate</w:t>
      </w:r>
    </w:p>
    <w:p w14:paraId="4FA80C93" w14:textId="77777777" w:rsidR="005C25F3" w:rsidRDefault="005C25F3" w:rsidP="005C25F3">
      <w:pPr>
        <w:pStyle w:val="EW"/>
      </w:pPr>
      <w:r>
        <w:t>BR</w:t>
      </w:r>
      <w:r>
        <w:tab/>
        <w:t>Bandwidth Reduced</w:t>
      </w:r>
    </w:p>
    <w:p w14:paraId="7CF74D59" w14:textId="77777777" w:rsidR="005C25F3" w:rsidRDefault="005C25F3" w:rsidP="005C25F3">
      <w:pPr>
        <w:pStyle w:val="EW"/>
      </w:pPr>
      <w:r w:rsidRPr="00844A69">
        <w:t>BR-BCCH</w:t>
      </w:r>
      <w:r w:rsidRPr="00844A69">
        <w:tab/>
        <w:t>Bandwidth Reduced B</w:t>
      </w:r>
      <w:r>
        <w:t>roadcast Control Channel</w:t>
      </w:r>
    </w:p>
    <w:p w14:paraId="365F4964" w14:textId="77777777" w:rsidR="005C25F3" w:rsidRPr="00D05729" w:rsidRDefault="005C25F3" w:rsidP="005C25F3">
      <w:pPr>
        <w:pStyle w:val="EW"/>
      </w:pPr>
      <w:r w:rsidRPr="00D05729">
        <w:t>CA</w:t>
      </w:r>
      <w:r w:rsidRPr="00D05729">
        <w:tab/>
        <w:t>Carrier Aggregation</w:t>
      </w:r>
    </w:p>
    <w:p w14:paraId="008F5720" w14:textId="77777777" w:rsidR="005C25F3" w:rsidRPr="00D05729" w:rsidRDefault="005C25F3" w:rsidP="005C25F3">
      <w:pPr>
        <w:pStyle w:val="EW"/>
      </w:pPr>
      <w:r w:rsidRPr="00D05729">
        <w:t>CCCH</w:t>
      </w:r>
      <w:r w:rsidRPr="00D05729">
        <w:tab/>
        <w:t>Common Control Channel</w:t>
      </w:r>
    </w:p>
    <w:p w14:paraId="160E1948" w14:textId="77777777" w:rsidR="005C25F3" w:rsidRPr="00D05729" w:rsidRDefault="005C25F3" w:rsidP="005C25F3">
      <w:pPr>
        <w:pStyle w:val="EW"/>
      </w:pPr>
      <w:r w:rsidRPr="00D05729">
        <w:t>CCO</w:t>
      </w:r>
      <w:r w:rsidRPr="00D05729">
        <w:tab/>
        <w:t>Cell Change Order</w:t>
      </w:r>
    </w:p>
    <w:p w14:paraId="35EC8A8B" w14:textId="77777777" w:rsidR="005C25F3" w:rsidRDefault="005C25F3" w:rsidP="005C25F3">
      <w:pPr>
        <w:pStyle w:val="EW"/>
      </w:pPr>
      <w:r>
        <w:t>CE</w:t>
      </w:r>
      <w:r>
        <w:tab/>
        <w:t>Coverage Enhancement</w:t>
      </w:r>
    </w:p>
    <w:p w14:paraId="4E8BBBFE" w14:textId="77777777" w:rsidR="005C25F3" w:rsidRPr="00D05729" w:rsidRDefault="005C25F3" w:rsidP="005C25F3">
      <w:pPr>
        <w:pStyle w:val="EW"/>
      </w:pPr>
      <w:r w:rsidRPr="00D05729">
        <w:t>C</w:t>
      </w:r>
      <w:r>
        <w:t>G</w:t>
      </w:r>
      <w:r w:rsidRPr="00D05729">
        <w:tab/>
        <w:t xml:space="preserve">Cell </w:t>
      </w:r>
      <w:r>
        <w:t>Group</w:t>
      </w:r>
    </w:p>
    <w:p w14:paraId="61B7D7FD" w14:textId="5977A506" w:rsidR="005C25F3" w:rsidRDefault="005C25F3" w:rsidP="005C25F3">
      <w:pPr>
        <w:pStyle w:val="EW"/>
      </w:pPr>
      <w:r>
        <w:t>C</w:t>
      </w:r>
      <w:r w:rsidR="00B55173">
        <w:t>i</w:t>
      </w:r>
      <w:r>
        <w:t>oT</w:t>
      </w:r>
      <w:r>
        <w:tab/>
        <w:t>Cellular IoT</w:t>
      </w:r>
    </w:p>
    <w:p w14:paraId="64E5E125" w14:textId="77777777" w:rsidR="005C25F3" w:rsidRPr="00D05729" w:rsidRDefault="005C25F3" w:rsidP="005C25F3">
      <w:pPr>
        <w:pStyle w:val="EW"/>
      </w:pPr>
      <w:r w:rsidRPr="00D05729">
        <w:t>CMAS</w:t>
      </w:r>
      <w:r w:rsidRPr="00D05729">
        <w:tab/>
        <w:t>Commercial Mobile Alert Service</w:t>
      </w:r>
    </w:p>
    <w:p w14:paraId="61FB3948" w14:textId="77777777" w:rsidR="005C25F3" w:rsidRPr="00D05729" w:rsidRDefault="005C25F3" w:rsidP="005C25F3">
      <w:pPr>
        <w:pStyle w:val="EW"/>
      </w:pPr>
      <w:r w:rsidRPr="00D05729">
        <w:t>CP</w:t>
      </w:r>
      <w:r w:rsidRPr="00D05729">
        <w:tab/>
        <w:t>Control Plane</w:t>
      </w:r>
    </w:p>
    <w:p w14:paraId="7DD16E1F" w14:textId="77777777" w:rsidR="005C25F3" w:rsidRPr="00D05729" w:rsidRDefault="005C25F3" w:rsidP="005C25F3">
      <w:pPr>
        <w:pStyle w:val="EW"/>
      </w:pPr>
      <w:r w:rsidRPr="00D05729">
        <w:t>C-RNTI</w:t>
      </w:r>
      <w:r w:rsidRPr="00D05729">
        <w:tab/>
        <w:t>Cell RNTI</w:t>
      </w:r>
    </w:p>
    <w:p w14:paraId="667A9BD6" w14:textId="77777777" w:rsidR="005C25F3" w:rsidRPr="00D05729" w:rsidRDefault="005C25F3" w:rsidP="005C25F3">
      <w:pPr>
        <w:pStyle w:val="EW"/>
      </w:pPr>
      <w:r w:rsidRPr="00D05729">
        <w:t>CRS</w:t>
      </w:r>
      <w:r w:rsidRPr="00D05729">
        <w:tab/>
        <w:t>Cell-specific Reference Signal</w:t>
      </w:r>
    </w:p>
    <w:p w14:paraId="08B95542" w14:textId="77777777" w:rsidR="005C25F3" w:rsidRPr="00D05729" w:rsidRDefault="005C25F3" w:rsidP="005C25F3">
      <w:pPr>
        <w:pStyle w:val="EW"/>
      </w:pPr>
      <w:r w:rsidRPr="00D05729">
        <w:t>CSFB</w:t>
      </w:r>
      <w:r w:rsidRPr="00D05729">
        <w:tab/>
        <w:t>CS fallback</w:t>
      </w:r>
    </w:p>
    <w:p w14:paraId="490889C3" w14:textId="77777777" w:rsidR="005C25F3" w:rsidRPr="00D05729" w:rsidRDefault="005C25F3" w:rsidP="005C25F3">
      <w:pPr>
        <w:pStyle w:val="EW"/>
      </w:pPr>
      <w:r w:rsidRPr="00D05729">
        <w:t>CSG</w:t>
      </w:r>
      <w:r w:rsidRPr="00D05729">
        <w:tab/>
        <w:t>Closed Subscriber Group</w:t>
      </w:r>
    </w:p>
    <w:p w14:paraId="6799CDF0" w14:textId="77777777" w:rsidR="005C25F3" w:rsidRPr="00D05729" w:rsidRDefault="005C25F3" w:rsidP="005C25F3">
      <w:pPr>
        <w:pStyle w:val="EW"/>
      </w:pPr>
      <w:r w:rsidRPr="00D05729">
        <w:t>CSI</w:t>
      </w:r>
      <w:r w:rsidRPr="00D05729">
        <w:tab/>
        <w:t>Channel State Information</w:t>
      </w:r>
    </w:p>
    <w:p w14:paraId="127E50B3" w14:textId="77777777" w:rsidR="005C25F3" w:rsidRPr="00D05729" w:rsidRDefault="005C25F3" w:rsidP="005C25F3">
      <w:pPr>
        <w:pStyle w:val="EW"/>
      </w:pPr>
      <w:r>
        <w:t>D</w:t>
      </w:r>
      <w:r w:rsidRPr="00D05729">
        <w:t>C</w:t>
      </w:r>
      <w:r w:rsidRPr="00D05729">
        <w:tab/>
      </w:r>
      <w:r>
        <w:t>Dual C</w:t>
      </w:r>
      <w:r w:rsidRPr="00167279">
        <w:t>onnectivity</w:t>
      </w:r>
    </w:p>
    <w:p w14:paraId="12EA94B5" w14:textId="77777777" w:rsidR="005C25F3" w:rsidRPr="00D05729" w:rsidRDefault="005C25F3" w:rsidP="005C25F3">
      <w:pPr>
        <w:pStyle w:val="EW"/>
      </w:pPr>
      <w:r w:rsidRPr="00D05729">
        <w:t>DCCH</w:t>
      </w:r>
      <w:r w:rsidRPr="00D05729">
        <w:tab/>
        <w:t>Dedicated Control Channel</w:t>
      </w:r>
    </w:p>
    <w:p w14:paraId="4C57A7A3" w14:textId="15D81AF3" w:rsidR="005C25F3" w:rsidRDefault="005C25F3" w:rsidP="005C25F3">
      <w:pPr>
        <w:pStyle w:val="EW"/>
      </w:pPr>
      <w:r w:rsidRPr="00D05729">
        <w:t>DCI</w:t>
      </w:r>
      <w:r w:rsidRPr="00D05729">
        <w:tab/>
        <w:t>Downlink Control Information</w:t>
      </w:r>
    </w:p>
    <w:p w14:paraId="1E8EA256" w14:textId="049E0EC4" w:rsidR="005C25F3" w:rsidRPr="00D05729" w:rsidRDefault="005C25F3" w:rsidP="005C25F3">
      <w:pPr>
        <w:pStyle w:val="EW"/>
      </w:pPr>
      <w:ins w:id="5" w:author="Ericsson" w:date="2016-09-30T16:06:00Z">
        <w:r>
          <w:t>DCN</w:t>
        </w:r>
        <w:r>
          <w:tab/>
        </w:r>
      </w:ins>
      <w:ins w:id="6" w:author="Ericsson" w:date="2016-09-30T16:09:00Z">
        <w:r w:rsidR="00FF6B38">
          <w:t>Dedicated Core Networks</w:t>
        </w:r>
      </w:ins>
    </w:p>
    <w:p w14:paraId="7A164291" w14:textId="77777777" w:rsidR="00B55173" w:rsidRPr="00D05729" w:rsidRDefault="00B55173" w:rsidP="00B55173">
      <w:pPr>
        <w:pStyle w:val="EW"/>
      </w:pPr>
      <w:r w:rsidRPr="00CB4308">
        <w:t>DFN</w:t>
      </w:r>
      <w:r w:rsidRPr="00CB4308">
        <w:tab/>
        <w:t>Direct Frame Number</w:t>
      </w:r>
    </w:p>
    <w:p w14:paraId="4304B208" w14:textId="77777777" w:rsidR="00B55173" w:rsidRPr="00D05729" w:rsidRDefault="00B55173" w:rsidP="00B55173">
      <w:pPr>
        <w:pStyle w:val="EW"/>
      </w:pPr>
      <w:r w:rsidRPr="00D05729">
        <w:t>DL</w:t>
      </w:r>
      <w:r w:rsidRPr="00D05729">
        <w:tab/>
        <w:t>Downlink</w:t>
      </w:r>
    </w:p>
    <w:p w14:paraId="262EBDCA" w14:textId="77777777" w:rsidR="00B55173" w:rsidRPr="00D05729" w:rsidRDefault="00B55173" w:rsidP="00B55173">
      <w:pPr>
        <w:pStyle w:val="EW"/>
        <w:rPr>
          <w:snapToGrid w:val="0"/>
          <w:lang w:eastAsia="de-DE"/>
        </w:rPr>
      </w:pPr>
      <w:r w:rsidRPr="00D05729">
        <w:rPr>
          <w:snapToGrid w:val="0"/>
          <w:lang w:eastAsia="de-DE"/>
        </w:rPr>
        <w:t>DL-SCH</w:t>
      </w:r>
      <w:r w:rsidRPr="00D05729">
        <w:rPr>
          <w:snapToGrid w:val="0"/>
          <w:lang w:eastAsia="de-DE"/>
        </w:rPr>
        <w:tab/>
        <w:t>Downlink Shared Channel</w:t>
      </w:r>
    </w:p>
    <w:p w14:paraId="6A33C2E6" w14:textId="77777777" w:rsidR="00B55173" w:rsidRPr="00D05729" w:rsidRDefault="00B55173" w:rsidP="00B55173">
      <w:pPr>
        <w:pStyle w:val="EW"/>
      </w:pPr>
      <w:r w:rsidRPr="00D05729">
        <w:t>DRB</w:t>
      </w:r>
      <w:r w:rsidRPr="00D05729">
        <w:tab/>
        <w:t>(user) Data Radio Bearer</w:t>
      </w:r>
    </w:p>
    <w:p w14:paraId="5EC8ED8F" w14:textId="77777777" w:rsidR="00B55173" w:rsidRPr="00D05729" w:rsidRDefault="00B55173" w:rsidP="00B55173">
      <w:pPr>
        <w:pStyle w:val="EW"/>
      </w:pPr>
      <w:r w:rsidRPr="00D05729">
        <w:t>DRX</w:t>
      </w:r>
      <w:r w:rsidRPr="00D05729">
        <w:tab/>
        <w:t>Discontinuous Reception</w:t>
      </w:r>
    </w:p>
    <w:p w14:paraId="5D4E7864" w14:textId="77777777" w:rsidR="00B55173" w:rsidRPr="00D05729" w:rsidRDefault="00B55173" w:rsidP="00B55173">
      <w:pPr>
        <w:pStyle w:val="EW"/>
      </w:pPr>
      <w:r w:rsidRPr="00D05729">
        <w:t>DTCH</w:t>
      </w:r>
      <w:r w:rsidRPr="00D05729">
        <w:tab/>
        <w:t>Dedicated Traffic Channel</w:t>
      </w:r>
    </w:p>
    <w:p w14:paraId="266D6E52" w14:textId="77777777" w:rsidR="00B55173" w:rsidRDefault="00B55173" w:rsidP="00B55173">
      <w:pPr>
        <w:pStyle w:val="EW"/>
      </w:pPr>
      <w:r w:rsidRPr="00D05729">
        <w:t>EAB</w:t>
      </w:r>
      <w:r w:rsidRPr="00D05729">
        <w:tab/>
        <w:t>Extended Access Barring</w:t>
      </w:r>
    </w:p>
    <w:p w14:paraId="4F2DF909" w14:textId="77777777" w:rsidR="00B55173" w:rsidRPr="00D05729" w:rsidRDefault="00B55173" w:rsidP="00B55173">
      <w:pPr>
        <w:pStyle w:val="EW"/>
      </w:pPr>
      <w:r>
        <w:t>eDRX</w:t>
      </w:r>
      <w:r>
        <w:tab/>
        <w:t>Extended DRX</w:t>
      </w:r>
    </w:p>
    <w:p w14:paraId="31B79F6B" w14:textId="77777777" w:rsidR="00B55173" w:rsidRPr="00D05729" w:rsidRDefault="00B55173" w:rsidP="00B55173">
      <w:pPr>
        <w:pStyle w:val="EW"/>
      </w:pPr>
      <w:r w:rsidRPr="00D05729">
        <w:t>EHPLMN</w:t>
      </w:r>
      <w:r w:rsidRPr="00D05729">
        <w:tab/>
        <w:t>Equivalent Home Public Land Mobile Network</w:t>
      </w:r>
    </w:p>
    <w:p w14:paraId="6C6B9AD8" w14:textId="77777777" w:rsidR="00B55173" w:rsidRDefault="00B55173" w:rsidP="00B55173">
      <w:pPr>
        <w:pStyle w:val="EW"/>
        <w:rPr>
          <w:rFonts w:eastAsia="MS Mincho"/>
        </w:rPr>
      </w:pPr>
      <w:r w:rsidRPr="00016265">
        <w:rPr>
          <w:rFonts w:eastAsia="MS Mincho" w:hint="eastAsia"/>
        </w:rPr>
        <w:t>eIMTA</w:t>
      </w:r>
      <w:r w:rsidRPr="00016265">
        <w:rPr>
          <w:rFonts w:eastAsia="MS Mincho" w:hint="eastAsia"/>
        </w:rPr>
        <w:tab/>
      </w:r>
      <w:r w:rsidRPr="00016265">
        <w:rPr>
          <w:rFonts w:eastAsia="MS Mincho"/>
        </w:rPr>
        <w:t>Enhance</w:t>
      </w:r>
      <w:r w:rsidRPr="00016265">
        <w:rPr>
          <w:rFonts w:hint="eastAsia"/>
        </w:rPr>
        <w:t>d</w:t>
      </w:r>
      <w:r w:rsidRPr="00016265">
        <w:rPr>
          <w:rFonts w:eastAsia="MS Mincho"/>
        </w:rPr>
        <w:t xml:space="preserve"> Interference Management and Traffic Adaptation</w:t>
      </w:r>
    </w:p>
    <w:p w14:paraId="77203B8A" w14:textId="77777777" w:rsidR="00B55173" w:rsidRPr="00D05729" w:rsidRDefault="00B55173" w:rsidP="00B55173">
      <w:pPr>
        <w:pStyle w:val="EW"/>
      </w:pPr>
      <w:r w:rsidRPr="00D05729">
        <w:t>ENB</w:t>
      </w:r>
      <w:r w:rsidRPr="00D05729">
        <w:tab/>
        <w:t>Evolved Node B</w:t>
      </w:r>
    </w:p>
    <w:p w14:paraId="2A990CB4" w14:textId="77777777" w:rsidR="00B55173" w:rsidRPr="00D05729" w:rsidRDefault="00B55173" w:rsidP="00B55173">
      <w:pPr>
        <w:pStyle w:val="EW"/>
      </w:pPr>
      <w:r w:rsidRPr="00D05729">
        <w:t>EPC</w:t>
      </w:r>
      <w:r w:rsidRPr="00D05729">
        <w:tab/>
      </w:r>
      <w:r w:rsidRPr="00757EFA">
        <w:t>Evolved</w:t>
      </w:r>
      <w:r w:rsidRPr="00D05729">
        <w:t xml:space="preserve"> Packet Core</w:t>
      </w:r>
    </w:p>
    <w:p w14:paraId="4C891AB3" w14:textId="77777777" w:rsidR="00B55173" w:rsidRPr="00D05729" w:rsidRDefault="00B55173" w:rsidP="00B55173">
      <w:pPr>
        <w:pStyle w:val="EW"/>
      </w:pPr>
      <w:r w:rsidRPr="00D05729">
        <w:t>EPDCCH</w:t>
      </w:r>
      <w:r w:rsidRPr="00D05729">
        <w:tab/>
        <w:t>Enhanced Physical Downlink Control Channel</w:t>
      </w:r>
    </w:p>
    <w:p w14:paraId="42D21F8A" w14:textId="77777777" w:rsidR="00B55173" w:rsidRPr="00D05729" w:rsidRDefault="00B55173" w:rsidP="00B55173">
      <w:pPr>
        <w:pStyle w:val="EW"/>
      </w:pPr>
      <w:r w:rsidRPr="00D05729">
        <w:t>EPS</w:t>
      </w:r>
      <w:r w:rsidRPr="00D05729">
        <w:tab/>
      </w:r>
      <w:r w:rsidRPr="00757EFA">
        <w:t>Evolved</w:t>
      </w:r>
      <w:r w:rsidRPr="00D05729">
        <w:t xml:space="preserve"> Packet System</w:t>
      </w:r>
    </w:p>
    <w:p w14:paraId="1210DB29" w14:textId="77777777" w:rsidR="00B55173" w:rsidRPr="00D05729" w:rsidRDefault="00B55173" w:rsidP="00B55173">
      <w:pPr>
        <w:pStyle w:val="EW"/>
      </w:pPr>
      <w:r w:rsidRPr="00D05729">
        <w:t>ETWS</w:t>
      </w:r>
      <w:r w:rsidRPr="00D05729">
        <w:tab/>
        <w:t>Earthquake and Tsunami Warning System</w:t>
      </w:r>
    </w:p>
    <w:p w14:paraId="2BB46832" w14:textId="77777777" w:rsidR="00B55173" w:rsidRPr="00D05729" w:rsidRDefault="00B55173" w:rsidP="00B55173">
      <w:pPr>
        <w:pStyle w:val="EW"/>
      </w:pPr>
      <w:r w:rsidRPr="00D05729">
        <w:t>E-UTRA</w:t>
      </w:r>
      <w:r w:rsidRPr="00D05729">
        <w:tab/>
        <w:t>Evolved Universal Terrestrial Radio Access</w:t>
      </w:r>
    </w:p>
    <w:p w14:paraId="430E17C3" w14:textId="77777777" w:rsidR="00B55173" w:rsidRPr="00D05729" w:rsidRDefault="00B55173" w:rsidP="00B55173">
      <w:pPr>
        <w:pStyle w:val="EW"/>
      </w:pPr>
      <w:r w:rsidRPr="00D05729">
        <w:t>E-UTRAN</w:t>
      </w:r>
      <w:r w:rsidRPr="00D05729">
        <w:tab/>
        <w:t>Evolved Universal Terrestrial Radio Access Network</w:t>
      </w:r>
    </w:p>
    <w:p w14:paraId="0EB26644" w14:textId="77777777" w:rsidR="00B55173" w:rsidRPr="00D05729" w:rsidRDefault="00B55173" w:rsidP="00B55173">
      <w:pPr>
        <w:pStyle w:val="EW"/>
      </w:pPr>
      <w:r w:rsidRPr="00D05729">
        <w:t>FDD</w:t>
      </w:r>
      <w:r w:rsidRPr="00D05729">
        <w:tab/>
        <w:t>Frequency Division Duplex</w:t>
      </w:r>
    </w:p>
    <w:p w14:paraId="6D09EAAF" w14:textId="77777777" w:rsidR="00B55173" w:rsidRPr="00D05729" w:rsidRDefault="00B55173" w:rsidP="00B55173">
      <w:pPr>
        <w:pStyle w:val="EW"/>
      </w:pPr>
      <w:r w:rsidRPr="00D05729">
        <w:t>FFS</w:t>
      </w:r>
      <w:r w:rsidRPr="00D05729">
        <w:tab/>
        <w:t>For Further Study</w:t>
      </w:r>
    </w:p>
    <w:p w14:paraId="307D2D51" w14:textId="77777777" w:rsidR="00B55173" w:rsidRPr="00D05729" w:rsidRDefault="00B55173" w:rsidP="00B55173">
      <w:pPr>
        <w:pStyle w:val="EW"/>
      </w:pPr>
      <w:r w:rsidRPr="00D05729">
        <w:t>GERAN</w:t>
      </w:r>
      <w:r w:rsidRPr="00D05729">
        <w:tab/>
        <w:t>GSM/EDGE Radio Access Network</w:t>
      </w:r>
    </w:p>
    <w:p w14:paraId="4D404BED" w14:textId="77777777" w:rsidR="00B55173" w:rsidRPr="00D05729" w:rsidRDefault="00B55173" w:rsidP="00B55173">
      <w:pPr>
        <w:pStyle w:val="EW"/>
        <w:rPr>
          <w:lang w:eastAsia="zh-CN"/>
        </w:rPr>
      </w:pPr>
      <w:r w:rsidRPr="00D05729">
        <w:rPr>
          <w:rFonts w:eastAsia="PMingLiU"/>
          <w:lang w:eastAsia="zh-TW"/>
        </w:rPr>
        <w:lastRenderedPageBreak/>
        <w:t>GNSS</w:t>
      </w:r>
      <w:r w:rsidRPr="00D05729">
        <w:rPr>
          <w:lang w:eastAsia="zh-CN"/>
        </w:rPr>
        <w:tab/>
      </w:r>
      <w:r w:rsidRPr="00D05729">
        <w:rPr>
          <w:rFonts w:eastAsia="PMingLiU"/>
          <w:lang w:eastAsia="zh-TW"/>
        </w:rPr>
        <w:t>Global Navigation Satellite System</w:t>
      </w:r>
    </w:p>
    <w:p w14:paraId="36AD9239" w14:textId="77777777" w:rsidR="00B55173" w:rsidRPr="00005768" w:rsidRDefault="00B55173" w:rsidP="00B55173">
      <w:pPr>
        <w:pStyle w:val="EW"/>
      </w:pPr>
      <w:r w:rsidRPr="00005768">
        <w:t>G-RNTI</w:t>
      </w:r>
      <w:r w:rsidRPr="00005768">
        <w:tab/>
        <w:t>Group RNTI</w:t>
      </w:r>
    </w:p>
    <w:p w14:paraId="3BCF675B" w14:textId="77777777" w:rsidR="00B55173" w:rsidRPr="00D05729" w:rsidRDefault="00B55173" w:rsidP="00B55173">
      <w:pPr>
        <w:pStyle w:val="EW"/>
      </w:pPr>
      <w:r w:rsidRPr="00D05729">
        <w:t>GSM</w:t>
      </w:r>
      <w:r w:rsidRPr="00D05729">
        <w:tab/>
        <w:t>Global System for Mobile Communications</w:t>
      </w:r>
    </w:p>
    <w:p w14:paraId="1EBCCEF3" w14:textId="77777777" w:rsidR="00B55173" w:rsidRPr="00D05729" w:rsidRDefault="00B55173" w:rsidP="00B55173">
      <w:pPr>
        <w:pStyle w:val="EW"/>
      </w:pPr>
      <w:r w:rsidRPr="00D05729">
        <w:t>HARQ</w:t>
      </w:r>
      <w:r w:rsidRPr="00D05729">
        <w:tab/>
        <w:t>Hybrid Automatic Repeat Request</w:t>
      </w:r>
    </w:p>
    <w:p w14:paraId="4C5BFF4B" w14:textId="77777777" w:rsidR="00B55173" w:rsidRPr="00D05729" w:rsidRDefault="00B55173" w:rsidP="00B55173">
      <w:pPr>
        <w:pStyle w:val="EW"/>
      </w:pPr>
      <w:r w:rsidRPr="00D05729">
        <w:t>H</w:t>
      </w:r>
      <w:r>
        <w:t>FN</w:t>
      </w:r>
      <w:r w:rsidRPr="00D05729">
        <w:tab/>
        <w:t>Hy</w:t>
      </w:r>
      <w:r>
        <w:t>per Frame Number</w:t>
      </w:r>
    </w:p>
    <w:p w14:paraId="005DB0E0" w14:textId="77777777" w:rsidR="00B55173" w:rsidRPr="00D05729" w:rsidRDefault="00B55173" w:rsidP="00B55173">
      <w:pPr>
        <w:pStyle w:val="EW"/>
      </w:pPr>
      <w:r w:rsidRPr="00D05729">
        <w:t>HPLMN</w:t>
      </w:r>
      <w:r w:rsidRPr="00D05729">
        <w:tab/>
        <w:t>Home Public Land Mobile Network</w:t>
      </w:r>
    </w:p>
    <w:p w14:paraId="25571F93" w14:textId="77777777" w:rsidR="00B55173" w:rsidRDefault="00B55173" w:rsidP="00B55173">
      <w:pPr>
        <w:pStyle w:val="EW"/>
      </w:pPr>
      <w:r w:rsidRPr="00D05729">
        <w:t>HRPD</w:t>
      </w:r>
      <w:r w:rsidRPr="00D05729">
        <w:tab/>
        <w:t>CDMA2000 High Rate Packet Data</w:t>
      </w:r>
    </w:p>
    <w:p w14:paraId="1A63059A" w14:textId="77777777" w:rsidR="00B55173" w:rsidRPr="00D05729" w:rsidRDefault="00B55173" w:rsidP="00B55173">
      <w:pPr>
        <w:pStyle w:val="EW"/>
      </w:pPr>
      <w:r>
        <w:t>H-SFN</w:t>
      </w:r>
      <w:r>
        <w:tab/>
        <w:t>Hyper SFN</w:t>
      </w:r>
    </w:p>
    <w:p w14:paraId="63DA9379" w14:textId="77777777" w:rsidR="00B55173" w:rsidRPr="00D05729" w:rsidRDefault="00B55173" w:rsidP="00B55173">
      <w:pPr>
        <w:pStyle w:val="EW"/>
      </w:pPr>
      <w:r w:rsidRPr="00D05729">
        <w:t>IDC</w:t>
      </w:r>
      <w:r w:rsidRPr="00D05729">
        <w:tab/>
        <w:t>In-Device Coexistence</w:t>
      </w:r>
    </w:p>
    <w:p w14:paraId="53588171" w14:textId="77777777" w:rsidR="00B55173" w:rsidRPr="00D05729" w:rsidRDefault="00B55173" w:rsidP="00B55173">
      <w:pPr>
        <w:pStyle w:val="EW"/>
      </w:pPr>
      <w:r w:rsidRPr="00D05729">
        <w:t>IE</w:t>
      </w:r>
      <w:r w:rsidRPr="00D05729">
        <w:tab/>
        <w:t>Information element</w:t>
      </w:r>
    </w:p>
    <w:p w14:paraId="056AA8E4" w14:textId="77777777" w:rsidR="00B55173" w:rsidRPr="00D05729" w:rsidRDefault="00B55173" w:rsidP="00B55173">
      <w:pPr>
        <w:pStyle w:val="EW"/>
      </w:pPr>
      <w:r w:rsidRPr="00D05729">
        <w:t>IMEI</w:t>
      </w:r>
      <w:r w:rsidRPr="00D05729">
        <w:tab/>
        <w:t>International Mobile Equipment Identity</w:t>
      </w:r>
    </w:p>
    <w:p w14:paraId="67DDE853" w14:textId="77777777" w:rsidR="00B55173" w:rsidRDefault="00B55173" w:rsidP="00B55173">
      <w:pPr>
        <w:pStyle w:val="EW"/>
      </w:pPr>
      <w:r w:rsidRPr="00D05729">
        <w:t>IMSI</w:t>
      </w:r>
      <w:r w:rsidRPr="00D05729">
        <w:tab/>
        <w:t>International Mobile Subscriber Identity</w:t>
      </w:r>
    </w:p>
    <w:p w14:paraId="4726AC84" w14:textId="77777777" w:rsidR="00B55173" w:rsidRPr="00D05729" w:rsidRDefault="00B55173" w:rsidP="00B55173">
      <w:pPr>
        <w:pStyle w:val="EW"/>
      </w:pPr>
      <w:r>
        <w:t>IoT</w:t>
      </w:r>
      <w:r>
        <w:tab/>
        <w:t>Internet of Things</w:t>
      </w:r>
    </w:p>
    <w:p w14:paraId="31B5212A" w14:textId="77777777" w:rsidR="00B55173" w:rsidRPr="00D05729" w:rsidRDefault="00B55173" w:rsidP="00B55173">
      <w:pPr>
        <w:pStyle w:val="EW"/>
      </w:pPr>
      <w:r w:rsidRPr="00D05729">
        <w:t>ISM</w:t>
      </w:r>
      <w:r w:rsidRPr="00D05729">
        <w:tab/>
        <w:t>Industrial, Scientific and Medical</w:t>
      </w:r>
    </w:p>
    <w:p w14:paraId="0CC6209A" w14:textId="77777777" w:rsidR="00B55173" w:rsidRPr="00D05729" w:rsidRDefault="00B55173" w:rsidP="00B55173">
      <w:pPr>
        <w:pStyle w:val="EW"/>
      </w:pPr>
      <w:r w:rsidRPr="00D05729">
        <w:t>kB</w:t>
      </w:r>
      <w:r w:rsidRPr="00D05729">
        <w:tab/>
        <w:t>Kilobyte (1000 bytes)</w:t>
      </w:r>
    </w:p>
    <w:p w14:paraId="27DD6D58" w14:textId="77777777" w:rsidR="00B55173" w:rsidRPr="00D05729" w:rsidRDefault="00B55173" w:rsidP="00B55173">
      <w:pPr>
        <w:pStyle w:val="EW"/>
      </w:pPr>
      <w:r w:rsidRPr="00D05729">
        <w:t>L1</w:t>
      </w:r>
      <w:r w:rsidRPr="00D05729">
        <w:tab/>
        <w:t>Layer 1</w:t>
      </w:r>
    </w:p>
    <w:p w14:paraId="74B881B0" w14:textId="77777777" w:rsidR="00B55173" w:rsidRPr="00D05729" w:rsidRDefault="00B55173" w:rsidP="00B55173">
      <w:pPr>
        <w:pStyle w:val="EW"/>
      </w:pPr>
      <w:r w:rsidRPr="00D05729">
        <w:t>L2</w:t>
      </w:r>
      <w:r w:rsidRPr="00D05729">
        <w:tab/>
        <w:t>Layer 2</w:t>
      </w:r>
    </w:p>
    <w:p w14:paraId="65542A08" w14:textId="77777777" w:rsidR="00B55173" w:rsidRDefault="00B55173" w:rsidP="00B55173">
      <w:pPr>
        <w:pStyle w:val="EW"/>
        <w:rPr>
          <w:lang w:eastAsia="zh-CN"/>
        </w:rPr>
      </w:pPr>
      <w:r w:rsidRPr="00D05729">
        <w:t>L3</w:t>
      </w:r>
      <w:r w:rsidRPr="00D05729">
        <w:tab/>
        <w:t>Layer 3</w:t>
      </w:r>
    </w:p>
    <w:p w14:paraId="68DD60BA" w14:textId="77777777" w:rsidR="00B55173" w:rsidRPr="00D05729" w:rsidRDefault="00B55173" w:rsidP="00B55173">
      <w:pPr>
        <w:pStyle w:val="EW"/>
      </w:pPr>
      <w:r>
        <w:rPr>
          <w:rFonts w:hint="eastAsia"/>
          <w:lang w:eastAsia="zh-CN"/>
        </w:rPr>
        <w:t>LAA</w:t>
      </w:r>
      <w:r>
        <w:rPr>
          <w:rFonts w:hint="eastAsia"/>
          <w:lang w:eastAsia="zh-CN"/>
        </w:rPr>
        <w:tab/>
      </w:r>
      <w:r w:rsidRPr="00C62AE6">
        <w:rPr>
          <w:lang w:eastAsia="zh-CN"/>
        </w:rPr>
        <w:t>Licensed-Assisted Access</w:t>
      </w:r>
    </w:p>
    <w:p w14:paraId="0FD4A806" w14:textId="77777777" w:rsidR="00B55173" w:rsidRDefault="00B55173" w:rsidP="00B55173">
      <w:pPr>
        <w:pStyle w:val="EW"/>
      </w:pPr>
      <w:r>
        <w:t>LWA</w:t>
      </w:r>
      <w:r>
        <w:tab/>
        <w:t>LTE-WLAN Aggregation</w:t>
      </w:r>
    </w:p>
    <w:p w14:paraId="6C3EA998" w14:textId="77777777" w:rsidR="00B55173" w:rsidRDefault="00B55173" w:rsidP="00B55173">
      <w:pPr>
        <w:pStyle w:val="EW"/>
      </w:pPr>
      <w:r>
        <w:t>LWAAP</w:t>
      </w:r>
      <w:r>
        <w:tab/>
        <w:t>LTE-WLAN Aggregation Adaptation Protocol</w:t>
      </w:r>
    </w:p>
    <w:p w14:paraId="3AFD2DFF" w14:textId="77777777" w:rsidR="00B55173" w:rsidRDefault="00B55173" w:rsidP="00B55173">
      <w:pPr>
        <w:pStyle w:val="EW"/>
      </w:pPr>
      <w:r>
        <w:t>LWIP</w:t>
      </w:r>
      <w:r>
        <w:tab/>
        <w:t>LTE-WLAN Radio Level Integration with IPsec Tunnel</w:t>
      </w:r>
    </w:p>
    <w:p w14:paraId="1DDA5A31" w14:textId="77777777" w:rsidR="00B55173" w:rsidRPr="00D05729" w:rsidRDefault="00B55173" w:rsidP="00B55173">
      <w:pPr>
        <w:pStyle w:val="EW"/>
      </w:pPr>
      <w:r w:rsidRPr="00D05729">
        <w:t>MAC</w:t>
      </w:r>
      <w:r w:rsidRPr="00D05729">
        <w:tab/>
        <w:t>Medium Access Control</w:t>
      </w:r>
    </w:p>
    <w:p w14:paraId="5CC2D960" w14:textId="77777777" w:rsidR="00B55173" w:rsidRPr="00D05729" w:rsidRDefault="00B55173" w:rsidP="00B55173">
      <w:pPr>
        <w:pStyle w:val="EW"/>
      </w:pPr>
      <w:r w:rsidRPr="00D05729">
        <w:t>MBMS</w:t>
      </w:r>
      <w:r w:rsidRPr="00D05729">
        <w:tab/>
        <w:t>Multimedia Broadcast Multicast Service</w:t>
      </w:r>
    </w:p>
    <w:p w14:paraId="3A1A0DF8" w14:textId="77777777" w:rsidR="00B55173" w:rsidRPr="00D05729" w:rsidRDefault="00B55173" w:rsidP="00B55173">
      <w:pPr>
        <w:pStyle w:val="EW"/>
      </w:pPr>
      <w:r w:rsidRPr="00D05729">
        <w:t>MBSFN</w:t>
      </w:r>
      <w:r w:rsidRPr="00D05729">
        <w:tab/>
        <w:t>Multimedia Broadcast multicast service Single Frequency Network</w:t>
      </w:r>
    </w:p>
    <w:p w14:paraId="1496B19F" w14:textId="77777777" w:rsidR="00B55173" w:rsidRDefault="00B55173" w:rsidP="00B55173">
      <w:pPr>
        <w:pStyle w:val="EW"/>
      </w:pPr>
      <w:r w:rsidRPr="00D05729">
        <w:t>M</w:t>
      </w:r>
      <w:r>
        <w:t>CG</w:t>
      </w:r>
      <w:r w:rsidRPr="00D05729">
        <w:tab/>
      </w:r>
      <w:r>
        <w:t>Master Cell Group</w:t>
      </w:r>
    </w:p>
    <w:p w14:paraId="7428E205" w14:textId="77777777" w:rsidR="00B55173" w:rsidRPr="00D05729" w:rsidRDefault="00B55173" w:rsidP="00B55173">
      <w:pPr>
        <w:pStyle w:val="EW"/>
      </w:pPr>
      <w:r>
        <w:t>MCPTT</w:t>
      </w:r>
      <w:r>
        <w:tab/>
        <w:t>Mission Critical Push To Talk</w:t>
      </w:r>
    </w:p>
    <w:p w14:paraId="5F73E209" w14:textId="77777777" w:rsidR="00B55173" w:rsidRPr="00D05729" w:rsidRDefault="00B55173" w:rsidP="00B55173">
      <w:pPr>
        <w:pStyle w:val="EW"/>
      </w:pPr>
      <w:r w:rsidRPr="00D05729">
        <w:t>MDT</w:t>
      </w:r>
      <w:r w:rsidRPr="00D05729">
        <w:tab/>
        <w:t>Minimization of Drive Tests</w:t>
      </w:r>
    </w:p>
    <w:p w14:paraId="7BB355A6" w14:textId="77777777" w:rsidR="00B55173" w:rsidRPr="00D05729" w:rsidRDefault="00B55173" w:rsidP="00B55173">
      <w:pPr>
        <w:pStyle w:val="EW"/>
      </w:pPr>
      <w:r w:rsidRPr="00D05729">
        <w:t>MIB</w:t>
      </w:r>
      <w:r w:rsidRPr="00D05729">
        <w:tab/>
        <w:t>Master Information Block</w:t>
      </w:r>
    </w:p>
    <w:p w14:paraId="29E9AE1A" w14:textId="77777777" w:rsidR="00B55173" w:rsidRDefault="00B55173" w:rsidP="00B55173">
      <w:pPr>
        <w:pStyle w:val="EW"/>
      </w:pPr>
      <w:r w:rsidRPr="00D05729">
        <w:t>MO</w:t>
      </w:r>
      <w:r w:rsidRPr="00D05729">
        <w:tab/>
        <w:t>Mobile Originating</w:t>
      </w:r>
    </w:p>
    <w:p w14:paraId="04C8EB66" w14:textId="77777777" w:rsidR="00B55173" w:rsidRPr="00D05729" w:rsidRDefault="00B55173" w:rsidP="00B55173">
      <w:pPr>
        <w:pStyle w:val="EW"/>
      </w:pPr>
      <w:r>
        <w:t>MPDCCH</w:t>
      </w:r>
      <w:r>
        <w:tab/>
        <w:t>MTC Physical Downlink Control Channel</w:t>
      </w:r>
    </w:p>
    <w:p w14:paraId="2AFB5444" w14:textId="77777777" w:rsidR="00B55173" w:rsidRPr="00D05729" w:rsidRDefault="00B55173" w:rsidP="00B55173">
      <w:pPr>
        <w:pStyle w:val="EW"/>
      </w:pPr>
      <w:r w:rsidRPr="00D05729">
        <w:t>MRB</w:t>
      </w:r>
      <w:r w:rsidRPr="00D05729">
        <w:tab/>
        <w:t>MBMS Point to Multipoint Radio Bearer</w:t>
      </w:r>
    </w:p>
    <w:p w14:paraId="06DC6EA0" w14:textId="77777777" w:rsidR="00B55173" w:rsidRPr="00D05729" w:rsidRDefault="00B55173" w:rsidP="00B55173">
      <w:pPr>
        <w:pStyle w:val="EW"/>
      </w:pPr>
      <w:r w:rsidRPr="00D05729">
        <w:t>MRO</w:t>
      </w:r>
      <w:r w:rsidRPr="00D05729">
        <w:tab/>
        <w:t>Mobility Robustness Optimisation</w:t>
      </w:r>
    </w:p>
    <w:p w14:paraId="518CB343" w14:textId="77777777" w:rsidR="00B55173" w:rsidRPr="00D05729" w:rsidRDefault="00B55173" w:rsidP="00B55173">
      <w:pPr>
        <w:pStyle w:val="EW"/>
      </w:pPr>
      <w:r w:rsidRPr="00D05729">
        <w:t>MSI</w:t>
      </w:r>
      <w:r w:rsidRPr="00D05729">
        <w:tab/>
        <w:t>MCH Scheduling Information</w:t>
      </w:r>
    </w:p>
    <w:p w14:paraId="1DC5E197" w14:textId="77777777" w:rsidR="00B55173" w:rsidRPr="00D05729" w:rsidRDefault="00B55173" w:rsidP="00B55173">
      <w:pPr>
        <w:pStyle w:val="EW"/>
      </w:pPr>
      <w:r w:rsidRPr="00D05729">
        <w:t>MT</w:t>
      </w:r>
      <w:r w:rsidRPr="00D05729">
        <w:tab/>
        <w:t>Mobile Terminating</w:t>
      </w:r>
    </w:p>
    <w:p w14:paraId="4B6C25F0" w14:textId="77777777" w:rsidR="00B55173" w:rsidRPr="00D05729" w:rsidRDefault="00B55173" w:rsidP="00B55173">
      <w:pPr>
        <w:pStyle w:val="EW"/>
      </w:pPr>
      <w:r w:rsidRPr="00D05729">
        <w:t>N/A</w:t>
      </w:r>
      <w:r w:rsidRPr="00D05729">
        <w:tab/>
        <w:t>Not Applicable</w:t>
      </w:r>
    </w:p>
    <w:p w14:paraId="0EF837FD" w14:textId="77777777" w:rsidR="00B55173" w:rsidRDefault="00B55173" w:rsidP="00B55173">
      <w:pPr>
        <w:pStyle w:val="EW"/>
      </w:pPr>
      <w:r w:rsidRPr="00D05729">
        <w:t>NACC</w:t>
      </w:r>
      <w:r w:rsidRPr="00D05729">
        <w:tab/>
        <w:t>Network Assisted Cell Change</w:t>
      </w:r>
    </w:p>
    <w:p w14:paraId="6388A98B" w14:textId="77777777" w:rsidR="00B55173" w:rsidRPr="00D05729" w:rsidRDefault="00B55173" w:rsidP="00B55173">
      <w:pPr>
        <w:pStyle w:val="EW"/>
      </w:pPr>
      <w:r w:rsidRPr="00F12308">
        <w:t>NAICS</w:t>
      </w:r>
      <w:r>
        <w:tab/>
      </w:r>
      <w:r>
        <w:tab/>
        <w:t>Network Assisted Interference Cancellation/Suppression</w:t>
      </w:r>
    </w:p>
    <w:p w14:paraId="0CDD2206" w14:textId="77777777" w:rsidR="00B55173" w:rsidRPr="00D05729" w:rsidRDefault="00B55173" w:rsidP="00B55173">
      <w:pPr>
        <w:pStyle w:val="EW"/>
      </w:pPr>
      <w:r w:rsidRPr="00D05729">
        <w:t>NAS</w:t>
      </w:r>
      <w:r w:rsidRPr="00D05729">
        <w:tab/>
        <w:t>Non Access Stratum</w:t>
      </w:r>
    </w:p>
    <w:p w14:paraId="1A6F0292" w14:textId="77777777" w:rsidR="00B55173" w:rsidRDefault="00B55173" w:rsidP="00B55173">
      <w:pPr>
        <w:pStyle w:val="EW"/>
        <w:rPr>
          <w:lang w:eastAsia="ja-JP"/>
        </w:rPr>
      </w:pPr>
      <w:r>
        <w:rPr>
          <w:lang w:eastAsia="ja-JP"/>
        </w:rPr>
        <w:t>NB-IoT</w:t>
      </w:r>
      <w:r>
        <w:rPr>
          <w:lang w:eastAsia="ja-JP"/>
        </w:rPr>
        <w:tab/>
        <w:t>Narrow</w:t>
      </w:r>
      <w:r w:rsidRPr="00711C69">
        <w:rPr>
          <w:lang w:eastAsia="ja-JP"/>
        </w:rPr>
        <w:t>Band Internet of Things</w:t>
      </w:r>
    </w:p>
    <w:p w14:paraId="2FC24BF8" w14:textId="77777777" w:rsidR="00B55173" w:rsidRDefault="00B55173" w:rsidP="00B55173">
      <w:pPr>
        <w:pStyle w:val="EW"/>
        <w:rPr>
          <w:lang w:eastAsia="zh-CN"/>
        </w:rPr>
      </w:pPr>
      <w:r>
        <w:rPr>
          <w:rFonts w:hint="eastAsia"/>
          <w:lang w:eastAsia="zh-CN"/>
        </w:rPr>
        <w:t>NPBCH</w:t>
      </w:r>
      <w:r>
        <w:rPr>
          <w:rFonts w:hint="eastAsia"/>
          <w:lang w:eastAsia="zh-CN"/>
        </w:rPr>
        <w:tab/>
        <w:t>Narrowband Physical Broadcast channel</w:t>
      </w:r>
    </w:p>
    <w:p w14:paraId="4BE93406" w14:textId="77777777" w:rsidR="00B55173" w:rsidRDefault="00B55173" w:rsidP="00B55173">
      <w:pPr>
        <w:pStyle w:val="EW"/>
        <w:rPr>
          <w:lang w:eastAsia="zh-CN"/>
        </w:rPr>
      </w:pPr>
      <w:r>
        <w:rPr>
          <w:rFonts w:hint="eastAsia"/>
          <w:lang w:eastAsia="zh-CN"/>
        </w:rPr>
        <w:t>NPDCCH</w:t>
      </w:r>
      <w:r>
        <w:rPr>
          <w:rFonts w:hint="eastAsia"/>
          <w:lang w:eastAsia="zh-CN"/>
        </w:rPr>
        <w:tab/>
        <w:t>Narrowband Physical Downlink Control channel</w:t>
      </w:r>
    </w:p>
    <w:p w14:paraId="4C7D963B" w14:textId="77777777" w:rsidR="00B55173" w:rsidRDefault="00B55173" w:rsidP="00B55173">
      <w:pPr>
        <w:pStyle w:val="EW"/>
        <w:rPr>
          <w:lang w:eastAsia="zh-CN"/>
        </w:rPr>
      </w:pPr>
      <w:r>
        <w:rPr>
          <w:rFonts w:hint="eastAsia"/>
          <w:lang w:eastAsia="zh-CN"/>
        </w:rPr>
        <w:t>NPDSCH</w:t>
      </w:r>
      <w:r>
        <w:rPr>
          <w:rFonts w:hint="eastAsia"/>
          <w:lang w:eastAsia="zh-CN"/>
        </w:rPr>
        <w:tab/>
        <w:t>Narrowband Physical Downlink Shared channel</w:t>
      </w:r>
    </w:p>
    <w:p w14:paraId="08F93D4A" w14:textId="77777777" w:rsidR="00B55173" w:rsidRDefault="00B55173" w:rsidP="00B55173">
      <w:pPr>
        <w:pStyle w:val="EW"/>
        <w:rPr>
          <w:lang w:eastAsia="zh-CN"/>
        </w:rPr>
      </w:pPr>
      <w:r>
        <w:rPr>
          <w:rFonts w:hint="eastAsia"/>
          <w:lang w:eastAsia="zh-CN"/>
        </w:rPr>
        <w:t>NPRACH</w:t>
      </w:r>
      <w:r>
        <w:rPr>
          <w:rFonts w:hint="eastAsia"/>
          <w:lang w:eastAsia="zh-CN"/>
        </w:rPr>
        <w:tab/>
        <w:t>Narrowband Physical Random Access channel</w:t>
      </w:r>
    </w:p>
    <w:p w14:paraId="5CB0E9EB" w14:textId="77777777" w:rsidR="00B55173" w:rsidRDefault="00B55173" w:rsidP="00B55173">
      <w:pPr>
        <w:pStyle w:val="EW"/>
        <w:rPr>
          <w:lang w:eastAsia="zh-CN"/>
        </w:rPr>
      </w:pPr>
      <w:r>
        <w:rPr>
          <w:rFonts w:hint="eastAsia"/>
          <w:lang w:eastAsia="zh-CN"/>
        </w:rPr>
        <w:t>NPUSCH</w:t>
      </w:r>
      <w:r>
        <w:rPr>
          <w:rFonts w:hint="eastAsia"/>
          <w:lang w:eastAsia="zh-CN"/>
        </w:rPr>
        <w:tab/>
        <w:t>Narrowband Physical Uplink Shared channel</w:t>
      </w:r>
    </w:p>
    <w:p w14:paraId="0A0AB264" w14:textId="77777777" w:rsidR="00B55173" w:rsidRDefault="00B55173" w:rsidP="00B55173">
      <w:pPr>
        <w:pStyle w:val="EW"/>
      </w:pPr>
      <w:r>
        <w:t>NPSS</w:t>
      </w:r>
      <w:r>
        <w:tab/>
        <w:t>Narrowband Primary Synchronization Signal</w:t>
      </w:r>
    </w:p>
    <w:p w14:paraId="576A6DE2" w14:textId="77777777" w:rsidR="00B55173" w:rsidRDefault="00B55173" w:rsidP="00B55173">
      <w:pPr>
        <w:pStyle w:val="EW"/>
      </w:pPr>
      <w:r>
        <w:t>NSSS</w:t>
      </w:r>
      <w:r w:rsidRPr="00EC6DFC">
        <w:t xml:space="preserve"> </w:t>
      </w:r>
      <w:r>
        <w:tab/>
        <w:t>Narrowband Secondary Synchronization Signal</w:t>
      </w:r>
    </w:p>
    <w:p w14:paraId="290662DA" w14:textId="77777777" w:rsidR="00B55173" w:rsidRDefault="00B55173" w:rsidP="00B55173">
      <w:pPr>
        <w:pStyle w:val="EW"/>
      </w:pPr>
      <w:r>
        <w:t>NRS</w:t>
      </w:r>
      <w:r>
        <w:tab/>
        <w:t>Narrowband Reference Signal</w:t>
      </w:r>
    </w:p>
    <w:p w14:paraId="750B0050" w14:textId="77777777" w:rsidR="00B55173" w:rsidRPr="00D05729" w:rsidRDefault="00B55173" w:rsidP="00B55173">
      <w:pPr>
        <w:pStyle w:val="EW"/>
      </w:pPr>
      <w:r w:rsidRPr="00D05729">
        <w:t>PCCH</w:t>
      </w:r>
      <w:r w:rsidRPr="00D05729">
        <w:tab/>
        <w:t>Paging Control Channel</w:t>
      </w:r>
    </w:p>
    <w:p w14:paraId="4217E2F7" w14:textId="77777777" w:rsidR="00B55173" w:rsidRPr="00D05729" w:rsidRDefault="00B55173" w:rsidP="00B55173">
      <w:pPr>
        <w:pStyle w:val="EW"/>
      </w:pPr>
      <w:r w:rsidRPr="00D05729">
        <w:t>PCell</w:t>
      </w:r>
      <w:r w:rsidRPr="00D05729">
        <w:tab/>
        <w:t>Primary Cell</w:t>
      </w:r>
    </w:p>
    <w:p w14:paraId="296AF8C5" w14:textId="77777777" w:rsidR="00B55173" w:rsidRPr="00D05729" w:rsidRDefault="00B55173" w:rsidP="00B55173">
      <w:pPr>
        <w:pStyle w:val="EW"/>
      </w:pPr>
      <w:r w:rsidRPr="00D05729">
        <w:t>PDCCH</w:t>
      </w:r>
      <w:r w:rsidRPr="00D05729">
        <w:tab/>
        <w:t>Physical Downlink Control Channel</w:t>
      </w:r>
    </w:p>
    <w:p w14:paraId="07D66BA5" w14:textId="77777777" w:rsidR="00B55173" w:rsidRPr="00D05729" w:rsidRDefault="00B55173" w:rsidP="00B55173">
      <w:pPr>
        <w:pStyle w:val="EW"/>
      </w:pPr>
      <w:r w:rsidRPr="00D05729">
        <w:t>PDCP</w:t>
      </w:r>
      <w:r w:rsidRPr="00D05729">
        <w:tab/>
        <w:t>Packet Data Convergence Protocol</w:t>
      </w:r>
    </w:p>
    <w:p w14:paraId="47EC56C2" w14:textId="77777777" w:rsidR="00B55173" w:rsidRPr="00D05729" w:rsidRDefault="00B55173" w:rsidP="00B55173">
      <w:pPr>
        <w:pStyle w:val="EW"/>
      </w:pPr>
      <w:r w:rsidRPr="00D05729">
        <w:t>PDU</w:t>
      </w:r>
      <w:r w:rsidRPr="00D05729">
        <w:tab/>
        <w:t>Protocol Data Unit</w:t>
      </w:r>
    </w:p>
    <w:p w14:paraId="50C924B2" w14:textId="77777777" w:rsidR="00B55173" w:rsidRDefault="00B55173" w:rsidP="00B55173">
      <w:pPr>
        <w:pStyle w:val="EW"/>
      </w:pPr>
      <w:r w:rsidRPr="00D05729">
        <w:t>PLMN</w:t>
      </w:r>
      <w:r w:rsidRPr="00D05729">
        <w:tab/>
        <w:t>Public Land Mobile Network</w:t>
      </w:r>
    </w:p>
    <w:p w14:paraId="4F91A0CC" w14:textId="77777777" w:rsidR="00B55173" w:rsidRDefault="00B55173" w:rsidP="00B55173">
      <w:pPr>
        <w:pStyle w:val="EW"/>
      </w:pPr>
      <w:r w:rsidRPr="00582EEC">
        <w:rPr>
          <w:color w:val="000000"/>
        </w:rPr>
        <w:t>ProSe</w:t>
      </w:r>
      <w:r w:rsidRPr="00582EEC">
        <w:rPr>
          <w:color w:val="000000"/>
        </w:rPr>
        <w:tab/>
        <w:t>Proximity based Services</w:t>
      </w:r>
    </w:p>
    <w:p w14:paraId="20D28DAD" w14:textId="77777777" w:rsidR="00B55173" w:rsidRPr="00D05729" w:rsidRDefault="00B55173" w:rsidP="00B55173">
      <w:pPr>
        <w:pStyle w:val="EW"/>
      </w:pPr>
      <w:r>
        <w:t>PS</w:t>
      </w:r>
      <w:r w:rsidRPr="00D05729">
        <w:tab/>
      </w:r>
      <w:r>
        <w:t>Public Safety (in</w:t>
      </w:r>
      <w:r w:rsidRPr="00D05729">
        <w:t xml:space="preserve"> </w:t>
      </w:r>
      <w:r>
        <w:t>context of sidelink), Packet Switched (otherwise)</w:t>
      </w:r>
    </w:p>
    <w:p w14:paraId="4891D7F9" w14:textId="77777777" w:rsidR="00B55173" w:rsidRPr="00D05729" w:rsidRDefault="00B55173" w:rsidP="00B55173">
      <w:pPr>
        <w:pStyle w:val="EW"/>
      </w:pPr>
      <w:r w:rsidRPr="00D05729">
        <w:t>P</w:t>
      </w:r>
      <w:r>
        <w:t>S</w:t>
      </w:r>
      <w:r w:rsidRPr="00D05729">
        <w:t>Cell</w:t>
      </w:r>
      <w:r w:rsidRPr="00D05729">
        <w:tab/>
        <w:t xml:space="preserve">Primary </w:t>
      </w:r>
      <w:r>
        <w:t>Secondar</w:t>
      </w:r>
      <w:r w:rsidRPr="00D05729">
        <w:t>y Cell</w:t>
      </w:r>
    </w:p>
    <w:p w14:paraId="1E175928" w14:textId="77777777" w:rsidR="00B55173" w:rsidRPr="00D05729" w:rsidRDefault="00B55173" w:rsidP="00B55173">
      <w:pPr>
        <w:pStyle w:val="EW"/>
        <w:rPr>
          <w:color w:val="000000"/>
        </w:rPr>
      </w:pPr>
      <w:r w:rsidRPr="00D05729">
        <w:rPr>
          <w:color w:val="000000"/>
        </w:rPr>
        <w:t>PTAG</w:t>
      </w:r>
      <w:r w:rsidRPr="00D05729">
        <w:rPr>
          <w:color w:val="000000"/>
        </w:rPr>
        <w:tab/>
        <w:t>Primary Timing Advance Group</w:t>
      </w:r>
    </w:p>
    <w:p w14:paraId="00C40404" w14:textId="77777777" w:rsidR="00B55173" w:rsidRDefault="00B55173" w:rsidP="00B55173">
      <w:pPr>
        <w:pStyle w:val="EW"/>
        <w:rPr>
          <w:color w:val="000000"/>
        </w:rPr>
      </w:pPr>
      <w:r w:rsidRPr="00D05729">
        <w:rPr>
          <w:color w:val="000000"/>
        </w:rPr>
        <w:t>PUCCH</w:t>
      </w:r>
      <w:r w:rsidRPr="00D05729">
        <w:rPr>
          <w:color w:val="000000"/>
        </w:rPr>
        <w:tab/>
        <w:t>Physical Uplink Control Channel</w:t>
      </w:r>
    </w:p>
    <w:p w14:paraId="7ADAAE91" w14:textId="77777777" w:rsidR="00B55173" w:rsidRPr="00D05729" w:rsidRDefault="00B55173" w:rsidP="00B55173">
      <w:pPr>
        <w:pStyle w:val="EW"/>
        <w:rPr>
          <w:color w:val="000000"/>
        </w:rPr>
      </w:pPr>
      <w:r>
        <w:rPr>
          <w:color w:val="000000"/>
        </w:rPr>
        <w:t>QCI</w:t>
      </w:r>
      <w:r>
        <w:rPr>
          <w:color w:val="000000"/>
        </w:rPr>
        <w:tab/>
        <w:t>QoS Class Identifier</w:t>
      </w:r>
    </w:p>
    <w:p w14:paraId="3267FBD2" w14:textId="77777777" w:rsidR="00B55173" w:rsidRPr="00D05729" w:rsidRDefault="00B55173" w:rsidP="00B55173">
      <w:pPr>
        <w:pStyle w:val="EW"/>
      </w:pPr>
      <w:r w:rsidRPr="00D05729">
        <w:t>QoS</w:t>
      </w:r>
      <w:r w:rsidRPr="00D05729">
        <w:tab/>
        <w:t>Quality of Service</w:t>
      </w:r>
    </w:p>
    <w:p w14:paraId="5A3471FE" w14:textId="77777777" w:rsidR="00B55173" w:rsidRPr="00D05729" w:rsidRDefault="00B55173" w:rsidP="00B55173">
      <w:pPr>
        <w:pStyle w:val="EW"/>
      </w:pPr>
      <w:r w:rsidRPr="00D05729">
        <w:t>RACH</w:t>
      </w:r>
      <w:r w:rsidRPr="00D05729">
        <w:tab/>
        <w:t>Random Access CHannel</w:t>
      </w:r>
    </w:p>
    <w:p w14:paraId="2905FAC9" w14:textId="77777777" w:rsidR="00B55173" w:rsidRPr="00D05729" w:rsidRDefault="00B55173" w:rsidP="00B55173">
      <w:pPr>
        <w:pStyle w:val="EW"/>
      </w:pPr>
      <w:r w:rsidRPr="00D05729">
        <w:lastRenderedPageBreak/>
        <w:t>RAT</w:t>
      </w:r>
      <w:r w:rsidRPr="00D05729">
        <w:tab/>
        <w:t>Radio Access Technology</w:t>
      </w:r>
    </w:p>
    <w:p w14:paraId="6572BEDE" w14:textId="77777777" w:rsidR="00B55173" w:rsidRPr="00D05729" w:rsidRDefault="00B55173" w:rsidP="00B55173">
      <w:pPr>
        <w:pStyle w:val="EW"/>
      </w:pPr>
      <w:r w:rsidRPr="00D05729">
        <w:t>RB</w:t>
      </w:r>
      <w:r w:rsidRPr="00D05729">
        <w:tab/>
        <w:t>Radio Bearer</w:t>
      </w:r>
    </w:p>
    <w:p w14:paraId="7E114048" w14:textId="77777777" w:rsidR="00B55173" w:rsidRDefault="00B55173" w:rsidP="00B55173">
      <w:pPr>
        <w:pStyle w:val="EW"/>
      </w:pPr>
      <w:r w:rsidRPr="008D1C87">
        <w:t>RCLWI</w:t>
      </w:r>
      <w:r w:rsidRPr="008D1C87">
        <w:tab/>
        <w:t>RAN Controlled LTE-WLAN Integration</w:t>
      </w:r>
    </w:p>
    <w:p w14:paraId="76DC1119" w14:textId="77777777" w:rsidR="00B55173" w:rsidRDefault="00B55173" w:rsidP="00B55173">
      <w:pPr>
        <w:pStyle w:val="EW"/>
      </w:pPr>
      <w:r w:rsidRPr="00D05729">
        <w:t>RLC</w:t>
      </w:r>
      <w:r w:rsidRPr="00D05729">
        <w:tab/>
        <w:t>Radio Link Control</w:t>
      </w:r>
    </w:p>
    <w:p w14:paraId="7388F187" w14:textId="77777777" w:rsidR="00B55173" w:rsidRPr="00D05729" w:rsidRDefault="00B55173" w:rsidP="00B55173">
      <w:pPr>
        <w:pStyle w:val="EW"/>
      </w:pPr>
      <w:r>
        <w:t>RMTC</w:t>
      </w:r>
      <w:r>
        <w:tab/>
        <w:t>RSSI Measurement Timing Configuration</w:t>
      </w:r>
    </w:p>
    <w:p w14:paraId="67A6B536" w14:textId="77777777" w:rsidR="00B55173" w:rsidRPr="00D05729" w:rsidRDefault="00B55173" w:rsidP="00B55173">
      <w:pPr>
        <w:pStyle w:val="EW"/>
      </w:pPr>
      <w:r w:rsidRPr="00D05729">
        <w:t>RN</w:t>
      </w:r>
      <w:r w:rsidRPr="00D05729">
        <w:tab/>
        <w:t>Relay Node</w:t>
      </w:r>
    </w:p>
    <w:p w14:paraId="0182CB7D" w14:textId="77777777" w:rsidR="00B55173" w:rsidRPr="00D05729" w:rsidRDefault="00B55173" w:rsidP="00B55173">
      <w:pPr>
        <w:pStyle w:val="EW"/>
      </w:pPr>
      <w:r w:rsidRPr="00D05729">
        <w:t>RNTI</w:t>
      </w:r>
      <w:r w:rsidRPr="00D05729">
        <w:tab/>
        <w:t>Radio Network Temporary Identifier</w:t>
      </w:r>
    </w:p>
    <w:p w14:paraId="11C518FC" w14:textId="77777777" w:rsidR="00B55173" w:rsidRPr="00D05729" w:rsidRDefault="00B55173" w:rsidP="00B55173">
      <w:pPr>
        <w:pStyle w:val="EW"/>
      </w:pPr>
      <w:r w:rsidRPr="00D05729">
        <w:t>ROHC</w:t>
      </w:r>
      <w:r w:rsidRPr="00D05729">
        <w:tab/>
        <w:t>RObust Header Compression</w:t>
      </w:r>
    </w:p>
    <w:p w14:paraId="515C3338" w14:textId="77777777" w:rsidR="00B55173" w:rsidRPr="00D05729" w:rsidRDefault="00B55173" w:rsidP="00B55173">
      <w:pPr>
        <w:pStyle w:val="EW"/>
      </w:pPr>
      <w:r w:rsidRPr="00D05729">
        <w:t>RPLMN</w:t>
      </w:r>
      <w:r w:rsidRPr="00D05729">
        <w:tab/>
        <w:t>Registered Public Land Mobile Network</w:t>
      </w:r>
    </w:p>
    <w:p w14:paraId="5925CF1C" w14:textId="77777777" w:rsidR="00B55173" w:rsidRPr="00D05729" w:rsidRDefault="00B55173" w:rsidP="00B55173">
      <w:pPr>
        <w:pStyle w:val="EW"/>
      </w:pPr>
      <w:r w:rsidRPr="00D05729">
        <w:t>RRC</w:t>
      </w:r>
      <w:r w:rsidRPr="00D05729">
        <w:tab/>
        <w:t>Radio Resource Control</w:t>
      </w:r>
    </w:p>
    <w:p w14:paraId="1A874CA7" w14:textId="77777777" w:rsidR="00B55173" w:rsidRPr="00D05729" w:rsidRDefault="00B55173" w:rsidP="00B55173">
      <w:pPr>
        <w:pStyle w:val="EW"/>
      </w:pPr>
      <w:r w:rsidRPr="00D05729">
        <w:t>RSCP</w:t>
      </w:r>
      <w:r w:rsidRPr="00D05729">
        <w:tab/>
        <w:t>Received Signal Code Power</w:t>
      </w:r>
    </w:p>
    <w:p w14:paraId="53945039" w14:textId="77777777" w:rsidR="00B55173" w:rsidRPr="00D05729" w:rsidRDefault="00B55173" w:rsidP="00B55173">
      <w:pPr>
        <w:pStyle w:val="EW"/>
      </w:pPr>
      <w:r w:rsidRPr="00D05729">
        <w:t>RSRP</w:t>
      </w:r>
      <w:r w:rsidRPr="00D05729">
        <w:tab/>
        <w:t>Reference Signal Received Power</w:t>
      </w:r>
    </w:p>
    <w:p w14:paraId="7BD68554" w14:textId="77777777" w:rsidR="00B55173" w:rsidRPr="00D05729" w:rsidRDefault="00B55173" w:rsidP="00B55173">
      <w:pPr>
        <w:pStyle w:val="EW"/>
      </w:pPr>
      <w:r w:rsidRPr="00D05729">
        <w:t>RSRQ</w:t>
      </w:r>
      <w:r w:rsidRPr="00D05729">
        <w:tab/>
        <w:t>Reference Signal Received Quality</w:t>
      </w:r>
    </w:p>
    <w:p w14:paraId="6FC5D38F" w14:textId="77777777" w:rsidR="00B55173" w:rsidRPr="00D05729" w:rsidRDefault="00B55173" w:rsidP="00B55173">
      <w:pPr>
        <w:pStyle w:val="EW"/>
      </w:pPr>
      <w:r w:rsidRPr="00D05729">
        <w:t>RSSI</w:t>
      </w:r>
      <w:r w:rsidRPr="00D05729">
        <w:tab/>
        <w:t>Received Signal Strength Indicator</w:t>
      </w:r>
    </w:p>
    <w:p w14:paraId="1352124F" w14:textId="77777777" w:rsidR="00B55173" w:rsidRPr="00D05729" w:rsidRDefault="00B55173" w:rsidP="00B55173">
      <w:pPr>
        <w:pStyle w:val="EW"/>
      </w:pPr>
      <w:r w:rsidRPr="00D05729">
        <w:t>SAE</w:t>
      </w:r>
      <w:r w:rsidRPr="00D05729">
        <w:tab/>
        <w:t>System Architecture Evolution</w:t>
      </w:r>
    </w:p>
    <w:p w14:paraId="4E950FD4" w14:textId="77777777" w:rsidR="00B55173" w:rsidRDefault="00B55173" w:rsidP="00B55173">
      <w:pPr>
        <w:pStyle w:val="EW"/>
      </w:pPr>
      <w:r w:rsidRPr="00D05729">
        <w:t>SAP</w:t>
      </w:r>
      <w:r w:rsidRPr="00D05729">
        <w:tab/>
        <w:t>Service Access Point</w:t>
      </w:r>
    </w:p>
    <w:p w14:paraId="478D1B85" w14:textId="77777777" w:rsidR="00B55173" w:rsidRPr="00D05729" w:rsidRDefault="00B55173" w:rsidP="00B55173">
      <w:pPr>
        <w:pStyle w:val="EW"/>
      </w:pPr>
      <w:r w:rsidRPr="00BB23A0">
        <w:t>SC</w:t>
      </w:r>
      <w:r w:rsidRPr="00BB23A0">
        <w:tab/>
        <w:t>Sidelink Control</w:t>
      </w:r>
    </w:p>
    <w:p w14:paraId="0B659F8D" w14:textId="77777777" w:rsidR="00B55173" w:rsidRPr="00D05729" w:rsidRDefault="00B55173" w:rsidP="00B55173">
      <w:pPr>
        <w:pStyle w:val="EW"/>
      </w:pPr>
      <w:r w:rsidRPr="00D05729">
        <w:t>SCell</w:t>
      </w:r>
      <w:r w:rsidRPr="00D05729">
        <w:tab/>
        <w:t>Secondary Cell</w:t>
      </w:r>
    </w:p>
    <w:p w14:paraId="54A69CB8" w14:textId="77777777" w:rsidR="00B55173" w:rsidRPr="00D05729" w:rsidRDefault="00B55173" w:rsidP="00B55173">
      <w:pPr>
        <w:pStyle w:val="EW"/>
      </w:pPr>
      <w:r>
        <w:t>SCG</w:t>
      </w:r>
      <w:r w:rsidRPr="00D05729">
        <w:tab/>
        <w:t xml:space="preserve">Secondary </w:t>
      </w:r>
      <w:r>
        <w:t>Cell Group</w:t>
      </w:r>
    </w:p>
    <w:p w14:paraId="16D7170A" w14:textId="77777777" w:rsidR="00B55173" w:rsidRDefault="00B55173" w:rsidP="00B55173">
      <w:pPr>
        <w:pStyle w:val="EW"/>
      </w:pPr>
      <w:r>
        <w:t>SC-MRB</w:t>
      </w:r>
      <w:r>
        <w:tab/>
        <w:t>Single Cell MRB</w:t>
      </w:r>
    </w:p>
    <w:p w14:paraId="549B8617" w14:textId="77777777" w:rsidR="00B55173" w:rsidRDefault="00B55173" w:rsidP="00B55173">
      <w:pPr>
        <w:pStyle w:val="EW"/>
      </w:pPr>
      <w:r>
        <w:t>SC-RNTI</w:t>
      </w:r>
      <w:r>
        <w:tab/>
        <w:t>Single Cell RNTI</w:t>
      </w:r>
    </w:p>
    <w:p w14:paraId="6D7407AE" w14:textId="77777777" w:rsidR="00B55173" w:rsidRPr="00B3294A" w:rsidRDefault="00B55173" w:rsidP="00B55173">
      <w:pPr>
        <w:pStyle w:val="EW"/>
      </w:pPr>
      <w:r w:rsidRPr="00B3294A">
        <w:t>SD-RSRP</w:t>
      </w:r>
      <w:r w:rsidRPr="00B3294A">
        <w:tab/>
        <w:t>Sidelink Discovery Reference Signal Received Power</w:t>
      </w:r>
    </w:p>
    <w:p w14:paraId="17578A8F" w14:textId="77777777" w:rsidR="00B55173" w:rsidRPr="00D05729" w:rsidRDefault="00B55173" w:rsidP="00B55173">
      <w:pPr>
        <w:pStyle w:val="EW"/>
      </w:pPr>
      <w:r w:rsidRPr="00D05729">
        <w:t>SFN</w:t>
      </w:r>
      <w:r w:rsidRPr="00D05729">
        <w:tab/>
        <w:t>System Frame Number</w:t>
      </w:r>
    </w:p>
    <w:p w14:paraId="146B5C74" w14:textId="77777777" w:rsidR="00B55173" w:rsidRPr="00D05729" w:rsidRDefault="00B55173" w:rsidP="00B55173">
      <w:pPr>
        <w:pStyle w:val="EW"/>
      </w:pPr>
      <w:r w:rsidRPr="00D05729">
        <w:t>SI</w:t>
      </w:r>
      <w:r w:rsidRPr="00D05729">
        <w:tab/>
        <w:t>System Information</w:t>
      </w:r>
    </w:p>
    <w:p w14:paraId="75C69312" w14:textId="77777777" w:rsidR="00B55173" w:rsidRPr="00D05729" w:rsidRDefault="00B55173" w:rsidP="00B55173">
      <w:pPr>
        <w:pStyle w:val="EW"/>
      </w:pPr>
      <w:r w:rsidRPr="00D05729">
        <w:t>SIB</w:t>
      </w:r>
      <w:r w:rsidRPr="00D05729">
        <w:tab/>
        <w:t>System Information Block</w:t>
      </w:r>
    </w:p>
    <w:p w14:paraId="5E051DF0" w14:textId="77777777" w:rsidR="00B55173" w:rsidRDefault="00B55173" w:rsidP="00B55173">
      <w:pPr>
        <w:pStyle w:val="EW"/>
      </w:pPr>
      <w:r w:rsidRPr="00D05729">
        <w:t>SI-RNTI</w:t>
      </w:r>
      <w:r w:rsidRPr="00D05729">
        <w:tab/>
        <w:t>System Information RNTI</w:t>
      </w:r>
    </w:p>
    <w:p w14:paraId="055A5888" w14:textId="77777777" w:rsidR="00B55173" w:rsidRDefault="00B55173" w:rsidP="00B55173">
      <w:pPr>
        <w:pStyle w:val="EW"/>
      </w:pPr>
      <w:r>
        <w:t>SL</w:t>
      </w:r>
      <w:r>
        <w:tab/>
        <w:t>Sidelink</w:t>
      </w:r>
    </w:p>
    <w:p w14:paraId="760312CC" w14:textId="77777777" w:rsidR="00B55173" w:rsidRPr="00D05729" w:rsidRDefault="00B55173" w:rsidP="00B55173">
      <w:pPr>
        <w:pStyle w:val="EW"/>
      </w:pPr>
      <w:r>
        <w:t>SLSS</w:t>
      </w:r>
      <w:r>
        <w:tab/>
        <w:t>Sidelink Synchronisation Signal</w:t>
      </w:r>
    </w:p>
    <w:p w14:paraId="6EF5218E" w14:textId="77777777" w:rsidR="00B55173" w:rsidRPr="00D05729" w:rsidRDefault="00B55173" w:rsidP="00B55173">
      <w:pPr>
        <w:pStyle w:val="EW"/>
      </w:pPr>
      <w:r>
        <w:t>SMC</w:t>
      </w:r>
      <w:r w:rsidRPr="00D05729">
        <w:tab/>
        <w:t>Sec</w:t>
      </w:r>
      <w:r>
        <w:t>urity Mode Control</w:t>
      </w:r>
    </w:p>
    <w:p w14:paraId="4D1531C2" w14:textId="77777777" w:rsidR="00B55173" w:rsidRPr="00D05729" w:rsidRDefault="00B55173" w:rsidP="00B55173">
      <w:pPr>
        <w:pStyle w:val="EW"/>
      </w:pPr>
      <w:r w:rsidRPr="00D05729">
        <w:t>SPS</w:t>
      </w:r>
      <w:r w:rsidRPr="00D05729">
        <w:tab/>
        <w:t>Semi-Persistent Scheduling</w:t>
      </w:r>
    </w:p>
    <w:p w14:paraId="4122ABFB" w14:textId="77777777" w:rsidR="00B55173" w:rsidRPr="00D05729" w:rsidRDefault="00B55173" w:rsidP="00B55173">
      <w:pPr>
        <w:pStyle w:val="EW"/>
      </w:pPr>
      <w:r w:rsidRPr="00D05729">
        <w:t>SR</w:t>
      </w:r>
      <w:r w:rsidRPr="00D05729">
        <w:tab/>
        <w:t>Scheduling Request</w:t>
      </w:r>
    </w:p>
    <w:p w14:paraId="6A2C811E" w14:textId="77777777" w:rsidR="00B55173" w:rsidRPr="00D05729" w:rsidRDefault="00B55173" w:rsidP="00B55173">
      <w:pPr>
        <w:pStyle w:val="EW"/>
      </w:pPr>
      <w:r w:rsidRPr="00D05729">
        <w:t>SRB</w:t>
      </w:r>
      <w:r w:rsidRPr="00D05729">
        <w:tab/>
        <w:t>Signalling Radio Bearer</w:t>
      </w:r>
    </w:p>
    <w:p w14:paraId="486239EF" w14:textId="77777777" w:rsidR="00B55173" w:rsidRPr="00D05729" w:rsidRDefault="00B55173" w:rsidP="00B55173">
      <w:pPr>
        <w:pStyle w:val="EW"/>
        <w:rPr>
          <w:color w:val="000000"/>
        </w:rPr>
      </w:pPr>
      <w:r>
        <w:rPr>
          <w:rFonts w:hint="eastAsia"/>
          <w:color w:val="000000"/>
          <w:lang w:eastAsia="zh-CN"/>
        </w:rPr>
        <w:t>S-RSRP</w:t>
      </w:r>
      <w:r>
        <w:rPr>
          <w:rFonts w:hint="eastAsia"/>
          <w:color w:val="000000"/>
          <w:lang w:eastAsia="zh-CN"/>
        </w:rPr>
        <w:tab/>
        <w:t>Sidelink Reference Signal Received Power</w:t>
      </w:r>
    </w:p>
    <w:p w14:paraId="7B555E16" w14:textId="77777777" w:rsidR="00B55173" w:rsidRDefault="00B55173" w:rsidP="00B55173">
      <w:pPr>
        <w:pStyle w:val="EW"/>
      </w:pPr>
      <w:r w:rsidRPr="00D05729">
        <w:t>SSAC</w:t>
      </w:r>
      <w:r w:rsidRPr="00D05729">
        <w:tab/>
        <w:t>Service Specific Access Control</w:t>
      </w:r>
    </w:p>
    <w:p w14:paraId="15077126" w14:textId="77777777" w:rsidR="00B55173" w:rsidRPr="00D05729" w:rsidRDefault="00B55173" w:rsidP="00B55173">
      <w:pPr>
        <w:pStyle w:val="EW"/>
      </w:pPr>
      <w:r>
        <w:rPr>
          <w:rFonts w:hint="eastAsia"/>
          <w:lang w:eastAsia="ja-JP"/>
        </w:rPr>
        <w:t>SSTD</w:t>
      </w:r>
      <w:r>
        <w:rPr>
          <w:rFonts w:hint="eastAsia"/>
          <w:lang w:eastAsia="ja-JP"/>
        </w:rPr>
        <w:tab/>
        <w:t>SFN an</w:t>
      </w:r>
      <w:r w:rsidRPr="002A5E9A">
        <w:rPr>
          <w:rFonts w:hint="eastAsia"/>
          <w:lang w:eastAsia="ja-JP"/>
        </w:rPr>
        <w:t>d</w:t>
      </w:r>
      <w:r>
        <w:rPr>
          <w:rFonts w:hint="eastAsia"/>
          <w:lang w:eastAsia="ja-JP"/>
        </w:rPr>
        <w:t xml:space="preserve"> Subframe Timing Difference</w:t>
      </w:r>
    </w:p>
    <w:p w14:paraId="598C7BB8" w14:textId="77777777" w:rsidR="00B55173" w:rsidRDefault="00B55173" w:rsidP="00B55173">
      <w:pPr>
        <w:pStyle w:val="EW"/>
        <w:rPr>
          <w:color w:val="000000"/>
          <w:lang w:eastAsia="zh-CN"/>
        </w:rPr>
      </w:pPr>
      <w:r w:rsidRPr="00D05729">
        <w:rPr>
          <w:color w:val="000000"/>
        </w:rPr>
        <w:t>STAG</w:t>
      </w:r>
      <w:r w:rsidRPr="00D05729">
        <w:rPr>
          <w:color w:val="000000"/>
        </w:rPr>
        <w:tab/>
        <w:t>Secondary Timing Advance Group</w:t>
      </w:r>
    </w:p>
    <w:p w14:paraId="7D733588" w14:textId="77777777" w:rsidR="00B55173" w:rsidRPr="00D05729" w:rsidRDefault="00B55173" w:rsidP="00B55173">
      <w:pPr>
        <w:pStyle w:val="EW"/>
      </w:pPr>
      <w:r w:rsidRPr="00D05729">
        <w:t>S-TMSI</w:t>
      </w:r>
      <w:r w:rsidRPr="00D05729">
        <w:tab/>
        <w:t>SAE Temporary Mobile Station Identifier</w:t>
      </w:r>
    </w:p>
    <w:p w14:paraId="47D98DA1" w14:textId="77777777" w:rsidR="00B55173" w:rsidRPr="00D05729" w:rsidRDefault="00B55173" w:rsidP="00B55173">
      <w:pPr>
        <w:pStyle w:val="EW"/>
      </w:pPr>
      <w:r w:rsidRPr="00D05729">
        <w:t>TA</w:t>
      </w:r>
      <w:r w:rsidRPr="00D05729">
        <w:tab/>
        <w:t>Tracking Area</w:t>
      </w:r>
    </w:p>
    <w:p w14:paraId="001B30A2" w14:textId="77777777" w:rsidR="00B55173" w:rsidRPr="00D05729" w:rsidRDefault="00B55173" w:rsidP="00B55173">
      <w:pPr>
        <w:pStyle w:val="EW"/>
      </w:pPr>
      <w:r w:rsidRPr="00D05729">
        <w:t>TAG</w:t>
      </w:r>
      <w:r w:rsidRPr="00D05729">
        <w:tab/>
        <w:t>Timing Advance Group</w:t>
      </w:r>
    </w:p>
    <w:p w14:paraId="2E2573D8" w14:textId="77777777" w:rsidR="00B55173" w:rsidRPr="00D05729" w:rsidRDefault="00B55173" w:rsidP="00B55173">
      <w:pPr>
        <w:pStyle w:val="EW"/>
        <w:rPr>
          <w:lang w:eastAsia="zh-CN"/>
        </w:rPr>
      </w:pPr>
      <w:r w:rsidRPr="00D05729">
        <w:t>TDD</w:t>
      </w:r>
      <w:r w:rsidRPr="00D05729">
        <w:tab/>
        <w:t>Time Division Duplex</w:t>
      </w:r>
    </w:p>
    <w:p w14:paraId="6DD9F9C3" w14:textId="77777777" w:rsidR="00B55173" w:rsidRPr="00D05729" w:rsidRDefault="00B55173" w:rsidP="00B55173">
      <w:pPr>
        <w:pStyle w:val="EW"/>
      </w:pPr>
      <w:r w:rsidRPr="00D05729">
        <w:t>TDM</w:t>
      </w:r>
      <w:r w:rsidRPr="00D05729">
        <w:tab/>
        <w:t>Time Division Multiplexing</w:t>
      </w:r>
    </w:p>
    <w:p w14:paraId="5E4FA353" w14:textId="77777777" w:rsidR="00B55173" w:rsidRPr="00D05729" w:rsidRDefault="00B55173" w:rsidP="00B55173">
      <w:pPr>
        <w:pStyle w:val="EW"/>
      </w:pPr>
      <w:r w:rsidRPr="00D05729">
        <w:t>TM</w:t>
      </w:r>
      <w:r w:rsidRPr="00D05729">
        <w:tab/>
        <w:t>Transparent Mode</w:t>
      </w:r>
    </w:p>
    <w:p w14:paraId="3039A02A" w14:textId="77777777" w:rsidR="00B55173" w:rsidRPr="00D05729" w:rsidRDefault="00B55173" w:rsidP="00B55173">
      <w:pPr>
        <w:pStyle w:val="EW"/>
      </w:pPr>
      <w:r w:rsidRPr="00D05729">
        <w:t>TPC-RNTI</w:t>
      </w:r>
      <w:r w:rsidRPr="00D05729">
        <w:tab/>
        <w:t>Transmit Power Control RNTI</w:t>
      </w:r>
    </w:p>
    <w:p w14:paraId="2DC22C26" w14:textId="77777777" w:rsidR="00B55173" w:rsidRPr="00D05729" w:rsidRDefault="00B55173" w:rsidP="00B55173">
      <w:pPr>
        <w:pStyle w:val="EW"/>
      </w:pPr>
      <w:r w:rsidRPr="00CB4308">
        <w:t>T-RPT</w:t>
      </w:r>
      <w:r w:rsidRPr="00CB4308">
        <w:tab/>
        <w:t>Time Resource Pattern of Transmission</w:t>
      </w:r>
    </w:p>
    <w:p w14:paraId="0D246CD3" w14:textId="77777777" w:rsidR="00B55173" w:rsidRPr="00D05729" w:rsidRDefault="00B55173" w:rsidP="00B55173">
      <w:pPr>
        <w:pStyle w:val="EW"/>
      </w:pPr>
      <w:r>
        <w:t>TTT</w:t>
      </w:r>
      <w:r w:rsidRPr="00D05729">
        <w:tab/>
      </w:r>
      <w:r>
        <w:t>Time To Trigger</w:t>
      </w:r>
    </w:p>
    <w:p w14:paraId="496F84E9" w14:textId="77777777" w:rsidR="00B55173" w:rsidRPr="00D05729" w:rsidRDefault="00B55173" w:rsidP="00B55173">
      <w:pPr>
        <w:pStyle w:val="EW"/>
      </w:pPr>
      <w:r w:rsidRPr="00D05729">
        <w:t>UE</w:t>
      </w:r>
      <w:r w:rsidRPr="00D05729">
        <w:tab/>
        <w:t>User Equipment</w:t>
      </w:r>
    </w:p>
    <w:p w14:paraId="564AC991" w14:textId="77777777" w:rsidR="00B55173" w:rsidRPr="00D05729" w:rsidRDefault="00B55173" w:rsidP="00B55173">
      <w:pPr>
        <w:pStyle w:val="EW"/>
      </w:pPr>
      <w:r w:rsidRPr="00D05729">
        <w:t>UICC</w:t>
      </w:r>
      <w:r w:rsidRPr="00D05729">
        <w:tab/>
        <w:t>Universal Integrated Circuit Card</w:t>
      </w:r>
    </w:p>
    <w:p w14:paraId="0E23A13C" w14:textId="77777777" w:rsidR="00B55173" w:rsidRPr="00D05729" w:rsidRDefault="00B55173" w:rsidP="00B55173">
      <w:pPr>
        <w:pStyle w:val="EW"/>
      </w:pPr>
      <w:r w:rsidRPr="00D05729">
        <w:t>UL</w:t>
      </w:r>
      <w:r w:rsidRPr="00D05729">
        <w:tab/>
        <w:t>Uplink</w:t>
      </w:r>
    </w:p>
    <w:p w14:paraId="07ED414F" w14:textId="77777777" w:rsidR="00B55173" w:rsidRPr="00D05729" w:rsidRDefault="00B55173" w:rsidP="00B55173">
      <w:pPr>
        <w:pStyle w:val="EW"/>
        <w:rPr>
          <w:snapToGrid w:val="0"/>
          <w:lang w:eastAsia="de-DE"/>
        </w:rPr>
      </w:pPr>
      <w:r w:rsidRPr="00D05729">
        <w:rPr>
          <w:snapToGrid w:val="0"/>
          <w:lang w:eastAsia="de-DE"/>
        </w:rPr>
        <w:t>UL-SCH</w:t>
      </w:r>
      <w:r w:rsidRPr="00D05729">
        <w:rPr>
          <w:snapToGrid w:val="0"/>
          <w:lang w:eastAsia="de-DE"/>
        </w:rPr>
        <w:tab/>
        <w:t>Uplink Shared Channel</w:t>
      </w:r>
    </w:p>
    <w:p w14:paraId="33EF2441" w14:textId="77777777" w:rsidR="00B55173" w:rsidRPr="00D05729" w:rsidRDefault="00B55173" w:rsidP="00B55173">
      <w:pPr>
        <w:pStyle w:val="EW"/>
      </w:pPr>
      <w:r w:rsidRPr="00D05729">
        <w:t>UM</w:t>
      </w:r>
      <w:r w:rsidRPr="00D05729">
        <w:tab/>
        <w:t>Unacknowledged Mode</w:t>
      </w:r>
    </w:p>
    <w:p w14:paraId="784EA00F" w14:textId="77777777" w:rsidR="00B55173" w:rsidRPr="00D05729" w:rsidRDefault="00B55173" w:rsidP="00B55173">
      <w:pPr>
        <w:pStyle w:val="EW"/>
      </w:pPr>
      <w:r w:rsidRPr="00D05729">
        <w:t>UP</w:t>
      </w:r>
      <w:r w:rsidRPr="00D05729">
        <w:tab/>
        <w:t>User Plane</w:t>
      </w:r>
    </w:p>
    <w:p w14:paraId="7B5F6677" w14:textId="77777777" w:rsidR="00B55173" w:rsidRPr="00D05729" w:rsidRDefault="00B55173" w:rsidP="00B55173">
      <w:pPr>
        <w:pStyle w:val="EW"/>
        <w:rPr>
          <w:color w:val="000000"/>
        </w:rPr>
      </w:pPr>
      <w:r w:rsidRPr="00D05729">
        <w:rPr>
          <w:color w:val="000000"/>
        </w:rPr>
        <w:t>UTC</w:t>
      </w:r>
      <w:r w:rsidRPr="00D05729">
        <w:rPr>
          <w:color w:val="000000"/>
        </w:rPr>
        <w:tab/>
        <w:t>Coordinated Universal Time</w:t>
      </w:r>
    </w:p>
    <w:p w14:paraId="15EAEF93" w14:textId="77777777" w:rsidR="00B55173" w:rsidRPr="00A615DC" w:rsidRDefault="00B55173" w:rsidP="00B55173">
      <w:pPr>
        <w:pStyle w:val="EW"/>
        <w:rPr>
          <w:color w:val="000000"/>
        </w:rPr>
      </w:pPr>
      <w:r w:rsidRPr="00A615DC">
        <w:rPr>
          <w:color w:val="000000"/>
        </w:rPr>
        <w:t>UTRAN</w:t>
      </w:r>
      <w:r w:rsidRPr="00A615DC">
        <w:rPr>
          <w:color w:val="000000"/>
        </w:rPr>
        <w:tab/>
        <w:t>Universal Terrestrial Radio Access Network</w:t>
      </w:r>
    </w:p>
    <w:p w14:paraId="70F5961E" w14:textId="77777777" w:rsidR="00B55173" w:rsidRPr="00A615DC" w:rsidRDefault="00B55173" w:rsidP="00B55173">
      <w:pPr>
        <w:pStyle w:val="EW"/>
        <w:rPr>
          <w:color w:val="000000"/>
        </w:rPr>
      </w:pPr>
      <w:r w:rsidRPr="00A615DC">
        <w:rPr>
          <w:color w:val="000000"/>
        </w:rPr>
        <w:t>VoLTE</w:t>
      </w:r>
      <w:r w:rsidRPr="00A615DC">
        <w:rPr>
          <w:color w:val="000000"/>
        </w:rPr>
        <w:tab/>
        <w:t>Voice over Long Term Evolution</w:t>
      </w:r>
    </w:p>
    <w:p w14:paraId="188CF430" w14:textId="77777777" w:rsidR="00B55173" w:rsidRDefault="00B55173" w:rsidP="00B55173">
      <w:pPr>
        <w:pStyle w:val="EW"/>
        <w:rPr>
          <w:color w:val="000000"/>
        </w:rPr>
      </w:pPr>
      <w:r w:rsidRPr="00A615DC">
        <w:rPr>
          <w:color w:val="000000"/>
        </w:rPr>
        <w:t>WLAN</w:t>
      </w:r>
      <w:r w:rsidRPr="00A615DC">
        <w:rPr>
          <w:color w:val="000000"/>
        </w:rPr>
        <w:tab/>
        <w:t>Wireless Local Area Network</w:t>
      </w:r>
    </w:p>
    <w:p w14:paraId="72808F81" w14:textId="77777777" w:rsidR="00B55173" w:rsidRPr="00A615DC" w:rsidRDefault="00B55173" w:rsidP="00B55173">
      <w:pPr>
        <w:pStyle w:val="EW"/>
        <w:rPr>
          <w:color w:val="000000"/>
        </w:rPr>
      </w:pPr>
      <w:r w:rsidRPr="008D1C87">
        <w:rPr>
          <w:color w:val="000000"/>
        </w:rPr>
        <w:t>WT</w:t>
      </w:r>
      <w:r w:rsidRPr="008D1C87">
        <w:rPr>
          <w:color w:val="000000"/>
        </w:rPr>
        <w:tab/>
        <w:t>WLAN Termination</w:t>
      </w:r>
    </w:p>
    <w:p w14:paraId="5E31F6B4" w14:textId="490E3F4C" w:rsidR="00FD69D9" w:rsidRPr="00FD69D9" w:rsidRDefault="00B55173" w:rsidP="00B55173">
      <w:r w:rsidRPr="00D05729">
        <w:t>In the ASN.1, lower case may be used for some (parts) of the above abbreviations e.g. c-RNTI</w:t>
      </w:r>
    </w:p>
    <w:p w14:paraId="7D9DE794" w14:textId="77777777" w:rsidR="00373CA7" w:rsidRPr="00F43C45" w:rsidRDefault="00373CA7" w:rsidP="00373CA7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DCA0317" w14:textId="77777777" w:rsidR="00373CA7" w:rsidRDefault="00373CA7" w:rsidP="00373CA7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9E5599B" w14:textId="77777777" w:rsidR="00373CA7" w:rsidRDefault="00373CA7" w:rsidP="00373CA7">
      <w:r w:rsidRPr="00F43C45">
        <w:rPr>
          <w:rFonts w:ascii="Arial" w:hAnsi="Arial" w:cs="Arial"/>
          <w:b/>
          <w:color w:val="0000FF"/>
        </w:rPr>
        <w:lastRenderedPageBreak/>
        <w:t>------------------------------------------</w:t>
      </w:r>
    </w:p>
    <w:p w14:paraId="5558513C" w14:textId="7B2073C7" w:rsidR="00467B2F" w:rsidRPr="00D05729" w:rsidRDefault="00467B2F" w:rsidP="00467B2F">
      <w:pPr>
        <w:pStyle w:val="Heading4"/>
      </w:pPr>
      <w:r w:rsidRPr="00D05729">
        <w:t>5.3.3.4</w:t>
      </w:r>
      <w:r w:rsidRPr="00D05729">
        <w:tab/>
        <w:t xml:space="preserve">Reception of the </w:t>
      </w:r>
      <w:r w:rsidRPr="00D05729">
        <w:rPr>
          <w:i/>
        </w:rPr>
        <w:t>RRCConnectionSetup</w:t>
      </w:r>
      <w:r w:rsidRPr="00D05729">
        <w:t xml:space="preserve"> by the UE</w:t>
      </w:r>
      <w:bookmarkEnd w:id="3"/>
    </w:p>
    <w:p w14:paraId="38313B58" w14:textId="77777777" w:rsidR="00467B2F" w:rsidRPr="00D05729" w:rsidRDefault="00467B2F" w:rsidP="00467B2F">
      <w:pPr>
        <w:pStyle w:val="NO"/>
      </w:pPr>
      <w:r w:rsidRPr="00D05729">
        <w:t>NOTE:</w:t>
      </w:r>
      <w:r w:rsidRPr="00D05729">
        <w:tab/>
        <w:t>Prior to this, lower layer signalling is used to allocate a C-RNTI. For further details see TS 36.321 [6];</w:t>
      </w:r>
    </w:p>
    <w:p w14:paraId="53BE82EC" w14:textId="77777777" w:rsidR="00467B2F" w:rsidRPr="00D05729" w:rsidRDefault="00467B2F" w:rsidP="00467B2F">
      <w:r w:rsidRPr="00D05729">
        <w:t>The UE shall:</w:t>
      </w:r>
    </w:p>
    <w:p w14:paraId="4EB17D69" w14:textId="635B8A00" w:rsidR="00467B2F" w:rsidRPr="00B17B3C" w:rsidRDefault="00467B2F" w:rsidP="00B55173">
      <w:pPr>
        <w:pStyle w:val="B1"/>
        <w:rPr>
          <w:i/>
        </w:rPr>
      </w:pPr>
      <w:r>
        <w:t>1&gt;</w:t>
      </w:r>
      <w:r>
        <w:tab/>
        <w:t xml:space="preserve">if the </w:t>
      </w:r>
      <w:r w:rsidRPr="00D05729">
        <w:rPr>
          <w:i/>
        </w:rPr>
        <w:t>RRCConnectionSetup</w:t>
      </w:r>
      <w:r>
        <w:t xml:space="preserve"> is </w:t>
      </w:r>
      <w:r w:rsidRPr="00B17B3C">
        <w:t xml:space="preserve">received in response to an </w:t>
      </w:r>
      <w:r w:rsidRPr="00B17B3C">
        <w:rPr>
          <w:i/>
        </w:rPr>
        <w:t>RRCConnectionResumeRequest</w:t>
      </w:r>
      <w:r w:rsidRPr="00B17B3C">
        <w:t>:</w:t>
      </w:r>
    </w:p>
    <w:p w14:paraId="0A2511A5" w14:textId="77777777" w:rsidR="00467B2F" w:rsidRPr="00B17B3C" w:rsidRDefault="00467B2F" w:rsidP="00467B2F">
      <w:pPr>
        <w:pStyle w:val="B2"/>
      </w:pPr>
      <w:r w:rsidRPr="00B17B3C">
        <w:t>2&gt;</w:t>
      </w:r>
      <w:r w:rsidRPr="00B17B3C">
        <w:tab/>
        <w:t xml:space="preserve">discard the stored UE AS context and </w:t>
      </w:r>
      <w:r w:rsidRPr="00B17B3C">
        <w:rPr>
          <w:i/>
        </w:rPr>
        <w:t>resumeIdentity</w:t>
      </w:r>
      <w:r w:rsidRPr="00B17B3C">
        <w:t>;</w:t>
      </w:r>
    </w:p>
    <w:p w14:paraId="4B229B04" w14:textId="77777777" w:rsidR="00467B2F" w:rsidRDefault="00467B2F" w:rsidP="00467B2F">
      <w:pPr>
        <w:pStyle w:val="B2"/>
      </w:pPr>
      <w:r w:rsidRPr="00B17B3C">
        <w:t>2&gt;</w:t>
      </w:r>
      <w:r w:rsidRPr="00582EEC">
        <w:tab/>
      </w:r>
      <w:r w:rsidRPr="00B17B3C">
        <w:t xml:space="preserve">indicate to upper </w:t>
      </w:r>
      <w:r w:rsidRPr="006F202A">
        <w:t xml:space="preserve">layers that </w:t>
      </w:r>
      <w:r w:rsidRPr="006F202A">
        <w:rPr>
          <w:lang w:val="en-US"/>
        </w:rPr>
        <w:t xml:space="preserve">the RRC connection resume has </w:t>
      </w:r>
      <w:r w:rsidRPr="00B51FE6">
        <w:rPr>
          <w:lang w:val="en-US"/>
        </w:rPr>
        <w:t>been fallbacked</w:t>
      </w:r>
      <w:r w:rsidRPr="006F202A">
        <w:t>;</w:t>
      </w:r>
    </w:p>
    <w:p w14:paraId="09A1CB83" w14:textId="6EF94B79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 xml:space="preserve">perform the radio resource configuration procedure in accordance with the received </w:t>
      </w:r>
      <w:r w:rsidRPr="00D05729">
        <w:rPr>
          <w:i/>
        </w:rPr>
        <w:t>radioResourceConfigDedicated</w:t>
      </w:r>
      <w:r w:rsidRPr="00D05729">
        <w:t xml:space="preserve"> and as specified in 5.3.10;</w:t>
      </w:r>
    </w:p>
    <w:p w14:paraId="1F091903" w14:textId="23173043" w:rsidR="00467B2F" w:rsidRPr="00D05729" w:rsidRDefault="00467B2F" w:rsidP="00B55173">
      <w:pPr>
        <w:pStyle w:val="B1"/>
      </w:pPr>
      <w:bookmarkStart w:id="7" w:name="OLE_LINK58"/>
      <w:bookmarkStart w:id="8" w:name="OLE_LINK63"/>
      <w:r w:rsidRPr="00D05729">
        <w:t>1&gt;</w:t>
      </w:r>
      <w:r w:rsidRPr="00D05729">
        <w:tab/>
        <w:t xml:space="preserve">if stored, discard the cell reselection priority information provided by the </w:t>
      </w:r>
      <w:r w:rsidRPr="00D05729">
        <w:rPr>
          <w:i/>
          <w:iCs/>
        </w:rPr>
        <w:t>idleModeMobilityControlInfo</w:t>
      </w:r>
      <w:r w:rsidRPr="00D05729">
        <w:t xml:space="preserve"> </w:t>
      </w:r>
      <w:r w:rsidRPr="00D05729">
        <w:rPr>
          <w:iCs/>
        </w:rPr>
        <w:t>or inherited from another RAT</w:t>
      </w:r>
      <w:r w:rsidRPr="00D05729">
        <w:t>;</w:t>
      </w:r>
    </w:p>
    <w:bookmarkEnd w:id="7"/>
    <w:bookmarkEnd w:id="8"/>
    <w:p w14:paraId="3B115950" w14:textId="49665218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stop timer T300;</w:t>
      </w:r>
    </w:p>
    <w:p w14:paraId="239C2802" w14:textId="708CD525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stop timer T302, if running;</w:t>
      </w:r>
    </w:p>
    <w:p w14:paraId="38B79551" w14:textId="3A5C40DF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stop timer T303, if running;</w:t>
      </w:r>
    </w:p>
    <w:p w14:paraId="75E80DED" w14:textId="69A42750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stop timer T305, if running;</w:t>
      </w:r>
    </w:p>
    <w:p w14:paraId="626B4491" w14:textId="0FC62E49" w:rsidR="00467B2F" w:rsidRPr="006F70FB" w:rsidRDefault="00467B2F" w:rsidP="00B55173">
      <w:pPr>
        <w:pStyle w:val="B1"/>
        <w:rPr>
          <w:lang w:eastAsia="ko-KR"/>
        </w:rPr>
      </w:pPr>
      <w:r w:rsidRPr="00D05729">
        <w:t>1&gt;</w:t>
      </w:r>
      <w:r w:rsidRPr="00D05729">
        <w:tab/>
        <w:t>stop timer T306, if running;</w:t>
      </w:r>
    </w:p>
    <w:p w14:paraId="4832581A" w14:textId="54229579" w:rsidR="00467B2F" w:rsidRPr="00D05729" w:rsidRDefault="00467B2F" w:rsidP="00B55173">
      <w:pPr>
        <w:pStyle w:val="B1"/>
      </w:pPr>
      <w:r w:rsidRPr="006F70FB">
        <w:t>1&gt;</w:t>
      </w:r>
      <w:r w:rsidRPr="006F70FB">
        <w:tab/>
        <w:t>stop timer T3</w:t>
      </w:r>
      <w:r>
        <w:rPr>
          <w:lang w:eastAsia="ko-KR"/>
        </w:rPr>
        <w:t>08</w:t>
      </w:r>
      <w:r w:rsidRPr="006F70FB">
        <w:t>, if running;</w:t>
      </w:r>
    </w:p>
    <w:p w14:paraId="4E6AA6BA" w14:textId="2FBE25D3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perform the actions as specified in 5.3.3.7;</w:t>
      </w:r>
    </w:p>
    <w:p w14:paraId="6C8AF9C5" w14:textId="7A63BE48" w:rsidR="00467B2F" w:rsidRDefault="00467B2F" w:rsidP="00B55173">
      <w:pPr>
        <w:pStyle w:val="B1"/>
      </w:pPr>
      <w:r w:rsidRPr="00D05729">
        <w:t>1&gt;</w:t>
      </w:r>
      <w:r w:rsidRPr="00D05729">
        <w:tab/>
        <w:t>stop timer T320, if running;</w:t>
      </w:r>
    </w:p>
    <w:p w14:paraId="2A9CF05B" w14:textId="37772343" w:rsidR="00467B2F" w:rsidRDefault="00467B2F" w:rsidP="00B55173">
      <w:pPr>
        <w:pStyle w:val="B1"/>
        <w:ind w:left="284" w:firstLine="0"/>
        <w:rPr>
          <w:lang w:eastAsia="zh-TW"/>
        </w:rPr>
      </w:pPr>
      <w:r w:rsidRPr="00D05729">
        <w:t>1&gt;</w:t>
      </w:r>
      <w:r w:rsidRPr="00D05729">
        <w:tab/>
        <w:t>stop timer T3</w:t>
      </w:r>
      <w:r>
        <w:rPr>
          <w:lang w:val="en-US"/>
        </w:rPr>
        <w:t>5</w:t>
      </w:r>
      <w:r w:rsidRPr="00D05729">
        <w:t>0, if running;</w:t>
      </w:r>
    </w:p>
    <w:p w14:paraId="61BD9B36" w14:textId="45E9FB8D" w:rsidR="00467B2F" w:rsidRDefault="00467B2F" w:rsidP="00B55173">
      <w:pPr>
        <w:pStyle w:val="B1"/>
        <w:ind w:left="284" w:firstLine="0"/>
        <w:rPr>
          <w:lang w:eastAsia="ko-KR"/>
        </w:rPr>
      </w:pPr>
      <w:r>
        <w:rPr>
          <w:rFonts w:hint="eastAsia"/>
        </w:rPr>
        <w:t>1&gt;</w:t>
      </w:r>
      <w:r>
        <w:rPr>
          <w:rFonts w:hint="eastAsia"/>
        </w:rPr>
        <w:tab/>
      </w:r>
      <w:r w:rsidRPr="004675C5">
        <w:t>perform the actions as specified in 5.6.12.</w:t>
      </w:r>
      <w:r w:rsidRPr="004675C5">
        <w:rPr>
          <w:rFonts w:hint="eastAsia"/>
        </w:rPr>
        <w:t>4</w:t>
      </w:r>
      <w:r>
        <w:rPr>
          <w:rFonts w:hint="eastAsia"/>
          <w:lang w:eastAsia="zh-TW"/>
        </w:rPr>
        <w:t>;</w:t>
      </w:r>
    </w:p>
    <w:p w14:paraId="41F863BF" w14:textId="72FBF708" w:rsidR="00467B2F" w:rsidRDefault="00467B2F" w:rsidP="00B55173">
      <w:pPr>
        <w:pStyle w:val="B1"/>
        <w:ind w:left="284" w:firstLine="0"/>
        <w:rPr>
          <w:lang w:eastAsia="zh-TW"/>
        </w:rPr>
      </w:pPr>
      <w:r w:rsidRPr="00AA7970">
        <w:rPr>
          <w:lang w:eastAsia="ko-KR"/>
        </w:rPr>
        <w:t>1&gt;</w:t>
      </w:r>
      <w:r w:rsidRPr="00582EEC">
        <w:tab/>
      </w:r>
      <w:r w:rsidRPr="00AA7970">
        <w:rPr>
          <w:lang w:eastAsia="ko-KR"/>
        </w:rPr>
        <w:t xml:space="preserve">release </w:t>
      </w:r>
      <w:r w:rsidRPr="000111FE">
        <w:rPr>
          <w:i/>
        </w:rPr>
        <w:t>rclwi-Configuration</w:t>
      </w:r>
      <w:r w:rsidRPr="00D05729">
        <w:t>,</w:t>
      </w:r>
      <w:r w:rsidRPr="00AA7970">
        <w:rPr>
          <w:lang w:eastAsia="ko-KR"/>
        </w:rPr>
        <w:t xml:space="preserve"> if configured;</w:t>
      </w:r>
    </w:p>
    <w:p w14:paraId="71177D43" w14:textId="0E5754E5" w:rsidR="00467B2F" w:rsidRDefault="00467B2F" w:rsidP="00B55173">
      <w:pPr>
        <w:pStyle w:val="B1"/>
        <w:rPr>
          <w:lang w:eastAsia="zh-TW"/>
        </w:rPr>
      </w:pPr>
      <w:r>
        <w:rPr>
          <w:rFonts w:hint="eastAsia"/>
        </w:rPr>
        <w:t>1&gt;</w:t>
      </w:r>
      <w:r>
        <w:rPr>
          <w:rFonts w:hint="eastAsia"/>
        </w:rPr>
        <w:tab/>
      </w:r>
      <w:r>
        <w:rPr>
          <w:rFonts w:hint="eastAsia"/>
          <w:lang w:eastAsia="zh-CN"/>
        </w:rPr>
        <w:t>stop timer T360, if running</w:t>
      </w:r>
      <w:r>
        <w:rPr>
          <w:rFonts w:hint="eastAsia"/>
          <w:lang w:eastAsia="zh-TW"/>
        </w:rPr>
        <w:t>;</w:t>
      </w:r>
    </w:p>
    <w:p w14:paraId="2D2D5C3E" w14:textId="0A642B31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enter RRC_CONNECTED;</w:t>
      </w:r>
    </w:p>
    <w:p w14:paraId="40387563" w14:textId="5AD6DCF4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stop the cell re-selection procedure;</w:t>
      </w:r>
    </w:p>
    <w:p w14:paraId="50FC4003" w14:textId="35A05180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consider the current cell to be the P</w:t>
      </w:r>
      <w:r w:rsidR="00B55173" w:rsidRPr="00D05729">
        <w:t>c</w:t>
      </w:r>
      <w:r w:rsidRPr="00D05729">
        <w:t>ell;</w:t>
      </w:r>
    </w:p>
    <w:p w14:paraId="7830A640" w14:textId="6263726A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 xml:space="preserve">set the content of </w:t>
      </w:r>
      <w:r w:rsidRPr="00D05729">
        <w:rPr>
          <w:i/>
        </w:rPr>
        <w:t>RRCConnectionSetup</w:t>
      </w:r>
      <w:bookmarkStart w:id="9" w:name="OLE_LINK64"/>
      <w:bookmarkStart w:id="10" w:name="OLE_LINK67"/>
      <w:r w:rsidRPr="00D05729">
        <w:rPr>
          <w:i/>
        </w:rPr>
        <w:t>Complete</w:t>
      </w:r>
      <w:bookmarkEnd w:id="9"/>
      <w:bookmarkEnd w:id="10"/>
      <w:r w:rsidRPr="00D05729">
        <w:t xml:space="preserve"> message as follows:</w:t>
      </w:r>
    </w:p>
    <w:p w14:paraId="7D66EC6B" w14:textId="77777777" w:rsidR="00467B2F" w:rsidRDefault="00467B2F" w:rsidP="00467B2F">
      <w:pPr>
        <w:pStyle w:val="B2"/>
      </w:pPr>
      <w:r>
        <w:t>2&gt;</w:t>
      </w:r>
      <w:r>
        <w:tab/>
        <w:t xml:space="preserve">if the </w:t>
      </w:r>
      <w:r w:rsidRPr="00D05729">
        <w:rPr>
          <w:i/>
        </w:rPr>
        <w:t>RRCConnectionSetup</w:t>
      </w:r>
      <w:r>
        <w:t xml:space="preserve"> is received in response to an </w:t>
      </w:r>
      <w:r w:rsidRPr="00B2449B">
        <w:rPr>
          <w:i/>
        </w:rPr>
        <w:t>RRCConnectionResumeRequest</w:t>
      </w:r>
      <w:r>
        <w:t>:</w:t>
      </w:r>
    </w:p>
    <w:p w14:paraId="7088B8C8" w14:textId="77777777" w:rsidR="00467B2F" w:rsidRDefault="00467B2F" w:rsidP="00467B2F">
      <w:pPr>
        <w:pStyle w:val="B3"/>
      </w:pPr>
      <w:r>
        <w:t>3&gt;</w:t>
      </w:r>
      <w:r>
        <w:tab/>
        <w:t>if upper layers provide an S-TMSI:</w:t>
      </w:r>
    </w:p>
    <w:p w14:paraId="4825D0DC" w14:textId="77777777" w:rsidR="00467B2F" w:rsidRPr="00D05729" w:rsidRDefault="00467B2F" w:rsidP="00467B2F">
      <w:pPr>
        <w:pStyle w:val="B4"/>
      </w:pPr>
      <w:r>
        <w:t>4&gt;</w:t>
      </w:r>
      <w:r>
        <w:tab/>
        <w:t xml:space="preserve">set </w:t>
      </w:r>
      <w:r w:rsidRPr="00FB02A8">
        <w:t xml:space="preserve">the </w:t>
      </w:r>
      <w:r w:rsidRPr="00626CC1">
        <w:rPr>
          <w:i/>
        </w:rPr>
        <w:t>s-TMSI</w:t>
      </w:r>
      <w:r>
        <w:t xml:space="preserve"> to the value received from upper layers;</w:t>
      </w:r>
    </w:p>
    <w:p w14:paraId="6DCA59AB" w14:textId="77777777" w:rsidR="00467B2F" w:rsidRPr="00D05729" w:rsidRDefault="00467B2F" w:rsidP="00467B2F">
      <w:pPr>
        <w:pStyle w:val="B2"/>
      </w:pPr>
      <w:r w:rsidRPr="00D05729">
        <w:t>2&gt;</w:t>
      </w:r>
      <w:r w:rsidRPr="00D05729">
        <w:tab/>
        <w:t xml:space="preserve">set the </w:t>
      </w:r>
      <w:r w:rsidRPr="00D05729">
        <w:rPr>
          <w:i/>
        </w:rPr>
        <w:t>selectedPLMN-Identity</w:t>
      </w:r>
      <w:r w:rsidRPr="00D05729">
        <w:t xml:space="preserve"> to the PLMN selected by upper layers (see TS 23.122 [11], TS 24.301 [35]) from the PLMN(s) included in the </w:t>
      </w:r>
      <w:r w:rsidRPr="00D05729">
        <w:rPr>
          <w:i/>
        </w:rPr>
        <w:t>plmn-IdentityList</w:t>
      </w:r>
      <w:r w:rsidRPr="00D05729">
        <w:t xml:space="preserve"> in </w:t>
      </w:r>
      <w:r w:rsidRPr="00D05729">
        <w:rPr>
          <w:i/>
        </w:rPr>
        <w:t>SystemInformationBlockType1</w:t>
      </w:r>
      <w:r>
        <w:rPr>
          <w:i/>
        </w:rPr>
        <w:t xml:space="preserve"> </w:t>
      </w:r>
      <w:r>
        <w:t>(or</w:t>
      </w:r>
      <w:r w:rsidRPr="00EE6AAD">
        <w:rPr>
          <w:i/>
        </w:rPr>
        <w:t xml:space="preserve"> </w:t>
      </w:r>
      <w:r w:rsidRPr="00D05729">
        <w:rPr>
          <w:i/>
        </w:rPr>
        <w:t>SystemInformationBlockType1</w:t>
      </w:r>
      <w:r>
        <w:rPr>
          <w:i/>
        </w:rPr>
        <w:t xml:space="preserve">-NB </w:t>
      </w:r>
      <w:r>
        <w:t>in NB-IoT)</w:t>
      </w:r>
      <w:r w:rsidRPr="00D05729">
        <w:t>;</w:t>
      </w:r>
    </w:p>
    <w:p w14:paraId="06DED57C" w14:textId="69B8A98B" w:rsidR="00467B2F" w:rsidRPr="00D05729" w:rsidRDefault="00467B2F" w:rsidP="00467B2F">
      <w:pPr>
        <w:pStyle w:val="B2"/>
      </w:pPr>
      <w:r w:rsidRPr="00D05729">
        <w:t>2&gt;</w:t>
      </w:r>
      <w:r w:rsidRPr="00D05729">
        <w:tab/>
        <w:t xml:space="preserve">if upper layers provide the 'Registered MME', include and set the </w:t>
      </w:r>
      <w:r w:rsidRPr="00D05729">
        <w:rPr>
          <w:i/>
        </w:rPr>
        <w:t>registeredMME</w:t>
      </w:r>
      <w:r w:rsidRPr="00D05729">
        <w:t xml:space="preserve"> as follows:</w:t>
      </w:r>
    </w:p>
    <w:p w14:paraId="2DB099F0" w14:textId="6807AC94" w:rsidR="00467B2F" w:rsidRPr="00D05729" w:rsidRDefault="00467B2F" w:rsidP="00467B2F">
      <w:pPr>
        <w:pStyle w:val="B3"/>
      </w:pPr>
      <w:r w:rsidRPr="00D05729">
        <w:t>3&gt;</w:t>
      </w:r>
      <w:r w:rsidRPr="00D05729">
        <w:tab/>
        <w:t>if the PLMN identity of the 'Registered MME' is different from the PLMN selected by the upper layers:</w:t>
      </w:r>
    </w:p>
    <w:p w14:paraId="6B0E6640" w14:textId="59C6767E" w:rsidR="00467B2F" w:rsidRPr="00D05729" w:rsidRDefault="00467B2F" w:rsidP="00467B2F">
      <w:pPr>
        <w:pStyle w:val="B4"/>
      </w:pPr>
      <w:r w:rsidRPr="00D05729">
        <w:t>4&gt;</w:t>
      </w:r>
      <w:r w:rsidRPr="00D05729">
        <w:tab/>
        <w:t xml:space="preserve">include the </w:t>
      </w:r>
      <w:r w:rsidRPr="00D05729">
        <w:rPr>
          <w:i/>
        </w:rPr>
        <w:t>plmnIdentity</w:t>
      </w:r>
      <w:r w:rsidRPr="00D05729">
        <w:t xml:space="preserve"> in the </w:t>
      </w:r>
      <w:r w:rsidRPr="00D05729">
        <w:rPr>
          <w:i/>
        </w:rPr>
        <w:t>registeredMME</w:t>
      </w:r>
      <w:r w:rsidRPr="00D05729">
        <w:t xml:space="preserve"> and set it to the value of the PLMN identity in the 'Registered MME' received from upper layers;</w:t>
      </w:r>
    </w:p>
    <w:p w14:paraId="22758BD4" w14:textId="77777777" w:rsidR="00467B2F" w:rsidRPr="00D05729" w:rsidRDefault="00467B2F" w:rsidP="00467B2F">
      <w:pPr>
        <w:pStyle w:val="B3"/>
      </w:pPr>
      <w:r w:rsidRPr="00D05729">
        <w:lastRenderedPageBreak/>
        <w:t>3&gt;</w:t>
      </w:r>
      <w:r w:rsidRPr="00582EEC">
        <w:tab/>
      </w:r>
      <w:r w:rsidRPr="00D05729">
        <w:t xml:space="preserve">set the </w:t>
      </w:r>
      <w:r w:rsidRPr="00D05729">
        <w:rPr>
          <w:i/>
        </w:rPr>
        <w:t xml:space="preserve">mmegi </w:t>
      </w:r>
      <w:r w:rsidRPr="00D05729">
        <w:t>and</w:t>
      </w:r>
      <w:r w:rsidRPr="00D05729">
        <w:rPr>
          <w:i/>
        </w:rPr>
        <w:t xml:space="preserve"> </w:t>
      </w:r>
      <w:r w:rsidRPr="00D05729">
        <w:t xml:space="preserve">the </w:t>
      </w:r>
      <w:r w:rsidRPr="00D05729">
        <w:rPr>
          <w:i/>
        </w:rPr>
        <w:t xml:space="preserve">mmec </w:t>
      </w:r>
      <w:r w:rsidRPr="00D05729">
        <w:t>to the value received from upper layers;</w:t>
      </w:r>
    </w:p>
    <w:p w14:paraId="1282111F" w14:textId="3791AB61" w:rsidR="00467B2F" w:rsidRPr="00D05729" w:rsidRDefault="00467B2F" w:rsidP="00467B2F">
      <w:pPr>
        <w:pStyle w:val="B2"/>
      </w:pPr>
      <w:r w:rsidRPr="00D05729">
        <w:t>2&gt;</w:t>
      </w:r>
      <w:r w:rsidRPr="00D05729">
        <w:tab/>
      </w:r>
      <w:r>
        <w:t xml:space="preserve">except for NB-IoT, </w:t>
      </w:r>
      <w:r w:rsidRPr="00D05729">
        <w:t>if upper layers provided the 'Registered MME':</w:t>
      </w:r>
    </w:p>
    <w:p w14:paraId="22D78238" w14:textId="77777777" w:rsidR="00467B2F" w:rsidRPr="00D05729" w:rsidRDefault="00467B2F" w:rsidP="00467B2F">
      <w:pPr>
        <w:pStyle w:val="B3"/>
      </w:pPr>
      <w:r w:rsidRPr="00D05729">
        <w:t>3&gt;</w:t>
      </w:r>
      <w:r w:rsidRPr="00D05729">
        <w:tab/>
        <w:t xml:space="preserve">include and set the </w:t>
      </w:r>
      <w:r w:rsidRPr="00D05729">
        <w:rPr>
          <w:i/>
        </w:rPr>
        <w:t xml:space="preserve">gummei-Type </w:t>
      </w:r>
      <w:r w:rsidRPr="00D05729">
        <w:t>to the value provided by the upper layers;</w:t>
      </w:r>
    </w:p>
    <w:p w14:paraId="40AB5B69" w14:textId="02D15C29" w:rsidR="00467B2F" w:rsidRPr="00086500" w:rsidRDefault="00467B2F" w:rsidP="00467B2F">
      <w:pPr>
        <w:pStyle w:val="B2"/>
      </w:pPr>
      <w:r w:rsidRPr="00086500">
        <w:t>2&gt;</w:t>
      </w:r>
      <w:r w:rsidRPr="00086500">
        <w:tab/>
        <w:t>if the UE supports C</w:t>
      </w:r>
      <w:r w:rsidR="00B55173" w:rsidRPr="00086500">
        <w:t>i</w:t>
      </w:r>
      <w:r w:rsidRPr="00086500">
        <w:t>oT EPS optimisation(s):</w:t>
      </w:r>
    </w:p>
    <w:p w14:paraId="08DEA669" w14:textId="77777777" w:rsidR="00467B2F" w:rsidRPr="00086500" w:rsidRDefault="00467B2F" w:rsidP="00467B2F">
      <w:pPr>
        <w:pStyle w:val="B3"/>
      </w:pPr>
      <w:r w:rsidRPr="00086500">
        <w:t>3&gt;</w:t>
      </w:r>
      <w:r w:rsidRPr="00086500">
        <w:tab/>
        <w:t>if the UE is establishing the RRC connection for mobile originating signalling:</w:t>
      </w:r>
    </w:p>
    <w:p w14:paraId="60A2C6C3" w14:textId="77777777" w:rsidR="00467B2F" w:rsidRPr="00086500" w:rsidRDefault="00467B2F" w:rsidP="00467B2F">
      <w:pPr>
        <w:pStyle w:val="B4"/>
      </w:pPr>
      <w:r w:rsidRPr="00086500">
        <w:t>4&gt;</w:t>
      </w:r>
      <w:r w:rsidRPr="00582EEC">
        <w:tab/>
      </w:r>
      <w:r w:rsidRPr="00086500">
        <w:t>include a</w:t>
      </w:r>
      <w:r w:rsidRPr="00086500">
        <w:rPr>
          <w:i/>
        </w:rPr>
        <w:t>ttachWithoutPDN-Connectivity</w:t>
      </w:r>
      <w:r w:rsidRPr="00086500">
        <w:t xml:space="preserve"> if received from upper layers;</w:t>
      </w:r>
    </w:p>
    <w:p w14:paraId="5FAFFEA7" w14:textId="2570E34C" w:rsidR="00467B2F" w:rsidRPr="00086500" w:rsidRDefault="00467B2F" w:rsidP="00467B2F">
      <w:pPr>
        <w:pStyle w:val="B4"/>
      </w:pPr>
      <w:r>
        <w:t>4</w:t>
      </w:r>
      <w:r w:rsidRPr="00086500">
        <w:t>&gt;</w:t>
      </w:r>
      <w:r w:rsidRPr="00086500">
        <w:tab/>
      </w:r>
      <w:r w:rsidRPr="001F7699">
        <w:t>for NB-IoT</w:t>
      </w:r>
      <w:r>
        <w:t>,</w:t>
      </w:r>
      <w:r w:rsidRPr="001F7699">
        <w:t xml:space="preserve"> </w:t>
      </w:r>
      <w:r w:rsidRPr="00086500">
        <w:t xml:space="preserve">include </w:t>
      </w:r>
      <w:r w:rsidRPr="00086500">
        <w:rPr>
          <w:i/>
        </w:rPr>
        <w:t>up-C</w:t>
      </w:r>
      <w:r w:rsidR="00B55173" w:rsidRPr="00086500">
        <w:rPr>
          <w:i/>
        </w:rPr>
        <w:t>i</w:t>
      </w:r>
      <w:r w:rsidRPr="00086500">
        <w:rPr>
          <w:i/>
        </w:rPr>
        <w:t>oT-EPS-Optimisation</w:t>
      </w:r>
      <w:r w:rsidRPr="00086500">
        <w:t xml:space="preserve"> if received from upper layers;</w:t>
      </w:r>
    </w:p>
    <w:p w14:paraId="7DC9485F" w14:textId="20F50DD9" w:rsidR="00467B2F" w:rsidRPr="00086500" w:rsidRDefault="00467B2F" w:rsidP="00467B2F">
      <w:pPr>
        <w:pStyle w:val="B3"/>
      </w:pPr>
      <w:r w:rsidRPr="00086500">
        <w:t>3&gt;</w:t>
      </w:r>
      <w:r w:rsidRPr="00086500">
        <w:tab/>
      </w:r>
      <w:r w:rsidRPr="001F7699">
        <w:t>except for NB-IoT</w:t>
      </w:r>
      <w:r>
        <w:t>,</w:t>
      </w:r>
      <w:r w:rsidRPr="001F7699">
        <w:t xml:space="preserve"> </w:t>
      </w:r>
      <w:r w:rsidRPr="00086500">
        <w:t xml:space="preserve">include </w:t>
      </w:r>
      <w:r w:rsidRPr="00086500">
        <w:rPr>
          <w:i/>
        </w:rPr>
        <w:t>up-C</w:t>
      </w:r>
      <w:r w:rsidR="00B55173" w:rsidRPr="00086500">
        <w:rPr>
          <w:i/>
        </w:rPr>
        <w:t>i</w:t>
      </w:r>
      <w:r w:rsidRPr="00086500">
        <w:rPr>
          <w:i/>
        </w:rPr>
        <w:t>oT-EPS-Optimisation</w:t>
      </w:r>
      <w:r w:rsidRPr="00086500">
        <w:t xml:space="preserve"> if received from upper layers;</w:t>
      </w:r>
    </w:p>
    <w:p w14:paraId="2DEA6072" w14:textId="2FBC2B07" w:rsidR="00467B2F" w:rsidRPr="00086500" w:rsidRDefault="00467B2F" w:rsidP="00467B2F">
      <w:pPr>
        <w:pStyle w:val="B3"/>
      </w:pPr>
      <w:r w:rsidRPr="00086500">
        <w:t>3&gt;</w:t>
      </w:r>
      <w:r w:rsidRPr="00086500">
        <w:tab/>
      </w:r>
      <w:r w:rsidRPr="001F7699">
        <w:t>except for NB-IoT</w:t>
      </w:r>
      <w:r>
        <w:t>,</w:t>
      </w:r>
      <w:r w:rsidRPr="001F7699">
        <w:t xml:space="preserve"> </w:t>
      </w:r>
      <w:r w:rsidRPr="00086500">
        <w:t xml:space="preserve">include </w:t>
      </w:r>
      <w:r w:rsidRPr="00086500">
        <w:rPr>
          <w:i/>
        </w:rPr>
        <w:t>cp-C</w:t>
      </w:r>
      <w:r w:rsidR="00B55173" w:rsidRPr="00086500">
        <w:rPr>
          <w:i/>
        </w:rPr>
        <w:t>i</w:t>
      </w:r>
      <w:r w:rsidRPr="00086500">
        <w:rPr>
          <w:i/>
        </w:rPr>
        <w:t>oT-EPS-Optimisation</w:t>
      </w:r>
      <w:r w:rsidRPr="00086500">
        <w:t xml:space="preserve"> if received from upper layers;</w:t>
      </w:r>
    </w:p>
    <w:p w14:paraId="1382B9AD" w14:textId="77777777" w:rsidR="00467B2F" w:rsidRPr="00D05729" w:rsidRDefault="00467B2F" w:rsidP="00467B2F">
      <w:pPr>
        <w:pStyle w:val="B2"/>
      </w:pPr>
      <w:r w:rsidRPr="00D05729">
        <w:t>2&gt;</w:t>
      </w:r>
      <w:r w:rsidRPr="00D05729">
        <w:tab/>
        <w:t>if connecting as an RN:</w:t>
      </w:r>
    </w:p>
    <w:p w14:paraId="1919E789" w14:textId="77777777" w:rsidR="00467B2F" w:rsidRPr="00D05729" w:rsidRDefault="00467B2F" w:rsidP="00467B2F">
      <w:pPr>
        <w:pStyle w:val="B3"/>
      </w:pPr>
      <w:r w:rsidRPr="00D05729">
        <w:t>3&gt;</w:t>
      </w:r>
      <w:r w:rsidRPr="00D05729">
        <w:tab/>
        <w:t xml:space="preserve">include the </w:t>
      </w:r>
      <w:r w:rsidRPr="00D05729">
        <w:rPr>
          <w:i/>
        </w:rPr>
        <w:t>rn-SubframeConfigReq</w:t>
      </w:r>
      <w:r w:rsidRPr="00D05729">
        <w:t>;</w:t>
      </w:r>
    </w:p>
    <w:p w14:paraId="11D42367" w14:textId="77777777" w:rsidR="00467B2F" w:rsidRPr="00D05729" w:rsidRDefault="00467B2F" w:rsidP="00467B2F">
      <w:pPr>
        <w:pStyle w:val="B2"/>
      </w:pPr>
      <w:r w:rsidRPr="00D05729">
        <w:t>2&gt;</w:t>
      </w:r>
      <w:r w:rsidRPr="00D05729">
        <w:tab/>
        <w:t xml:space="preserve">set the </w:t>
      </w:r>
      <w:r w:rsidRPr="00D05729">
        <w:rPr>
          <w:i/>
        </w:rPr>
        <w:t>dedicatedInfoNAS</w:t>
      </w:r>
      <w:r w:rsidRPr="00D05729">
        <w:t xml:space="preserve"> to include the </w:t>
      </w:r>
      <w:smartTag w:uri="urn:schemas-microsoft-com:office:smarttags" w:element="PersonName">
        <w:r w:rsidRPr="00D05729">
          <w:t>info</w:t>
        </w:r>
      </w:smartTag>
      <w:r w:rsidRPr="00D05729">
        <w:t>rmation received from upper layers;</w:t>
      </w:r>
    </w:p>
    <w:p w14:paraId="125ED57A" w14:textId="77777777" w:rsidR="00467B2F" w:rsidRDefault="00467B2F" w:rsidP="00467B2F">
      <w:pPr>
        <w:pStyle w:val="B2"/>
      </w:pPr>
      <w:r>
        <w:t>2&gt;</w:t>
      </w:r>
      <w:r>
        <w:tab/>
        <w:t>except for NB-IoT:</w:t>
      </w:r>
    </w:p>
    <w:p w14:paraId="5B305F7E" w14:textId="77777777" w:rsidR="00467B2F" w:rsidRPr="00D05729" w:rsidRDefault="00467B2F" w:rsidP="00467B2F">
      <w:pPr>
        <w:pStyle w:val="B3"/>
      </w:pPr>
      <w:r>
        <w:t>3</w:t>
      </w:r>
      <w:r w:rsidRPr="00D05729">
        <w:t>&gt;</w:t>
      </w:r>
      <w:r w:rsidRPr="00D05729">
        <w:tab/>
        <w:t xml:space="preserve">if the UE has radio link failure or handover failure information available in </w:t>
      </w:r>
      <w:r w:rsidRPr="00D05729">
        <w:rPr>
          <w:i/>
        </w:rPr>
        <w:t>VarRLF-Report</w:t>
      </w:r>
      <w:r w:rsidRPr="00D05729">
        <w:t xml:space="preserve"> and if the RPLMN is included in</w:t>
      </w:r>
      <w:r w:rsidRPr="00D05729">
        <w:rPr>
          <w:i/>
        </w:rPr>
        <w:t xml:space="preserve"> plmn-IdentityList</w:t>
      </w:r>
      <w:r w:rsidRPr="00D05729">
        <w:t xml:space="preserve"> stored in </w:t>
      </w:r>
      <w:r w:rsidRPr="00D05729">
        <w:rPr>
          <w:i/>
        </w:rPr>
        <w:t>VarRLF-Report</w:t>
      </w:r>
      <w:r w:rsidRPr="00D05729">
        <w:t>:</w:t>
      </w:r>
    </w:p>
    <w:p w14:paraId="69CC4B20" w14:textId="77777777" w:rsidR="00467B2F" w:rsidRPr="00D05729" w:rsidRDefault="00467B2F" w:rsidP="00467B2F">
      <w:pPr>
        <w:pStyle w:val="B4"/>
      </w:pPr>
      <w:r>
        <w:t>4</w:t>
      </w:r>
      <w:r w:rsidRPr="00D05729">
        <w:t>&gt;</w:t>
      </w:r>
      <w:r w:rsidRPr="00D05729">
        <w:tab/>
        <w:t xml:space="preserve">include </w:t>
      </w:r>
      <w:r w:rsidRPr="00EE6AAD">
        <w:rPr>
          <w:i/>
        </w:rPr>
        <w:t>rlf-InfoAvailable</w:t>
      </w:r>
      <w:r w:rsidRPr="00D05729">
        <w:t>;</w:t>
      </w:r>
    </w:p>
    <w:p w14:paraId="5D6AE91C" w14:textId="77777777" w:rsidR="00467B2F" w:rsidRPr="00D05729" w:rsidRDefault="00467B2F" w:rsidP="00467B2F">
      <w:pPr>
        <w:pStyle w:val="B3"/>
      </w:pPr>
      <w:r>
        <w:t>3</w:t>
      </w:r>
      <w:r w:rsidRPr="00D05729">
        <w:t>&gt;</w:t>
      </w:r>
      <w:r w:rsidRPr="00D05729">
        <w:tab/>
        <w:t xml:space="preserve">if the UE has </w:t>
      </w:r>
      <w:r>
        <w:t>MB</w:t>
      </w:r>
      <w:r>
        <w:rPr>
          <w:lang w:val="en-US"/>
        </w:rPr>
        <w:t>SFN</w:t>
      </w:r>
      <w:r>
        <w:t xml:space="preserve"> </w:t>
      </w:r>
      <w:r w:rsidRPr="00D05729">
        <w:t>logged measurements available for E-UTRA and if the RPLMN is included in</w:t>
      </w:r>
      <w:r w:rsidRPr="00D05729">
        <w:rPr>
          <w:i/>
        </w:rPr>
        <w:t xml:space="preserve"> plmn-IdentityList </w:t>
      </w:r>
      <w:r w:rsidRPr="00D05729">
        <w:t xml:space="preserve">stored in </w:t>
      </w:r>
      <w:r w:rsidRPr="00D05729">
        <w:rPr>
          <w:i/>
        </w:rPr>
        <w:t>VarLogMeasReport</w:t>
      </w:r>
      <w:r w:rsidRPr="00D05729">
        <w:t>:</w:t>
      </w:r>
    </w:p>
    <w:p w14:paraId="697DB2E2" w14:textId="77777777" w:rsidR="00467B2F" w:rsidRPr="00D05729" w:rsidRDefault="00467B2F" w:rsidP="00467B2F">
      <w:pPr>
        <w:pStyle w:val="B4"/>
      </w:pPr>
      <w:r>
        <w:t>4</w:t>
      </w:r>
      <w:r w:rsidRPr="00D05729">
        <w:t>&gt;</w:t>
      </w:r>
      <w:r w:rsidRPr="00D05729">
        <w:tab/>
        <w:t xml:space="preserve">include </w:t>
      </w:r>
      <w:r w:rsidRPr="00EE6AAD">
        <w:rPr>
          <w:i/>
        </w:rPr>
        <w:t>logMeasAvailableMB</w:t>
      </w:r>
      <w:r w:rsidRPr="00EE6AAD">
        <w:rPr>
          <w:i/>
          <w:lang w:val="en-US"/>
        </w:rPr>
        <w:t>SFN</w:t>
      </w:r>
      <w:r w:rsidRPr="00D05729">
        <w:t>;</w:t>
      </w:r>
    </w:p>
    <w:p w14:paraId="16446E88" w14:textId="77777777" w:rsidR="00467B2F" w:rsidRPr="00D05729" w:rsidRDefault="00467B2F" w:rsidP="00467B2F">
      <w:pPr>
        <w:pStyle w:val="B3"/>
      </w:pPr>
      <w:r>
        <w:t>3</w:t>
      </w:r>
      <w:r w:rsidRPr="00D05729">
        <w:t>&gt;</w:t>
      </w:r>
      <w:r w:rsidRPr="00D05729">
        <w:tab/>
      </w:r>
      <w:r>
        <w:t xml:space="preserve">else </w:t>
      </w:r>
      <w:r w:rsidRPr="00D05729">
        <w:t>if the UE has logged measurements available for E-UTRA and if the RPLMN is included in</w:t>
      </w:r>
      <w:r w:rsidRPr="00D05729">
        <w:rPr>
          <w:i/>
        </w:rPr>
        <w:t xml:space="preserve"> plmn-IdentityList </w:t>
      </w:r>
      <w:r w:rsidRPr="00D05729">
        <w:t xml:space="preserve">stored in </w:t>
      </w:r>
      <w:r w:rsidRPr="00D05729">
        <w:rPr>
          <w:i/>
        </w:rPr>
        <w:t>VarLogMeasReport</w:t>
      </w:r>
      <w:r w:rsidRPr="00D05729">
        <w:t>:</w:t>
      </w:r>
    </w:p>
    <w:p w14:paraId="5A51167F" w14:textId="77777777" w:rsidR="00467B2F" w:rsidRPr="00D05729" w:rsidRDefault="00467B2F" w:rsidP="00467B2F">
      <w:pPr>
        <w:pStyle w:val="B4"/>
      </w:pPr>
      <w:r>
        <w:t>4</w:t>
      </w:r>
      <w:r w:rsidRPr="00D05729">
        <w:t>&gt;</w:t>
      </w:r>
      <w:r w:rsidRPr="00D05729">
        <w:tab/>
        <w:t xml:space="preserve">include </w:t>
      </w:r>
      <w:r w:rsidRPr="00EE6AAD">
        <w:rPr>
          <w:i/>
        </w:rPr>
        <w:t>logMeasAvailable</w:t>
      </w:r>
      <w:r w:rsidRPr="00D05729">
        <w:t>;</w:t>
      </w:r>
    </w:p>
    <w:p w14:paraId="73D8DDBA" w14:textId="77777777" w:rsidR="00467B2F" w:rsidRPr="00D05729" w:rsidRDefault="00467B2F" w:rsidP="00467B2F">
      <w:pPr>
        <w:pStyle w:val="B3"/>
      </w:pPr>
      <w:r>
        <w:t>3</w:t>
      </w:r>
      <w:r w:rsidRPr="00D05729">
        <w:t>&gt;</w:t>
      </w:r>
      <w:r w:rsidRPr="00D05729">
        <w:tab/>
        <w:t xml:space="preserve">if the UE has connection establishment failure information available in </w:t>
      </w:r>
      <w:r w:rsidRPr="00D05729">
        <w:rPr>
          <w:i/>
        </w:rPr>
        <w:t>VarConnEstFailReport</w:t>
      </w:r>
      <w:r w:rsidRPr="00D05729">
        <w:t xml:space="preserve"> and if the RPLMN is equal to</w:t>
      </w:r>
      <w:r w:rsidRPr="00D05729">
        <w:rPr>
          <w:i/>
        </w:rPr>
        <w:t xml:space="preserve"> plmn-Identity</w:t>
      </w:r>
      <w:r w:rsidRPr="00D05729">
        <w:t xml:space="preserve"> stored in </w:t>
      </w:r>
      <w:r w:rsidRPr="00D05729">
        <w:rPr>
          <w:i/>
        </w:rPr>
        <w:t>VarConnEstFailReport</w:t>
      </w:r>
      <w:r w:rsidRPr="00D05729">
        <w:t>:</w:t>
      </w:r>
    </w:p>
    <w:p w14:paraId="61BF0F5F" w14:textId="77777777" w:rsidR="00467B2F" w:rsidRDefault="00467B2F" w:rsidP="00467B2F">
      <w:pPr>
        <w:pStyle w:val="B4"/>
      </w:pPr>
      <w:r>
        <w:t>4</w:t>
      </w:r>
      <w:r w:rsidRPr="00D05729">
        <w:t>&gt;</w:t>
      </w:r>
      <w:r w:rsidRPr="00D05729">
        <w:tab/>
        <w:t xml:space="preserve">include </w:t>
      </w:r>
      <w:r w:rsidRPr="00EE6AAD">
        <w:rPr>
          <w:i/>
        </w:rPr>
        <w:t>connEstFailInfoAvailable</w:t>
      </w:r>
      <w:r w:rsidRPr="00D05729">
        <w:t>;</w:t>
      </w:r>
    </w:p>
    <w:p w14:paraId="79BD9171" w14:textId="77777777" w:rsidR="00467B2F" w:rsidRDefault="00467B2F" w:rsidP="00467B2F">
      <w:pPr>
        <w:pStyle w:val="B3"/>
      </w:pPr>
      <w:r>
        <w:t>3&gt;</w:t>
      </w:r>
      <w:r>
        <w:tab/>
        <w:t xml:space="preserve">include the </w:t>
      </w:r>
      <w:r w:rsidRPr="00F44792">
        <w:rPr>
          <w:i/>
          <w:iCs/>
        </w:rPr>
        <w:t>mobilityState</w:t>
      </w:r>
      <w:r>
        <w:t xml:space="preserve"> and set it to the mobility state (as specified in TS 36.304 [4]) of the UE just prior to entering RRC_CONNECTED state;</w:t>
      </w:r>
    </w:p>
    <w:p w14:paraId="78818566" w14:textId="77777777" w:rsidR="00467B2F" w:rsidRDefault="00467B2F" w:rsidP="00467B2F">
      <w:pPr>
        <w:pStyle w:val="B3"/>
      </w:pPr>
      <w:r>
        <w:t>3&gt;</w:t>
      </w:r>
      <w:r>
        <w:tab/>
        <w:t xml:space="preserve">if the UE supports storage of mobility history information and the UE has mobility history information available in </w:t>
      </w:r>
      <w:r w:rsidRPr="00F44792">
        <w:rPr>
          <w:i/>
          <w:iCs/>
        </w:rPr>
        <w:t>VarMobilityHistoryReport</w:t>
      </w:r>
      <w:r>
        <w:t>:</w:t>
      </w:r>
    </w:p>
    <w:p w14:paraId="1BE782E2" w14:textId="4B535314" w:rsidR="00467B2F" w:rsidRDefault="00467B2F" w:rsidP="00467B2F">
      <w:pPr>
        <w:pStyle w:val="B4"/>
        <w:rPr>
          <w:ins w:id="11" w:author="Ericsson" w:date="2016-11-15T10:37:00Z"/>
        </w:rPr>
      </w:pPr>
      <w:r>
        <w:t>4&gt;</w:t>
      </w:r>
      <w:r>
        <w:tab/>
        <w:t xml:space="preserve">include the </w:t>
      </w:r>
      <w:r w:rsidRPr="00EE6AAD">
        <w:rPr>
          <w:i/>
        </w:rPr>
        <w:t>mobilityHistoryAvail</w:t>
      </w:r>
      <w:r>
        <w:t>;</w:t>
      </w:r>
    </w:p>
    <w:p w14:paraId="6CFC3991" w14:textId="3EFF1F74" w:rsidR="006A6433" w:rsidDel="009D64FD" w:rsidRDefault="001A1705" w:rsidP="009D64FD">
      <w:pPr>
        <w:pStyle w:val="B2"/>
        <w:rPr>
          <w:del w:id="12" w:author="Ericsson" w:date="2016-11-15T11:02:00Z"/>
        </w:rPr>
      </w:pPr>
      <w:ins w:id="13" w:author="Ericsson" w:date="2016-11-15T10:37:00Z">
        <w:r>
          <w:t>2&gt;</w:t>
        </w:r>
        <w:r>
          <w:tab/>
        </w:r>
      </w:ins>
      <w:ins w:id="14" w:author="Ericsson" w:date="2016-11-15T11:00:00Z">
        <w:r w:rsidR="009D64FD" w:rsidRPr="00086500">
          <w:t xml:space="preserve">include </w:t>
        </w:r>
        <w:r w:rsidR="009D64FD" w:rsidRPr="00D47FAA">
          <w:rPr>
            <w:i/>
          </w:rPr>
          <w:t>dcn-id</w:t>
        </w:r>
        <w:r w:rsidR="009D64FD" w:rsidRPr="00086500">
          <w:t xml:space="preserve"> if </w:t>
        </w:r>
      </w:ins>
      <w:ins w:id="15" w:author="Ericsson" w:date="2016-11-15T11:01:00Z">
        <w:r w:rsidR="009D64FD">
          <w:t>a</w:t>
        </w:r>
        <w:r w:rsidR="009D64FD" w:rsidRPr="00D05729">
          <w:t xml:space="preserve"> </w:t>
        </w:r>
        <w:r w:rsidR="009D64FD">
          <w:t>DCN value</w:t>
        </w:r>
        <w:r w:rsidR="009D64FD" w:rsidRPr="00086500">
          <w:t xml:space="preserve"> </w:t>
        </w:r>
      </w:ins>
      <w:ins w:id="16" w:author="Ericsson" w:date="2016-11-15T11:02:00Z">
        <w:r w:rsidR="009D64FD">
          <w:t>(see TS 23.401 [41</w:t>
        </w:r>
        <w:r w:rsidR="009D64FD" w:rsidRPr="00D05729">
          <w:t>])</w:t>
        </w:r>
        <w:r w:rsidR="009D64FD">
          <w:t xml:space="preserve"> </w:t>
        </w:r>
      </w:ins>
      <w:ins w:id="17" w:author="Ericsson" w:date="2016-11-15T11:01:00Z">
        <w:r w:rsidR="009D64FD">
          <w:t xml:space="preserve">is </w:t>
        </w:r>
      </w:ins>
      <w:ins w:id="18" w:author="Ericsson" w:date="2016-11-15T11:00:00Z">
        <w:r w:rsidR="009D64FD" w:rsidRPr="00086500">
          <w:t>re</w:t>
        </w:r>
        <w:r w:rsidR="009D64FD">
          <w:t>ceived from upper layers</w:t>
        </w:r>
      </w:ins>
      <w:ins w:id="19" w:author="Ericsson" w:date="2016-11-15T11:01:00Z">
        <w:r w:rsidR="009D64FD">
          <w:t>;</w:t>
        </w:r>
      </w:ins>
    </w:p>
    <w:p w14:paraId="15C9947F" w14:textId="492B8D00" w:rsidR="00546FAA" w:rsidRDefault="00467B2F" w:rsidP="0087370D">
      <w:pPr>
        <w:pStyle w:val="B2"/>
      </w:pPr>
      <w:r w:rsidRPr="00D05729">
        <w:t>2&gt;</w:t>
      </w:r>
      <w:r w:rsidRPr="00D05729">
        <w:tab/>
        <w:t xml:space="preserve">submit the </w:t>
      </w:r>
      <w:r w:rsidRPr="00D05729">
        <w:rPr>
          <w:i/>
        </w:rPr>
        <w:t>RRCConnectionSetupComplete</w:t>
      </w:r>
      <w:r w:rsidRPr="00D05729">
        <w:t xml:space="preserve"> message to lower layers for transmission, upon which the procedure ends;</w:t>
      </w:r>
    </w:p>
    <w:p w14:paraId="10F56724" w14:textId="77777777" w:rsidR="00373CA7" w:rsidRPr="00F43C45" w:rsidRDefault="00373CA7" w:rsidP="00373CA7">
      <w:pPr>
        <w:rPr>
          <w:rFonts w:ascii="Arial" w:hAnsi="Arial" w:cs="Arial"/>
          <w:b/>
          <w:color w:val="0000FF"/>
        </w:rPr>
      </w:pPr>
      <w:bookmarkStart w:id="20" w:name="_Toc454450853"/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18279D0" w14:textId="77777777" w:rsidR="00373CA7" w:rsidRDefault="00373CA7" w:rsidP="00373CA7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75880111" w14:textId="77777777" w:rsidR="00373CA7" w:rsidRDefault="00373CA7" w:rsidP="00373CA7"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932AAB3" w14:textId="77777777" w:rsidR="0022145A" w:rsidRPr="00D05729" w:rsidRDefault="0022145A" w:rsidP="0022145A">
      <w:pPr>
        <w:pStyle w:val="Heading4"/>
      </w:pPr>
      <w:r w:rsidRPr="00D05729">
        <w:lastRenderedPageBreak/>
        <w:t>–</w:t>
      </w:r>
      <w:r w:rsidRPr="00D05729">
        <w:tab/>
      </w:r>
      <w:r w:rsidRPr="00D05729">
        <w:rPr>
          <w:i/>
          <w:noProof/>
        </w:rPr>
        <w:t>RRCConnectionSetupComplete</w:t>
      </w:r>
      <w:bookmarkEnd w:id="20"/>
    </w:p>
    <w:p w14:paraId="17CB5039" w14:textId="77777777" w:rsidR="0022145A" w:rsidRPr="00D05729" w:rsidRDefault="0022145A" w:rsidP="0022145A">
      <w:r w:rsidRPr="00D05729">
        <w:t xml:space="preserve">The </w:t>
      </w:r>
      <w:r w:rsidRPr="00D05729">
        <w:rPr>
          <w:i/>
          <w:noProof/>
        </w:rPr>
        <w:t>RRCConnectionSetupComplete</w:t>
      </w:r>
      <w:r w:rsidRPr="00D05729">
        <w:t xml:space="preserve"> message is used to confirm the successful completion of an RRC connection establishment.</w:t>
      </w:r>
    </w:p>
    <w:p w14:paraId="6DD16136" w14:textId="77777777" w:rsidR="0022145A" w:rsidRPr="00D05729" w:rsidRDefault="0022145A" w:rsidP="0022145A">
      <w:pPr>
        <w:pStyle w:val="B1"/>
        <w:keepNext/>
        <w:keepLines/>
      </w:pPr>
      <w:r w:rsidRPr="00D05729">
        <w:t>Signalling radio bearer: SRB1</w:t>
      </w:r>
    </w:p>
    <w:p w14:paraId="148B51E6" w14:textId="77777777" w:rsidR="0022145A" w:rsidRPr="00D05729" w:rsidRDefault="0022145A" w:rsidP="0022145A">
      <w:pPr>
        <w:pStyle w:val="B1"/>
        <w:keepNext/>
        <w:keepLines/>
      </w:pPr>
      <w:r w:rsidRPr="00D05729">
        <w:t>RLC-SAP: AM</w:t>
      </w:r>
    </w:p>
    <w:p w14:paraId="3FD1B301" w14:textId="77777777" w:rsidR="0022145A" w:rsidRPr="00D05729" w:rsidRDefault="0022145A" w:rsidP="0022145A">
      <w:pPr>
        <w:pStyle w:val="B1"/>
        <w:keepNext/>
        <w:keepLines/>
      </w:pPr>
      <w:r w:rsidRPr="00D05729">
        <w:t>Logical channel: DCCH</w:t>
      </w:r>
    </w:p>
    <w:p w14:paraId="6ACD0E05" w14:textId="77777777" w:rsidR="0022145A" w:rsidRPr="00D05729" w:rsidRDefault="0022145A" w:rsidP="0022145A">
      <w:pPr>
        <w:pStyle w:val="B1"/>
        <w:keepNext/>
        <w:keepLines/>
      </w:pPr>
      <w:r w:rsidRPr="00D05729">
        <w:t>Direction: UE to E</w:t>
      </w:r>
      <w:r w:rsidRPr="00D05729">
        <w:noBreakHyphen/>
        <w:t>UTRAN</w:t>
      </w:r>
    </w:p>
    <w:p w14:paraId="579FBBCB" w14:textId="77777777" w:rsidR="0022145A" w:rsidRPr="008D0C75" w:rsidRDefault="0022145A" w:rsidP="0022145A">
      <w:pPr>
        <w:pStyle w:val="TH"/>
        <w:rPr>
          <w:bCs/>
          <w:i/>
          <w:iCs/>
        </w:rPr>
      </w:pPr>
      <w:r w:rsidRPr="008D0C75">
        <w:rPr>
          <w:bCs/>
          <w:i/>
          <w:iCs/>
          <w:noProof/>
        </w:rPr>
        <w:t>RRCConnectionSetupComplete message</w:t>
      </w:r>
    </w:p>
    <w:p w14:paraId="25F43CD4" w14:textId="77777777" w:rsidR="0022145A" w:rsidRPr="00D05729" w:rsidRDefault="0022145A" w:rsidP="0022145A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14:paraId="25CE61F1" w14:textId="77777777" w:rsidR="0022145A" w:rsidRPr="00D05729" w:rsidRDefault="0022145A" w:rsidP="0022145A">
      <w:pPr>
        <w:pStyle w:val="PL"/>
        <w:shd w:val="clear" w:color="auto" w:fill="E6E6E6"/>
      </w:pPr>
    </w:p>
    <w:p w14:paraId="7990149E" w14:textId="77777777" w:rsidR="0022145A" w:rsidRPr="00D05729" w:rsidRDefault="0022145A" w:rsidP="0022145A">
      <w:pPr>
        <w:pStyle w:val="PL"/>
        <w:shd w:val="clear" w:color="auto" w:fill="E6E6E6"/>
      </w:pPr>
      <w:r w:rsidRPr="00D05729">
        <w:t>RRCConnectionSetupComplete ::=</w:t>
      </w:r>
      <w:r w:rsidRPr="00D05729">
        <w:tab/>
      </w:r>
      <w:r w:rsidRPr="00D05729">
        <w:tab/>
        <w:t>SEQUENCE {</w:t>
      </w:r>
    </w:p>
    <w:p w14:paraId="2773E8D6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rrc-TransactionIdentifier</w:t>
      </w:r>
      <w:r w:rsidRPr="00D05729">
        <w:tab/>
      </w:r>
      <w:r w:rsidRPr="00D05729">
        <w:tab/>
      </w:r>
      <w:r w:rsidRPr="00D05729">
        <w:tab/>
        <w:t>RRC-TransactionIdentifier,</w:t>
      </w:r>
    </w:p>
    <w:p w14:paraId="24B821E6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criticalExtensions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46F94B52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</w:r>
      <w:r w:rsidRPr="00D05729">
        <w:tab/>
        <w:t>c1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CHOICE{</w:t>
      </w:r>
    </w:p>
    <w:p w14:paraId="64CB6FAA" w14:textId="3CCAAD7F" w:rsidR="0022145A" w:rsidRPr="00D05729" w:rsidRDefault="0022145A" w:rsidP="0022145A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rrcConnectionSetupComplete-r8</w:t>
      </w:r>
      <w:r w:rsidRPr="00D05729">
        <w:tab/>
      </w:r>
      <w:r w:rsidRPr="00D05729">
        <w:tab/>
        <w:t>RRCConnectionSetupComplete-r8-I</w:t>
      </w:r>
      <w:r w:rsidR="00B55173" w:rsidRPr="00D05729">
        <w:t>e</w:t>
      </w:r>
      <w:r w:rsidRPr="00D05729">
        <w:t>s,</w:t>
      </w:r>
    </w:p>
    <w:p w14:paraId="6B87B5A8" w14:textId="77777777" w:rsidR="0022145A" w:rsidRPr="0022145A" w:rsidRDefault="0022145A" w:rsidP="0022145A">
      <w:pPr>
        <w:pStyle w:val="PL"/>
        <w:shd w:val="clear" w:color="auto" w:fill="E6E6E6"/>
        <w:rPr>
          <w:lang w:val="sv-SE"/>
        </w:rPr>
      </w:pPr>
      <w:r w:rsidRPr="00D05729">
        <w:tab/>
      </w:r>
      <w:r w:rsidRPr="00D05729">
        <w:tab/>
      </w:r>
      <w:r w:rsidRPr="00D05729">
        <w:tab/>
      </w:r>
      <w:r w:rsidRPr="0022145A">
        <w:rPr>
          <w:lang w:val="sv-SE"/>
        </w:rPr>
        <w:t>spare3 NULL, spare2 NULL, spare1 NULL</w:t>
      </w:r>
    </w:p>
    <w:p w14:paraId="5050D342" w14:textId="77777777" w:rsidR="0022145A" w:rsidRPr="00D05729" w:rsidRDefault="0022145A" w:rsidP="0022145A">
      <w:pPr>
        <w:pStyle w:val="PL"/>
        <w:shd w:val="clear" w:color="auto" w:fill="E6E6E6"/>
      </w:pPr>
      <w:r w:rsidRPr="0022145A">
        <w:rPr>
          <w:lang w:val="sv-SE"/>
        </w:rPr>
        <w:tab/>
      </w:r>
      <w:r w:rsidRPr="0022145A">
        <w:rPr>
          <w:lang w:val="sv-SE"/>
        </w:rPr>
        <w:tab/>
      </w:r>
      <w:r w:rsidRPr="00D05729">
        <w:t>},</w:t>
      </w:r>
    </w:p>
    <w:p w14:paraId="47C5741A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</w:r>
      <w:r w:rsidRPr="00D05729">
        <w:tab/>
        <w:t>criticalExtensionsFuture</w:t>
      </w:r>
      <w:r w:rsidRPr="00D05729">
        <w:tab/>
      </w:r>
      <w:r w:rsidRPr="00D05729">
        <w:tab/>
      </w:r>
      <w:r w:rsidRPr="00D05729">
        <w:tab/>
        <w:t>SEQUENCE {}</w:t>
      </w:r>
    </w:p>
    <w:p w14:paraId="7D03DD36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}</w:t>
      </w:r>
    </w:p>
    <w:p w14:paraId="184A63AB" w14:textId="77777777" w:rsidR="0022145A" w:rsidRPr="00D05729" w:rsidRDefault="0022145A" w:rsidP="0022145A">
      <w:pPr>
        <w:pStyle w:val="PL"/>
        <w:shd w:val="clear" w:color="auto" w:fill="E6E6E6"/>
      </w:pPr>
      <w:r w:rsidRPr="00D05729">
        <w:t>}</w:t>
      </w:r>
    </w:p>
    <w:p w14:paraId="78DE651E" w14:textId="77777777" w:rsidR="0022145A" w:rsidRPr="00D05729" w:rsidRDefault="0022145A" w:rsidP="0022145A">
      <w:pPr>
        <w:pStyle w:val="PL"/>
        <w:shd w:val="clear" w:color="auto" w:fill="E6E6E6"/>
      </w:pPr>
    </w:p>
    <w:p w14:paraId="06DA337A" w14:textId="20BD1DDB" w:rsidR="0022145A" w:rsidRPr="00D05729" w:rsidRDefault="0022145A" w:rsidP="0022145A">
      <w:pPr>
        <w:pStyle w:val="PL"/>
        <w:shd w:val="clear" w:color="auto" w:fill="E6E6E6"/>
      </w:pPr>
      <w:r w:rsidRPr="00D05729">
        <w:t>RRCConnectionSetupComplete-r8-I</w:t>
      </w:r>
      <w:r w:rsidR="00B55173" w:rsidRPr="00D05729">
        <w:t>e</w:t>
      </w:r>
      <w:r w:rsidRPr="00D05729">
        <w:t>s ::= SEQUENCE {</w:t>
      </w:r>
    </w:p>
    <w:p w14:paraId="7BF5814B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selectedPLMN-Identity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(1..maxPLMN-r11),</w:t>
      </w:r>
    </w:p>
    <w:p w14:paraId="146E205F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registeredMME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RegisteredMME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5FDC9561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dedicatedInfoNAS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DedicatedInfoNAS,</w:t>
      </w:r>
    </w:p>
    <w:p w14:paraId="2C5BA546" w14:textId="36B80D36" w:rsidR="0022145A" w:rsidRPr="00D05729" w:rsidRDefault="0022145A" w:rsidP="0022145A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RRCConnectionSetupComplete-v8a0-I</w:t>
      </w:r>
      <w:r w:rsidR="00B55173" w:rsidRPr="00D05729">
        <w:t>e</w:t>
      </w:r>
      <w:r w:rsidRPr="00D05729">
        <w:t>s</w:t>
      </w:r>
      <w:r w:rsidRPr="00D05729">
        <w:tab/>
        <w:t>OPTIONAL</w:t>
      </w:r>
    </w:p>
    <w:p w14:paraId="52E02BA5" w14:textId="77777777" w:rsidR="0022145A" w:rsidRPr="00D05729" w:rsidRDefault="0022145A" w:rsidP="0022145A">
      <w:pPr>
        <w:pStyle w:val="PL"/>
        <w:shd w:val="clear" w:color="auto" w:fill="E6E6E6"/>
      </w:pPr>
      <w:r w:rsidRPr="00D05729">
        <w:t>}</w:t>
      </w:r>
    </w:p>
    <w:p w14:paraId="7CF74223" w14:textId="77777777" w:rsidR="0022145A" w:rsidRPr="00D05729" w:rsidRDefault="0022145A" w:rsidP="0022145A">
      <w:pPr>
        <w:pStyle w:val="PL"/>
        <w:shd w:val="clear" w:color="auto" w:fill="E6E6E6"/>
      </w:pPr>
    </w:p>
    <w:p w14:paraId="34B139D1" w14:textId="18B7DAE3" w:rsidR="0022145A" w:rsidRPr="00D05729" w:rsidRDefault="0022145A" w:rsidP="0022145A">
      <w:pPr>
        <w:pStyle w:val="PL"/>
        <w:shd w:val="clear" w:color="auto" w:fill="E6E6E6"/>
      </w:pPr>
      <w:r w:rsidRPr="00D05729">
        <w:t>RRCConnectionSetupComplete-v8a0-I</w:t>
      </w:r>
      <w:r w:rsidR="00B55173" w:rsidRPr="00D05729">
        <w:t>e</w:t>
      </w:r>
      <w:r w:rsidRPr="00D05729">
        <w:t>s ::= SEQUENCE {</w:t>
      </w:r>
    </w:p>
    <w:p w14:paraId="0E03DF92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lateNonCriticalExtension</w:t>
      </w:r>
      <w:r w:rsidRPr="00D05729">
        <w:tab/>
      </w:r>
      <w:r w:rsidRPr="00D05729">
        <w:tab/>
      </w:r>
      <w:r w:rsidRPr="00D05729">
        <w:tab/>
        <w:t>OCTET STRING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45A492F2" w14:textId="342119EA" w:rsidR="0022145A" w:rsidRPr="00D05729" w:rsidRDefault="0022145A" w:rsidP="0022145A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RRCConnectionSetupComplete-v1020-I</w:t>
      </w:r>
      <w:r w:rsidR="00B55173" w:rsidRPr="00D05729">
        <w:t>e</w:t>
      </w:r>
      <w:r w:rsidRPr="00D05729">
        <w:t>s</w:t>
      </w:r>
      <w:r w:rsidRPr="00D05729">
        <w:tab/>
        <w:t>OPTIONAL</w:t>
      </w:r>
    </w:p>
    <w:p w14:paraId="55A61C83" w14:textId="77777777" w:rsidR="0022145A" w:rsidRPr="00D05729" w:rsidRDefault="0022145A" w:rsidP="0022145A">
      <w:pPr>
        <w:pStyle w:val="PL"/>
        <w:shd w:val="clear" w:color="auto" w:fill="E6E6E6"/>
      </w:pPr>
      <w:r w:rsidRPr="00D05729">
        <w:t>}</w:t>
      </w:r>
    </w:p>
    <w:p w14:paraId="60A0BC2F" w14:textId="77777777" w:rsidR="0022145A" w:rsidRPr="00D05729" w:rsidRDefault="0022145A" w:rsidP="0022145A">
      <w:pPr>
        <w:pStyle w:val="PL"/>
        <w:shd w:val="clear" w:color="auto" w:fill="E6E6E6"/>
      </w:pPr>
    </w:p>
    <w:p w14:paraId="116034D0" w14:textId="1B1F4C63" w:rsidR="0022145A" w:rsidRPr="00D05729" w:rsidRDefault="0022145A" w:rsidP="0022145A">
      <w:pPr>
        <w:pStyle w:val="PL"/>
        <w:shd w:val="clear" w:color="auto" w:fill="E6E6E6"/>
      </w:pPr>
      <w:r w:rsidRPr="00D05729">
        <w:t>RRCConnectionSetupComplete-v1020-I</w:t>
      </w:r>
      <w:r w:rsidR="00B55173" w:rsidRPr="00D05729">
        <w:t>e</w:t>
      </w:r>
      <w:r w:rsidRPr="00D05729">
        <w:t>s ::= SEQUENCE {</w:t>
      </w:r>
    </w:p>
    <w:p w14:paraId="32D6CBF5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gummei-Type-r10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{native, mapped}</w:t>
      </w:r>
      <w:r w:rsidRPr="00D05729">
        <w:tab/>
      </w:r>
      <w:r w:rsidRPr="00D05729">
        <w:tab/>
      </w:r>
      <w:r w:rsidRPr="00D05729">
        <w:tab/>
        <w:t>OPTIONAL,</w:t>
      </w:r>
    </w:p>
    <w:p w14:paraId="755B38E9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rlf-InfoAvailable-r10</w:t>
      </w:r>
      <w:r w:rsidRPr="00D05729">
        <w:tab/>
      </w:r>
      <w:r w:rsidRPr="00D05729">
        <w:tab/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47A34AB7" w14:textId="77777777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tab/>
        <w:t>logMeas</w:t>
      </w:r>
      <w:r w:rsidRPr="00D05729">
        <w:rPr>
          <w:lang w:eastAsia="zh-CN"/>
        </w:rPr>
        <w:t>Available-r10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ENUMERATED {true}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OPTIONAL,</w:t>
      </w:r>
    </w:p>
    <w:p w14:paraId="5E7622EC" w14:textId="77777777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ab/>
        <w:t>rn-SubframeConfigReq-r10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ENUMERATED {required, notRequired}</w:t>
      </w:r>
      <w:r w:rsidRPr="00D05729">
        <w:rPr>
          <w:lang w:eastAsia="zh-CN"/>
        </w:rPr>
        <w:tab/>
        <w:t>OPTIONAL,</w:t>
      </w:r>
    </w:p>
    <w:p w14:paraId="7526ACC5" w14:textId="2900053C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ab/>
        <w:t>nonCriticalExtension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RRCConnectionSetupComplete-v1130-I</w:t>
      </w:r>
      <w:r w:rsidR="00B55173" w:rsidRPr="00D05729">
        <w:t>e</w:t>
      </w:r>
      <w:r w:rsidRPr="00D05729">
        <w:t>s</w:t>
      </w:r>
      <w:r w:rsidRPr="00D05729">
        <w:rPr>
          <w:lang w:eastAsia="zh-CN"/>
        </w:rPr>
        <w:tab/>
        <w:t>OPTIONAL</w:t>
      </w:r>
    </w:p>
    <w:p w14:paraId="67BEF720" w14:textId="77777777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}</w:t>
      </w:r>
    </w:p>
    <w:p w14:paraId="241B86AE" w14:textId="77777777" w:rsidR="0022145A" w:rsidRPr="00D05729" w:rsidRDefault="0022145A" w:rsidP="0022145A">
      <w:pPr>
        <w:pStyle w:val="PL"/>
        <w:shd w:val="clear" w:color="auto" w:fill="E6E6E6"/>
      </w:pPr>
    </w:p>
    <w:p w14:paraId="4F0A84F2" w14:textId="1FE70490" w:rsidR="0022145A" w:rsidRPr="00D05729" w:rsidRDefault="0022145A" w:rsidP="0022145A">
      <w:pPr>
        <w:pStyle w:val="PL"/>
        <w:shd w:val="clear" w:color="auto" w:fill="E6E6E6"/>
      </w:pPr>
      <w:r w:rsidRPr="00D05729">
        <w:t>RRCConnectionSetupComplete-v1130-I</w:t>
      </w:r>
      <w:r w:rsidR="00B55173" w:rsidRPr="00D05729">
        <w:t>e</w:t>
      </w:r>
      <w:r w:rsidRPr="00D05729">
        <w:t>s ::= SEQUENCE {</w:t>
      </w:r>
    </w:p>
    <w:p w14:paraId="619B198B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connEstFailInfoAvailable-r11</w:t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162FDD57" w14:textId="23CF8DF0" w:rsidR="0022145A" w:rsidRPr="00DF2FDD" w:rsidRDefault="0022145A" w:rsidP="0022145A">
      <w:pPr>
        <w:pStyle w:val="PL"/>
        <w:shd w:val="clear" w:color="auto" w:fill="E6E6E6"/>
      </w:pPr>
      <w:r w:rsidRPr="00D05729">
        <w:rPr>
          <w:lang w:eastAsia="zh-CN"/>
        </w:rPr>
        <w:tab/>
        <w:t>nonCriticalExtension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F2FDD">
        <w:t>RRCConnectionSetupComplete-</w:t>
      </w:r>
      <w:r>
        <w:t>v1250</w:t>
      </w:r>
      <w:r w:rsidRPr="00DF2FDD">
        <w:t>-I</w:t>
      </w:r>
      <w:r w:rsidR="00B55173" w:rsidRPr="00DF2FDD">
        <w:t>e</w:t>
      </w:r>
      <w:r w:rsidRPr="00DF2FDD">
        <w:t>s</w:t>
      </w:r>
      <w:r w:rsidRPr="00DF2FDD">
        <w:tab/>
      </w:r>
      <w:r w:rsidRPr="00DF2FDD">
        <w:tab/>
        <w:t>OPTIONAL</w:t>
      </w:r>
    </w:p>
    <w:p w14:paraId="454AFF0A" w14:textId="77777777" w:rsidR="0022145A" w:rsidRPr="00DF2FDD" w:rsidRDefault="0022145A" w:rsidP="0022145A">
      <w:pPr>
        <w:pStyle w:val="PL"/>
        <w:shd w:val="clear" w:color="auto" w:fill="E6E6E6"/>
      </w:pPr>
      <w:r w:rsidRPr="00DF2FDD">
        <w:t>}</w:t>
      </w:r>
    </w:p>
    <w:p w14:paraId="6926F175" w14:textId="77777777" w:rsidR="0022145A" w:rsidRPr="00DF2FDD" w:rsidRDefault="0022145A" w:rsidP="0022145A">
      <w:pPr>
        <w:pStyle w:val="PL"/>
        <w:shd w:val="clear" w:color="auto" w:fill="E6E6E6"/>
      </w:pPr>
    </w:p>
    <w:p w14:paraId="1609F2A5" w14:textId="43356A60" w:rsidR="0022145A" w:rsidRPr="00DF2FDD" w:rsidRDefault="0022145A" w:rsidP="0022145A">
      <w:pPr>
        <w:pStyle w:val="PL"/>
        <w:shd w:val="clear" w:color="auto" w:fill="E6E6E6"/>
      </w:pPr>
      <w:r w:rsidRPr="00DF2FDD">
        <w:t>RRCConnectionSetupComplete-</w:t>
      </w:r>
      <w:r>
        <w:t>v1250</w:t>
      </w:r>
      <w:r w:rsidRPr="00DF2FDD">
        <w:t>-I</w:t>
      </w:r>
      <w:r w:rsidR="00B55173" w:rsidRPr="00DF2FDD">
        <w:t>e</w:t>
      </w:r>
      <w:r w:rsidRPr="00DF2FDD">
        <w:t>s ::= SEQUENCE {</w:t>
      </w:r>
    </w:p>
    <w:p w14:paraId="16AE4EF4" w14:textId="77777777" w:rsidR="0022145A" w:rsidRPr="00DF2FDD" w:rsidRDefault="0022145A" w:rsidP="0022145A">
      <w:pPr>
        <w:pStyle w:val="PL"/>
        <w:shd w:val="clear" w:color="auto" w:fill="E6E6E6"/>
      </w:pPr>
      <w:r w:rsidRPr="00DF2FDD">
        <w:tab/>
        <w:t>mobilityState-r12</w:t>
      </w:r>
      <w:r w:rsidRPr="00DF2FDD">
        <w:tab/>
      </w:r>
      <w:r w:rsidRPr="00DF2FDD">
        <w:tab/>
      </w:r>
      <w:r w:rsidRPr="00DF2FDD">
        <w:tab/>
      </w:r>
      <w:r w:rsidRPr="00DF2FDD">
        <w:tab/>
      </w:r>
      <w:r w:rsidRPr="00DF2FDD">
        <w:tab/>
        <w:t>ENUMERATED {normal, medium, high, spare}</w:t>
      </w:r>
      <w:r w:rsidRPr="00DF2FDD">
        <w:tab/>
        <w:t>OPTIONAL,</w:t>
      </w:r>
    </w:p>
    <w:p w14:paraId="3817A428" w14:textId="77777777" w:rsidR="0022145A" w:rsidRPr="00DF2FDD" w:rsidRDefault="0022145A" w:rsidP="0022145A">
      <w:pPr>
        <w:pStyle w:val="PL"/>
        <w:shd w:val="clear" w:color="auto" w:fill="E6E6E6"/>
      </w:pPr>
      <w:r w:rsidRPr="00DF2FDD">
        <w:tab/>
        <w:t>mobilityHistoryAvail-r12</w:t>
      </w:r>
      <w:r w:rsidRPr="00DF2FDD">
        <w:tab/>
      </w:r>
      <w:r w:rsidRPr="00DF2FDD">
        <w:tab/>
      </w:r>
      <w:r w:rsidRPr="00DF2FDD">
        <w:tab/>
        <w:t>ENUMERATED {true}</w:t>
      </w:r>
      <w:r w:rsidRPr="00DF2FDD">
        <w:tab/>
      </w:r>
      <w:r w:rsidRPr="00DF2FDD">
        <w:tab/>
      </w:r>
      <w:r w:rsidRPr="00DF2FDD">
        <w:tab/>
      </w:r>
      <w:r w:rsidRPr="00DF2FDD">
        <w:tab/>
        <w:t>OPTIONAL,</w:t>
      </w:r>
    </w:p>
    <w:p w14:paraId="7E01713D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logMeasAvailable</w:t>
      </w:r>
      <w:r>
        <w:t>MBSFN</w:t>
      </w:r>
      <w:r w:rsidRPr="00D05729">
        <w:t>-r1</w:t>
      </w:r>
      <w:r>
        <w:t>2</w:t>
      </w:r>
      <w:r w:rsidRPr="00D05729">
        <w:tab/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186221C8" w14:textId="4932C3A3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F2FDD">
        <w:tab/>
        <w:t>nonCriticalExtension</w:t>
      </w:r>
      <w:r w:rsidRPr="00DF2FDD">
        <w:tab/>
      </w:r>
      <w:r w:rsidRPr="00DF2FDD">
        <w:tab/>
      </w:r>
      <w:r w:rsidRPr="00DF2FDD">
        <w:tab/>
      </w:r>
      <w:r w:rsidRPr="00DF2FDD">
        <w:tab/>
        <w:t>RRCConnectionSetupComplete-</w:t>
      </w:r>
      <w:r>
        <w:t>v1320</w:t>
      </w:r>
      <w:r w:rsidRPr="00DF2FDD">
        <w:t>-I</w:t>
      </w:r>
      <w:r w:rsidR="00B55173" w:rsidRPr="00DF2FDD">
        <w:t>e</w:t>
      </w:r>
      <w:r w:rsidRPr="00DF2FDD">
        <w:t>s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</w:t>
      </w:r>
    </w:p>
    <w:p w14:paraId="07B6A96F" w14:textId="77777777" w:rsidR="0022145A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}</w:t>
      </w:r>
    </w:p>
    <w:p w14:paraId="058ECE83" w14:textId="77777777" w:rsidR="0022145A" w:rsidRDefault="0022145A" w:rsidP="0022145A">
      <w:pPr>
        <w:pStyle w:val="PL"/>
        <w:shd w:val="clear" w:color="auto" w:fill="E6E6E6"/>
        <w:rPr>
          <w:lang w:eastAsia="zh-CN"/>
        </w:rPr>
      </w:pPr>
    </w:p>
    <w:p w14:paraId="52951A22" w14:textId="6D6C2DFC" w:rsidR="0022145A" w:rsidRPr="00DF2FDD" w:rsidRDefault="0022145A" w:rsidP="0022145A">
      <w:pPr>
        <w:pStyle w:val="PL"/>
        <w:shd w:val="clear" w:color="auto" w:fill="E6E6E6"/>
      </w:pPr>
      <w:r w:rsidRPr="00DF2FDD">
        <w:t>RRCConnectionSetupComplete-</w:t>
      </w:r>
      <w:r>
        <w:t>v1320</w:t>
      </w:r>
      <w:r w:rsidRPr="00DF2FDD">
        <w:t>-I</w:t>
      </w:r>
      <w:r w:rsidR="00B55173" w:rsidRPr="00DF2FDD">
        <w:t>e</w:t>
      </w:r>
      <w:r w:rsidRPr="00DF2FDD">
        <w:t>s ::= SEQUENCE {</w:t>
      </w:r>
    </w:p>
    <w:p w14:paraId="3D185A13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</w:r>
      <w:r w:rsidRPr="00D90F7A">
        <w:rPr>
          <w:b/>
          <w:iCs/>
          <w:lang w:val="en-US"/>
        </w:rPr>
        <w:t>ce</w:t>
      </w:r>
      <w:r>
        <w:rPr>
          <w:iCs/>
          <w:lang w:val="en-US"/>
        </w:rPr>
        <w:t>-</w:t>
      </w:r>
      <w:r w:rsidRPr="00674012">
        <w:rPr>
          <w:iCs/>
          <w:lang w:val="en-US"/>
        </w:rPr>
        <w:t>ModeB-r13</w:t>
      </w:r>
      <w:r w:rsidRPr="00D05729">
        <w:tab/>
      </w:r>
      <w:r w:rsidRPr="00D05729">
        <w:tab/>
      </w:r>
      <w:r w:rsidRPr="00D05729">
        <w:tab/>
      </w:r>
      <w:r>
        <w:tab/>
      </w:r>
      <w:r>
        <w:tab/>
      </w:r>
      <w:r>
        <w:tab/>
      </w:r>
      <w:r w:rsidRPr="00674012">
        <w:rPr>
          <w:lang w:val="en-US"/>
        </w:rPr>
        <w:t>ENUMERATED {</w:t>
      </w:r>
      <w:r>
        <w:t>supported</w:t>
      </w:r>
      <w:r w:rsidRPr="00674012">
        <w:rPr>
          <w:lang w:val="en-US"/>
        </w:rPr>
        <w:t>}</w:t>
      </w:r>
      <w:r w:rsidRPr="00D05729">
        <w:tab/>
      </w:r>
      <w:r w:rsidRPr="00D05729">
        <w:tab/>
      </w:r>
      <w:r w:rsidRPr="00D05729">
        <w:tab/>
        <w:t>OPTIONAL,</w:t>
      </w:r>
    </w:p>
    <w:p w14:paraId="6A446EEE" w14:textId="77777777" w:rsidR="0022145A" w:rsidRDefault="0022145A" w:rsidP="0022145A">
      <w:pPr>
        <w:pStyle w:val="PL"/>
        <w:shd w:val="clear" w:color="auto" w:fill="E6E6E6"/>
      </w:pPr>
      <w:r>
        <w:tab/>
      </w:r>
      <w:r w:rsidRPr="00D05729">
        <w:t>s-TMSI</w:t>
      </w:r>
      <w:r>
        <w:t>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5729">
        <w:t>S-TMSI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5729">
        <w:t>OPTIONAL,</w:t>
      </w:r>
    </w:p>
    <w:p w14:paraId="5E608D1B" w14:textId="77777777" w:rsidR="0022145A" w:rsidRDefault="0022145A" w:rsidP="0022145A">
      <w:pPr>
        <w:pStyle w:val="PL"/>
        <w:shd w:val="clear" w:color="auto" w:fill="E6E6E6"/>
      </w:pPr>
      <w:r>
        <w:tab/>
        <w:t>attachWithoutPDN-Connectivity-r13</w:t>
      </w:r>
      <w:r w:rsidRPr="00D05729">
        <w:tab/>
      </w:r>
      <w:r w:rsidRPr="00D05729">
        <w:tab/>
        <w:t>ENUMERATED {</w:t>
      </w:r>
      <w:r>
        <w:t>true}</w:t>
      </w:r>
      <w:r w:rsidRPr="00D05729">
        <w:tab/>
      </w:r>
      <w:r>
        <w:tab/>
      </w:r>
      <w:r>
        <w:tab/>
      </w:r>
      <w:r w:rsidRPr="00D05729">
        <w:tab/>
        <w:t>OPTIONAL,</w:t>
      </w:r>
    </w:p>
    <w:p w14:paraId="39122D2F" w14:textId="5B7BF41F" w:rsidR="0022145A" w:rsidRPr="00626699" w:rsidRDefault="0022145A" w:rsidP="0022145A">
      <w:pPr>
        <w:pStyle w:val="PL"/>
        <w:shd w:val="clear" w:color="auto" w:fill="E6E6E6"/>
      </w:pPr>
      <w:r w:rsidRPr="00392B12">
        <w:tab/>
        <w:t>up-C</w:t>
      </w:r>
      <w:r w:rsidR="00B55173" w:rsidRPr="00392B12">
        <w:t>i</w:t>
      </w:r>
      <w:r w:rsidRPr="00392B12">
        <w:t>oT-EPS-Optimisation-r13</w:t>
      </w:r>
      <w:r w:rsidRPr="00392B12">
        <w:tab/>
      </w:r>
      <w:r w:rsidRPr="00392B12">
        <w:tab/>
      </w:r>
      <w:r w:rsidRPr="00392B12">
        <w:tab/>
        <w:t xml:space="preserve">ENUMERATED {true} </w:t>
      </w:r>
      <w:r w:rsidRPr="00392B12">
        <w:tab/>
      </w:r>
      <w:r w:rsidRPr="007031EB">
        <w:tab/>
      </w:r>
      <w:r w:rsidRPr="007031EB">
        <w:tab/>
      </w:r>
      <w:r w:rsidRPr="007031EB">
        <w:tab/>
        <w:t>OPTIONAL,</w:t>
      </w:r>
    </w:p>
    <w:p w14:paraId="095C3EE4" w14:textId="6FF568FF" w:rsidR="0022145A" w:rsidRDefault="0022145A" w:rsidP="0022145A">
      <w:pPr>
        <w:pStyle w:val="PL"/>
        <w:shd w:val="clear" w:color="auto" w:fill="E6E6E6"/>
        <w:tabs>
          <w:tab w:val="clear" w:pos="8832"/>
          <w:tab w:val="clear" w:pos="9216"/>
        </w:tabs>
      </w:pPr>
      <w:r w:rsidRPr="00B15534">
        <w:tab/>
      </w:r>
      <w:r w:rsidRPr="00392B12">
        <w:t>cp-C</w:t>
      </w:r>
      <w:r w:rsidR="00B55173" w:rsidRPr="00392B12">
        <w:t>i</w:t>
      </w:r>
      <w:r w:rsidRPr="00392B12">
        <w:t>oT-EPS-Optimisation-r13</w:t>
      </w:r>
      <w:r w:rsidRPr="00392B12">
        <w:tab/>
      </w:r>
      <w:r w:rsidRPr="00392B12">
        <w:tab/>
      </w:r>
      <w:r w:rsidRPr="00392B12">
        <w:tab/>
        <w:t xml:space="preserve">ENUMERATED {true} </w:t>
      </w:r>
      <w:r w:rsidRPr="00392B12">
        <w:tab/>
      </w:r>
      <w:r w:rsidRPr="00392B12">
        <w:tab/>
      </w:r>
      <w:r w:rsidRPr="009A3559">
        <w:tab/>
      </w:r>
      <w:r w:rsidRPr="009A3559">
        <w:tab/>
        <w:t>OPTIONAL</w:t>
      </w:r>
      <w:r>
        <w:t>,</w:t>
      </w:r>
    </w:p>
    <w:p w14:paraId="32E56A00" w14:textId="6AF234AF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F2FDD">
        <w:tab/>
        <w:t>nonCriticalExtension</w:t>
      </w:r>
      <w:r w:rsidRPr="00DF2FDD">
        <w:tab/>
      </w:r>
      <w:r w:rsidRPr="00DF2FDD">
        <w:tab/>
      </w:r>
      <w:r w:rsidRPr="00DF2FDD">
        <w:tab/>
      </w:r>
      <w:r w:rsidRPr="00DF2FDD">
        <w:tab/>
      </w:r>
      <w:ins w:id="21" w:author="Ericsson" w:date="2016-09-30T14:44:00Z">
        <w:r w:rsidR="00546FAA">
          <w:tab/>
        </w:r>
      </w:ins>
      <w:ins w:id="22" w:author="Ericsson" w:date="2016-09-30T14:43:00Z">
        <w:r w:rsidR="00546FAA" w:rsidRPr="00DF2FDD">
          <w:t>RRCConnectionSetupComplete-</w:t>
        </w:r>
        <w:r w:rsidR="00546FAA">
          <w:t>v14</w:t>
        </w:r>
      </w:ins>
      <w:ins w:id="23" w:author="Ericsson" w:date="2016-09-30T15:11:00Z">
        <w:r w:rsidR="005E7B7C">
          <w:t>xy</w:t>
        </w:r>
      </w:ins>
      <w:ins w:id="24" w:author="Ericsson" w:date="2016-09-30T14:43:00Z">
        <w:r w:rsidR="00546FAA" w:rsidRPr="00DF2FDD">
          <w:t>-IEs</w:t>
        </w:r>
      </w:ins>
      <w:del w:id="25" w:author="Ericsson" w:date="2016-09-30T14:43:00Z">
        <w:r w:rsidRPr="00D05729" w:rsidDel="00546FAA">
          <w:rPr>
            <w:lang w:eastAsia="zh-CN"/>
          </w:rPr>
          <w:delText>SEQUENCE {}</w:delText>
        </w:r>
      </w:del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</w:t>
      </w:r>
    </w:p>
    <w:p w14:paraId="26204C2E" w14:textId="77777777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}</w:t>
      </w:r>
    </w:p>
    <w:p w14:paraId="401753CF" w14:textId="77777777" w:rsidR="0022145A" w:rsidRPr="00D05729" w:rsidRDefault="0022145A" w:rsidP="0022145A">
      <w:pPr>
        <w:pStyle w:val="PL"/>
        <w:shd w:val="clear" w:color="auto" w:fill="E6E6E6"/>
      </w:pPr>
    </w:p>
    <w:p w14:paraId="11AD3AF8" w14:textId="6326F098" w:rsidR="00546FAA" w:rsidRPr="00DF2FDD" w:rsidRDefault="00546FAA" w:rsidP="00546FAA">
      <w:pPr>
        <w:pStyle w:val="PL"/>
        <w:shd w:val="clear" w:color="auto" w:fill="E6E6E6"/>
        <w:rPr>
          <w:ins w:id="26" w:author="Ericsson" w:date="2016-09-30T14:43:00Z"/>
        </w:rPr>
      </w:pPr>
      <w:ins w:id="27" w:author="Ericsson" w:date="2016-09-30T14:43:00Z">
        <w:r w:rsidRPr="00DF2FDD">
          <w:t>RRCConnectionSetupComplete-</w:t>
        </w:r>
        <w:r>
          <w:t>v14</w:t>
        </w:r>
      </w:ins>
      <w:ins w:id="28" w:author="Ericsson" w:date="2016-09-30T15:10:00Z">
        <w:r w:rsidR="005E7B7C">
          <w:t>xy</w:t>
        </w:r>
      </w:ins>
      <w:ins w:id="29" w:author="Ericsson" w:date="2016-09-30T14:43:00Z">
        <w:r w:rsidRPr="00DF2FDD">
          <w:t>-I</w:t>
        </w:r>
      </w:ins>
      <w:ins w:id="30" w:author="Ericsson" w:date="2016-11-15T11:05:00Z">
        <w:r w:rsidR="009D64FD">
          <w:t>e</w:t>
        </w:r>
      </w:ins>
      <w:ins w:id="31" w:author="Ericsson" w:date="2016-09-30T14:43:00Z">
        <w:r w:rsidRPr="00DF2FDD">
          <w:t>s ::= SEQUENCE {</w:t>
        </w:r>
      </w:ins>
    </w:p>
    <w:p w14:paraId="1A27823E" w14:textId="32527E24" w:rsidR="00546FAA" w:rsidRDefault="00546FAA" w:rsidP="00E47C1C">
      <w:pPr>
        <w:pStyle w:val="PL"/>
        <w:shd w:val="clear" w:color="auto" w:fill="E6E6E6"/>
        <w:rPr>
          <w:ins w:id="32" w:author="Ericsson" w:date="2016-09-30T14:43:00Z"/>
        </w:rPr>
      </w:pPr>
      <w:ins w:id="33" w:author="Ericsson" w:date="2016-09-30T14:43:00Z">
        <w:r w:rsidRPr="00D05729">
          <w:tab/>
        </w:r>
        <w:r w:rsidR="00E47C1C" w:rsidRPr="00D07D1C">
          <w:rPr>
            <w:iCs/>
            <w:lang w:val="en-US"/>
          </w:rPr>
          <w:t>dcn-</w:t>
        </w:r>
      </w:ins>
      <w:ins w:id="34" w:author="Ericsson" w:date="2016-09-30T14:45:00Z">
        <w:r w:rsidR="00E47C1C" w:rsidRPr="00D07D1C">
          <w:rPr>
            <w:iCs/>
            <w:lang w:val="en-US"/>
          </w:rPr>
          <w:t>ID</w:t>
        </w:r>
        <w:r w:rsidR="00E47C1C">
          <w:rPr>
            <w:b/>
            <w:iCs/>
            <w:lang w:val="en-US"/>
          </w:rPr>
          <w:tab/>
        </w:r>
        <w:r w:rsidR="00E47C1C">
          <w:rPr>
            <w:b/>
            <w:iCs/>
            <w:lang w:val="en-US"/>
          </w:rPr>
          <w:tab/>
        </w:r>
      </w:ins>
      <w:ins w:id="35" w:author="Ericsson" w:date="2016-09-30T14:43:00Z">
        <w:r w:rsidRPr="00D05729">
          <w:tab/>
        </w:r>
        <w:r w:rsidRPr="00D05729">
          <w:tab/>
        </w:r>
        <w:r w:rsidRPr="00D05729">
          <w:tab/>
        </w:r>
        <w:r>
          <w:tab/>
        </w:r>
        <w:r>
          <w:tab/>
        </w:r>
        <w:r>
          <w:tab/>
        </w:r>
      </w:ins>
      <w:ins w:id="36" w:author="Ericsson" w:date="2016-09-30T14:46:00Z">
        <w:r w:rsidR="00E47C1C">
          <w:t>OCTET STRING (SIZE (</w:t>
        </w:r>
      </w:ins>
      <w:ins w:id="37" w:author="Ericsson" w:date="2016-11-04T17:21:00Z">
        <w:r w:rsidR="00D07D1C" w:rsidRPr="00D07D1C">
          <w:rPr>
            <w:highlight w:val="green"/>
          </w:rPr>
          <w:t>FFS</w:t>
        </w:r>
      </w:ins>
      <w:ins w:id="38" w:author="Ericsson" w:date="2016-09-30T14:46:00Z">
        <w:r w:rsidR="00E47C1C">
          <w:t>))</w:t>
        </w:r>
      </w:ins>
      <w:ins w:id="39" w:author="Ericsson" w:date="2016-09-30T14:43:00Z">
        <w:r w:rsidRPr="00D05729">
          <w:tab/>
        </w:r>
        <w:r w:rsidRPr="00D05729">
          <w:tab/>
        </w:r>
        <w:r w:rsidRPr="00D05729">
          <w:tab/>
          <w:t>OPTIONAL,</w:t>
        </w:r>
      </w:ins>
    </w:p>
    <w:p w14:paraId="78BC4BA1" w14:textId="77777777" w:rsidR="00546FAA" w:rsidRPr="00D05729" w:rsidRDefault="00546FAA" w:rsidP="00546FAA">
      <w:pPr>
        <w:pStyle w:val="PL"/>
        <w:shd w:val="clear" w:color="auto" w:fill="E6E6E6"/>
        <w:rPr>
          <w:ins w:id="40" w:author="Ericsson" w:date="2016-09-30T14:43:00Z"/>
          <w:lang w:eastAsia="zh-CN"/>
        </w:rPr>
      </w:pPr>
      <w:ins w:id="41" w:author="Ericsson" w:date="2016-09-30T14:43:00Z">
        <w:r w:rsidRPr="00DF2FDD">
          <w:tab/>
          <w:t>nonCriticalExtension</w:t>
        </w:r>
        <w:r w:rsidRPr="00DF2FDD">
          <w:tab/>
        </w:r>
        <w:r w:rsidRPr="00DF2FDD">
          <w:tab/>
        </w:r>
        <w:r w:rsidRPr="00DF2FDD">
          <w:tab/>
        </w:r>
        <w:r w:rsidRPr="00DF2FDD">
          <w:tab/>
        </w:r>
        <w:r w:rsidRPr="00D05729">
          <w:rPr>
            <w:lang w:eastAsia="zh-CN"/>
          </w:rPr>
          <w:t>SEQUENCE {}</w:t>
        </w:r>
        <w:r w:rsidRPr="00D05729">
          <w:rPr>
            <w:lang w:eastAsia="zh-CN"/>
          </w:rPr>
          <w:tab/>
        </w:r>
        <w:r w:rsidRPr="00D05729">
          <w:rPr>
            <w:lang w:eastAsia="zh-CN"/>
          </w:rPr>
          <w:tab/>
        </w:r>
        <w:r w:rsidRPr="00D05729">
          <w:rPr>
            <w:lang w:eastAsia="zh-CN"/>
          </w:rPr>
          <w:tab/>
        </w:r>
        <w:r w:rsidRPr="00D05729">
          <w:rPr>
            <w:lang w:eastAsia="zh-CN"/>
          </w:rPr>
          <w:tab/>
        </w:r>
        <w:r w:rsidRPr="00D05729">
          <w:rPr>
            <w:lang w:eastAsia="zh-CN"/>
          </w:rPr>
          <w:tab/>
        </w:r>
        <w:r w:rsidRPr="00D05729">
          <w:rPr>
            <w:lang w:eastAsia="zh-CN"/>
          </w:rPr>
          <w:tab/>
          <w:t>OPTIONAL</w:t>
        </w:r>
      </w:ins>
    </w:p>
    <w:p w14:paraId="6AAE47C9" w14:textId="77777777" w:rsidR="00546FAA" w:rsidRPr="00D05729" w:rsidRDefault="00546FAA" w:rsidP="00546FAA">
      <w:pPr>
        <w:pStyle w:val="PL"/>
        <w:shd w:val="clear" w:color="auto" w:fill="E6E6E6"/>
        <w:rPr>
          <w:ins w:id="42" w:author="Ericsson" w:date="2016-09-30T14:43:00Z"/>
          <w:lang w:eastAsia="zh-CN"/>
        </w:rPr>
      </w:pPr>
      <w:ins w:id="43" w:author="Ericsson" w:date="2016-09-30T14:43:00Z">
        <w:r w:rsidRPr="00D05729">
          <w:rPr>
            <w:lang w:eastAsia="zh-CN"/>
          </w:rPr>
          <w:t>}</w:t>
        </w:r>
      </w:ins>
    </w:p>
    <w:p w14:paraId="0712BE6F" w14:textId="752056ED" w:rsidR="00546FAA" w:rsidRDefault="00546FAA" w:rsidP="0022145A">
      <w:pPr>
        <w:pStyle w:val="PL"/>
        <w:shd w:val="clear" w:color="auto" w:fill="E6E6E6"/>
      </w:pPr>
    </w:p>
    <w:p w14:paraId="74B3C18C" w14:textId="77777777" w:rsidR="00546FAA" w:rsidRDefault="00546FAA" w:rsidP="0022145A">
      <w:pPr>
        <w:pStyle w:val="PL"/>
        <w:shd w:val="clear" w:color="auto" w:fill="E6E6E6"/>
      </w:pPr>
    </w:p>
    <w:p w14:paraId="59F6F088" w14:textId="60E68896" w:rsidR="0022145A" w:rsidRPr="00D05729" w:rsidRDefault="0022145A" w:rsidP="0022145A">
      <w:pPr>
        <w:pStyle w:val="PL"/>
        <w:shd w:val="clear" w:color="auto" w:fill="E6E6E6"/>
      </w:pPr>
      <w:r w:rsidRPr="00D05729">
        <w:t>RegisteredMME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7176846B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plmn-Identity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PLMN-Identity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6AC2F61A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mmegi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BIT STRING (SIZE (16)),</w:t>
      </w:r>
    </w:p>
    <w:p w14:paraId="54683FC0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mmec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MMEC</w:t>
      </w:r>
    </w:p>
    <w:p w14:paraId="3E628FB4" w14:textId="77777777" w:rsidR="0022145A" w:rsidRPr="00D05729" w:rsidRDefault="0022145A" w:rsidP="0022145A">
      <w:pPr>
        <w:pStyle w:val="PL"/>
        <w:shd w:val="clear" w:color="auto" w:fill="E6E6E6"/>
      </w:pPr>
      <w:r w:rsidRPr="00D05729">
        <w:t>}</w:t>
      </w:r>
    </w:p>
    <w:p w14:paraId="662FB5E5" w14:textId="77777777" w:rsidR="0022145A" w:rsidRPr="00D05729" w:rsidRDefault="0022145A" w:rsidP="0022145A">
      <w:pPr>
        <w:pStyle w:val="PL"/>
        <w:shd w:val="clear" w:color="auto" w:fill="E6E6E6"/>
      </w:pPr>
    </w:p>
    <w:p w14:paraId="4F61F34C" w14:textId="77777777" w:rsidR="0022145A" w:rsidRPr="00D05729" w:rsidRDefault="0022145A" w:rsidP="0022145A">
      <w:pPr>
        <w:pStyle w:val="PL"/>
        <w:shd w:val="clear" w:color="auto" w:fill="E6E6E6"/>
      </w:pPr>
      <w:r w:rsidRPr="00D05729">
        <w:t>-- ASN1STOP</w:t>
      </w:r>
    </w:p>
    <w:p w14:paraId="7BBF9408" w14:textId="77777777" w:rsidR="0022145A" w:rsidRPr="00D05729" w:rsidRDefault="0022145A" w:rsidP="0022145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2145A" w:rsidRPr="00D05729" w14:paraId="0DFF7B94" w14:textId="77777777" w:rsidTr="00F43CAE">
        <w:trPr>
          <w:cantSplit/>
          <w:tblHeader/>
        </w:trPr>
        <w:tc>
          <w:tcPr>
            <w:tcW w:w="9639" w:type="dxa"/>
          </w:tcPr>
          <w:p w14:paraId="7F9EE68C" w14:textId="77777777" w:rsidR="0022145A" w:rsidRPr="00FC0DF3" w:rsidRDefault="0022145A" w:rsidP="00F43CAE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RRCConnectionSetupComplete</w:t>
            </w:r>
            <w:r w:rsidRPr="00FC0DF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2145A" w:rsidRPr="00D05729" w14:paraId="140D6E4F" w14:textId="77777777" w:rsidTr="00F43CAE">
        <w:trPr>
          <w:cantSplit/>
          <w:tblHeader/>
        </w:trPr>
        <w:tc>
          <w:tcPr>
            <w:tcW w:w="9639" w:type="dxa"/>
          </w:tcPr>
          <w:p w14:paraId="1D3493D7" w14:textId="77777777" w:rsidR="0022145A" w:rsidRPr="00006EB7" w:rsidRDefault="0022145A" w:rsidP="00F43CAE">
            <w:pPr>
              <w:pStyle w:val="TAL"/>
              <w:jc w:val="both"/>
              <w:rPr>
                <w:b/>
                <w:i/>
              </w:rPr>
            </w:pPr>
            <w:r w:rsidRPr="00006EB7">
              <w:rPr>
                <w:b/>
                <w:i/>
              </w:rPr>
              <w:t>attachWithoutPDN</w:t>
            </w:r>
            <w:r>
              <w:rPr>
                <w:b/>
                <w:i/>
              </w:rPr>
              <w:t>-</w:t>
            </w:r>
            <w:r w:rsidRPr="00006EB7">
              <w:rPr>
                <w:b/>
                <w:i/>
              </w:rPr>
              <w:t>Connectivity</w:t>
            </w:r>
          </w:p>
          <w:p w14:paraId="051865FE" w14:textId="77777777" w:rsidR="0022145A" w:rsidRPr="007D2452" w:rsidRDefault="0022145A" w:rsidP="00F43CAE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7D2452">
              <w:rPr>
                <w:b w:val="0"/>
                <w:lang w:eastAsia="en-GB"/>
              </w:rPr>
              <w:t>This field is used to indicate that the UE performs an Attach without PDN connectivity procedure, as indicated by t</w:t>
            </w:r>
            <w:r>
              <w:rPr>
                <w:b w:val="0"/>
                <w:lang w:eastAsia="en-GB"/>
              </w:rPr>
              <w:t>he upper layers, TS 24.301 [35]</w:t>
            </w:r>
            <w:r w:rsidRPr="007D2452">
              <w:rPr>
                <w:b w:val="0"/>
                <w:lang w:eastAsia="en-GB"/>
              </w:rPr>
              <w:t>.</w:t>
            </w:r>
          </w:p>
        </w:tc>
      </w:tr>
      <w:tr w:rsidR="0022145A" w:rsidRPr="00D05729" w14:paraId="5C4391E9" w14:textId="77777777" w:rsidTr="00F43CAE">
        <w:trPr>
          <w:cantSplit/>
          <w:tblHeader/>
        </w:trPr>
        <w:tc>
          <w:tcPr>
            <w:tcW w:w="9639" w:type="dxa"/>
          </w:tcPr>
          <w:p w14:paraId="624D868B" w14:textId="48FFF178" w:rsidR="0022145A" w:rsidRPr="00AD2F6E" w:rsidRDefault="00B55173" w:rsidP="00F43CAE">
            <w:pPr>
              <w:pStyle w:val="TAL"/>
              <w:jc w:val="both"/>
              <w:rPr>
                <w:lang w:eastAsia="en-GB"/>
              </w:rPr>
            </w:pPr>
            <w:r>
              <w:rPr>
                <w:b/>
                <w:i/>
              </w:rPr>
              <w:t>C</w:t>
            </w:r>
            <w:r w:rsidR="0022145A" w:rsidRPr="0025008F">
              <w:rPr>
                <w:b/>
                <w:i/>
              </w:rPr>
              <w:t>p</w:t>
            </w:r>
            <w:r w:rsidR="0022145A">
              <w:rPr>
                <w:b/>
                <w:i/>
              </w:rPr>
              <w:t>-</w:t>
            </w:r>
            <w:r w:rsidR="0022145A" w:rsidRPr="0025008F">
              <w:rPr>
                <w:b/>
                <w:i/>
              </w:rPr>
              <w:t>C</w:t>
            </w:r>
            <w:r w:rsidRPr="0025008F">
              <w:rPr>
                <w:b/>
                <w:i/>
              </w:rPr>
              <w:t>i</w:t>
            </w:r>
            <w:r w:rsidR="0022145A" w:rsidRPr="0025008F">
              <w:rPr>
                <w:b/>
                <w:i/>
              </w:rPr>
              <w:t>oT</w:t>
            </w:r>
            <w:r w:rsidR="0022145A">
              <w:rPr>
                <w:b/>
                <w:i/>
              </w:rPr>
              <w:t>-</w:t>
            </w:r>
            <w:r w:rsidR="0022145A" w:rsidRPr="0025008F">
              <w:rPr>
                <w:b/>
                <w:i/>
              </w:rPr>
              <w:t>EPS</w:t>
            </w:r>
            <w:r w:rsidR="0022145A">
              <w:rPr>
                <w:b/>
                <w:i/>
              </w:rPr>
              <w:t>-</w:t>
            </w:r>
            <w:r w:rsidR="0022145A" w:rsidRPr="0025008F">
              <w:rPr>
                <w:b/>
                <w:i/>
              </w:rPr>
              <w:t>Optimisation</w:t>
            </w:r>
          </w:p>
          <w:p w14:paraId="532F6507" w14:textId="1E9C24D1" w:rsidR="0022145A" w:rsidRPr="007D2452" w:rsidRDefault="0022145A" w:rsidP="00F43CAE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7D2452">
              <w:rPr>
                <w:b w:val="0"/>
                <w:lang w:eastAsia="en-GB"/>
              </w:rPr>
              <w:t xml:space="preserve">This field is included when the UE supports the </w:t>
            </w:r>
            <w:r w:rsidRPr="007D2452">
              <w:rPr>
                <w:b w:val="0"/>
              </w:rPr>
              <w:t>control</w:t>
            </w:r>
            <w:r w:rsidRPr="007D2452">
              <w:rPr>
                <w:b w:val="0"/>
                <w:lang w:val="en-US"/>
              </w:rPr>
              <w:t xml:space="preserve"> plane </w:t>
            </w:r>
            <w:r w:rsidRPr="007D2452">
              <w:rPr>
                <w:b w:val="0"/>
              </w:rPr>
              <w:t>C</w:t>
            </w:r>
            <w:r w:rsidR="00B55173" w:rsidRPr="007D2452">
              <w:rPr>
                <w:b w:val="0"/>
              </w:rPr>
              <w:t>i</w:t>
            </w:r>
            <w:r w:rsidRPr="007D2452">
              <w:rPr>
                <w:b w:val="0"/>
              </w:rPr>
              <w:t>oT EPS Optimisation</w:t>
            </w:r>
            <w:r w:rsidRPr="007D2452">
              <w:rPr>
                <w:b w:val="0"/>
                <w:lang w:eastAsia="en-GB"/>
              </w:rPr>
              <w:t>, see TS 24.301 [35].</w:t>
            </w:r>
          </w:p>
        </w:tc>
      </w:tr>
      <w:tr w:rsidR="0022145A" w:rsidRPr="00FC0DF3" w14:paraId="5EC6E1B6" w14:textId="77777777" w:rsidTr="00F43CAE">
        <w:trPr>
          <w:cantSplit/>
          <w:tblHeader/>
        </w:trPr>
        <w:tc>
          <w:tcPr>
            <w:tcW w:w="9639" w:type="dxa"/>
          </w:tcPr>
          <w:p w14:paraId="274185B7" w14:textId="30181E2A" w:rsidR="0022145A" w:rsidRPr="005E1B50" w:rsidRDefault="00B55173" w:rsidP="00F43CA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</w:t>
            </w:r>
            <w:r w:rsidR="0022145A">
              <w:rPr>
                <w:b/>
                <w:bCs/>
                <w:i/>
                <w:noProof/>
                <w:lang w:eastAsia="en-GB"/>
              </w:rPr>
              <w:t>e-ModeB</w:t>
            </w:r>
          </w:p>
          <w:p w14:paraId="17B390CE" w14:textId="77777777" w:rsidR="0022145A" w:rsidRPr="00FC0DF3" w:rsidRDefault="0022145A" w:rsidP="00F43CAE">
            <w:pPr>
              <w:pStyle w:val="TAL"/>
              <w:rPr>
                <w:b/>
                <w:i/>
                <w:lang w:eastAsia="en-GB"/>
              </w:rPr>
            </w:pPr>
            <w:r w:rsidRPr="005E1B50">
              <w:rPr>
                <w:iCs/>
                <w:noProof/>
                <w:lang w:eastAsia="en-GB"/>
              </w:rPr>
              <w:t>Indicates whether the UE supports</w:t>
            </w:r>
            <w:r>
              <w:rPr>
                <w:iCs/>
                <w:noProof/>
                <w:lang w:eastAsia="en-GB"/>
              </w:rPr>
              <w:t xml:space="preserve"> </w:t>
            </w:r>
            <w:r>
              <w:t>operation in CE mode B, as specified in TS 36.306 [5].</w:t>
            </w:r>
          </w:p>
        </w:tc>
      </w:tr>
      <w:tr w:rsidR="00B55173" w:rsidRPr="00FC0DF3" w14:paraId="406B2D58" w14:textId="77777777" w:rsidTr="00F43CAE">
        <w:trPr>
          <w:cantSplit/>
          <w:tblHeader/>
          <w:ins w:id="44" w:author="Ericsson" w:date="2016-09-30T17:30:00Z"/>
        </w:trPr>
        <w:tc>
          <w:tcPr>
            <w:tcW w:w="9639" w:type="dxa"/>
          </w:tcPr>
          <w:p w14:paraId="51D7B6CD" w14:textId="77777777" w:rsidR="00B55173" w:rsidRDefault="00B55173" w:rsidP="00F43CAE">
            <w:pPr>
              <w:pStyle w:val="TAL"/>
              <w:rPr>
                <w:ins w:id="45" w:author="Ericsson" w:date="2016-09-30T17:30:00Z"/>
                <w:b/>
                <w:bCs/>
                <w:i/>
                <w:noProof/>
                <w:lang w:eastAsia="en-GB"/>
              </w:rPr>
            </w:pPr>
            <w:ins w:id="46" w:author="Ericsson" w:date="2016-09-30T17:30:00Z">
              <w:r>
                <w:rPr>
                  <w:b/>
                  <w:bCs/>
                  <w:i/>
                  <w:noProof/>
                  <w:lang w:eastAsia="en-GB"/>
                </w:rPr>
                <w:t>dcn-ID</w:t>
              </w:r>
            </w:ins>
          </w:p>
          <w:p w14:paraId="6CFCFC62" w14:textId="2A381674" w:rsidR="00B55173" w:rsidRPr="00D07D1C" w:rsidRDefault="00B55173" w:rsidP="00F43CAE">
            <w:pPr>
              <w:pStyle w:val="TAL"/>
              <w:rPr>
                <w:ins w:id="47" w:author="Ericsson" w:date="2016-09-30T17:30:00Z"/>
                <w:bCs/>
                <w:noProof/>
                <w:lang w:eastAsia="en-GB"/>
              </w:rPr>
            </w:pPr>
            <w:ins w:id="48" w:author="Ericsson" w:date="2016-09-30T17:31:00Z">
              <w:r w:rsidRPr="00D07D1C">
                <w:rPr>
                  <w:bCs/>
                  <w:noProof/>
                  <w:lang w:eastAsia="en-GB"/>
                </w:rPr>
                <w:t>The Dedicated Core Network Identity</w:t>
              </w:r>
            </w:ins>
            <w:ins w:id="49" w:author="Ericsson" w:date="2016-09-30T17:32:00Z">
              <w:r w:rsidRPr="00D07D1C">
                <w:rPr>
                  <w:bCs/>
                  <w:noProof/>
                  <w:lang w:eastAsia="en-GB"/>
                </w:rPr>
                <w:t>, see TS 23.401 [41]</w:t>
              </w:r>
            </w:ins>
            <w:ins w:id="50" w:author="Ericsson" w:date="2016-09-30T17:33:00Z">
              <w:r>
                <w:rPr>
                  <w:bCs/>
                  <w:noProof/>
                  <w:lang w:eastAsia="en-GB"/>
                </w:rPr>
                <w:t>.</w:t>
              </w:r>
            </w:ins>
          </w:p>
        </w:tc>
      </w:tr>
      <w:tr w:rsidR="0022145A" w:rsidRPr="00D05729" w14:paraId="3E6BA58A" w14:textId="77777777" w:rsidTr="00F43CAE">
        <w:trPr>
          <w:cantSplit/>
          <w:tblHeader/>
        </w:trPr>
        <w:tc>
          <w:tcPr>
            <w:tcW w:w="9639" w:type="dxa"/>
          </w:tcPr>
          <w:p w14:paraId="0ECDE9C6" w14:textId="77777777" w:rsidR="0022145A" w:rsidRPr="00FC0DF3" w:rsidRDefault="0022145A" w:rsidP="00F43CAE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b/>
                <w:i/>
                <w:lang w:eastAsia="en-GB"/>
              </w:rPr>
              <w:t>gummei-Type</w:t>
            </w:r>
          </w:p>
          <w:p w14:paraId="0C8DFE91" w14:textId="77777777" w:rsidR="0022145A" w:rsidRPr="00FC0DF3" w:rsidRDefault="0022145A" w:rsidP="00F43CA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This field is used to indicate whether the GUMMEI included is native (assigned by EPC) or mapped (from 2G/3G identifiers).</w:t>
            </w:r>
          </w:p>
        </w:tc>
      </w:tr>
      <w:tr w:rsidR="0022145A" w:rsidRPr="00D05729" w14:paraId="000A20D4" w14:textId="77777777" w:rsidTr="00F43CAE">
        <w:trPr>
          <w:cantSplit/>
        </w:trPr>
        <w:tc>
          <w:tcPr>
            <w:tcW w:w="9639" w:type="dxa"/>
          </w:tcPr>
          <w:p w14:paraId="42BA870F" w14:textId="77777777" w:rsidR="0022145A" w:rsidRPr="00FC0DF3" w:rsidRDefault="0022145A" w:rsidP="00F43CAE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mmegi</w:t>
            </w:r>
          </w:p>
          <w:p w14:paraId="08DC21D2" w14:textId="77777777" w:rsidR="0022145A" w:rsidRPr="00FC0DF3" w:rsidRDefault="0022145A" w:rsidP="00F43CA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Provides the Group Identity of the registered MME within the PLMN, as provided by upper layers, see TS 23.003 [27].</w:t>
            </w:r>
          </w:p>
        </w:tc>
      </w:tr>
      <w:tr w:rsidR="0022145A" w:rsidRPr="00DF2FDD" w14:paraId="322BFF93" w14:textId="77777777" w:rsidTr="00F43CAE">
        <w:trPr>
          <w:cantSplit/>
        </w:trPr>
        <w:tc>
          <w:tcPr>
            <w:tcW w:w="9639" w:type="dxa"/>
          </w:tcPr>
          <w:p w14:paraId="1F9A0696" w14:textId="77777777" w:rsidR="0022145A" w:rsidRPr="00FC0DF3" w:rsidRDefault="0022145A" w:rsidP="00F43CAE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b/>
                <w:i/>
                <w:lang w:eastAsia="en-GB"/>
              </w:rPr>
              <w:t>mobilityState</w:t>
            </w:r>
          </w:p>
          <w:p w14:paraId="72FB6A5A" w14:textId="77777777" w:rsidR="0022145A" w:rsidRPr="00FC0DF3" w:rsidRDefault="0022145A" w:rsidP="00F43CAE">
            <w:pPr>
              <w:pStyle w:val="TAL"/>
              <w:rPr>
                <w:bCs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This field indicates the UE mobility state (as defined in TS 36.304 [4, 5.2.4.3]) just prior to UE going into RRC_CONNECTED state. The UE indicates the value of </w:t>
            </w:r>
            <w:r w:rsidRPr="00FC0DF3">
              <w:rPr>
                <w:i/>
                <w:lang w:eastAsia="en-GB"/>
              </w:rPr>
              <w:t>medium</w:t>
            </w:r>
            <w:r w:rsidRPr="00FC0DF3">
              <w:rPr>
                <w:lang w:eastAsia="en-GB"/>
              </w:rPr>
              <w:t xml:space="preserve"> and </w:t>
            </w:r>
            <w:r w:rsidRPr="00FC0DF3">
              <w:rPr>
                <w:i/>
                <w:lang w:eastAsia="en-GB"/>
              </w:rPr>
              <w:t>high</w:t>
            </w:r>
            <w:r w:rsidRPr="00FC0DF3">
              <w:rPr>
                <w:lang w:eastAsia="en-GB"/>
              </w:rPr>
              <w:t xml:space="preserve"> when being in Medium-mobility and High-mobility states respectively. Otherwise the UE indicates the value </w:t>
            </w:r>
            <w:r w:rsidRPr="00FC0DF3">
              <w:rPr>
                <w:i/>
                <w:lang w:eastAsia="en-GB"/>
              </w:rPr>
              <w:t>normal</w:t>
            </w:r>
            <w:r w:rsidRPr="00FC0DF3">
              <w:rPr>
                <w:lang w:eastAsia="en-GB"/>
              </w:rPr>
              <w:t>.</w:t>
            </w:r>
          </w:p>
        </w:tc>
      </w:tr>
      <w:tr w:rsidR="0022145A" w:rsidRPr="00D05729" w14:paraId="2D6DB7EB" w14:textId="77777777" w:rsidTr="00F43CAE">
        <w:trPr>
          <w:cantSplit/>
        </w:trPr>
        <w:tc>
          <w:tcPr>
            <w:tcW w:w="9639" w:type="dxa"/>
          </w:tcPr>
          <w:p w14:paraId="5CF86E10" w14:textId="77777777" w:rsidR="0022145A" w:rsidRPr="00FC0DF3" w:rsidRDefault="0022145A" w:rsidP="00F43CA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registeredMME</w:t>
            </w:r>
          </w:p>
          <w:p w14:paraId="41A3367A" w14:textId="77777777" w:rsidR="0022145A" w:rsidRPr="00FC0DF3" w:rsidRDefault="0022145A" w:rsidP="00F43CA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This field is used to transfer the GUMMEI of the MME where the UE is registered, as provided by upper layers.</w:t>
            </w:r>
          </w:p>
        </w:tc>
      </w:tr>
      <w:tr w:rsidR="0022145A" w:rsidRPr="00D05729" w14:paraId="5A728E18" w14:textId="77777777" w:rsidTr="00F43CA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584CA" w14:textId="77777777" w:rsidR="0022145A" w:rsidRPr="00FC0DF3" w:rsidRDefault="0022145A" w:rsidP="00F43CAE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b/>
                <w:i/>
                <w:lang w:eastAsia="en-GB"/>
              </w:rPr>
              <w:t>rn-SubframeConfigReq</w:t>
            </w:r>
          </w:p>
          <w:p w14:paraId="51343217" w14:textId="77777777" w:rsidR="0022145A" w:rsidRPr="00FC0DF3" w:rsidRDefault="0022145A" w:rsidP="00F43CAE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If present, this field indicates that the connection establishment is for an RN and whether a subframe configuration is requested or not.</w:t>
            </w:r>
          </w:p>
        </w:tc>
      </w:tr>
      <w:tr w:rsidR="0022145A" w:rsidRPr="00D05729" w14:paraId="660E8B42" w14:textId="77777777" w:rsidTr="00F43CA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C22494" w14:textId="77777777" w:rsidR="0022145A" w:rsidRPr="00FC0DF3" w:rsidRDefault="0022145A" w:rsidP="00F43CAE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b/>
                <w:i/>
                <w:lang w:eastAsia="en-GB"/>
              </w:rPr>
              <w:t>selectedPLMN-Identity</w:t>
            </w:r>
          </w:p>
          <w:p w14:paraId="6E023740" w14:textId="77777777" w:rsidR="0022145A" w:rsidRPr="00FC0DF3" w:rsidRDefault="0022145A" w:rsidP="00F43CA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Index of the PLMN selected by the UE from the </w:t>
            </w:r>
            <w:r w:rsidRPr="00FC0DF3">
              <w:rPr>
                <w:i/>
                <w:lang w:eastAsia="en-GB"/>
              </w:rPr>
              <w:t>plmn-IdentityList</w:t>
            </w:r>
            <w:r w:rsidRPr="00FC0DF3">
              <w:rPr>
                <w:lang w:eastAsia="en-GB"/>
              </w:rPr>
              <w:t xml:space="preserve"> included in SIB1. 1 if the 1st PLMN is selected from the </w:t>
            </w:r>
            <w:r w:rsidRPr="00FC0DF3">
              <w:rPr>
                <w:i/>
                <w:lang w:eastAsia="en-GB"/>
              </w:rPr>
              <w:t>plmn-IdentityList</w:t>
            </w:r>
            <w:r w:rsidRPr="00FC0DF3">
              <w:rPr>
                <w:lang w:eastAsia="en-GB"/>
              </w:rPr>
              <w:t xml:space="preserve"> included in SIB1, 2 if the 2nd PLMN is selected from the </w:t>
            </w:r>
            <w:r w:rsidRPr="00FC0DF3">
              <w:rPr>
                <w:i/>
                <w:lang w:eastAsia="en-GB"/>
              </w:rPr>
              <w:t>plmn-IdentityList</w:t>
            </w:r>
            <w:r w:rsidRPr="00FC0DF3">
              <w:rPr>
                <w:lang w:eastAsia="en-GB"/>
              </w:rPr>
              <w:t xml:space="preserve"> included in SIB1 and so on.</w:t>
            </w:r>
          </w:p>
        </w:tc>
      </w:tr>
      <w:tr w:rsidR="0022145A" w:rsidRPr="00CC1F00" w14:paraId="0E250E4B" w14:textId="77777777" w:rsidTr="00F43CA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014A4D" w14:textId="77777777" w:rsidR="0022145A" w:rsidRPr="00AD2F6E" w:rsidRDefault="0022145A" w:rsidP="00F43CAE">
            <w:pPr>
              <w:pStyle w:val="TAL"/>
              <w:rPr>
                <w:lang w:eastAsia="en-GB"/>
              </w:rPr>
            </w:pPr>
            <w:r>
              <w:rPr>
                <w:b/>
                <w:i/>
              </w:rPr>
              <w:t>u</w:t>
            </w:r>
            <w:r w:rsidRPr="0025008F">
              <w:rPr>
                <w:b/>
                <w:i/>
              </w:rPr>
              <w:t>p</w:t>
            </w:r>
            <w:r>
              <w:rPr>
                <w:b/>
                <w:i/>
              </w:rPr>
              <w:t>-</w:t>
            </w:r>
            <w:r w:rsidRPr="0025008F">
              <w:rPr>
                <w:b/>
                <w:i/>
              </w:rPr>
              <w:t>CIoT</w:t>
            </w:r>
            <w:r>
              <w:rPr>
                <w:b/>
                <w:i/>
              </w:rPr>
              <w:t>-</w:t>
            </w:r>
            <w:r w:rsidRPr="0025008F">
              <w:rPr>
                <w:b/>
                <w:i/>
              </w:rPr>
              <w:t>EPS</w:t>
            </w:r>
            <w:r>
              <w:rPr>
                <w:b/>
                <w:i/>
              </w:rPr>
              <w:t>-</w:t>
            </w:r>
            <w:r w:rsidRPr="0025008F">
              <w:rPr>
                <w:b/>
                <w:i/>
              </w:rPr>
              <w:t>Optimisation</w:t>
            </w:r>
            <w:r w:rsidRPr="00AD2F6E">
              <w:rPr>
                <w:lang w:eastAsia="en-GB"/>
              </w:rPr>
              <w:t xml:space="preserve"> </w:t>
            </w:r>
          </w:p>
          <w:p w14:paraId="678C5851" w14:textId="77777777" w:rsidR="0022145A" w:rsidRPr="00CC1F00" w:rsidRDefault="0022145A" w:rsidP="00F43CAE">
            <w:pPr>
              <w:pStyle w:val="TAL"/>
              <w:rPr>
                <w:lang w:eastAsia="en-GB"/>
              </w:rPr>
            </w:pPr>
            <w:r w:rsidRPr="006675E4">
              <w:rPr>
                <w:lang w:eastAsia="en-GB"/>
              </w:rPr>
              <w:t xml:space="preserve">This field </w:t>
            </w:r>
            <w:r>
              <w:rPr>
                <w:lang w:eastAsia="en-GB"/>
              </w:rPr>
              <w:t xml:space="preserve">is included when the UE supports the </w:t>
            </w:r>
            <w:r>
              <w:rPr>
                <w:lang w:val="en-US"/>
              </w:rPr>
              <w:t xml:space="preserve">User plane </w:t>
            </w:r>
            <w:r w:rsidRPr="00966ABE">
              <w:t>CIoT EPS Optimisation</w:t>
            </w:r>
            <w:r>
              <w:rPr>
                <w:lang w:eastAsia="en-GB"/>
              </w:rPr>
              <w:t>, see TS 24.301 [35].</w:t>
            </w:r>
          </w:p>
        </w:tc>
      </w:tr>
    </w:tbl>
    <w:p w14:paraId="3EA2182E" w14:textId="77777777" w:rsidR="0022145A" w:rsidRDefault="0022145A" w:rsidP="0022145A"/>
    <w:p w14:paraId="5FB4767E" w14:textId="77777777" w:rsidR="0022145A" w:rsidRPr="0022145A" w:rsidRDefault="0022145A" w:rsidP="0022145A"/>
    <w:sectPr w:rsidR="0022145A" w:rsidRPr="0022145A" w:rsidSect="0022145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3097E" w14:textId="77777777" w:rsidR="0032784B" w:rsidRDefault="0032784B">
      <w:r>
        <w:separator/>
      </w:r>
    </w:p>
  </w:endnote>
  <w:endnote w:type="continuationSeparator" w:id="0">
    <w:p w14:paraId="1537A468" w14:textId="77777777" w:rsidR="0032784B" w:rsidRDefault="00327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C1235" w14:textId="77777777" w:rsidR="0032784B" w:rsidRDefault="0032784B">
      <w:r>
        <w:separator/>
      </w:r>
    </w:p>
  </w:footnote>
  <w:footnote w:type="continuationSeparator" w:id="0">
    <w:p w14:paraId="7C1105D8" w14:textId="77777777" w:rsidR="0032784B" w:rsidRDefault="00327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ED999" w14:textId="77777777" w:rsidR="006E387D" w:rsidRDefault="006E38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222F8" w14:textId="77777777" w:rsidR="006E387D" w:rsidRDefault="006E38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0D618" w14:textId="77777777" w:rsidR="006E387D" w:rsidRDefault="006E38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121E9"/>
    <w:rsid w:val="00022E41"/>
    <w:rsid w:val="00022E4A"/>
    <w:rsid w:val="000444A8"/>
    <w:rsid w:val="00054328"/>
    <w:rsid w:val="00055616"/>
    <w:rsid w:val="00056259"/>
    <w:rsid w:val="00070A92"/>
    <w:rsid w:val="00072C7F"/>
    <w:rsid w:val="000746DE"/>
    <w:rsid w:val="00075051"/>
    <w:rsid w:val="00084A80"/>
    <w:rsid w:val="00090F04"/>
    <w:rsid w:val="00094CD7"/>
    <w:rsid w:val="00095E44"/>
    <w:rsid w:val="000A6394"/>
    <w:rsid w:val="000B2C2D"/>
    <w:rsid w:val="000B7DD6"/>
    <w:rsid w:val="000C038A"/>
    <w:rsid w:val="000C077E"/>
    <w:rsid w:val="000C2D1B"/>
    <w:rsid w:val="000C6598"/>
    <w:rsid w:val="000D3DB0"/>
    <w:rsid w:val="000D5EEA"/>
    <w:rsid w:val="000E18B2"/>
    <w:rsid w:val="000F1054"/>
    <w:rsid w:val="00102C1E"/>
    <w:rsid w:val="00105B8C"/>
    <w:rsid w:val="001151BE"/>
    <w:rsid w:val="001159B2"/>
    <w:rsid w:val="0012768E"/>
    <w:rsid w:val="00132C67"/>
    <w:rsid w:val="001340AE"/>
    <w:rsid w:val="00135963"/>
    <w:rsid w:val="001423CD"/>
    <w:rsid w:val="00143E50"/>
    <w:rsid w:val="00145D43"/>
    <w:rsid w:val="00153058"/>
    <w:rsid w:val="0015791F"/>
    <w:rsid w:val="00157B09"/>
    <w:rsid w:val="00161E58"/>
    <w:rsid w:val="0017434E"/>
    <w:rsid w:val="001829A9"/>
    <w:rsid w:val="00182D74"/>
    <w:rsid w:val="00192C46"/>
    <w:rsid w:val="00196B7B"/>
    <w:rsid w:val="001A1705"/>
    <w:rsid w:val="001A4250"/>
    <w:rsid w:val="001A5726"/>
    <w:rsid w:val="001A7B60"/>
    <w:rsid w:val="001B4C34"/>
    <w:rsid w:val="001B7A65"/>
    <w:rsid w:val="001C2486"/>
    <w:rsid w:val="001C3237"/>
    <w:rsid w:val="001D5767"/>
    <w:rsid w:val="001D709E"/>
    <w:rsid w:val="001E41F3"/>
    <w:rsid w:val="001F0564"/>
    <w:rsid w:val="002033AE"/>
    <w:rsid w:val="00214127"/>
    <w:rsid w:val="0022145A"/>
    <w:rsid w:val="00222A3B"/>
    <w:rsid w:val="00222E56"/>
    <w:rsid w:val="002302FD"/>
    <w:rsid w:val="00230C7C"/>
    <w:rsid w:val="00232B27"/>
    <w:rsid w:val="0024054A"/>
    <w:rsid w:val="00240DF3"/>
    <w:rsid w:val="00243AEB"/>
    <w:rsid w:val="00243E25"/>
    <w:rsid w:val="0024404E"/>
    <w:rsid w:val="00244A1F"/>
    <w:rsid w:val="00251C05"/>
    <w:rsid w:val="0026004D"/>
    <w:rsid w:val="002707B9"/>
    <w:rsid w:val="00274E7D"/>
    <w:rsid w:val="00275D12"/>
    <w:rsid w:val="00276FBE"/>
    <w:rsid w:val="002860C4"/>
    <w:rsid w:val="00292979"/>
    <w:rsid w:val="00292B0A"/>
    <w:rsid w:val="00297076"/>
    <w:rsid w:val="00297CF5"/>
    <w:rsid w:val="002B1393"/>
    <w:rsid w:val="002B1AE1"/>
    <w:rsid w:val="002B5741"/>
    <w:rsid w:val="002C08B2"/>
    <w:rsid w:val="002C1B71"/>
    <w:rsid w:val="002C306A"/>
    <w:rsid w:val="002C34F7"/>
    <w:rsid w:val="002C3E03"/>
    <w:rsid w:val="002C4D29"/>
    <w:rsid w:val="002D30E7"/>
    <w:rsid w:val="002D3F99"/>
    <w:rsid w:val="00305409"/>
    <w:rsid w:val="00306758"/>
    <w:rsid w:val="00311128"/>
    <w:rsid w:val="0031534F"/>
    <w:rsid w:val="00316B46"/>
    <w:rsid w:val="00326277"/>
    <w:rsid w:val="0032784B"/>
    <w:rsid w:val="00332B12"/>
    <w:rsid w:val="00342F60"/>
    <w:rsid w:val="00351DC2"/>
    <w:rsid w:val="00356B2B"/>
    <w:rsid w:val="00360353"/>
    <w:rsid w:val="00360766"/>
    <w:rsid w:val="00364251"/>
    <w:rsid w:val="00373CA7"/>
    <w:rsid w:val="00382914"/>
    <w:rsid w:val="003844E6"/>
    <w:rsid w:val="003911AD"/>
    <w:rsid w:val="00396107"/>
    <w:rsid w:val="003A4F65"/>
    <w:rsid w:val="003B2CF1"/>
    <w:rsid w:val="003C15C8"/>
    <w:rsid w:val="003C1A22"/>
    <w:rsid w:val="003C1AC9"/>
    <w:rsid w:val="003C291F"/>
    <w:rsid w:val="003D1447"/>
    <w:rsid w:val="003E1A36"/>
    <w:rsid w:val="003E482E"/>
    <w:rsid w:val="003E6A3B"/>
    <w:rsid w:val="003F0D96"/>
    <w:rsid w:val="00401AE6"/>
    <w:rsid w:val="0040729A"/>
    <w:rsid w:val="004207C6"/>
    <w:rsid w:val="004220BE"/>
    <w:rsid w:val="004242F1"/>
    <w:rsid w:val="00425C0E"/>
    <w:rsid w:val="00430EB9"/>
    <w:rsid w:val="00436856"/>
    <w:rsid w:val="00442102"/>
    <w:rsid w:val="00442E67"/>
    <w:rsid w:val="00443A9B"/>
    <w:rsid w:val="00447C7C"/>
    <w:rsid w:val="00454155"/>
    <w:rsid w:val="00460129"/>
    <w:rsid w:val="004635F0"/>
    <w:rsid w:val="00467B2F"/>
    <w:rsid w:val="0047029B"/>
    <w:rsid w:val="0047402C"/>
    <w:rsid w:val="004850F2"/>
    <w:rsid w:val="00495CE0"/>
    <w:rsid w:val="004972D0"/>
    <w:rsid w:val="00497F90"/>
    <w:rsid w:val="004A3D12"/>
    <w:rsid w:val="004A4548"/>
    <w:rsid w:val="004A5409"/>
    <w:rsid w:val="004B412B"/>
    <w:rsid w:val="004B75B7"/>
    <w:rsid w:val="004C4F2A"/>
    <w:rsid w:val="004D0C4D"/>
    <w:rsid w:val="004E6C2F"/>
    <w:rsid w:val="004E7C75"/>
    <w:rsid w:val="00500AC5"/>
    <w:rsid w:val="005016D5"/>
    <w:rsid w:val="00510CCF"/>
    <w:rsid w:val="005134C8"/>
    <w:rsid w:val="0051580D"/>
    <w:rsid w:val="00520029"/>
    <w:rsid w:val="00521C04"/>
    <w:rsid w:val="0052577D"/>
    <w:rsid w:val="005306D4"/>
    <w:rsid w:val="00532EAC"/>
    <w:rsid w:val="005348FD"/>
    <w:rsid w:val="00536845"/>
    <w:rsid w:val="005425F6"/>
    <w:rsid w:val="005466A0"/>
    <w:rsid w:val="00546FAA"/>
    <w:rsid w:val="00553B84"/>
    <w:rsid w:val="00554032"/>
    <w:rsid w:val="0056605E"/>
    <w:rsid w:val="0058101C"/>
    <w:rsid w:val="0058227E"/>
    <w:rsid w:val="00586890"/>
    <w:rsid w:val="00592D74"/>
    <w:rsid w:val="00593809"/>
    <w:rsid w:val="005B5BAE"/>
    <w:rsid w:val="005C25F3"/>
    <w:rsid w:val="005C376B"/>
    <w:rsid w:val="005D2F54"/>
    <w:rsid w:val="005D39D7"/>
    <w:rsid w:val="005D44AE"/>
    <w:rsid w:val="005D6667"/>
    <w:rsid w:val="005E17F7"/>
    <w:rsid w:val="005E2BA7"/>
    <w:rsid w:val="005E2C44"/>
    <w:rsid w:val="005E7B7C"/>
    <w:rsid w:val="005F130C"/>
    <w:rsid w:val="006076AE"/>
    <w:rsid w:val="006203E3"/>
    <w:rsid w:val="00621188"/>
    <w:rsid w:val="006257ED"/>
    <w:rsid w:val="00631D11"/>
    <w:rsid w:val="00631F0E"/>
    <w:rsid w:val="0063663C"/>
    <w:rsid w:val="006463C8"/>
    <w:rsid w:val="00663219"/>
    <w:rsid w:val="00663F3F"/>
    <w:rsid w:val="006726F5"/>
    <w:rsid w:val="00680E62"/>
    <w:rsid w:val="006851FB"/>
    <w:rsid w:val="00695808"/>
    <w:rsid w:val="00695E10"/>
    <w:rsid w:val="00696106"/>
    <w:rsid w:val="006A6433"/>
    <w:rsid w:val="006B1625"/>
    <w:rsid w:val="006B228C"/>
    <w:rsid w:val="006B3EAD"/>
    <w:rsid w:val="006B46FB"/>
    <w:rsid w:val="006B7B68"/>
    <w:rsid w:val="006C02C8"/>
    <w:rsid w:val="006C3291"/>
    <w:rsid w:val="006C32BD"/>
    <w:rsid w:val="006C5D65"/>
    <w:rsid w:val="006D06D6"/>
    <w:rsid w:val="006E21FB"/>
    <w:rsid w:val="006E31D4"/>
    <w:rsid w:val="006E387D"/>
    <w:rsid w:val="006F2566"/>
    <w:rsid w:val="006F3CDC"/>
    <w:rsid w:val="00703215"/>
    <w:rsid w:val="007078F9"/>
    <w:rsid w:val="007163EB"/>
    <w:rsid w:val="00724D2C"/>
    <w:rsid w:val="00725257"/>
    <w:rsid w:val="00735542"/>
    <w:rsid w:val="007357D7"/>
    <w:rsid w:val="00737FB5"/>
    <w:rsid w:val="00743CCA"/>
    <w:rsid w:val="00745863"/>
    <w:rsid w:val="00757A5C"/>
    <w:rsid w:val="0077402E"/>
    <w:rsid w:val="00776793"/>
    <w:rsid w:val="00777911"/>
    <w:rsid w:val="00784A8D"/>
    <w:rsid w:val="00791946"/>
    <w:rsid w:val="00792342"/>
    <w:rsid w:val="00794695"/>
    <w:rsid w:val="007A43FF"/>
    <w:rsid w:val="007A4604"/>
    <w:rsid w:val="007A6D13"/>
    <w:rsid w:val="007B512A"/>
    <w:rsid w:val="007C0C3F"/>
    <w:rsid w:val="007C2097"/>
    <w:rsid w:val="007C31BC"/>
    <w:rsid w:val="007D6A07"/>
    <w:rsid w:val="007E0896"/>
    <w:rsid w:val="007E1F52"/>
    <w:rsid w:val="007E2283"/>
    <w:rsid w:val="007F4485"/>
    <w:rsid w:val="007F76FF"/>
    <w:rsid w:val="007F7A61"/>
    <w:rsid w:val="008044B1"/>
    <w:rsid w:val="008279FA"/>
    <w:rsid w:val="008412D3"/>
    <w:rsid w:val="0084791A"/>
    <w:rsid w:val="00847D43"/>
    <w:rsid w:val="00850693"/>
    <w:rsid w:val="0085495B"/>
    <w:rsid w:val="00862670"/>
    <w:rsid w:val="008626E7"/>
    <w:rsid w:val="00870EE7"/>
    <w:rsid w:val="0087370D"/>
    <w:rsid w:val="0087586C"/>
    <w:rsid w:val="00876015"/>
    <w:rsid w:val="008804F7"/>
    <w:rsid w:val="008813A8"/>
    <w:rsid w:val="008862D8"/>
    <w:rsid w:val="008935AE"/>
    <w:rsid w:val="00897248"/>
    <w:rsid w:val="008A4EA1"/>
    <w:rsid w:val="008A7D05"/>
    <w:rsid w:val="008B1017"/>
    <w:rsid w:val="008B17A2"/>
    <w:rsid w:val="008C0D1F"/>
    <w:rsid w:val="008C75BF"/>
    <w:rsid w:val="008D60C7"/>
    <w:rsid w:val="008F686C"/>
    <w:rsid w:val="0090050D"/>
    <w:rsid w:val="00903A99"/>
    <w:rsid w:val="00905AEC"/>
    <w:rsid w:val="00907940"/>
    <w:rsid w:val="00907ECB"/>
    <w:rsid w:val="00910B19"/>
    <w:rsid w:val="00911786"/>
    <w:rsid w:val="0094236E"/>
    <w:rsid w:val="0094444A"/>
    <w:rsid w:val="00945C82"/>
    <w:rsid w:val="00954135"/>
    <w:rsid w:val="0095431E"/>
    <w:rsid w:val="009655DC"/>
    <w:rsid w:val="00965781"/>
    <w:rsid w:val="009716C4"/>
    <w:rsid w:val="00973FE6"/>
    <w:rsid w:val="00974046"/>
    <w:rsid w:val="009759CA"/>
    <w:rsid w:val="009777D9"/>
    <w:rsid w:val="00982DA1"/>
    <w:rsid w:val="00982EFC"/>
    <w:rsid w:val="00985912"/>
    <w:rsid w:val="00990E26"/>
    <w:rsid w:val="00991B88"/>
    <w:rsid w:val="00991CD0"/>
    <w:rsid w:val="00992E48"/>
    <w:rsid w:val="00996926"/>
    <w:rsid w:val="009A00F6"/>
    <w:rsid w:val="009A07ED"/>
    <w:rsid w:val="009A579D"/>
    <w:rsid w:val="009A6A5B"/>
    <w:rsid w:val="009B26EA"/>
    <w:rsid w:val="009B2B62"/>
    <w:rsid w:val="009C7805"/>
    <w:rsid w:val="009D08BC"/>
    <w:rsid w:val="009D5840"/>
    <w:rsid w:val="009D64FD"/>
    <w:rsid w:val="009E3297"/>
    <w:rsid w:val="009E765F"/>
    <w:rsid w:val="009F07C5"/>
    <w:rsid w:val="009F1A09"/>
    <w:rsid w:val="009F734F"/>
    <w:rsid w:val="00A02C9E"/>
    <w:rsid w:val="00A02D1D"/>
    <w:rsid w:val="00A12615"/>
    <w:rsid w:val="00A13040"/>
    <w:rsid w:val="00A220B4"/>
    <w:rsid w:val="00A23B68"/>
    <w:rsid w:val="00A246B6"/>
    <w:rsid w:val="00A30CD9"/>
    <w:rsid w:val="00A30FF3"/>
    <w:rsid w:val="00A439A7"/>
    <w:rsid w:val="00A442DF"/>
    <w:rsid w:val="00A44F12"/>
    <w:rsid w:val="00A47E70"/>
    <w:rsid w:val="00A60CF9"/>
    <w:rsid w:val="00A71DFB"/>
    <w:rsid w:val="00A73C83"/>
    <w:rsid w:val="00A7471D"/>
    <w:rsid w:val="00A74B89"/>
    <w:rsid w:val="00A7671C"/>
    <w:rsid w:val="00A848F4"/>
    <w:rsid w:val="00A969A8"/>
    <w:rsid w:val="00A97441"/>
    <w:rsid w:val="00A97C5F"/>
    <w:rsid w:val="00AA092D"/>
    <w:rsid w:val="00AB3BAA"/>
    <w:rsid w:val="00AD1CD8"/>
    <w:rsid w:val="00AE00EF"/>
    <w:rsid w:val="00AF12BD"/>
    <w:rsid w:val="00AF6C2E"/>
    <w:rsid w:val="00B04572"/>
    <w:rsid w:val="00B06115"/>
    <w:rsid w:val="00B14EE0"/>
    <w:rsid w:val="00B216CC"/>
    <w:rsid w:val="00B258BB"/>
    <w:rsid w:val="00B2692C"/>
    <w:rsid w:val="00B322F8"/>
    <w:rsid w:val="00B36126"/>
    <w:rsid w:val="00B37ED9"/>
    <w:rsid w:val="00B45A17"/>
    <w:rsid w:val="00B50098"/>
    <w:rsid w:val="00B55173"/>
    <w:rsid w:val="00B56580"/>
    <w:rsid w:val="00B62709"/>
    <w:rsid w:val="00B64599"/>
    <w:rsid w:val="00B67B97"/>
    <w:rsid w:val="00B75E6F"/>
    <w:rsid w:val="00B815C7"/>
    <w:rsid w:val="00B87B8B"/>
    <w:rsid w:val="00B968C8"/>
    <w:rsid w:val="00BA0ACA"/>
    <w:rsid w:val="00BA3EC5"/>
    <w:rsid w:val="00BA6720"/>
    <w:rsid w:val="00BA7AD4"/>
    <w:rsid w:val="00BB35B3"/>
    <w:rsid w:val="00BB3B9C"/>
    <w:rsid w:val="00BB5DFC"/>
    <w:rsid w:val="00BC0669"/>
    <w:rsid w:val="00BC0F41"/>
    <w:rsid w:val="00BC2F8C"/>
    <w:rsid w:val="00BD035E"/>
    <w:rsid w:val="00BD279D"/>
    <w:rsid w:val="00BD6BB8"/>
    <w:rsid w:val="00BE00BB"/>
    <w:rsid w:val="00BE465E"/>
    <w:rsid w:val="00BF7D87"/>
    <w:rsid w:val="00C02059"/>
    <w:rsid w:val="00C059A2"/>
    <w:rsid w:val="00C07327"/>
    <w:rsid w:val="00C107DF"/>
    <w:rsid w:val="00C12C76"/>
    <w:rsid w:val="00C13181"/>
    <w:rsid w:val="00C25A98"/>
    <w:rsid w:val="00C34308"/>
    <w:rsid w:val="00C4335B"/>
    <w:rsid w:val="00C45386"/>
    <w:rsid w:val="00C65FD4"/>
    <w:rsid w:val="00C80251"/>
    <w:rsid w:val="00C842B3"/>
    <w:rsid w:val="00C846AF"/>
    <w:rsid w:val="00C95985"/>
    <w:rsid w:val="00CA7C21"/>
    <w:rsid w:val="00CC0A1E"/>
    <w:rsid w:val="00CC5026"/>
    <w:rsid w:val="00CC6296"/>
    <w:rsid w:val="00CE7E2D"/>
    <w:rsid w:val="00CF0801"/>
    <w:rsid w:val="00D03F9A"/>
    <w:rsid w:val="00D04DB8"/>
    <w:rsid w:val="00D06BD9"/>
    <w:rsid w:val="00D07D1C"/>
    <w:rsid w:val="00D23B44"/>
    <w:rsid w:val="00D31DE6"/>
    <w:rsid w:val="00D40CCB"/>
    <w:rsid w:val="00D41FC4"/>
    <w:rsid w:val="00D47FAA"/>
    <w:rsid w:val="00D61515"/>
    <w:rsid w:val="00D706E0"/>
    <w:rsid w:val="00D71FE2"/>
    <w:rsid w:val="00D80F9C"/>
    <w:rsid w:val="00D85B0F"/>
    <w:rsid w:val="00D9131A"/>
    <w:rsid w:val="00D916E8"/>
    <w:rsid w:val="00D96475"/>
    <w:rsid w:val="00D97E38"/>
    <w:rsid w:val="00DA309C"/>
    <w:rsid w:val="00DA7BEB"/>
    <w:rsid w:val="00DB014B"/>
    <w:rsid w:val="00DB14BC"/>
    <w:rsid w:val="00DB5E8F"/>
    <w:rsid w:val="00DB7187"/>
    <w:rsid w:val="00DB7329"/>
    <w:rsid w:val="00DD7662"/>
    <w:rsid w:val="00DE34AC"/>
    <w:rsid w:val="00DE34CF"/>
    <w:rsid w:val="00DE54E4"/>
    <w:rsid w:val="00E02776"/>
    <w:rsid w:val="00E04C58"/>
    <w:rsid w:val="00E067E8"/>
    <w:rsid w:val="00E12586"/>
    <w:rsid w:val="00E3438A"/>
    <w:rsid w:val="00E47C1C"/>
    <w:rsid w:val="00E538E8"/>
    <w:rsid w:val="00E721CD"/>
    <w:rsid w:val="00E74951"/>
    <w:rsid w:val="00E758D1"/>
    <w:rsid w:val="00E76AF1"/>
    <w:rsid w:val="00E80650"/>
    <w:rsid w:val="00E8091B"/>
    <w:rsid w:val="00E85234"/>
    <w:rsid w:val="00E93DAC"/>
    <w:rsid w:val="00EA1F67"/>
    <w:rsid w:val="00EA79AD"/>
    <w:rsid w:val="00EB236C"/>
    <w:rsid w:val="00EC3DEE"/>
    <w:rsid w:val="00ED33F8"/>
    <w:rsid w:val="00ED3810"/>
    <w:rsid w:val="00ED551F"/>
    <w:rsid w:val="00ED7643"/>
    <w:rsid w:val="00EE0A9C"/>
    <w:rsid w:val="00EE7D7C"/>
    <w:rsid w:val="00EF0796"/>
    <w:rsid w:val="00EF3E0A"/>
    <w:rsid w:val="00EF7477"/>
    <w:rsid w:val="00F15D06"/>
    <w:rsid w:val="00F16C04"/>
    <w:rsid w:val="00F24DF6"/>
    <w:rsid w:val="00F25D98"/>
    <w:rsid w:val="00F300FB"/>
    <w:rsid w:val="00F31CFD"/>
    <w:rsid w:val="00F3676F"/>
    <w:rsid w:val="00F40152"/>
    <w:rsid w:val="00F40A7A"/>
    <w:rsid w:val="00F506A4"/>
    <w:rsid w:val="00F540EC"/>
    <w:rsid w:val="00F67865"/>
    <w:rsid w:val="00F742E8"/>
    <w:rsid w:val="00F74A74"/>
    <w:rsid w:val="00F8031D"/>
    <w:rsid w:val="00F86917"/>
    <w:rsid w:val="00F93A89"/>
    <w:rsid w:val="00FA02AC"/>
    <w:rsid w:val="00FA101C"/>
    <w:rsid w:val="00FA7308"/>
    <w:rsid w:val="00FB01F7"/>
    <w:rsid w:val="00FB6386"/>
    <w:rsid w:val="00FC1AB0"/>
    <w:rsid w:val="00FC4B74"/>
    <w:rsid w:val="00FD4F83"/>
    <w:rsid w:val="00FD69D9"/>
    <w:rsid w:val="00FD7249"/>
    <w:rsid w:val="00FE0C89"/>
    <w:rsid w:val="00FF1D48"/>
    <w:rsid w:val="00FF364E"/>
    <w:rsid w:val="00FF44CE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395E225F"/>
  <w15:docId w15:val="{CAB91499-1938-4F0B-9FE1-ABE6C7D20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22145A"/>
    <w:rPr>
      <w:rFonts w:ascii="Arial" w:hAnsi="Arial"/>
      <w:sz w:val="24"/>
      <w:lang w:val="en-GB"/>
    </w:rPr>
  </w:style>
  <w:style w:type="character" w:customStyle="1" w:styleId="B3Char2">
    <w:name w:val="B3 Char2"/>
    <w:rsid w:val="00467B2F"/>
    <w:rPr>
      <w:rFonts w:ascii="Times New Roman" w:hAnsi="Times New Roman"/>
      <w:lang w:val="en-GB"/>
    </w:rPr>
  </w:style>
  <w:style w:type="character" w:customStyle="1" w:styleId="B4Char">
    <w:name w:val="B4 Char"/>
    <w:link w:val="B4"/>
    <w:rsid w:val="00467B2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609DC-7DDE-4B6D-8D28-D1BEB4F29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2438</Words>
  <Characters>13902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</cp:lastModifiedBy>
  <cp:revision>2</cp:revision>
  <cp:lastPrinted>1900-12-31T23:00:00Z</cp:lastPrinted>
  <dcterms:created xsi:type="dcterms:W3CDTF">2017-02-03T21:29:00Z</dcterms:created>
  <dcterms:modified xsi:type="dcterms:W3CDTF">2017-02-03T21:29:00Z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