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74" w:rsidRPr="00710060" w:rsidRDefault="00991774" w:rsidP="00991774">
      <w:pPr>
        <w:pStyle w:val="CRCoverPage"/>
        <w:tabs>
          <w:tab w:val="right" w:pos="9781"/>
          <w:tab w:val="right" w:pos="13323"/>
        </w:tabs>
        <w:spacing w:after="0"/>
        <w:jc w:val="both"/>
        <w:rPr>
          <w:rFonts w:eastAsia="宋体"/>
          <w:b/>
          <w:noProof/>
          <w:sz w:val="24"/>
          <w:lang w:eastAsia="zh-CN"/>
        </w:rPr>
      </w:pPr>
      <w:bookmarkStart w:id="0" w:name="_Toc193024528"/>
      <w:r w:rsidRPr="00284AA8">
        <w:rPr>
          <w:rFonts w:cs="Arial"/>
          <w:b/>
          <w:noProof/>
          <w:sz w:val="24"/>
          <w:szCs w:val="24"/>
        </w:rPr>
        <w:t>3G</w:t>
      </w:r>
      <w:r w:rsidRPr="00BC227A">
        <w:rPr>
          <w:b/>
          <w:noProof/>
          <w:sz w:val="24"/>
          <w:lang w:eastAsia="zh-CN"/>
        </w:rPr>
        <w:t>PP TSG RAN WG</w:t>
      </w:r>
      <w:r>
        <w:rPr>
          <w:rFonts w:eastAsia="宋体" w:hint="eastAsia"/>
          <w:b/>
          <w:noProof/>
          <w:sz w:val="24"/>
          <w:lang w:eastAsia="zh-CN"/>
        </w:rPr>
        <w:t>2</w:t>
      </w:r>
      <w:r w:rsidRPr="00BC227A">
        <w:rPr>
          <w:b/>
          <w:noProof/>
          <w:sz w:val="24"/>
          <w:lang w:eastAsia="zh-CN"/>
        </w:rPr>
        <w:t xml:space="preserve"> Meeting </w:t>
      </w:r>
      <w:r w:rsidRPr="00E125AA">
        <w:rPr>
          <w:b/>
          <w:noProof/>
          <w:sz w:val="24"/>
          <w:lang w:eastAsia="zh-CN"/>
        </w:rPr>
        <w:t>#</w:t>
      </w:r>
      <w:r>
        <w:rPr>
          <w:rFonts w:eastAsia="宋体" w:hint="eastAsia"/>
          <w:b/>
          <w:noProof/>
          <w:sz w:val="24"/>
          <w:lang w:eastAsia="zh-CN"/>
        </w:rPr>
        <w:t>9</w:t>
      </w:r>
      <w:r>
        <w:rPr>
          <w:rFonts w:eastAsia="宋体"/>
          <w:b/>
          <w:noProof/>
          <w:sz w:val="24"/>
          <w:lang w:eastAsia="zh-CN"/>
        </w:rPr>
        <w:t>6</w:t>
      </w:r>
      <w:r w:rsidRPr="00BC227A">
        <w:rPr>
          <w:b/>
          <w:noProof/>
          <w:sz w:val="24"/>
          <w:lang w:eastAsia="zh-CN"/>
        </w:rPr>
        <w:tab/>
      </w:r>
      <w:r w:rsidRPr="005240A9">
        <w:rPr>
          <w:b/>
          <w:noProof/>
          <w:sz w:val="24"/>
          <w:lang w:eastAsia="zh-CN"/>
        </w:rPr>
        <w:t>R2-</w:t>
      </w:r>
      <w:r w:rsidR="00A06283">
        <w:rPr>
          <w:b/>
          <w:noProof/>
          <w:sz w:val="24"/>
          <w:lang w:eastAsia="zh-CN"/>
        </w:rPr>
        <w:t>1685</w:t>
      </w:r>
      <w:r w:rsidR="00A06283">
        <w:rPr>
          <w:b/>
          <w:noProof/>
          <w:sz w:val="24"/>
          <w:lang w:eastAsia="zh-CN"/>
        </w:rPr>
        <w:t>6</w:t>
      </w:r>
      <w:r w:rsidR="00A06283">
        <w:rPr>
          <w:b/>
          <w:noProof/>
          <w:sz w:val="24"/>
          <w:lang w:eastAsia="zh-CN"/>
        </w:rPr>
        <w:t>7</w:t>
      </w:r>
    </w:p>
    <w:p w:rsidR="00991774" w:rsidRDefault="00D8645F" w:rsidP="0099177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hyperlink r:id="rId8" w:tgtFrame="_blank" w:history="1">
        <w:r w:rsidR="00991774">
          <w:rPr>
            <w:i w:val="0"/>
            <w:sz w:val="24"/>
            <w:lang w:eastAsia="zh-CN"/>
          </w:rPr>
          <w:t>Reno</w:t>
        </w:r>
      </w:hyperlink>
      <w:r w:rsidR="00991774" w:rsidRPr="00710060">
        <w:rPr>
          <w:i w:val="0"/>
          <w:sz w:val="24"/>
          <w:lang w:eastAsia="zh-CN"/>
        </w:rPr>
        <w:t xml:space="preserve">, </w:t>
      </w:r>
      <w:r w:rsidR="00A134AD">
        <w:rPr>
          <w:i w:val="0"/>
          <w:sz w:val="24"/>
          <w:lang w:eastAsia="zh-CN"/>
        </w:rPr>
        <w:t>Nevada, USA,</w:t>
      </w:r>
      <w:r w:rsidR="00991774">
        <w:rPr>
          <w:rFonts w:hint="eastAsia"/>
          <w:i w:val="0"/>
          <w:sz w:val="24"/>
          <w:lang w:eastAsia="zh-CN"/>
        </w:rPr>
        <w:t>1</w:t>
      </w:r>
      <w:r w:rsidR="00991774">
        <w:rPr>
          <w:i w:val="0"/>
          <w:sz w:val="24"/>
          <w:lang w:eastAsia="zh-CN"/>
        </w:rPr>
        <w:t>4</w:t>
      </w:r>
      <w:r w:rsidR="00991774" w:rsidRPr="00710060">
        <w:rPr>
          <w:rFonts w:hint="eastAsia"/>
          <w:i w:val="0"/>
          <w:sz w:val="24"/>
          <w:lang w:eastAsia="zh-CN"/>
        </w:rPr>
        <w:t>-</w:t>
      </w:r>
      <w:r w:rsidR="00991774" w:rsidRPr="00710060">
        <w:rPr>
          <w:i w:val="0"/>
          <w:sz w:val="24"/>
          <w:lang w:eastAsia="zh-CN"/>
        </w:rPr>
        <w:t>1</w:t>
      </w:r>
      <w:r w:rsidR="00991774">
        <w:rPr>
          <w:i w:val="0"/>
          <w:sz w:val="24"/>
          <w:lang w:eastAsia="zh-CN"/>
        </w:rPr>
        <w:t>8</w:t>
      </w:r>
      <w:r w:rsidR="00991774" w:rsidRPr="00710060">
        <w:rPr>
          <w:rFonts w:hint="eastAsia"/>
          <w:i w:val="0"/>
          <w:sz w:val="24"/>
          <w:lang w:eastAsia="zh-CN"/>
        </w:rPr>
        <w:t xml:space="preserve"> </w:t>
      </w:r>
      <w:r w:rsidR="00991774">
        <w:rPr>
          <w:i w:val="0"/>
          <w:sz w:val="24"/>
          <w:lang w:eastAsia="zh-CN"/>
        </w:rPr>
        <w:t>November</w:t>
      </w:r>
      <w:r w:rsidR="00991774" w:rsidRPr="00F61DD1">
        <w:rPr>
          <w:i w:val="0"/>
          <w:sz w:val="24"/>
          <w:lang w:eastAsia="zh-CN"/>
        </w:rPr>
        <w:t xml:space="preserve"> </w:t>
      </w:r>
      <w:r w:rsidR="00991774" w:rsidRPr="00F61DD1">
        <w:rPr>
          <w:i w:val="0"/>
          <w:sz w:val="24"/>
          <w:lang w:eastAsia="de-DE"/>
        </w:rPr>
        <w:t>2016</w:t>
      </w:r>
    </w:p>
    <w:p w:rsidR="00991774" w:rsidRDefault="00991774" w:rsidP="00991774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</w:p>
    <w:p w:rsidR="00991774" w:rsidRDefault="00991774" w:rsidP="00991774">
      <w:pPr>
        <w:tabs>
          <w:tab w:val="left" w:pos="1985"/>
        </w:tabs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Agenda item:</w:t>
      </w:r>
      <w:r w:rsidRPr="00284AA8">
        <w:rPr>
          <w:rFonts w:ascii="Arial" w:hAnsi="Arial"/>
          <w:sz w:val="24"/>
        </w:rPr>
        <w:tab/>
      </w:r>
      <w:r w:rsidRPr="008C3FC1">
        <w:rPr>
          <w:rFonts w:ascii="Arial" w:hAnsi="Arial"/>
          <w:sz w:val="24"/>
        </w:rPr>
        <w:t>9.3.1.</w:t>
      </w:r>
      <w:r w:rsidR="00A134AD">
        <w:rPr>
          <w:rFonts w:ascii="Arial" w:hAnsi="Arial"/>
          <w:sz w:val="24"/>
        </w:rPr>
        <w:t>3</w:t>
      </w:r>
    </w:p>
    <w:p w:rsidR="00991774" w:rsidRPr="00DA1E61" w:rsidRDefault="00991774" w:rsidP="00991774">
      <w:pPr>
        <w:tabs>
          <w:tab w:val="left" w:pos="1985"/>
        </w:tabs>
        <w:jc w:val="both"/>
        <w:rPr>
          <w:rFonts w:ascii="Arial" w:hAnsi="Arial"/>
          <w:b/>
          <w:sz w:val="24"/>
          <w:lang w:eastAsia="zh-CN"/>
        </w:rPr>
      </w:pPr>
      <w:r w:rsidRPr="00284AA8">
        <w:rPr>
          <w:rFonts w:ascii="Arial" w:hAnsi="Arial"/>
          <w:b/>
          <w:sz w:val="24"/>
        </w:rPr>
        <w:t xml:space="preserve">Source: </w:t>
      </w:r>
      <w:r w:rsidRPr="00284AA8">
        <w:rPr>
          <w:rFonts w:ascii="Arial" w:hAnsi="Arial"/>
          <w:sz w:val="24"/>
        </w:rPr>
        <w:tab/>
        <w:t>Huawei, HiSilicon</w:t>
      </w:r>
    </w:p>
    <w:p w:rsidR="00991774" w:rsidRDefault="00991774" w:rsidP="00991774">
      <w:pPr>
        <w:tabs>
          <w:tab w:val="left" w:pos="1985"/>
        </w:tabs>
        <w:ind w:left="1980" w:hanging="1980"/>
        <w:jc w:val="both"/>
        <w:rPr>
          <w:rStyle w:val="a4"/>
        </w:rPr>
      </w:pPr>
      <w:r w:rsidRPr="00284AA8">
        <w:rPr>
          <w:rFonts w:ascii="Arial" w:hAnsi="Arial"/>
          <w:b/>
          <w:sz w:val="24"/>
        </w:rPr>
        <w:t>Title:</w:t>
      </w:r>
      <w:r w:rsidRPr="00284AA8">
        <w:rPr>
          <w:rFonts w:ascii="Arial" w:hAnsi="Arial"/>
          <w:sz w:val="24"/>
        </w:rPr>
        <w:t xml:space="preserve"> </w:t>
      </w:r>
      <w:r w:rsidRPr="00284AA8">
        <w:rPr>
          <w:rFonts w:ascii="Arial" w:hAnsi="Arial"/>
          <w:sz w:val="24"/>
        </w:rPr>
        <w:tab/>
      </w:r>
      <w:r w:rsidRPr="007620BE">
        <w:rPr>
          <w:rFonts w:ascii="Arial" w:hAnsi="Arial"/>
          <w:sz w:val="24"/>
          <w:lang w:eastAsia="zh-CN"/>
        </w:rPr>
        <w:t xml:space="preserve">Uplink based mobility in high frequency </w:t>
      </w:r>
      <w:r w:rsidR="007C5E46">
        <w:rPr>
          <w:rFonts w:ascii="Arial" w:hAnsi="Arial"/>
          <w:sz w:val="24"/>
          <w:lang w:eastAsia="zh-CN"/>
        </w:rPr>
        <w:t>RRC_INACTIVE</w:t>
      </w:r>
      <w:r w:rsidR="00BA3B4B">
        <w:rPr>
          <w:rFonts w:ascii="Arial" w:hAnsi="Arial"/>
          <w:sz w:val="24"/>
          <w:lang w:eastAsia="zh-CN"/>
        </w:rPr>
        <w:t xml:space="preserve"> state</w:t>
      </w:r>
    </w:p>
    <w:p w:rsidR="00991774" w:rsidRDefault="00991774" w:rsidP="00991774">
      <w:pPr>
        <w:tabs>
          <w:tab w:val="left" w:pos="1985"/>
        </w:tabs>
        <w:ind w:left="1980" w:hanging="1980"/>
        <w:jc w:val="both"/>
        <w:rPr>
          <w:lang w:eastAsia="zh-CN"/>
        </w:rPr>
      </w:pPr>
      <w:r w:rsidRPr="00284AA8">
        <w:rPr>
          <w:rFonts w:ascii="Arial" w:hAnsi="Arial"/>
          <w:b/>
          <w:sz w:val="24"/>
        </w:rPr>
        <w:t>Document for:</w:t>
      </w:r>
      <w:r w:rsidRPr="00284AA8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D</w:t>
      </w:r>
      <w:r w:rsidRPr="002F009E">
        <w:rPr>
          <w:rFonts w:ascii="Arial" w:hAnsi="Arial"/>
          <w:sz w:val="24"/>
        </w:rPr>
        <w:t>iscussion</w:t>
      </w:r>
      <w:r>
        <w:rPr>
          <w:rFonts w:ascii="Arial" w:hAnsi="Arial" w:hint="eastAsia"/>
          <w:sz w:val="24"/>
          <w:lang w:eastAsia="zh-CN"/>
        </w:rPr>
        <w:t xml:space="preserve"> and Decision</w:t>
      </w:r>
    </w:p>
    <w:p w:rsidR="006E2B10" w:rsidRDefault="00712AA2">
      <w:pPr>
        <w:pStyle w:val="Heading1"/>
        <w:jc w:val="both"/>
        <w:rPr>
          <w:rFonts w:eastAsia="宋体"/>
          <w:lang w:eastAsia="zh-CN"/>
        </w:rPr>
      </w:pPr>
      <w:r w:rsidRPr="00284AA8">
        <w:rPr>
          <w:rFonts w:eastAsia="宋体"/>
          <w:lang w:eastAsia="zh-CN"/>
        </w:rPr>
        <w:t>Introduction</w:t>
      </w:r>
    </w:p>
    <w:p w:rsidR="00F8403B" w:rsidRPr="00547DCD" w:rsidRDefault="00AE031B" w:rsidP="00F8403B">
      <w:pPr>
        <w:rPr>
          <w:lang w:eastAsia="zh-CN"/>
        </w:rPr>
      </w:pPr>
      <w:r>
        <w:rPr>
          <w:lang w:eastAsia="zh-CN"/>
        </w:rPr>
        <w:t>Currently a “</w:t>
      </w:r>
      <w:r w:rsidRPr="00547DCD">
        <w:rPr>
          <w:lang w:eastAsia="zh-CN"/>
        </w:rPr>
        <w:t>new state</w:t>
      </w:r>
      <w:r>
        <w:rPr>
          <w:lang w:eastAsia="zh-CN"/>
        </w:rPr>
        <w:t xml:space="preserve">” or </w:t>
      </w:r>
      <w:r>
        <w:rPr>
          <w:rFonts w:eastAsia="MS Mincho"/>
          <w:lang w:eastAsia="ja-JP"/>
        </w:rPr>
        <w:t>RRC_INACTIVE state is being investigated</w:t>
      </w:r>
      <w:r>
        <w:rPr>
          <w:lang w:eastAsia="zh-CN"/>
        </w:rPr>
        <w:t xml:space="preserve"> </w:t>
      </w:r>
      <w:r w:rsidR="00B335A7">
        <w:rPr>
          <w:lang w:eastAsia="zh-CN"/>
        </w:rPr>
        <w:t xml:space="preserve">in order </w:t>
      </w:r>
      <w:r>
        <w:rPr>
          <w:lang w:eastAsia="zh-CN"/>
        </w:rPr>
        <w:t>t</w:t>
      </w:r>
      <w:r w:rsidR="00F8403B">
        <w:rPr>
          <w:lang w:eastAsia="zh-CN"/>
        </w:rPr>
        <w:t xml:space="preserve">o balance between </w:t>
      </w:r>
      <w:r w:rsidR="008B4E5B">
        <w:rPr>
          <w:lang w:eastAsia="zh-CN"/>
        </w:rPr>
        <w:t xml:space="preserve">power consumption, </w:t>
      </w:r>
      <w:r>
        <w:rPr>
          <w:lang w:eastAsia="zh-CN"/>
        </w:rPr>
        <w:t>mobility/</w:t>
      </w:r>
      <w:r w:rsidR="00F8403B">
        <w:rPr>
          <w:lang w:eastAsia="zh-CN"/>
        </w:rPr>
        <w:t>idle mode wake-up latency</w:t>
      </w:r>
      <w:r w:rsidR="008B4E5B">
        <w:rPr>
          <w:lang w:eastAsia="zh-CN"/>
        </w:rPr>
        <w:t>,</w:t>
      </w:r>
      <w:r w:rsidR="00F8403B">
        <w:rPr>
          <w:lang w:eastAsia="zh-CN"/>
        </w:rPr>
        <w:t xml:space="preserve"> and signalling/context overhead, etc., in particular for light connection and possibly NR MBB scenarios </w:t>
      </w:r>
      <w:r w:rsidR="00716161">
        <w:rPr>
          <w:lang w:eastAsia="zh-CN"/>
        </w:rPr>
        <w:t xml:space="preserve">(FFS) </w:t>
      </w:r>
      <w:r w:rsidR="00F8403B">
        <w:rPr>
          <w:lang w:eastAsia="zh-CN"/>
        </w:rPr>
        <w:t>too</w:t>
      </w:r>
      <w:r w:rsidR="008B4E5B">
        <w:rPr>
          <w:rFonts w:eastAsia="MS Mincho"/>
          <w:lang w:eastAsia="ja-JP"/>
        </w:rPr>
        <w:t>. Generally speaking, for a UE in RRC_INACTIVE state,</w:t>
      </w:r>
      <w:r w:rsidR="00F8403B">
        <w:rPr>
          <w:rFonts w:eastAsia="MS Mincho"/>
          <w:lang w:eastAsia="ja-JP"/>
        </w:rPr>
        <w:t xml:space="preserve"> </w:t>
      </w:r>
      <w:r w:rsidR="00F8403B" w:rsidRPr="00843260">
        <w:rPr>
          <w:rFonts w:eastAsia="MS Mincho"/>
          <w:lang w:eastAsia="ja-JP"/>
        </w:rPr>
        <w:t xml:space="preserve">the network </w:t>
      </w:r>
      <w:r w:rsidR="00F8403B" w:rsidRPr="00843260">
        <w:rPr>
          <w:kern w:val="2"/>
          <w:lang w:eastAsia="zh-CN"/>
        </w:rPr>
        <w:t xml:space="preserve">maintains </w:t>
      </w:r>
      <w:r w:rsidR="00F8403B" w:rsidRPr="00843260">
        <w:rPr>
          <w:lang w:eastAsia="zh-CN"/>
        </w:rPr>
        <w:t>UE co</w:t>
      </w:r>
      <w:r w:rsidR="00F8403B">
        <w:rPr>
          <w:lang w:eastAsia="zh-CN"/>
        </w:rPr>
        <w:t xml:space="preserve">ntext and keeps track of </w:t>
      </w:r>
      <w:r w:rsidR="008B4E5B">
        <w:rPr>
          <w:lang w:eastAsia="zh-CN"/>
        </w:rPr>
        <w:t xml:space="preserve">it, while the UE stays </w:t>
      </w:r>
      <w:r>
        <w:rPr>
          <w:lang w:eastAsia="zh-CN"/>
        </w:rPr>
        <w:t>connected and R</w:t>
      </w:r>
      <w:r>
        <w:rPr>
          <w:rFonts w:eastAsia="MS Mincho"/>
          <w:lang w:eastAsia="ja-JP"/>
        </w:rPr>
        <w:t>AN-controlled</w:t>
      </w:r>
      <w:r>
        <w:rPr>
          <w:lang w:eastAsia="zh-CN"/>
        </w:rPr>
        <w:t>—</w:t>
      </w:r>
      <w:r w:rsidR="00716161">
        <w:rPr>
          <w:lang w:eastAsia="zh-CN"/>
        </w:rPr>
        <w:t xml:space="preserve">whether or </w:t>
      </w:r>
      <w:r>
        <w:rPr>
          <w:lang w:eastAsia="zh-CN"/>
        </w:rPr>
        <w:t>how it can be</w:t>
      </w:r>
      <w:r w:rsidR="008B4E5B">
        <w:rPr>
          <w:lang w:eastAsia="zh-CN"/>
        </w:rPr>
        <w:t xml:space="preserve"> RAN pag</w:t>
      </w:r>
      <w:r>
        <w:rPr>
          <w:lang w:eastAsia="zh-CN"/>
        </w:rPr>
        <w:t>ed</w:t>
      </w:r>
      <w:r w:rsidR="008B4E5B">
        <w:rPr>
          <w:lang w:eastAsia="zh-CN"/>
        </w:rPr>
        <w:t xml:space="preserve"> and </w:t>
      </w:r>
      <w:r w:rsidR="00716161">
        <w:rPr>
          <w:lang w:eastAsia="zh-CN"/>
        </w:rPr>
        <w:t xml:space="preserve">use </w:t>
      </w:r>
      <w:r w:rsidR="008B4E5B">
        <w:rPr>
          <w:lang w:eastAsia="zh-CN"/>
        </w:rPr>
        <w:t>RACH for data communication</w:t>
      </w:r>
      <w:r>
        <w:rPr>
          <w:lang w:eastAsia="zh-CN"/>
        </w:rPr>
        <w:t xml:space="preserve"> is still being studied</w:t>
      </w:r>
      <w:r w:rsidR="00F8403B">
        <w:rPr>
          <w:lang w:eastAsia="zh-CN"/>
        </w:rPr>
        <w:t xml:space="preserve">. </w:t>
      </w:r>
      <w:r w:rsidR="00F8403B" w:rsidRPr="00547DCD">
        <w:rPr>
          <w:lang w:eastAsia="zh-CN"/>
        </w:rPr>
        <w:t xml:space="preserve">In RAN2 95bis meeting </w:t>
      </w:r>
      <w:r w:rsidR="00F8403B">
        <w:rPr>
          <w:rFonts w:eastAsia="MS Mincho"/>
          <w:lang w:eastAsia="ja-JP"/>
        </w:rPr>
        <w:t>[13, 14]</w:t>
      </w:r>
      <w:r w:rsidR="00F8403B" w:rsidRPr="00547DCD">
        <w:rPr>
          <w:lang w:eastAsia="zh-CN"/>
        </w:rPr>
        <w:t xml:space="preserve">, </w:t>
      </w:r>
      <w:r w:rsidR="00F8403B">
        <w:rPr>
          <w:lang w:eastAsia="zh-CN"/>
        </w:rPr>
        <w:t>below were agreed:</w:t>
      </w:r>
    </w:p>
    <w:p w:rsidR="00E86748" w:rsidRPr="00547DCD" w:rsidRDefault="00E86748" w:rsidP="00E867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1</w:t>
      </w:r>
      <w:r w:rsidRPr="00547DCD">
        <w:rPr>
          <w:rFonts w:ascii="Times New Roman" w:hAnsi="Times New Roman"/>
        </w:rPr>
        <w:tab/>
        <w:t xml:space="preserve">Modelling will be concluded when functionality is understood (maybe in WI phase). For the scope of the study we will refer to </w:t>
      </w:r>
      <w:r w:rsidRPr="00547DCD">
        <w:rPr>
          <w:rFonts w:ascii="Times New Roman" w:hAnsi="Times New Roman"/>
          <w:b/>
        </w:rPr>
        <w:t>RRC_INACTIVE.</w:t>
      </w:r>
    </w:p>
    <w:p w:rsidR="00E86748" w:rsidRPr="00547DCD" w:rsidRDefault="00E86748" w:rsidP="00E867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</w:rPr>
      </w:pPr>
      <w:r w:rsidRPr="00547DCD">
        <w:rPr>
          <w:rFonts w:ascii="Times New Roman" w:hAnsi="Times New Roman"/>
          <w:b/>
        </w:rPr>
        <w:t xml:space="preserve">2: </w:t>
      </w:r>
      <w:r w:rsidRPr="00547DCD">
        <w:rPr>
          <w:rFonts w:ascii="Times New Roman" w:hAnsi="Times New Roman"/>
          <w:b/>
        </w:rPr>
        <w:tab/>
        <w:t>A UE and at least 1 gNB should keep the AS context information in the RRC_INACTIVE state.</w:t>
      </w:r>
    </w:p>
    <w:p w:rsidR="00E86748" w:rsidRPr="00547DCD" w:rsidRDefault="00E86748" w:rsidP="00E867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3: </w:t>
      </w:r>
      <w:r w:rsidRPr="00547DCD">
        <w:rPr>
          <w:rFonts w:ascii="Times New Roman" w:hAnsi="Times New Roman"/>
        </w:rPr>
        <w:tab/>
        <w:t>Limit number of radio network identifiers</w:t>
      </w:r>
    </w:p>
    <w:p w:rsidR="00E86748" w:rsidRPr="00547DCD" w:rsidRDefault="00E86748" w:rsidP="00E867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</w:rPr>
      </w:pPr>
      <w:r w:rsidRPr="00547DCD">
        <w:rPr>
          <w:rFonts w:ascii="Times New Roman" w:hAnsi="Times New Roman"/>
          <w:b/>
        </w:rPr>
        <w:t>4:</w:t>
      </w:r>
      <w:r w:rsidRPr="00547DCD">
        <w:rPr>
          <w:rFonts w:ascii="Times New Roman" w:hAnsi="Times New Roman"/>
          <w:b/>
        </w:rPr>
        <w:tab/>
        <w:t>In the RRC_INACTIVE state, a UE location can be known at the RAN based area level where that area may be a single cell or more than one cell. Area is determined by the network.</w:t>
      </w:r>
    </w:p>
    <w:p w:rsidR="00736800" w:rsidRDefault="00736800" w:rsidP="00736800">
      <w:pPr>
        <w:rPr>
          <w:lang w:eastAsia="zh-CN"/>
        </w:rPr>
      </w:pPr>
    </w:p>
    <w:p w:rsidR="00736800" w:rsidRPr="00AF7770" w:rsidRDefault="008B4E5B" w:rsidP="00736800">
      <w:r>
        <w:rPr>
          <w:lang w:eastAsia="zh-CN"/>
        </w:rPr>
        <w:t xml:space="preserve">Additionally in </w:t>
      </w:r>
      <w:r w:rsidRPr="00547DCD">
        <w:rPr>
          <w:lang w:eastAsia="zh-CN"/>
        </w:rPr>
        <w:t>[</w:t>
      </w:r>
      <w:r w:rsidR="00736800">
        <w:rPr>
          <w:lang w:eastAsia="zh-CN"/>
        </w:rPr>
        <w:t xml:space="preserve">4, </w:t>
      </w:r>
      <w:r w:rsidRPr="00547DCD">
        <w:rPr>
          <w:lang w:eastAsia="zh-CN"/>
        </w:rPr>
        <w:t>1</w:t>
      </w:r>
      <w:r>
        <w:rPr>
          <w:lang w:eastAsia="zh-CN"/>
        </w:rPr>
        <w:t>1</w:t>
      </w:r>
      <w:r w:rsidRPr="00547DCD">
        <w:rPr>
          <w:lang w:eastAsia="zh-CN"/>
        </w:rPr>
        <w:t xml:space="preserve">], </w:t>
      </w:r>
      <w:r>
        <w:rPr>
          <w:lang w:eastAsia="zh-CN"/>
        </w:rPr>
        <w:t>more agreement</w:t>
      </w:r>
      <w:r w:rsidR="00716161">
        <w:rPr>
          <w:lang w:eastAsia="zh-CN"/>
        </w:rPr>
        <w:t>s</w:t>
      </w:r>
      <w:r>
        <w:rPr>
          <w:lang w:eastAsia="zh-CN"/>
        </w:rPr>
        <w:t xml:space="preserve"> were</w:t>
      </w:r>
      <w:r w:rsidRPr="00547DCD">
        <w:rPr>
          <w:lang w:eastAsia="zh-CN"/>
        </w:rPr>
        <w:t xml:space="preserve"> </w:t>
      </w:r>
      <w:r>
        <w:rPr>
          <w:lang w:eastAsia="zh-CN"/>
        </w:rPr>
        <w:t>reached regarding</w:t>
      </w:r>
      <w:r w:rsidRPr="00547DCD">
        <w:rPr>
          <w:lang w:eastAsia="zh-CN"/>
        </w:rPr>
        <w:t xml:space="preserve"> UL data</w:t>
      </w:r>
      <w:r>
        <w:rPr>
          <w:lang w:eastAsia="zh-CN"/>
        </w:rPr>
        <w:t xml:space="preserve"> transmission</w:t>
      </w:r>
      <w:r w:rsidRPr="00547DCD">
        <w:rPr>
          <w:lang w:eastAsia="zh-CN"/>
        </w:rPr>
        <w:t xml:space="preserve"> in </w:t>
      </w:r>
      <w:r>
        <w:rPr>
          <w:lang w:eastAsia="zh-CN"/>
        </w:rPr>
        <w:t>the “</w:t>
      </w:r>
      <w:r w:rsidRPr="00547DCD">
        <w:rPr>
          <w:lang w:eastAsia="zh-CN"/>
        </w:rPr>
        <w:t>new state</w:t>
      </w:r>
      <w:r>
        <w:rPr>
          <w:lang w:eastAsia="zh-CN"/>
        </w:rPr>
        <w:t>”</w:t>
      </w:r>
      <w:r w:rsidR="00716161">
        <w:rPr>
          <w:lang w:eastAsia="zh-CN"/>
        </w:rPr>
        <w:t xml:space="preserve"> as below, but </w:t>
      </w:r>
      <w:r w:rsidR="00736800" w:rsidRPr="00736800">
        <w:rPr>
          <w:b/>
          <w:lang w:eastAsia="zh-CN"/>
        </w:rPr>
        <w:t>(UL/DL)</w:t>
      </w:r>
      <w:r w:rsidR="00736800">
        <w:rPr>
          <w:lang w:eastAsia="zh-CN"/>
        </w:rPr>
        <w:t xml:space="preserve"> </w:t>
      </w:r>
      <w:r w:rsidR="00736800">
        <w:rPr>
          <w:b/>
        </w:rPr>
        <w:t>“</w:t>
      </w:r>
      <w:r w:rsidR="00716161" w:rsidRPr="00547DCD">
        <w:rPr>
          <w:b/>
        </w:rPr>
        <w:t>UE mobility shall be evaluated</w:t>
      </w:r>
      <w:r w:rsidR="00716161">
        <w:rPr>
          <w:lang w:eastAsia="zh-CN"/>
        </w:rPr>
        <w:t xml:space="preserve">” which involves especially </w:t>
      </w:r>
      <w:r w:rsidR="00716161" w:rsidRPr="005B07E4">
        <w:rPr>
          <w:i/>
          <w:lang w:eastAsia="zh-CN"/>
        </w:rPr>
        <w:t>RACH, paging, identification, and saving of signalling overhead/latency and UE power</w:t>
      </w:r>
      <w:r w:rsidR="00716161">
        <w:rPr>
          <w:lang w:eastAsia="zh-CN"/>
        </w:rPr>
        <w:t xml:space="preserve">. </w:t>
      </w:r>
    </w:p>
    <w:p w:rsidR="00736800" w:rsidRPr="00AF7770" w:rsidRDefault="00736800" w:rsidP="007368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F7770">
        <w:rPr>
          <w:rFonts w:ascii="Times New Roman" w:hAnsi="Times New Roman"/>
        </w:rPr>
        <w:t>Agreement</w:t>
      </w:r>
    </w:p>
    <w:p w:rsidR="00736800" w:rsidRPr="00AF7770" w:rsidRDefault="00736800" w:rsidP="007368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F7770">
        <w:rPr>
          <w:rFonts w:ascii="Times New Roman" w:hAnsi="Times New Roman"/>
        </w:rPr>
        <w:t>1: Concerning RRC driven UL-based connected mode mobility:</w:t>
      </w:r>
    </w:p>
    <w:p w:rsidR="00736800" w:rsidRPr="00AF7770" w:rsidRDefault="00736800" w:rsidP="007368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F7770">
        <w:rPr>
          <w:rFonts w:ascii="Times New Roman" w:hAnsi="Times New Roman"/>
        </w:rPr>
        <w:t>•</w:t>
      </w:r>
      <w:r w:rsidRPr="00AF7770">
        <w:rPr>
          <w:rFonts w:ascii="Times New Roman" w:hAnsi="Times New Roman"/>
        </w:rPr>
        <w:tab/>
        <w:t>For connected active state mobility, DL-based handover is supported, and UL based mobility can continue to be studied.</w:t>
      </w:r>
    </w:p>
    <w:p w:rsidR="00736800" w:rsidRPr="00AF7770" w:rsidRDefault="00736800" w:rsidP="007368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F7770">
        <w:rPr>
          <w:rFonts w:ascii="Times New Roman" w:hAnsi="Times New Roman"/>
        </w:rPr>
        <w:t>•</w:t>
      </w:r>
      <w:r w:rsidRPr="00AF7770">
        <w:rPr>
          <w:rFonts w:ascii="Times New Roman" w:hAnsi="Times New Roman"/>
        </w:rPr>
        <w:tab/>
      </w:r>
      <w:r w:rsidRPr="00AF7770">
        <w:rPr>
          <w:rFonts w:ascii="Times New Roman" w:hAnsi="Times New Roman"/>
          <w:b/>
        </w:rPr>
        <w:t>For connected inactive state, DL-based reselection is supported, and UL-based mobility can also be studied</w:t>
      </w:r>
    </w:p>
    <w:p w:rsidR="00736800" w:rsidRPr="00AF7770" w:rsidRDefault="00736800" w:rsidP="007368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AF7770">
        <w:rPr>
          <w:rFonts w:ascii="Times New Roman" w:hAnsi="Times New Roman"/>
        </w:rPr>
        <w:t>•</w:t>
      </w:r>
      <w:r w:rsidRPr="00AF7770">
        <w:rPr>
          <w:rFonts w:ascii="Times New Roman" w:hAnsi="Times New Roman"/>
        </w:rPr>
        <w:tab/>
      </w:r>
      <w:r w:rsidRPr="00AF7770">
        <w:rPr>
          <w:rFonts w:ascii="Times New Roman" w:hAnsi="Times New Roman"/>
          <w:b/>
        </w:rPr>
        <w:t>Benefits of UL based mobility, compared to DL based mobility, should be studied with performance analysis.</w:t>
      </w:r>
    </w:p>
    <w:p w:rsidR="00736800" w:rsidRPr="00547DCD" w:rsidRDefault="00736800" w:rsidP="008B4E5B">
      <w:pPr>
        <w:rPr>
          <w:lang w:eastAsia="zh-CN"/>
        </w:rPr>
      </w:pP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Agreements for how </w:t>
      </w:r>
      <w:proofErr w:type="gramStart"/>
      <w:r w:rsidRPr="00547DCD">
        <w:rPr>
          <w:rFonts w:ascii="Times New Roman" w:hAnsi="Times New Roman"/>
        </w:rPr>
        <w:t>progress the study</w:t>
      </w:r>
      <w:proofErr w:type="gramEnd"/>
      <w:r w:rsidRPr="00547DCD">
        <w:rPr>
          <w:rFonts w:ascii="Times New Roman" w:hAnsi="Times New Roman"/>
        </w:rPr>
        <w:t>: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1: </w:t>
      </w:r>
      <w:r w:rsidRPr="00547DCD">
        <w:rPr>
          <w:rFonts w:ascii="Times New Roman" w:hAnsi="Times New Roman"/>
        </w:rPr>
        <w:tab/>
      </w:r>
      <w:r w:rsidRPr="00547DCD">
        <w:rPr>
          <w:rFonts w:ascii="Times New Roman" w:hAnsi="Times New Roman"/>
          <w:b/>
        </w:rPr>
        <w:t>For any solution to send uplink packet, the latency, signalling overhead and UE power consumption, UE mobility shall be evaluated.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1a</w:t>
      </w:r>
      <w:r w:rsidRPr="00547DCD">
        <w:rPr>
          <w:rFonts w:ascii="Times New Roman" w:hAnsi="Times New Roman"/>
        </w:rPr>
        <w:tab/>
      </w:r>
      <w:proofErr w:type="gramStart"/>
      <w:r w:rsidRPr="00547DCD">
        <w:rPr>
          <w:rFonts w:ascii="Times New Roman" w:hAnsi="Times New Roman"/>
        </w:rPr>
        <w:t>We</w:t>
      </w:r>
      <w:proofErr w:type="gramEnd"/>
      <w:r w:rsidRPr="00547DCD">
        <w:rPr>
          <w:rFonts w:ascii="Times New Roman" w:hAnsi="Times New Roman"/>
        </w:rPr>
        <w:t xml:space="preserve"> need to discuss and determine the use case for data transmission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1b</w:t>
      </w:r>
      <w:r w:rsidRPr="00547DCD">
        <w:rPr>
          <w:rFonts w:ascii="Times New Roman" w:hAnsi="Times New Roman"/>
        </w:rPr>
        <w:tab/>
        <w:t>Determine the latency requirements from the RAN TR that apply for the "new state".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2</w:t>
      </w:r>
      <w:r w:rsidRPr="00547DCD">
        <w:rPr>
          <w:rFonts w:ascii="Times New Roman" w:hAnsi="Times New Roman"/>
        </w:rPr>
        <w:tab/>
        <w:t>2 potential approaches for further evaluation (in addition to baseline move to connected and then transmit data)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b) Transmit data together with initial RRC message for transition to connected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c) Transmit data in "new state"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 w:rsidRPr="00547DCD">
        <w:rPr>
          <w:rFonts w:ascii="Times New Roman" w:hAnsi="Times New Roman"/>
        </w:rPr>
        <w:t xml:space="preserve"> Questions for be answered for any proposal: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</w:rPr>
      </w:pPr>
      <w:r w:rsidRPr="00547DCD">
        <w:rPr>
          <w:rFonts w:ascii="Times New Roman" w:hAnsi="Times New Roman"/>
          <w:b/>
        </w:rPr>
        <w:t xml:space="preserve">- </w:t>
      </w:r>
      <w:proofErr w:type="gramStart"/>
      <w:r w:rsidRPr="00547DCD">
        <w:rPr>
          <w:rFonts w:ascii="Times New Roman" w:hAnsi="Times New Roman"/>
          <w:b/>
        </w:rPr>
        <w:t>whether</w:t>
      </w:r>
      <w:proofErr w:type="gramEnd"/>
      <w:r w:rsidRPr="00547DCD">
        <w:rPr>
          <w:rFonts w:ascii="Times New Roman" w:hAnsi="Times New Roman"/>
          <w:b/>
        </w:rPr>
        <w:t xml:space="preserve"> there is RACH, if so whether it is 2-step or 4-step (there could be 3 options)?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</w:rPr>
      </w:pPr>
      <w:r w:rsidRPr="00547DCD">
        <w:rPr>
          <w:rFonts w:ascii="Times New Roman" w:hAnsi="Times New Roman"/>
          <w:b/>
        </w:rPr>
        <w:t xml:space="preserve">- </w:t>
      </w:r>
      <w:proofErr w:type="gramStart"/>
      <w:r w:rsidRPr="00547DCD">
        <w:rPr>
          <w:rFonts w:ascii="Times New Roman" w:hAnsi="Times New Roman"/>
          <w:b/>
        </w:rPr>
        <w:t>contention</w:t>
      </w:r>
      <w:proofErr w:type="gramEnd"/>
      <w:r w:rsidRPr="00547DCD">
        <w:rPr>
          <w:rFonts w:ascii="Times New Roman" w:hAnsi="Times New Roman"/>
          <w:b/>
        </w:rPr>
        <w:t xml:space="preserve"> resolution, at which step (depends on exact procedure)?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>- grant size, what are the supported sizes and how to perform size selection?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</w:rPr>
      </w:pPr>
      <w:r w:rsidRPr="00547DCD">
        <w:rPr>
          <w:rFonts w:ascii="Times New Roman" w:hAnsi="Times New Roman"/>
          <w:b/>
        </w:rPr>
        <w:lastRenderedPageBreak/>
        <w:t xml:space="preserve">- </w:t>
      </w:r>
      <w:proofErr w:type="gramStart"/>
      <w:r w:rsidRPr="00547DCD">
        <w:rPr>
          <w:rFonts w:ascii="Times New Roman" w:hAnsi="Times New Roman"/>
          <w:b/>
        </w:rPr>
        <w:t>whether</w:t>
      </w:r>
      <w:proofErr w:type="gramEnd"/>
      <w:r w:rsidRPr="00547DCD">
        <w:rPr>
          <w:rFonts w:ascii="Times New Roman" w:hAnsi="Times New Roman"/>
          <w:b/>
        </w:rPr>
        <w:t xml:space="preserve"> 0, 1, 2 or 3 RRC messages are used (from latency and overhead perspective, less messages could be better)?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- </w:t>
      </w:r>
      <w:proofErr w:type="gramStart"/>
      <w:r w:rsidRPr="00547DCD">
        <w:rPr>
          <w:rFonts w:ascii="Times New Roman" w:hAnsi="Times New Roman"/>
        </w:rPr>
        <w:t>usage</w:t>
      </w:r>
      <w:proofErr w:type="gramEnd"/>
      <w:r w:rsidRPr="00547DCD">
        <w:rPr>
          <w:rFonts w:ascii="Times New Roman" w:hAnsi="Times New Roman"/>
        </w:rPr>
        <w:t xml:space="preserve"> of HARQ/ARQ?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</w:rPr>
      </w:pPr>
      <w:r w:rsidRPr="00547DCD">
        <w:rPr>
          <w:rFonts w:ascii="Times New Roman" w:hAnsi="Times New Roman"/>
          <w:b/>
        </w:rPr>
        <w:t xml:space="preserve">- </w:t>
      </w:r>
      <w:proofErr w:type="gramStart"/>
      <w:r w:rsidRPr="00547DCD">
        <w:rPr>
          <w:rFonts w:ascii="Times New Roman" w:hAnsi="Times New Roman"/>
          <w:b/>
        </w:rPr>
        <w:t>how</w:t>
      </w:r>
      <w:proofErr w:type="gramEnd"/>
      <w:r w:rsidRPr="00547DCD">
        <w:rPr>
          <w:rFonts w:ascii="Times New Roman" w:hAnsi="Times New Roman"/>
          <w:b/>
        </w:rPr>
        <w:t xml:space="preserve"> to perform UE identification/(authentication/context fetch)?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- </w:t>
      </w:r>
      <w:proofErr w:type="gramStart"/>
      <w:r w:rsidRPr="00547DCD">
        <w:rPr>
          <w:rFonts w:ascii="Times New Roman" w:hAnsi="Times New Roman"/>
        </w:rPr>
        <w:t>how</w:t>
      </w:r>
      <w:proofErr w:type="gramEnd"/>
      <w:r w:rsidRPr="00547DCD">
        <w:rPr>
          <w:rFonts w:ascii="Times New Roman" w:hAnsi="Times New Roman"/>
        </w:rPr>
        <w:t xml:space="preserve"> to configure U-plane for transmission?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- </w:t>
      </w:r>
      <w:proofErr w:type="gramStart"/>
      <w:r w:rsidRPr="00547DCD">
        <w:rPr>
          <w:rFonts w:ascii="Times New Roman" w:hAnsi="Times New Roman"/>
        </w:rPr>
        <w:t>for</w:t>
      </w:r>
      <w:proofErr w:type="gramEnd"/>
      <w:r w:rsidRPr="00547DCD">
        <w:rPr>
          <w:rFonts w:ascii="Times New Roman" w:hAnsi="Times New Roman"/>
        </w:rPr>
        <w:t xml:space="preserve"> b)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ab/>
        <w:t xml:space="preserve">- </w:t>
      </w:r>
      <w:proofErr w:type="gramStart"/>
      <w:r w:rsidRPr="00547DCD">
        <w:rPr>
          <w:rFonts w:ascii="Times New Roman" w:hAnsi="Times New Roman"/>
        </w:rPr>
        <w:t>when</w:t>
      </w:r>
      <w:proofErr w:type="gramEnd"/>
      <w:r w:rsidRPr="00547DCD">
        <w:rPr>
          <w:rFonts w:ascii="Times New Roman" w:hAnsi="Times New Roman"/>
        </w:rPr>
        <w:t xml:space="preserve"> does the UE start full connected operation, e.g. RLM, CSI/RRM measurements, etc.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ab/>
        <w:t xml:space="preserve">- </w:t>
      </w:r>
      <w:proofErr w:type="gramStart"/>
      <w:r w:rsidRPr="00547DCD">
        <w:rPr>
          <w:rFonts w:ascii="Times New Roman" w:hAnsi="Times New Roman"/>
        </w:rPr>
        <w:t>how</w:t>
      </w:r>
      <w:proofErr w:type="gramEnd"/>
      <w:r w:rsidRPr="00547DCD">
        <w:rPr>
          <w:rFonts w:ascii="Times New Roman" w:hAnsi="Times New Roman"/>
        </w:rPr>
        <w:t xml:space="preserve"> to determine whether to move to "full connected" or not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ab/>
        <w:t xml:space="preserve">- </w:t>
      </w:r>
      <w:proofErr w:type="gramStart"/>
      <w:r w:rsidRPr="00547DCD">
        <w:rPr>
          <w:rFonts w:ascii="Times New Roman" w:hAnsi="Times New Roman"/>
        </w:rPr>
        <w:t>whether</w:t>
      </w:r>
      <w:proofErr w:type="gramEnd"/>
      <w:r w:rsidRPr="00547DCD">
        <w:rPr>
          <w:rFonts w:ascii="Times New Roman" w:hAnsi="Times New Roman"/>
        </w:rPr>
        <w:t xml:space="preserve"> data would always be concatenated in order to establish the RRC connection, and whether that would affect the coverage by deteriorating the successful rate of RRC connection establishment/resume</w:t>
      </w:r>
    </w:p>
    <w:p w:rsidR="008B4E5B" w:rsidRPr="00547DCD" w:rsidRDefault="008B4E5B" w:rsidP="008B4E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547DCD">
        <w:rPr>
          <w:rFonts w:ascii="Times New Roman" w:hAnsi="Times New Roman"/>
        </w:rPr>
        <w:t xml:space="preserve">- </w:t>
      </w:r>
      <w:proofErr w:type="gramStart"/>
      <w:r w:rsidRPr="00547DCD">
        <w:rPr>
          <w:rFonts w:ascii="Times New Roman" w:hAnsi="Times New Roman"/>
        </w:rPr>
        <w:t>for</w:t>
      </w:r>
      <w:proofErr w:type="gramEnd"/>
      <w:r w:rsidRPr="00547DCD">
        <w:rPr>
          <w:rFonts w:ascii="Times New Roman" w:hAnsi="Times New Roman"/>
        </w:rPr>
        <w:t xml:space="preserve"> c), how to decide when to use c) rather than a)</w:t>
      </w:r>
    </w:p>
    <w:p w:rsidR="00736800" w:rsidRDefault="00736800" w:rsidP="005978A4">
      <w:pPr>
        <w:rPr>
          <w:lang w:eastAsia="zh-CN"/>
        </w:rPr>
      </w:pPr>
    </w:p>
    <w:p w:rsidR="00716161" w:rsidRDefault="00736800" w:rsidP="005978A4">
      <w:pPr>
        <w:rPr>
          <w:kern w:val="2"/>
          <w:lang w:eastAsia="zh-CN"/>
        </w:rPr>
      </w:pPr>
      <w:r>
        <w:rPr>
          <w:lang w:eastAsia="zh-CN"/>
        </w:rPr>
        <w:t xml:space="preserve">On the other hand, </w:t>
      </w:r>
      <w:r w:rsidR="00716161">
        <w:rPr>
          <w:lang w:eastAsia="zh-CN"/>
        </w:rPr>
        <w:t>UL mobility</w:t>
      </w:r>
      <w:r w:rsidR="00105374">
        <w:rPr>
          <w:lang w:eastAsia="zh-CN"/>
        </w:rPr>
        <w:t xml:space="preserve"> for</w:t>
      </w:r>
      <w:r w:rsidR="00716161">
        <w:rPr>
          <w:lang w:eastAsia="zh-CN"/>
        </w:rPr>
        <w:t xml:space="preserve"> connected </w:t>
      </w:r>
      <w:r w:rsidR="00716161">
        <w:rPr>
          <w:kern w:val="2"/>
          <w:lang w:eastAsia="zh-CN"/>
        </w:rPr>
        <w:t>inactive state</w:t>
      </w:r>
      <w:r w:rsidR="0010537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so far was </w:t>
      </w:r>
      <w:r w:rsidR="00105374">
        <w:rPr>
          <w:kern w:val="2"/>
          <w:lang w:eastAsia="zh-CN"/>
        </w:rPr>
        <w:t>mainly for low frequency (LF)</w:t>
      </w:r>
      <w:r>
        <w:rPr>
          <w:kern w:val="2"/>
          <w:lang w:eastAsia="zh-CN"/>
        </w:rPr>
        <w:t>.</w:t>
      </w:r>
    </w:p>
    <w:p w:rsidR="00736800" w:rsidRDefault="00105374" w:rsidP="00B73FFB">
      <w:pPr>
        <w:pStyle w:val="ListParagraph"/>
        <w:numPr>
          <w:ilvl w:val="3"/>
          <w:numId w:val="12"/>
        </w:numPr>
        <w:ind w:left="720"/>
        <w:rPr>
          <w:rFonts w:ascii="Times New Roman" w:hAnsi="Times New Roman" w:cs="Times New Roman"/>
          <w:kern w:val="2"/>
          <w:sz w:val="20"/>
          <w:szCs w:val="20"/>
        </w:rPr>
      </w:pPr>
      <w:r w:rsidRPr="00736800">
        <w:rPr>
          <w:rFonts w:ascii="Times New Roman" w:hAnsi="Times New Roman" w:cs="Times New Roman"/>
          <w:kern w:val="2"/>
          <w:sz w:val="20"/>
          <w:szCs w:val="20"/>
        </w:rPr>
        <w:t>W</w:t>
      </w:r>
      <w:r w:rsidR="00C232D7" w:rsidRPr="00736800">
        <w:rPr>
          <w:rFonts w:ascii="Times New Roman" w:hAnsi="Times New Roman" w:cs="Times New Roman"/>
          <w:kern w:val="2"/>
          <w:sz w:val="20"/>
          <w:szCs w:val="20"/>
        </w:rPr>
        <w:t xml:space="preserve">e proposed UL </w:t>
      </w:r>
      <w:r w:rsidR="007D5613">
        <w:rPr>
          <w:rFonts w:ascii="Times New Roman" w:hAnsi="Times New Roman" w:cs="Times New Roman"/>
          <w:kern w:val="2"/>
          <w:sz w:val="20"/>
          <w:szCs w:val="20"/>
        </w:rPr>
        <w:t>based mobility</w:t>
      </w:r>
      <w:r w:rsidR="007D5613" w:rsidRPr="00736800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C232D7" w:rsidRPr="00736800">
        <w:rPr>
          <w:rFonts w:ascii="Times New Roman" w:hAnsi="Times New Roman" w:cs="Times New Roman"/>
          <w:kern w:val="2"/>
          <w:sz w:val="20"/>
          <w:szCs w:val="20"/>
        </w:rPr>
        <w:t xml:space="preserve">[2, 3] </w:t>
      </w:r>
      <w:r w:rsidR="00145D68" w:rsidRPr="00736800">
        <w:rPr>
          <w:rFonts w:ascii="Times New Roman" w:hAnsi="Times New Roman" w:cs="Times New Roman"/>
          <w:kern w:val="2"/>
          <w:sz w:val="20"/>
          <w:szCs w:val="20"/>
        </w:rPr>
        <w:t xml:space="preserve">using an UL tracking signal, termed UL beacon here, </w:t>
      </w:r>
      <w:r w:rsidR="00C232D7" w:rsidRPr="00736800">
        <w:rPr>
          <w:rFonts w:ascii="Times New Roman" w:hAnsi="Times New Roman" w:cs="Times New Roman"/>
          <w:kern w:val="2"/>
          <w:sz w:val="20"/>
          <w:szCs w:val="20"/>
        </w:rPr>
        <w:t xml:space="preserve">to save power and reduce latency for </w:t>
      </w:r>
      <w:r w:rsidR="0048668D" w:rsidRPr="00736800">
        <w:rPr>
          <w:rFonts w:ascii="Times New Roman" w:hAnsi="Times New Roman" w:cs="Times New Roman"/>
          <w:kern w:val="2"/>
          <w:sz w:val="20"/>
          <w:szCs w:val="20"/>
        </w:rPr>
        <w:t xml:space="preserve">inactive state </w:t>
      </w:r>
      <w:r w:rsidR="00C232D7" w:rsidRPr="00736800">
        <w:rPr>
          <w:rFonts w:ascii="Times New Roman" w:hAnsi="Times New Roman" w:cs="Times New Roman"/>
          <w:kern w:val="2"/>
          <w:sz w:val="20"/>
          <w:szCs w:val="20"/>
        </w:rPr>
        <w:t xml:space="preserve">LF mobility, particularly for small data and/or densely deployed small cells. </w:t>
      </w:r>
    </w:p>
    <w:p w:rsidR="00185666" w:rsidRPr="00736800" w:rsidRDefault="00107D1B" w:rsidP="00B73FFB">
      <w:pPr>
        <w:pStyle w:val="ListParagraph"/>
        <w:numPr>
          <w:ilvl w:val="3"/>
          <w:numId w:val="12"/>
        </w:numPr>
        <w:ind w:left="720"/>
        <w:rPr>
          <w:rFonts w:ascii="Times New Roman" w:hAnsi="Times New Roman" w:cs="Times New Roman"/>
          <w:kern w:val="2"/>
          <w:sz w:val="20"/>
          <w:szCs w:val="20"/>
        </w:rPr>
      </w:pPr>
      <w:r w:rsidRPr="00736800">
        <w:rPr>
          <w:rFonts w:ascii="Times New Roman" w:hAnsi="Times New Roman" w:cs="Times New Roman"/>
          <w:kern w:val="2"/>
          <w:sz w:val="20"/>
          <w:szCs w:val="20"/>
        </w:rPr>
        <w:t>Similar proposals [</w:t>
      </w:r>
      <w:r w:rsidR="00185666" w:rsidRPr="00736800">
        <w:rPr>
          <w:rFonts w:ascii="Times New Roman" w:hAnsi="Times New Roman" w:cs="Times New Roman"/>
          <w:kern w:val="2"/>
          <w:sz w:val="20"/>
          <w:szCs w:val="20"/>
        </w:rPr>
        <w:t xml:space="preserve">4, </w:t>
      </w:r>
      <w:r w:rsidRPr="00736800">
        <w:rPr>
          <w:rFonts w:ascii="Times New Roman" w:hAnsi="Times New Roman" w:cs="Times New Roman"/>
          <w:kern w:val="2"/>
          <w:sz w:val="20"/>
          <w:szCs w:val="20"/>
        </w:rPr>
        <w:t>5, 7</w:t>
      </w:r>
      <w:r w:rsidR="00B91579" w:rsidRPr="00736800">
        <w:rPr>
          <w:rFonts w:ascii="Times New Roman" w:hAnsi="Times New Roman" w:cs="Times New Roman"/>
          <w:kern w:val="2"/>
          <w:sz w:val="20"/>
          <w:szCs w:val="20"/>
        </w:rPr>
        <w:t xml:space="preserve">, </w:t>
      </w:r>
      <w:proofErr w:type="gramStart"/>
      <w:r w:rsidR="00B91579" w:rsidRPr="00736800">
        <w:rPr>
          <w:rFonts w:ascii="Times New Roman" w:hAnsi="Times New Roman" w:cs="Times New Roman"/>
          <w:kern w:val="2"/>
          <w:sz w:val="20"/>
          <w:szCs w:val="20"/>
        </w:rPr>
        <w:t>9</w:t>
      </w:r>
      <w:proofErr w:type="gramEnd"/>
      <w:r w:rsidRPr="00736800">
        <w:rPr>
          <w:rFonts w:ascii="Times New Roman" w:hAnsi="Times New Roman" w:cs="Times New Roman"/>
          <w:kern w:val="2"/>
          <w:sz w:val="20"/>
          <w:szCs w:val="20"/>
        </w:rPr>
        <w:t>]</w:t>
      </w:r>
      <w:r w:rsidR="00B335A7" w:rsidRPr="00736800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Pr="00736800">
        <w:rPr>
          <w:rFonts w:ascii="Times New Roman" w:hAnsi="Times New Roman" w:cs="Times New Roman"/>
          <w:kern w:val="2"/>
          <w:sz w:val="20"/>
          <w:szCs w:val="20"/>
        </w:rPr>
        <w:t>were given</w:t>
      </w:r>
      <w:r w:rsidR="00A70AD9" w:rsidRPr="00736800">
        <w:rPr>
          <w:rFonts w:ascii="Times New Roman" w:hAnsi="Times New Roman" w:cs="Times New Roman"/>
          <w:kern w:val="2"/>
          <w:sz w:val="20"/>
          <w:szCs w:val="20"/>
        </w:rPr>
        <w:t xml:space="preserve"> but</w:t>
      </w:r>
      <w:r w:rsidRPr="00736800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185666" w:rsidRPr="00736800">
        <w:rPr>
          <w:rFonts w:ascii="Times New Roman" w:hAnsi="Times New Roman" w:cs="Times New Roman"/>
          <w:kern w:val="2"/>
          <w:sz w:val="20"/>
          <w:szCs w:val="20"/>
        </w:rPr>
        <w:t>mainly</w:t>
      </w:r>
      <w:r w:rsidRPr="00736800">
        <w:rPr>
          <w:rFonts w:ascii="Times New Roman" w:hAnsi="Times New Roman" w:cs="Times New Roman"/>
          <w:kern w:val="2"/>
          <w:sz w:val="20"/>
          <w:szCs w:val="20"/>
        </w:rPr>
        <w:t xml:space="preserve"> for </w:t>
      </w:r>
      <w:r w:rsidR="00185666" w:rsidRPr="00736800">
        <w:rPr>
          <w:rFonts w:ascii="Times New Roman" w:hAnsi="Times New Roman" w:cs="Times New Roman"/>
          <w:kern w:val="2"/>
          <w:sz w:val="20"/>
          <w:szCs w:val="20"/>
        </w:rPr>
        <w:t xml:space="preserve">the </w:t>
      </w:r>
      <w:r w:rsidR="00ED3990" w:rsidRPr="00736800">
        <w:rPr>
          <w:rFonts w:ascii="Times New Roman" w:hAnsi="Times New Roman" w:cs="Times New Roman"/>
          <w:kern w:val="2"/>
          <w:sz w:val="20"/>
          <w:szCs w:val="20"/>
        </w:rPr>
        <w:t xml:space="preserve">LF macro/micro-cell </w:t>
      </w:r>
      <w:r w:rsidRPr="00736800">
        <w:rPr>
          <w:rFonts w:ascii="Times New Roman" w:hAnsi="Times New Roman" w:cs="Times New Roman"/>
          <w:kern w:val="2"/>
          <w:sz w:val="20"/>
          <w:szCs w:val="20"/>
        </w:rPr>
        <w:t>with high-speed UEs</w:t>
      </w:r>
      <w:r w:rsidR="00484BCD" w:rsidRPr="00736800">
        <w:rPr>
          <w:rFonts w:ascii="Times New Roman" w:hAnsi="Times New Roman" w:cs="Times New Roman"/>
          <w:kern w:val="2"/>
          <w:sz w:val="20"/>
          <w:szCs w:val="20"/>
        </w:rPr>
        <w:t xml:space="preserve">. </w:t>
      </w:r>
    </w:p>
    <w:p w:rsidR="00012C56" w:rsidRDefault="00012C56" w:rsidP="00012C56">
      <w:pPr>
        <w:spacing w:after="0"/>
        <w:rPr>
          <w:lang w:eastAsia="zh-CN"/>
        </w:rPr>
      </w:pPr>
    </w:p>
    <w:p w:rsidR="00736800" w:rsidRDefault="00012C56" w:rsidP="00736800">
      <w:pPr>
        <w:spacing w:after="0"/>
        <w:rPr>
          <w:kern w:val="2"/>
        </w:rPr>
      </w:pPr>
      <w:r>
        <w:rPr>
          <w:lang w:eastAsia="zh-CN"/>
        </w:rPr>
        <w:t xml:space="preserve">In this contribution we try to </w:t>
      </w:r>
      <w:r w:rsidR="003705A0">
        <w:rPr>
          <w:lang w:eastAsia="zh-CN"/>
        </w:rPr>
        <w:t>progress</w:t>
      </w:r>
      <w:r>
        <w:rPr>
          <w:lang w:eastAsia="zh-CN"/>
        </w:rPr>
        <w:t xml:space="preserve"> the </w:t>
      </w:r>
      <w:r w:rsidR="003705A0">
        <w:rPr>
          <w:lang w:eastAsia="zh-CN"/>
        </w:rPr>
        <w:t xml:space="preserve">study items </w:t>
      </w:r>
      <w:r w:rsidR="00B335A7">
        <w:rPr>
          <w:lang w:eastAsia="zh-CN"/>
        </w:rPr>
        <w:t xml:space="preserve">as listed </w:t>
      </w:r>
      <w:r w:rsidR="003705A0">
        <w:rPr>
          <w:lang w:eastAsia="zh-CN"/>
        </w:rPr>
        <w:t>in the agreement</w:t>
      </w:r>
      <w:r>
        <w:rPr>
          <w:lang w:eastAsia="zh-CN"/>
        </w:rPr>
        <w:t xml:space="preserve">, but with a focus on UL based mobility for NR high frequency (HF) scenarios in particular. </w:t>
      </w:r>
      <w:r w:rsidR="00F860A5">
        <w:rPr>
          <w:kern w:val="2"/>
        </w:rPr>
        <w:t>In</w:t>
      </w:r>
      <w:r w:rsidR="00F860A5" w:rsidRPr="00185666">
        <w:rPr>
          <w:kern w:val="2"/>
        </w:rPr>
        <w:t xml:space="preserve"> </w:t>
      </w:r>
      <w:r w:rsidR="00736800" w:rsidRPr="00185666">
        <w:rPr>
          <w:kern w:val="2"/>
        </w:rPr>
        <w:t>companion proposals, we are also contributing UL mobility for active state in both HF [16] and LF [17], for inactive state in LF mainly [15], and in both RAN1 [</w:t>
      </w:r>
      <w:r w:rsidR="00F860A5">
        <w:rPr>
          <w:kern w:val="2"/>
        </w:rPr>
        <w:t>6</w:t>
      </w:r>
      <w:r w:rsidR="00736800" w:rsidRPr="00185666">
        <w:rPr>
          <w:kern w:val="2"/>
        </w:rPr>
        <w:t xml:space="preserve">] and RAN2 [15~17]. </w:t>
      </w:r>
    </w:p>
    <w:p w:rsidR="00736800" w:rsidRPr="00736800" w:rsidRDefault="00736800" w:rsidP="00012C56">
      <w:pPr>
        <w:spacing w:after="0"/>
        <w:rPr>
          <w:lang w:val="en-US" w:eastAsia="zh-CN"/>
        </w:rPr>
      </w:pPr>
    </w:p>
    <w:p w:rsidR="00C2509B" w:rsidRPr="00F860A5" w:rsidRDefault="00C2509B" w:rsidP="00C2509B">
      <w:pPr>
        <w:jc w:val="both"/>
        <w:rPr>
          <w:lang w:val="en-US" w:eastAsia="zh-CN"/>
        </w:rPr>
      </w:pPr>
    </w:p>
    <w:p w:rsidR="00DC341B" w:rsidRDefault="00DC341B" w:rsidP="00DC341B">
      <w:pPr>
        <w:pStyle w:val="Heading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lang w:eastAsia="zh-CN"/>
        </w:rPr>
      </w:pPr>
      <w:bookmarkStart w:id="1" w:name="OLE_LINK1"/>
      <w:bookmarkStart w:id="2" w:name="OLE_LINK2"/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214827" w:rsidRDefault="007D5613" w:rsidP="00214827">
      <w:pPr>
        <w:jc w:val="both"/>
        <w:rPr>
          <w:lang w:eastAsia="zh-CN"/>
        </w:rPr>
      </w:pPr>
      <w:r>
        <w:rPr>
          <w:iCs/>
        </w:rPr>
        <w:t>T</w:t>
      </w:r>
      <w:r w:rsidR="00214827">
        <w:rPr>
          <w:lang w:eastAsia="zh-CN"/>
        </w:rPr>
        <w:t xml:space="preserve">raditional DL and UL synchronization in time/frequency/code in LF needs to be extended with an extra dimension in HF, i.e., the space or beamforming, which implies much more complexity in (UL/DL) synchronization, paging, and connection maintenance, and takes a toll on saving power and signalling overhead as well. A short break of services, e.g., DRX OFF period of 10s of ms, may cause the UE and serving TRP(s) to lose synchronization and suffer from beam misalignment, while even a long blockage duration in-between UE-TRP(s) may cause the same problem. </w:t>
      </w:r>
    </w:p>
    <w:p w:rsidR="000B0D61" w:rsidRDefault="007D5613" w:rsidP="00DC341B">
      <w:pPr>
        <w:jc w:val="both"/>
        <w:rPr>
          <w:lang w:eastAsia="zh-CN"/>
        </w:rPr>
      </w:pPr>
      <w:r>
        <w:rPr>
          <w:lang w:val="en-US" w:eastAsia="zh-CN"/>
        </w:rPr>
        <w:t>W</w:t>
      </w:r>
      <w:r w:rsidR="00D432F2">
        <w:rPr>
          <w:lang w:val="en-US" w:eastAsia="zh-CN"/>
        </w:rPr>
        <w:t>e consider the exemplary scenario as in</w:t>
      </w:r>
      <w:r w:rsidR="00DC341B">
        <w:rPr>
          <w:lang w:eastAsia="zh-CN"/>
        </w:rPr>
        <w:t xml:space="preserve"> Figure 1</w:t>
      </w:r>
      <w:r w:rsidR="00214827">
        <w:rPr>
          <w:lang w:eastAsia="zh-CN"/>
        </w:rPr>
        <w:t>,</w:t>
      </w:r>
      <w:r w:rsidR="00DC341B">
        <w:rPr>
          <w:lang w:eastAsia="zh-CN"/>
        </w:rPr>
        <w:t xml:space="preserve"> </w:t>
      </w:r>
      <w:r w:rsidR="00D432F2">
        <w:rPr>
          <w:lang w:eastAsia="zh-CN"/>
        </w:rPr>
        <w:t>where</w:t>
      </w:r>
      <w:r w:rsidR="00DC341B">
        <w:rPr>
          <w:lang w:eastAsia="zh-CN"/>
        </w:rPr>
        <w:t xml:space="preserve"> densely deployed HF TRPs </w:t>
      </w:r>
      <w:r w:rsidR="00D432F2">
        <w:rPr>
          <w:lang w:eastAsia="zh-CN"/>
        </w:rPr>
        <w:t xml:space="preserve">are </w:t>
      </w:r>
      <w:r w:rsidR="00DC341B">
        <w:rPr>
          <w:lang w:eastAsia="zh-CN"/>
        </w:rPr>
        <w:t>synchronized under the management of the same gNB</w:t>
      </w:r>
      <w:r w:rsidR="00D432F2">
        <w:rPr>
          <w:lang w:eastAsia="zh-CN"/>
        </w:rPr>
        <w:t>, while a</w:t>
      </w:r>
      <w:r w:rsidR="00DC341B">
        <w:rPr>
          <w:lang w:eastAsia="zh-CN"/>
        </w:rPr>
        <w:t xml:space="preserve"> UE </w:t>
      </w:r>
      <w:r w:rsidR="00A0413E">
        <w:rPr>
          <w:lang w:eastAsia="zh-CN"/>
        </w:rPr>
        <w:t xml:space="preserve">in </w:t>
      </w:r>
      <w:r w:rsidR="00DC341B">
        <w:rPr>
          <w:lang w:eastAsia="zh-CN"/>
        </w:rPr>
        <w:t xml:space="preserve">this area may </w:t>
      </w:r>
      <w:r w:rsidR="00A0413E">
        <w:rPr>
          <w:lang w:eastAsia="zh-CN"/>
        </w:rPr>
        <w:t xml:space="preserve">move </w:t>
      </w:r>
      <w:r w:rsidR="000B0D61">
        <w:rPr>
          <w:lang w:eastAsia="zh-CN"/>
        </w:rPr>
        <w:t xml:space="preserve">in </w:t>
      </w:r>
      <w:r w:rsidR="00DC341B">
        <w:rPr>
          <w:lang w:eastAsia="zh-CN"/>
        </w:rPr>
        <w:t>RRC_</w:t>
      </w:r>
      <w:r w:rsidR="000B0D61">
        <w:rPr>
          <w:lang w:eastAsia="zh-CN"/>
        </w:rPr>
        <w:t>IN</w:t>
      </w:r>
      <w:r w:rsidR="00DC341B">
        <w:rPr>
          <w:lang w:eastAsia="zh-CN"/>
        </w:rPr>
        <w:t xml:space="preserve">ACTIVE </w:t>
      </w:r>
      <w:r w:rsidR="000B0D61">
        <w:rPr>
          <w:lang w:eastAsia="zh-CN"/>
        </w:rPr>
        <w:t>state</w:t>
      </w:r>
      <w:r w:rsidR="00DC341B">
        <w:rPr>
          <w:lang w:eastAsia="zh-CN"/>
        </w:rPr>
        <w:t>. Regardless of DL or UL based mobility, such a system involves very complex</w:t>
      </w:r>
      <w:r w:rsidR="000B0D61">
        <w:rPr>
          <w:lang w:eastAsia="zh-CN"/>
        </w:rPr>
        <w:t>, time/power-consuming,</w:t>
      </w:r>
      <w:r w:rsidR="00DC341B">
        <w:rPr>
          <w:lang w:eastAsia="zh-CN"/>
        </w:rPr>
        <w:t xml:space="preserve"> </w:t>
      </w:r>
      <w:r w:rsidR="000B0D61">
        <w:rPr>
          <w:lang w:eastAsia="zh-CN"/>
        </w:rPr>
        <w:t>yet</w:t>
      </w:r>
      <w:r w:rsidR="00DC341B">
        <w:rPr>
          <w:lang w:eastAsia="zh-CN"/>
        </w:rPr>
        <w:t xml:space="preserve"> mission critical L1 and L2 </w:t>
      </w:r>
      <w:r w:rsidR="000B0D61">
        <w:rPr>
          <w:lang w:eastAsia="zh-CN"/>
        </w:rPr>
        <w:t xml:space="preserve">synchronization and </w:t>
      </w:r>
      <w:r w:rsidR="00DC341B">
        <w:rPr>
          <w:lang w:eastAsia="zh-CN"/>
        </w:rPr>
        <w:t>beam management actions, such as beam alignment between UE and specific serving or target TRPs, beam</w:t>
      </w:r>
      <w:r w:rsidR="000B0D61">
        <w:rPr>
          <w:lang w:eastAsia="zh-CN"/>
        </w:rPr>
        <w:t xml:space="preserve"> refinement, and beam tracking for any scenarios below:</w:t>
      </w:r>
    </w:p>
    <w:p w:rsidR="000B0D61" w:rsidRPr="00214827" w:rsidRDefault="000B0D61" w:rsidP="00B73F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214827">
        <w:rPr>
          <w:rFonts w:ascii="Times New Roman" w:hAnsi="Times New Roman" w:cs="Times New Roman"/>
          <w:sz w:val="20"/>
          <w:szCs w:val="20"/>
        </w:rPr>
        <w:t>In case UE needs to do a TA update, and in case there is no communication between UE-gNB, UE has to search around to (re-)align with specific HF TRP(s) first</w:t>
      </w:r>
      <w:r w:rsidR="00214827" w:rsidRPr="00214827">
        <w:rPr>
          <w:rFonts w:ascii="Times New Roman" w:hAnsi="Times New Roman" w:cs="Times New Roman"/>
          <w:sz w:val="20"/>
          <w:szCs w:val="20"/>
        </w:rPr>
        <w:t xml:space="preserve"> </w:t>
      </w:r>
      <w:r w:rsidR="000B14C5">
        <w:rPr>
          <w:rFonts w:ascii="Times New Roman" w:hAnsi="Times New Roman" w:cs="Times New Roman"/>
          <w:sz w:val="20"/>
          <w:szCs w:val="20"/>
        </w:rPr>
        <w:t>before it can communicate with</w:t>
      </w:r>
      <w:r w:rsidR="00214827" w:rsidRPr="00214827">
        <w:rPr>
          <w:rFonts w:ascii="Times New Roman" w:hAnsi="Times New Roman" w:cs="Times New Roman"/>
          <w:sz w:val="20"/>
          <w:szCs w:val="20"/>
        </w:rPr>
        <w:t xml:space="preserve"> gNB and the network</w:t>
      </w:r>
      <w:r w:rsidRPr="00214827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B0D61" w:rsidRPr="00214827" w:rsidRDefault="00214827" w:rsidP="00B73F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214827">
        <w:rPr>
          <w:rFonts w:ascii="Times New Roman" w:hAnsi="Times New Roman" w:cs="Times New Roman"/>
          <w:sz w:val="20"/>
          <w:szCs w:val="20"/>
        </w:rPr>
        <w:t>Given the same setup, if</w:t>
      </w:r>
      <w:r w:rsidR="000B0D61" w:rsidRPr="00214827">
        <w:rPr>
          <w:rFonts w:ascii="Times New Roman" w:hAnsi="Times New Roman" w:cs="Times New Roman"/>
          <w:sz w:val="20"/>
          <w:szCs w:val="20"/>
        </w:rPr>
        <w:t xml:space="preserve"> </w:t>
      </w:r>
      <w:r w:rsidR="00F860A5">
        <w:rPr>
          <w:rFonts w:ascii="Times New Roman" w:hAnsi="Times New Roman" w:cs="Times New Roman"/>
          <w:sz w:val="20"/>
          <w:szCs w:val="20"/>
        </w:rPr>
        <w:t xml:space="preserve">a </w:t>
      </w:r>
      <w:r w:rsidR="000B0D61" w:rsidRPr="00214827">
        <w:rPr>
          <w:rFonts w:ascii="Times New Roman" w:hAnsi="Times New Roman" w:cs="Times New Roman"/>
          <w:sz w:val="20"/>
          <w:szCs w:val="20"/>
        </w:rPr>
        <w:t xml:space="preserve">gNB/TRP needs to </w:t>
      </w:r>
      <w:r w:rsidR="000E4BC4">
        <w:rPr>
          <w:rFonts w:ascii="Times New Roman" w:hAnsi="Times New Roman" w:cs="Times New Roman"/>
          <w:sz w:val="20"/>
          <w:szCs w:val="20"/>
        </w:rPr>
        <w:t>locate</w:t>
      </w:r>
      <w:r w:rsidR="000B0D61" w:rsidRPr="00214827">
        <w:rPr>
          <w:rFonts w:ascii="Times New Roman" w:hAnsi="Times New Roman" w:cs="Times New Roman"/>
          <w:sz w:val="20"/>
          <w:szCs w:val="20"/>
        </w:rPr>
        <w:t xml:space="preserve"> a UE in </w:t>
      </w:r>
      <w:r w:rsidR="00CC517C">
        <w:rPr>
          <w:rFonts w:ascii="Times New Roman" w:hAnsi="Times New Roman" w:cs="Times New Roman"/>
          <w:sz w:val="20"/>
          <w:szCs w:val="20"/>
        </w:rPr>
        <w:t>RRC_INACTIVE</w:t>
      </w:r>
      <w:r w:rsidR="00CC517C" w:rsidRPr="00214827">
        <w:rPr>
          <w:rFonts w:ascii="Times New Roman" w:hAnsi="Times New Roman" w:cs="Times New Roman"/>
          <w:sz w:val="20"/>
          <w:szCs w:val="20"/>
        </w:rPr>
        <w:t xml:space="preserve"> </w:t>
      </w:r>
      <w:r w:rsidR="000B0D61" w:rsidRPr="00214827">
        <w:rPr>
          <w:rFonts w:ascii="Times New Roman" w:hAnsi="Times New Roman" w:cs="Times New Roman"/>
          <w:sz w:val="20"/>
          <w:szCs w:val="20"/>
        </w:rPr>
        <w:t xml:space="preserve">state, paging within the TA </w:t>
      </w:r>
      <w:r w:rsidR="000E4BC4">
        <w:rPr>
          <w:rFonts w:ascii="Times New Roman" w:hAnsi="Times New Roman" w:cs="Times New Roman"/>
          <w:sz w:val="20"/>
          <w:szCs w:val="20"/>
        </w:rPr>
        <w:t>may be</w:t>
      </w:r>
      <w:r w:rsidR="000B0D61" w:rsidRPr="00214827">
        <w:rPr>
          <w:rFonts w:ascii="Times New Roman" w:hAnsi="Times New Roman" w:cs="Times New Roman"/>
          <w:sz w:val="20"/>
          <w:szCs w:val="20"/>
        </w:rPr>
        <w:t xml:space="preserve"> needed, while any paging demands UE-TRP re-sync and</w:t>
      </w:r>
      <w:r w:rsidR="00E629FB">
        <w:rPr>
          <w:rFonts w:ascii="Times New Roman" w:hAnsi="Times New Roman" w:cs="Times New Roman"/>
          <w:sz w:val="20"/>
          <w:szCs w:val="20"/>
        </w:rPr>
        <w:t xml:space="preserve"> beam</w:t>
      </w:r>
      <w:r w:rsidR="000B0D61" w:rsidRPr="00214827">
        <w:rPr>
          <w:rFonts w:ascii="Times New Roman" w:hAnsi="Times New Roman" w:cs="Times New Roman"/>
          <w:sz w:val="20"/>
          <w:szCs w:val="20"/>
        </w:rPr>
        <w:t xml:space="preserve"> realignment</w:t>
      </w:r>
      <w:r w:rsidR="00E629FB">
        <w:rPr>
          <w:rFonts w:ascii="Times New Roman" w:hAnsi="Times New Roman" w:cs="Times New Roman"/>
          <w:sz w:val="20"/>
          <w:szCs w:val="20"/>
        </w:rPr>
        <w:t xml:space="preserve">, with the extra complexity to ensure PF/POs and </w:t>
      </w:r>
      <w:r w:rsidR="00E629FB" w:rsidRPr="00C769BC">
        <w:rPr>
          <w:rFonts w:ascii="Times New Roman" w:hAnsi="Times New Roman" w:cs="Times New Roman"/>
          <w:i/>
          <w:sz w:val="20"/>
          <w:szCs w:val="20"/>
        </w:rPr>
        <w:t>spatial</w:t>
      </w:r>
      <w:r w:rsidR="00E629FB">
        <w:rPr>
          <w:rFonts w:ascii="Times New Roman" w:hAnsi="Times New Roman" w:cs="Times New Roman"/>
          <w:sz w:val="20"/>
          <w:szCs w:val="20"/>
        </w:rPr>
        <w:t xml:space="preserve"> beam alignment happen in the same time/frequency/code</w:t>
      </w:r>
      <w:r w:rsidR="000B0D61" w:rsidRPr="00214827">
        <w:rPr>
          <w:rFonts w:ascii="Times New Roman" w:hAnsi="Times New Roman" w:cs="Times New Roman"/>
          <w:sz w:val="20"/>
          <w:szCs w:val="20"/>
        </w:rPr>
        <w:t>.</w:t>
      </w:r>
    </w:p>
    <w:p w:rsidR="000E4BC4" w:rsidRPr="00214827" w:rsidRDefault="000E4BC4" w:rsidP="00B73F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case</w:t>
      </w:r>
      <w:r w:rsidRPr="00214827">
        <w:rPr>
          <w:rFonts w:ascii="Times New Roman" w:hAnsi="Times New Roman" w:cs="Times New Roman"/>
          <w:sz w:val="20"/>
          <w:szCs w:val="20"/>
        </w:rPr>
        <w:t xml:space="preserve"> cell reselection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9DF">
        <w:rPr>
          <w:rFonts w:ascii="Times New Roman" w:hAnsi="Times New Roman" w:cs="Times New Roman"/>
          <w:sz w:val="20"/>
          <w:szCs w:val="20"/>
        </w:rPr>
        <w:t>happens</w:t>
      </w:r>
      <w:r>
        <w:rPr>
          <w:rFonts w:ascii="Times New Roman" w:hAnsi="Times New Roman" w:cs="Times New Roman"/>
          <w:sz w:val="20"/>
          <w:szCs w:val="20"/>
        </w:rPr>
        <w:t xml:space="preserve"> in inactive state DL mobility</w:t>
      </w:r>
      <w:r w:rsidRPr="00214827">
        <w:rPr>
          <w:rFonts w:ascii="Times New Roman" w:hAnsi="Times New Roman" w:cs="Times New Roman"/>
          <w:sz w:val="20"/>
          <w:szCs w:val="20"/>
        </w:rPr>
        <w:t xml:space="preserve">, UE </w:t>
      </w:r>
      <w:r w:rsidR="00CC517C">
        <w:rPr>
          <w:rFonts w:ascii="Times New Roman" w:hAnsi="Times New Roman" w:cs="Times New Roman"/>
          <w:sz w:val="20"/>
          <w:szCs w:val="20"/>
        </w:rPr>
        <w:t>cannot</w:t>
      </w:r>
      <w:r w:rsidR="00CC517C" w:rsidRPr="00214827">
        <w:rPr>
          <w:rFonts w:ascii="Times New Roman" w:hAnsi="Times New Roman" w:cs="Times New Roman"/>
          <w:sz w:val="20"/>
          <w:szCs w:val="20"/>
        </w:rPr>
        <w:t xml:space="preserve"> </w:t>
      </w:r>
      <w:r w:rsidRPr="00214827">
        <w:rPr>
          <w:rFonts w:ascii="Times New Roman" w:hAnsi="Times New Roman" w:cs="Times New Roman"/>
          <w:sz w:val="20"/>
          <w:szCs w:val="20"/>
        </w:rPr>
        <w:t>communicate with the previous serv</w:t>
      </w:r>
      <w:r>
        <w:rPr>
          <w:rFonts w:ascii="Times New Roman" w:hAnsi="Times New Roman" w:cs="Times New Roman"/>
          <w:sz w:val="20"/>
          <w:szCs w:val="20"/>
        </w:rPr>
        <w:t>ing</w:t>
      </w:r>
      <w:r w:rsidRPr="00214827">
        <w:rPr>
          <w:rFonts w:ascii="Times New Roman" w:hAnsi="Times New Roman" w:cs="Times New Roman"/>
          <w:sz w:val="20"/>
          <w:szCs w:val="20"/>
        </w:rPr>
        <w:t xml:space="preserve"> TRP(s) any more due to </w:t>
      </w:r>
      <w:r>
        <w:rPr>
          <w:rFonts w:ascii="Times New Roman" w:hAnsi="Times New Roman" w:cs="Times New Roman"/>
          <w:sz w:val="20"/>
          <w:szCs w:val="20"/>
        </w:rPr>
        <w:t>RLF</w:t>
      </w:r>
      <w:r w:rsidRPr="00214827">
        <w:rPr>
          <w:rFonts w:ascii="Times New Roman" w:hAnsi="Times New Roman" w:cs="Times New Roman"/>
          <w:sz w:val="20"/>
          <w:szCs w:val="20"/>
        </w:rPr>
        <w:t xml:space="preserve">, it then needs to discover, synchronize, and beam-align with candidate target TRP(s) under the same gNB, the same complexity exists.   </w:t>
      </w:r>
    </w:p>
    <w:p w:rsidR="000B0D61" w:rsidRPr="00214827" w:rsidRDefault="000E4BC4" w:rsidP="00B73F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Even though </w:t>
      </w:r>
      <w:r w:rsidR="00214827" w:rsidRPr="00214827">
        <w:rPr>
          <w:rFonts w:ascii="Times New Roman" w:hAnsi="Times New Roman" w:cs="Times New Roman"/>
          <w:sz w:val="20"/>
          <w:szCs w:val="20"/>
        </w:rPr>
        <w:t>cell reselection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860A5">
        <w:rPr>
          <w:rFonts w:ascii="Times New Roman" w:hAnsi="Times New Roman" w:cs="Times New Roman"/>
          <w:sz w:val="20"/>
          <w:szCs w:val="20"/>
        </w:rPr>
        <w:t>could be saved (</w:t>
      </w:r>
      <w:r>
        <w:rPr>
          <w:rFonts w:ascii="Times New Roman" w:hAnsi="Times New Roman" w:cs="Times New Roman"/>
          <w:sz w:val="20"/>
          <w:szCs w:val="20"/>
        </w:rPr>
        <w:t>FFS</w:t>
      </w:r>
      <w:r w:rsidR="00F860A5">
        <w:rPr>
          <w:rFonts w:ascii="Times New Roman" w:hAnsi="Times New Roman" w:cs="Times New Roman"/>
          <w:sz w:val="20"/>
          <w:szCs w:val="20"/>
        </w:rPr>
        <w:t>)</w:t>
      </w:r>
      <w:r w:rsidR="00C769BC">
        <w:rPr>
          <w:rFonts w:ascii="Times New Roman" w:hAnsi="Times New Roman" w:cs="Times New Roman"/>
          <w:sz w:val="20"/>
          <w:szCs w:val="20"/>
        </w:rPr>
        <w:t xml:space="preserve"> in inactive state UL mobility</w:t>
      </w:r>
      <w:r w:rsidR="00214827" w:rsidRPr="00214827">
        <w:rPr>
          <w:rFonts w:ascii="Times New Roman" w:hAnsi="Times New Roman" w:cs="Times New Roman"/>
          <w:sz w:val="20"/>
          <w:szCs w:val="20"/>
        </w:rPr>
        <w:t xml:space="preserve">, </w:t>
      </w:r>
      <w:r w:rsidR="00F860A5">
        <w:rPr>
          <w:rFonts w:ascii="Times New Roman" w:eastAsia="SimSun" w:hAnsi="Times New Roman" w:cs="Times New Roman"/>
          <w:sz w:val="20"/>
          <w:szCs w:val="20"/>
        </w:rPr>
        <w:t>to finish</w:t>
      </w:r>
      <w:r w:rsidR="00F860A5">
        <w:rPr>
          <w:rFonts w:ascii="Times New Roman" w:hAnsi="Times New Roman" w:cs="Times New Roman"/>
          <w:sz w:val="20"/>
          <w:szCs w:val="20"/>
        </w:rPr>
        <w:t xml:space="preserve"> RRM measurement, </w:t>
      </w:r>
      <w:r w:rsidR="006D6F80" w:rsidRPr="00214827"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/>
          <w:sz w:val="20"/>
          <w:szCs w:val="20"/>
        </w:rPr>
        <w:t xml:space="preserve">may still need </w:t>
      </w:r>
      <w:r w:rsidR="00F860A5">
        <w:rPr>
          <w:rFonts w:ascii="Times New Roman" w:hAnsi="Times New Roman" w:cs="Times New Roman"/>
          <w:sz w:val="20"/>
          <w:szCs w:val="20"/>
        </w:rPr>
        <w:t xml:space="preserve">constant </w:t>
      </w:r>
      <w:r>
        <w:rPr>
          <w:rFonts w:ascii="Times New Roman" w:hAnsi="Times New Roman" w:cs="Times New Roman"/>
          <w:sz w:val="20"/>
          <w:szCs w:val="20"/>
        </w:rPr>
        <w:t>beam (re-)alignment</w:t>
      </w:r>
      <w:r w:rsidR="00A0413E">
        <w:rPr>
          <w:rFonts w:ascii="Times New Roman" w:hAnsi="Times New Roman" w:cs="Times New Roman"/>
          <w:sz w:val="20"/>
          <w:szCs w:val="20"/>
        </w:rPr>
        <w:t xml:space="preserve"> and spatial synchronization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4827" w:rsidRPr="00214827">
        <w:rPr>
          <w:rFonts w:ascii="Times New Roman" w:hAnsi="Times New Roman" w:cs="Times New Roman"/>
          <w:sz w:val="20"/>
          <w:szCs w:val="20"/>
        </w:rPr>
        <w:t xml:space="preserve">with the </w:t>
      </w:r>
      <w:r w:rsidRPr="00214827">
        <w:rPr>
          <w:rFonts w:ascii="Times New Roman" w:hAnsi="Times New Roman" w:cs="Times New Roman"/>
          <w:sz w:val="20"/>
          <w:szCs w:val="20"/>
        </w:rPr>
        <w:t>serv</w:t>
      </w:r>
      <w:r>
        <w:rPr>
          <w:rFonts w:ascii="Times New Roman" w:hAnsi="Times New Roman" w:cs="Times New Roman"/>
          <w:sz w:val="20"/>
          <w:szCs w:val="20"/>
        </w:rPr>
        <w:t>ing</w:t>
      </w:r>
      <w:r w:rsidRPr="00214827">
        <w:rPr>
          <w:rFonts w:ascii="Times New Roman" w:hAnsi="Times New Roman" w:cs="Times New Roman"/>
          <w:sz w:val="20"/>
          <w:szCs w:val="20"/>
        </w:rPr>
        <w:t xml:space="preserve"> </w:t>
      </w:r>
      <w:r w:rsidR="00A0413E">
        <w:rPr>
          <w:rFonts w:ascii="Times New Roman" w:hAnsi="Times New Roman" w:cs="Times New Roman"/>
          <w:sz w:val="20"/>
          <w:szCs w:val="20"/>
        </w:rPr>
        <w:t>TRP(s)</w:t>
      </w:r>
      <w:r w:rsidR="00F860A5">
        <w:rPr>
          <w:rFonts w:ascii="Times New Roman" w:hAnsi="Times New Roman" w:cs="Times New Roman"/>
          <w:sz w:val="20"/>
          <w:szCs w:val="20"/>
        </w:rPr>
        <w:t>,</w:t>
      </w:r>
      <w:r w:rsidR="00A0413E">
        <w:rPr>
          <w:rFonts w:ascii="Times New Roman" w:hAnsi="Times New Roman" w:cs="Times New Roman"/>
          <w:sz w:val="20"/>
          <w:szCs w:val="20"/>
        </w:rPr>
        <w:t xml:space="preserve"> </w:t>
      </w:r>
      <w:r w:rsidR="00F860A5">
        <w:rPr>
          <w:rFonts w:ascii="Times New Roman" w:hAnsi="Times New Roman" w:cs="Times New Roman"/>
          <w:sz w:val="20"/>
          <w:szCs w:val="20"/>
        </w:rPr>
        <w:t>and/</w:t>
      </w:r>
      <w:r w:rsidR="00A0413E">
        <w:rPr>
          <w:rFonts w:ascii="Times New Roman" w:hAnsi="Times New Roman" w:cs="Times New Roman"/>
          <w:sz w:val="20"/>
          <w:szCs w:val="20"/>
        </w:rPr>
        <w:t xml:space="preserve">or search a </w:t>
      </w:r>
      <w:r>
        <w:rPr>
          <w:rFonts w:ascii="Times New Roman" w:hAnsi="Times New Roman" w:cs="Times New Roman"/>
          <w:sz w:val="20"/>
          <w:szCs w:val="20"/>
        </w:rPr>
        <w:t>stored</w:t>
      </w:r>
      <w:r w:rsidR="00A0413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list</w:t>
      </w:r>
      <w:r w:rsidR="00A0413E">
        <w:rPr>
          <w:rFonts w:ascii="Times New Roman" w:hAnsi="Times New Roman" w:cs="Times New Roman"/>
          <w:sz w:val="20"/>
          <w:szCs w:val="20"/>
        </w:rPr>
        <w:t xml:space="preserve"> of</w:t>
      </w:r>
      <w:r>
        <w:rPr>
          <w:rFonts w:ascii="Times New Roman" w:hAnsi="Times New Roman" w:cs="Times New Roman"/>
          <w:sz w:val="20"/>
          <w:szCs w:val="20"/>
        </w:rPr>
        <w:t xml:space="preserve"> target </w:t>
      </w:r>
      <w:r w:rsidR="00214827" w:rsidRPr="00214827">
        <w:rPr>
          <w:rFonts w:ascii="Times New Roman" w:hAnsi="Times New Roman" w:cs="Times New Roman"/>
          <w:sz w:val="20"/>
          <w:szCs w:val="20"/>
        </w:rPr>
        <w:t xml:space="preserve">TRP(s) </w:t>
      </w:r>
      <w:r w:rsidR="006D6F80" w:rsidRPr="00214827">
        <w:rPr>
          <w:rFonts w:ascii="Times New Roman" w:hAnsi="Times New Roman" w:cs="Times New Roman"/>
          <w:sz w:val="20"/>
          <w:szCs w:val="20"/>
        </w:rPr>
        <w:t>under the same gNB</w:t>
      </w:r>
      <w:r w:rsidR="00F860A5">
        <w:rPr>
          <w:rFonts w:ascii="Times New Roman" w:hAnsi="Times New Roman" w:cs="Times New Roman"/>
          <w:sz w:val="20"/>
          <w:szCs w:val="20"/>
        </w:rPr>
        <w:t>.. Therefore t</w:t>
      </w:r>
      <w:r w:rsidR="00214827" w:rsidRPr="00214827">
        <w:rPr>
          <w:rFonts w:ascii="Times New Roman" w:hAnsi="Times New Roman" w:cs="Times New Roman"/>
          <w:sz w:val="20"/>
          <w:szCs w:val="20"/>
        </w:rPr>
        <w:t>he same complexity exists.</w:t>
      </w:r>
      <w:r w:rsidR="006D6F80" w:rsidRPr="00214827">
        <w:rPr>
          <w:rFonts w:ascii="Times New Roman" w:hAnsi="Times New Roman" w:cs="Times New Roman"/>
          <w:sz w:val="20"/>
          <w:szCs w:val="20"/>
        </w:rPr>
        <w:t xml:space="preserve"> </w:t>
      </w:r>
      <w:r w:rsidR="00B550D7">
        <w:rPr>
          <w:rFonts w:ascii="Times New Roman" w:hAnsi="Times New Roman" w:cs="Times New Roman"/>
          <w:sz w:val="20"/>
          <w:szCs w:val="20"/>
        </w:rPr>
        <w:t>Furthermore, e</w:t>
      </w:r>
      <w:r w:rsidR="001211F3">
        <w:rPr>
          <w:rFonts w:ascii="Times New Roman" w:hAnsi="Times New Roman" w:cs="Times New Roman"/>
          <w:sz w:val="20"/>
          <w:szCs w:val="20"/>
        </w:rPr>
        <w:t xml:space="preserve">ven if RACH </w:t>
      </w:r>
      <w:r w:rsidR="00B550D7">
        <w:rPr>
          <w:rFonts w:ascii="Times New Roman" w:hAnsi="Times New Roman" w:cs="Times New Roman"/>
          <w:sz w:val="20"/>
          <w:szCs w:val="20"/>
        </w:rPr>
        <w:t xml:space="preserve">used in this process </w:t>
      </w:r>
      <w:r w:rsidR="00C769BC">
        <w:rPr>
          <w:rFonts w:ascii="Times New Roman" w:hAnsi="Times New Roman" w:cs="Times New Roman"/>
          <w:sz w:val="20"/>
          <w:szCs w:val="20"/>
        </w:rPr>
        <w:t>could be non-contention based</w:t>
      </w:r>
      <w:r w:rsidR="00F860A5">
        <w:rPr>
          <w:rFonts w:ascii="Times New Roman" w:hAnsi="Times New Roman" w:cs="Times New Roman"/>
          <w:sz w:val="20"/>
          <w:szCs w:val="20"/>
        </w:rPr>
        <w:t>, i.e.,</w:t>
      </w:r>
      <w:r w:rsidR="00C769BC">
        <w:rPr>
          <w:rFonts w:ascii="Times New Roman" w:hAnsi="Times New Roman" w:cs="Times New Roman"/>
          <w:sz w:val="20"/>
          <w:szCs w:val="20"/>
        </w:rPr>
        <w:t xml:space="preserve"> with reserved PRACH opportunities in code/time/frequency</w:t>
      </w:r>
      <w:proofErr w:type="gramStart"/>
      <w:r w:rsidR="00F860A5">
        <w:rPr>
          <w:rFonts w:ascii="Times New Roman" w:hAnsi="Times New Roman" w:cs="Times New Roman"/>
          <w:sz w:val="20"/>
          <w:szCs w:val="20"/>
        </w:rPr>
        <w:t>,</w:t>
      </w:r>
      <w:r w:rsidR="00C769BC">
        <w:rPr>
          <w:rFonts w:ascii="Times New Roman" w:hAnsi="Times New Roman" w:cs="Times New Roman"/>
          <w:sz w:val="20"/>
          <w:szCs w:val="20"/>
        </w:rPr>
        <w:t xml:space="preserve">  spa</w:t>
      </w:r>
      <w:r w:rsidR="00F860A5">
        <w:rPr>
          <w:rFonts w:ascii="Times New Roman" w:hAnsi="Times New Roman" w:cs="Times New Roman"/>
          <w:sz w:val="20"/>
          <w:szCs w:val="20"/>
        </w:rPr>
        <w:t>tial</w:t>
      </w:r>
      <w:proofErr w:type="gramEnd"/>
      <w:r w:rsidR="00F860A5">
        <w:rPr>
          <w:rFonts w:ascii="Times New Roman" w:hAnsi="Times New Roman" w:cs="Times New Roman"/>
          <w:sz w:val="20"/>
          <w:szCs w:val="20"/>
        </w:rPr>
        <w:t xml:space="preserve"> synchronization and </w:t>
      </w:r>
      <w:r w:rsidR="00B550D7">
        <w:rPr>
          <w:rFonts w:ascii="Times New Roman" w:hAnsi="Times New Roman" w:cs="Times New Roman"/>
          <w:sz w:val="20"/>
          <w:szCs w:val="20"/>
        </w:rPr>
        <w:t xml:space="preserve">the </w:t>
      </w:r>
      <w:r w:rsidR="00F860A5">
        <w:rPr>
          <w:rFonts w:ascii="Times New Roman" w:hAnsi="Times New Roman" w:cs="Times New Roman"/>
          <w:sz w:val="20"/>
          <w:szCs w:val="20"/>
        </w:rPr>
        <w:t>associated complexity cannot be avoided.</w:t>
      </w:r>
      <w:r w:rsidR="00C769BC">
        <w:rPr>
          <w:rFonts w:ascii="Times New Roman" w:hAnsi="Times New Roman" w:cs="Times New Roman"/>
          <w:sz w:val="20"/>
          <w:szCs w:val="20"/>
        </w:rPr>
        <w:t>).</w:t>
      </w:r>
      <w:r w:rsidR="001211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6F80" w:rsidRPr="00214827" w:rsidRDefault="00214827" w:rsidP="00B73FF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214827">
        <w:rPr>
          <w:rFonts w:ascii="Times New Roman" w:hAnsi="Times New Roman" w:cs="Times New Roman"/>
          <w:sz w:val="20"/>
          <w:szCs w:val="20"/>
        </w:rPr>
        <w:t>For inter-gNB mobility in inactive state, the same complexity exists</w:t>
      </w:r>
      <w:r w:rsidR="00A521CA">
        <w:rPr>
          <w:rFonts w:ascii="Times New Roman" w:hAnsi="Times New Roman" w:cs="Times New Roman"/>
          <w:sz w:val="20"/>
          <w:szCs w:val="20"/>
        </w:rPr>
        <w:t xml:space="preserve"> at the TRP level</w:t>
      </w:r>
      <w:r w:rsidRPr="00214827">
        <w:rPr>
          <w:rFonts w:ascii="Times New Roman" w:hAnsi="Times New Roman" w:cs="Times New Roman"/>
          <w:sz w:val="20"/>
          <w:szCs w:val="20"/>
        </w:rPr>
        <w:t xml:space="preserve"> but </w:t>
      </w:r>
      <w:r w:rsidR="00A521CA">
        <w:rPr>
          <w:rFonts w:ascii="Times New Roman" w:hAnsi="Times New Roman" w:cs="Times New Roman"/>
          <w:sz w:val="20"/>
          <w:szCs w:val="20"/>
        </w:rPr>
        <w:t>may involve</w:t>
      </w:r>
      <w:r w:rsidRPr="00214827">
        <w:rPr>
          <w:rFonts w:ascii="Times New Roman" w:hAnsi="Times New Roman" w:cs="Times New Roman"/>
          <w:sz w:val="20"/>
          <w:szCs w:val="20"/>
        </w:rPr>
        <w:t xml:space="preserve"> additional </w:t>
      </w:r>
      <w:r w:rsidR="00A521CA">
        <w:rPr>
          <w:rFonts w:ascii="Times New Roman" w:hAnsi="Times New Roman" w:cs="Times New Roman"/>
          <w:sz w:val="20"/>
          <w:szCs w:val="20"/>
        </w:rPr>
        <w:t xml:space="preserve">L3 </w:t>
      </w:r>
      <w:r w:rsidRPr="00214827">
        <w:rPr>
          <w:rFonts w:ascii="Times New Roman" w:hAnsi="Times New Roman" w:cs="Times New Roman"/>
          <w:sz w:val="20"/>
          <w:szCs w:val="20"/>
        </w:rPr>
        <w:t>HO messaging.</w:t>
      </w:r>
    </w:p>
    <w:p w:rsidR="00214827" w:rsidRDefault="00214827" w:rsidP="00214827">
      <w:pPr>
        <w:pStyle w:val="ListParagraph"/>
        <w:ind w:left="720" w:firstLine="0"/>
      </w:pPr>
    </w:p>
    <w:p w:rsidR="000B0D61" w:rsidRPr="00D432F2" w:rsidRDefault="000B0D61" w:rsidP="000B0D61">
      <w:pPr>
        <w:jc w:val="both"/>
        <w:rPr>
          <w:lang w:eastAsia="zh-CN"/>
        </w:rPr>
      </w:pPr>
      <w:r>
        <w:rPr>
          <w:lang w:eastAsia="zh-CN"/>
        </w:rPr>
        <w:t xml:space="preserve">Hence in HF mobility, particularly </w:t>
      </w:r>
      <w:r w:rsidR="000B14C5">
        <w:rPr>
          <w:lang w:eastAsia="zh-CN"/>
        </w:rPr>
        <w:t>in</w:t>
      </w:r>
      <w:r>
        <w:rPr>
          <w:lang w:eastAsia="zh-CN"/>
        </w:rPr>
        <w:t xml:space="preserve"> RRC_INACTIVE state (and RRC_IDLE), </w:t>
      </w:r>
      <w:r w:rsidR="00C15849">
        <w:rPr>
          <w:lang w:eastAsia="zh-CN"/>
        </w:rPr>
        <w:t xml:space="preserve">special attentions </w:t>
      </w:r>
      <w:r>
        <w:rPr>
          <w:lang w:eastAsia="zh-CN"/>
        </w:rPr>
        <w:t xml:space="preserve">to </w:t>
      </w:r>
      <w:r w:rsidR="00E629FB">
        <w:rPr>
          <w:lang w:eastAsia="zh-CN"/>
        </w:rPr>
        <w:t xml:space="preserve">any needed </w:t>
      </w:r>
      <w:r w:rsidRPr="005B07E4">
        <w:rPr>
          <w:i/>
          <w:lang w:eastAsia="zh-CN"/>
        </w:rPr>
        <w:t>paging/</w:t>
      </w:r>
      <w:r w:rsidR="00E629FB" w:rsidRPr="005B07E4">
        <w:rPr>
          <w:i/>
          <w:lang w:eastAsia="zh-CN"/>
        </w:rPr>
        <w:t>TA</w:t>
      </w:r>
      <w:r w:rsidR="00B550D7">
        <w:rPr>
          <w:i/>
          <w:lang w:eastAsia="zh-CN"/>
        </w:rPr>
        <w:t xml:space="preserve"> update</w:t>
      </w:r>
      <w:r w:rsidR="00E629FB" w:rsidRPr="005B07E4">
        <w:rPr>
          <w:i/>
          <w:lang w:eastAsia="zh-CN"/>
        </w:rPr>
        <w:t>/</w:t>
      </w:r>
      <w:r w:rsidRPr="005B07E4">
        <w:rPr>
          <w:i/>
          <w:lang w:eastAsia="zh-CN"/>
        </w:rPr>
        <w:t>RACH and synchronization</w:t>
      </w:r>
      <w:r>
        <w:rPr>
          <w:lang w:eastAsia="zh-CN"/>
        </w:rPr>
        <w:t xml:space="preserve"> </w:t>
      </w:r>
      <w:r w:rsidR="005B07E4">
        <w:rPr>
          <w:lang w:eastAsia="zh-CN"/>
        </w:rPr>
        <w:t>are needed</w:t>
      </w:r>
      <w:r>
        <w:rPr>
          <w:lang w:eastAsia="zh-CN"/>
        </w:rPr>
        <w:t xml:space="preserve"> </w:t>
      </w:r>
      <w:r w:rsidR="00A521CA">
        <w:rPr>
          <w:lang w:eastAsia="zh-CN"/>
        </w:rPr>
        <w:t>compared to</w:t>
      </w:r>
      <w:r>
        <w:rPr>
          <w:lang w:eastAsia="zh-CN"/>
        </w:rPr>
        <w:t xml:space="preserve"> the active state mobility [16]. </w:t>
      </w:r>
      <w:r w:rsidRPr="00D432F2">
        <w:rPr>
          <w:kern w:val="2"/>
        </w:rPr>
        <w:t xml:space="preserve">This </w:t>
      </w:r>
      <w:r>
        <w:rPr>
          <w:kern w:val="2"/>
        </w:rPr>
        <w:t>contribution</w:t>
      </w:r>
      <w:r w:rsidRPr="00D432F2">
        <w:rPr>
          <w:kern w:val="2"/>
        </w:rPr>
        <w:t xml:space="preserve"> </w:t>
      </w:r>
      <w:r w:rsidR="000B14C5">
        <w:rPr>
          <w:kern w:val="2"/>
        </w:rPr>
        <w:t>targets to clarify</w:t>
      </w:r>
      <w:r w:rsidRPr="00D432F2">
        <w:rPr>
          <w:kern w:val="2"/>
        </w:rPr>
        <w:t xml:space="preserve"> </w:t>
      </w:r>
      <w:r>
        <w:rPr>
          <w:kern w:val="2"/>
        </w:rPr>
        <w:t xml:space="preserve">some </w:t>
      </w:r>
      <w:r w:rsidRPr="00D432F2">
        <w:rPr>
          <w:kern w:val="2"/>
        </w:rPr>
        <w:t xml:space="preserve">high level concepts, key design details, and remaining FFS’s. </w:t>
      </w:r>
    </w:p>
    <w:p w:rsidR="00DC341B" w:rsidRPr="002D285A" w:rsidRDefault="0034526D" w:rsidP="00DC341B">
      <w:pPr>
        <w:rPr>
          <w:b/>
          <w:kern w:val="2"/>
          <w:lang w:eastAsia="zh-CN"/>
        </w:rPr>
      </w:pPr>
      <w:r w:rsidRPr="002D285A">
        <w:rPr>
          <w:b/>
          <w:kern w:val="2"/>
          <w:lang w:eastAsia="zh-CN"/>
        </w:rPr>
        <w:lastRenderedPageBreak/>
        <w:t>Proposal</w:t>
      </w:r>
      <w:r w:rsidR="00DC341B" w:rsidRPr="002D285A">
        <w:rPr>
          <w:b/>
          <w:kern w:val="2"/>
          <w:lang w:eastAsia="zh-CN"/>
        </w:rPr>
        <w:t xml:space="preserve"> 1</w:t>
      </w:r>
      <w:r w:rsidR="00DC341B" w:rsidRPr="002D285A">
        <w:rPr>
          <w:rFonts w:hint="eastAsia"/>
          <w:b/>
          <w:kern w:val="2"/>
          <w:lang w:eastAsia="zh-CN"/>
        </w:rPr>
        <w:t xml:space="preserve">: </w:t>
      </w:r>
      <w:r w:rsidR="00CC517C">
        <w:rPr>
          <w:b/>
          <w:kern w:val="2"/>
          <w:lang w:eastAsia="zh-CN"/>
        </w:rPr>
        <w:t>RRC_INACTIVE</w:t>
      </w:r>
      <w:r w:rsidR="00CC517C" w:rsidRPr="002D285A">
        <w:rPr>
          <w:b/>
          <w:kern w:val="2"/>
          <w:lang w:eastAsia="zh-CN"/>
        </w:rPr>
        <w:t xml:space="preserve"> </w:t>
      </w:r>
      <w:r w:rsidR="000B14C5" w:rsidRPr="002D285A">
        <w:rPr>
          <w:b/>
          <w:kern w:val="2"/>
          <w:lang w:eastAsia="zh-CN"/>
        </w:rPr>
        <w:t xml:space="preserve">state mobility in NR HF </w:t>
      </w:r>
      <w:r w:rsidR="00C33B43" w:rsidRPr="002D285A">
        <w:rPr>
          <w:b/>
          <w:kern w:val="2"/>
          <w:lang w:eastAsia="zh-CN"/>
        </w:rPr>
        <w:t>deserves further investigation with respect to</w:t>
      </w:r>
      <w:r w:rsidR="005B07E4" w:rsidRPr="002D285A">
        <w:rPr>
          <w:b/>
          <w:kern w:val="2"/>
          <w:lang w:eastAsia="zh-CN"/>
        </w:rPr>
        <w:t xml:space="preserve"> synchronization,</w:t>
      </w:r>
      <w:r w:rsidR="00E629FB" w:rsidRPr="002D285A">
        <w:rPr>
          <w:b/>
          <w:kern w:val="2"/>
          <w:lang w:eastAsia="zh-CN"/>
        </w:rPr>
        <w:t xml:space="preserve"> </w:t>
      </w:r>
      <w:r w:rsidR="000B14C5" w:rsidRPr="002D285A">
        <w:rPr>
          <w:b/>
          <w:kern w:val="2"/>
          <w:lang w:eastAsia="zh-CN"/>
        </w:rPr>
        <w:t>page</w:t>
      </w:r>
      <w:r w:rsidR="00E629FB" w:rsidRPr="002D285A">
        <w:rPr>
          <w:b/>
          <w:kern w:val="2"/>
          <w:lang w:eastAsia="zh-CN"/>
        </w:rPr>
        <w:t>/TA</w:t>
      </w:r>
      <w:r w:rsidR="00C33B43" w:rsidRPr="002D285A">
        <w:rPr>
          <w:b/>
          <w:kern w:val="2"/>
          <w:lang w:eastAsia="zh-CN"/>
        </w:rPr>
        <w:t xml:space="preserve"> update</w:t>
      </w:r>
      <w:r w:rsidR="005B07E4" w:rsidRPr="002D285A">
        <w:rPr>
          <w:b/>
          <w:kern w:val="2"/>
          <w:lang w:eastAsia="zh-CN"/>
        </w:rPr>
        <w:t xml:space="preserve">, and RACH </w:t>
      </w:r>
      <w:r w:rsidR="00C33B43" w:rsidRPr="002D285A">
        <w:rPr>
          <w:b/>
          <w:kern w:val="2"/>
          <w:lang w:eastAsia="zh-CN"/>
        </w:rPr>
        <w:t xml:space="preserve">process </w:t>
      </w:r>
      <w:r w:rsidR="000B14C5" w:rsidRPr="002D285A">
        <w:rPr>
          <w:b/>
          <w:kern w:val="2"/>
          <w:lang w:eastAsia="zh-CN"/>
        </w:rPr>
        <w:t xml:space="preserve">due </w:t>
      </w:r>
      <w:r w:rsidR="00DC341B" w:rsidRPr="002D285A">
        <w:rPr>
          <w:b/>
          <w:kern w:val="2"/>
          <w:lang w:eastAsia="zh-CN"/>
        </w:rPr>
        <w:t xml:space="preserve">to </w:t>
      </w:r>
      <w:r w:rsidR="00C33B43" w:rsidRPr="002D285A">
        <w:rPr>
          <w:b/>
          <w:kern w:val="2"/>
          <w:lang w:eastAsia="zh-CN"/>
        </w:rPr>
        <w:t xml:space="preserve">the </w:t>
      </w:r>
      <w:r w:rsidR="00DC341B" w:rsidRPr="002D285A">
        <w:rPr>
          <w:b/>
          <w:kern w:val="2"/>
          <w:lang w:eastAsia="zh-CN"/>
        </w:rPr>
        <w:t>beamforming in HF</w:t>
      </w:r>
      <w:r w:rsidR="00DC341B" w:rsidRPr="002D285A">
        <w:rPr>
          <w:rFonts w:hint="eastAsia"/>
          <w:b/>
          <w:kern w:val="2"/>
          <w:lang w:eastAsia="zh-CN"/>
        </w:rPr>
        <w:t>.</w:t>
      </w:r>
    </w:p>
    <w:p w:rsidR="00DC341B" w:rsidRPr="006E6D45" w:rsidRDefault="00333DF1" w:rsidP="00DC341B">
      <w:pPr>
        <w:jc w:val="center"/>
        <w:rPr>
          <w:rFonts w:eastAsia="SimSun"/>
          <w:lang w:eastAsia="zh-CN"/>
        </w:rPr>
      </w:pPr>
      <w:r>
        <w:object w:dxaOrig="10200" w:dyaOrig="5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75pt;height:181.6pt" o:ole="">
            <v:imagedata r:id="rId9" o:title=""/>
          </v:shape>
          <o:OLEObject Type="Embed" ProgID="Visio.Drawing.15" ShapeID="_x0000_i1025" DrawAspect="Content" ObjectID="_1539791933" r:id="rId10"/>
        </w:object>
      </w:r>
    </w:p>
    <w:p w:rsidR="00DC341B" w:rsidRDefault="00DC341B" w:rsidP="00DC341B">
      <w:pPr>
        <w:pStyle w:val="Caption"/>
        <w:jc w:val="center"/>
      </w:pPr>
      <w:proofErr w:type="gramStart"/>
      <w:r w:rsidRPr="006E6D45">
        <w:t xml:space="preserve">Figure </w:t>
      </w:r>
      <w:fldSimple w:instr=" SEQ Figure \* ARABIC ">
        <w:r w:rsidRPr="006E6D45">
          <w:rPr>
            <w:noProof/>
          </w:rPr>
          <w:t>1</w:t>
        </w:r>
      </w:fldSimple>
      <w:r>
        <w:t>.</w:t>
      </w:r>
      <w:proofErr w:type="gramEnd"/>
      <w:r w:rsidRPr="006E6D45">
        <w:t xml:space="preserve">  </w:t>
      </w:r>
      <w:r w:rsidR="00307FE8">
        <w:t>Paging, Synchronization, and TA</w:t>
      </w:r>
      <w:r w:rsidR="001919DF">
        <w:t xml:space="preserve"> update</w:t>
      </w:r>
      <w:r w:rsidR="00307FE8">
        <w:t>/RACH</w:t>
      </w:r>
      <w:r w:rsidR="00333DF1">
        <w:t>, if necessary,</w:t>
      </w:r>
      <w:r w:rsidRPr="006E6D45">
        <w:t xml:space="preserve"> </w:t>
      </w:r>
      <w:r w:rsidR="00307FE8">
        <w:t>for an inactive state</w:t>
      </w:r>
      <w:r>
        <w:t xml:space="preserve"> UE</w:t>
      </w:r>
      <w:r w:rsidR="00307FE8">
        <w:t xml:space="preserve"> within one “cell”</w:t>
      </w:r>
    </w:p>
    <w:p w:rsidR="00861649" w:rsidRDefault="00861649" w:rsidP="00861649">
      <w:pPr>
        <w:rPr>
          <w:lang w:val="en-US"/>
        </w:rPr>
      </w:pPr>
    </w:p>
    <w:p w:rsidR="00DC341B" w:rsidRDefault="00DC341B" w:rsidP="00313089">
      <w:pPr>
        <w:pStyle w:val="Heading2"/>
        <w:keepNext w:val="0"/>
        <w:keepLines w:val="0"/>
        <w:tabs>
          <w:tab w:val="num" w:pos="709"/>
        </w:tabs>
        <w:spacing w:before="100" w:beforeAutospacing="1" w:afterLines="100"/>
        <w:ind w:left="709" w:hanging="709"/>
        <w:jc w:val="both"/>
      </w:pPr>
      <w:r>
        <w:t>DL based m</w:t>
      </w:r>
      <w:r w:rsidRPr="00866FF0">
        <w:t xml:space="preserve">obility </w:t>
      </w:r>
      <w:r>
        <w:t>problems</w:t>
      </w:r>
      <w:r w:rsidRPr="00866FF0">
        <w:t xml:space="preserve"> </w:t>
      </w:r>
      <w:r>
        <w:t>in HF</w:t>
      </w:r>
    </w:p>
    <w:p w:rsidR="00CC517C" w:rsidRDefault="00CC517C" w:rsidP="00CC517C">
      <w:r>
        <w:object w:dxaOrig="26115" w:dyaOrig="7876">
          <v:shape id="_x0000_i1026" type="#_x0000_t75" style="width:466.4pt;height:140.8pt" o:ole="">
            <v:imagedata r:id="rId11" o:title=""/>
          </v:shape>
          <o:OLEObject Type="Embed" ProgID="Visio.Drawing.15" ShapeID="_x0000_i1026" DrawAspect="Content" ObjectID="_1539791934" r:id="rId12"/>
        </w:object>
      </w:r>
    </w:p>
    <w:p w:rsidR="00CC517C" w:rsidRPr="00861649" w:rsidRDefault="00CC517C" w:rsidP="00CC517C">
      <w:pPr>
        <w:jc w:val="center"/>
        <w:rPr>
          <w:b/>
          <w:lang w:val="en-US"/>
        </w:rPr>
      </w:pPr>
      <w:proofErr w:type="gramStart"/>
      <w:r w:rsidRPr="00861649">
        <w:rPr>
          <w:b/>
        </w:rPr>
        <w:t>Figure 2.</w:t>
      </w:r>
      <w:proofErr w:type="gramEnd"/>
      <w:r w:rsidRPr="00861649">
        <w:rPr>
          <w:b/>
        </w:rPr>
        <w:t xml:space="preserve">  Paging</w:t>
      </w:r>
      <w:r>
        <w:rPr>
          <w:b/>
        </w:rPr>
        <w:t xml:space="preserve"> PF/PO and spatial synchronization (beam alignment) interactions</w:t>
      </w:r>
      <w:r w:rsidRPr="00861649">
        <w:rPr>
          <w:b/>
        </w:rPr>
        <w:t xml:space="preserve"> i</w:t>
      </w:r>
      <w:r>
        <w:rPr>
          <w:b/>
        </w:rPr>
        <w:t>n a standalone HF system</w:t>
      </w:r>
    </w:p>
    <w:p w:rsidR="00155E55" w:rsidRDefault="00D07B57" w:rsidP="00155E55">
      <w:pPr>
        <w:pStyle w:val="Doc-text2"/>
        <w:ind w:left="0" w:firstLine="0"/>
        <w:rPr>
          <w:rFonts w:ascii="Times New Roman" w:eastAsia="宋体" w:hAnsi="Times New Roman"/>
          <w:szCs w:val="20"/>
          <w:lang w:eastAsia="zh-CN"/>
        </w:rPr>
      </w:pPr>
      <w:r w:rsidRPr="00D07B57">
        <w:rPr>
          <w:rFonts w:ascii="Times New Roman" w:hAnsi="Times New Roman"/>
          <w:lang w:val="en-US" w:eastAsia="zh-CN"/>
        </w:rPr>
        <w:t>As shown in</w:t>
      </w:r>
      <w:r w:rsidRPr="00D07B57">
        <w:rPr>
          <w:rFonts w:ascii="Times New Roman" w:hAnsi="Times New Roman"/>
          <w:lang w:eastAsia="zh-CN"/>
        </w:rPr>
        <w:t xml:space="preserve"> Figure </w:t>
      </w:r>
      <w:r w:rsidR="00861649">
        <w:rPr>
          <w:rFonts w:ascii="Times New Roman" w:hAnsi="Times New Roman"/>
          <w:lang w:eastAsia="zh-CN"/>
        </w:rPr>
        <w:t>2</w:t>
      </w:r>
      <w:r w:rsidRPr="00D07B57">
        <w:rPr>
          <w:rFonts w:ascii="Times New Roman" w:hAnsi="Times New Roman"/>
          <w:lang w:eastAsia="zh-CN"/>
        </w:rPr>
        <w:t>, when</w:t>
      </w:r>
      <w:r w:rsidR="00C85675" w:rsidRPr="00D07B57">
        <w:rPr>
          <w:rFonts w:ascii="Times New Roman" w:eastAsia="宋体" w:hAnsi="Times New Roman"/>
          <w:szCs w:val="20"/>
          <w:lang w:eastAsia="zh-CN"/>
        </w:rPr>
        <w:t xml:space="preserve"> a HF</w:t>
      </w:r>
      <w:r w:rsidR="00C85675">
        <w:rPr>
          <w:rFonts w:ascii="Times New Roman" w:eastAsia="宋体" w:hAnsi="Times New Roman"/>
          <w:szCs w:val="20"/>
          <w:lang w:eastAsia="zh-CN"/>
        </w:rPr>
        <w:t xml:space="preserve"> UE moves around or </w:t>
      </w:r>
      <w:r w:rsidR="00A8623E">
        <w:rPr>
          <w:rFonts w:ascii="Times New Roman" w:eastAsia="宋体" w:hAnsi="Times New Roman"/>
          <w:szCs w:val="20"/>
          <w:lang w:eastAsia="zh-CN"/>
        </w:rPr>
        <w:t>“wak</w:t>
      </w:r>
      <w:r>
        <w:rPr>
          <w:rFonts w:ascii="Times New Roman" w:eastAsia="宋体" w:hAnsi="Times New Roman"/>
          <w:szCs w:val="20"/>
          <w:lang w:eastAsia="zh-CN"/>
        </w:rPr>
        <w:t>es</w:t>
      </w:r>
      <w:r w:rsidR="00A8623E">
        <w:rPr>
          <w:rFonts w:ascii="Times New Roman" w:eastAsia="宋体" w:hAnsi="Times New Roman"/>
          <w:szCs w:val="20"/>
          <w:lang w:eastAsia="zh-CN"/>
        </w:rPr>
        <w:t xml:space="preserve"> up”</w:t>
      </w:r>
      <w:r w:rsidR="00C85675">
        <w:rPr>
          <w:rFonts w:ascii="Times New Roman" w:eastAsia="宋体" w:hAnsi="Times New Roman"/>
          <w:szCs w:val="20"/>
          <w:lang w:eastAsia="zh-CN"/>
        </w:rPr>
        <w:t xml:space="preserve"> </w:t>
      </w:r>
      <w:r w:rsidR="009C0D30">
        <w:rPr>
          <w:rFonts w:ascii="Times New Roman" w:eastAsia="宋体" w:hAnsi="Times New Roman"/>
          <w:szCs w:val="20"/>
          <w:lang w:eastAsia="zh-CN"/>
        </w:rPr>
        <w:t xml:space="preserve">in </w:t>
      </w:r>
      <w:r w:rsidR="00C85675">
        <w:rPr>
          <w:rFonts w:ascii="Times New Roman" w:eastAsia="宋体" w:hAnsi="Times New Roman"/>
          <w:szCs w:val="20"/>
          <w:lang w:eastAsia="zh-CN"/>
        </w:rPr>
        <w:t>RRC_INACTIVE,</w:t>
      </w:r>
      <w:r w:rsidR="004B409F">
        <w:rPr>
          <w:rFonts w:ascii="Times New Roman" w:eastAsia="宋体" w:hAnsi="Times New Roman"/>
          <w:szCs w:val="20"/>
          <w:lang w:eastAsia="zh-CN"/>
        </w:rPr>
        <w:t xml:space="preserve"> the</w:t>
      </w:r>
      <w:r w:rsidR="004B409F" w:rsidRPr="004B409F">
        <w:rPr>
          <w:rFonts w:ascii="Times New Roman" w:eastAsia="宋体" w:hAnsi="Times New Roman"/>
          <w:szCs w:val="20"/>
          <w:lang w:eastAsia="zh-CN"/>
        </w:rPr>
        <w:t xml:space="preserve"> </w:t>
      </w:r>
      <w:r w:rsidR="00C85675">
        <w:rPr>
          <w:rFonts w:ascii="Times New Roman" w:eastAsia="宋体" w:hAnsi="Times New Roman"/>
          <w:szCs w:val="20"/>
          <w:lang w:eastAsia="zh-CN"/>
        </w:rPr>
        <w:t xml:space="preserve">UE and its </w:t>
      </w:r>
      <w:r w:rsidR="004B409F">
        <w:rPr>
          <w:rFonts w:ascii="Times New Roman" w:eastAsia="宋体" w:hAnsi="Times New Roman"/>
          <w:szCs w:val="20"/>
          <w:lang w:eastAsia="zh-CN"/>
        </w:rPr>
        <w:t xml:space="preserve">serving TRP(s) may </w:t>
      </w:r>
      <w:r w:rsidR="00C85675">
        <w:rPr>
          <w:rFonts w:ascii="Times New Roman" w:eastAsia="宋体" w:hAnsi="Times New Roman"/>
          <w:szCs w:val="20"/>
          <w:lang w:eastAsia="zh-CN"/>
        </w:rPr>
        <w:t>have</w:t>
      </w:r>
      <w:r w:rsidR="004B409F">
        <w:rPr>
          <w:rFonts w:ascii="Times New Roman" w:eastAsia="宋体" w:hAnsi="Times New Roman"/>
          <w:szCs w:val="20"/>
          <w:lang w:eastAsia="zh-CN"/>
        </w:rPr>
        <w:t xml:space="preserve"> to re-synchronize</w:t>
      </w:r>
      <w:r w:rsidR="004B409F" w:rsidRPr="004B409F">
        <w:rPr>
          <w:rFonts w:ascii="Times New Roman" w:eastAsia="宋体" w:hAnsi="Times New Roman"/>
          <w:szCs w:val="20"/>
          <w:lang w:eastAsia="zh-CN"/>
        </w:rPr>
        <w:t xml:space="preserve"> </w:t>
      </w:r>
      <w:r w:rsidR="004B409F">
        <w:rPr>
          <w:rFonts w:ascii="Times New Roman" w:eastAsia="宋体" w:hAnsi="Times New Roman"/>
          <w:szCs w:val="20"/>
          <w:lang w:eastAsia="zh-CN"/>
        </w:rPr>
        <w:t xml:space="preserve">with each other not just in code/space/frequency but also in </w:t>
      </w:r>
      <w:r w:rsidR="00C85675">
        <w:rPr>
          <w:rFonts w:ascii="Times New Roman" w:eastAsia="宋体" w:hAnsi="Times New Roman"/>
          <w:szCs w:val="20"/>
          <w:lang w:eastAsia="zh-CN"/>
        </w:rPr>
        <w:t xml:space="preserve">the </w:t>
      </w:r>
      <w:r>
        <w:rPr>
          <w:rFonts w:ascii="Times New Roman" w:eastAsia="宋体" w:hAnsi="Times New Roman"/>
          <w:szCs w:val="20"/>
          <w:lang w:eastAsia="zh-CN"/>
        </w:rPr>
        <w:t xml:space="preserve">beam </w:t>
      </w:r>
      <w:r w:rsidR="009C0D30">
        <w:rPr>
          <w:rFonts w:ascii="Times New Roman" w:eastAsia="宋体" w:hAnsi="Times New Roman"/>
          <w:szCs w:val="20"/>
          <w:lang w:eastAsia="zh-CN"/>
        </w:rPr>
        <w:t>domain</w:t>
      </w:r>
      <w:r>
        <w:rPr>
          <w:rFonts w:ascii="Times New Roman" w:eastAsia="宋体" w:hAnsi="Times New Roman"/>
          <w:szCs w:val="20"/>
          <w:lang w:eastAsia="zh-CN"/>
        </w:rPr>
        <w:t xml:space="preserve">, regardless </w:t>
      </w:r>
      <w:r w:rsidR="00E90A88">
        <w:rPr>
          <w:rFonts w:ascii="Times New Roman" w:eastAsia="宋体" w:hAnsi="Times New Roman"/>
          <w:szCs w:val="20"/>
          <w:lang w:eastAsia="zh-CN"/>
        </w:rPr>
        <w:t>if cell reselection may be needed. This is true particularly in DL based mobility, where</w:t>
      </w:r>
      <w:r w:rsidR="006B6696" w:rsidRPr="006B6696">
        <w:rPr>
          <w:rFonts w:ascii="Times New Roman" w:eastAsia="宋体" w:hAnsi="Times New Roman"/>
          <w:szCs w:val="20"/>
          <w:lang w:eastAsia="zh-CN"/>
        </w:rPr>
        <w:t xml:space="preserve"> </w:t>
      </w:r>
      <w:r w:rsidR="006B6696">
        <w:rPr>
          <w:rFonts w:ascii="Times New Roman" w:eastAsia="宋体" w:hAnsi="Times New Roman"/>
          <w:szCs w:val="20"/>
          <w:lang w:eastAsia="zh-CN"/>
        </w:rPr>
        <w:t xml:space="preserve">UE has to finish </w:t>
      </w:r>
      <w:r w:rsidR="00B857EB">
        <w:rPr>
          <w:rFonts w:ascii="Times New Roman" w:eastAsia="宋体" w:hAnsi="Times New Roman"/>
          <w:szCs w:val="20"/>
          <w:lang w:eastAsia="zh-CN"/>
        </w:rPr>
        <w:t>DL and spatial</w:t>
      </w:r>
      <w:r w:rsidR="006B6696">
        <w:rPr>
          <w:rFonts w:ascii="Times New Roman" w:eastAsia="宋体" w:hAnsi="Times New Roman"/>
          <w:szCs w:val="20"/>
          <w:lang w:eastAsia="zh-CN"/>
        </w:rPr>
        <w:t xml:space="preserve"> </w:t>
      </w:r>
      <w:r w:rsidR="00B857EB">
        <w:rPr>
          <w:rFonts w:ascii="Times New Roman" w:eastAsia="宋体" w:hAnsi="Times New Roman"/>
          <w:szCs w:val="20"/>
          <w:lang w:eastAsia="zh-CN"/>
        </w:rPr>
        <w:t>re-</w:t>
      </w:r>
      <w:r w:rsidR="006B6696">
        <w:rPr>
          <w:rFonts w:ascii="Times New Roman" w:eastAsia="宋体" w:hAnsi="Times New Roman"/>
          <w:szCs w:val="20"/>
          <w:lang w:eastAsia="zh-CN"/>
        </w:rPr>
        <w:t>synchronization</w:t>
      </w:r>
      <w:r w:rsidR="00B857EB">
        <w:rPr>
          <w:rFonts w:ascii="Times New Roman" w:eastAsia="宋体" w:hAnsi="Times New Roman"/>
          <w:szCs w:val="20"/>
          <w:lang w:eastAsia="zh-CN"/>
        </w:rPr>
        <w:t xml:space="preserve"> in order to </w:t>
      </w:r>
      <w:r w:rsidR="006B6696">
        <w:rPr>
          <w:rFonts w:ascii="Times New Roman" w:eastAsia="宋体" w:hAnsi="Times New Roman"/>
          <w:szCs w:val="20"/>
          <w:lang w:eastAsia="zh-CN"/>
        </w:rPr>
        <w:t>be</w:t>
      </w:r>
      <w:r w:rsidR="00E90A88">
        <w:rPr>
          <w:rFonts w:ascii="Times New Roman" w:eastAsia="宋体" w:hAnsi="Times New Roman"/>
          <w:szCs w:val="20"/>
          <w:lang w:eastAsia="zh-CN"/>
        </w:rPr>
        <w:t xml:space="preserve"> </w:t>
      </w:r>
      <w:r w:rsidR="00B857EB">
        <w:rPr>
          <w:rFonts w:ascii="Times New Roman" w:eastAsia="宋体" w:hAnsi="Times New Roman"/>
          <w:szCs w:val="20"/>
          <w:lang w:eastAsia="zh-CN"/>
        </w:rPr>
        <w:t>“</w:t>
      </w:r>
      <w:r w:rsidR="00E90A88">
        <w:rPr>
          <w:rFonts w:ascii="Times New Roman" w:eastAsia="宋体" w:hAnsi="Times New Roman"/>
          <w:szCs w:val="20"/>
          <w:lang w:eastAsia="zh-CN"/>
        </w:rPr>
        <w:t>pag</w:t>
      </w:r>
      <w:r w:rsidR="006B6696">
        <w:rPr>
          <w:rFonts w:ascii="Times New Roman" w:eastAsia="宋体" w:hAnsi="Times New Roman"/>
          <w:szCs w:val="20"/>
          <w:lang w:eastAsia="zh-CN"/>
        </w:rPr>
        <w:t>ed</w:t>
      </w:r>
      <w:r w:rsidR="00B857EB">
        <w:rPr>
          <w:rFonts w:ascii="Times New Roman" w:eastAsia="宋体" w:hAnsi="Times New Roman"/>
          <w:szCs w:val="20"/>
          <w:lang w:eastAsia="zh-CN"/>
        </w:rPr>
        <w:t xml:space="preserve">” in specific PF/PO/DRX ON opportunities. </w:t>
      </w:r>
      <w:proofErr w:type="gramStart"/>
      <w:r w:rsidR="00B857EB">
        <w:rPr>
          <w:rFonts w:ascii="Times New Roman" w:eastAsia="宋体" w:hAnsi="Times New Roman"/>
          <w:szCs w:val="20"/>
          <w:lang w:eastAsia="zh-CN"/>
        </w:rPr>
        <w:t>Then if needed, the UE has to</w:t>
      </w:r>
      <w:r w:rsidR="006B6696">
        <w:rPr>
          <w:rFonts w:ascii="Times New Roman" w:eastAsia="宋体" w:hAnsi="Times New Roman"/>
          <w:szCs w:val="20"/>
          <w:lang w:eastAsia="zh-CN"/>
        </w:rPr>
        <w:t xml:space="preserve"> conduct</w:t>
      </w:r>
      <w:r w:rsidR="00E90A88">
        <w:rPr>
          <w:rFonts w:ascii="Times New Roman" w:eastAsia="宋体" w:hAnsi="Times New Roman"/>
          <w:szCs w:val="20"/>
          <w:lang w:eastAsia="zh-CN"/>
        </w:rPr>
        <w:t xml:space="preserve"> RACH</w:t>
      </w:r>
      <w:r w:rsidR="00B857EB">
        <w:rPr>
          <w:rFonts w:ascii="Times New Roman" w:eastAsia="宋体" w:hAnsi="Times New Roman"/>
          <w:szCs w:val="20"/>
          <w:lang w:eastAsia="zh-CN"/>
        </w:rPr>
        <w:t xml:space="preserve"> or UL spatial re-synchronization</w:t>
      </w:r>
      <w:r w:rsidR="006B6696">
        <w:rPr>
          <w:rFonts w:ascii="Times New Roman" w:eastAsia="宋体" w:hAnsi="Times New Roman"/>
          <w:szCs w:val="20"/>
          <w:lang w:eastAsia="zh-CN"/>
        </w:rPr>
        <w:t xml:space="preserve"> with the serving TRP(s</w:t>
      </w:r>
      <w:r w:rsidR="00B857EB">
        <w:rPr>
          <w:rFonts w:ascii="Times New Roman" w:eastAsia="宋体" w:hAnsi="Times New Roman"/>
          <w:szCs w:val="20"/>
          <w:lang w:eastAsia="zh-CN"/>
        </w:rPr>
        <w:t>).</w:t>
      </w:r>
      <w:proofErr w:type="gramEnd"/>
      <w:r w:rsidR="00B857EB">
        <w:rPr>
          <w:rFonts w:ascii="Times New Roman" w:eastAsia="宋体" w:hAnsi="Times New Roman"/>
          <w:szCs w:val="20"/>
          <w:lang w:eastAsia="zh-CN"/>
        </w:rPr>
        <w:t xml:space="preserve"> All of them are</w:t>
      </w:r>
      <w:r w:rsidR="00155E55">
        <w:rPr>
          <w:rFonts w:ascii="Times New Roman" w:eastAsia="宋体" w:hAnsi="Times New Roman"/>
          <w:szCs w:val="20"/>
          <w:lang w:eastAsia="zh-CN"/>
        </w:rPr>
        <w:t xml:space="preserve"> very</w:t>
      </w:r>
      <w:r w:rsidR="00B857EB">
        <w:rPr>
          <w:rFonts w:ascii="Times New Roman" w:eastAsia="宋体" w:hAnsi="Times New Roman"/>
          <w:szCs w:val="20"/>
          <w:lang w:eastAsia="zh-CN"/>
        </w:rPr>
        <w:t xml:space="preserve"> </w:t>
      </w:r>
      <w:r w:rsidR="00155E55">
        <w:rPr>
          <w:rFonts w:ascii="Times New Roman" w:eastAsia="宋体" w:hAnsi="Times New Roman"/>
          <w:szCs w:val="20"/>
          <w:lang w:eastAsia="zh-CN"/>
        </w:rPr>
        <w:t xml:space="preserve">time consuming and very slow compared to a small PF/PO duration, and multiple POs may be needed just for UE-TRP to be beam searched and re-aligned, not to mention the high </w:t>
      </w:r>
      <w:r w:rsidR="006B6696">
        <w:rPr>
          <w:rFonts w:ascii="Times New Roman" w:eastAsia="宋体" w:hAnsi="Times New Roman"/>
          <w:szCs w:val="20"/>
          <w:lang w:eastAsia="zh-CN"/>
        </w:rPr>
        <w:t>power-</w:t>
      </w:r>
      <w:r w:rsidR="00155E55">
        <w:rPr>
          <w:rFonts w:ascii="Times New Roman" w:eastAsia="宋体" w:hAnsi="Times New Roman"/>
          <w:szCs w:val="20"/>
          <w:lang w:eastAsia="zh-CN"/>
        </w:rPr>
        <w:t>consumption</w:t>
      </w:r>
      <w:r w:rsidR="006B6696">
        <w:rPr>
          <w:rFonts w:ascii="Times New Roman" w:eastAsia="宋体" w:hAnsi="Times New Roman"/>
          <w:szCs w:val="20"/>
          <w:lang w:eastAsia="zh-CN"/>
        </w:rPr>
        <w:t xml:space="preserve"> </w:t>
      </w:r>
      <w:r w:rsidR="00155E55">
        <w:rPr>
          <w:rFonts w:ascii="Times New Roman" w:eastAsia="宋体" w:hAnsi="Times New Roman"/>
          <w:szCs w:val="20"/>
          <w:lang w:eastAsia="zh-CN"/>
        </w:rPr>
        <w:t>to</w:t>
      </w:r>
      <w:r w:rsidR="006B6696">
        <w:rPr>
          <w:rFonts w:ascii="Times New Roman" w:eastAsia="宋体" w:hAnsi="Times New Roman"/>
          <w:szCs w:val="20"/>
          <w:lang w:eastAsia="zh-CN"/>
        </w:rPr>
        <w:t xml:space="preserve"> the UE </w:t>
      </w:r>
      <w:r w:rsidR="00155E55">
        <w:rPr>
          <w:rFonts w:ascii="Times New Roman" w:eastAsia="宋体" w:hAnsi="Times New Roman"/>
          <w:szCs w:val="20"/>
          <w:lang w:eastAsia="zh-CN"/>
        </w:rPr>
        <w:t>in this process.</w:t>
      </w:r>
      <w:r w:rsidR="00E90A88">
        <w:rPr>
          <w:rFonts w:ascii="Times New Roman" w:eastAsia="宋体" w:hAnsi="Times New Roman"/>
          <w:szCs w:val="20"/>
          <w:lang w:eastAsia="zh-CN"/>
        </w:rPr>
        <w:t xml:space="preserve"> </w:t>
      </w:r>
    </w:p>
    <w:p w:rsidR="00861649" w:rsidRDefault="00861649" w:rsidP="00155E55">
      <w:pPr>
        <w:pStyle w:val="Doc-text2"/>
        <w:ind w:left="0" w:firstLine="0"/>
        <w:rPr>
          <w:rFonts w:ascii="Times New Roman" w:eastAsia="宋体" w:hAnsi="Times New Roman"/>
          <w:szCs w:val="20"/>
          <w:lang w:eastAsia="zh-CN"/>
        </w:rPr>
      </w:pPr>
    </w:p>
    <w:p w:rsidR="00155E55" w:rsidRPr="00155E55" w:rsidRDefault="00155E55" w:rsidP="00155E55">
      <w:pPr>
        <w:rPr>
          <w:b/>
          <w:i/>
          <w:kern w:val="2"/>
        </w:rPr>
      </w:pPr>
      <w:r w:rsidRPr="00155E55">
        <w:rPr>
          <w:b/>
          <w:i/>
          <w:kern w:val="2"/>
        </w:rPr>
        <w:t xml:space="preserve">Observation </w:t>
      </w:r>
      <w:r w:rsidR="0034526D">
        <w:rPr>
          <w:b/>
          <w:i/>
          <w:kern w:val="2"/>
        </w:rPr>
        <w:t>1</w:t>
      </w:r>
      <w:r w:rsidRPr="00155E55">
        <w:rPr>
          <w:b/>
          <w:i/>
          <w:kern w:val="2"/>
        </w:rPr>
        <w:t xml:space="preserve">: DL mobility in </w:t>
      </w:r>
      <w:r w:rsidR="009C0D30">
        <w:rPr>
          <w:b/>
          <w:i/>
          <w:kern w:val="2"/>
        </w:rPr>
        <w:t>RRC_INACTIVE</w:t>
      </w:r>
      <w:r w:rsidRPr="00155E55">
        <w:rPr>
          <w:b/>
          <w:i/>
          <w:kern w:val="2"/>
        </w:rPr>
        <w:t xml:space="preserve"> state </w:t>
      </w:r>
      <w:r w:rsidR="001B289E">
        <w:rPr>
          <w:b/>
          <w:i/>
          <w:kern w:val="2"/>
        </w:rPr>
        <w:t xml:space="preserve">in standalone </w:t>
      </w:r>
      <w:r w:rsidR="001B289E" w:rsidRPr="00155E55">
        <w:rPr>
          <w:b/>
          <w:i/>
          <w:kern w:val="2"/>
        </w:rPr>
        <w:t>HF</w:t>
      </w:r>
      <w:r w:rsidR="001B289E">
        <w:rPr>
          <w:b/>
          <w:i/>
          <w:kern w:val="2"/>
        </w:rPr>
        <w:t xml:space="preserve"> systems</w:t>
      </w:r>
      <w:r w:rsidR="001B289E" w:rsidRPr="00155E55">
        <w:rPr>
          <w:b/>
          <w:i/>
          <w:kern w:val="2"/>
        </w:rPr>
        <w:t xml:space="preserve"> </w:t>
      </w:r>
      <w:r w:rsidRPr="00155E55">
        <w:rPr>
          <w:b/>
          <w:i/>
          <w:kern w:val="2"/>
        </w:rPr>
        <w:t xml:space="preserve">requires UE to conduct complex and time/power-consuming </w:t>
      </w:r>
      <w:r w:rsidR="0034526D">
        <w:rPr>
          <w:b/>
          <w:i/>
          <w:kern w:val="2"/>
        </w:rPr>
        <w:t xml:space="preserve">paging and </w:t>
      </w:r>
      <w:r w:rsidRPr="00155E55">
        <w:rPr>
          <w:b/>
          <w:i/>
          <w:kern w:val="2"/>
        </w:rPr>
        <w:t>beam alignment with target TRP(s).</w:t>
      </w:r>
    </w:p>
    <w:p w:rsidR="00B2536D" w:rsidRDefault="00861649" w:rsidP="00B2536D">
      <w:pPr>
        <w:pStyle w:val="Doc-text2"/>
        <w:ind w:left="0" w:firstLine="0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Now let us assume</w:t>
      </w:r>
      <w:r w:rsidR="00155E55">
        <w:rPr>
          <w:rFonts w:ascii="Times New Roman" w:eastAsia="宋体" w:hAnsi="Times New Roman"/>
          <w:szCs w:val="20"/>
          <w:lang w:eastAsia="zh-CN"/>
        </w:rPr>
        <w:t xml:space="preserve"> network assistance or gNB based LF paging </w:t>
      </w:r>
      <w:r w:rsidR="001B289E">
        <w:rPr>
          <w:rFonts w:ascii="Times New Roman" w:eastAsia="宋体" w:hAnsi="Times New Roman"/>
          <w:szCs w:val="20"/>
          <w:lang w:eastAsia="zh-CN"/>
        </w:rPr>
        <w:t>and TA update are</w:t>
      </w:r>
      <w:r w:rsidR="00155E55">
        <w:rPr>
          <w:rFonts w:ascii="Times New Roman" w:eastAsia="宋体" w:hAnsi="Times New Roman"/>
          <w:szCs w:val="20"/>
          <w:lang w:eastAsia="zh-CN"/>
        </w:rPr>
        <w:t xml:space="preserve"> used i</w:t>
      </w:r>
      <w:r>
        <w:rPr>
          <w:rFonts w:ascii="Times New Roman" w:eastAsia="宋体" w:hAnsi="Times New Roman"/>
          <w:szCs w:val="20"/>
          <w:lang w:eastAsia="zh-CN"/>
        </w:rPr>
        <w:t xml:space="preserve">nstead. UE’s location update and </w:t>
      </w:r>
      <w:proofErr w:type="spellStart"/>
      <w:r>
        <w:rPr>
          <w:rFonts w:ascii="Times New Roman" w:eastAsia="宋体" w:hAnsi="Times New Roman"/>
          <w:szCs w:val="20"/>
          <w:lang w:eastAsia="zh-CN"/>
        </w:rPr>
        <w:t>gNB’</w:t>
      </w:r>
      <w:r w:rsidR="001B289E">
        <w:rPr>
          <w:rFonts w:ascii="Times New Roman" w:eastAsia="宋体" w:hAnsi="Times New Roman"/>
          <w:szCs w:val="20"/>
          <w:lang w:eastAsia="zh-CN"/>
        </w:rPr>
        <w:t>s</w:t>
      </w:r>
      <w:proofErr w:type="spellEnd"/>
      <w:r w:rsidR="001B289E">
        <w:rPr>
          <w:rFonts w:ascii="Times New Roman" w:eastAsia="宋体" w:hAnsi="Times New Roman"/>
          <w:szCs w:val="20"/>
          <w:lang w:eastAsia="zh-CN"/>
        </w:rPr>
        <w:t xml:space="preserve"> paging can be done as in</w:t>
      </w:r>
      <w:r>
        <w:rPr>
          <w:rFonts w:ascii="Times New Roman" w:eastAsia="宋体" w:hAnsi="Times New Roman"/>
          <w:szCs w:val="20"/>
          <w:lang w:eastAsia="zh-CN"/>
        </w:rPr>
        <w:t xml:space="preserve"> the legacy LTE.</w:t>
      </w:r>
      <w:r w:rsidR="001B289E">
        <w:rPr>
          <w:rFonts w:ascii="Times New Roman" w:eastAsia="宋体" w:hAnsi="Times New Roman"/>
          <w:szCs w:val="20"/>
          <w:lang w:eastAsia="zh-CN"/>
        </w:rPr>
        <w:t xml:space="preserve"> Hence the previous complexity seemingly disappeared, but </w:t>
      </w:r>
      <w:r w:rsidR="001B289E" w:rsidRPr="00590D94">
        <w:rPr>
          <w:rFonts w:ascii="Times New Roman" w:eastAsia="宋体" w:hAnsi="Times New Roman"/>
          <w:i/>
          <w:szCs w:val="20"/>
          <w:lang w:eastAsia="zh-CN"/>
        </w:rPr>
        <w:t>when UE tries to recover its data communication with previous serving TRP(s), or with any newly searched target TRP(s), the same dilemma will happen again</w:t>
      </w:r>
      <w:r w:rsidR="001B289E">
        <w:rPr>
          <w:rFonts w:ascii="Times New Roman" w:eastAsia="宋体" w:hAnsi="Times New Roman"/>
          <w:szCs w:val="20"/>
          <w:lang w:eastAsia="zh-CN"/>
        </w:rPr>
        <w:t xml:space="preserve">---UE and TRP(s) have to spatially align with each other first. Even if LF assistance may help speed up this process in a LF-assisted DL based HF mobility, </w:t>
      </w:r>
      <w:r w:rsidR="00B2536D">
        <w:rPr>
          <w:rFonts w:ascii="Times New Roman" w:eastAsia="宋体" w:hAnsi="Times New Roman"/>
          <w:szCs w:val="20"/>
          <w:lang w:eastAsia="zh-CN"/>
        </w:rPr>
        <w:t xml:space="preserve">this responsive </w:t>
      </w:r>
      <w:r w:rsidR="001B289E">
        <w:rPr>
          <w:rFonts w:ascii="Times New Roman" w:eastAsia="宋体" w:hAnsi="Times New Roman"/>
          <w:szCs w:val="20"/>
          <w:lang w:eastAsia="zh-CN"/>
        </w:rPr>
        <w:t xml:space="preserve">re-alignment or </w:t>
      </w:r>
      <w:r w:rsidR="00B2536D">
        <w:rPr>
          <w:rFonts w:ascii="Times New Roman" w:eastAsia="宋体" w:hAnsi="Times New Roman"/>
          <w:szCs w:val="20"/>
          <w:lang w:eastAsia="zh-CN"/>
        </w:rPr>
        <w:t xml:space="preserve">beam/TRP </w:t>
      </w:r>
      <w:r w:rsidR="001B289E">
        <w:rPr>
          <w:rFonts w:ascii="Times New Roman" w:eastAsia="宋体" w:hAnsi="Times New Roman"/>
          <w:szCs w:val="20"/>
          <w:lang w:eastAsia="zh-CN"/>
        </w:rPr>
        <w:t>search is almost certainly too slow to meet the required NR mobility latency.</w:t>
      </w:r>
      <w:r w:rsidR="00B2536D">
        <w:rPr>
          <w:rFonts w:ascii="Times New Roman" w:eastAsia="宋体" w:hAnsi="Times New Roman"/>
          <w:szCs w:val="20"/>
          <w:lang w:eastAsia="zh-CN"/>
        </w:rPr>
        <w:t xml:space="preserve"> Without going to further details, we can imagine that the RACH process in inactive state DL mobility involves the same problem. </w:t>
      </w:r>
    </w:p>
    <w:p w:rsidR="001B289E" w:rsidRDefault="001B289E" w:rsidP="004B409F">
      <w:pPr>
        <w:pStyle w:val="Doc-text2"/>
        <w:ind w:left="0" w:firstLine="0"/>
        <w:rPr>
          <w:rFonts w:ascii="Times New Roman" w:eastAsia="宋体" w:hAnsi="Times New Roman"/>
          <w:szCs w:val="20"/>
          <w:lang w:eastAsia="zh-CN"/>
        </w:rPr>
      </w:pPr>
    </w:p>
    <w:p w:rsidR="001B289E" w:rsidRPr="00155E55" w:rsidRDefault="001B289E" w:rsidP="001B289E">
      <w:pPr>
        <w:rPr>
          <w:b/>
          <w:i/>
          <w:kern w:val="2"/>
        </w:rPr>
      </w:pPr>
      <w:r w:rsidRPr="00155E55">
        <w:rPr>
          <w:b/>
          <w:i/>
          <w:kern w:val="2"/>
        </w:rPr>
        <w:lastRenderedPageBreak/>
        <w:t xml:space="preserve">Observation </w:t>
      </w:r>
      <w:r w:rsidR="0034526D">
        <w:rPr>
          <w:b/>
          <w:i/>
          <w:kern w:val="2"/>
        </w:rPr>
        <w:t>2</w:t>
      </w:r>
      <w:r w:rsidRPr="00155E55">
        <w:rPr>
          <w:b/>
          <w:i/>
          <w:kern w:val="2"/>
        </w:rPr>
        <w:t xml:space="preserve">: DL mobility in </w:t>
      </w:r>
      <w:r w:rsidR="00590D94">
        <w:rPr>
          <w:b/>
          <w:i/>
          <w:kern w:val="2"/>
        </w:rPr>
        <w:t>RRC_INACTIVE</w:t>
      </w:r>
      <w:r w:rsidRPr="00155E55">
        <w:rPr>
          <w:b/>
          <w:i/>
          <w:kern w:val="2"/>
        </w:rPr>
        <w:t xml:space="preserve"> state </w:t>
      </w:r>
      <w:r w:rsidR="00D45BF9">
        <w:rPr>
          <w:b/>
          <w:i/>
          <w:kern w:val="2"/>
        </w:rPr>
        <w:t xml:space="preserve">even </w:t>
      </w:r>
      <w:r>
        <w:rPr>
          <w:b/>
          <w:i/>
          <w:kern w:val="2"/>
        </w:rPr>
        <w:t xml:space="preserve">with LF assistance </w:t>
      </w:r>
      <w:r w:rsidR="00590D94">
        <w:rPr>
          <w:b/>
          <w:i/>
          <w:kern w:val="2"/>
        </w:rPr>
        <w:t xml:space="preserve">may still </w:t>
      </w:r>
      <w:r w:rsidRPr="00155E55">
        <w:rPr>
          <w:b/>
          <w:i/>
          <w:kern w:val="2"/>
        </w:rPr>
        <w:t xml:space="preserve">require UE to conduct </w:t>
      </w:r>
      <w:r w:rsidR="00B2536D">
        <w:rPr>
          <w:b/>
          <w:i/>
          <w:kern w:val="2"/>
        </w:rPr>
        <w:t>reactive, i.e., slow</w:t>
      </w:r>
      <w:r w:rsidRPr="00155E55">
        <w:rPr>
          <w:b/>
          <w:i/>
          <w:kern w:val="2"/>
        </w:rPr>
        <w:t xml:space="preserve"> and </w:t>
      </w:r>
      <w:r w:rsidR="00B2536D">
        <w:rPr>
          <w:b/>
          <w:i/>
          <w:kern w:val="2"/>
        </w:rPr>
        <w:t>power-consuming,</w:t>
      </w:r>
      <w:r w:rsidRPr="00155E55">
        <w:rPr>
          <w:b/>
          <w:i/>
          <w:kern w:val="2"/>
        </w:rPr>
        <w:t xml:space="preserve"> beam alignment with target TRP(s).</w:t>
      </w:r>
    </w:p>
    <w:p w:rsidR="00DC341B" w:rsidRDefault="00DC341B" w:rsidP="00313089">
      <w:pPr>
        <w:pStyle w:val="Heading2"/>
        <w:keepNext w:val="0"/>
        <w:keepLines w:val="0"/>
        <w:tabs>
          <w:tab w:val="num" w:pos="709"/>
        </w:tabs>
        <w:spacing w:before="100" w:beforeAutospacing="1" w:afterLines="100"/>
        <w:ind w:left="709" w:hanging="709"/>
        <w:jc w:val="both"/>
      </w:pPr>
      <w:r>
        <w:t>UL based</w:t>
      </w:r>
      <w:r w:rsidR="00DE1282">
        <w:t xml:space="preserve"> Inactive State</w:t>
      </w:r>
      <w:r>
        <w:t xml:space="preserve"> mobility in HF</w:t>
      </w:r>
    </w:p>
    <w:p w:rsidR="008D4A69" w:rsidRDefault="008D4A69" w:rsidP="008D4A69">
      <w:pPr>
        <w:pStyle w:val="Doc-text2"/>
        <w:ind w:left="0" w:firstLine="0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When </w:t>
      </w:r>
      <w:r w:rsidR="00256D48">
        <w:rPr>
          <w:rFonts w:ascii="Times New Roman" w:eastAsia="宋体" w:hAnsi="Times New Roman"/>
          <w:szCs w:val="20"/>
          <w:lang w:eastAsia="zh-CN"/>
        </w:rPr>
        <w:t xml:space="preserve">an </w:t>
      </w:r>
      <w:r>
        <w:rPr>
          <w:rFonts w:ascii="Times New Roman" w:eastAsia="宋体" w:hAnsi="Times New Roman"/>
          <w:szCs w:val="20"/>
          <w:lang w:eastAsia="zh-CN"/>
        </w:rPr>
        <w:t xml:space="preserve">UL or DL service event </w:t>
      </w:r>
      <w:r w:rsidR="007D52C0">
        <w:rPr>
          <w:rFonts w:ascii="Times New Roman" w:eastAsia="宋体" w:hAnsi="Times New Roman"/>
          <w:szCs w:val="20"/>
          <w:lang w:eastAsia="zh-CN"/>
        </w:rPr>
        <w:t xml:space="preserve">happens </w:t>
      </w:r>
      <w:r w:rsidR="00256D48">
        <w:rPr>
          <w:rFonts w:ascii="Times New Roman" w:eastAsia="宋体" w:hAnsi="Times New Roman"/>
          <w:szCs w:val="20"/>
          <w:lang w:eastAsia="zh-CN"/>
        </w:rPr>
        <w:t>and</w:t>
      </w:r>
      <w:r w:rsidR="007D52C0">
        <w:rPr>
          <w:rFonts w:ascii="Times New Roman" w:eastAsia="宋体" w:hAnsi="Times New Roman"/>
          <w:szCs w:val="20"/>
          <w:lang w:eastAsia="zh-CN"/>
        </w:rPr>
        <w:t xml:space="preserve"> demand</w:t>
      </w:r>
      <w:r w:rsidR="00256D48">
        <w:rPr>
          <w:rFonts w:ascii="Times New Roman" w:eastAsia="宋体" w:hAnsi="Times New Roman"/>
          <w:szCs w:val="20"/>
          <w:lang w:eastAsia="zh-CN"/>
        </w:rPr>
        <w:t>s</w:t>
      </w:r>
      <w:r w:rsidR="007D52C0">
        <w:rPr>
          <w:rFonts w:ascii="Times New Roman" w:eastAsia="宋体" w:hAnsi="Times New Roman"/>
          <w:szCs w:val="20"/>
          <w:lang w:eastAsia="zh-CN"/>
        </w:rPr>
        <w:t xml:space="preserve"> UE-TRP(s) </w:t>
      </w:r>
      <w:r w:rsidR="00256D48">
        <w:rPr>
          <w:rFonts w:ascii="Times New Roman" w:eastAsia="宋体" w:hAnsi="Times New Roman"/>
          <w:szCs w:val="20"/>
          <w:lang w:eastAsia="zh-CN"/>
        </w:rPr>
        <w:t xml:space="preserve">data </w:t>
      </w:r>
      <w:r w:rsidR="007D52C0">
        <w:rPr>
          <w:rFonts w:ascii="Times New Roman" w:eastAsia="宋体" w:hAnsi="Times New Roman"/>
          <w:szCs w:val="20"/>
          <w:lang w:eastAsia="zh-CN"/>
        </w:rPr>
        <w:t>connections</w:t>
      </w:r>
      <w:r>
        <w:rPr>
          <w:rFonts w:ascii="Times New Roman" w:eastAsia="宋体" w:hAnsi="Times New Roman"/>
          <w:szCs w:val="20"/>
          <w:lang w:eastAsia="zh-CN"/>
        </w:rPr>
        <w:t>, the serving TRPs may not know the exact location of the UE in inactive state, or UE not aware of where it is</w:t>
      </w:r>
      <w:r w:rsidR="007D52C0">
        <w:rPr>
          <w:rFonts w:ascii="Times New Roman" w:eastAsia="宋体" w:hAnsi="Times New Roman"/>
          <w:szCs w:val="20"/>
          <w:lang w:eastAsia="zh-CN"/>
        </w:rPr>
        <w:t>, unless</w:t>
      </w:r>
      <w:r>
        <w:rPr>
          <w:rFonts w:ascii="Times New Roman" w:eastAsia="宋体" w:hAnsi="Times New Roman"/>
          <w:szCs w:val="20"/>
          <w:lang w:eastAsia="zh-CN"/>
        </w:rPr>
        <w:t xml:space="preserve"> costly beam-formed synchronization</w:t>
      </w:r>
      <w:r w:rsidR="007D52C0">
        <w:rPr>
          <w:rFonts w:ascii="Times New Roman" w:eastAsia="宋体" w:hAnsi="Times New Roman"/>
          <w:szCs w:val="20"/>
          <w:lang w:eastAsia="zh-CN"/>
        </w:rPr>
        <w:t xml:space="preserve"> is conducted</w:t>
      </w:r>
      <w:r>
        <w:rPr>
          <w:rFonts w:ascii="Times New Roman" w:eastAsia="宋体" w:hAnsi="Times New Roman"/>
          <w:szCs w:val="20"/>
          <w:lang w:eastAsia="zh-CN"/>
        </w:rPr>
        <w:t xml:space="preserve">. If it were still DL mobility, UE would have to wait for a PO with DRX ON to start beam sweeping and align with any TRP(s), not to mention </w:t>
      </w:r>
      <w:r w:rsidR="007D52C0">
        <w:rPr>
          <w:rFonts w:ascii="Times New Roman" w:eastAsia="宋体" w:hAnsi="Times New Roman"/>
          <w:szCs w:val="20"/>
          <w:lang w:eastAsia="zh-CN"/>
        </w:rPr>
        <w:t xml:space="preserve">that the </w:t>
      </w:r>
      <w:r>
        <w:rPr>
          <w:rFonts w:ascii="Times New Roman" w:eastAsia="宋体" w:hAnsi="Times New Roman"/>
          <w:szCs w:val="20"/>
          <w:lang w:eastAsia="zh-CN"/>
        </w:rPr>
        <w:t xml:space="preserve">TA update and RACH process </w:t>
      </w:r>
      <w:r w:rsidR="00DE1282">
        <w:rPr>
          <w:rFonts w:ascii="Times New Roman" w:eastAsia="宋体" w:hAnsi="Times New Roman"/>
          <w:szCs w:val="20"/>
          <w:lang w:eastAsia="zh-CN"/>
        </w:rPr>
        <w:t xml:space="preserve">all need beam alignment as </w:t>
      </w:r>
      <w:r w:rsidR="007D52C0">
        <w:rPr>
          <w:rFonts w:ascii="Times New Roman" w:eastAsia="宋体" w:hAnsi="Times New Roman"/>
          <w:szCs w:val="20"/>
          <w:lang w:eastAsia="zh-CN"/>
        </w:rPr>
        <w:t xml:space="preserve">a </w:t>
      </w:r>
      <w:r w:rsidR="00DE1282">
        <w:rPr>
          <w:rFonts w:ascii="Times New Roman" w:eastAsia="宋体" w:hAnsi="Times New Roman"/>
          <w:szCs w:val="20"/>
          <w:lang w:eastAsia="zh-CN"/>
        </w:rPr>
        <w:t>pre</w:t>
      </w:r>
      <w:r w:rsidR="007D52C0">
        <w:rPr>
          <w:rFonts w:ascii="Times New Roman" w:eastAsia="宋体" w:hAnsi="Times New Roman"/>
          <w:szCs w:val="20"/>
          <w:lang w:eastAsia="zh-CN"/>
        </w:rPr>
        <w:t>requisite</w:t>
      </w:r>
      <w:r>
        <w:rPr>
          <w:rFonts w:ascii="Times New Roman" w:eastAsia="宋体" w:hAnsi="Times New Roman"/>
          <w:szCs w:val="20"/>
          <w:lang w:eastAsia="zh-CN"/>
        </w:rPr>
        <w:t>. This responsiveness is often a very time consuming process, incurring severe power and signalling overhead.</w:t>
      </w:r>
    </w:p>
    <w:p w:rsidR="008D4A69" w:rsidRPr="008D4A69" w:rsidRDefault="008D4A69" w:rsidP="008D4A69">
      <w:pPr>
        <w:pStyle w:val="Doc-text2"/>
        <w:ind w:left="0" w:firstLine="0"/>
        <w:rPr>
          <w:rFonts w:ascii="Times New Roman" w:eastAsia="宋体" w:hAnsi="Times New Roman"/>
          <w:szCs w:val="20"/>
          <w:lang w:eastAsia="zh-CN"/>
        </w:rPr>
      </w:pPr>
    </w:p>
    <w:p w:rsidR="009B1946" w:rsidRDefault="00F53A01" w:rsidP="009B1946">
      <w:r>
        <w:t>Now let us see the benefits of UL based mobility using the key concept of</w:t>
      </w:r>
      <w:r w:rsidR="008D4A69">
        <w:t xml:space="preserve"> proactive</w:t>
      </w:r>
      <w:r>
        <w:t xml:space="preserve"> UL beaconing in a narrow-band HF beaconing channel</w:t>
      </w:r>
      <w:r w:rsidR="008D4A69">
        <w:t>. S</w:t>
      </w:r>
      <w:r>
        <w:t>ee Figure 3</w:t>
      </w:r>
      <w:r w:rsidR="00246BE7">
        <w:t xml:space="preserve"> and Figure 4</w:t>
      </w:r>
      <w:r>
        <w:t xml:space="preserve"> for example.  </w:t>
      </w:r>
    </w:p>
    <w:p w:rsidR="009B1946" w:rsidRPr="009B1946" w:rsidRDefault="009B1946" w:rsidP="009B1946">
      <w:pPr>
        <w:jc w:val="center"/>
      </w:pPr>
      <w:r>
        <w:object w:dxaOrig="8070" w:dyaOrig="4471">
          <v:shape id="_x0000_i1027" type="#_x0000_t75" style="width:277.25pt;height:153.65pt" o:ole="">
            <v:imagedata r:id="rId13" o:title=""/>
          </v:shape>
          <o:OLEObject Type="Embed" ProgID="Visio.Drawing.15" ShapeID="_x0000_i1027" DrawAspect="Content" ObjectID="_1539791935" r:id="rId14"/>
        </w:object>
      </w:r>
    </w:p>
    <w:p w:rsidR="00F53A01" w:rsidRDefault="00F53A01" w:rsidP="00F53A01">
      <w:pPr>
        <w:jc w:val="center"/>
        <w:rPr>
          <w:b/>
        </w:rPr>
      </w:pPr>
      <w:proofErr w:type="gramStart"/>
      <w:r w:rsidRPr="00861649">
        <w:rPr>
          <w:b/>
        </w:rPr>
        <w:t xml:space="preserve">Figure </w:t>
      </w:r>
      <w:r>
        <w:rPr>
          <w:b/>
        </w:rPr>
        <w:t>3</w:t>
      </w:r>
      <w:r w:rsidRPr="00861649">
        <w:rPr>
          <w:b/>
        </w:rPr>
        <w:t>.</w:t>
      </w:r>
      <w:proofErr w:type="gramEnd"/>
      <w:r w:rsidRPr="00861649">
        <w:rPr>
          <w:b/>
        </w:rPr>
        <w:t xml:space="preserve">  </w:t>
      </w:r>
      <w:r>
        <w:rPr>
          <w:b/>
        </w:rPr>
        <w:t>A pre-configured or dedicated narrow-band UL beaconing channel in UL based mobility</w:t>
      </w:r>
    </w:p>
    <w:p w:rsidR="002C5864" w:rsidRDefault="002C5864" w:rsidP="00F53A01">
      <w:pPr>
        <w:jc w:val="center"/>
        <w:rPr>
          <w:b/>
        </w:rPr>
      </w:pPr>
    </w:p>
    <w:p w:rsidR="002C5864" w:rsidRPr="00E0071D" w:rsidRDefault="00D45BF9" w:rsidP="002C5864">
      <w:pPr>
        <w:jc w:val="center"/>
        <w:rPr>
          <w:b/>
        </w:rPr>
      </w:pPr>
      <w:r>
        <w:object w:dxaOrig="10950" w:dyaOrig="6945">
          <v:shape id="_x0000_i1028" type="#_x0000_t75" style="width:407.8pt;height:258.45pt" o:ole="">
            <v:imagedata r:id="rId15" o:title=""/>
          </v:shape>
          <o:OLEObject Type="Embed" ProgID="Visio.Drawing.15" ShapeID="_x0000_i1028" DrawAspect="Content" ObjectID="_1539791936" r:id="rId16"/>
        </w:object>
      </w:r>
    </w:p>
    <w:p w:rsidR="002C5864" w:rsidRPr="002C5864" w:rsidRDefault="002C5864" w:rsidP="002C5864">
      <w:pPr>
        <w:pStyle w:val="Caption"/>
        <w:jc w:val="center"/>
        <w:rPr>
          <w:lang w:eastAsia="zh-CN"/>
        </w:rPr>
      </w:pPr>
      <w:proofErr w:type="gramStart"/>
      <w:r w:rsidRPr="006E6D45">
        <w:t>Figure</w:t>
      </w:r>
      <w:r>
        <w:t xml:space="preserve"> 4.</w:t>
      </w:r>
      <w:proofErr w:type="gramEnd"/>
      <w:r w:rsidRPr="006E6D45">
        <w:t xml:space="preserve">  </w:t>
      </w:r>
      <w:r>
        <w:t>UL beaconing process</w:t>
      </w:r>
      <w:r w:rsidR="00246BE7">
        <w:t xml:space="preserve"> </w:t>
      </w:r>
      <w:r w:rsidR="00032238">
        <w:t>can</w:t>
      </w:r>
      <w:r>
        <w:t xml:space="preserve"> replace </w:t>
      </w:r>
      <w:r w:rsidR="00032238">
        <w:t xml:space="preserve">the </w:t>
      </w:r>
      <w:r>
        <w:t>RACH and TA update</w:t>
      </w:r>
    </w:p>
    <w:p w:rsidR="009123BD" w:rsidRDefault="00F53A01" w:rsidP="000B14C5">
      <w:pPr>
        <w:rPr>
          <w:kern w:val="2"/>
        </w:rPr>
      </w:pPr>
      <w:r>
        <w:rPr>
          <w:kern w:val="2"/>
        </w:rPr>
        <w:t xml:space="preserve">Given </w:t>
      </w:r>
      <w:r w:rsidR="00B078E6">
        <w:rPr>
          <w:kern w:val="2"/>
        </w:rPr>
        <w:t xml:space="preserve">that </w:t>
      </w:r>
      <w:r>
        <w:rPr>
          <w:kern w:val="2"/>
        </w:rPr>
        <w:t xml:space="preserve">a UE “wakes up” </w:t>
      </w:r>
      <w:r w:rsidR="00B078E6">
        <w:rPr>
          <w:kern w:val="2"/>
        </w:rPr>
        <w:t>in</w:t>
      </w:r>
      <w:r>
        <w:rPr>
          <w:kern w:val="2"/>
        </w:rPr>
        <w:t xml:space="preserve"> </w:t>
      </w:r>
      <w:r w:rsidR="00B078E6">
        <w:rPr>
          <w:kern w:val="2"/>
        </w:rPr>
        <w:t>RRC_INACTIVE</w:t>
      </w:r>
      <w:r>
        <w:rPr>
          <w:kern w:val="2"/>
        </w:rPr>
        <w:t xml:space="preserve"> state, </w:t>
      </w:r>
      <w:r w:rsidR="00B078E6">
        <w:rPr>
          <w:kern w:val="2"/>
        </w:rPr>
        <w:t xml:space="preserve">it </w:t>
      </w:r>
      <w:r>
        <w:rPr>
          <w:kern w:val="2"/>
        </w:rPr>
        <w:t xml:space="preserve">needs fast and power-saving recovery of any previous connection with the serving </w:t>
      </w:r>
      <w:proofErr w:type="gramStart"/>
      <w:r>
        <w:rPr>
          <w:kern w:val="2"/>
        </w:rPr>
        <w:t>TRP(s),</w:t>
      </w:r>
      <w:proofErr w:type="gramEnd"/>
      <w:r>
        <w:rPr>
          <w:kern w:val="2"/>
        </w:rPr>
        <w:t xml:space="preserve"> or UE may </w:t>
      </w:r>
      <w:r w:rsidR="000671A9">
        <w:rPr>
          <w:kern w:val="2"/>
        </w:rPr>
        <w:t xml:space="preserve">see RLF and </w:t>
      </w:r>
      <w:r>
        <w:rPr>
          <w:kern w:val="2"/>
        </w:rPr>
        <w:t>have to conduct IDLE mode mobility</w:t>
      </w:r>
      <w:r w:rsidR="000671A9">
        <w:rPr>
          <w:kern w:val="2"/>
        </w:rPr>
        <w:t xml:space="preserve"> </w:t>
      </w:r>
      <w:r w:rsidR="003432F6">
        <w:rPr>
          <w:kern w:val="2"/>
        </w:rPr>
        <w:t>and</w:t>
      </w:r>
      <w:r w:rsidR="000671A9">
        <w:rPr>
          <w:kern w:val="2"/>
        </w:rPr>
        <w:t xml:space="preserve"> cell reselection</w:t>
      </w:r>
      <w:r>
        <w:rPr>
          <w:kern w:val="2"/>
        </w:rPr>
        <w:t>. Because there may not be constant strict synchronization between UE and the network (TRPs or gNB) during this state, UE may have to re-synchronize with the TRPs with or without gNB (LF) assistance.</w:t>
      </w:r>
      <w:r w:rsidR="003432F6">
        <w:rPr>
          <w:kern w:val="2"/>
        </w:rPr>
        <w:t xml:space="preserve"> </w:t>
      </w:r>
    </w:p>
    <w:p w:rsidR="00F53A01" w:rsidRDefault="003432F6" w:rsidP="000B14C5">
      <w:pPr>
        <w:rPr>
          <w:kern w:val="2"/>
        </w:rPr>
      </w:pPr>
      <w:r>
        <w:rPr>
          <w:kern w:val="2"/>
        </w:rPr>
        <w:lastRenderedPageBreak/>
        <w:t xml:space="preserve">Note that Figure 4 uses network (LF) assisted scenario </w:t>
      </w:r>
      <w:r w:rsidR="009123BD">
        <w:rPr>
          <w:kern w:val="2"/>
        </w:rPr>
        <w:t xml:space="preserve">just </w:t>
      </w:r>
      <w:r>
        <w:rPr>
          <w:kern w:val="2"/>
        </w:rPr>
        <w:t xml:space="preserve">for example </w:t>
      </w:r>
      <w:r w:rsidR="009123BD">
        <w:rPr>
          <w:kern w:val="2"/>
        </w:rPr>
        <w:t xml:space="preserve">when </w:t>
      </w:r>
      <w:r>
        <w:rPr>
          <w:kern w:val="2"/>
        </w:rPr>
        <w:t>contents in parenthes</w:t>
      </w:r>
      <w:r w:rsidR="004E10FA">
        <w:rPr>
          <w:kern w:val="2"/>
        </w:rPr>
        <w:t>e</w:t>
      </w:r>
      <w:r>
        <w:rPr>
          <w:kern w:val="2"/>
        </w:rPr>
        <w:t xml:space="preserve">s are considered. </w:t>
      </w:r>
      <w:r w:rsidR="009123BD">
        <w:rPr>
          <w:kern w:val="2"/>
        </w:rPr>
        <w:t xml:space="preserve">The LF assistance here </w:t>
      </w:r>
      <w:r w:rsidR="004E10FA">
        <w:rPr>
          <w:kern w:val="2"/>
        </w:rPr>
        <w:t>can speed</w:t>
      </w:r>
      <w:r w:rsidR="009123BD">
        <w:rPr>
          <w:kern w:val="2"/>
        </w:rPr>
        <w:t xml:space="preserve"> up the UE-TRP(s) alignment with bea</w:t>
      </w:r>
      <w:r w:rsidR="004E10FA">
        <w:rPr>
          <w:kern w:val="2"/>
        </w:rPr>
        <w:t>c</w:t>
      </w:r>
      <w:r w:rsidR="009123BD">
        <w:rPr>
          <w:kern w:val="2"/>
        </w:rPr>
        <w:t xml:space="preserve">oning (CH) information and beam/TRP(s) selection information, just for example. If given a </w:t>
      </w:r>
      <w:r>
        <w:rPr>
          <w:kern w:val="2"/>
        </w:rPr>
        <w:t xml:space="preserve">standalone </w:t>
      </w:r>
      <w:r w:rsidR="009123BD">
        <w:rPr>
          <w:kern w:val="2"/>
        </w:rPr>
        <w:t>HF,</w:t>
      </w:r>
      <w:r>
        <w:rPr>
          <w:kern w:val="2"/>
        </w:rPr>
        <w:t xml:space="preserve"> </w:t>
      </w:r>
      <w:r w:rsidR="009123BD">
        <w:rPr>
          <w:kern w:val="2"/>
        </w:rPr>
        <w:t xml:space="preserve">at least the </w:t>
      </w:r>
      <w:r>
        <w:rPr>
          <w:kern w:val="2"/>
        </w:rPr>
        <w:t>Step 1 and Step 2</w:t>
      </w:r>
      <w:r w:rsidR="009123BD">
        <w:rPr>
          <w:kern w:val="2"/>
        </w:rPr>
        <w:t xml:space="preserve"> in Figure 4</w:t>
      </w:r>
      <w:r>
        <w:rPr>
          <w:kern w:val="2"/>
        </w:rPr>
        <w:t xml:space="preserve"> will have to drag on much longer for lack of real-time “best” beam information</w:t>
      </w:r>
      <w:r w:rsidR="00A915E3">
        <w:rPr>
          <w:kern w:val="2"/>
        </w:rPr>
        <w:t xml:space="preserve"> from the other side, and consequently emphasizing </w:t>
      </w:r>
      <w:r w:rsidR="009123BD">
        <w:rPr>
          <w:kern w:val="2"/>
        </w:rPr>
        <w:t>the benefits for having LF assistance in HF systems over</w:t>
      </w:r>
      <w:r w:rsidR="00A915E3">
        <w:rPr>
          <w:kern w:val="2"/>
        </w:rPr>
        <w:t xml:space="preserve"> the purely standalone case</w:t>
      </w:r>
      <w:r w:rsidR="009123BD">
        <w:rPr>
          <w:kern w:val="2"/>
        </w:rPr>
        <w:t>.</w:t>
      </w:r>
    </w:p>
    <w:p w:rsidR="00F53A01" w:rsidRDefault="00F53A01" w:rsidP="000B14C5">
      <w:pPr>
        <w:rPr>
          <w:kern w:val="2"/>
        </w:rPr>
      </w:pPr>
      <w:r>
        <w:rPr>
          <w:kern w:val="2"/>
        </w:rPr>
        <w:t xml:space="preserve">As discussed in [16], UL </w:t>
      </w:r>
      <w:r w:rsidR="0033603E">
        <w:rPr>
          <w:kern w:val="2"/>
        </w:rPr>
        <w:t xml:space="preserve">tracking </w:t>
      </w:r>
      <w:r>
        <w:rPr>
          <w:kern w:val="2"/>
        </w:rPr>
        <w:t xml:space="preserve">signal may take two formats: </w:t>
      </w:r>
    </w:p>
    <w:p w:rsidR="007677EB" w:rsidRPr="007677EB" w:rsidRDefault="00F53A01" w:rsidP="00B73FFB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kern w:val="2"/>
          <w:sz w:val="20"/>
          <w:szCs w:val="20"/>
          <w:lang w:val="en-GB"/>
        </w:rPr>
      </w:pPr>
      <w:r w:rsidRPr="007677EB">
        <w:rPr>
          <w:rFonts w:ascii="Times New Roman" w:hAnsi="Times New Roman" w:cs="Times New Roman"/>
          <w:kern w:val="2"/>
          <w:sz w:val="20"/>
          <w:szCs w:val="20"/>
        </w:rPr>
        <w:t>An UL beacon (</w:t>
      </w:r>
      <w:r w:rsidR="00AA2E96" w:rsidRPr="007677EB">
        <w:rPr>
          <w:rFonts w:ascii="Times New Roman" w:hAnsi="Times New Roman" w:cs="Times New Roman"/>
          <w:kern w:val="2"/>
          <w:sz w:val="20"/>
          <w:szCs w:val="20"/>
        </w:rPr>
        <w:t xml:space="preserve">which can be a </w:t>
      </w:r>
      <w:r w:rsidRPr="007677EB">
        <w:rPr>
          <w:rFonts w:ascii="Times New Roman" w:hAnsi="Times New Roman" w:cs="Times New Roman"/>
          <w:kern w:val="2"/>
          <w:sz w:val="20"/>
          <w:szCs w:val="20"/>
        </w:rPr>
        <w:t xml:space="preserve">preamble over </w:t>
      </w:r>
      <w:r w:rsidR="00AA2E96" w:rsidRPr="007677EB">
        <w:rPr>
          <w:rFonts w:ascii="Times New Roman" w:hAnsi="Times New Roman" w:cs="Times New Roman"/>
          <w:kern w:val="2"/>
          <w:sz w:val="20"/>
          <w:szCs w:val="20"/>
        </w:rPr>
        <w:t>the narrow-band UL CH</w:t>
      </w:r>
      <w:r w:rsidRPr="007677EB">
        <w:rPr>
          <w:rFonts w:ascii="Times New Roman" w:hAnsi="Times New Roman" w:cs="Times New Roman"/>
          <w:kern w:val="2"/>
          <w:sz w:val="20"/>
          <w:szCs w:val="20"/>
        </w:rPr>
        <w:t>, probably enhanced with certain UE and beam identification information)</w:t>
      </w:r>
      <w:r w:rsidR="00AA2E96" w:rsidRPr="007677EB">
        <w:rPr>
          <w:rFonts w:ascii="Times New Roman" w:hAnsi="Times New Roman" w:cs="Times New Roman"/>
          <w:kern w:val="2"/>
          <w:sz w:val="20"/>
          <w:szCs w:val="20"/>
        </w:rPr>
        <w:t xml:space="preserve">, </w:t>
      </w:r>
      <w:r w:rsidR="009123BD">
        <w:rPr>
          <w:rFonts w:ascii="Times New Roman" w:hAnsi="Times New Roman" w:cs="Times New Roman"/>
          <w:kern w:val="2"/>
          <w:sz w:val="20"/>
          <w:szCs w:val="20"/>
        </w:rPr>
        <w:t xml:space="preserve">or </w:t>
      </w:r>
      <w:r w:rsidR="00AA2E96" w:rsidRPr="007677EB">
        <w:rPr>
          <w:rFonts w:ascii="Times New Roman" w:hAnsi="Times New Roman" w:cs="Times New Roman"/>
          <w:kern w:val="2"/>
          <w:sz w:val="20"/>
          <w:szCs w:val="20"/>
        </w:rPr>
        <w:t>a RACH-</w:t>
      </w:r>
      <w:r w:rsidRPr="007677EB">
        <w:rPr>
          <w:rFonts w:ascii="Times New Roman" w:hAnsi="Times New Roman" w:cs="Times New Roman"/>
          <w:kern w:val="2"/>
          <w:sz w:val="20"/>
          <w:szCs w:val="20"/>
        </w:rPr>
        <w:t>like design as shown in Figure 3</w:t>
      </w:r>
      <w:r w:rsidR="00246BE7">
        <w:rPr>
          <w:rFonts w:ascii="Times New Roman" w:hAnsi="Times New Roman" w:cs="Times New Roman"/>
          <w:kern w:val="2"/>
          <w:sz w:val="20"/>
          <w:szCs w:val="20"/>
        </w:rPr>
        <w:t>/Figure 4</w:t>
      </w:r>
      <w:r w:rsidR="00AA2E96" w:rsidRPr="007677EB">
        <w:rPr>
          <w:rFonts w:ascii="Times New Roman" w:hAnsi="Times New Roman" w:cs="Times New Roman"/>
          <w:kern w:val="2"/>
          <w:sz w:val="20"/>
          <w:szCs w:val="20"/>
        </w:rPr>
        <w:t>, where the</w:t>
      </w:r>
      <w:r w:rsidRPr="007677EB">
        <w:rPr>
          <w:rFonts w:ascii="Times New Roman" w:hAnsi="Times New Roman" w:cs="Times New Roman"/>
          <w:kern w:val="2"/>
          <w:sz w:val="20"/>
          <w:szCs w:val="20"/>
        </w:rPr>
        <w:t xml:space="preserve"> UE can </w:t>
      </w:r>
      <w:r w:rsidR="007677EB" w:rsidRPr="007677EB">
        <w:rPr>
          <w:rFonts w:ascii="Times New Roman" w:hAnsi="Times New Roman" w:cs="Times New Roman"/>
          <w:kern w:val="2"/>
          <w:sz w:val="20"/>
          <w:szCs w:val="20"/>
        </w:rPr>
        <w:t xml:space="preserve">beam sweep an HF beacon and </w:t>
      </w:r>
      <w:r w:rsidRPr="007677EB">
        <w:rPr>
          <w:rFonts w:ascii="Times New Roman" w:hAnsi="Times New Roman" w:cs="Times New Roman"/>
          <w:kern w:val="2"/>
          <w:sz w:val="20"/>
          <w:szCs w:val="20"/>
        </w:rPr>
        <w:t xml:space="preserve">“RACH” with surrounding TRPs without the pre-requisite of strict DL synchronization. </w:t>
      </w:r>
      <w:r w:rsidR="007677EB" w:rsidRPr="007677EB">
        <w:rPr>
          <w:rFonts w:ascii="Times New Roman" w:hAnsi="Times New Roman" w:cs="Times New Roman"/>
          <w:kern w:val="2"/>
          <w:sz w:val="20"/>
          <w:szCs w:val="20"/>
        </w:rPr>
        <w:t xml:space="preserve">Obviously this format meets the requirements for re-synchronization and TRP searching of </w:t>
      </w:r>
      <w:r w:rsidR="00C5042B">
        <w:rPr>
          <w:rFonts w:ascii="Times New Roman" w:hAnsi="Times New Roman" w:cs="Times New Roman"/>
          <w:kern w:val="2"/>
          <w:sz w:val="20"/>
          <w:szCs w:val="20"/>
        </w:rPr>
        <w:t>RRC_INACTIVE</w:t>
      </w:r>
      <w:r w:rsidR="00C5042B" w:rsidRPr="007677EB">
        <w:rPr>
          <w:rFonts w:ascii="Times New Roman" w:hAnsi="Times New Roman" w:cs="Times New Roman"/>
          <w:kern w:val="2"/>
          <w:sz w:val="20"/>
          <w:szCs w:val="20"/>
        </w:rPr>
        <w:t xml:space="preserve"> </w:t>
      </w:r>
      <w:r w:rsidR="007677EB" w:rsidRPr="007677EB">
        <w:rPr>
          <w:rFonts w:ascii="Times New Roman" w:hAnsi="Times New Roman" w:cs="Times New Roman"/>
          <w:kern w:val="2"/>
          <w:sz w:val="20"/>
          <w:szCs w:val="20"/>
        </w:rPr>
        <w:t>state mobility very well.</w:t>
      </w:r>
    </w:p>
    <w:p w:rsidR="00F53A01" w:rsidRPr="007677EB" w:rsidRDefault="007677EB" w:rsidP="00B73FFB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kern w:val="2"/>
          <w:sz w:val="20"/>
          <w:szCs w:val="20"/>
          <w:lang w:val="en-GB"/>
        </w:rPr>
      </w:pPr>
      <w:r w:rsidRPr="007677EB">
        <w:rPr>
          <w:rFonts w:ascii="Times New Roman" w:hAnsi="Times New Roman" w:cs="Times New Roman"/>
          <w:kern w:val="2"/>
          <w:sz w:val="20"/>
          <w:szCs w:val="20"/>
        </w:rPr>
        <w:t>This beacon may be event-triggered (say, upon LF-notification of TRP existence or location trigger) or periodic (say, once per DRX ON in PF/PO). Therefore, it may proactively keep the UE-TRP(s) synchronization in time/frequency/code/space, and hence offers a fast mobility or wake-up response.</w:t>
      </w:r>
    </w:p>
    <w:p w:rsidR="007677EB" w:rsidRPr="00D45BF9" w:rsidRDefault="00F53A01" w:rsidP="00B73FFB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kern w:val="2"/>
          <w:sz w:val="20"/>
          <w:szCs w:val="20"/>
          <w:lang w:val="en-GB"/>
        </w:rPr>
      </w:pPr>
      <w:r w:rsidRPr="007677EB">
        <w:rPr>
          <w:rFonts w:ascii="Times New Roman" w:hAnsi="Times New Roman" w:cs="Times New Roman"/>
          <w:kern w:val="2"/>
          <w:sz w:val="20"/>
          <w:szCs w:val="20"/>
        </w:rPr>
        <w:t>Another format can be SRS-like, which is more used for L1 beam tracking given continuous and strict UL and DL synchronization between UE and a specific (serving) TRP. It is not necessarily useful here.</w:t>
      </w:r>
    </w:p>
    <w:p w:rsidR="00D45BF9" w:rsidRPr="00D45BF9" w:rsidRDefault="00D45BF9" w:rsidP="00D45BF9">
      <w:pPr>
        <w:pStyle w:val="ListParagraph"/>
        <w:ind w:left="720" w:firstLine="0"/>
        <w:rPr>
          <w:rFonts w:ascii="Times New Roman" w:hAnsi="Times New Roman" w:cs="Times New Roman"/>
          <w:kern w:val="2"/>
          <w:sz w:val="20"/>
          <w:szCs w:val="20"/>
          <w:lang w:val="en-GB"/>
        </w:rPr>
      </w:pPr>
    </w:p>
    <w:p w:rsidR="0034526D" w:rsidRDefault="007677EB" w:rsidP="007677EB">
      <w:pPr>
        <w:rPr>
          <w:kern w:val="2"/>
        </w:rPr>
      </w:pPr>
      <w:r>
        <w:rPr>
          <w:kern w:val="2"/>
        </w:rPr>
        <w:t xml:space="preserve">Given the </w:t>
      </w:r>
      <w:r w:rsidR="0034526D">
        <w:rPr>
          <w:kern w:val="2"/>
        </w:rPr>
        <w:t xml:space="preserve">UL </w:t>
      </w:r>
      <w:r>
        <w:rPr>
          <w:kern w:val="2"/>
        </w:rPr>
        <w:t xml:space="preserve">beaconing, we can see that the </w:t>
      </w:r>
      <w:r w:rsidR="0034526D">
        <w:rPr>
          <w:kern w:val="2"/>
        </w:rPr>
        <w:t xml:space="preserve">complex </w:t>
      </w:r>
      <w:r>
        <w:rPr>
          <w:kern w:val="2"/>
        </w:rPr>
        <w:t xml:space="preserve">paging </w:t>
      </w:r>
      <w:r w:rsidR="0034526D">
        <w:rPr>
          <w:kern w:val="2"/>
        </w:rPr>
        <w:t>(</w:t>
      </w:r>
      <w:r>
        <w:rPr>
          <w:kern w:val="2"/>
        </w:rPr>
        <w:t>+</w:t>
      </w:r>
      <w:r w:rsidR="00284A66">
        <w:rPr>
          <w:kern w:val="2"/>
        </w:rPr>
        <w:t xml:space="preserve"> </w:t>
      </w:r>
      <w:r>
        <w:rPr>
          <w:kern w:val="2"/>
        </w:rPr>
        <w:t>RACH</w:t>
      </w:r>
      <w:r w:rsidR="00284A66">
        <w:rPr>
          <w:kern w:val="2"/>
        </w:rPr>
        <w:t xml:space="preserve"> for TA update, etc</w:t>
      </w:r>
      <w:r w:rsidR="0034526D">
        <w:rPr>
          <w:kern w:val="2"/>
        </w:rPr>
        <w:t xml:space="preserve">) in Figure 2 can be replaced by the process in Figure </w:t>
      </w:r>
      <w:r w:rsidR="00284A66">
        <w:rPr>
          <w:kern w:val="2"/>
        </w:rPr>
        <w:t>5</w:t>
      </w:r>
      <w:r w:rsidR="0034526D">
        <w:rPr>
          <w:kern w:val="2"/>
        </w:rPr>
        <w:t xml:space="preserve"> below, where the blue text in parenthesis implies (possibly gNB-controlled) LF assistance for speeding up the beam alignment and for scheduling the beaconing opportunities.</w:t>
      </w:r>
    </w:p>
    <w:p w:rsidR="007677EB" w:rsidRPr="007677EB" w:rsidRDefault="007677EB" w:rsidP="007677EB">
      <w:pPr>
        <w:rPr>
          <w:kern w:val="2"/>
        </w:rPr>
      </w:pPr>
      <w:r>
        <w:object w:dxaOrig="27870" w:dyaOrig="8131">
          <v:shape id="_x0000_i1029" type="#_x0000_t75" style="width:480.9pt;height:140.8pt" o:ole="">
            <v:imagedata r:id="rId17" o:title=""/>
          </v:shape>
          <o:OLEObject Type="Embed" ProgID="Visio.Drawing.15" ShapeID="_x0000_i1029" DrawAspect="Content" ObjectID="_1539791937" r:id="rId18"/>
        </w:object>
      </w:r>
      <w:r>
        <w:rPr>
          <w:kern w:val="2"/>
        </w:rPr>
        <w:t xml:space="preserve"> </w:t>
      </w:r>
    </w:p>
    <w:p w:rsidR="0034526D" w:rsidRPr="00861649" w:rsidRDefault="0034526D" w:rsidP="0034526D">
      <w:pPr>
        <w:jc w:val="center"/>
        <w:rPr>
          <w:b/>
          <w:lang w:val="en-US"/>
        </w:rPr>
      </w:pPr>
      <w:proofErr w:type="gramStart"/>
      <w:r w:rsidRPr="00861649">
        <w:rPr>
          <w:b/>
        </w:rPr>
        <w:t xml:space="preserve">Figure </w:t>
      </w:r>
      <w:r w:rsidR="00284A66">
        <w:rPr>
          <w:b/>
        </w:rPr>
        <w:t>5</w:t>
      </w:r>
      <w:r w:rsidRPr="00861649">
        <w:rPr>
          <w:b/>
        </w:rPr>
        <w:t>.</w:t>
      </w:r>
      <w:proofErr w:type="gramEnd"/>
      <w:r w:rsidRPr="00861649">
        <w:rPr>
          <w:b/>
        </w:rPr>
        <w:t xml:space="preserve">  </w:t>
      </w:r>
      <w:r>
        <w:rPr>
          <w:b/>
        </w:rPr>
        <w:t>UL beaconing and p</w:t>
      </w:r>
      <w:r w:rsidRPr="00861649">
        <w:rPr>
          <w:b/>
        </w:rPr>
        <w:t>aging</w:t>
      </w:r>
      <w:r>
        <w:rPr>
          <w:b/>
        </w:rPr>
        <w:t>/RACH in (LF assisted) HF inactive state mobility</w:t>
      </w:r>
    </w:p>
    <w:p w:rsidR="00C75427" w:rsidRDefault="0034526D" w:rsidP="0034526D">
      <w:pPr>
        <w:rPr>
          <w:kern w:val="2"/>
        </w:rPr>
      </w:pPr>
      <w:r>
        <w:rPr>
          <w:kern w:val="2"/>
        </w:rPr>
        <w:t xml:space="preserve">Note that the </w:t>
      </w:r>
      <w:r w:rsidRPr="00155EFE">
        <w:rPr>
          <w:color w:val="0070C0"/>
          <w:kern w:val="2"/>
        </w:rPr>
        <w:t>LF assistance</w:t>
      </w:r>
      <w:r>
        <w:rPr>
          <w:kern w:val="2"/>
        </w:rPr>
        <w:t xml:space="preserve">, though good to have, is not a pre-requisite to use UL beaconing for reduced (wake-up) latency when immediate response </w:t>
      </w:r>
      <w:r w:rsidR="00155EFE">
        <w:rPr>
          <w:kern w:val="2"/>
        </w:rPr>
        <w:t xml:space="preserve">to a page </w:t>
      </w:r>
      <w:r>
        <w:rPr>
          <w:kern w:val="2"/>
        </w:rPr>
        <w:t xml:space="preserve">is needed. UE can control its own (event-driven) </w:t>
      </w:r>
      <w:r w:rsidR="00155EFE">
        <w:rPr>
          <w:kern w:val="2"/>
        </w:rPr>
        <w:t xml:space="preserve">beaconing </w:t>
      </w:r>
      <w:r>
        <w:rPr>
          <w:kern w:val="2"/>
        </w:rPr>
        <w:t xml:space="preserve">or follow a pre-configured beaconing opportunities </w:t>
      </w:r>
      <w:r w:rsidR="00C75427">
        <w:rPr>
          <w:kern w:val="2"/>
        </w:rPr>
        <w:t xml:space="preserve">in time/frequency/code/spatial direction </w:t>
      </w:r>
      <w:r>
        <w:rPr>
          <w:kern w:val="2"/>
        </w:rPr>
        <w:t xml:space="preserve">(by LF assistance, for example), and hence UE can trade off the mobility/wake-up latency with its power consumption. </w:t>
      </w:r>
      <w:r w:rsidR="00C75427">
        <w:rPr>
          <w:kern w:val="2"/>
        </w:rPr>
        <w:t xml:space="preserve">More importantly, compared to DL mobility/scanning, such a beaconing </w:t>
      </w:r>
      <w:r>
        <w:rPr>
          <w:kern w:val="2"/>
        </w:rPr>
        <w:t xml:space="preserve">scheme can save </w:t>
      </w:r>
      <w:r w:rsidR="00C75427">
        <w:rPr>
          <w:kern w:val="2"/>
        </w:rPr>
        <w:t xml:space="preserve">TA update and </w:t>
      </w:r>
      <w:r>
        <w:rPr>
          <w:kern w:val="2"/>
        </w:rPr>
        <w:t>RACH process</w:t>
      </w:r>
      <w:r w:rsidR="00155EFE">
        <w:rPr>
          <w:kern w:val="2"/>
        </w:rPr>
        <w:t>es</w:t>
      </w:r>
      <w:r>
        <w:rPr>
          <w:kern w:val="2"/>
        </w:rPr>
        <w:t xml:space="preserve">, </w:t>
      </w:r>
      <w:r w:rsidR="00C75427">
        <w:rPr>
          <w:kern w:val="2"/>
        </w:rPr>
        <w:t>as</w:t>
      </w:r>
      <w:r>
        <w:rPr>
          <w:kern w:val="2"/>
        </w:rPr>
        <w:t xml:space="preserve"> </w:t>
      </w:r>
      <w:r w:rsidR="00C75427">
        <w:rPr>
          <w:kern w:val="2"/>
        </w:rPr>
        <w:t>it achieves the same purposes</w:t>
      </w:r>
      <w:r>
        <w:rPr>
          <w:kern w:val="2"/>
        </w:rPr>
        <w:t xml:space="preserve">, and </w:t>
      </w:r>
      <w:r w:rsidR="00C75427">
        <w:rPr>
          <w:kern w:val="2"/>
        </w:rPr>
        <w:t xml:space="preserve">it </w:t>
      </w:r>
      <w:r>
        <w:rPr>
          <w:kern w:val="2"/>
        </w:rPr>
        <w:t>scale</w:t>
      </w:r>
      <w:r w:rsidR="00C75427">
        <w:rPr>
          <w:kern w:val="2"/>
        </w:rPr>
        <w:t>s</w:t>
      </w:r>
      <w:r>
        <w:rPr>
          <w:kern w:val="2"/>
        </w:rPr>
        <w:t xml:space="preserve"> up very well regardless of the number of surrounding TRP(s) in </w:t>
      </w:r>
      <w:r w:rsidR="00155EFE">
        <w:rPr>
          <w:kern w:val="2"/>
        </w:rPr>
        <w:t xml:space="preserve">a </w:t>
      </w:r>
      <w:r>
        <w:rPr>
          <w:kern w:val="2"/>
        </w:rPr>
        <w:t xml:space="preserve">UDN. </w:t>
      </w:r>
    </w:p>
    <w:p w:rsidR="0034526D" w:rsidRDefault="00C75427" w:rsidP="0034526D">
      <w:pPr>
        <w:rPr>
          <w:kern w:val="2"/>
        </w:rPr>
      </w:pPr>
      <w:r>
        <w:rPr>
          <w:kern w:val="2"/>
        </w:rPr>
        <w:t xml:space="preserve">In standalone HF UDN systems, where LF or gNB assistance is not available, the beaconing process is not scheduled but can still be </w:t>
      </w:r>
      <w:r w:rsidR="00C5042B">
        <w:rPr>
          <w:kern w:val="2"/>
        </w:rPr>
        <w:t xml:space="preserve">blindly </w:t>
      </w:r>
      <w:r>
        <w:rPr>
          <w:kern w:val="2"/>
        </w:rPr>
        <w:t>transmitted using beam sweeping</w:t>
      </w:r>
      <w:r w:rsidR="00284A66">
        <w:rPr>
          <w:kern w:val="2"/>
        </w:rPr>
        <w:t xml:space="preserve"> even without accurate DL synchronization first</w:t>
      </w:r>
      <w:r>
        <w:rPr>
          <w:kern w:val="2"/>
        </w:rPr>
        <w:t>. Surrounding TRP(s) will have to use beam sweeping or wide-</w:t>
      </w:r>
      <w:r w:rsidR="00155EFE">
        <w:rPr>
          <w:kern w:val="2"/>
        </w:rPr>
        <w:t xml:space="preserve">to-narrow </w:t>
      </w:r>
      <w:r>
        <w:rPr>
          <w:kern w:val="2"/>
        </w:rPr>
        <w:t xml:space="preserve">beams to constantly monitor the narrow-band channel and does L1 correlation in order to capture the beacon. </w:t>
      </w:r>
      <w:r w:rsidR="00284A66">
        <w:rPr>
          <w:kern w:val="2"/>
        </w:rPr>
        <w:t xml:space="preserve">We believe </w:t>
      </w:r>
      <w:r w:rsidR="00C5042B">
        <w:rPr>
          <w:kern w:val="2"/>
        </w:rPr>
        <w:t xml:space="preserve">UL based mobility </w:t>
      </w:r>
      <w:r>
        <w:rPr>
          <w:kern w:val="2"/>
        </w:rPr>
        <w:t xml:space="preserve">is still more scalable and power saving to the UE </w:t>
      </w:r>
      <w:r w:rsidR="00284A66">
        <w:rPr>
          <w:kern w:val="2"/>
        </w:rPr>
        <w:t xml:space="preserve">especially </w:t>
      </w:r>
      <w:r>
        <w:rPr>
          <w:kern w:val="2"/>
        </w:rPr>
        <w:t xml:space="preserve">in </w:t>
      </w:r>
      <w:r w:rsidR="00284A66">
        <w:rPr>
          <w:kern w:val="2"/>
        </w:rPr>
        <w:t xml:space="preserve">a </w:t>
      </w:r>
      <w:r>
        <w:rPr>
          <w:kern w:val="2"/>
        </w:rPr>
        <w:t>UDN</w:t>
      </w:r>
      <w:r w:rsidR="00792086">
        <w:rPr>
          <w:kern w:val="2"/>
        </w:rPr>
        <w:t xml:space="preserve"> than </w:t>
      </w:r>
      <w:r w:rsidR="00284A66">
        <w:rPr>
          <w:kern w:val="2"/>
        </w:rPr>
        <w:t xml:space="preserve">the </w:t>
      </w:r>
      <w:r w:rsidR="00792086">
        <w:rPr>
          <w:kern w:val="2"/>
        </w:rPr>
        <w:t>DL mobility</w:t>
      </w:r>
      <w:r>
        <w:rPr>
          <w:kern w:val="2"/>
        </w:rPr>
        <w:t xml:space="preserve">, though it </w:t>
      </w:r>
      <w:r w:rsidR="00284A66">
        <w:rPr>
          <w:kern w:val="2"/>
        </w:rPr>
        <w:t xml:space="preserve">naturally </w:t>
      </w:r>
      <w:r>
        <w:rPr>
          <w:kern w:val="2"/>
        </w:rPr>
        <w:t xml:space="preserve">becomes </w:t>
      </w:r>
      <w:r w:rsidR="00792086">
        <w:rPr>
          <w:kern w:val="2"/>
        </w:rPr>
        <w:t xml:space="preserve">less efficient and </w:t>
      </w:r>
      <w:r>
        <w:rPr>
          <w:kern w:val="2"/>
        </w:rPr>
        <w:t xml:space="preserve">more cumbersome for </w:t>
      </w:r>
      <w:r w:rsidR="00284A66">
        <w:rPr>
          <w:kern w:val="2"/>
        </w:rPr>
        <w:t xml:space="preserve">the </w:t>
      </w:r>
      <w:r>
        <w:rPr>
          <w:kern w:val="2"/>
        </w:rPr>
        <w:t xml:space="preserve">lack of network/LF assistance. </w:t>
      </w:r>
      <w:proofErr w:type="gramStart"/>
      <w:r>
        <w:rPr>
          <w:kern w:val="2"/>
        </w:rPr>
        <w:t>S</w:t>
      </w:r>
      <w:r w:rsidR="0034526D">
        <w:rPr>
          <w:kern w:val="2"/>
        </w:rPr>
        <w:t>ee [16, 18] for more discussions.</w:t>
      </w:r>
      <w:proofErr w:type="gramEnd"/>
    </w:p>
    <w:p w:rsidR="0034526D" w:rsidRPr="00205E8A" w:rsidRDefault="00291577" w:rsidP="0034526D">
      <w:pPr>
        <w:rPr>
          <w:b/>
          <w:i/>
          <w:kern w:val="2"/>
        </w:rPr>
      </w:pPr>
      <w:r w:rsidRPr="00205E8A">
        <w:rPr>
          <w:b/>
          <w:i/>
          <w:kern w:val="2"/>
          <w:lang w:eastAsia="zh-CN"/>
        </w:rPr>
        <w:t>Observation 3</w:t>
      </w:r>
      <w:r w:rsidR="0034526D" w:rsidRPr="00205E8A">
        <w:rPr>
          <w:b/>
          <w:i/>
          <w:kern w:val="2"/>
        </w:rPr>
        <w:t xml:space="preserve">: </w:t>
      </w:r>
      <w:r w:rsidRPr="00205E8A">
        <w:rPr>
          <w:b/>
          <w:i/>
          <w:kern w:val="2"/>
        </w:rPr>
        <w:t>U</w:t>
      </w:r>
      <w:r w:rsidR="0034526D" w:rsidRPr="00205E8A">
        <w:rPr>
          <w:b/>
          <w:i/>
          <w:kern w:val="2"/>
        </w:rPr>
        <w:t xml:space="preserve">L </w:t>
      </w:r>
      <w:r w:rsidRPr="00205E8A">
        <w:rPr>
          <w:b/>
          <w:i/>
          <w:kern w:val="2"/>
        </w:rPr>
        <w:t>HF beaconing for</w:t>
      </w:r>
      <w:r w:rsidR="0034526D" w:rsidRPr="00205E8A">
        <w:rPr>
          <w:b/>
          <w:i/>
          <w:kern w:val="2"/>
        </w:rPr>
        <w:t xml:space="preserve"> connected inactive state </w:t>
      </w:r>
      <w:r w:rsidRPr="00205E8A">
        <w:rPr>
          <w:b/>
          <w:i/>
          <w:kern w:val="2"/>
        </w:rPr>
        <w:t>UE (</w:t>
      </w:r>
      <w:r w:rsidR="0034526D" w:rsidRPr="00205E8A">
        <w:rPr>
          <w:b/>
          <w:i/>
          <w:kern w:val="2"/>
        </w:rPr>
        <w:t xml:space="preserve">with LF assistance </w:t>
      </w:r>
      <w:r w:rsidRPr="00205E8A">
        <w:rPr>
          <w:b/>
          <w:i/>
          <w:kern w:val="2"/>
        </w:rPr>
        <w:t xml:space="preserve">or not) speeds up </w:t>
      </w:r>
      <w:r w:rsidR="00DE1282" w:rsidRPr="00205E8A">
        <w:rPr>
          <w:b/>
          <w:i/>
          <w:kern w:val="2"/>
        </w:rPr>
        <w:t xml:space="preserve">the </w:t>
      </w:r>
      <w:r w:rsidR="00C75427" w:rsidRPr="00205E8A">
        <w:rPr>
          <w:b/>
          <w:i/>
          <w:kern w:val="2"/>
        </w:rPr>
        <w:t xml:space="preserve">paging </w:t>
      </w:r>
      <w:r w:rsidR="00DE1282" w:rsidRPr="00205E8A">
        <w:rPr>
          <w:b/>
          <w:i/>
          <w:kern w:val="2"/>
        </w:rPr>
        <w:t>and synchronization process</w:t>
      </w:r>
      <w:proofErr w:type="gramStart"/>
      <w:r w:rsidR="00DE1282" w:rsidRPr="00205E8A">
        <w:rPr>
          <w:b/>
          <w:i/>
          <w:kern w:val="2"/>
        </w:rPr>
        <w:t xml:space="preserve">, </w:t>
      </w:r>
      <w:r w:rsidR="00C75427" w:rsidRPr="00205E8A">
        <w:rPr>
          <w:b/>
          <w:i/>
          <w:kern w:val="2"/>
        </w:rPr>
        <w:t xml:space="preserve"> and</w:t>
      </w:r>
      <w:proofErr w:type="gramEnd"/>
      <w:r w:rsidR="00C75427" w:rsidRPr="00205E8A">
        <w:rPr>
          <w:b/>
          <w:i/>
          <w:kern w:val="2"/>
        </w:rPr>
        <w:t xml:space="preserve"> saves</w:t>
      </w:r>
      <w:r w:rsidR="00792086" w:rsidRPr="00205E8A">
        <w:rPr>
          <w:b/>
          <w:i/>
          <w:kern w:val="2"/>
        </w:rPr>
        <w:t xml:space="preserve"> the</w:t>
      </w:r>
      <w:r w:rsidR="00C75427" w:rsidRPr="00205E8A">
        <w:rPr>
          <w:b/>
          <w:i/>
          <w:kern w:val="2"/>
        </w:rPr>
        <w:t xml:space="preserve"> TA/RACH process during </w:t>
      </w:r>
      <w:r w:rsidR="00792086" w:rsidRPr="00205E8A">
        <w:rPr>
          <w:b/>
          <w:i/>
          <w:kern w:val="2"/>
        </w:rPr>
        <w:t xml:space="preserve">the </w:t>
      </w:r>
      <w:r w:rsidR="00C75427" w:rsidRPr="00205E8A">
        <w:rPr>
          <w:b/>
          <w:i/>
          <w:kern w:val="2"/>
        </w:rPr>
        <w:t>mobility management</w:t>
      </w:r>
      <w:r w:rsidR="0034526D" w:rsidRPr="00205E8A">
        <w:rPr>
          <w:b/>
          <w:i/>
          <w:kern w:val="2"/>
        </w:rPr>
        <w:t>.</w:t>
      </w:r>
    </w:p>
    <w:p w:rsidR="00792086" w:rsidRPr="00205E8A" w:rsidRDefault="00C75427" w:rsidP="00C75427">
      <w:pPr>
        <w:rPr>
          <w:b/>
          <w:kern w:val="2"/>
        </w:rPr>
      </w:pPr>
      <w:r w:rsidRPr="00205E8A">
        <w:rPr>
          <w:b/>
          <w:kern w:val="2"/>
          <w:lang w:eastAsia="zh-CN"/>
        </w:rPr>
        <w:t>Proposal 2</w:t>
      </w:r>
      <w:r w:rsidRPr="00205E8A">
        <w:rPr>
          <w:b/>
          <w:kern w:val="2"/>
        </w:rPr>
        <w:t>: UL HF beaconing</w:t>
      </w:r>
      <w:r w:rsidR="00792086" w:rsidRPr="00205E8A">
        <w:rPr>
          <w:b/>
          <w:kern w:val="2"/>
        </w:rPr>
        <w:t xml:space="preserve"> in a narrow-band UL channel</w:t>
      </w:r>
      <w:r w:rsidRPr="00205E8A">
        <w:rPr>
          <w:b/>
          <w:kern w:val="2"/>
        </w:rPr>
        <w:t xml:space="preserve"> shall be considered</w:t>
      </w:r>
      <w:r w:rsidR="00792086" w:rsidRPr="00205E8A">
        <w:rPr>
          <w:b/>
          <w:kern w:val="2"/>
        </w:rPr>
        <w:t xml:space="preserve"> a baseline</w:t>
      </w:r>
      <w:r w:rsidRPr="00205E8A">
        <w:rPr>
          <w:b/>
          <w:kern w:val="2"/>
        </w:rPr>
        <w:t xml:space="preserve"> for </w:t>
      </w:r>
      <w:r w:rsidR="00155EFE">
        <w:rPr>
          <w:b/>
          <w:kern w:val="2"/>
        </w:rPr>
        <w:t>RRC_INACTIVE</w:t>
      </w:r>
      <w:r w:rsidRPr="00205E8A">
        <w:rPr>
          <w:b/>
          <w:kern w:val="2"/>
        </w:rPr>
        <w:t xml:space="preserve"> mobility</w:t>
      </w:r>
      <w:r w:rsidR="006D5A0C">
        <w:rPr>
          <w:b/>
          <w:kern w:val="2"/>
        </w:rPr>
        <w:t xml:space="preserve"> in NR HF</w:t>
      </w:r>
      <w:r w:rsidR="00CF1A99" w:rsidRPr="00205E8A">
        <w:rPr>
          <w:b/>
          <w:kern w:val="2"/>
        </w:rPr>
        <w:t>, and be investigated for replacing the RACH and TA update process.</w:t>
      </w:r>
    </w:p>
    <w:p w:rsidR="00C75427" w:rsidRPr="00205E8A" w:rsidRDefault="00792086" w:rsidP="00C75427">
      <w:pPr>
        <w:rPr>
          <w:b/>
          <w:kern w:val="2"/>
        </w:rPr>
      </w:pPr>
      <w:r w:rsidRPr="00205E8A">
        <w:rPr>
          <w:b/>
          <w:kern w:val="2"/>
        </w:rPr>
        <w:t>Proposal 3: Network (</w:t>
      </w:r>
      <w:proofErr w:type="spellStart"/>
      <w:r w:rsidRPr="00205E8A">
        <w:rPr>
          <w:b/>
          <w:kern w:val="2"/>
        </w:rPr>
        <w:t>gNB</w:t>
      </w:r>
      <w:proofErr w:type="spellEnd"/>
      <w:r w:rsidRPr="00205E8A">
        <w:rPr>
          <w:b/>
          <w:kern w:val="2"/>
        </w:rPr>
        <w:t xml:space="preserve">, </w:t>
      </w:r>
      <w:proofErr w:type="spellStart"/>
      <w:r w:rsidRPr="00205E8A">
        <w:rPr>
          <w:b/>
          <w:kern w:val="2"/>
        </w:rPr>
        <w:t>MeNB</w:t>
      </w:r>
      <w:proofErr w:type="spellEnd"/>
      <w:r w:rsidRPr="00205E8A">
        <w:rPr>
          <w:b/>
          <w:kern w:val="2"/>
        </w:rPr>
        <w:t>, or</w:t>
      </w:r>
      <w:r w:rsidR="00C75427" w:rsidRPr="00205E8A">
        <w:rPr>
          <w:b/>
          <w:kern w:val="2"/>
        </w:rPr>
        <w:t xml:space="preserve"> LF</w:t>
      </w:r>
      <w:r w:rsidRPr="00205E8A">
        <w:rPr>
          <w:b/>
          <w:kern w:val="2"/>
        </w:rPr>
        <w:t xml:space="preserve">) assistance shall be exploited whenever possible with higher priority than standalone HF in both DL and UL </w:t>
      </w:r>
      <w:r w:rsidR="00155EFE">
        <w:rPr>
          <w:b/>
          <w:kern w:val="2"/>
        </w:rPr>
        <w:t>RRC_INACTIVE</w:t>
      </w:r>
      <w:r w:rsidR="002C5864" w:rsidRPr="00205E8A">
        <w:rPr>
          <w:b/>
          <w:kern w:val="2"/>
        </w:rPr>
        <w:t xml:space="preserve"> </w:t>
      </w:r>
      <w:r w:rsidR="00C75427" w:rsidRPr="00205E8A">
        <w:rPr>
          <w:b/>
          <w:kern w:val="2"/>
        </w:rPr>
        <w:t>mobility management.</w:t>
      </w:r>
    </w:p>
    <w:p w:rsidR="006E2B10" w:rsidRDefault="00006AA0">
      <w:pPr>
        <w:pStyle w:val="Heading1"/>
        <w:jc w:val="both"/>
        <w:rPr>
          <w:rFonts w:eastAsia="宋体"/>
          <w:lang w:eastAsia="zh-CN"/>
        </w:rPr>
      </w:pPr>
      <w:r w:rsidRPr="00284AA8">
        <w:rPr>
          <w:rFonts w:eastAsia="宋体"/>
          <w:lang w:eastAsia="zh-CN"/>
        </w:rPr>
        <w:lastRenderedPageBreak/>
        <w:t>Discussion</w:t>
      </w:r>
    </w:p>
    <w:p w:rsidR="00DE1282" w:rsidRPr="002D285A" w:rsidRDefault="00DE1282" w:rsidP="00DE1282">
      <w:pPr>
        <w:pStyle w:val="Doc-text2"/>
        <w:ind w:left="0" w:firstLine="0"/>
        <w:rPr>
          <w:rFonts w:ascii="Times New Roman" w:hAnsi="Times New Roman"/>
          <w:szCs w:val="20"/>
          <w:lang w:eastAsia="ja-JP"/>
        </w:rPr>
      </w:pPr>
      <w:bookmarkStart w:id="3" w:name="_GoBack"/>
      <w:bookmarkStart w:id="4" w:name="OLE_LINK3"/>
      <w:bookmarkStart w:id="5" w:name="OLE_LINK4"/>
      <w:bookmarkEnd w:id="3"/>
      <w:r>
        <w:rPr>
          <w:rFonts w:ascii="Times New Roman" w:eastAsia="宋体" w:hAnsi="Times New Roman"/>
          <w:szCs w:val="20"/>
          <w:lang w:eastAsia="zh-CN"/>
        </w:rPr>
        <w:t xml:space="preserve">Through </w:t>
      </w:r>
      <w:r w:rsidRPr="00DE1282">
        <w:rPr>
          <w:rFonts w:ascii="Times New Roman" w:eastAsia="宋体" w:hAnsi="Times New Roman"/>
          <w:szCs w:val="20"/>
          <w:lang w:eastAsia="zh-CN"/>
        </w:rPr>
        <w:t xml:space="preserve">we analyzed the </w:t>
      </w:r>
      <w:r w:rsidRPr="00DE1282">
        <w:rPr>
          <w:rFonts w:ascii="Times New Roman" w:hAnsi="Times New Roman"/>
          <w:lang w:eastAsia="ja-JP"/>
        </w:rPr>
        <w:t xml:space="preserve">benefits of UL beaconing and UL-based mobility in </w:t>
      </w:r>
      <w:proofErr w:type="gramStart"/>
      <w:r w:rsidRPr="00DE1282">
        <w:rPr>
          <w:rFonts w:ascii="Times New Roman" w:hAnsi="Times New Roman"/>
          <w:lang w:eastAsia="ja-JP"/>
        </w:rPr>
        <w:t>HF,</w:t>
      </w:r>
      <w:proofErr w:type="gramEnd"/>
      <w:r w:rsidRPr="00DE1282">
        <w:rPr>
          <w:rFonts w:ascii="Times New Roman" w:hAnsi="Times New Roman"/>
          <w:lang w:eastAsia="ja-JP"/>
        </w:rPr>
        <w:t xml:space="preserve"> we acknowledge that DL mobility is still applicable in </w:t>
      </w:r>
      <w:r w:rsidR="00155EFE">
        <w:rPr>
          <w:rFonts w:ascii="Times New Roman" w:hAnsi="Times New Roman"/>
          <w:lang w:eastAsia="ja-JP"/>
        </w:rPr>
        <w:t xml:space="preserve">a lot of </w:t>
      </w:r>
      <w:r w:rsidRPr="00DE1282">
        <w:rPr>
          <w:rFonts w:ascii="Times New Roman" w:hAnsi="Times New Roman"/>
          <w:lang w:eastAsia="ja-JP"/>
        </w:rPr>
        <w:t xml:space="preserve">scenarios. UL and DL-based mobility may coexist or even be harmonized into one framework in future </w:t>
      </w:r>
      <w:proofErr w:type="gramStart"/>
      <w:r w:rsidRPr="00DE1282">
        <w:rPr>
          <w:rFonts w:ascii="Times New Roman" w:hAnsi="Times New Roman"/>
          <w:lang w:eastAsia="ja-JP"/>
        </w:rPr>
        <w:t>studies</w:t>
      </w:r>
      <w:r w:rsidR="00155EFE">
        <w:rPr>
          <w:rFonts w:ascii="Times New Roman" w:hAnsi="Times New Roman"/>
          <w:lang w:eastAsia="ja-JP"/>
        </w:rPr>
        <w:t>,</w:t>
      </w:r>
      <w:proofErr w:type="gramEnd"/>
      <w:r w:rsidR="00155EFE">
        <w:rPr>
          <w:rFonts w:ascii="Times New Roman" w:hAnsi="Times New Roman"/>
          <w:lang w:eastAsia="ja-JP"/>
        </w:rPr>
        <w:t xml:space="preserve"> same is true between the UL beaconing in LF and in HF. </w:t>
      </w:r>
      <w:r w:rsidRPr="00DE1282">
        <w:rPr>
          <w:rFonts w:ascii="Times New Roman" w:hAnsi="Times New Roman"/>
          <w:lang w:eastAsia="ja-JP"/>
        </w:rPr>
        <w:t xml:space="preserve"> In short, with respect to inactive state mobility, there are still a lot of detailed open design issues in both RAN1 and RAN2, </w:t>
      </w:r>
      <w:r w:rsidRPr="002D285A">
        <w:rPr>
          <w:rFonts w:ascii="Times New Roman" w:hAnsi="Times New Roman"/>
          <w:szCs w:val="20"/>
          <w:lang w:eastAsia="ja-JP"/>
        </w:rPr>
        <w:t>beyond the FFSs</w:t>
      </w:r>
      <w:r w:rsidR="00155EFE">
        <w:rPr>
          <w:rFonts w:ascii="Times New Roman" w:hAnsi="Times New Roman"/>
          <w:szCs w:val="20"/>
          <w:lang w:eastAsia="ja-JP"/>
        </w:rPr>
        <w:t xml:space="preserve"> </w:t>
      </w:r>
      <w:r w:rsidR="00155EFE" w:rsidRPr="002D285A">
        <w:rPr>
          <w:rFonts w:ascii="Times New Roman" w:hAnsi="Times New Roman"/>
          <w:szCs w:val="20"/>
          <w:lang w:eastAsia="ja-JP"/>
        </w:rPr>
        <w:t>for connected state mobility</w:t>
      </w:r>
      <w:r w:rsidR="00155EFE">
        <w:rPr>
          <w:rFonts w:ascii="Times New Roman" w:hAnsi="Times New Roman"/>
          <w:szCs w:val="20"/>
          <w:lang w:eastAsia="ja-JP"/>
        </w:rPr>
        <w:t xml:space="preserve"> as</w:t>
      </w:r>
      <w:r w:rsidRPr="002D285A">
        <w:rPr>
          <w:rFonts w:ascii="Times New Roman" w:hAnsi="Times New Roman"/>
          <w:szCs w:val="20"/>
          <w:lang w:eastAsia="ja-JP"/>
        </w:rPr>
        <w:t xml:space="preserve"> listed in [16]:</w:t>
      </w:r>
    </w:p>
    <w:p w:rsidR="00DE1282" w:rsidRPr="002D285A" w:rsidRDefault="00DE1282" w:rsidP="00B73FF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2D285A">
        <w:rPr>
          <w:rFonts w:ascii="Times New Roman" w:hAnsi="Times New Roman" w:cs="Times New Roman"/>
          <w:sz w:val="20"/>
          <w:szCs w:val="20"/>
        </w:rPr>
        <w:t>Numerical analysis of UL mobility in terms of saving UE power and the signaling overhead</w:t>
      </w:r>
      <w:r w:rsidR="002D285A" w:rsidRPr="002D285A">
        <w:rPr>
          <w:rFonts w:ascii="Times New Roman" w:hAnsi="Times New Roman" w:cs="Times New Roman"/>
          <w:sz w:val="20"/>
          <w:szCs w:val="20"/>
        </w:rPr>
        <w:t xml:space="preserve">, and the </w:t>
      </w:r>
      <w:r w:rsidR="00155EFE">
        <w:rPr>
          <w:rFonts w:ascii="Times New Roman" w:hAnsi="Times New Roman" w:cs="Times New Roman"/>
          <w:sz w:val="20"/>
          <w:szCs w:val="20"/>
        </w:rPr>
        <w:t>feasible and beneficial scenarios</w:t>
      </w:r>
      <w:r w:rsidR="002D285A" w:rsidRPr="002D285A">
        <w:rPr>
          <w:rFonts w:ascii="Times New Roman" w:hAnsi="Times New Roman" w:cs="Times New Roman"/>
          <w:sz w:val="20"/>
          <w:szCs w:val="20"/>
        </w:rPr>
        <w:t xml:space="preserve"> for replacing </w:t>
      </w:r>
      <w:r w:rsidRPr="002D285A">
        <w:rPr>
          <w:rFonts w:ascii="Times New Roman" w:hAnsi="Times New Roman" w:cs="Times New Roman"/>
          <w:sz w:val="20"/>
          <w:szCs w:val="20"/>
        </w:rPr>
        <w:t>RACH, TA update, etc.</w:t>
      </w:r>
      <w:r w:rsidR="002D285A" w:rsidRPr="002D285A">
        <w:rPr>
          <w:rFonts w:ascii="Times New Roman" w:hAnsi="Times New Roman" w:cs="Times New Roman"/>
          <w:sz w:val="20"/>
          <w:szCs w:val="20"/>
        </w:rPr>
        <w:t>, with UL beaconing</w:t>
      </w:r>
      <w:r w:rsidR="002D285A">
        <w:rPr>
          <w:rFonts w:ascii="Times New Roman" w:hAnsi="Times New Roman" w:cs="Times New Roman"/>
          <w:sz w:val="20"/>
          <w:szCs w:val="20"/>
        </w:rPr>
        <w:t>, a RAN1 and RAN2 issue.</w:t>
      </w:r>
    </w:p>
    <w:p w:rsidR="00DE1282" w:rsidRPr="002D285A" w:rsidRDefault="00DE1282" w:rsidP="00B73FF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iCs/>
          <w:sz w:val="20"/>
          <w:szCs w:val="20"/>
        </w:rPr>
      </w:pPr>
      <w:r w:rsidRPr="002D285A">
        <w:rPr>
          <w:rFonts w:ascii="Times New Roman" w:hAnsi="Times New Roman" w:cs="Times New Roman"/>
          <w:sz w:val="20"/>
          <w:szCs w:val="20"/>
        </w:rPr>
        <w:t>Concrete application scenarios for RRC_INACTIVE state in NR HF</w:t>
      </w:r>
      <w:r w:rsidR="002D285A">
        <w:rPr>
          <w:rFonts w:ascii="Times New Roman" w:hAnsi="Times New Roman" w:cs="Times New Roman"/>
          <w:sz w:val="20"/>
          <w:szCs w:val="20"/>
        </w:rPr>
        <w:t>, a RAN2 issue mainly.</w:t>
      </w:r>
    </w:p>
    <w:p w:rsidR="002D285A" w:rsidRPr="002D285A" w:rsidRDefault="002D285A" w:rsidP="00B73FF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iCs/>
          <w:sz w:val="20"/>
          <w:szCs w:val="20"/>
        </w:rPr>
      </w:pPr>
      <w:r w:rsidRPr="002D285A">
        <w:rPr>
          <w:rFonts w:ascii="Times New Roman" w:hAnsi="Times New Roman" w:cs="Times New Roman"/>
          <w:sz w:val="20"/>
          <w:szCs w:val="20"/>
        </w:rPr>
        <w:t xml:space="preserve">Detailed paging and </w:t>
      </w:r>
      <w:r w:rsidR="00155EFE">
        <w:rPr>
          <w:rFonts w:ascii="Times New Roman" w:hAnsi="Times New Roman" w:cs="Times New Roman"/>
          <w:sz w:val="20"/>
          <w:szCs w:val="20"/>
        </w:rPr>
        <w:t>RRC_INACTIVE</w:t>
      </w:r>
      <w:r w:rsidRPr="002D285A">
        <w:rPr>
          <w:rFonts w:ascii="Times New Roman" w:hAnsi="Times New Roman" w:cs="Times New Roman"/>
          <w:sz w:val="20"/>
          <w:szCs w:val="20"/>
        </w:rPr>
        <w:t xml:space="preserve"> mobility protocols given UL beaconing</w:t>
      </w:r>
      <w:r w:rsidR="00155EFE">
        <w:rPr>
          <w:rFonts w:ascii="Times New Roman" w:hAnsi="Times New Roman" w:cs="Times New Roman"/>
          <w:sz w:val="20"/>
          <w:szCs w:val="20"/>
        </w:rPr>
        <w:t xml:space="preserve"> in HF (and/or in LF)</w:t>
      </w:r>
      <w:r>
        <w:rPr>
          <w:rFonts w:ascii="Times New Roman" w:hAnsi="Times New Roman" w:cs="Times New Roman"/>
          <w:sz w:val="20"/>
          <w:szCs w:val="20"/>
        </w:rPr>
        <w:t>, a RAN2 issue mainly.</w:t>
      </w:r>
      <w:r w:rsidR="00205E8A">
        <w:rPr>
          <w:rFonts w:ascii="Times New Roman" w:hAnsi="Times New Roman" w:cs="Times New Roman"/>
          <w:sz w:val="20"/>
          <w:szCs w:val="20"/>
        </w:rPr>
        <w:t xml:space="preserve"> We refer to [5, 15] as initial start points.</w:t>
      </w:r>
    </w:p>
    <w:p w:rsidR="002D285A" w:rsidRPr="002D285A" w:rsidRDefault="002D285A" w:rsidP="00B73FF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iCs/>
          <w:sz w:val="20"/>
          <w:szCs w:val="20"/>
        </w:rPr>
      </w:pPr>
      <w:r w:rsidRPr="002D285A">
        <w:rPr>
          <w:rFonts w:ascii="Times New Roman" w:hAnsi="Times New Roman" w:cs="Times New Roman"/>
          <w:sz w:val="20"/>
          <w:szCs w:val="20"/>
        </w:rPr>
        <w:t>Detailed beaconing (channel) format, a RAN1 issue</w:t>
      </w:r>
      <w:r>
        <w:rPr>
          <w:rFonts w:ascii="Times New Roman" w:hAnsi="Times New Roman" w:cs="Times New Roman"/>
          <w:sz w:val="20"/>
          <w:szCs w:val="20"/>
        </w:rPr>
        <w:t xml:space="preserve"> mainly</w:t>
      </w:r>
      <w:r w:rsidRPr="002D285A">
        <w:rPr>
          <w:rFonts w:ascii="Times New Roman" w:hAnsi="Times New Roman" w:cs="Times New Roman"/>
          <w:sz w:val="20"/>
          <w:szCs w:val="20"/>
        </w:rPr>
        <w:t>.</w:t>
      </w:r>
    </w:p>
    <w:p w:rsidR="002D285A" w:rsidRPr="002D285A" w:rsidRDefault="002D285A" w:rsidP="00DE1282">
      <w:pPr>
        <w:pStyle w:val="ListParagraph"/>
        <w:ind w:left="785" w:firstLine="0"/>
        <w:rPr>
          <w:rFonts w:ascii="Times New Roman" w:hAnsi="Times New Roman" w:cs="Times New Roman"/>
          <w:b/>
          <w:i/>
          <w:kern w:val="2"/>
          <w:sz w:val="20"/>
          <w:szCs w:val="20"/>
        </w:rPr>
      </w:pPr>
    </w:p>
    <w:p w:rsidR="00DE1282" w:rsidRPr="002D285A" w:rsidRDefault="002D285A" w:rsidP="002D285A">
      <w:pPr>
        <w:rPr>
          <w:i/>
          <w:lang w:eastAsia="zh-CN"/>
        </w:rPr>
      </w:pPr>
      <w:r w:rsidRPr="002D285A">
        <w:rPr>
          <w:b/>
          <w:i/>
          <w:kern w:val="2"/>
          <w:lang w:eastAsia="zh-CN"/>
        </w:rPr>
        <w:t xml:space="preserve">Observation </w:t>
      </w:r>
      <w:r w:rsidR="00155EFE">
        <w:rPr>
          <w:b/>
          <w:i/>
          <w:kern w:val="2"/>
          <w:lang w:eastAsia="zh-CN"/>
        </w:rPr>
        <w:t>4</w:t>
      </w:r>
      <w:r w:rsidRPr="002D285A">
        <w:rPr>
          <w:b/>
          <w:i/>
          <w:kern w:val="2"/>
        </w:rPr>
        <w:t xml:space="preserve">: </w:t>
      </w:r>
      <w:r w:rsidR="00155EFE">
        <w:rPr>
          <w:b/>
          <w:i/>
          <w:kern w:val="2"/>
        </w:rPr>
        <w:t>RRC_INACTIVE</w:t>
      </w:r>
      <w:r w:rsidRPr="002D285A">
        <w:rPr>
          <w:b/>
          <w:i/>
          <w:kern w:val="2"/>
        </w:rPr>
        <w:t xml:space="preserve"> state </w:t>
      </w:r>
      <w:r w:rsidR="00DE1282" w:rsidRPr="002D285A">
        <w:rPr>
          <w:b/>
          <w:i/>
          <w:kern w:val="2"/>
          <w:lang w:eastAsia="zh-CN"/>
        </w:rPr>
        <w:t xml:space="preserve">UL mobility in NR HF </w:t>
      </w:r>
      <w:r w:rsidRPr="002D285A">
        <w:rPr>
          <w:b/>
          <w:i/>
          <w:kern w:val="2"/>
          <w:lang w:eastAsia="zh-CN"/>
        </w:rPr>
        <w:t>needs concrete</w:t>
      </w:r>
      <w:r w:rsidR="00205E8A">
        <w:rPr>
          <w:b/>
          <w:i/>
          <w:kern w:val="2"/>
          <w:lang w:eastAsia="zh-CN"/>
        </w:rPr>
        <w:t xml:space="preserve"> UL signal and mobility protocol</w:t>
      </w:r>
      <w:r w:rsidRPr="002D285A">
        <w:rPr>
          <w:b/>
          <w:i/>
          <w:kern w:val="2"/>
          <w:lang w:eastAsia="zh-CN"/>
        </w:rPr>
        <w:t xml:space="preserve"> design in both RAN1 and RAN2</w:t>
      </w:r>
      <w:r w:rsidR="00DE1282" w:rsidRPr="002D285A">
        <w:rPr>
          <w:rFonts w:hint="eastAsia"/>
          <w:b/>
          <w:i/>
          <w:kern w:val="2"/>
          <w:lang w:eastAsia="zh-CN"/>
        </w:rPr>
        <w:t>.</w:t>
      </w:r>
    </w:p>
    <w:bookmarkEnd w:id="0"/>
    <w:bookmarkEnd w:id="1"/>
    <w:bookmarkEnd w:id="2"/>
    <w:bookmarkEnd w:id="4"/>
    <w:bookmarkEnd w:id="5"/>
    <w:p w:rsidR="003A5D09" w:rsidRDefault="003A5D09" w:rsidP="003A5D09">
      <w:pPr>
        <w:pStyle w:val="Heading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3A5D09" w:rsidRDefault="003A5D09" w:rsidP="003A5D09">
      <w:pPr>
        <w:jc w:val="both"/>
        <w:rPr>
          <w:lang w:eastAsia="zh-CN"/>
        </w:rPr>
      </w:pPr>
      <w:r w:rsidRPr="00284AA8">
        <w:rPr>
          <w:lang w:eastAsia="zh-CN"/>
        </w:rPr>
        <w:t xml:space="preserve">In this contribution, </w:t>
      </w:r>
      <w:r w:rsidRPr="0048604A">
        <w:rPr>
          <w:lang w:eastAsia="zh-CN"/>
        </w:rPr>
        <w:t xml:space="preserve">we </w:t>
      </w:r>
      <w:r>
        <w:rPr>
          <w:rFonts w:hint="eastAsia"/>
          <w:lang w:eastAsia="zh-CN"/>
        </w:rPr>
        <w:t xml:space="preserve">provided </w:t>
      </w:r>
      <w:r>
        <w:rPr>
          <w:rFonts w:hint="eastAsia"/>
          <w:iCs/>
          <w:lang w:eastAsia="zh-CN"/>
        </w:rPr>
        <w:t xml:space="preserve">some </w:t>
      </w:r>
      <w:r>
        <w:rPr>
          <w:iCs/>
          <w:lang w:eastAsia="zh-CN"/>
        </w:rPr>
        <w:t>initial</w:t>
      </w:r>
      <w:r>
        <w:rPr>
          <w:rFonts w:hint="eastAsia"/>
          <w:iCs/>
          <w:lang w:eastAsia="zh-CN"/>
        </w:rPr>
        <w:t xml:space="preserve"> analysis on </w:t>
      </w:r>
      <w:r>
        <w:rPr>
          <w:iCs/>
          <w:lang w:eastAsia="zh-CN"/>
        </w:rPr>
        <w:t>UL</w:t>
      </w:r>
      <w:r>
        <w:rPr>
          <w:rFonts w:hint="eastAsia"/>
          <w:iCs/>
          <w:lang w:eastAsia="zh-CN"/>
        </w:rPr>
        <w:t xml:space="preserve"> mobility </w:t>
      </w:r>
      <w:r w:rsidR="00205E8A">
        <w:rPr>
          <w:iCs/>
          <w:lang w:eastAsia="zh-CN"/>
        </w:rPr>
        <w:t xml:space="preserve">for RRC_INACTIVE </w:t>
      </w:r>
      <w:r>
        <w:rPr>
          <w:iCs/>
          <w:lang w:eastAsia="zh-CN"/>
        </w:rPr>
        <w:t xml:space="preserve">in HF, particularly for </w:t>
      </w:r>
      <w:r w:rsidR="00205E8A">
        <w:rPr>
          <w:iCs/>
          <w:lang w:eastAsia="zh-CN"/>
        </w:rPr>
        <w:t xml:space="preserve">a </w:t>
      </w:r>
      <w:r>
        <w:rPr>
          <w:iCs/>
          <w:lang w:eastAsia="zh-CN"/>
        </w:rPr>
        <w:t>UDN and regardless standalone or LF assisted. We observ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propose</w:t>
      </w:r>
      <w:r>
        <w:rPr>
          <w:lang w:eastAsia="zh-CN"/>
        </w:rPr>
        <w:t xml:space="preserve"> the following</w:t>
      </w:r>
      <w:r>
        <w:rPr>
          <w:rFonts w:hint="eastAsia"/>
          <w:lang w:eastAsia="zh-CN"/>
        </w:rPr>
        <w:t>:</w:t>
      </w:r>
    </w:p>
    <w:p w:rsidR="00205E8A" w:rsidRPr="00155E55" w:rsidRDefault="00205E8A" w:rsidP="00205E8A">
      <w:pPr>
        <w:rPr>
          <w:b/>
          <w:i/>
          <w:kern w:val="2"/>
        </w:rPr>
      </w:pPr>
      <w:r w:rsidRPr="00155E55">
        <w:rPr>
          <w:b/>
          <w:i/>
          <w:kern w:val="2"/>
        </w:rPr>
        <w:t xml:space="preserve">Observation </w:t>
      </w:r>
      <w:r>
        <w:rPr>
          <w:b/>
          <w:i/>
          <w:kern w:val="2"/>
        </w:rPr>
        <w:t>1</w:t>
      </w:r>
      <w:r w:rsidRPr="00155E55">
        <w:rPr>
          <w:b/>
          <w:i/>
          <w:kern w:val="2"/>
        </w:rPr>
        <w:t xml:space="preserve">: DL mobility in </w:t>
      </w:r>
      <w:r w:rsidR="00243370">
        <w:rPr>
          <w:b/>
          <w:i/>
          <w:kern w:val="2"/>
        </w:rPr>
        <w:t>RRC_INACTIVE</w:t>
      </w:r>
      <w:r w:rsidR="00961605">
        <w:rPr>
          <w:b/>
          <w:i/>
          <w:kern w:val="2"/>
        </w:rPr>
        <w:t xml:space="preserve"> state</w:t>
      </w:r>
      <w:r w:rsidRPr="00155E55">
        <w:rPr>
          <w:b/>
          <w:i/>
          <w:kern w:val="2"/>
        </w:rPr>
        <w:t xml:space="preserve"> </w:t>
      </w:r>
      <w:r>
        <w:rPr>
          <w:b/>
          <w:i/>
          <w:kern w:val="2"/>
        </w:rPr>
        <w:t xml:space="preserve">in standalone </w:t>
      </w:r>
      <w:r w:rsidRPr="00155E55">
        <w:rPr>
          <w:b/>
          <w:i/>
          <w:kern w:val="2"/>
        </w:rPr>
        <w:t>HF</w:t>
      </w:r>
      <w:r>
        <w:rPr>
          <w:b/>
          <w:i/>
          <w:kern w:val="2"/>
        </w:rPr>
        <w:t xml:space="preserve"> systems</w:t>
      </w:r>
      <w:r w:rsidRPr="00155E55">
        <w:rPr>
          <w:b/>
          <w:i/>
          <w:kern w:val="2"/>
        </w:rPr>
        <w:t xml:space="preserve"> requires UE to conduct complex and time/power-consuming </w:t>
      </w:r>
      <w:r>
        <w:rPr>
          <w:b/>
          <w:i/>
          <w:kern w:val="2"/>
        </w:rPr>
        <w:t xml:space="preserve">paging and </w:t>
      </w:r>
      <w:r w:rsidRPr="00155E55">
        <w:rPr>
          <w:b/>
          <w:i/>
          <w:kern w:val="2"/>
        </w:rPr>
        <w:t>beam alignment with target TRP(s).</w:t>
      </w:r>
    </w:p>
    <w:p w:rsidR="00205E8A" w:rsidRPr="00155E55" w:rsidRDefault="00205E8A" w:rsidP="00205E8A">
      <w:pPr>
        <w:rPr>
          <w:b/>
          <w:i/>
          <w:kern w:val="2"/>
        </w:rPr>
      </w:pPr>
      <w:r w:rsidRPr="00155E55">
        <w:rPr>
          <w:b/>
          <w:i/>
          <w:kern w:val="2"/>
        </w:rPr>
        <w:t xml:space="preserve">Observation </w:t>
      </w:r>
      <w:r>
        <w:rPr>
          <w:b/>
          <w:i/>
          <w:kern w:val="2"/>
        </w:rPr>
        <w:t>2</w:t>
      </w:r>
      <w:r w:rsidRPr="00155E55">
        <w:rPr>
          <w:b/>
          <w:i/>
          <w:kern w:val="2"/>
        </w:rPr>
        <w:t xml:space="preserve">: DL mobility in </w:t>
      </w:r>
      <w:r w:rsidR="00243370">
        <w:rPr>
          <w:b/>
          <w:i/>
          <w:kern w:val="2"/>
        </w:rPr>
        <w:t>RRC_INACTIVE</w:t>
      </w:r>
      <w:r w:rsidR="00961605">
        <w:rPr>
          <w:b/>
          <w:i/>
          <w:kern w:val="2"/>
        </w:rPr>
        <w:t xml:space="preserve"> state</w:t>
      </w:r>
      <w:r w:rsidRPr="00155E55">
        <w:rPr>
          <w:b/>
          <w:i/>
          <w:kern w:val="2"/>
        </w:rPr>
        <w:t xml:space="preserve"> </w:t>
      </w:r>
      <w:r>
        <w:rPr>
          <w:b/>
          <w:i/>
          <w:kern w:val="2"/>
        </w:rPr>
        <w:t xml:space="preserve">even with LF assistance </w:t>
      </w:r>
      <w:r w:rsidR="00590D94">
        <w:rPr>
          <w:b/>
          <w:i/>
          <w:kern w:val="2"/>
        </w:rPr>
        <w:t xml:space="preserve">may </w:t>
      </w:r>
      <w:r>
        <w:rPr>
          <w:b/>
          <w:i/>
          <w:kern w:val="2"/>
        </w:rPr>
        <w:t xml:space="preserve">still </w:t>
      </w:r>
      <w:r w:rsidRPr="00155E55">
        <w:rPr>
          <w:b/>
          <w:i/>
          <w:kern w:val="2"/>
        </w:rPr>
        <w:t xml:space="preserve">require UE to conduct </w:t>
      </w:r>
      <w:r>
        <w:rPr>
          <w:b/>
          <w:i/>
          <w:kern w:val="2"/>
        </w:rPr>
        <w:t>reactive, i.e., slow</w:t>
      </w:r>
      <w:r w:rsidRPr="00155E55">
        <w:rPr>
          <w:b/>
          <w:i/>
          <w:kern w:val="2"/>
        </w:rPr>
        <w:t xml:space="preserve"> and </w:t>
      </w:r>
      <w:r>
        <w:rPr>
          <w:b/>
          <w:i/>
          <w:kern w:val="2"/>
        </w:rPr>
        <w:t>power-consuming,</w:t>
      </w:r>
      <w:r w:rsidRPr="00155E55">
        <w:rPr>
          <w:b/>
          <w:i/>
          <w:kern w:val="2"/>
        </w:rPr>
        <w:t xml:space="preserve"> beam alignment with target TRP(s).</w:t>
      </w:r>
    </w:p>
    <w:p w:rsidR="003A5D09" w:rsidRDefault="00205E8A" w:rsidP="00205E8A">
      <w:pPr>
        <w:rPr>
          <w:b/>
          <w:i/>
          <w:kern w:val="2"/>
        </w:rPr>
      </w:pPr>
      <w:r w:rsidRPr="00205E8A">
        <w:rPr>
          <w:b/>
          <w:i/>
          <w:kern w:val="2"/>
          <w:lang w:eastAsia="zh-CN"/>
        </w:rPr>
        <w:t>Observation 3</w:t>
      </w:r>
      <w:r w:rsidRPr="00205E8A">
        <w:rPr>
          <w:b/>
          <w:i/>
          <w:kern w:val="2"/>
        </w:rPr>
        <w:t>: UL HF beaconing for connected inactive state UE (with LF assistance or not) speeds up the paging and synchronization process, and saves the TA/RACH process during the mobility management.</w:t>
      </w:r>
    </w:p>
    <w:p w:rsidR="00205E8A" w:rsidRPr="00205E8A" w:rsidRDefault="00155EFE" w:rsidP="00205E8A">
      <w:pPr>
        <w:rPr>
          <w:b/>
          <w:i/>
          <w:kern w:val="2"/>
        </w:rPr>
      </w:pPr>
      <w:r w:rsidRPr="002D285A">
        <w:rPr>
          <w:b/>
          <w:i/>
          <w:kern w:val="2"/>
          <w:lang w:eastAsia="zh-CN"/>
        </w:rPr>
        <w:t xml:space="preserve">Observation </w:t>
      </w:r>
      <w:r>
        <w:rPr>
          <w:b/>
          <w:i/>
          <w:kern w:val="2"/>
          <w:lang w:eastAsia="zh-CN"/>
        </w:rPr>
        <w:t>4</w:t>
      </w:r>
      <w:r w:rsidRPr="002D285A">
        <w:rPr>
          <w:b/>
          <w:i/>
          <w:kern w:val="2"/>
        </w:rPr>
        <w:t xml:space="preserve">: </w:t>
      </w:r>
      <w:r>
        <w:rPr>
          <w:b/>
          <w:i/>
          <w:kern w:val="2"/>
        </w:rPr>
        <w:t xml:space="preserve">RRC_INACTIVE state </w:t>
      </w:r>
      <w:r w:rsidRPr="002D285A">
        <w:rPr>
          <w:b/>
          <w:i/>
          <w:kern w:val="2"/>
          <w:lang w:eastAsia="zh-CN"/>
        </w:rPr>
        <w:t>UL mobility in NR HF needs concrete</w:t>
      </w:r>
      <w:r>
        <w:rPr>
          <w:b/>
          <w:i/>
          <w:kern w:val="2"/>
          <w:lang w:eastAsia="zh-CN"/>
        </w:rPr>
        <w:t xml:space="preserve"> UL signal and mobility protocol</w:t>
      </w:r>
      <w:r w:rsidRPr="002D285A">
        <w:rPr>
          <w:b/>
          <w:i/>
          <w:kern w:val="2"/>
          <w:lang w:eastAsia="zh-CN"/>
        </w:rPr>
        <w:t xml:space="preserve"> design in both RAN1 and RAN2</w:t>
      </w:r>
      <w:r w:rsidRPr="002D285A">
        <w:rPr>
          <w:rFonts w:hint="eastAsia"/>
          <w:b/>
          <w:i/>
          <w:kern w:val="2"/>
          <w:lang w:eastAsia="zh-CN"/>
        </w:rPr>
        <w:t>.</w:t>
      </w:r>
    </w:p>
    <w:p w:rsidR="00205E8A" w:rsidRDefault="00205E8A" w:rsidP="00205E8A">
      <w:pPr>
        <w:rPr>
          <w:b/>
          <w:kern w:val="2"/>
          <w:lang w:eastAsia="zh-CN"/>
        </w:rPr>
      </w:pPr>
      <w:r w:rsidRPr="002D285A">
        <w:rPr>
          <w:b/>
          <w:kern w:val="2"/>
          <w:lang w:eastAsia="zh-CN"/>
        </w:rPr>
        <w:t>Proposal 1</w:t>
      </w:r>
      <w:r w:rsidRPr="002D285A">
        <w:rPr>
          <w:rFonts w:hint="eastAsia"/>
          <w:b/>
          <w:kern w:val="2"/>
          <w:lang w:eastAsia="zh-CN"/>
        </w:rPr>
        <w:t xml:space="preserve">: </w:t>
      </w:r>
      <w:r w:rsidR="00614743">
        <w:rPr>
          <w:b/>
          <w:kern w:val="2"/>
          <w:lang w:eastAsia="zh-CN"/>
        </w:rPr>
        <w:t>RRC_INACTIVE</w:t>
      </w:r>
      <w:r w:rsidR="00614743" w:rsidRPr="002D285A">
        <w:rPr>
          <w:b/>
          <w:kern w:val="2"/>
          <w:lang w:eastAsia="zh-CN"/>
        </w:rPr>
        <w:t xml:space="preserve"> </w:t>
      </w:r>
      <w:r w:rsidRPr="002D285A">
        <w:rPr>
          <w:b/>
          <w:kern w:val="2"/>
          <w:lang w:eastAsia="zh-CN"/>
        </w:rPr>
        <w:t>state mobility in NR HF deserves further investigation with respect to synchronization, page/TA update, and RACH process due to the beamforming in HF</w:t>
      </w:r>
      <w:r w:rsidRPr="002D285A">
        <w:rPr>
          <w:rFonts w:hint="eastAsia"/>
          <w:b/>
          <w:kern w:val="2"/>
          <w:lang w:eastAsia="zh-CN"/>
        </w:rPr>
        <w:t>.</w:t>
      </w:r>
    </w:p>
    <w:p w:rsidR="00205E8A" w:rsidRPr="00205E8A" w:rsidRDefault="00205E8A" w:rsidP="00205E8A">
      <w:pPr>
        <w:rPr>
          <w:b/>
          <w:kern w:val="2"/>
        </w:rPr>
      </w:pPr>
      <w:r w:rsidRPr="00205E8A">
        <w:rPr>
          <w:b/>
          <w:kern w:val="2"/>
          <w:lang w:eastAsia="zh-CN"/>
        </w:rPr>
        <w:t>Proposal 2</w:t>
      </w:r>
      <w:r w:rsidRPr="00205E8A">
        <w:rPr>
          <w:b/>
          <w:kern w:val="2"/>
        </w:rPr>
        <w:t xml:space="preserve">: UL HF beaconing in a narrow-band UL channel shall be considered a baseline for </w:t>
      </w:r>
      <w:r w:rsidR="00155EFE">
        <w:rPr>
          <w:b/>
          <w:kern w:val="2"/>
        </w:rPr>
        <w:t>RRC_INACTIVE</w:t>
      </w:r>
      <w:r w:rsidRPr="00205E8A">
        <w:rPr>
          <w:b/>
          <w:kern w:val="2"/>
        </w:rPr>
        <w:t xml:space="preserve"> mobility</w:t>
      </w:r>
      <w:r w:rsidR="006D5A0C">
        <w:rPr>
          <w:b/>
          <w:kern w:val="2"/>
        </w:rPr>
        <w:t xml:space="preserve"> in NR HF</w:t>
      </w:r>
      <w:r w:rsidRPr="00205E8A">
        <w:rPr>
          <w:b/>
          <w:kern w:val="2"/>
        </w:rPr>
        <w:t>, and be investigated for replacing the RACH and TA update process.</w:t>
      </w:r>
    </w:p>
    <w:p w:rsidR="00205E8A" w:rsidRPr="002D285A" w:rsidRDefault="00205E8A" w:rsidP="00205E8A">
      <w:pPr>
        <w:rPr>
          <w:b/>
          <w:kern w:val="2"/>
        </w:rPr>
      </w:pPr>
      <w:r w:rsidRPr="00205E8A">
        <w:rPr>
          <w:b/>
          <w:kern w:val="2"/>
        </w:rPr>
        <w:t>Proposal 3: Network (</w:t>
      </w:r>
      <w:proofErr w:type="spellStart"/>
      <w:r w:rsidRPr="00205E8A">
        <w:rPr>
          <w:b/>
          <w:kern w:val="2"/>
        </w:rPr>
        <w:t>gNB</w:t>
      </w:r>
      <w:proofErr w:type="spellEnd"/>
      <w:r w:rsidRPr="00205E8A">
        <w:rPr>
          <w:b/>
          <w:kern w:val="2"/>
        </w:rPr>
        <w:t xml:space="preserve">, </w:t>
      </w:r>
      <w:proofErr w:type="spellStart"/>
      <w:r w:rsidRPr="00205E8A">
        <w:rPr>
          <w:b/>
          <w:kern w:val="2"/>
        </w:rPr>
        <w:t>MeNB</w:t>
      </w:r>
      <w:proofErr w:type="spellEnd"/>
      <w:r w:rsidRPr="00205E8A">
        <w:rPr>
          <w:b/>
          <w:kern w:val="2"/>
        </w:rPr>
        <w:t xml:space="preserve">, or LF) assistance shall be exploited whenever possible with higher priority than standalone HF in both DL and UL </w:t>
      </w:r>
      <w:r w:rsidR="00155EFE">
        <w:rPr>
          <w:b/>
          <w:kern w:val="2"/>
        </w:rPr>
        <w:t xml:space="preserve">RRC_INACTIVE </w:t>
      </w:r>
      <w:r w:rsidRPr="00205E8A">
        <w:rPr>
          <w:b/>
          <w:kern w:val="2"/>
        </w:rPr>
        <w:t>mobility management.</w:t>
      </w:r>
    </w:p>
    <w:p w:rsidR="006E2B10" w:rsidRDefault="00B153B5">
      <w:pPr>
        <w:pStyle w:val="Heading1"/>
        <w:pBdr>
          <w:top w:val="single" w:sz="12" w:space="4" w:color="auto"/>
        </w:pBdr>
        <w:jc w:val="both"/>
      </w:pPr>
      <w:r w:rsidRPr="007F63FD">
        <w:t>Reference</w:t>
      </w:r>
      <w:r>
        <w:t>s</w:t>
      </w:r>
    </w:p>
    <w:p w:rsidR="00556923" w:rsidRDefault="00556923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C01241">
        <w:rPr>
          <w:lang w:eastAsia="zh-CN"/>
        </w:rPr>
        <w:t>RP-160</w:t>
      </w:r>
      <w:r>
        <w:rPr>
          <w:rFonts w:hint="eastAsia"/>
          <w:lang w:eastAsia="zh-CN"/>
        </w:rPr>
        <w:t>671,</w:t>
      </w:r>
      <w:r w:rsidRPr="00C01241">
        <w:rPr>
          <w:lang w:eastAsia="zh-CN"/>
        </w:rPr>
        <w:t xml:space="preserve"> </w:t>
      </w:r>
      <w:r w:rsidRPr="00556648">
        <w:rPr>
          <w:lang w:eastAsia="zh-CN"/>
        </w:rPr>
        <w:t>New SID Proposal: Study on New Radio Access Technology</w:t>
      </w:r>
    </w:p>
    <w:p w:rsidR="00556923" w:rsidRPr="004A4219" w:rsidRDefault="00556923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A4219">
        <w:rPr>
          <w:bCs/>
          <w:lang w:eastAsia="zh-CN"/>
        </w:rPr>
        <w:t>R2-166987, Benefit of Uplink tracking, Huawei, HiSilicon, RAN2 #95bis</w:t>
      </w:r>
      <w:r w:rsidR="00925B57">
        <w:rPr>
          <w:bCs/>
          <w:lang w:eastAsia="zh-CN"/>
        </w:rPr>
        <w:t xml:space="preserve"> </w:t>
      </w:r>
    </w:p>
    <w:p w:rsidR="00556923" w:rsidRPr="004A4219" w:rsidRDefault="00313089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313089">
        <w:rPr>
          <w:bCs/>
          <w:lang w:eastAsia="zh-CN"/>
        </w:rPr>
        <w:t>R2-165449</w:t>
      </w:r>
      <w:r w:rsidR="00556923" w:rsidRPr="004A4219">
        <w:rPr>
          <w:lang w:eastAsia="zh-CN"/>
        </w:rPr>
        <w:t xml:space="preserve">, </w:t>
      </w:r>
      <w:r w:rsidR="00556923" w:rsidRPr="004A4219">
        <w:rPr>
          <w:bCs/>
          <w:lang w:eastAsia="zh-CN"/>
        </w:rPr>
        <w:t>Benefit of UL beacon tracking for "power saving state", Huawei, HiSilicon, Telefonica, RAN2 #95</w:t>
      </w:r>
      <w:r w:rsidR="00BA69E8">
        <w:rPr>
          <w:bCs/>
          <w:lang w:eastAsia="zh-CN"/>
        </w:rPr>
        <w:t xml:space="preserve"> </w:t>
      </w:r>
    </w:p>
    <w:p w:rsidR="00556923" w:rsidRPr="004A4219" w:rsidRDefault="00556923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A4219">
        <w:rPr>
          <w:bCs/>
          <w:lang w:eastAsia="zh-CN"/>
        </w:rPr>
        <w:t>R2-167286, Proposed Way Forward on Uplink-Based Mobility, Huawei, Qualcomm, Sony, RAN2 #95bis</w:t>
      </w:r>
    </w:p>
    <w:p w:rsidR="00556923" w:rsidRPr="004A4219" w:rsidRDefault="00313089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313089">
        <w:rPr>
          <w:bCs/>
          <w:lang w:eastAsia="zh-CN"/>
        </w:rPr>
        <w:t>R2-167066</w:t>
      </w:r>
      <w:r w:rsidR="00556923" w:rsidRPr="004A4219">
        <w:rPr>
          <w:bCs/>
          <w:lang w:eastAsia="zh-CN"/>
        </w:rPr>
        <w:t>, NR uplink measurement based mobility in the inactive state, Qualcomm, RAN2 #95bis</w:t>
      </w:r>
      <w:r w:rsidR="00BC1CB1">
        <w:rPr>
          <w:bCs/>
          <w:lang w:eastAsia="zh-CN"/>
        </w:rPr>
        <w:t xml:space="preserve"> </w:t>
      </w:r>
    </w:p>
    <w:p w:rsidR="00F5126C" w:rsidRPr="004B69D6" w:rsidRDefault="00F5126C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B69D6">
        <w:rPr>
          <w:bCs/>
          <w:lang w:eastAsia="zh-CN"/>
        </w:rPr>
        <w:t>R1-</w:t>
      </w:r>
      <w:r w:rsidR="00943906">
        <w:rPr>
          <w:bCs/>
          <w:lang w:eastAsia="zh-CN"/>
        </w:rPr>
        <w:t>1611249</w:t>
      </w:r>
      <w:r w:rsidRPr="004B69D6">
        <w:rPr>
          <w:bCs/>
          <w:lang w:eastAsia="zh-CN"/>
        </w:rPr>
        <w:t xml:space="preserve">, </w:t>
      </w:r>
      <w:r>
        <w:t>Views on UL based mobility</w:t>
      </w:r>
      <w:r w:rsidRPr="004B69D6">
        <w:rPr>
          <w:bCs/>
          <w:lang w:eastAsia="zh-CN"/>
        </w:rPr>
        <w:t>, Huawei, HiSilicon, RAN1 #87</w:t>
      </w:r>
    </w:p>
    <w:p w:rsidR="00556923" w:rsidRPr="004A4219" w:rsidRDefault="00556923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A4219">
        <w:rPr>
          <w:bCs/>
          <w:lang w:eastAsia="zh-CN"/>
        </w:rPr>
        <w:t>R1-1610414, Comparative Power Analysis between UL and DL-based Mobility, Qualcomm, RAN1 #86bis</w:t>
      </w:r>
    </w:p>
    <w:p w:rsidR="00556923" w:rsidRPr="004B69D6" w:rsidRDefault="00556923" w:rsidP="00B73FFB">
      <w:pPr>
        <w:pStyle w:val="References"/>
        <w:numPr>
          <w:ilvl w:val="0"/>
          <w:numId w:val="11"/>
        </w:numPr>
        <w:tabs>
          <w:tab w:val="num" w:pos="1800"/>
        </w:tabs>
        <w:spacing w:after="0"/>
        <w:ind w:left="418" w:hanging="418"/>
        <w:jc w:val="both"/>
        <w:rPr>
          <w:szCs w:val="20"/>
        </w:rPr>
      </w:pPr>
      <w:r w:rsidRPr="004B69D6">
        <w:rPr>
          <w:kern w:val="2"/>
          <w:szCs w:val="20"/>
          <w:lang w:eastAsia="zh-CN"/>
        </w:rPr>
        <w:t xml:space="preserve">R1-1609167, Evaluation scenarios and assumptions for DL mobility at above-6GHz, Samsung, </w:t>
      </w:r>
      <w:r w:rsidR="002D690B" w:rsidRPr="004A4219">
        <w:rPr>
          <w:bCs/>
          <w:lang w:eastAsia="zh-CN"/>
        </w:rPr>
        <w:t>RAN1 #86bis</w:t>
      </w:r>
      <w:r w:rsidRPr="004B69D6">
        <w:rPr>
          <w:szCs w:val="20"/>
        </w:rPr>
        <w:t xml:space="preserve">, Oct. </w:t>
      </w:r>
      <w:r w:rsidRPr="004B69D6">
        <w:rPr>
          <w:szCs w:val="20"/>
          <w:lang w:eastAsia="zh-CN"/>
        </w:rPr>
        <w:t>10</w:t>
      </w:r>
      <w:r w:rsidRPr="004B69D6">
        <w:rPr>
          <w:szCs w:val="20"/>
        </w:rPr>
        <w:t>-</w:t>
      </w:r>
      <w:r w:rsidRPr="004B69D6">
        <w:rPr>
          <w:szCs w:val="20"/>
          <w:lang w:eastAsia="zh-CN"/>
        </w:rPr>
        <w:t>14</w:t>
      </w:r>
      <w:r w:rsidRPr="004B69D6">
        <w:rPr>
          <w:szCs w:val="20"/>
        </w:rPr>
        <w:t>, 20</w:t>
      </w:r>
      <w:r w:rsidRPr="004B69D6">
        <w:rPr>
          <w:szCs w:val="20"/>
          <w:lang w:eastAsia="zh-CN"/>
        </w:rPr>
        <w:t>16</w:t>
      </w:r>
      <w:r w:rsidRPr="004B69D6">
        <w:rPr>
          <w:szCs w:val="20"/>
        </w:rPr>
        <w:t xml:space="preserve">. </w:t>
      </w:r>
    </w:p>
    <w:p w:rsidR="00556923" w:rsidRPr="004B69D6" w:rsidRDefault="00D8645F" w:rsidP="00B73FFB">
      <w:pPr>
        <w:pStyle w:val="References"/>
        <w:numPr>
          <w:ilvl w:val="0"/>
          <w:numId w:val="11"/>
        </w:numPr>
        <w:tabs>
          <w:tab w:val="num" w:pos="1800"/>
        </w:tabs>
        <w:spacing w:after="0"/>
        <w:ind w:left="418" w:hanging="418"/>
        <w:jc w:val="both"/>
        <w:rPr>
          <w:szCs w:val="20"/>
        </w:rPr>
      </w:pPr>
      <w:hyperlink r:id="rId19" w:history="1">
        <w:r w:rsidR="00556923" w:rsidRPr="004B69D6">
          <w:rPr>
            <w:szCs w:val="20"/>
          </w:rPr>
          <w:t>R1-1610173</w:t>
        </w:r>
      </w:hyperlink>
      <w:r w:rsidR="002D690B">
        <w:rPr>
          <w:szCs w:val="20"/>
        </w:rPr>
        <w:t xml:space="preserve">, </w:t>
      </w:r>
      <w:r w:rsidR="00556923" w:rsidRPr="004B69D6">
        <w:rPr>
          <w:szCs w:val="20"/>
        </w:rPr>
        <w:t xml:space="preserve">NR </w:t>
      </w:r>
      <w:r w:rsidR="00556923" w:rsidRPr="004B69D6">
        <w:rPr>
          <w:kern w:val="2"/>
          <w:szCs w:val="20"/>
          <w:lang w:eastAsia="zh-CN"/>
        </w:rPr>
        <w:t xml:space="preserve">DL/UL mobility </w:t>
      </w:r>
      <w:r w:rsidR="002D690B">
        <w:rPr>
          <w:kern w:val="2"/>
          <w:szCs w:val="20"/>
          <w:lang w:eastAsia="zh-CN"/>
        </w:rPr>
        <w:t>for active and inactive states,</w:t>
      </w:r>
      <w:r w:rsidR="00556923" w:rsidRPr="004B69D6">
        <w:rPr>
          <w:kern w:val="2"/>
          <w:szCs w:val="20"/>
          <w:lang w:eastAsia="zh-CN"/>
        </w:rPr>
        <w:t xml:space="preserve"> Qualcomm,</w:t>
      </w:r>
      <w:r w:rsidR="00556923" w:rsidRPr="004B69D6">
        <w:rPr>
          <w:szCs w:val="20"/>
          <w:lang w:eastAsia="zh-CN"/>
        </w:rPr>
        <w:t xml:space="preserve"> Lisbon, Portugal</w:t>
      </w:r>
      <w:r w:rsidR="00556923" w:rsidRPr="004B69D6">
        <w:rPr>
          <w:szCs w:val="20"/>
        </w:rPr>
        <w:t xml:space="preserve">, Oct. </w:t>
      </w:r>
      <w:r w:rsidR="00556923" w:rsidRPr="004B69D6">
        <w:rPr>
          <w:szCs w:val="20"/>
          <w:lang w:eastAsia="zh-CN"/>
        </w:rPr>
        <w:t>10</w:t>
      </w:r>
      <w:r w:rsidR="00556923" w:rsidRPr="004B69D6">
        <w:rPr>
          <w:szCs w:val="20"/>
        </w:rPr>
        <w:t>-</w:t>
      </w:r>
      <w:r w:rsidR="00556923" w:rsidRPr="004B69D6">
        <w:rPr>
          <w:szCs w:val="20"/>
          <w:lang w:eastAsia="zh-CN"/>
        </w:rPr>
        <w:t>14</w:t>
      </w:r>
      <w:r w:rsidR="00556923" w:rsidRPr="004B69D6">
        <w:rPr>
          <w:szCs w:val="20"/>
        </w:rPr>
        <w:t>, 20</w:t>
      </w:r>
      <w:r w:rsidR="00556923" w:rsidRPr="004B69D6">
        <w:rPr>
          <w:szCs w:val="20"/>
          <w:lang w:eastAsia="zh-CN"/>
        </w:rPr>
        <w:t>16</w:t>
      </w:r>
      <w:r w:rsidR="00556923" w:rsidRPr="004B69D6">
        <w:rPr>
          <w:szCs w:val="20"/>
        </w:rPr>
        <w:t>.</w:t>
      </w:r>
    </w:p>
    <w:p w:rsidR="00556923" w:rsidRPr="00223632" w:rsidRDefault="00556923" w:rsidP="00B73FFB">
      <w:pPr>
        <w:pStyle w:val="References"/>
        <w:numPr>
          <w:ilvl w:val="0"/>
          <w:numId w:val="11"/>
        </w:numPr>
        <w:tabs>
          <w:tab w:val="num" w:pos="1800"/>
        </w:tabs>
        <w:spacing w:after="0"/>
        <w:jc w:val="both"/>
        <w:rPr>
          <w:szCs w:val="20"/>
        </w:rPr>
      </w:pPr>
      <w:r w:rsidRPr="00223632">
        <w:rPr>
          <w:szCs w:val="20"/>
        </w:rPr>
        <w:t>R1-</w:t>
      </w:r>
      <w:r w:rsidRPr="00223632">
        <w:rPr>
          <w:rFonts w:hint="eastAsia"/>
          <w:kern w:val="2"/>
          <w:szCs w:val="20"/>
          <w:lang w:eastAsia="zh-CN"/>
        </w:rPr>
        <w:t>16</w:t>
      </w:r>
      <w:r w:rsidR="002D690B">
        <w:rPr>
          <w:kern w:val="2"/>
          <w:szCs w:val="20"/>
          <w:lang w:eastAsia="zh-CN"/>
        </w:rPr>
        <w:t xml:space="preserve">08848, </w:t>
      </w:r>
      <w:r w:rsidRPr="00223632">
        <w:rPr>
          <w:kern w:val="2"/>
          <w:szCs w:val="20"/>
          <w:lang w:eastAsia="zh-CN"/>
        </w:rPr>
        <w:t>UL based RRM measurement and mobility,</w:t>
      </w:r>
      <w:r w:rsidRPr="00223632">
        <w:rPr>
          <w:szCs w:val="20"/>
        </w:rPr>
        <w:t xml:space="preserve"> </w:t>
      </w:r>
      <w:r w:rsidRPr="00223632">
        <w:rPr>
          <w:szCs w:val="20"/>
          <w:lang w:eastAsia="zh-CN"/>
        </w:rPr>
        <w:t>Huawei, HiSilicon</w:t>
      </w:r>
      <w:r w:rsidRPr="00223632">
        <w:rPr>
          <w:szCs w:val="20"/>
        </w:rPr>
        <w:t xml:space="preserve">, Telefonica, </w:t>
      </w:r>
      <w:r w:rsidR="002D690B" w:rsidRPr="004A4219">
        <w:rPr>
          <w:bCs/>
          <w:lang w:eastAsia="zh-CN"/>
        </w:rPr>
        <w:t>RAN1 #86bis</w:t>
      </w:r>
      <w:r w:rsidRPr="00223632">
        <w:rPr>
          <w:szCs w:val="20"/>
        </w:rPr>
        <w:t xml:space="preserve">, Oct. </w:t>
      </w:r>
      <w:r w:rsidRPr="00223632">
        <w:rPr>
          <w:szCs w:val="20"/>
          <w:lang w:eastAsia="zh-CN"/>
        </w:rPr>
        <w:t>10</w:t>
      </w:r>
      <w:r w:rsidRPr="00223632">
        <w:rPr>
          <w:szCs w:val="20"/>
        </w:rPr>
        <w:t>-</w:t>
      </w:r>
      <w:r w:rsidRPr="00223632">
        <w:rPr>
          <w:szCs w:val="20"/>
          <w:lang w:eastAsia="zh-CN"/>
        </w:rPr>
        <w:t>14</w:t>
      </w:r>
      <w:r w:rsidRPr="00223632">
        <w:rPr>
          <w:szCs w:val="20"/>
        </w:rPr>
        <w:t>, 20</w:t>
      </w:r>
      <w:r w:rsidRPr="00223632">
        <w:rPr>
          <w:rFonts w:hint="eastAsia"/>
          <w:szCs w:val="20"/>
          <w:lang w:eastAsia="zh-CN"/>
        </w:rPr>
        <w:t>16</w:t>
      </w:r>
      <w:r w:rsidRPr="00223632">
        <w:rPr>
          <w:szCs w:val="20"/>
        </w:rPr>
        <w:t>.</w:t>
      </w:r>
    </w:p>
    <w:p w:rsidR="00556923" w:rsidRPr="004B69D6" w:rsidRDefault="00313089" w:rsidP="00B73FFB">
      <w:pPr>
        <w:pStyle w:val="Doc-title"/>
        <w:numPr>
          <w:ilvl w:val="0"/>
          <w:numId w:val="11"/>
        </w:numPr>
        <w:overflowPunct w:val="0"/>
        <w:autoSpaceDE w:val="0"/>
        <w:autoSpaceDN w:val="0"/>
        <w:adjustRightInd w:val="0"/>
        <w:ind w:left="418" w:hanging="418"/>
        <w:textAlignment w:val="baseline"/>
        <w:rPr>
          <w:rFonts w:ascii="Times New Roman" w:hAnsi="Times New Roman"/>
          <w:szCs w:val="20"/>
        </w:rPr>
      </w:pPr>
      <w:r w:rsidRPr="00313089">
        <w:rPr>
          <w:rFonts w:ascii="Times New Roman" w:hAnsi="Times New Roman"/>
          <w:szCs w:val="20"/>
        </w:rPr>
        <w:t>R2-167285</w:t>
      </w:r>
      <w:r w:rsidR="00556923" w:rsidRPr="004B69D6">
        <w:rPr>
          <w:rFonts w:ascii="Times New Roman" w:hAnsi="Times New Roman"/>
          <w:szCs w:val="20"/>
        </w:rPr>
        <w:t>,</w:t>
      </w:r>
      <w:r w:rsidR="00556923" w:rsidRPr="004B69D6">
        <w:rPr>
          <w:rFonts w:ascii="Times New Roman" w:hAnsi="Times New Roman"/>
          <w:szCs w:val="20"/>
        </w:rPr>
        <w:tab/>
        <w:t>Summary of RAN2#95bis offline discussions on NR Cell definition and relation to beams in Connected mode,</w:t>
      </w:r>
      <w:r w:rsidR="00556923">
        <w:rPr>
          <w:rFonts w:ascii="Times New Roman" w:hAnsi="Times New Roman"/>
          <w:szCs w:val="20"/>
        </w:rPr>
        <w:t xml:space="preserve"> </w:t>
      </w:r>
      <w:r w:rsidR="00556923" w:rsidRPr="004B69D6">
        <w:rPr>
          <w:rFonts w:ascii="Times New Roman" w:hAnsi="Times New Roman"/>
          <w:szCs w:val="20"/>
        </w:rPr>
        <w:t xml:space="preserve">Ericsson, </w:t>
      </w:r>
      <w:r w:rsidR="00556923" w:rsidRPr="00AC6DE1">
        <w:rPr>
          <w:rFonts w:ascii="Times New Roman" w:hAnsi="Times New Roman"/>
          <w:bCs/>
          <w:szCs w:val="20"/>
          <w:lang w:eastAsia="zh-CN"/>
        </w:rPr>
        <w:t xml:space="preserve">RAN2 #95bis </w:t>
      </w:r>
    </w:p>
    <w:p w:rsidR="00801143" w:rsidRPr="00801143" w:rsidRDefault="00556923" w:rsidP="00B73FF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418" w:hanging="418"/>
        <w:textAlignment w:val="baseline"/>
      </w:pPr>
      <w:bookmarkStart w:id="6" w:name="_Ref462392912"/>
      <w:r w:rsidRPr="00983DD7">
        <w:t>R2-</w:t>
      </w:r>
      <w:r>
        <w:t>165721</w:t>
      </w:r>
      <w:r>
        <w:tab/>
        <w:t xml:space="preserve">UE centric design for NR, </w:t>
      </w:r>
      <w:r w:rsidRPr="00983DD7">
        <w:t>Huawei, HiSilicon</w:t>
      </w:r>
      <w:bookmarkEnd w:id="6"/>
      <w:r>
        <w:t xml:space="preserve">, </w:t>
      </w:r>
      <w:r w:rsidRPr="00801143">
        <w:rPr>
          <w:bCs/>
          <w:lang w:eastAsia="zh-CN"/>
        </w:rPr>
        <w:t>RAN2 #95</w:t>
      </w:r>
    </w:p>
    <w:p w:rsidR="00AC58B7" w:rsidRPr="00801143" w:rsidRDefault="00623F76" w:rsidP="00B73FFB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ind w:left="418" w:hanging="418"/>
        <w:textAlignment w:val="baseline"/>
      </w:pPr>
      <w:r w:rsidRPr="00801143">
        <w:lastRenderedPageBreak/>
        <w:t>R2-166995, Further d</w:t>
      </w:r>
      <w:r w:rsidRPr="00801143">
        <w:rPr>
          <w:rFonts w:eastAsia="SimSun"/>
          <w:lang w:eastAsia="zh-CN"/>
        </w:rPr>
        <w:t>iscussion on RAN controlled state in NR</w:t>
      </w:r>
      <w:r w:rsidRPr="00801143">
        <w:rPr>
          <w:rFonts w:eastAsia="SimSun"/>
        </w:rPr>
        <w:t xml:space="preserve">, </w:t>
      </w:r>
      <w:r w:rsidRPr="00801143">
        <w:rPr>
          <w:bCs/>
          <w:lang w:eastAsia="zh-CN"/>
        </w:rPr>
        <w:t xml:space="preserve">Huawei, HiSilicon, </w:t>
      </w:r>
      <w:r w:rsidRPr="00801143">
        <w:rPr>
          <w:bCs/>
        </w:rPr>
        <w:t xml:space="preserve">Telefonica, </w:t>
      </w:r>
      <w:r w:rsidRPr="00801143">
        <w:rPr>
          <w:bCs/>
          <w:lang w:eastAsia="zh-CN"/>
        </w:rPr>
        <w:t>RAN2 #95</w:t>
      </w:r>
      <w:r w:rsidRPr="00801143">
        <w:rPr>
          <w:bCs/>
        </w:rPr>
        <w:t>bis</w:t>
      </w:r>
    </w:p>
    <w:p w:rsidR="004F7E6E" w:rsidRPr="00342059" w:rsidRDefault="00313089" w:rsidP="00B73FFB">
      <w:pPr>
        <w:pStyle w:val="ListParagraph"/>
        <w:numPr>
          <w:ilvl w:val="0"/>
          <w:numId w:val="11"/>
        </w:numPr>
        <w:ind w:left="418" w:hanging="418"/>
        <w:rPr>
          <w:rFonts w:ascii="Times New Roman" w:hAnsi="Times New Roman" w:cs="Times New Roman"/>
          <w:sz w:val="20"/>
          <w:szCs w:val="20"/>
        </w:rPr>
      </w:pPr>
      <w:r w:rsidRPr="00313089">
        <w:rPr>
          <w:rFonts w:ascii="Times New Roman" w:hAnsi="Times New Roman" w:cs="Times New Roman"/>
          <w:sz w:val="20"/>
          <w:szCs w:val="20"/>
        </w:rPr>
        <w:t>R2-166060</w:t>
      </w:r>
      <w:r w:rsidR="007219DB" w:rsidRPr="007219DB">
        <w:rPr>
          <w:rFonts w:ascii="Times New Roman" w:hAnsi="Times New Roman" w:cs="Times New Roman"/>
          <w:sz w:val="20"/>
          <w:szCs w:val="20"/>
        </w:rPr>
        <w:t>,</w:t>
      </w:r>
      <w:r w:rsidR="007219DB" w:rsidRPr="007219DB">
        <w:rPr>
          <w:rFonts w:ascii="Times New Roman" w:hAnsi="Times New Roman" w:cs="Times New Roman"/>
          <w:sz w:val="20"/>
          <w:szCs w:val="20"/>
        </w:rPr>
        <w:tab/>
        <w:t xml:space="preserve">Design principles for the new RAN controlled state, Samsung, </w:t>
      </w:r>
      <w:r w:rsidR="007219DB" w:rsidRPr="007219DB">
        <w:rPr>
          <w:rFonts w:ascii="Times New Roman" w:hAnsi="Times New Roman" w:cs="Times New Roman"/>
          <w:bCs/>
          <w:sz w:val="20"/>
          <w:szCs w:val="20"/>
        </w:rPr>
        <w:t>RAN2 #95bis</w:t>
      </w:r>
    </w:p>
    <w:p w:rsidR="00342059" w:rsidRPr="00105374" w:rsidRDefault="00342059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B69D6">
        <w:rPr>
          <w:bCs/>
          <w:lang w:eastAsia="zh-CN"/>
        </w:rPr>
        <w:t>R</w:t>
      </w:r>
      <w:r>
        <w:rPr>
          <w:bCs/>
          <w:lang w:eastAsia="zh-CN"/>
        </w:rPr>
        <w:t>2</w:t>
      </w:r>
      <w:r w:rsidRPr="004B69D6">
        <w:rPr>
          <w:bCs/>
          <w:lang w:eastAsia="zh-CN"/>
        </w:rPr>
        <w:t>-</w:t>
      </w:r>
      <w:r w:rsidR="00313089">
        <w:rPr>
          <w:bCs/>
          <w:lang w:eastAsia="zh-CN"/>
        </w:rPr>
        <w:t>168566</w:t>
      </w:r>
      <w:r w:rsidRPr="004B69D6">
        <w:rPr>
          <w:bCs/>
          <w:lang w:eastAsia="zh-CN"/>
        </w:rPr>
        <w:t xml:space="preserve">, </w:t>
      </w:r>
      <w:r w:rsidR="007C5E46">
        <w:rPr>
          <w:rFonts w:eastAsia="SimSun"/>
        </w:rPr>
        <w:t>UL based mobility general description in RRC_INACTIVE</w:t>
      </w:r>
      <w:r w:rsidRPr="004B69D6">
        <w:rPr>
          <w:bCs/>
          <w:lang w:eastAsia="zh-CN"/>
        </w:rPr>
        <w:t>, Huawei, HiSilicon, RAN</w:t>
      </w:r>
      <w:r>
        <w:rPr>
          <w:bCs/>
          <w:lang w:eastAsia="zh-CN"/>
        </w:rPr>
        <w:t>2</w:t>
      </w:r>
      <w:r w:rsidRPr="004B69D6">
        <w:rPr>
          <w:bCs/>
          <w:lang w:eastAsia="zh-CN"/>
        </w:rPr>
        <w:t xml:space="preserve"> #</w:t>
      </w:r>
      <w:r>
        <w:rPr>
          <w:bCs/>
          <w:lang w:eastAsia="zh-CN"/>
        </w:rPr>
        <w:t>96</w:t>
      </w:r>
      <w:r w:rsidR="007C5E46">
        <w:rPr>
          <w:bCs/>
          <w:lang w:eastAsia="zh-CN"/>
        </w:rPr>
        <w:t xml:space="preserve"> </w:t>
      </w:r>
    </w:p>
    <w:p w:rsidR="00105374" w:rsidRPr="00342059" w:rsidRDefault="00105374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B69D6">
        <w:rPr>
          <w:bCs/>
          <w:lang w:eastAsia="zh-CN"/>
        </w:rPr>
        <w:t>R</w:t>
      </w:r>
      <w:r>
        <w:rPr>
          <w:bCs/>
          <w:lang w:eastAsia="zh-CN"/>
        </w:rPr>
        <w:t>2</w:t>
      </w:r>
      <w:r w:rsidRPr="004B69D6">
        <w:rPr>
          <w:bCs/>
          <w:lang w:eastAsia="zh-CN"/>
        </w:rPr>
        <w:t>-</w:t>
      </w:r>
      <w:r w:rsidR="00313089">
        <w:rPr>
          <w:bCs/>
          <w:lang w:eastAsia="zh-CN"/>
        </w:rPr>
        <w:t>168562</w:t>
      </w:r>
      <w:r w:rsidRPr="004B69D6">
        <w:rPr>
          <w:bCs/>
          <w:lang w:eastAsia="zh-CN"/>
        </w:rPr>
        <w:t xml:space="preserve">, </w:t>
      </w:r>
      <w:r w:rsidRPr="00105374">
        <w:rPr>
          <w:rFonts w:eastAsia="SimSun"/>
        </w:rPr>
        <w:t>Uplink based mobility in high frequency – connected active state</w:t>
      </w:r>
      <w:r w:rsidRPr="004B69D6">
        <w:rPr>
          <w:bCs/>
          <w:lang w:eastAsia="zh-CN"/>
        </w:rPr>
        <w:t>, Huawei, HiSilicon, RAN</w:t>
      </w:r>
      <w:r>
        <w:rPr>
          <w:bCs/>
          <w:lang w:eastAsia="zh-CN"/>
        </w:rPr>
        <w:t>2</w:t>
      </w:r>
      <w:r w:rsidRPr="004B69D6">
        <w:rPr>
          <w:bCs/>
          <w:lang w:eastAsia="zh-CN"/>
        </w:rPr>
        <w:t xml:space="preserve"> #</w:t>
      </w:r>
      <w:r>
        <w:rPr>
          <w:bCs/>
          <w:lang w:eastAsia="zh-CN"/>
        </w:rPr>
        <w:t xml:space="preserve">96 </w:t>
      </w:r>
    </w:p>
    <w:p w:rsidR="00105374" w:rsidRPr="00E629FB" w:rsidRDefault="00105374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r w:rsidRPr="004B69D6">
        <w:rPr>
          <w:bCs/>
          <w:lang w:eastAsia="zh-CN"/>
        </w:rPr>
        <w:t>R</w:t>
      </w:r>
      <w:r>
        <w:rPr>
          <w:bCs/>
          <w:lang w:eastAsia="zh-CN"/>
        </w:rPr>
        <w:t>2</w:t>
      </w:r>
      <w:r w:rsidRPr="004B69D6">
        <w:rPr>
          <w:bCs/>
          <w:lang w:eastAsia="zh-CN"/>
        </w:rPr>
        <w:t>-</w:t>
      </w:r>
      <w:r w:rsidR="00313089">
        <w:rPr>
          <w:bCs/>
          <w:lang w:eastAsia="zh-CN"/>
        </w:rPr>
        <w:t>168561</w:t>
      </w:r>
      <w:r w:rsidRPr="004B69D6">
        <w:rPr>
          <w:bCs/>
          <w:lang w:eastAsia="zh-CN"/>
        </w:rPr>
        <w:t xml:space="preserve">, </w:t>
      </w:r>
      <w:r>
        <w:rPr>
          <w:rFonts w:eastAsia="SimSun"/>
        </w:rPr>
        <w:t>UL based mobility general description in RRC_ACTIVE</w:t>
      </w:r>
      <w:r w:rsidRPr="004B69D6">
        <w:rPr>
          <w:bCs/>
          <w:lang w:eastAsia="zh-CN"/>
        </w:rPr>
        <w:t>, Huawei, HiSilicon, RAN</w:t>
      </w:r>
      <w:r>
        <w:rPr>
          <w:bCs/>
          <w:lang w:eastAsia="zh-CN"/>
        </w:rPr>
        <w:t>2</w:t>
      </w:r>
      <w:r w:rsidRPr="004B69D6">
        <w:rPr>
          <w:bCs/>
          <w:lang w:eastAsia="zh-CN"/>
        </w:rPr>
        <w:t xml:space="preserve"> #</w:t>
      </w:r>
      <w:r>
        <w:rPr>
          <w:bCs/>
          <w:lang w:eastAsia="zh-CN"/>
        </w:rPr>
        <w:t>96</w:t>
      </w:r>
    </w:p>
    <w:p w:rsidR="00E629FB" w:rsidRPr="00E629FB" w:rsidRDefault="00E629FB" w:rsidP="00B73FFB">
      <w:pPr>
        <w:numPr>
          <w:ilvl w:val="0"/>
          <w:numId w:val="11"/>
        </w:numPr>
        <w:spacing w:after="0"/>
        <w:jc w:val="both"/>
        <w:rPr>
          <w:lang w:eastAsia="zh-CN"/>
        </w:rPr>
      </w:pPr>
      <w:bookmarkStart w:id="7" w:name="OLE_LINK47"/>
      <w:r w:rsidRPr="00E629FB">
        <w:rPr>
          <w:lang w:eastAsia="zh-CN"/>
        </w:rPr>
        <w:t xml:space="preserve">R2-166911, </w:t>
      </w:r>
      <w:r w:rsidRPr="00E629FB">
        <w:rPr>
          <w:rFonts w:hint="eastAsia"/>
          <w:lang w:eastAsia="zh-CN"/>
        </w:rPr>
        <w:t>Low frequency assisted high frequency operation</w:t>
      </w:r>
      <w:bookmarkEnd w:id="7"/>
      <w:r w:rsidRPr="00E629FB">
        <w:rPr>
          <w:bCs/>
          <w:lang w:eastAsia="zh-CN"/>
        </w:rPr>
        <w:t>, Huawei, HiSilicon, RAN2 #95bis.</w:t>
      </w:r>
    </w:p>
    <w:p w:rsidR="009275B3" w:rsidRPr="00AC58B7" w:rsidRDefault="009275B3" w:rsidP="00AB6520">
      <w:pPr>
        <w:jc w:val="both"/>
        <w:rPr>
          <w:lang w:eastAsia="zh-CN"/>
        </w:rPr>
      </w:pPr>
    </w:p>
    <w:p w:rsidR="00657B9F" w:rsidRPr="00AC58B7" w:rsidRDefault="00657B9F">
      <w:pPr>
        <w:jc w:val="both"/>
        <w:rPr>
          <w:rFonts w:ascii="Arial" w:hAnsi="Arial" w:cs="Arial"/>
          <w:b/>
          <w:i/>
          <w:lang w:val="en-US" w:eastAsia="zh-CN"/>
        </w:rPr>
      </w:pPr>
    </w:p>
    <w:sectPr w:rsidR="00657B9F" w:rsidRPr="00AC58B7" w:rsidSect="00D43653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335" w:rsidRDefault="00033335">
      <w:r>
        <w:separator/>
      </w:r>
    </w:p>
  </w:endnote>
  <w:endnote w:type="continuationSeparator" w:id="0">
    <w:p w:rsidR="00033335" w:rsidRDefault="0003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2F2" w:rsidRDefault="00D432F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335" w:rsidRDefault="00033335">
      <w:r>
        <w:separator/>
      </w:r>
    </w:p>
  </w:footnote>
  <w:footnote w:type="continuationSeparator" w:id="0">
    <w:p w:rsidR="00033335" w:rsidRDefault="000333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633"/>
    <w:multiLevelType w:val="hybridMultilevel"/>
    <w:tmpl w:val="3D8A2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922482">
      <w:numFmt w:val="bullet"/>
      <w:lvlText w:val="-"/>
      <w:lvlJc w:val="left"/>
      <w:pPr>
        <w:ind w:left="3600" w:hanging="360"/>
      </w:pPr>
      <w:rPr>
        <w:rFonts w:ascii="Arial" w:eastAsia="MS Mincho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805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14526FD"/>
    <w:multiLevelType w:val="hybridMultilevel"/>
    <w:tmpl w:val="C7882D66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21EA9128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62692312"/>
    <w:multiLevelType w:val="hybridMultilevel"/>
    <w:tmpl w:val="59C2E3EA"/>
    <w:lvl w:ilvl="0" w:tplc="AED81BAE">
      <w:start w:val="1"/>
      <w:numFmt w:val="decimal"/>
      <w:lvlText w:val="[%1]"/>
      <w:lvlJc w:val="left"/>
      <w:pPr>
        <w:ind w:left="420" w:hanging="42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791652"/>
    <w:multiLevelType w:val="hybridMultilevel"/>
    <w:tmpl w:val="FF948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AC6DF7"/>
    <w:multiLevelType w:val="hybridMultilevel"/>
    <w:tmpl w:val="FD148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4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  <w:num w:numId="12">
    <w:abstractNumId w:val="0"/>
  </w:num>
  <w:num w:numId="13">
    <w:abstractNumId w:val="11"/>
  </w:num>
  <w:num w:numId="14">
    <w:abstractNumId w:val="12"/>
  </w:num>
  <w:num w:numId="1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0C5"/>
    <w:rsid w:val="00000537"/>
    <w:rsid w:val="00000823"/>
    <w:rsid w:val="00001940"/>
    <w:rsid w:val="00002862"/>
    <w:rsid w:val="00002C5F"/>
    <w:rsid w:val="0000360B"/>
    <w:rsid w:val="00003904"/>
    <w:rsid w:val="00003DF6"/>
    <w:rsid w:val="00003FCF"/>
    <w:rsid w:val="000044DA"/>
    <w:rsid w:val="00004B0B"/>
    <w:rsid w:val="0000530B"/>
    <w:rsid w:val="0000561D"/>
    <w:rsid w:val="0000613E"/>
    <w:rsid w:val="000068C4"/>
    <w:rsid w:val="00006AA0"/>
    <w:rsid w:val="00006DCE"/>
    <w:rsid w:val="000077AB"/>
    <w:rsid w:val="000110CA"/>
    <w:rsid w:val="000118F6"/>
    <w:rsid w:val="00011E6F"/>
    <w:rsid w:val="00012C56"/>
    <w:rsid w:val="00013CB8"/>
    <w:rsid w:val="0001496D"/>
    <w:rsid w:val="00015330"/>
    <w:rsid w:val="0001565F"/>
    <w:rsid w:val="0001701A"/>
    <w:rsid w:val="000177CB"/>
    <w:rsid w:val="00017C43"/>
    <w:rsid w:val="000205C0"/>
    <w:rsid w:val="0002067E"/>
    <w:rsid w:val="00020BFF"/>
    <w:rsid w:val="000223D0"/>
    <w:rsid w:val="000224E8"/>
    <w:rsid w:val="00022E4A"/>
    <w:rsid w:val="0002357E"/>
    <w:rsid w:val="00023E5C"/>
    <w:rsid w:val="00025434"/>
    <w:rsid w:val="0002747B"/>
    <w:rsid w:val="00031567"/>
    <w:rsid w:val="00032238"/>
    <w:rsid w:val="00032A79"/>
    <w:rsid w:val="00032AB8"/>
    <w:rsid w:val="00033335"/>
    <w:rsid w:val="0003419C"/>
    <w:rsid w:val="0003427D"/>
    <w:rsid w:val="000346B7"/>
    <w:rsid w:val="000357E9"/>
    <w:rsid w:val="00035E72"/>
    <w:rsid w:val="000368FA"/>
    <w:rsid w:val="00037749"/>
    <w:rsid w:val="00037B33"/>
    <w:rsid w:val="00040B64"/>
    <w:rsid w:val="00040C12"/>
    <w:rsid w:val="0004127F"/>
    <w:rsid w:val="000421C4"/>
    <w:rsid w:val="00043BC5"/>
    <w:rsid w:val="000442D9"/>
    <w:rsid w:val="00044562"/>
    <w:rsid w:val="00044CC4"/>
    <w:rsid w:val="0004550F"/>
    <w:rsid w:val="000460B7"/>
    <w:rsid w:val="000468A5"/>
    <w:rsid w:val="00046A25"/>
    <w:rsid w:val="00047A86"/>
    <w:rsid w:val="00047D2B"/>
    <w:rsid w:val="000502EF"/>
    <w:rsid w:val="0005055D"/>
    <w:rsid w:val="00052018"/>
    <w:rsid w:val="000520DD"/>
    <w:rsid w:val="00053D7A"/>
    <w:rsid w:val="0005476A"/>
    <w:rsid w:val="00054CEB"/>
    <w:rsid w:val="00055166"/>
    <w:rsid w:val="00055A5C"/>
    <w:rsid w:val="00055EE3"/>
    <w:rsid w:val="00056648"/>
    <w:rsid w:val="00057F83"/>
    <w:rsid w:val="000622D3"/>
    <w:rsid w:val="00062A3B"/>
    <w:rsid w:val="00062C7C"/>
    <w:rsid w:val="00064173"/>
    <w:rsid w:val="00065110"/>
    <w:rsid w:val="000655EF"/>
    <w:rsid w:val="00065CC3"/>
    <w:rsid w:val="000671A9"/>
    <w:rsid w:val="00067371"/>
    <w:rsid w:val="00067B75"/>
    <w:rsid w:val="00070CDD"/>
    <w:rsid w:val="00072447"/>
    <w:rsid w:val="00072EDF"/>
    <w:rsid w:val="000737BB"/>
    <w:rsid w:val="00073C97"/>
    <w:rsid w:val="00073FD8"/>
    <w:rsid w:val="00074E21"/>
    <w:rsid w:val="00075247"/>
    <w:rsid w:val="00076D9A"/>
    <w:rsid w:val="00076E9F"/>
    <w:rsid w:val="000774DA"/>
    <w:rsid w:val="000815C8"/>
    <w:rsid w:val="000817BF"/>
    <w:rsid w:val="00081C37"/>
    <w:rsid w:val="00083001"/>
    <w:rsid w:val="00083024"/>
    <w:rsid w:val="000832CF"/>
    <w:rsid w:val="00083842"/>
    <w:rsid w:val="000843D9"/>
    <w:rsid w:val="00084555"/>
    <w:rsid w:val="00084F0C"/>
    <w:rsid w:val="00085693"/>
    <w:rsid w:val="00085DF3"/>
    <w:rsid w:val="0008633C"/>
    <w:rsid w:val="00086B96"/>
    <w:rsid w:val="000912DA"/>
    <w:rsid w:val="00091874"/>
    <w:rsid w:val="00092BD8"/>
    <w:rsid w:val="00093805"/>
    <w:rsid w:val="00093E22"/>
    <w:rsid w:val="0009464A"/>
    <w:rsid w:val="000946FF"/>
    <w:rsid w:val="00094829"/>
    <w:rsid w:val="00094FA7"/>
    <w:rsid w:val="00096947"/>
    <w:rsid w:val="00096B14"/>
    <w:rsid w:val="00096DC1"/>
    <w:rsid w:val="0009762D"/>
    <w:rsid w:val="0009778C"/>
    <w:rsid w:val="000977E7"/>
    <w:rsid w:val="00097964"/>
    <w:rsid w:val="00097992"/>
    <w:rsid w:val="00097FD1"/>
    <w:rsid w:val="000A0524"/>
    <w:rsid w:val="000A10EB"/>
    <w:rsid w:val="000A119F"/>
    <w:rsid w:val="000A1B43"/>
    <w:rsid w:val="000A2443"/>
    <w:rsid w:val="000A2D64"/>
    <w:rsid w:val="000A2FC0"/>
    <w:rsid w:val="000A3769"/>
    <w:rsid w:val="000A394F"/>
    <w:rsid w:val="000A413B"/>
    <w:rsid w:val="000A4C5A"/>
    <w:rsid w:val="000A5F9C"/>
    <w:rsid w:val="000A63C8"/>
    <w:rsid w:val="000A689E"/>
    <w:rsid w:val="000A6CBD"/>
    <w:rsid w:val="000B0D61"/>
    <w:rsid w:val="000B13E4"/>
    <w:rsid w:val="000B14C5"/>
    <w:rsid w:val="000B355C"/>
    <w:rsid w:val="000B39A3"/>
    <w:rsid w:val="000B48A6"/>
    <w:rsid w:val="000B4B4A"/>
    <w:rsid w:val="000B5774"/>
    <w:rsid w:val="000B5F7E"/>
    <w:rsid w:val="000B71CB"/>
    <w:rsid w:val="000B78CC"/>
    <w:rsid w:val="000C00E1"/>
    <w:rsid w:val="000C0DD5"/>
    <w:rsid w:val="000C1B01"/>
    <w:rsid w:val="000C42DD"/>
    <w:rsid w:val="000C4E93"/>
    <w:rsid w:val="000C6CBB"/>
    <w:rsid w:val="000C6D76"/>
    <w:rsid w:val="000C6E31"/>
    <w:rsid w:val="000C7168"/>
    <w:rsid w:val="000C7934"/>
    <w:rsid w:val="000D0344"/>
    <w:rsid w:val="000D09C9"/>
    <w:rsid w:val="000D3B23"/>
    <w:rsid w:val="000D468C"/>
    <w:rsid w:val="000D7221"/>
    <w:rsid w:val="000E02F8"/>
    <w:rsid w:val="000E07DB"/>
    <w:rsid w:val="000E1117"/>
    <w:rsid w:val="000E13C9"/>
    <w:rsid w:val="000E2536"/>
    <w:rsid w:val="000E301C"/>
    <w:rsid w:val="000E3370"/>
    <w:rsid w:val="000E352A"/>
    <w:rsid w:val="000E39FE"/>
    <w:rsid w:val="000E4329"/>
    <w:rsid w:val="000E4A4C"/>
    <w:rsid w:val="000E4BC4"/>
    <w:rsid w:val="000E558F"/>
    <w:rsid w:val="000E7C81"/>
    <w:rsid w:val="000F025B"/>
    <w:rsid w:val="000F10D0"/>
    <w:rsid w:val="000F1FC4"/>
    <w:rsid w:val="000F3158"/>
    <w:rsid w:val="000F446E"/>
    <w:rsid w:val="000F5047"/>
    <w:rsid w:val="000F6143"/>
    <w:rsid w:val="000F6965"/>
    <w:rsid w:val="000F6E6D"/>
    <w:rsid w:val="000F7A9D"/>
    <w:rsid w:val="000F7B91"/>
    <w:rsid w:val="00100151"/>
    <w:rsid w:val="00100609"/>
    <w:rsid w:val="00100BFE"/>
    <w:rsid w:val="00101022"/>
    <w:rsid w:val="00101C00"/>
    <w:rsid w:val="00101C0B"/>
    <w:rsid w:val="001024B9"/>
    <w:rsid w:val="00105374"/>
    <w:rsid w:val="001053B5"/>
    <w:rsid w:val="0010634F"/>
    <w:rsid w:val="00107D1B"/>
    <w:rsid w:val="00107EFF"/>
    <w:rsid w:val="00107FF6"/>
    <w:rsid w:val="001105E2"/>
    <w:rsid w:val="00110973"/>
    <w:rsid w:val="00110A88"/>
    <w:rsid w:val="00110CE9"/>
    <w:rsid w:val="001119E6"/>
    <w:rsid w:val="001120BC"/>
    <w:rsid w:val="00112C1D"/>
    <w:rsid w:val="001133CF"/>
    <w:rsid w:val="00113571"/>
    <w:rsid w:val="0011489E"/>
    <w:rsid w:val="00114D09"/>
    <w:rsid w:val="00114EB0"/>
    <w:rsid w:val="00115D16"/>
    <w:rsid w:val="00116D7F"/>
    <w:rsid w:val="00117B42"/>
    <w:rsid w:val="00117E84"/>
    <w:rsid w:val="001211F3"/>
    <w:rsid w:val="00121CA2"/>
    <w:rsid w:val="0012227B"/>
    <w:rsid w:val="001227E7"/>
    <w:rsid w:val="00125A22"/>
    <w:rsid w:val="00126539"/>
    <w:rsid w:val="00126BF7"/>
    <w:rsid w:val="0013091C"/>
    <w:rsid w:val="00130C8A"/>
    <w:rsid w:val="00130ECB"/>
    <w:rsid w:val="001312D1"/>
    <w:rsid w:val="0013156C"/>
    <w:rsid w:val="00131814"/>
    <w:rsid w:val="001318D6"/>
    <w:rsid w:val="00131EA5"/>
    <w:rsid w:val="00131F9F"/>
    <w:rsid w:val="0013204A"/>
    <w:rsid w:val="00132625"/>
    <w:rsid w:val="0013567C"/>
    <w:rsid w:val="00135963"/>
    <w:rsid w:val="00135B09"/>
    <w:rsid w:val="00137F06"/>
    <w:rsid w:val="00140232"/>
    <w:rsid w:val="0014087A"/>
    <w:rsid w:val="00141327"/>
    <w:rsid w:val="00141333"/>
    <w:rsid w:val="00141DD6"/>
    <w:rsid w:val="0014491D"/>
    <w:rsid w:val="00144AA6"/>
    <w:rsid w:val="00145D68"/>
    <w:rsid w:val="00146360"/>
    <w:rsid w:val="0014638D"/>
    <w:rsid w:val="0014641D"/>
    <w:rsid w:val="00147A77"/>
    <w:rsid w:val="001508BD"/>
    <w:rsid w:val="0015093A"/>
    <w:rsid w:val="00150FD5"/>
    <w:rsid w:val="0015217A"/>
    <w:rsid w:val="00152608"/>
    <w:rsid w:val="00152741"/>
    <w:rsid w:val="0015404D"/>
    <w:rsid w:val="001542BA"/>
    <w:rsid w:val="001548CE"/>
    <w:rsid w:val="0015526C"/>
    <w:rsid w:val="00155E55"/>
    <w:rsid w:val="00155EFE"/>
    <w:rsid w:val="00157372"/>
    <w:rsid w:val="0016006A"/>
    <w:rsid w:val="0016044E"/>
    <w:rsid w:val="00160DF5"/>
    <w:rsid w:val="0016128E"/>
    <w:rsid w:val="001630E1"/>
    <w:rsid w:val="001636D5"/>
    <w:rsid w:val="00163EEC"/>
    <w:rsid w:val="00164DE0"/>
    <w:rsid w:val="00165014"/>
    <w:rsid w:val="001679FD"/>
    <w:rsid w:val="00167B6F"/>
    <w:rsid w:val="00170A13"/>
    <w:rsid w:val="0017100B"/>
    <w:rsid w:val="00171F68"/>
    <w:rsid w:val="00177369"/>
    <w:rsid w:val="001775C4"/>
    <w:rsid w:val="001778DC"/>
    <w:rsid w:val="00177ED9"/>
    <w:rsid w:val="0018017B"/>
    <w:rsid w:val="00180764"/>
    <w:rsid w:val="00181069"/>
    <w:rsid w:val="001841B7"/>
    <w:rsid w:val="00184EF7"/>
    <w:rsid w:val="00185413"/>
    <w:rsid w:val="00185666"/>
    <w:rsid w:val="001860A0"/>
    <w:rsid w:val="001914F4"/>
    <w:rsid w:val="001919DF"/>
    <w:rsid w:val="0019227A"/>
    <w:rsid w:val="00195650"/>
    <w:rsid w:val="00195B17"/>
    <w:rsid w:val="001977C8"/>
    <w:rsid w:val="00197C7B"/>
    <w:rsid w:val="001A1A54"/>
    <w:rsid w:val="001A1B88"/>
    <w:rsid w:val="001A1F92"/>
    <w:rsid w:val="001A209E"/>
    <w:rsid w:val="001A2382"/>
    <w:rsid w:val="001A34F0"/>
    <w:rsid w:val="001A38C1"/>
    <w:rsid w:val="001A496B"/>
    <w:rsid w:val="001A62A4"/>
    <w:rsid w:val="001A68F4"/>
    <w:rsid w:val="001A6CB0"/>
    <w:rsid w:val="001A7023"/>
    <w:rsid w:val="001A7129"/>
    <w:rsid w:val="001B1D9D"/>
    <w:rsid w:val="001B1FB4"/>
    <w:rsid w:val="001B289E"/>
    <w:rsid w:val="001B2FCB"/>
    <w:rsid w:val="001B3D7B"/>
    <w:rsid w:val="001B415E"/>
    <w:rsid w:val="001B511A"/>
    <w:rsid w:val="001B57B0"/>
    <w:rsid w:val="001B6380"/>
    <w:rsid w:val="001B6CDE"/>
    <w:rsid w:val="001B701C"/>
    <w:rsid w:val="001B7174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148"/>
    <w:rsid w:val="001D605F"/>
    <w:rsid w:val="001D6F72"/>
    <w:rsid w:val="001D711B"/>
    <w:rsid w:val="001D7455"/>
    <w:rsid w:val="001E0B50"/>
    <w:rsid w:val="001E0B57"/>
    <w:rsid w:val="001E0E99"/>
    <w:rsid w:val="001E1985"/>
    <w:rsid w:val="001E1A4D"/>
    <w:rsid w:val="001E2542"/>
    <w:rsid w:val="001E3038"/>
    <w:rsid w:val="001E311D"/>
    <w:rsid w:val="001E35AF"/>
    <w:rsid w:val="001E3784"/>
    <w:rsid w:val="001E41F3"/>
    <w:rsid w:val="001E4AA3"/>
    <w:rsid w:val="001E50E2"/>
    <w:rsid w:val="001E53A8"/>
    <w:rsid w:val="001E6065"/>
    <w:rsid w:val="001E647C"/>
    <w:rsid w:val="001E666D"/>
    <w:rsid w:val="001E7450"/>
    <w:rsid w:val="001E7578"/>
    <w:rsid w:val="001E7D40"/>
    <w:rsid w:val="001F0014"/>
    <w:rsid w:val="001F0201"/>
    <w:rsid w:val="001F0CA1"/>
    <w:rsid w:val="001F2538"/>
    <w:rsid w:val="001F2CFC"/>
    <w:rsid w:val="001F3BD5"/>
    <w:rsid w:val="001F3BDF"/>
    <w:rsid w:val="001F46A0"/>
    <w:rsid w:val="001F5B17"/>
    <w:rsid w:val="001F6117"/>
    <w:rsid w:val="001F67A0"/>
    <w:rsid w:val="001F79DD"/>
    <w:rsid w:val="001F7A97"/>
    <w:rsid w:val="002000C0"/>
    <w:rsid w:val="00200340"/>
    <w:rsid w:val="002010F1"/>
    <w:rsid w:val="0020116F"/>
    <w:rsid w:val="0020138F"/>
    <w:rsid w:val="00201748"/>
    <w:rsid w:val="002023A8"/>
    <w:rsid w:val="002023FE"/>
    <w:rsid w:val="002042A1"/>
    <w:rsid w:val="00204FD3"/>
    <w:rsid w:val="0020587A"/>
    <w:rsid w:val="00205B9C"/>
    <w:rsid w:val="00205E8A"/>
    <w:rsid w:val="00206268"/>
    <w:rsid w:val="00206464"/>
    <w:rsid w:val="002067F2"/>
    <w:rsid w:val="002069A9"/>
    <w:rsid w:val="00207048"/>
    <w:rsid w:val="0020752B"/>
    <w:rsid w:val="00207793"/>
    <w:rsid w:val="002107B2"/>
    <w:rsid w:val="0021160E"/>
    <w:rsid w:val="002122FC"/>
    <w:rsid w:val="00212651"/>
    <w:rsid w:val="00213F3B"/>
    <w:rsid w:val="00214827"/>
    <w:rsid w:val="00214991"/>
    <w:rsid w:val="00215118"/>
    <w:rsid w:val="00215326"/>
    <w:rsid w:val="00215CAE"/>
    <w:rsid w:val="0021702C"/>
    <w:rsid w:val="00220898"/>
    <w:rsid w:val="002214AD"/>
    <w:rsid w:val="0022182B"/>
    <w:rsid w:val="00223971"/>
    <w:rsid w:val="0022418F"/>
    <w:rsid w:val="00224610"/>
    <w:rsid w:val="0022499C"/>
    <w:rsid w:val="00224B6C"/>
    <w:rsid w:val="00225BF4"/>
    <w:rsid w:val="002261DC"/>
    <w:rsid w:val="002263AA"/>
    <w:rsid w:val="00226AF5"/>
    <w:rsid w:val="002272C5"/>
    <w:rsid w:val="00227498"/>
    <w:rsid w:val="00227785"/>
    <w:rsid w:val="002277A5"/>
    <w:rsid w:val="0022793B"/>
    <w:rsid w:val="00227947"/>
    <w:rsid w:val="00230540"/>
    <w:rsid w:val="002313BF"/>
    <w:rsid w:val="00231C39"/>
    <w:rsid w:val="00231E54"/>
    <w:rsid w:val="002321E8"/>
    <w:rsid w:val="002322F7"/>
    <w:rsid w:val="002323C1"/>
    <w:rsid w:val="00232784"/>
    <w:rsid w:val="00232E93"/>
    <w:rsid w:val="0023360F"/>
    <w:rsid w:val="002345CC"/>
    <w:rsid w:val="00234668"/>
    <w:rsid w:val="00234C5E"/>
    <w:rsid w:val="00234F69"/>
    <w:rsid w:val="00235251"/>
    <w:rsid w:val="00235B4C"/>
    <w:rsid w:val="00236450"/>
    <w:rsid w:val="00236705"/>
    <w:rsid w:val="0023680F"/>
    <w:rsid w:val="0023683D"/>
    <w:rsid w:val="002376A3"/>
    <w:rsid w:val="002379A1"/>
    <w:rsid w:val="00237A58"/>
    <w:rsid w:val="00240B62"/>
    <w:rsid w:val="00242681"/>
    <w:rsid w:val="00242954"/>
    <w:rsid w:val="0024335F"/>
    <w:rsid w:val="00243370"/>
    <w:rsid w:val="00243BC1"/>
    <w:rsid w:val="00244332"/>
    <w:rsid w:val="00245B23"/>
    <w:rsid w:val="00246BE7"/>
    <w:rsid w:val="00246DE8"/>
    <w:rsid w:val="0025022A"/>
    <w:rsid w:val="00250854"/>
    <w:rsid w:val="002510CF"/>
    <w:rsid w:val="0025228F"/>
    <w:rsid w:val="002530BE"/>
    <w:rsid w:val="00254010"/>
    <w:rsid w:val="0025536F"/>
    <w:rsid w:val="00256D48"/>
    <w:rsid w:val="00257195"/>
    <w:rsid w:val="002578D8"/>
    <w:rsid w:val="00257D42"/>
    <w:rsid w:val="00260398"/>
    <w:rsid w:val="002613A5"/>
    <w:rsid w:val="00265982"/>
    <w:rsid w:val="00266832"/>
    <w:rsid w:val="00267503"/>
    <w:rsid w:val="00267881"/>
    <w:rsid w:val="002723F2"/>
    <w:rsid w:val="00273821"/>
    <w:rsid w:val="00273FC1"/>
    <w:rsid w:val="00274DB0"/>
    <w:rsid w:val="00274E67"/>
    <w:rsid w:val="00275D12"/>
    <w:rsid w:val="00276CD2"/>
    <w:rsid w:val="00277155"/>
    <w:rsid w:val="00277A1E"/>
    <w:rsid w:val="00277DA6"/>
    <w:rsid w:val="0028062F"/>
    <w:rsid w:val="002808AD"/>
    <w:rsid w:val="00280FEC"/>
    <w:rsid w:val="00281EB0"/>
    <w:rsid w:val="0028456D"/>
    <w:rsid w:val="00284A66"/>
    <w:rsid w:val="00284AA8"/>
    <w:rsid w:val="00284BF1"/>
    <w:rsid w:val="00285749"/>
    <w:rsid w:val="00285EDF"/>
    <w:rsid w:val="0028664D"/>
    <w:rsid w:val="0028675B"/>
    <w:rsid w:val="00287CD4"/>
    <w:rsid w:val="002907BC"/>
    <w:rsid w:val="00291577"/>
    <w:rsid w:val="002916DA"/>
    <w:rsid w:val="00291A9E"/>
    <w:rsid w:val="002920E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249"/>
    <w:rsid w:val="002A1369"/>
    <w:rsid w:val="002A19CA"/>
    <w:rsid w:val="002A3934"/>
    <w:rsid w:val="002A3E1F"/>
    <w:rsid w:val="002A4492"/>
    <w:rsid w:val="002A622D"/>
    <w:rsid w:val="002A6FBE"/>
    <w:rsid w:val="002A75E5"/>
    <w:rsid w:val="002B1C9E"/>
    <w:rsid w:val="002B1E85"/>
    <w:rsid w:val="002B430E"/>
    <w:rsid w:val="002B43A8"/>
    <w:rsid w:val="002B4A9F"/>
    <w:rsid w:val="002B565A"/>
    <w:rsid w:val="002B59FE"/>
    <w:rsid w:val="002B6122"/>
    <w:rsid w:val="002B689A"/>
    <w:rsid w:val="002B6FC1"/>
    <w:rsid w:val="002B7766"/>
    <w:rsid w:val="002C0977"/>
    <w:rsid w:val="002C2364"/>
    <w:rsid w:val="002C24E5"/>
    <w:rsid w:val="002C28CD"/>
    <w:rsid w:val="002C3F9C"/>
    <w:rsid w:val="002C47EF"/>
    <w:rsid w:val="002C4BB7"/>
    <w:rsid w:val="002C510B"/>
    <w:rsid w:val="002C573C"/>
    <w:rsid w:val="002C5758"/>
    <w:rsid w:val="002C5864"/>
    <w:rsid w:val="002C5BCD"/>
    <w:rsid w:val="002C60BA"/>
    <w:rsid w:val="002C61C0"/>
    <w:rsid w:val="002C63B6"/>
    <w:rsid w:val="002C6A45"/>
    <w:rsid w:val="002C7216"/>
    <w:rsid w:val="002C73CF"/>
    <w:rsid w:val="002C7B02"/>
    <w:rsid w:val="002D1D19"/>
    <w:rsid w:val="002D285A"/>
    <w:rsid w:val="002D2931"/>
    <w:rsid w:val="002D32AD"/>
    <w:rsid w:val="002D3445"/>
    <w:rsid w:val="002D3F6E"/>
    <w:rsid w:val="002D4229"/>
    <w:rsid w:val="002D42AD"/>
    <w:rsid w:val="002D4714"/>
    <w:rsid w:val="002D4826"/>
    <w:rsid w:val="002D4B06"/>
    <w:rsid w:val="002D4DCF"/>
    <w:rsid w:val="002D55AA"/>
    <w:rsid w:val="002D62B8"/>
    <w:rsid w:val="002D652E"/>
    <w:rsid w:val="002D690B"/>
    <w:rsid w:val="002D6ABC"/>
    <w:rsid w:val="002D6EFE"/>
    <w:rsid w:val="002D721E"/>
    <w:rsid w:val="002D75AB"/>
    <w:rsid w:val="002E068A"/>
    <w:rsid w:val="002E0E6D"/>
    <w:rsid w:val="002E0EDE"/>
    <w:rsid w:val="002E16EB"/>
    <w:rsid w:val="002E184B"/>
    <w:rsid w:val="002E2184"/>
    <w:rsid w:val="002E2D77"/>
    <w:rsid w:val="002E2EF0"/>
    <w:rsid w:val="002E3EF6"/>
    <w:rsid w:val="002E4216"/>
    <w:rsid w:val="002E4C5F"/>
    <w:rsid w:val="002E4F80"/>
    <w:rsid w:val="002E5A45"/>
    <w:rsid w:val="002E5E1A"/>
    <w:rsid w:val="002E70F0"/>
    <w:rsid w:val="002E74B9"/>
    <w:rsid w:val="002E781A"/>
    <w:rsid w:val="002F009E"/>
    <w:rsid w:val="002F03BC"/>
    <w:rsid w:val="002F0AB5"/>
    <w:rsid w:val="002F17AD"/>
    <w:rsid w:val="002F1E63"/>
    <w:rsid w:val="002F4309"/>
    <w:rsid w:val="002F4657"/>
    <w:rsid w:val="002F55B2"/>
    <w:rsid w:val="002F6B54"/>
    <w:rsid w:val="002F7A88"/>
    <w:rsid w:val="003001D0"/>
    <w:rsid w:val="00301A17"/>
    <w:rsid w:val="00302199"/>
    <w:rsid w:val="00302459"/>
    <w:rsid w:val="0030255F"/>
    <w:rsid w:val="003028B2"/>
    <w:rsid w:val="00303421"/>
    <w:rsid w:val="00303DCF"/>
    <w:rsid w:val="003045A8"/>
    <w:rsid w:val="00305706"/>
    <w:rsid w:val="00305BD4"/>
    <w:rsid w:val="00305EE5"/>
    <w:rsid w:val="0030696B"/>
    <w:rsid w:val="003073F0"/>
    <w:rsid w:val="003079D9"/>
    <w:rsid w:val="00307FE8"/>
    <w:rsid w:val="00310011"/>
    <w:rsid w:val="00310AAF"/>
    <w:rsid w:val="00310F20"/>
    <w:rsid w:val="0031179C"/>
    <w:rsid w:val="00312856"/>
    <w:rsid w:val="00313089"/>
    <w:rsid w:val="0031543D"/>
    <w:rsid w:val="00315B28"/>
    <w:rsid w:val="00315F2F"/>
    <w:rsid w:val="00316D12"/>
    <w:rsid w:val="00316D4A"/>
    <w:rsid w:val="003205DA"/>
    <w:rsid w:val="00320AC3"/>
    <w:rsid w:val="0032143F"/>
    <w:rsid w:val="00322AEE"/>
    <w:rsid w:val="00322BF9"/>
    <w:rsid w:val="00323E55"/>
    <w:rsid w:val="00324E7A"/>
    <w:rsid w:val="00325769"/>
    <w:rsid w:val="00325B85"/>
    <w:rsid w:val="00326166"/>
    <w:rsid w:val="00326C1A"/>
    <w:rsid w:val="003271D6"/>
    <w:rsid w:val="003277B6"/>
    <w:rsid w:val="003277F6"/>
    <w:rsid w:val="00327C4D"/>
    <w:rsid w:val="00327C80"/>
    <w:rsid w:val="0033143D"/>
    <w:rsid w:val="003317F4"/>
    <w:rsid w:val="00331D74"/>
    <w:rsid w:val="00332B0C"/>
    <w:rsid w:val="00333B90"/>
    <w:rsid w:val="00333C18"/>
    <w:rsid w:val="00333DF1"/>
    <w:rsid w:val="00334458"/>
    <w:rsid w:val="003346F7"/>
    <w:rsid w:val="00334763"/>
    <w:rsid w:val="00334BBB"/>
    <w:rsid w:val="003351DF"/>
    <w:rsid w:val="00335DBB"/>
    <w:rsid w:val="0033603E"/>
    <w:rsid w:val="00336954"/>
    <w:rsid w:val="00337011"/>
    <w:rsid w:val="003371C6"/>
    <w:rsid w:val="00340FC5"/>
    <w:rsid w:val="00341115"/>
    <w:rsid w:val="00342059"/>
    <w:rsid w:val="00342545"/>
    <w:rsid w:val="00342A3B"/>
    <w:rsid w:val="003432F6"/>
    <w:rsid w:val="003436A3"/>
    <w:rsid w:val="003437B0"/>
    <w:rsid w:val="00343907"/>
    <w:rsid w:val="00344050"/>
    <w:rsid w:val="00344CD9"/>
    <w:rsid w:val="00344E5F"/>
    <w:rsid w:val="0034526D"/>
    <w:rsid w:val="003452B6"/>
    <w:rsid w:val="00345A6B"/>
    <w:rsid w:val="00347361"/>
    <w:rsid w:val="00347DA5"/>
    <w:rsid w:val="0035052F"/>
    <w:rsid w:val="00351711"/>
    <w:rsid w:val="00351B7B"/>
    <w:rsid w:val="00351BCD"/>
    <w:rsid w:val="00352A6B"/>
    <w:rsid w:val="00352C46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26F4"/>
    <w:rsid w:val="00362D0C"/>
    <w:rsid w:val="00362EEE"/>
    <w:rsid w:val="0036402D"/>
    <w:rsid w:val="00364179"/>
    <w:rsid w:val="003643D7"/>
    <w:rsid w:val="0036553C"/>
    <w:rsid w:val="00366FA1"/>
    <w:rsid w:val="00367757"/>
    <w:rsid w:val="00367AD0"/>
    <w:rsid w:val="00367DA7"/>
    <w:rsid w:val="0037004C"/>
    <w:rsid w:val="003703CB"/>
    <w:rsid w:val="003705A0"/>
    <w:rsid w:val="00370E83"/>
    <w:rsid w:val="0037119B"/>
    <w:rsid w:val="003716D6"/>
    <w:rsid w:val="00371EED"/>
    <w:rsid w:val="00372A7D"/>
    <w:rsid w:val="00373E10"/>
    <w:rsid w:val="0037427C"/>
    <w:rsid w:val="0037428B"/>
    <w:rsid w:val="00374D6E"/>
    <w:rsid w:val="00374F4B"/>
    <w:rsid w:val="00376232"/>
    <w:rsid w:val="00376EDF"/>
    <w:rsid w:val="00380425"/>
    <w:rsid w:val="00380EBB"/>
    <w:rsid w:val="003812F1"/>
    <w:rsid w:val="003817A1"/>
    <w:rsid w:val="003819DC"/>
    <w:rsid w:val="00381AA0"/>
    <w:rsid w:val="00381C0D"/>
    <w:rsid w:val="00381F6C"/>
    <w:rsid w:val="00382588"/>
    <w:rsid w:val="00382B41"/>
    <w:rsid w:val="00384193"/>
    <w:rsid w:val="00384EED"/>
    <w:rsid w:val="003862C3"/>
    <w:rsid w:val="00387985"/>
    <w:rsid w:val="003903FC"/>
    <w:rsid w:val="00390EDA"/>
    <w:rsid w:val="003915A7"/>
    <w:rsid w:val="00391BE3"/>
    <w:rsid w:val="003923AD"/>
    <w:rsid w:val="003928F2"/>
    <w:rsid w:val="00393AB1"/>
    <w:rsid w:val="00393C91"/>
    <w:rsid w:val="00393FA3"/>
    <w:rsid w:val="0039412B"/>
    <w:rsid w:val="00394CF5"/>
    <w:rsid w:val="0039604D"/>
    <w:rsid w:val="00396450"/>
    <w:rsid w:val="003A0FA9"/>
    <w:rsid w:val="003A2E9C"/>
    <w:rsid w:val="003A38B6"/>
    <w:rsid w:val="003A41E4"/>
    <w:rsid w:val="003A4FE1"/>
    <w:rsid w:val="003A557A"/>
    <w:rsid w:val="003A5D09"/>
    <w:rsid w:val="003A6D6C"/>
    <w:rsid w:val="003A6DCB"/>
    <w:rsid w:val="003A74A2"/>
    <w:rsid w:val="003A7DF7"/>
    <w:rsid w:val="003B0B11"/>
    <w:rsid w:val="003B308B"/>
    <w:rsid w:val="003B3117"/>
    <w:rsid w:val="003B3724"/>
    <w:rsid w:val="003B3DD8"/>
    <w:rsid w:val="003B477D"/>
    <w:rsid w:val="003B4F11"/>
    <w:rsid w:val="003B5800"/>
    <w:rsid w:val="003B6447"/>
    <w:rsid w:val="003B6F04"/>
    <w:rsid w:val="003B7C7F"/>
    <w:rsid w:val="003C0BD0"/>
    <w:rsid w:val="003C1312"/>
    <w:rsid w:val="003C1818"/>
    <w:rsid w:val="003C1F07"/>
    <w:rsid w:val="003C2B86"/>
    <w:rsid w:val="003C3310"/>
    <w:rsid w:val="003C4C53"/>
    <w:rsid w:val="003C6128"/>
    <w:rsid w:val="003C6D51"/>
    <w:rsid w:val="003C7216"/>
    <w:rsid w:val="003D0B98"/>
    <w:rsid w:val="003D0F1F"/>
    <w:rsid w:val="003D132E"/>
    <w:rsid w:val="003D17A2"/>
    <w:rsid w:val="003D1A37"/>
    <w:rsid w:val="003D3096"/>
    <w:rsid w:val="003D4B4C"/>
    <w:rsid w:val="003D4CBF"/>
    <w:rsid w:val="003D5309"/>
    <w:rsid w:val="003D5DCB"/>
    <w:rsid w:val="003D6118"/>
    <w:rsid w:val="003D6692"/>
    <w:rsid w:val="003D6F36"/>
    <w:rsid w:val="003E0E02"/>
    <w:rsid w:val="003E0E80"/>
    <w:rsid w:val="003E1EE5"/>
    <w:rsid w:val="003E215A"/>
    <w:rsid w:val="003E23B7"/>
    <w:rsid w:val="003E2447"/>
    <w:rsid w:val="003E3ABC"/>
    <w:rsid w:val="003E47BE"/>
    <w:rsid w:val="003E4F0B"/>
    <w:rsid w:val="003E576C"/>
    <w:rsid w:val="003E6759"/>
    <w:rsid w:val="003E69F6"/>
    <w:rsid w:val="003E6A39"/>
    <w:rsid w:val="003E6C2A"/>
    <w:rsid w:val="003E71D0"/>
    <w:rsid w:val="003E7D47"/>
    <w:rsid w:val="003E7F9C"/>
    <w:rsid w:val="003F1A72"/>
    <w:rsid w:val="003F1DA4"/>
    <w:rsid w:val="003F21A6"/>
    <w:rsid w:val="003F2306"/>
    <w:rsid w:val="003F27D5"/>
    <w:rsid w:val="003F2910"/>
    <w:rsid w:val="003F2930"/>
    <w:rsid w:val="003F4A1C"/>
    <w:rsid w:val="003F520C"/>
    <w:rsid w:val="003F5304"/>
    <w:rsid w:val="003F5516"/>
    <w:rsid w:val="003F5F2A"/>
    <w:rsid w:val="003F66AA"/>
    <w:rsid w:val="003F6A59"/>
    <w:rsid w:val="003F6AE8"/>
    <w:rsid w:val="003F7047"/>
    <w:rsid w:val="00401970"/>
    <w:rsid w:val="004024FB"/>
    <w:rsid w:val="00406CD1"/>
    <w:rsid w:val="0040734E"/>
    <w:rsid w:val="00407AFD"/>
    <w:rsid w:val="00407EBE"/>
    <w:rsid w:val="00407F9F"/>
    <w:rsid w:val="00411A6D"/>
    <w:rsid w:val="004122AC"/>
    <w:rsid w:val="004131D9"/>
    <w:rsid w:val="0041390E"/>
    <w:rsid w:val="00414BB3"/>
    <w:rsid w:val="004150C1"/>
    <w:rsid w:val="004150E4"/>
    <w:rsid w:val="00415963"/>
    <w:rsid w:val="0041669D"/>
    <w:rsid w:val="00416961"/>
    <w:rsid w:val="00416AC5"/>
    <w:rsid w:val="004177A7"/>
    <w:rsid w:val="004201F7"/>
    <w:rsid w:val="00421EAB"/>
    <w:rsid w:val="00424583"/>
    <w:rsid w:val="00424B99"/>
    <w:rsid w:val="0042735E"/>
    <w:rsid w:val="004277FC"/>
    <w:rsid w:val="00427E23"/>
    <w:rsid w:val="004322FD"/>
    <w:rsid w:val="004336B1"/>
    <w:rsid w:val="00433E63"/>
    <w:rsid w:val="00434BE2"/>
    <w:rsid w:val="00435C19"/>
    <w:rsid w:val="00435C42"/>
    <w:rsid w:val="00435E8A"/>
    <w:rsid w:val="00437000"/>
    <w:rsid w:val="004372C3"/>
    <w:rsid w:val="00437838"/>
    <w:rsid w:val="00437A99"/>
    <w:rsid w:val="004402EA"/>
    <w:rsid w:val="00442C52"/>
    <w:rsid w:val="00444594"/>
    <w:rsid w:val="00444983"/>
    <w:rsid w:val="00444F4F"/>
    <w:rsid w:val="00444F8C"/>
    <w:rsid w:val="004453C9"/>
    <w:rsid w:val="0044584B"/>
    <w:rsid w:val="00445A1C"/>
    <w:rsid w:val="0044674B"/>
    <w:rsid w:val="00446771"/>
    <w:rsid w:val="00447835"/>
    <w:rsid w:val="00450457"/>
    <w:rsid w:val="004504B0"/>
    <w:rsid w:val="00450C4F"/>
    <w:rsid w:val="0045266A"/>
    <w:rsid w:val="004531AE"/>
    <w:rsid w:val="00453767"/>
    <w:rsid w:val="00453897"/>
    <w:rsid w:val="0045465C"/>
    <w:rsid w:val="00454B84"/>
    <w:rsid w:val="0045509C"/>
    <w:rsid w:val="004555BE"/>
    <w:rsid w:val="00455AC5"/>
    <w:rsid w:val="00455F90"/>
    <w:rsid w:val="004567A8"/>
    <w:rsid w:val="00456EF9"/>
    <w:rsid w:val="00456FB2"/>
    <w:rsid w:val="004600B3"/>
    <w:rsid w:val="0046072B"/>
    <w:rsid w:val="004607BA"/>
    <w:rsid w:val="004607F1"/>
    <w:rsid w:val="00460B4C"/>
    <w:rsid w:val="00460DFE"/>
    <w:rsid w:val="00461DCE"/>
    <w:rsid w:val="0046395D"/>
    <w:rsid w:val="004667D7"/>
    <w:rsid w:val="00466B68"/>
    <w:rsid w:val="00466B6B"/>
    <w:rsid w:val="00466BCB"/>
    <w:rsid w:val="00467069"/>
    <w:rsid w:val="004678D4"/>
    <w:rsid w:val="00470CEA"/>
    <w:rsid w:val="0047197D"/>
    <w:rsid w:val="00471C06"/>
    <w:rsid w:val="00472352"/>
    <w:rsid w:val="00473121"/>
    <w:rsid w:val="004736B9"/>
    <w:rsid w:val="00473B6E"/>
    <w:rsid w:val="0047550E"/>
    <w:rsid w:val="00475FA8"/>
    <w:rsid w:val="004761B3"/>
    <w:rsid w:val="00476E17"/>
    <w:rsid w:val="0047739E"/>
    <w:rsid w:val="00477D7B"/>
    <w:rsid w:val="00477D95"/>
    <w:rsid w:val="00480D62"/>
    <w:rsid w:val="00480F69"/>
    <w:rsid w:val="004822A4"/>
    <w:rsid w:val="00482EDB"/>
    <w:rsid w:val="00483D3E"/>
    <w:rsid w:val="00483ED7"/>
    <w:rsid w:val="004840DB"/>
    <w:rsid w:val="00484BCD"/>
    <w:rsid w:val="0048604A"/>
    <w:rsid w:val="004865D5"/>
    <w:rsid w:val="0048668D"/>
    <w:rsid w:val="00486D5B"/>
    <w:rsid w:val="004905B3"/>
    <w:rsid w:val="0049166A"/>
    <w:rsid w:val="00491C0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FD2"/>
    <w:rsid w:val="004A001E"/>
    <w:rsid w:val="004A057E"/>
    <w:rsid w:val="004A1824"/>
    <w:rsid w:val="004A19EE"/>
    <w:rsid w:val="004A1A41"/>
    <w:rsid w:val="004A2817"/>
    <w:rsid w:val="004A2CDC"/>
    <w:rsid w:val="004A2EF8"/>
    <w:rsid w:val="004A3049"/>
    <w:rsid w:val="004A311B"/>
    <w:rsid w:val="004A35BF"/>
    <w:rsid w:val="004A3677"/>
    <w:rsid w:val="004A4219"/>
    <w:rsid w:val="004A49E9"/>
    <w:rsid w:val="004A52E6"/>
    <w:rsid w:val="004A5311"/>
    <w:rsid w:val="004A58B2"/>
    <w:rsid w:val="004A66C7"/>
    <w:rsid w:val="004A6B42"/>
    <w:rsid w:val="004A6BCE"/>
    <w:rsid w:val="004A6E92"/>
    <w:rsid w:val="004A6F90"/>
    <w:rsid w:val="004A715A"/>
    <w:rsid w:val="004A724B"/>
    <w:rsid w:val="004A7C06"/>
    <w:rsid w:val="004B0248"/>
    <w:rsid w:val="004B2612"/>
    <w:rsid w:val="004B2F79"/>
    <w:rsid w:val="004B3907"/>
    <w:rsid w:val="004B3D21"/>
    <w:rsid w:val="004B3FD1"/>
    <w:rsid w:val="004B409F"/>
    <w:rsid w:val="004B4C38"/>
    <w:rsid w:val="004B4E05"/>
    <w:rsid w:val="004B4E48"/>
    <w:rsid w:val="004B5426"/>
    <w:rsid w:val="004B5622"/>
    <w:rsid w:val="004B5ACC"/>
    <w:rsid w:val="004B6512"/>
    <w:rsid w:val="004B73E3"/>
    <w:rsid w:val="004C0BF7"/>
    <w:rsid w:val="004C4FA4"/>
    <w:rsid w:val="004C5480"/>
    <w:rsid w:val="004C563A"/>
    <w:rsid w:val="004C5649"/>
    <w:rsid w:val="004C592B"/>
    <w:rsid w:val="004C702B"/>
    <w:rsid w:val="004C7705"/>
    <w:rsid w:val="004D0586"/>
    <w:rsid w:val="004D0597"/>
    <w:rsid w:val="004D221A"/>
    <w:rsid w:val="004D244F"/>
    <w:rsid w:val="004D5606"/>
    <w:rsid w:val="004D6157"/>
    <w:rsid w:val="004D679B"/>
    <w:rsid w:val="004E0425"/>
    <w:rsid w:val="004E10FA"/>
    <w:rsid w:val="004E118E"/>
    <w:rsid w:val="004E12CE"/>
    <w:rsid w:val="004E1D68"/>
    <w:rsid w:val="004E22D6"/>
    <w:rsid w:val="004E2B41"/>
    <w:rsid w:val="004E6011"/>
    <w:rsid w:val="004E601F"/>
    <w:rsid w:val="004E627E"/>
    <w:rsid w:val="004E6920"/>
    <w:rsid w:val="004E7262"/>
    <w:rsid w:val="004E7EAF"/>
    <w:rsid w:val="004E7FD0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615"/>
    <w:rsid w:val="004F58BC"/>
    <w:rsid w:val="004F5ADF"/>
    <w:rsid w:val="004F60A9"/>
    <w:rsid w:val="004F61E6"/>
    <w:rsid w:val="004F6211"/>
    <w:rsid w:val="004F6B8A"/>
    <w:rsid w:val="004F6C47"/>
    <w:rsid w:val="004F6F3D"/>
    <w:rsid w:val="004F71BA"/>
    <w:rsid w:val="004F73A5"/>
    <w:rsid w:val="004F76F4"/>
    <w:rsid w:val="004F783E"/>
    <w:rsid w:val="004F7E6E"/>
    <w:rsid w:val="00501087"/>
    <w:rsid w:val="00502AA5"/>
    <w:rsid w:val="00502C0E"/>
    <w:rsid w:val="00502C87"/>
    <w:rsid w:val="00502CE9"/>
    <w:rsid w:val="0050385C"/>
    <w:rsid w:val="00503992"/>
    <w:rsid w:val="00504E75"/>
    <w:rsid w:val="00505837"/>
    <w:rsid w:val="005058E9"/>
    <w:rsid w:val="00506B58"/>
    <w:rsid w:val="00506CEC"/>
    <w:rsid w:val="00510F75"/>
    <w:rsid w:val="005125DD"/>
    <w:rsid w:val="00512908"/>
    <w:rsid w:val="0051371E"/>
    <w:rsid w:val="00514216"/>
    <w:rsid w:val="00514BA5"/>
    <w:rsid w:val="00514D26"/>
    <w:rsid w:val="00516344"/>
    <w:rsid w:val="005164E6"/>
    <w:rsid w:val="0051671D"/>
    <w:rsid w:val="00516808"/>
    <w:rsid w:val="005203B7"/>
    <w:rsid w:val="0052072E"/>
    <w:rsid w:val="005223F3"/>
    <w:rsid w:val="00522A48"/>
    <w:rsid w:val="00523857"/>
    <w:rsid w:val="00523B56"/>
    <w:rsid w:val="005240A9"/>
    <w:rsid w:val="0052426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410"/>
    <w:rsid w:val="005357B3"/>
    <w:rsid w:val="00535D99"/>
    <w:rsid w:val="005365BE"/>
    <w:rsid w:val="0054059A"/>
    <w:rsid w:val="00541256"/>
    <w:rsid w:val="0054144B"/>
    <w:rsid w:val="0054438E"/>
    <w:rsid w:val="005457E9"/>
    <w:rsid w:val="00546EF4"/>
    <w:rsid w:val="0054773C"/>
    <w:rsid w:val="0054785C"/>
    <w:rsid w:val="00547DAB"/>
    <w:rsid w:val="00547DCD"/>
    <w:rsid w:val="005501A1"/>
    <w:rsid w:val="00550DD0"/>
    <w:rsid w:val="00551346"/>
    <w:rsid w:val="00551868"/>
    <w:rsid w:val="00551C3E"/>
    <w:rsid w:val="00551DDD"/>
    <w:rsid w:val="00551F0E"/>
    <w:rsid w:val="00552D60"/>
    <w:rsid w:val="005539EB"/>
    <w:rsid w:val="00553B83"/>
    <w:rsid w:val="005546C7"/>
    <w:rsid w:val="00554ACC"/>
    <w:rsid w:val="00555282"/>
    <w:rsid w:val="005554DB"/>
    <w:rsid w:val="00555A06"/>
    <w:rsid w:val="00556648"/>
    <w:rsid w:val="00556923"/>
    <w:rsid w:val="005570C6"/>
    <w:rsid w:val="00557A37"/>
    <w:rsid w:val="00557C6C"/>
    <w:rsid w:val="005602B5"/>
    <w:rsid w:val="0056030B"/>
    <w:rsid w:val="005608F8"/>
    <w:rsid w:val="005609CE"/>
    <w:rsid w:val="005634D7"/>
    <w:rsid w:val="00563F00"/>
    <w:rsid w:val="005646BF"/>
    <w:rsid w:val="00564C98"/>
    <w:rsid w:val="005650FA"/>
    <w:rsid w:val="00565FC7"/>
    <w:rsid w:val="00566E95"/>
    <w:rsid w:val="0056791E"/>
    <w:rsid w:val="00567EB3"/>
    <w:rsid w:val="00571C73"/>
    <w:rsid w:val="00572763"/>
    <w:rsid w:val="00572797"/>
    <w:rsid w:val="005728A1"/>
    <w:rsid w:val="005728A9"/>
    <w:rsid w:val="00572B6C"/>
    <w:rsid w:val="00572D3D"/>
    <w:rsid w:val="00572F78"/>
    <w:rsid w:val="005732CA"/>
    <w:rsid w:val="00573C46"/>
    <w:rsid w:val="00573CE7"/>
    <w:rsid w:val="00573E45"/>
    <w:rsid w:val="0057426E"/>
    <w:rsid w:val="00575C14"/>
    <w:rsid w:val="00576B52"/>
    <w:rsid w:val="00577754"/>
    <w:rsid w:val="00577D4B"/>
    <w:rsid w:val="005803BF"/>
    <w:rsid w:val="0058102B"/>
    <w:rsid w:val="005829E6"/>
    <w:rsid w:val="005831DD"/>
    <w:rsid w:val="00583A03"/>
    <w:rsid w:val="00583D3F"/>
    <w:rsid w:val="0058472F"/>
    <w:rsid w:val="00584912"/>
    <w:rsid w:val="00585538"/>
    <w:rsid w:val="005865D8"/>
    <w:rsid w:val="00586DD7"/>
    <w:rsid w:val="00586F21"/>
    <w:rsid w:val="005879A4"/>
    <w:rsid w:val="00590D94"/>
    <w:rsid w:val="005926CF"/>
    <w:rsid w:val="005936AE"/>
    <w:rsid w:val="005936AF"/>
    <w:rsid w:val="005944E5"/>
    <w:rsid w:val="00595C9D"/>
    <w:rsid w:val="0059611C"/>
    <w:rsid w:val="005978A4"/>
    <w:rsid w:val="005A144D"/>
    <w:rsid w:val="005A2C0F"/>
    <w:rsid w:val="005A3E77"/>
    <w:rsid w:val="005A5317"/>
    <w:rsid w:val="005A5A72"/>
    <w:rsid w:val="005A5B67"/>
    <w:rsid w:val="005A6F63"/>
    <w:rsid w:val="005A77C6"/>
    <w:rsid w:val="005B0621"/>
    <w:rsid w:val="005B07E4"/>
    <w:rsid w:val="005B142A"/>
    <w:rsid w:val="005B17D5"/>
    <w:rsid w:val="005B21D8"/>
    <w:rsid w:val="005B286F"/>
    <w:rsid w:val="005B288E"/>
    <w:rsid w:val="005B415A"/>
    <w:rsid w:val="005B4A59"/>
    <w:rsid w:val="005B5098"/>
    <w:rsid w:val="005B57AD"/>
    <w:rsid w:val="005B662F"/>
    <w:rsid w:val="005B6B9C"/>
    <w:rsid w:val="005B79EA"/>
    <w:rsid w:val="005C039C"/>
    <w:rsid w:val="005C0B1C"/>
    <w:rsid w:val="005C25B7"/>
    <w:rsid w:val="005C27B6"/>
    <w:rsid w:val="005C3EA0"/>
    <w:rsid w:val="005C436B"/>
    <w:rsid w:val="005C62CC"/>
    <w:rsid w:val="005C7656"/>
    <w:rsid w:val="005D000E"/>
    <w:rsid w:val="005D0520"/>
    <w:rsid w:val="005D1877"/>
    <w:rsid w:val="005D1DAC"/>
    <w:rsid w:val="005D2E91"/>
    <w:rsid w:val="005D38FB"/>
    <w:rsid w:val="005D5A2E"/>
    <w:rsid w:val="005D60F1"/>
    <w:rsid w:val="005D6D3E"/>
    <w:rsid w:val="005E0079"/>
    <w:rsid w:val="005E066C"/>
    <w:rsid w:val="005E2C44"/>
    <w:rsid w:val="005E300B"/>
    <w:rsid w:val="005E3113"/>
    <w:rsid w:val="005E3280"/>
    <w:rsid w:val="005E5A4E"/>
    <w:rsid w:val="005E64D8"/>
    <w:rsid w:val="005E6C76"/>
    <w:rsid w:val="005F0929"/>
    <w:rsid w:val="005F0E08"/>
    <w:rsid w:val="005F48CD"/>
    <w:rsid w:val="005F6769"/>
    <w:rsid w:val="00600BB7"/>
    <w:rsid w:val="00600E5D"/>
    <w:rsid w:val="006012B9"/>
    <w:rsid w:val="00602334"/>
    <w:rsid w:val="00602547"/>
    <w:rsid w:val="00602E44"/>
    <w:rsid w:val="00603AF4"/>
    <w:rsid w:val="006050F1"/>
    <w:rsid w:val="00606F7E"/>
    <w:rsid w:val="0060709C"/>
    <w:rsid w:val="00607113"/>
    <w:rsid w:val="0060743C"/>
    <w:rsid w:val="006079DE"/>
    <w:rsid w:val="00610758"/>
    <w:rsid w:val="0061083C"/>
    <w:rsid w:val="00611101"/>
    <w:rsid w:val="0061138D"/>
    <w:rsid w:val="00611D7A"/>
    <w:rsid w:val="006127EC"/>
    <w:rsid w:val="006142B4"/>
    <w:rsid w:val="00614743"/>
    <w:rsid w:val="00615149"/>
    <w:rsid w:val="006156F9"/>
    <w:rsid w:val="00615C80"/>
    <w:rsid w:val="00615EEE"/>
    <w:rsid w:val="0061643E"/>
    <w:rsid w:val="00620478"/>
    <w:rsid w:val="00620B0F"/>
    <w:rsid w:val="00621D26"/>
    <w:rsid w:val="00622936"/>
    <w:rsid w:val="00623F76"/>
    <w:rsid w:val="00623FA7"/>
    <w:rsid w:val="006254CE"/>
    <w:rsid w:val="00625940"/>
    <w:rsid w:val="00625ADE"/>
    <w:rsid w:val="00625CEF"/>
    <w:rsid w:val="0062772E"/>
    <w:rsid w:val="00627890"/>
    <w:rsid w:val="00627D95"/>
    <w:rsid w:val="00630051"/>
    <w:rsid w:val="00630165"/>
    <w:rsid w:val="006302A6"/>
    <w:rsid w:val="00630D2E"/>
    <w:rsid w:val="00631181"/>
    <w:rsid w:val="0063381B"/>
    <w:rsid w:val="00634784"/>
    <w:rsid w:val="00634C72"/>
    <w:rsid w:val="00635D14"/>
    <w:rsid w:val="00636491"/>
    <w:rsid w:val="00637722"/>
    <w:rsid w:val="00637ACA"/>
    <w:rsid w:val="006407A8"/>
    <w:rsid w:val="00641134"/>
    <w:rsid w:val="006416F2"/>
    <w:rsid w:val="006418C7"/>
    <w:rsid w:val="006429F8"/>
    <w:rsid w:val="00642C4A"/>
    <w:rsid w:val="006438A5"/>
    <w:rsid w:val="006439F7"/>
    <w:rsid w:val="00643D70"/>
    <w:rsid w:val="00643FDE"/>
    <w:rsid w:val="0064476B"/>
    <w:rsid w:val="006453A1"/>
    <w:rsid w:val="00646458"/>
    <w:rsid w:val="006467E7"/>
    <w:rsid w:val="00647E1E"/>
    <w:rsid w:val="00650765"/>
    <w:rsid w:val="00650B3E"/>
    <w:rsid w:val="006522A1"/>
    <w:rsid w:val="00652E41"/>
    <w:rsid w:val="00653D47"/>
    <w:rsid w:val="00653FD7"/>
    <w:rsid w:val="0065407D"/>
    <w:rsid w:val="00654838"/>
    <w:rsid w:val="00654A1C"/>
    <w:rsid w:val="00656298"/>
    <w:rsid w:val="0065721D"/>
    <w:rsid w:val="0065769A"/>
    <w:rsid w:val="00657B9F"/>
    <w:rsid w:val="0066041B"/>
    <w:rsid w:val="00660AAB"/>
    <w:rsid w:val="00661F1C"/>
    <w:rsid w:val="006629DB"/>
    <w:rsid w:val="00662D0D"/>
    <w:rsid w:val="006631D6"/>
    <w:rsid w:val="006631D9"/>
    <w:rsid w:val="006635AE"/>
    <w:rsid w:val="006645D7"/>
    <w:rsid w:val="00664BA9"/>
    <w:rsid w:val="00664C7E"/>
    <w:rsid w:val="006651A8"/>
    <w:rsid w:val="0066605D"/>
    <w:rsid w:val="006660C6"/>
    <w:rsid w:val="00666395"/>
    <w:rsid w:val="00666C2E"/>
    <w:rsid w:val="00666DD8"/>
    <w:rsid w:val="006705F0"/>
    <w:rsid w:val="00670B5A"/>
    <w:rsid w:val="00670B7C"/>
    <w:rsid w:val="00670E91"/>
    <w:rsid w:val="00671283"/>
    <w:rsid w:val="006726F6"/>
    <w:rsid w:val="00672D60"/>
    <w:rsid w:val="00672E74"/>
    <w:rsid w:val="00673B4E"/>
    <w:rsid w:val="00673F38"/>
    <w:rsid w:val="00674A87"/>
    <w:rsid w:val="006752F3"/>
    <w:rsid w:val="006765FF"/>
    <w:rsid w:val="00677FF4"/>
    <w:rsid w:val="00681497"/>
    <w:rsid w:val="00683590"/>
    <w:rsid w:val="00683A98"/>
    <w:rsid w:val="0068422A"/>
    <w:rsid w:val="006846B9"/>
    <w:rsid w:val="00684CCF"/>
    <w:rsid w:val="006853A9"/>
    <w:rsid w:val="00685676"/>
    <w:rsid w:val="00685CB5"/>
    <w:rsid w:val="0068764D"/>
    <w:rsid w:val="006906C2"/>
    <w:rsid w:val="00690D77"/>
    <w:rsid w:val="00693A52"/>
    <w:rsid w:val="00694124"/>
    <w:rsid w:val="00694688"/>
    <w:rsid w:val="00694F02"/>
    <w:rsid w:val="00696285"/>
    <w:rsid w:val="006968C1"/>
    <w:rsid w:val="006A0FC7"/>
    <w:rsid w:val="006A1B33"/>
    <w:rsid w:val="006A443D"/>
    <w:rsid w:val="006A4AAC"/>
    <w:rsid w:val="006A4BC4"/>
    <w:rsid w:val="006A50CC"/>
    <w:rsid w:val="006A6610"/>
    <w:rsid w:val="006A664F"/>
    <w:rsid w:val="006A6838"/>
    <w:rsid w:val="006A6996"/>
    <w:rsid w:val="006A6C31"/>
    <w:rsid w:val="006B007A"/>
    <w:rsid w:val="006B03E4"/>
    <w:rsid w:val="006B178C"/>
    <w:rsid w:val="006B17A5"/>
    <w:rsid w:val="006B1A12"/>
    <w:rsid w:val="006B1CA7"/>
    <w:rsid w:val="006B2F6F"/>
    <w:rsid w:val="006B37E5"/>
    <w:rsid w:val="006B4EF4"/>
    <w:rsid w:val="006B5246"/>
    <w:rsid w:val="006B55B1"/>
    <w:rsid w:val="006B6696"/>
    <w:rsid w:val="006C08B2"/>
    <w:rsid w:val="006C09F2"/>
    <w:rsid w:val="006C0EE6"/>
    <w:rsid w:val="006C30EA"/>
    <w:rsid w:val="006C366D"/>
    <w:rsid w:val="006C3E60"/>
    <w:rsid w:val="006C5C57"/>
    <w:rsid w:val="006C6DB0"/>
    <w:rsid w:val="006C73D1"/>
    <w:rsid w:val="006C76A0"/>
    <w:rsid w:val="006D0082"/>
    <w:rsid w:val="006D059C"/>
    <w:rsid w:val="006D0D08"/>
    <w:rsid w:val="006D1E5C"/>
    <w:rsid w:val="006D2F59"/>
    <w:rsid w:val="006D3886"/>
    <w:rsid w:val="006D39AD"/>
    <w:rsid w:val="006D586B"/>
    <w:rsid w:val="006D5A0C"/>
    <w:rsid w:val="006D5DC0"/>
    <w:rsid w:val="006D610E"/>
    <w:rsid w:val="006D6B98"/>
    <w:rsid w:val="006D6F80"/>
    <w:rsid w:val="006D6FC7"/>
    <w:rsid w:val="006D7950"/>
    <w:rsid w:val="006E0B67"/>
    <w:rsid w:val="006E0CB0"/>
    <w:rsid w:val="006E0DB9"/>
    <w:rsid w:val="006E1406"/>
    <w:rsid w:val="006E208E"/>
    <w:rsid w:val="006E21E4"/>
    <w:rsid w:val="006E2B10"/>
    <w:rsid w:val="006E3A1C"/>
    <w:rsid w:val="006E46B3"/>
    <w:rsid w:val="006E48D6"/>
    <w:rsid w:val="006E59BA"/>
    <w:rsid w:val="006E5CAB"/>
    <w:rsid w:val="006F0A1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673"/>
    <w:rsid w:val="00700BE2"/>
    <w:rsid w:val="007012D8"/>
    <w:rsid w:val="00702276"/>
    <w:rsid w:val="00702820"/>
    <w:rsid w:val="0070283A"/>
    <w:rsid w:val="00703478"/>
    <w:rsid w:val="00703CB7"/>
    <w:rsid w:val="00703D95"/>
    <w:rsid w:val="00703F1B"/>
    <w:rsid w:val="00705409"/>
    <w:rsid w:val="00705FA1"/>
    <w:rsid w:val="007060C9"/>
    <w:rsid w:val="00707064"/>
    <w:rsid w:val="00707D3A"/>
    <w:rsid w:val="00710060"/>
    <w:rsid w:val="0071066D"/>
    <w:rsid w:val="00712113"/>
    <w:rsid w:val="007121FB"/>
    <w:rsid w:val="007125B7"/>
    <w:rsid w:val="00712AA2"/>
    <w:rsid w:val="00712DC4"/>
    <w:rsid w:val="00712F5A"/>
    <w:rsid w:val="007132D7"/>
    <w:rsid w:val="00713304"/>
    <w:rsid w:val="007136BA"/>
    <w:rsid w:val="007156C4"/>
    <w:rsid w:val="00716161"/>
    <w:rsid w:val="007174EE"/>
    <w:rsid w:val="00717DF2"/>
    <w:rsid w:val="00720AED"/>
    <w:rsid w:val="00720CE4"/>
    <w:rsid w:val="007219DB"/>
    <w:rsid w:val="00721BB2"/>
    <w:rsid w:val="00722A11"/>
    <w:rsid w:val="007231E9"/>
    <w:rsid w:val="007237E8"/>
    <w:rsid w:val="0072489B"/>
    <w:rsid w:val="00726AB8"/>
    <w:rsid w:val="00726B94"/>
    <w:rsid w:val="007277FE"/>
    <w:rsid w:val="007304DD"/>
    <w:rsid w:val="007310F2"/>
    <w:rsid w:val="007316DF"/>
    <w:rsid w:val="007320A6"/>
    <w:rsid w:val="00732B65"/>
    <w:rsid w:val="00732E28"/>
    <w:rsid w:val="00733013"/>
    <w:rsid w:val="00733D85"/>
    <w:rsid w:val="007355E2"/>
    <w:rsid w:val="007359D7"/>
    <w:rsid w:val="00735C9A"/>
    <w:rsid w:val="00735F55"/>
    <w:rsid w:val="00736800"/>
    <w:rsid w:val="007378BA"/>
    <w:rsid w:val="0074377F"/>
    <w:rsid w:val="00744523"/>
    <w:rsid w:val="00744BD9"/>
    <w:rsid w:val="007464A1"/>
    <w:rsid w:val="00746768"/>
    <w:rsid w:val="0074676B"/>
    <w:rsid w:val="007468E1"/>
    <w:rsid w:val="00746DAC"/>
    <w:rsid w:val="0074783B"/>
    <w:rsid w:val="0075031C"/>
    <w:rsid w:val="007503B9"/>
    <w:rsid w:val="007506E8"/>
    <w:rsid w:val="0075286F"/>
    <w:rsid w:val="007529CC"/>
    <w:rsid w:val="00752BFD"/>
    <w:rsid w:val="007538D1"/>
    <w:rsid w:val="00753A02"/>
    <w:rsid w:val="0075402D"/>
    <w:rsid w:val="00754097"/>
    <w:rsid w:val="0075666F"/>
    <w:rsid w:val="00757B72"/>
    <w:rsid w:val="00761AD4"/>
    <w:rsid w:val="0076219D"/>
    <w:rsid w:val="007652AA"/>
    <w:rsid w:val="00765492"/>
    <w:rsid w:val="007654DA"/>
    <w:rsid w:val="007659A7"/>
    <w:rsid w:val="00766154"/>
    <w:rsid w:val="007668F0"/>
    <w:rsid w:val="00766A6D"/>
    <w:rsid w:val="00766FEB"/>
    <w:rsid w:val="00767166"/>
    <w:rsid w:val="007677EB"/>
    <w:rsid w:val="007678AB"/>
    <w:rsid w:val="007678C0"/>
    <w:rsid w:val="007700E9"/>
    <w:rsid w:val="00770419"/>
    <w:rsid w:val="00772EE9"/>
    <w:rsid w:val="00773E86"/>
    <w:rsid w:val="00774029"/>
    <w:rsid w:val="007742EA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41C"/>
    <w:rsid w:val="00782003"/>
    <w:rsid w:val="00782556"/>
    <w:rsid w:val="007828A4"/>
    <w:rsid w:val="00783003"/>
    <w:rsid w:val="007831B3"/>
    <w:rsid w:val="00783551"/>
    <w:rsid w:val="0078572C"/>
    <w:rsid w:val="00785739"/>
    <w:rsid w:val="00786AE4"/>
    <w:rsid w:val="00787544"/>
    <w:rsid w:val="00790A17"/>
    <w:rsid w:val="00791123"/>
    <w:rsid w:val="007917E0"/>
    <w:rsid w:val="00792086"/>
    <w:rsid w:val="007922F8"/>
    <w:rsid w:val="00792CD6"/>
    <w:rsid w:val="007931A3"/>
    <w:rsid w:val="007931BA"/>
    <w:rsid w:val="00793CA9"/>
    <w:rsid w:val="0079442D"/>
    <w:rsid w:val="00794441"/>
    <w:rsid w:val="00795E88"/>
    <w:rsid w:val="00796155"/>
    <w:rsid w:val="00796522"/>
    <w:rsid w:val="00797268"/>
    <w:rsid w:val="0079789B"/>
    <w:rsid w:val="00797D98"/>
    <w:rsid w:val="007A214D"/>
    <w:rsid w:val="007A2707"/>
    <w:rsid w:val="007A4861"/>
    <w:rsid w:val="007A4999"/>
    <w:rsid w:val="007A4CD1"/>
    <w:rsid w:val="007A76A0"/>
    <w:rsid w:val="007B33D7"/>
    <w:rsid w:val="007B3717"/>
    <w:rsid w:val="007B41BA"/>
    <w:rsid w:val="007B446A"/>
    <w:rsid w:val="007B512A"/>
    <w:rsid w:val="007B5967"/>
    <w:rsid w:val="007B5CD5"/>
    <w:rsid w:val="007B64FF"/>
    <w:rsid w:val="007B6720"/>
    <w:rsid w:val="007B744C"/>
    <w:rsid w:val="007B74F1"/>
    <w:rsid w:val="007C0140"/>
    <w:rsid w:val="007C1493"/>
    <w:rsid w:val="007C1ABF"/>
    <w:rsid w:val="007C2143"/>
    <w:rsid w:val="007C31E4"/>
    <w:rsid w:val="007C377C"/>
    <w:rsid w:val="007C3A91"/>
    <w:rsid w:val="007C3D26"/>
    <w:rsid w:val="007C3DD2"/>
    <w:rsid w:val="007C4064"/>
    <w:rsid w:val="007C46F2"/>
    <w:rsid w:val="007C4F48"/>
    <w:rsid w:val="007C50C2"/>
    <w:rsid w:val="007C5841"/>
    <w:rsid w:val="007C5E46"/>
    <w:rsid w:val="007C62E9"/>
    <w:rsid w:val="007C6B55"/>
    <w:rsid w:val="007D079B"/>
    <w:rsid w:val="007D10FB"/>
    <w:rsid w:val="007D180C"/>
    <w:rsid w:val="007D1F62"/>
    <w:rsid w:val="007D2BD9"/>
    <w:rsid w:val="007D36F1"/>
    <w:rsid w:val="007D478F"/>
    <w:rsid w:val="007D4827"/>
    <w:rsid w:val="007D52C0"/>
    <w:rsid w:val="007D54F5"/>
    <w:rsid w:val="007D5613"/>
    <w:rsid w:val="007D5AA6"/>
    <w:rsid w:val="007D6BB2"/>
    <w:rsid w:val="007D7072"/>
    <w:rsid w:val="007E06D6"/>
    <w:rsid w:val="007E08DD"/>
    <w:rsid w:val="007E1A50"/>
    <w:rsid w:val="007E1E3A"/>
    <w:rsid w:val="007E2488"/>
    <w:rsid w:val="007E3B8F"/>
    <w:rsid w:val="007E6913"/>
    <w:rsid w:val="007E7166"/>
    <w:rsid w:val="007E71C7"/>
    <w:rsid w:val="007E7380"/>
    <w:rsid w:val="007E7FB5"/>
    <w:rsid w:val="007E7FB6"/>
    <w:rsid w:val="007F0CD6"/>
    <w:rsid w:val="007F0E6B"/>
    <w:rsid w:val="007F11E8"/>
    <w:rsid w:val="007F12FC"/>
    <w:rsid w:val="007F1803"/>
    <w:rsid w:val="007F2759"/>
    <w:rsid w:val="007F2F1E"/>
    <w:rsid w:val="007F4E74"/>
    <w:rsid w:val="007F749D"/>
    <w:rsid w:val="007F750E"/>
    <w:rsid w:val="007F76AB"/>
    <w:rsid w:val="007F7A8D"/>
    <w:rsid w:val="007F7ACC"/>
    <w:rsid w:val="007F7DE7"/>
    <w:rsid w:val="00801143"/>
    <w:rsid w:val="00801B02"/>
    <w:rsid w:val="0080247C"/>
    <w:rsid w:val="008047D1"/>
    <w:rsid w:val="00804A7D"/>
    <w:rsid w:val="00807E69"/>
    <w:rsid w:val="008101CB"/>
    <w:rsid w:val="00810E99"/>
    <w:rsid w:val="00811EB2"/>
    <w:rsid w:val="00811F8B"/>
    <w:rsid w:val="00814156"/>
    <w:rsid w:val="008145D4"/>
    <w:rsid w:val="00815CED"/>
    <w:rsid w:val="00821F20"/>
    <w:rsid w:val="00822F59"/>
    <w:rsid w:val="0082326C"/>
    <w:rsid w:val="008236A1"/>
    <w:rsid w:val="00826975"/>
    <w:rsid w:val="00827178"/>
    <w:rsid w:val="00827BE8"/>
    <w:rsid w:val="008304FE"/>
    <w:rsid w:val="0083056C"/>
    <w:rsid w:val="008312F8"/>
    <w:rsid w:val="0083152C"/>
    <w:rsid w:val="008316E1"/>
    <w:rsid w:val="00831A55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79C"/>
    <w:rsid w:val="00845809"/>
    <w:rsid w:val="00847222"/>
    <w:rsid w:val="00847343"/>
    <w:rsid w:val="00851660"/>
    <w:rsid w:val="00852533"/>
    <w:rsid w:val="008525BE"/>
    <w:rsid w:val="008537FC"/>
    <w:rsid w:val="00855B68"/>
    <w:rsid w:val="0085631C"/>
    <w:rsid w:val="0085641C"/>
    <w:rsid w:val="00856BB7"/>
    <w:rsid w:val="00856C45"/>
    <w:rsid w:val="00857856"/>
    <w:rsid w:val="00860AFA"/>
    <w:rsid w:val="00861649"/>
    <w:rsid w:val="00863E91"/>
    <w:rsid w:val="00864E28"/>
    <w:rsid w:val="0086790E"/>
    <w:rsid w:val="00867AB3"/>
    <w:rsid w:val="00871244"/>
    <w:rsid w:val="0087192E"/>
    <w:rsid w:val="008724D4"/>
    <w:rsid w:val="00872C69"/>
    <w:rsid w:val="0087385A"/>
    <w:rsid w:val="00873AA0"/>
    <w:rsid w:val="00873B6F"/>
    <w:rsid w:val="00874470"/>
    <w:rsid w:val="00874E26"/>
    <w:rsid w:val="00875392"/>
    <w:rsid w:val="00875823"/>
    <w:rsid w:val="00877072"/>
    <w:rsid w:val="008771BF"/>
    <w:rsid w:val="008809A6"/>
    <w:rsid w:val="0088193D"/>
    <w:rsid w:val="00881BC8"/>
    <w:rsid w:val="0088297D"/>
    <w:rsid w:val="00883446"/>
    <w:rsid w:val="008838A3"/>
    <w:rsid w:val="00884DB8"/>
    <w:rsid w:val="00884E52"/>
    <w:rsid w:val="008851E6"/>
    <w:rsid w:val="00885747"/>
    <w:rsid w:val="008860B9"/>
    <w:rsid w:val="00886682"/>
    <w:rsid w:val="008877C9"/>
    <w:rsid w:val="00890994"/>
    <w:rsid w:val="00890C5B"/>
    <w:rsid w:val="00890C7C"/>
    <w:rsid w:val="00890F8C"/>
    <w:rsid w:val="008922C2"/>
    <w:rsid w:val="00892701"/>
    <w:rsid w:val="00892826"/>
    <w:rsid w:val="00892D8D"/>
    <w:rsid w:val="00893A54"/>
    <w:rsid w:val="008946B7"/>
    <w:rsid w:val="00896161"/>
    <w:rsid w:val="008964EA"/>
    <w:rsid w:val="00897872"/>
    <w:rsid w:val="00897948"/>
    <w:rsid w:val="008A0411"/>
    <w:rsid w:val="008A07B6"/>
    <w:rsid w:val="008A09DB"/>
    <w:rsid w:val="008A4B74"/>
    <w:rsid w:val="008A58C6"/>
    <w:rsid w:val="008A5E97"/>
    <w:rsid w:val="008A60C1"/>
    <w:rsid w:val="008A65A3"/>
    <w:rsid w:val="008A6681"/>
    <w:rsid w:val="008A6A6E"/>
    <w:rsid w:val="008A6E23"/>
    <w:rsid w:val="008A701C"/>
    <w:rsid w:val="008B03C4"/>
    <w:rsid w:val="008B07CC"/>
    <w:rsid w:val="008B0E0B"/>
    <w:rsid w:val="008B1A4E"/>
    <w:rsid w:val="008B2872"/>
    <w:rsid w:val="008B291E"/>
    <w:rsid w:val="008B3558"/>
    <w:rsid w:val="008B4E5B"/>
    <w:rsid w:val="008B751B"/>
    <w:rsid w:val="008C0CFF"/>
    <w:rsid w:val="008C1E98"/>
    <w:rsid w:val="008C2871"/>
    <w:rsid w:val="008C2F8F"/>
    <w:rsid w:val="008C320D"/>
    <w:rsid w:val="008C3FC1"/>
    <w:rsid w:val="008C4A7F"/>
    <w:rsid w:val="008C53F3"/>
    <w:rsid w:val="008C7645"/>
    <w:rsid w:val="008C768E"/>
    <w:rsid w:val="008C7D0D"/>
    <w:rsid w:val="008D01FF"/>
    <w:rsid w:val="008D0901"/>
    <w:rsid w:val="008D1335"/>
    <w:rsid w:val="008D1CC6"/>
    <w:rsid w:val="008D2C81"/>
    <w:rsid w:val="008D434E"/>
    <w:rsid w:val="008D4A69"/>
    <w:rsid w:val="008D5183"/>
    <w:rsid w:val="008D523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CE4"/>
    <w:rsid w:val="008E5CF9"/>
    <w:rsid w:val="008E6D11"/>
    <w:rsid w:val="008E726F"/>
    <w:rsid w:val="008E77D8"/>
    <w:rsid w:val="008E79CD"/>
    <w:rsid w:val="008E7DBA"/>
    <w:rsid w:val="008F0456"/>
    <w:rsid w:val="008F0CB4"/>
    <w:rsid w:val="008F1AA5"/>
    <w:rsid w:val="008F1DD5"/>
    <w:rsid w:val="008F2486"/>
    <w:rsid w:val="008F25B0"/>
    <w:rsid w:val="008F2B18"/>
    <w:rsid w:val="008F2E09"/>
    <w:rsid w:val="008F2E96"/>
    <w:rsid w:val="008F316F"/>
    <w:rsid w:val="008F3493"/>
    <w:rsid w:val="008F3C0D"/>
    <w:rsid w:val="008F3D04"/>
    <w:rsid w:val="008F4050"/>
    <w:rsid w:val="008F4441"/>
    <w:rsid w:val="008F52FD"/>
    <w:rsid w:val="008F5A9A"/>
    <w:rsid w:val="008F5B85"/>
    <w:rsid w:val="008F5F9B"/>
    <w:rsid w:val="008F77B1"/>
    <w:rsid w:val="008F797E"/>
    <w:rsid w:val="008F7CD0"/>
    <w:rsid w:val="0090013C"/>
    <w:rsid w:val="00900167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C11"/>
    <w:rsid w:val="0090710A"/>
    <w:rsid w:val="0090767E"/>
    <w:rsid w:val="00907F17"/>
    <w:rsid w:val="00910004"/>
    <w:rsid w:val="009112A9"/>
    <w:rsid w:val="009118A8"/>
    <w:rsid w:val="00912054"/>
    <w:rsid w:val="009123BD"/>
    <w:rsid w:val="00913B4A"/>
    <w:rsid w:val="0091452E"/>
    <w:rsid w:val="00916611"/>
    <w:rsid w:val="009173E2"/>
    <w:rsid w:val="00917495"/>
    <w:rsid w:val="0091792E"/>
    <w:rsid w:val="00920974"/>
    <w:rsid w:val="009222D0"/>
    <w:rsid w:val="00922D7C"/>
    <w:rsid w:val="009238DF"/>
    <w:rsid w:val="009239BB"/>
    <w:rsid w:val="0092516E"/>
    <w:rsid w:val="00925825"/>
    <w:rsid w:val="00925927"/>
    <w:rsid w:val="00925B57"/>
    <w:rsid w:val="00926114"/>
    <w:rsid w:val="009275B3"/>
    <w:rsid w:val="00927857"/>
    <w:rsid w:val="00931E63"/>
    <w:rsid w:val="00932114"/>
    <w:rsid w:val="00932AE1"/>
    <w:rsid w:val="00933949"/>
    <w:rsid w:val="00933D96"/>
    <w:rsid w:val="00934526"/>
    <w:rsid w:val="009345CA"/>
    <w:rsid w:val="00934889"/>
    <w:rsid w:val="00934CAB"/>
    <w:rsid w:val="00935166"/>
    <w:rsid w:val="00935487"/>
    <w:rsid w:val="0093559E"/>
    <w:rsid w:val="00935DFA"/>
    <w:rsid w:val="0093654F"/>
    <w:rsid w:val="0093757B"/>
    <w:rsid w:val="00937F89"/>
    <w:rsid w:val="0094074A"/>
    <w:rsid w:val="00940FE3"/>
    <w:rsid w:val="009421CA"/>
    <w:rsid w:val="009422A1"/>
    <w:rsid w:val="00942DAE"/>
    <w:rsid w:val="00942E79"/>
    <w:rsid w:val="009433E5"/>
    <w:rsid w:val="00943906"/>
    <w:rsid w:val="00943AAA"/>
    <w:rsid w:val="0094502F"/>
    <w:rsid w:val="00946A28"/>
    <w:rsid w:val="00950BB4"/>
    <w:rsid w:val="00951093"/>
    <w:rsid w:val="00951CDA"/>
    <w:rsid w:val="00952DFC"/>
    <w:rsid w:val="009532B9"/>
    <w:rsid w:val="00954A16"/>
    <w:rsid w:val="00955911"/>
    <w:rsid w:val="00955C83"/>
    <w:rsid w:val="00955EC7"/>
    <w:rsid w:val="0095615E"/>
    <w:rsid w:val="009567E5"/>
    <w:rsid w:val="009568A6"/>
    <w:rsid w:val="00956F3A"/>
    <w:rsid w:val="009612A1"/>
    <w:rsid w:val="00961605"/>
    <w:rsid w:val="00962389"/>
    <w:rsid w:val="00962DBC"/>
    <w:rsid w:val="00964DEA"/>
    <w:rsid w:val="009660B3"/>
    <w:rsid w:val="00966E9C"/>
    <w:rsid w:val="00967109"/>
    <w:rsid w:val="0096751F"/>
    <w:rsid w:val="009675E5"/>
    <w:rsid w:val="00967A8A"/>
    <w:rsid w:val="00967BBC"/>
    <w:rsid w:val="0097030D"/>
    <w:rsid w:val="00970C6B"/>
    <w:rsid w:val="0097117E"/>
    <w:rsid w:val="009715B8"/>
    <w:rsid w:val="00972EDA"/>
    <w:rsid w:val="009730B0"/>
    <w:rsid w:val="00974045"/>
    <w:rsid w:val="0097454C"/>
    <w:rsid w:val="00974677"/>
    <w:rsid w:val="00974794"/>
    <w:rsid w:val="009749F3"/>
    <w:rsid w:val="00974C22"/>
    <w:rsid w:val="00974FA3"/>
    <w:rsid w:val="0097548D"/>
    <w:rsid w:val="009755A2"/>
    <w:rsid w:val="00975E6F"/>
    <w:rsid w:val="009762F1"/>
    <w:rsid w:val="00980067"/>
    <w:rsid w:val="00980943"/>
    <w:rsid w:val="00981B7A"/>
    <w:rsid w:val="00982141"/>
    <w:rsid w:val="00982B90"/>
    <w:rsid w:val="00983665"/>
    <w:rsid w:val="00986B7F"/>
    <w:rsid w:val="009871B9"/>
    <w:rsid w:val="00987F4F"/>
    <w:rsid w:val="00990A84"/>
    <w:rsid w:val="00991380"/>
    <w:rsid w:val="00991774"/>
    <w:rsid w:val="00992F7D"/>
    <w:rsid w:val="009930E6"/>
    <w:rsid w:val="009935B7"/>
    <w:rsid w:val="00993E80"/>
    <w:rsid w:val="0099570D"/>
    <w:rsid w:val="00996231"/>
    <w:rsid w:val="009968DB"/>
    <w:rsid w:val="00996EA9"/>
    <w:rsid w:val="00997584"/>
    <w:rsid w:val="00997F4A"/>
    <w:rsid w:val="009A0026"/>
    <w:rsid w:val="009A1557"/>
    <w:rsid w:val="009A1735"/>
    <w:rsid w:val="009A184B"/>
    <w:rsid w:val="009A1CFA"/>
    <w:rsid w:val="009A265A"/>
    <w:rsid w:val="009A42F8"/>
    <w:rsid w:val="009A49FD"/>
    <w:rsid w:val="009A5309"/>
    <w:rsid w:val="009A5C52"/>
    <w:rsid w:val="009A5CEE"/>
    <w:rsid w:val="009A676C"/>
    <w:rsid w:val="009A7115"/>
    <w:rsid w:val="009A722D"/>
    <w:rsid w:val="009A7356"/>
    <w:rsid w:val="009A7CEB"/>
    <w:rsid w:val="009B10B7"/>
    <w:rsid w:val="009B1946"/>
    <w:rsid w:val="009B2BFE"/>
    <w:rsid w:val="009B3419"/>
    <w:rsid w:val="009B350B"/>
    <w:rsid w:val="009B3D69"/>
    <w:rsid w:val="009B419C"/>
    <w:rsid w:val="009B5128"/>
    <w:rsid w:val="009B6FA1"/>
    <w:rsid w:val="009C0D30"/>
    <w:rsid w:val="009C0E28"/>
    <w:rsid w:val="009C23D0"/>
    <w:rsid w:val="009C3424"/>
    <w:rsid w:val="009C387A"/>
    <w:rsid w:val="009C3C1E"/>
    <w:rsid w:val="009C3F6D"/>
    <w:rsid w:val="009C4FD9"/>
    <w:rsid w:val="009C5FA0"/>
    <w:rsid w:val="009C6CD1"/>
    <w:rsid w:val="009C7530"/>
    <w:rsid w:val="009D0574"/>
    <w:rsid w:val="009D082B"/>
    <w:rsid w:val="009D0FB5"/>
    <w:rsid w:val="009D119A"/>
    <w:rsid w:val="009D2A22"/>
    <w:rsid w:val="009D2BC6"/>
    <w:rsid w:val="009D3199"/>
    <w:rsid w:val="009D4386"/>
    <w:rsid w:val="009D51C1"/>
    <w:rsid w:val="009D57D0"/>
    <w:rsid w:val="009D5FA4"/>
    <w:rsid w:val="009D63F9"/>
    <w:rsid w:val="009D69DE"/>
    <w:rsid w:val="009D7893"/>
    <w:rsid w:val="009D7F6B"/>
    <w:rsid w:val="009E0D45"/>
    <w:rsid w:val="009E15D3"/>
    <w:rsid w:val="009E1821"/>
    <w:rsid w:val="009E199D"/>
    <w:rsid w:val="009E2A13"/>
    <w:rsid w:val="009E2F97"/>
    <w:rsid w:val="009E40F2"/>
    <w:rsid w:val="009E51BB"/>
    <w:rsid w:val="009E5207"/>
    <w:rsid w:val="009E55E2"/>
    <w:rsid w:val="009E5B18"/>
    <w:rsid w:val="009E6876"/>
    <w:rsid w:val="009E6BC6"/>
    <w:rsid w:val="009E6DC2"/>
    <w:rsid w:val="009E7377"/>
    <w:rsid w:val="009E79AF"/>
    <w:rsid w:val="009F3F66"/>
    <w:rsid w:val="009F458D"/>
    <w:rsid w:val="009F5C3D"/>
    <w:rsid w:val="009F6450"/>
    <w:rsid w:val="009F72E5"/>
    <w:rsid w:val="00A007DD"/>
    <w:rsid w:val="00A03496"/>
    <w:rsid w:val="00A0413E"/>
    <w:rsid w:val="00A051E5"/>
    <w:rsid w:val="00A0622B"/>
    <w:rsid w:val="00A06283"/>
    <w:rsid w:val="00A06543"/>
    <w:rsid w:val="00A06AFD"/>
    <w:rsid w:val="00A06BFC"/>
    <w:rsid w:val="00A07ACA"/>
    <w:rsid w:val="00A10593"/>
    <w:rsid w:val="00A10749"/>
    <w:rsid w:val="00A1097A"/>
    <w:rsid w:val="00A11DA6"/>
    <w:rsid w:val="00A134AD"/>
    <w:rsid w:val="00A142CE"/>
    <w:rsid w:val="00A1493B"/>
    <w:rsid w:val="00A1543A"/>
    <w:rsid w:val="00A160F8"/>
    <w:rsid w:val="00A16333"/>
    <w:rsid w:val="00A1698D"/>
    <w:rsid w:val="00A16A4C"/>
    <w:rsid w:val="00A16CD1"/>
    <w:rsid w:val="00A20D1C"/>
    <w:rsid w:val="00A21B43"/>
    <w:rsid w:val="00A21FB9"/>
    <w:rsid w:val="00A22E52"/>
    <w:rsid w:val="00A243EE"/>
    <w:rsid w:val="00A25351"/>
    <w:rsid w:val="00A2699F"/>
    <w:rsid w:val="00A26A1E"/>
    <w:rsid w:val="00A26DE2"/>
    <w:rsid w:val="00A2785C"/>
    <w:rsid w:val="00A30656"/>
    <w:rsid w:val="00A3088A"/>
    <w:rsid w:val="00A30E58"/>
    <w:rsid w:val="00A3180A"/>
    <w:rsid w:val="00A31AC6"/>
    <w:rsid w:val="00A339DE"/>
    <w:rsid w:val="00A33D68"/>
    <w:rsid w:val="00A345CD"/>
    <w:rsid w:val="00A34915"/>
    <w:rsid w:val="00A356D5"/>
    <w:rsid w:val="00A36038"/>
    <w:rsid w:val="00A36EF0"/>
    <w:rsid w:val="00A376FA"/>
    <w:rsid w:val="00A402CF"/>
    <w:rsid w:val="00A4091F"/>
    <w:rsid w:val="00A40FC0"/>
    <w:rsid w:val="00A413AC"/>
    <w:rsid w:val="00A416B2"/>
    <w:rsid w:val="00A4419F"/>
    <w:rsid w:val="00A4422C"/>
    <w:rsid w:val="00A44325"/>
    <w:rsid w:val="00A44685"/>
    <w:rsid w:val="00A45996"/>
    <w:rsid w:val="00A46784"/>
    <w:rsid w:val="00A47E70"/>
    <w:rsid w:val="00A507A1"/>
    <w:rsid w:val="00A51558"/>
    <w:rsid w:val="00A521CA"/>
    <w:rsid w:val="00A55128"/>
    <w:rsid w:val="00A55835"/>
    <w:rsid w:val="00A5619F"/>
    <w:rsid w:val="00A570EF"/>
    <w:rsid w:val="00A61D78"/>
    <w:rsid w:val="00A62B37"/>
    <w:rsid w:val="00A632EB"/>
    <w:rsid w:val="00A638C7"/>
    <w:rsid w:val="00A63BFC"/>
    <w:rsid w:val="00A63C72"/>
    <w:rsid w:val="00A64F6B"/>
    <w:rsid w:val="00A66453"/>
    <w:rsid w:val="00A671CE"/>
    <w:rsid w:val="00A677DD"/>
    <w:rsid w:val="00A70AD9"/>
    <w:rsid w:val="00A71FE2"/>
    <w:rsid w:val="00A7250A"/>
    <w:rsid w:val="00A725DB"/>
    <w:rsid w:val="00A72DE1"/>
    <w:rsid w:val="00A730E8"/>
    <w:rsid w:val="00A73BAD"/>
    <w:rsid w:val="00A73BFE"/>
    <w:rsid w:val="00A740DE"/>
    <w:rsid w:val="00A7613D"/>
    <w:rsid w:val="00A766B8"/>
    <w:rsid w:val="00A76980"/>
    <w:rsid w:val="00A81C95"/>
    <w:rsid w:val="00A8205B"/>
    <w:rsid w:val="00A8217B"/>
    <w:rsid w:val="00A8255B"/>
    <w:rsid w:val="00A82733"/>
    <w:rsid w:val="00A83254"/>
    <w:rsid w:val="00A8335A"/>
    <w:rsid w:val="00A83501"/>
    <w:rsid w:val="00A83E7D"/>
    <w:rsid w:val="00A83ED4"/>
    <w:rsid w:val="00A84360"/>
    <w:rsid w:val="00A8623E"/>
    <w:rsid w:val="00A863EE"/>
    <w:rsid w:val="00A879FD"/>
    <w:rsid w:val="00A87BC3"/>
    <w:rsid w:val="00A915E3"/>
    <w:rsid w:val="00A928E5"/>
    <w:rsid w:val="00A934D0"/>
    <w:rsid w:val="00A9407E"/>
    <w:rsid w:val="00A94392"/>
    <w:rsid w:val="00A95754"/>
    <w:rsid w:val="00A96D41"/>
    <w:rsid w:val="00A9721B"/>
    <w:rsid w:val="00A97383"/>
    <w:rsid w:val="00A97839"/>
    <w:rsid w:val="00AA198F"/>
    <w:rsid w:val="00AA2E96"/>
    <w:rsid w:val="00AA2EDF"/>
    <w:rsid w:val="00AA3A7F"/>
    <w:rsid w:val="00AA4C5E"/>
    <w:rsid w:val="00AA6F28"/>
    <w:rsid w:val="00AA73DA"/>
    <w:rsid w:val="00AA7DFA"/>
    <w:rsid w:val="00AB057B"/>
    <w:rsid w:val="00AB0FB9"/>
    <w:rsid w:val="00AB2179"/>
    <w:rsid w:val="00AB256C"/>
    <w:rsid w:val="00AB3629"/>
    <w:rsid w:val="00AB37CE"/>
    <w:rsid w:val="00AB4399"/>
    <w:rsid w:val="00AB4891"/>
    <w:rsid w:val="00AB4CBB"/>
    <w:rsid w:val="00AB502E"/>
    <w:rsid w:val="00AB55AB"/>
    <w:rsid w:val="00AB56E6"/>
    <w:rsid w:val="00AB596F"/>
    <w:rsid w:val="00AB6520"/>
    <w:rsid w:val="00AC01EB"/>
    <w:rsid w:val="00AC2B26"/>
    <w:rsid w:val="00AC32AC"/>
    <w:rsid w:val="00AC4067"/>
    <w:rsid w:val="00AC40E9"/>
    <w:rsid w:val="00AC56A4"/>
    <w:rsid w:val="00AC58B7"/>
    <w:rsid w:val="00AC6137"/>
    <w:rsid w:val="00AC6156"/>
    <w:rsid w:val="00AC6556"/>
    <w:rsid w:val="00AC6DE1"/>
    <w:rsid w:val="00AC7585"/>
    <w:rsid w:val="00AD0483"/>
    <w:rsid w:val="00AD0624"/>
    <w:rsid w:val="00AD16F5"/>
    <w:rsid w:val="00AD1841"/>
    <w:rsid w:val="00AD3B6A"/>
    <w:rsid w:val="00AD3C3F"/>
    <w:rsid w:val="00AD409D"/>
    <w:rsid w:val="00AD482F"/>
    <w:rsid w:val="00AD50E5"/>
    <w:rsid w:val="00AD530D"/>
    <w:rsid w:val="00AE0052"/>
    <w:rsid w:val="00AE031B"/>
    <w:rsid w:val="00AE20D4"/>
    <w:rsid w:val="00AE2CC3"/>
    <w:rsid w:val="00AE2DDF"/>
    <w:rsid w:val="00AE30CF"/>
    <w:rsid w:val="00AE3131"/>
    <w:rsid w:val="00AE3947"/>
    <w:rsid w:val="00AE3C52"/>
    <w:rsid w:val="00AE3EB8"/>
    <w:rsid w:val="00AE4202"/>
    <w:rsid w:val="00AE4BDA"/>
    <w:rsid w:val="00AE5600"/>
    <w:rsid w:val="00AE5D6D"/>
    <w:rsid w:val="00AE5E8F"/>
    <w:rsid w:val="00AE6F49"/>
    <w:rsid w:val="00AE7662"/>
    <w:rsid w:val="00AE7EA7"/>
    <w:rsid w:val="00AE7F82"/>
    <w:rsid w:val="00AF038D"/>
    <w:rsid w:val="00AF0536"/>
    <w:rsid w:val="00AF1890"/>
    <w:rsid w:val="00AF3473"/>
    <w:rsid w:val="00AF45CD"/>
    <w:rsid w:val="00AF464E"/>
    <w:rsid w:val="00AF4A07"/>
    <w:rsid w:val="00AF4AA9"/>
    <w:rsid w:val="00AF4E18"/>
    <w:rsid w:val="00AF5138"/>
    <w:rsid w:val="00AF5C97"/>
    <w:rsid w:val="00AF69DB"/>
    <w:rsid w:val="00AF7515"/>
    <w:rsid w:val="00AF7770"/>
    <w:rsid w:val="00AF7AE7"/>
    <w:rsid w:val="00B00341"/>
    <w:rsid w:val="00B00D0B"/>
    <w:rsid w:val="00B010E3"/>
    <w:rsid w:val="00B0176D"/>
    <w:rsid w:val="00B022EC"/>
    <w:rsid w:val="00B02716"/>
    <w:rsid w:val="00B02A43"/>
    <w:rsid w:val="00B03218"/>
    <w:rsid w:val="00B039EC"/>
    <w:rsid w:val="00B05534"/>
    <w:rsid w:val="00B072CE"/>
    <w:rsid w:val="00B075E1"/>
    <w:rsid w:val="00B078E6"/>
    <w:rsid w:val="00B07ABB"/>
    <w:rsid w:val="00B07FFB"/>
    <w:rsid w:val="00B12191"/>
    <w:rsid w:val="00B13226"/>
    <w:rsid w:val="00B134CB"/>
    <w:rsid w:val="00B13567"/>
    <w:rsid w:val="00B13CBD"/>
    <w:rsid w:val="00B140DB"/>
    <w:rsid w:val="00B153B5"/>
    <w:rsid w:val="00B15481"/>
    <w:rsid w:val="00B15ABB"/>
    <w:rsid w:val="00B15B9E"/>
    <w:rsid w:val="00B16244"/>
    <w:rsid w:val="00B16A7A"/>
    <w:rsid w:val="00B16D29"/>
    <w:rsid w:val="00B16FD7"/>
    <w:rsid w:val="00B174FB"/>
    <w:rsid w:val="00B178FE"/>
    <w:rsid w:val="00B17FD1"/>
    <w:rsid w:val="00B21279"/>
    <w:rsid w:val="00B215B8"/>
    <w:rsid w:val="00B21E5B"/>
    <w:rsid w:val="00B2333A"/>
    <w:rsid w:val="00B235F4"/>
    <w:rsid w:val="00B2536D"/>
    <w:rsid w:val="00B258B2"/>
    <w:rsid w:val="00B26195"/>
    <w:rsid w:val="00B26BB2"/>
    <w:rsid w:val="00B26CC1"/>
    <w:rsid w:val="00B27C79"/>
    <w:rsid w:val="00B27F94"/>
    <w:rsid w:val="00B30127"/>
    <w:rsid w:val="00B305D7"/>
    <w:rsid w:val="00B30D09"/>
    <w:rsid w:val="00B31E2B"/>
    <w:rsid w:val="00B31ED2"/>
    <w:rsid w:val="00B335A7"/>
    <w:rsid w:val="00B347E8"/>
    <w:rsid w:val="00B34A43"/>
    <w:rsid w:val="00B34FB1"/>
    <w:rsid w:val="00B3553C"/>
    <w:rsid w:val="00B35C23"/>
    <w:rsid w:val="00B35CC0"/>
    <w:rsid w:val="00B368DE"/>
    <w:rsid w:val="00B3695F"/>
    <w:rsid w:val="00B36F98"/>
    <w:rsid w:val="00B37029"/>
    <w:rsid w:val="00B4019E"/>
    <w:rsid w:val="00B41217"/>
    <w:rsid w:val="00B42B0F"/>
    <w:rsid w:val="00B42D10"/>
    <w:rsid w:val="00B44656"/>
    <w:rsid w:val="00B45A16"/>
    <w:rsid w:val="00B46162"/>
    <w:rsid w:val="00B47C0A"/>
    <w:rsid w:val="00B47FE7"/>
    <w:rsid w:val="00B50132"/>
    <w:rsid w:val="00B50621"/>
    <w:rsid w:val="00B50707"/>
    <w:rsid w:val="00B51286"/>
    <w:rsid w:val="00B51333"/>
    <w:rsid w:val="00B52B4D"/>
    <w:rsid w:val="00B52BDB"/>
    <w:rsid w:val="00B52D23"/>
    <w:rsid w:val="00B53817"/>
    <w:rsid w:val="00B53942"/>
    <w:rsid w:val="00B542FB"/>
    <w:rsid w:val="00B550D7"/>
    <w:rsid w:val="00B55129"/>
    <w:rsid w:val="00B55384"/>
    <w:rsid w:val="00B555D4"/>
    <w:rsid w:val="00B556E4"/>
    <w:rsid w:val="00B557B2"/>
    <w:rsid w:val="00B55E48"/>
    <w:rsid w:val="00B56B5C"/>
    <w:rsid w:val="00B57770"/>
    <w:rsid w:val="00B60036"/>
    <w:rsid w:val="00B6023C"/>
    <w:rsid w:val="00B60D6A"/>
    <w:rsid w:val="00B614F8"/>
    <w:rsid w:val="00B618B4"/>
    <w:rsid w:val="00B619BE"/>
    <w:rsid w:val="00B61FEB"/>
    <w:rsid w:val="00B62274"/>
    <w:rsid w:val="00B625C5"/>
    <w:rsid w:val="00B633A2"/>
    <w:rsid w:val="00B634A0"/>
    <w:rsid w:val="00B64038"/>
    <w:rsid w:val="00B642D5"/>
    <w:rsid w:val="00B648AC"/>
    <w:rsid w:val="00B649FB"/>
    <w:rsid w:val="00B65AD5"/>
    <w:rsid w:val="00B65D16"/>
    <w:rsid w:val="00B65EF1"/>
    <w:rsid w:val="00B66158"/>
    <w:rsid w:val="00B667C5"/>
    <w:rsid w:val="00B67E51"/>
    <w:rsid w:val="00B67FC0"/>
    <w:rsid w:val="00B704CB"/>
    <w:rsid w:val="00B705D1"/>
    <w:rsid w:val="00B70C14"/>
    <w:rsid w:val="00B718B2"/>
    <w:rsid w:val="00B71F0A"/>
    <w:rsid w:val="00B72043"/>
    <w:rsid w:val="00B7221F"/>
    <w:rsid w:val="00B7297A"/>
    <w:rsid w:val="00B72E5D"/>
    <w:rsid w:val="00B73FFB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8AC"/>
    <w:rsid w:val="00B82E23"/>
    <w:rsid w:val="00B831C4"/>
    <w:rsid w:val="00B83BC7"/>
    <w:rsid w:val="00B83F14"/>
    <w:rsid w:val="00B84852"/>
    <w:rsid w:val="00B852EF"/>
    <w:rsid w:val="00B857EB"/>
    <w:rsid w:val="00B86576"/>
    <w:rsid w:val="00B876D1"/>
    <w:rsid w:val="00B87873"/>
    <w:rsid w:val="00B90AE3"/>
    <w:rsid w:val="00B90FD9"/>
    <w:rsid w:val="00B91579"/>
    <w:rsid w:val="00B927CA"/>
    <w:rsid w:val="00B92E36"/>
    <w:rsid w:val="00B934EB"/>
    <w:rsid w:val="00B93D8B"/>
    <w:rsid w:val="00B942A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B4B"/>
    <w:rsid w:val="00BA3CA4"/>
    <w:rsid w:val="00BA4A56"/>
    <w:rsid w:val="00BA4FB5"/>
    <w:rsid w:val="00BA69E8"/>
    <w:rsid w:val="00BA6D64"/>
    <w:rsid w:val="00BB161C"/>
    <w:rsid w:val="00BB2B1A"/>
    <w:rsid w:val="00BB399B"/>
    <w:rsid w:val="00BB4CBA"/>
    <w:rsid w:val="00BB4CC4"/>
    <w:rsid w:val="00BB4E89"/>
    <w:rsid w:val="00BB5613"/>
    <w:rsid w:val="00BB5D41"/>
    <w:rsid w:val="00BB6430"/>
    <w:rsid w:val="00BB6A53"/>
    <w:rsid w:val="00BB6B31"/>
    <w:rsid w:val="00BB6FF8"/>
    <w:rsid w:val="00BB729A"/>
    <w:rsid w:val="00BC0256"/>
    <w:rsid w:val="00BC15A4"/>
    <w:rsid w:val="00BC19D3"/>
    <w:rsid w:val="00BC1CB1"/>
    <w:rsid w:val="00BC1D1A"/>
    <w:rsid w:val="00BC227A"/>
    <w:rsid w:val="00BC35B5"/>
    <w:rsid w:val="00BC39FF"/>
    <w:rsid w:val="00BC4269"/>
    <w:rsid w:val="00BC5AC5"/>
    <w:rsid w:val="00BC6156"/>
    <w:rsid w:val="00BC6C4E"/>
    <w:rsid w:val="00BC7455"/>
    <w:rsid w:val="00BC7CBB"/>
    <w:rsid w:val="00BD0E0B"/>
    <w:rsid w:val="00BD0EAC"/>
    <w:rsid w:val="00BD279D"/>
    <w:rsid w:val="00BD2B81"/>
    <w:rsid w:val="00BD32DE"/>
    <w:rsid w:val="00BD36FB"/>
    <w:rsid w:val="00BD3C5C"/>
    <w:rsid w:val="00BD5AE8"/>
    <w:rsid w:val="00BD5B06"/>
    <w:rsid w:val="00BD5E3C"/>
    <w:rsid w:val="00BD60BF"/>
    <w:rsid w:val="00BD64F8"/>
    <w:rsid w:val="00BE0049"/>
    <w:rsid w:val="00BE0FD3"/>
    <w:rsid w:val="00BE1993"/>
    <w:rsid w:val="00BE2DAB"/>
    <w:rsid w:val="00BE3BE3"/>
    <w:rsid w:val="00BE4185"/>
    <w:rsid w:val="00BE4920"/>
    <w:rsid w:val="00BE50CD"/>
    <w:rsid w:val="00BE519E"/>
    <w:rsid w:val="00BE52BB"/>
    <w:rsid w:val="00BE5E26"/>
    <w:rsid w:val="00BE6971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B36"/>
    <w:rsid w:val="00BF450E"/>
    <w:rsid w:val="00BF489E"/>
    <w:rsid w:val="00BF4B45"/>
    <w:rsid w:val="00BF6172"/>
    <w:rsid w:val="00BF639F"/>
    <w:rsid w:val="00BF657D"/>
    <w:rsid w:val="00BF6C15"/>
    <w:rsid w:val="00BF729F"/>
    <w:rsid w:val="00BF7F36"/>
    <w:rsid w:val="00C0058C"/>
    <w:rsid w:val="00C00ADB"/>
    <w:rsid w:val="00C01241"/>
    <w:rsid w:val="00C01523"/>
    <w:rsid w:val="00C029B1"/>
    <w:rsid w:val="00C03BBF"/>
    <w:rsid w:val="00C04139"/>
    <w:rsid w:val="00C042AF"/>
    <w:rsid w:val="00C0522E"/>
    <w:rsid w:val="00C05392"/>
    <w:rsid w:val="00C056CE"/>
    <w:rsid w:val="00C05BAC"/>
    <w:rsid w:val="00C05DB5"/>
    <w:rsid w:val="00C06126"/>
    <w:rsid w:val="00C06C41"/>
    <w:rsid w:val="00C11121"/>
    <w:rsid w:val="00C11712"/>
    <w:rsid w:val="00C134AA"/>
    <w:rsid w:val="00C138D6"/>
    <w:rsid w:val="00C13D73"/>
    <w:rsid w:val="00C154EC"/>
    <w:rsid w:val="00C15849"/>
    <w:rsid w:val="00C168C6"/>
    <w:rsid w:val="00C16A56"/>
    <w:rsid w:val="00C17D9F"/>
    <w:rsid w:val="00C20182"/>
    <w:rsid w:val="00C20F4E"/>
    <w:rsid w:val="00C230A6"/>
    <w:rsid w:val="00C232D7"/>
    <w:rsid w:val="00C2412B"/>
    <w:rsid w:val="00C2448E"/>
    <w:rsid w:val="00C2490D"/>
    <w:rsid w:val="00C24E1D"/>
    <w:rsid w:val="00C2509B"/>
    <w:rsid w:val="00C27FD8"/>
    <w:rsid w:val="00C322F9"/>
    <w:rsid w:val="00C32410"/>
    <w:rsid w:val="00C33600"/>
    <w:rsid w:val="00C33B43"/>
    <w:rsid w:val="00C33BE7"/>
    <w:rsid w:val="00C34337"/>
    <w:rsid w:val="00C344DF"/>
    <w:rsid w:val="00C34829"/>
    <w:rsid w:val="00C367B1"/>
    <w:rsid w:val="00C37A62"/>
    <w:rsid w:val="00C402BB"/>
    <w:rsid w:val="00C42D5A"/>
    <w:rsid w:val="00C42D6F"/>
    <w:rsid w:val="00C440FF"/>
    <w:rsid w:val="00C4535A"/>
    <w:rsid w:val="00C4539D"/>
    <w:rsid w:val="00C45879"/>
    <w:rsid w:val="00C458AC"/>
    <w:rsid w:val="00C460F5"/>
    <w:rsid w:val="00C4727C"/>
    <w:rsid w:val="00C47F2E"/>
    <w:rsid w:val="00C5042B"/>
    <w:rsid w:val="00C50982"/>
    <w:rsid w:val="00C51A92"/>
    <w:rsid w:val="00C522F7"/>
    <w:rsid w:val="00C52735"/>
    <w:rsid w:val="00C52CA4"/>
    <w:rsid w:val="00C52DAB"/>
    <w:rsid w:val="00C53432"/>
    <w:rsid w:val="00C53597"/>
    <w:rsid w:val="00C5442E"/>
    <w:rsid w:val="00C54BEB"/>
    <w:rsid w:val="00C5571D"/>
    <w:rsid w:val="00C55D04"/>
    <w:rsid w:val="00C56631"/>
    <w:rsid w:val="00C604D9"/>
    <w:rsid w:val="00C60A29"/>
    <w:rsid w:val="00C613E6"/>
    <w:rsid w:val="00C61C41"/>
    <w:rsid w:val="00C6290F"/>
    <w:rsid w:val="00C630B5"/>
    <w:rsid w:val="00C63735"/>
    <w:rsid w:val="00C63C1A"/>
    <w:rsid w:val="00C63C1E"/>
    <w:rsid w:val="00C64816"/>
    <w:rsid w:val="00C6555E"/>
    <w:rsid w:val="00C66BEA"/>
    <w:rsid w:val="00C673DC"/>
    <w:rsid w:val="00C67B92"/>
    <w:rsid w:val="00C716CA"/>
    <w:rsid w:val="00C73295"/>
    <w:rsid w:val="00C737B9"/>
    <w:rsid w:val="00C73C42"/>
    <w:rsid w:val="00C74835"/>
    <w:rsid w:val="00C7493C"/>
    <w:rsid w:val="00C74B33"/>
    <w:rsid w:val="00C75253"/>
    <w:rsid w:val="00C75427"/>
    <w:rsid w:val="00C769BC"/>
    <w:rsid w:val="00C76B3F"/>
    <w:rsid w:val="00C774D3"/>
    <w:rsid w:val="00C8027C"/>
    <w:rsid w:val="00C806E9"/>
    <w:rsid w:val="00C809B9"/>
    <w:rsid w:val="00C823E0"/>
    <w:rsid w:val="00C83013"/>
    <w:rsid w:val="00C837DC"/>
    <w:rsid w:val="00C83FAC"/>
    <w:rsid w:val="00C84ADE"/>
    <w:rsid w:val="00C84DC4"/>
    <w:rsid w:val="00C854A8"/>
    <w:rsid w:val="00C85675"/>
    <w:rsid w:val="00C85755"/>
    <w:rsid w:val="00C860CA"/>
    <w:rsid w:val="00C86957"/>
    <w:rsid w:val="00C8732F"/>
    <w:rsid w:val="00C8790B"/>
    <w:rsid w:val="00C87DA8"/>
    <w:rsid w:val="00C90AC6"/>
    <w:rsid w:val="00C90F6B"/>
    <w:rsid w:val="00C9170E"/>
    <w:rsid w:val="00C92086"/>
    <w:rsid w:val="00C9212E"/>
    <w:rsid w:val="00C92420"/>
    <w:rsid w:val="00C93080"/>
    <w:rsid w:val="00C93DBD"/>
    <w:rsid w:val="00C94F06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E52"/>
    <w:rsid w:val="00CA50A6"/>
    <w:rsid w:val="00CA5422"/>
    <w:rsid w:val="00CA719D"/>
    <w:rsid w:val="00CA7256"/>
    <w:rsid w:val="00CA7E34"/>
    <w:rsid w:val="00CB0965"/>
    <w:rsid w:val="00CB0BF8"/>
    <w:rsid w:val="00CB11E0"/>
    <w:rsid w:val="00CB1206"/>
    <w:rsid w:val="00CB33D7"/>
    <w:rsid w:val="00CB3714"/>
    <w:rsid w:val="00CB45FF"/>
    <w:rsid w:val="00CB4DE2"/>
    <w:rsid w:val="00CB6FD2"/>
    <w:rsid w:val="00CC004A"/>
    <w:rsid w:val="00CC1308"/>
    <w:rsid w:val="00CC1B29"/>
    <w:rsid w:val="00CC24F4"/>
    <w:rsid w:val="00CC2FFA"/>
    <w:rsid w:val="00CC3B94"/>
    <w:rsid w:val="00CC40E5"/>
    <w:rsid w:val="00CC46F4"/>
    <w:rsid w:val="00CC517C"/>
    <w:rsid w:val="00CC58D1"/>
    <w:rsid w:val="00CC6082"/>
    <w:rsid w:val="00CC6C6E"/>
    <w:rsid w:val="00CC74F2"/>
    <w:rsid w:val="00CC76E6"/>
    <w:rsid w:val="00CC7FD1"/>
    <w:rsid w:val="00CC7FFB"/>
    <w:rsid w:val="00CD01E6"/>
    <w:rsid w:val="00CD05C8"/>
    <w:rsid w:val="00CD06F2"/>
    <w:rsid w:val="00CD1A92"/>
    <w:rsid w:val="00CD1A9F"/>
    <w:rsid w:val="00CD1F55"/>
    <w:rsid w:val="00CD577D"/>
    <w:rsid w:val="00CD6475"/>
    <w:rsid w:val="00CD67D6"/>
    <w:rsid w:val="00CD69CD"/>
    <w:rsid w:val="00CD6ED2"/>
    <w:rsid w:val="00CE0A18"/>
    <w:rsid w:val="00CE129A"/>
    <w:rsid w:val="00CE1A22"/>
    <w:rsid w:val="00CE2411"/>
    <w:rsid w:val="00CE2781"/>
    <w:rsid w:val="00CE2DA0"/>
    <w:rsid w:val="00CE33DA"/>
    <w:rsid w:val="00CE3BE7"/>
    <w:rsid w:val="00CE3C10"/>
    <w:rsid w:val="00CE5D62"/>
    <w:rsid w:val="00CE6634"/>
    <w:rsid w:val="00CE6EDE"/>
    <w:rsid w:val="00CE73C8"/>
    <w:rsid w:val="00CE73DA"/>
    <w:rsid w:val="00CF0BD5"/>
    <w:rsid w:val="00CF1A99"/>
    <w:rsid w:val="00CF3BE3"/>
    <w:rsid w:val="00CF42C0"/>
    <w:rsid w:val="00CF5168"/>
    <w:rsid w:val="00CF5752"/>
    <w:rsid w:val="00CF5863"/>
    <w:rsid w:val="00CF62BB"/>
    <w:rsid w:val="00CF64E1"/>
    <w:rsid w:val="00CF7100"/>
    <w:rsid w:val="00CF7357"/>
    <w:rsid w:val="00CF7443"/>
    <w:rsid w:val="00CF7811"/>
    <w:rsid w:val="00D0140B"/>
    <w:rsid w:val="00D020D2"/>
    <w:rsid w:val="00D0291E"/>
    <w:rsid w:val="00D039A2"/>
    <w:rsid w:val="00D03BCE"/>
    <w:rsid w:val="00D045B1"/>
    <w:rsid w:val="00D051A3"/>
    <w:rsid w:val="00D0592B"/>
    <w:rsid w:val="00D07B57"/>
    <w:rsid w:val="00D10339"/>
    <w:rsid w:val="00D12684"/>
    <w:rsid w:val="00D13AF7"/>
    <w:rsid w:val="00D14BDC"/>
    <w:rsid w:val="00D1547D"/>
    <w:rsid w:val="00D15834"/>
    <w:rsid w:val="00D15D1D"/>
    <w:rsid w:val="00D15F0D"/>
    <w:rsid w:val="00D15FE6"/>
    <w:rsid w:val="00D17886"/>
    <w:rsid w:val="00D17D34"/>
    <w:rsid w:val="00D207D5"/>
    <w:rsid w:val="00D20A32"/>
    <w:rsid w:val="00D2162F"/>
    <w:rsid w:val="00D21C38"/>
    <w:rsid w:val="00D231CA"/>
    <w:rsid w:val="00D233A3"/>
    <w:rsid w:val="00D23687"/>
    <w:rsid w:val="00D2389D"/>
    <w:rsid w:val="00D24B5B"/>
    <w:rsid w:val="00D25335"/>
    <w:rsid w:val="00D25C6F"/>
    <w:rsid w:val="00D2660D"/>
    <w:rsid w:val="00D308DD"/>
    <w:rsid w:val="00D317C2"/>
    <w:rsid w:val="00D32033"/>
    <w:rsid w:val="00D322C4"/>
    <w:rsid w:val="00D32B0C"/>
    <w:rsid w:val="00D34B96"/>
    <w:rsid w:val="00D3641B"/>
    <w:rsid w:val="00D3674A"/>
    <w:rsid w:val="00D377E1"/>
    <w:rsid w:val="00D40C3D"/>
    <w:rsid w:val="00D413F6"/>
    <w:rsid w:val="00D41622"/>
    <w:rsid w:val="00D42E51"/>
    <w:rsid w:val="00D432F2"/>
    <w:rsid w:val="00D43653"/>
    <w:rsid w:val="00D43D42"/>
    <w:rsid w:val="00D44952"/>
    <w:rsid w:val="00D44B43"/>
    <w:rsid w:val="00D44D5C"/>
    <w:rsid w:val="00D45BF9"/>
    <w:rsid w:val="00D47B5E"/>
    <w:rsid w:val="00D500FB"/>
    <w:rsid w:val="00D504D2"/>
    <w:rsid w:val="00D507C5"/>
    <w:rsid w:val="00D50F2A"/>
    <w:rsid w:val="00D51DA3"/>
    <w:rsid w:val="00D5234E"/>
    <w:rsid w:val="00D52DEF"/>
    <w:rsid w:val="00D5488E"/>
    <w:rsid w:val="00D54E45"/>
    <w:rsid w:val="00D55157"/>
    <w:rsid w:val="00D554E9"/>
    <w:rsid w:val="00D56017"/>
    <w:rsid w:val="00D57170"/>
    <w:rsid w:val="00D574DB"/>
    <w:rsid w:val="00D5775B"/>
    <w:rsid w:val="00D60117"/>
    <w:rsid w:val="00D6195F"/>
    <w:rsid w:val="00D61CFF"/>
    <w:rsid w:val="00D61E64"/>
    <w:rsid w:val="00D6360C"/>
    <w:rsid w:val="00D639C8"/>
    <w:rsid w:val="00D6420B"/>
    <w:rsid w:val="00D64714"/>
    <w:rsid w:val="00D64A01"/>
    <w:rsid w:val="00D6607A"/>
    <w:rsid w:val="00D66BC4"/>
    <w:rsid w:val="00D66DB4"/>
    <w:rsid w:val="00D67393"/>
    <w:rsid w:val="00D67D20"/>
    <w:rsid w:val="00D67E08"/>
    <w:rsid w:val="00D7032C"/>
    <w:rsid w:val="00D7067B"/>
    <w:rsid w:val="00D70DC6"/>
    <w:rsid w:val="00D712EC"/>
    <w:rsid w:val="00D714CD"/>
    <w:rsid w:val="00D7175C"/>
    <w:rsid w:val="00D72B2E"/>
    <w:rsid w:val="00D7416A"/>
    <w:rsid w:val="00D74B6B"/>
    <w:rsid w:val="00D75446"/>
    <w:rsid w:val="00D75B05"/>
    <w:rsid w:val="00D760A8"/>
    <w:rsid w:val="00D76B39"/>
    <w:rsid w:val="00D76CB8"/>
    <w:rsid w:val="00D77A26"/>
    <w:rsid w:val="00D80C65"/>
    <w:rsid w:val="00D8227A"/>
    <w:rsid w:val="00D840AE"/>
    <w:rsid w:val="00D8495E"/>
    <w:rsid w:val="00D8645F"/>
    <w:rsid w:val="00D900BF"/>
    <w:rsid w:val="00D9074A"/>
    <w:rsid w:val="00D9097D"/>
    <w:rsid w:val="00D93F01"/>
    <w:rsid w:val="00D943AB"/>
    <w:rsid w:val="00D949C7"/>
    <w:rsid w:val="00D94E69"/>
    <w:rsid w:val="00D952E4"/>
    <w:rsid w:val="00D956BF"/>
    <w:rsid w:val="00D95B22"/>
    <w:rsid w:val="00D96E54"/>
    <w:rsid w:val="00DA016D"/>
    <w:rsid w:val="00DA1E61"/>
    <w:rsid w:val="00DA21BE"/>
    <w:rsid w:val="00DA32E6"/>
    <w:rsid w:val="00DA32F7"/>
    <w:rsid w:val="00DA3F80"/>
    <w:rsid w:val="00DA4682"/>
    <w:rsid w:val="00DA6E41"/>
    <w:rsid w:val="00DA7113"/>
    <w:rsid w:val="00DA7623"/>
    <w:rsid w:val="00DA797C"/>
    <w:rsid w:val="00DA7B9F"/>
    <w:rsid w:val="00DB227D"/>
    <w:rsid w:val="00DB2308"/>
    <w:rsid w:val="00DB2997"/>
    <w:rsid w:val="00DB3EE4"/>
    <w:rsid w:val="00DB4081"/>
    <w:rsid w:val="00DB4B06"/>
    <w:rsid w:val="00DB68AC"/>
    <w:rsid w:val="00DB6D92"/>
    <w:rsid w:val="00DB7520"/>
    <w:rsid w:val="00DB7903"/>
    <w:rsid w:val="00DC00B9"/>
    <w:rsid w:val="00DC0299"/>
    <w:rsid w:val="00DC02C0"/>
    <w:rsid w:val="00DC03EE"/>
    <w:rsid w:val="00DC0462"/>
    <w:rsid w:val="00DC07FB"/>
    <w:rsid w:val="00DC0A8A"/>
    <w:rsid w:val="00DC0CBC"/>
    <w:rsid w:val="00DC181D"/>
    <w:rsid w:val="00DC1A2A"/>
    <w:rsid w:val="00DC32FA"/>
    <w:rsid w:val="00DC33AD"/>
    <w:rsid w:val="00DC341B"/>
    <w:rsid w:val="00DC3CD2"/>
    <w:rsid w:val="00DC3D34"/>
    <w:rsid w:val="00DC57BD"/>
    <w:rsid w:val="00DC67AC"/>
    <w:rsid w:val="00DC6D5F"/>
    <w:rsid w:val="00DC7242"/>
    <w:rsid w:val="00DC7503"/>
    <w:rsid w:val="00DC7B6E"/>
    <w:rsid w:val="00DD0B00"/>
    <w:rsid w:val="00DD138F"/>
    <w:rsid w:val="00DD2222"/>
    <w:rsid w:val="00DD34A3"/>
    <w:rsid w:val="00DD350D"/>
    <w:rsid w:val="00DD3B19"/>
    <w:rsid w:val="00DD4216"/>
    <w:rsid w:val="00DD4F57"/>
    <w:rsid w:val="00DD4F6E"/>
    <w:rsid w:val="00DD50DD"/>
    <w:rsid w:val="00DD5AE1"/>
    <w:rsid w:val="00DD687E"/>
    <w:rsid w:val="00DE1282"/>
    <w:rsid w:val="00DE1408"/>
    <w:rsid w:val="00DE151B"/>
    <w:rsid w:val="00DE1F2B"/>
    <w:rsid w:val="00DE274C"/>
    <w:rsid w:val="00DE287D"/>
    <w:rsid w:val="00DE2A8B"/>
    <w:rsid w:val="00DE2B44"/>
    <w:rsid w:val="00DE4090"/>
    <w:rsid w:val="00DE4A17"/>
    <w:rsid w:val="00DE5003"/>
    <w:rsid w:val="00DE51B9"/>
    <w:rsid w:val="00DE60A2"/>
    <w:rsid w:val="00DE62D2"/>
    <w:rsid w:val="00DE6500"/>
    <w:rsid w:val="00DE7727"/>
    <w:rsid w:val="00DE790F"/>
    <w:rsid w:val="00DE7D8F"/>
    <w:rsid w:val="00DF1383"/>
    <w:rsid w:val="00DF2A1A"/>
    <w:rsid w:val="00DF34E6"/>
    <w:rsid w:val="00DF359B"/>
    <w:rsid w:val="00DF4239"/>
    <w:rsid w:val="00DF6CEE"/>
    <w:rsid w:val="00E0095F"/>
    <w:rsid w:val="00E010A0"/>
    <w:rsid w:val="00E028EE"/>
    <w:rsid w:val="00E0341F"/>
    <w:rsid w:val="00E03A59"/>
    <w:rsid w:val="00E03A6C"/>
    <w:rsid w:val="00E03EB1"/>
    <w:rsid w:val="00E05E7F"/>
    <w:rsid w:val="00E06D20"/>
    <w:rsid w:val="00E10018"/>
    <w:rsid w:val="00E10EF2"/>
    <w:rsid w:val="00E10F6B"/>
    <w:rsid w:val="00E119DC"/>
    <w:rsid w:val="00E12501"/>
    <w:rsid w:val="00E125AA"/>
    <w:rsid w:val="00E12F74"/>
    <w:rsid w:val="00E139CA"/>
    <w:rsid w:val="00E13D5D"/>
    <w:rsid w:val="00E1508E"/>
    <w:rsid w:val="00E152F3"/>
    <w:rsid w:val="00E15C46"/>
    <w:rsid w:val="00E16A4A"/>
    <w:rsid w:val="00E16BCC"/>
    <w:rsid w:val="00E16F1D"/>
    <w:rsid w:val="00E232BC"/>
    <w:rsid w:val="00E234D2"/>
    <w:rsid w:val="00E24153"/>
    <w:rsid w:val="00E25D7E"/>
    <w:rsid w:val="00E30D80"/>
    <w:rsid w:val="00E3131F"/>
    <w:rsid w:val="00E319C5"/>
    <w:rsid w:val="00E31B55"/>
    <w:rsid w:val="00E324CC"/>
    <w:rsid w:val="00E34407"/>
    <w:rsid w:val="00E3467F"/>
    <w:rsid w:val="00E35D90"/>
    <w:rsid w:val="00E375F8"/>
    <w:rsid w:val="00E410A5"/>
    <w:rsid w:val="00E413B8"/>
    <w:rsid w:val="00E41CD1"/>
    <w:rsid w:val="00E42AC9"/>
    <w:rsid w:val="00E43B35"/>
    <w:rsid w:val="00E4440F"/>
    <w:rsid w:val="00E448F7"/>
    <w:rsid w:val="00E454D5"/>
    <w:rsid w:val="00E475B1"/>
    <w:rsid w:val="00E47690"/>
    <w:rsid w:val="00E47D85"/>
    <w:rsid w:val="00E51340"/>
    <w:rsid w:val="00E513E4"/>
    <w:rsid w:val="00E5144E"/>
    <w:rsid w:val="00E52089"/>
    <w:rsid w:val="00E52205"/>
    <w:rsid w:val="00E54B20"/>
    <w:rsid w:val="00E54D81"/>
    <w:rsid w:val="00E55D17"/>
    <w:rsid w:val="00E574B5"/>
    <w:rsid w:val="00E57526"/>
    <w:rsid w:val="00E5772A"/>
    <w:rsid w:val="00E6140D"/>
    <w:rsid w:val="00E61597"/>
    <w:rsid w:val="00E61726"/>
    <w:rsid w:val="00E61EFA"/>
    <w:rsid w:val="00E629FB"/>
    <w:rsid w:val="00E643A6"/>
    <w:rsid w:val="00E655FF"/>
    <w:rsid w:val="00E65E14"/>
    <w:rsid w:val="00E660B0"/>
    <w:rsid w:val="00E66FEF"/>
    <w:rsid w:val="00E673C4"/>
    <w:rsid w:val="00E67867"/>
    <w:rsid w:val="00E67D48"/>
    <w:rsid w:val="00E7029E"/>
    <w:rsid w:val="00E71C79"/>
    <w:rsid w:val="00E725F7"/>
    <w:rsid w:val="00E7382B"/>
    <w:rsid w:val="00E73AA2"/>
    <w:rsid w:val="00E7482C"/>
    <w:rsid w:val="00E74DD7"/>
    <w:rsid w:val="00E753E4"/>
    <w:rsid w:val="00E7553B"/>
    <w:rsid w:val="00E7563C"/>
    <w:rsid w:val="00E75864"/>
    <w:rsid w:val="00E76737"/>
    <w:rsid w:val="00E76D12"/>
    <w:rsid w:val="00E776E0"/>
    <w:rsid w:val="00E7773E"/>
    <w:rsid w:val="00E8018C"/>
    <w:rsid w:val="00E80FB6"/>
    <w:rsid w:val="00E81098"/>
    <w:rsid w:val="00E82653"/>
    <w:rsid w:val="00E836AC"/>
    <w:rsid w:val="00E84310"/>
    <w:rsid w:val="00E855A7"/>
    <w:rsid w:val="00E85C54"/>
    <w:rsid w:val="00E86748"/>
    <w:rsid w:val="00E86828"/>
    <w:rsid w:val="00E868DE"/>
    <w:rsid w:val="00E86925"/>
    <w:rsid w:val="00E86CE2"/>
    <w:rsid w:val="00E87423"/>
    <w:rsid w:val="00E901C9"/>
    <w:rsid w:val="00E90A88"/>
    <w:rsid w:val="00E915A3"/>
    <w:rsid w:val="00E91BE4"/>
    <w:rsid w:val="00E91C6C"/>
    <w:rsid w:val="00E922A3"/>
    <w:rsid w:val="00E935E2"/>
    <w:rsid w:val="00E95098"/>
    <w:rsid w:val="00E96F8C"/>
    <w:rsid w:val="00E9713D"/>
    <w:rsid w:val="00E973A9"/>
    <w:rsid w:val="00EA0FFD"/>
    <w:rsid w:val="00EA1FBE"/>
    <w:rsid w:val="00EA23EA"/>
    <w:rsid w:val="00EA251F"/>
    <w:rsid w:val="00EA3B36"/>
    <w:rsid w:val="00EA3E42"/>
    <w:rsid w:val="00EA4997"/>
    <w:rsid w:val="00EA49B0"/>
    <w:rsid w:val="00EA4F0F"/>
    <w:rsid w:val="00EA6D06"/>
    <w:rsid w:val="00EB08DC"/>
    <w:rsid w:val="00EB3131"/>
    <w:rsid w:val="00EB32C5"/>
    <w:rsid w:val="00EB3BD5"/>
    <w:rsid w:val="00EB4128"/>
    <w:rsid w:val="00EB497D"/>
    <w:rsid w:val="00EB4CC3"/>
    <w:rsid w:val="00EB52E7"/>
    <w:rsid w:val="00EB5621"/>
    <w:rsid w:val="00EB63D8"/>
    <w:rsid w:val="00EB6E07"/>
    <w:rsid w:val="00EB6E20"/>
    <w:rsid w:val="00EB79A9"/>
    <w:rsid w:val="00EB7FA8"/>
    <w:rsid w:val="00EC0520"/>
    <w:rsid w:val="00EC0527"/>
    <w:rsid w:val="00EC0632"/>
    <w:rsid w:val="00EC0B94"/>
    <w:rsid w:val="00EC3290"/>
    <w:rsid w:val="00EC355E"/>
    <w:rsid w:val="00EC38F8"/>
    <w:rsid w:val="00EC586C"/>
    <w:rsid w:val="00EC5C36"/>
    <w:rsid w:val="00EC6860"/>
    <w:rsid w:val="00EC6B1A"/>
    <w:rsid w:val="00EC7C1B"/>
    <w:rsid w:val="00ED00C2"/>
    <w:rsid w:val="00ED17A9"/>
    <w:rsid w:val="00ED17CE"/>
    <w:rsid w:val="00ED2669"/>
    <w:rsid w:val="00ED2CB4"/>
    <w:rsid w:val="00ED3990"/>
    <w:rsid w:val="00ED58D4"/>
    <w:rsid w:val="00ED5B83"/>
    <w:rsid w:val="00ED5D30"/>
    <w:rsid w:val="00ED5EC3"/>
    <w:rsid w:val="00ED7612"/>
    <w:rsid w:val="00EE13E4"/>
    <w:rsid w:val="00EE1449"/>
    <w:rsid w:val="00EE21FF"/>
    <w:rsid w:val="00EE2C5A"/>
    <w:rsid w:val="00EE39D6"/>
    <w:rsid w:val="00EE41D1"/>
    <w:rsid w:val="00EE4A13"/>
    <w:rsid w:val="00EE4CB7"/>
    <w:rsid w:val="00EE5719"/>
    <w:rsid w:val="00EE5B78"/>
    <w:rsid w:val="00EE678D"/>
    <w:rsid w:val="00EE7224"/>
    <w:rsid w:val="00EE7D34"/>
    <w:rsid w:val="00EE7D43"/>
    <w:rsid w:val="00EF0929"/>
    <w:rsid w:val="00EF137B"/>
    <w:rsid w:val="00EF1A17"/>
    <w:rsid w:val="00EF1C44"/>
    <w:rsid w:val="00EF1C97"/>
    <w:rsid w:val="00EF2002"/>
    <w:rsid w:val="00EF2310"/>
    <w:rsid w:val="00EF236D"/>
    <w:rsid w:val="00EF2B77"/>
    <w:rsid w:val="00EF2E8F"/>
    <w:rsid w:val="00EF4764"/>
    <w:rsid w:val="00EF5295"/>
    <w:rsid w:val="00EF63F4"/>
    <w:rsid w:val="00EF691B"/>
    <w:rsid w:val="00EF71D1"/>
    <w:rsid w:val="00EF74E7"/>
    <w:rsid w:val="00F0018C"/>
    <w:rsid w:val="00F008A4"/>
    <w:rsid w:val="00F00AA8"/>
    <w:rsid w:val="00F0378D"/>
    <w:rsid w:val="00F04AE3"/>
    <w:rsid w:val="00F058EC"/>
    <w:rsid w:val="00F071E1"/>
    <w:rsid w:val="00F076F4"/>
    <w:rsid w:val="00F10580"/>
    <w:rsid w:val="00F10B16"/>
    <w:rsid w:val="00F11F65"/>
    <w:rsid w:val="00F123D8"/>
    <w:rsid w:val="00F12DAD"/>
    <w:rsid w:val="00F1331B"/>
    <w:rsid w:val="00F136F7"/>
    <w:rsid w:val="00F1394D"/>
    <w:rsid w:val="00F1450A"/>
    <w:rsid w:val="00F15201"/>
    <w:rsid w:val="00F15345"/>
    <w:rsid w:val="00F15EEC"/>
    <w:rsid w:val="00F200E3"/>
    <w:rsid w:val="00F207D5"/>
    <w:rsid w:val="00F20A47"/>
    <w:rsid w:val="00F20F18"/>
    <w:rsid w:val="00F215A3"/>
    <w:rsid w:val="00F236D4"/>
    <w:rsid w:val="00F237C0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EF7"/>
    <w:rsid w:val="00F340F4"/>
    <w:rsid w:val="00F34406"/>
    <w:rsid w:val="00F34408"/>
    <w:rsid w:val="00F408E1"/>
    <w:rsid w:val="00F414C4"/>
    <w:rsid w:val="00F42987"/>
    <w:rsid w:val="00F42BE7"/>
    <w:rsid w:val="00F4355C"/>
    <w:rsid w:val="00F438DD"/>
    <w:rsid w:val="00F44146"/>
    <w:rsid w:val="00F441CB"/>
    <w:rsid w:val="00F444D7"/>
    <w:rsid w:val="00F44A58"/>
    <w:rsid w:val="00F45052"/>
    <w:rsid w:val="00F458B7"/>
    <w:rsid w:val="00F475D5"/>
    <w:rsid w:val="00F476A5"/>
    <w:rsid w:val="00F47A89"/>
    <w:rsid w:val="00F50E5F"/>
    <w:rsid w:val="00F50F2A"/>
    <w:rsid w:val="00F5126C"/>
    <w:rsid w:val="00F51BC2"/>
    <w:rsid w:val="00F527C2"/>
    <w:rsid w:val="00F53824"/>
    <w:rsid w:val="00F53A01"/>
    <w:rsid w:val="00F53EBD"/>
    <w:rsid w:val="00F5423E"/>
    <w:rsid w:val="00F54EA6"/>
    <w:rsid w:val="00F550A2"/>
    <w:rsid w:val="00F56338"/>
    <w:rsid w:val="00F563FF"/>
    <w:rsid w:val="00F56E19"/>
    <w:rsid w:val="00F57005"/>
    <w:rsid w:val="00F5701C"/>
    <w:rsid w:val="00F57235"/>
    <w:rsid w:val="00F574AE"/>
    <w:rsid w:val="00F6004A"/>
    <w:rsid w:val="00F600FF"/>
    <w:rsid w:val="00F601F4"/>
    <w:rsid w:val="00F61B0C"/>
    <w:rsid w:val="00F61DD1"/>
    <w:rsid w:val="00F622E0"/>
    <w:rsid w:val="00F627CD"/>
    <w:rsid w:val="00F63246"/>
    <w:rsid w:val="00F63694"/>
    <w:rsid w:val="00F63C33"/>
    <w:rsid w:val="00F646A7"/>
    <w:rsid w:val="00F64EDF"/>
    <w:rsid w:val="00F65F7A"/>
    <w:rsid w:val="00F66504"/>
    <w:rsid w:val="00F67799"/>
    <w:rsid w:val="00F67AA6"/>
    <w:rsid w:val="00F7148A"/>
    <w:rsid w:val="00F717A0"/>
    <w:rsid w:val="00F72697"/>
    <w:rsid w:val="00F73876"/>
    <w:rsid w:val="00F73D02"/>
    <w:rsid w:val="00F73E99"/>
    <w:rsid w:val="00F75BCF"/>
    <w:rsid w:val="00F75C77"/>
    <w:rsid w:val="00F75D6D"/>
    <w:rsid w:val="00F767E5"/>
    <w:rsid w:val="00F7725B"/>
    <w:rsid w:val="00F77268"/>
    <w:rsid w:val="00F80155"/>
    <w:rsid w:val="00F80276"/>
    <w:rsid w:val="00F80B43"/>
    <w:rsid w:val="00F80DBD"/>
    <w:rsid w:val="00F81155"/>
    <w:rsid w:val="00F81236"/>
    <w:rsid w:val="00F824CF"/>
    <w:rsid w:val="00F834DD"/>
    <w:rsid w:val="00F8403B"/>
    <w:rsid w:val="00F84699"/>
    <w:rsid w:val="00F84C75"/>
    <w:rsid w:val="00F858AF"/>
    <w:rsid w:val="00F858BE"/>
    <w:rsid w:val="00F85C94"/>
    <w:rsid w:val="00F860A5"/>
    <w:rsid w:val="00F86253"/>
    <w:rsid w:val="00F868E5"/>
    <w:rsid w:val="00F9063E"/>
    <w:rsid w:val="00F90AD2"/>
    <w:rsid w:val="00F913DF"/>
    <w:rsid w:val="00F91468"/>
    <w:rsid w:val="00F91E87"/>
    <w:rsid w:val="00F922C3"/>
    <w:rsid w:val="00F9244C"/>
    <w:rsid w:val="00F930E2"/>
    <w:rsid w:val="00F942F0"/>
    <w:rsid w:val="00F945AC"/>
    <w:rsid w:val="00F9512C"/>
    <w:rsid w:val="00F95F5B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717"/>
    <w:rsid w:val="00FA4654"/>
    <w:rsid w:val="00FA5242"/>
    <w:rsid w:val="00FA62B3"/>
    <w:rsid w:val="00FA65A1"/>
    <w:rsid w:val="00FA6739"/>
    <w:rsid w:val="00FA69E5"/>
    <w:rsid w:val="00FA7322"/>
    <w:rsid w:val="00FA7DC8"/>
    <w:rsid w:val="00FB075F"/>
    <w:rsid w:val="00FB0A31"/>
    <w:rsid w:val="00FB0A40"/>
    <w:rsid w:val="00FB0EC4"/>
    <w:rsid w:val="00FB11EF"/>
    <w:rsid w:val="00FB136B"/>
    <w:rsid w:val="00FB170E"/>
    <w:rsid w:val="00FB1BB8"/>
    <w:rsid w:val="00FB2853"/>
    <w:rsid w:val="00FB3859"/>
    <w:rsid w:val="00FB3D40"/>
    <w:rsid w:val="00FB3FF4"/>
    <w:rsid w:val="00FB4E84"/>
    <w:rsid w:val="00FB544F"/>
    <w:rsid w:val="00FB575F"/>
    <w:rsid w:val="00FB5D52"/>
    <w:rsid w:val="00FB6076"/>
    <w:rsid w:val="00FB75FF"/>
    <w:rsid w:val="00FB7F73"/>
    <w:rsid w:val="00FC09B6"/>
    <w:rsid w:val="00FC29D1"/>
    <w:rsid w:val="00FC3C54"/>
    <w:rsid w:val="00FC46CF"/>
    <w:rsid w:val="00FC4959"/>
    <w:rsid w:val="00FC49B4"/>
    <w:rsid w:val="00FC4E0F"/>
    <w:rsid w:val="00FC4EA1"/>
    <w:rsid w:val="00FC4F55"/>
    <w:rsid w:val="00FC51FC"/>
    <w:rsid w:val="00FC7579"/>
    <w:rsid w:val="00FC7619"/>
    <w:rsid w:val="00FC7856"/>
    <w:rsid w:val="00FC7ABA"/>
    <w:rsid w:val="00FD09D6"/>
    <w:rsid w:val="00FD2A85"/>
    <w:rsid w:val="00FD2EF1"/>
    <w:rsid w:val="00FD3FC8"/>
    <w:rsid w:val="00FD41F9"/>
    <w:rsid w:val="00FD46A2"/>
    <w:rsid w:val="00FD5359"/>
    <w:rsid w:val="00FD7189"/>
    <w:rsid w:val="00FE1282"/>
    <w:rsid w:val="00FE174A"/>
    <w:rsid w:val="00FE197B"/>
    <w:rsid w:val="00FE353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A7B"/>
    <w:rsid w:val="00FF37B8"/>
    <w:rsid w:val="00FF3A7C"/>
    <w:rsid w:val="00FF3F40"/>
    <w:rsid w:val="00FF42BC"/>
    <w:rsid w:val="00FF503B"/>
    <w:rsid w:val="00FF5AE0"/>
    <w:rsid w:val="00FF672A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CD4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653"/>
    <w:pPr>
      <w:outlineLvl w:val="5"/>
    </w:pPr>
  </w:style>
  <w:style w:type="paragraph" w:styleId="Heading7">
    <w:name w:val="heading 7"/>
    <w:basedOn w:val="H6"/>
    <w:next w:val="Normal"/>
    <w:qFormat/>
    <w:rsid w:val="00D43653"/>
    <w:pPr>
      <w:outlineLvl w:val="6"/>
    </w:pPr>
  </w:style>
  <w:style w:type="paragraph" w:styleId="Heading8">
    <w:name w:val="heading 8"/>
    <w:basedOn w:val="Heading7"/>
    <w:next w:val="Normal"/>
    <w:qFormat/>
    <w:rsid w:val="00D43653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436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43653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6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D436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653"/>
    <w:pPr>
      <w:ind w:left="1701" w:hanging="1701"/>
    </w:pPr>
  </w:style>
  <w:style w:type="paragraph" w:styleId="TOC4">
    <w:name w:val="toc 4"/>
    <w:basedOn w:val="TOC3"/>
    <w:semiHidden/>
    <w:rsid w:val="00D43653"/>
    <w:pPr>
      <w:ind w:left="1418" w:hanging="1418"/>
    </w:pPr>
  </w:style>
  <w:style w:type="paragraph" w:styleId="TOC3">
    <w:name w:val="toc 3"/>
    <w:basedOn w:val="TOC2"/>
    <w:semiHidden/>
    <w:rsid w:val="00D43653"/>
    <w:pPr>
      <w:ind w:left="1134" w:hanging="1134"/>
    </w:pPr>
  </w:style>
  <w:style w:type="paragraph" w:styleId="TOC2">
    <w:name w:val="toc 2"/>
    <w:basedOn w:val="TOC1"/>
    <w:semiHidden/>
    <w:rsid w:val="00D436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653"/>
    <w:pPr>
      <w:ind w:left="284"/>
    </w:pPr>
  </w:style>
  <w:style w:type="paragraph" w:styleId="Index1">
    <w:name w:val="index 1"/>
    <w:basedOn w:val="Normal"/>
    <w:semiHidden/>
    <w:rsid w:val="00D43653"/>
    <w:pPr>
      <w:keepLines/>
      <w:spacing w:after="0"/>
    </w:pPr>
  </w:style>
  <w:style w:type="paragraph" w:customStyle="1" w:styleId="ZH">
    <w:name w:val="ZH"/>
    <w:rsid w:val="00D4365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4365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43653"/>
    <w:rPr>
      <w:b/>
      <w:position w:val="6"/>
      <w:sz w:val="16"/>
    </w:rPr>
  </w:style>
  <w:style w:type="paragraph" w:styleId="FootnoteText">
    <w:name w:val="footnote text"/>
    <w:basedOn w:val="Normal"/>
    <w:semiHidden/>
    <w:rsid w:val="00D436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43653"/>
    <w:rPr>
      <w:b/>
    </w:rPr>
  </w:style>
  <w:style w:type="paragraph" w:customStyle="1" w:styleId="TAC">
    <w:name w:val="TAC"/>
    <w:basedOn w:val="TAL"/>
    <w:rsid w:val="00D43653"/>
    <w:pPr>
      <w:jc w:val="center"/>
    </w:pPr>
  </w:style>
  <w:style w:type="paragraph" w:customStyle="1" w:styleId="TAL">
    <w:name w:val="TAL"/>
    <w:basedOn w:val="Normal"/>
    <w:link w:val="TALCar"/>
    <w:rsid w:val="00D436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4365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436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43653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D43653"/>
    <w:pPr>
      <w:ind w:left="1418" w:hanging="1418"/>
    </w:pPr>
  </w:style>
  <w:style w:type="paragraph" w:customStyle="1" w:styleId="EX">
    <w:name w:val="EX"/>
    <w:basedOn w:val="Normal"/>
    <w:rsid w:val="00D43653"/>
    <w:pPr>
      <w:keepLines/>
      <w:ind w:left="1702" w:hanging="1418"/>
    </w:pPr>
  </w:style>
  <w:style w:type="paragraph" w:customStyle="1" w:styleId="FP">
    <w:name w:val="FP"/>
    <w:basedOn w:val="Normal"/>
    <w:rsid w:val="00D43653"/>
    <w:pPr>
      <w:spacing w:after="0"/>
    </w:pPr>
  </w:style>
  <w:style w:type="paragraph" w:customStyle="1" w:styleId="LD">
    <w:name w:val="LD"/>
    <w:rsid w:val="00D4365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3653"/>
    <w:pPr>
      <w:spacing w:after="0"/>
    </w:pPr>
  </w:style>
  <w:style w:type="paragraph" w:customStyle="1" w:styleId="EW">
    <w:name w:val="EW"/>
    <w:basedOn w:val="EX"/>
    <w:rsid w:val="00D43653"/>
    <w:pPr>
      <w:spacing w:after="0"/>
    </w:pPr>
  </w:style>
  <w:style w:type="paragraph" w:styleId="TOC6">
    <w:name w:val="toc 6"/>
    <w:basedOn w:val="TOC5"/>
    <w:next w:val="Normal"/>
    <w:semiHidden/>
    <w:rsid w:val="00D43653"/>
    <w:pPr>
      <w:ind w:left="1985" w:hanging="1985"/>
    </w:pPr>
  </w:style>
  <w:style w:type="paragraph" w:styleId="TOC7">
    <w:name w:val="toc 7"/>
    <w:basedOn w:val="TOC6"/>
    <w:next w:val="Normal"/>
    <w:semiHidden/>
    <w:rsid w:val="00D43653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D436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436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36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3653"/>
    <w:pPr>
      <w:jc w:val="right"/>
    </w:pPr>
  </w:style>
  <w:style w:type="paragraph" w:customStyle="1" w:styleId="TAN">
    <w:name w:val="TAN"/>
    <w:basedOn w:val="TAL"/>
    <w:rsid w:val="00D43653"/>
    <w:pPr>
      <w:ind w:left="851" w:hanging="851"/>
    </w:pPr>
  </w:style>
  <w:style w:type="paragraph" w:customStyle="1" w:styleId="ZA">
    <w:name w:val="ZA"/>
    <w:rsid w:val="00D43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36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36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36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3653"/>
    <w:pPr>
      <w:framePr w:wrap="notBeside" w:y="16161"/>
    </w:pPr>
  </w:style>
  <w:style w:type="character" w:customStyle="1" w:styleId="ZGSM">
    <w:name w:val="ZGSM"/>
    <w:rsid w:val="00D43653"/>
  </w:style>
  <w:style w:type="paragraph" w:styleId="List2">
    <w:name w:val="List 2"/>
    <w:basedOn w:val="List"/>
    <w:rsid w:val="00D43653"/>
    <w:pPr>
      <w:ind w:left="851"/>
    </w:pPr>
  </w:style>
  <w:style w:type="paragraph" w:customStyle="1" w:styleId="ZG">
    <w:name w:val="ZG"/>
    <w:rsid w:val="00D436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3653"/>
    <w:pPr>
      <w:ind w:left="1135"/>
    </w:pPr>
  </w:style>
  <w:style w:type="paragraph" w:styleId="List4">
    <w:name w:val="List 4"/>
    <w:basedOn w:val="List3"/>
    <w:rsid w:val="00D43653"/>
    <w:pPr>
      <w:ind w:left="1418"/>
    </w:pPr>
  </w:style>
  <w:style w:type="paragraph" w:styleId="List5">
    <w:name w:val="List 5"/>
    <w:basedOn w:val="List4"/>
    <w:rsid w:val="00D4365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4365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rsid w:val="00D43653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D43653"/>
  </w:style>
  <w:style w:type="paragraph" w:styleId="Footer">
    <w:name w:val="footer"/>
    <w:basedOn w:val="Header"/>
    <w:rsid w:val="00D43653"/>
    <w:pPr>
      <w:jc w:val="center"/>
    </w:pPr>
    <w:rPr>
      <w:i/>
    </w:rPr>
  </w:style>
  <w:style w:type="paragraph" w:customStyle="1" w:styleId="ZTD">
    <w:name w:val="ZTD"/>
    <w:basedOn w:val="ZB"/>
    <w:rsid w:val="00D436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365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3653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D4365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D4365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43653"/>
  </w:style>
  <w:style w:type="character" w:styleId="FollowedHyperlink">
    <w:name w:val="FollowedHyperlink"/>
    <w:basedOn w:val="DefaultParagraphFont"/>
    <w:rsid w:val="00D43653"/>
    <w:rPr>
      <w:color w:val="800080"/>
      <w:u w:val="single"/>
    </w:rPr>
  </w:style>
  <w:style w:type="paragraph" w:styleId="BalloonText">
    <w:name w:val="Balloon Text"/>
    <w:basedOn w:val="Normal"/>
    <w:semiHidden/>
    <w:rsid w:val="00D4365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4365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basedOn w:val="Heading1Char"/>
    <w:link w:val="Heading2"/>
    <w:rsid w:val="00326166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basedOn w:val="DefaultParagraphFont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2">
    <w:name w:val="B2"/>
    <w:basedOn w:val="List2"/>
    <w:link w:val="B2Char"/>
    <w:rsid w:val="00993E80"/>
    <w:pPr>
      <w:ind w:hanging="284"/>
    </w:pPr>
  </w:style>
  <w:style w:type="character" w:customStyle="1" w:styleId="TALChar">
    <w:name w:val="TAL Char"/>
    <w:basedOn w:val="DefaultParagraphFont"/>
    <w:locked/>
    <w:rsid w:val="00993E80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B0A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0A31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6B6B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CD4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AC01EB"/>
    <w:rPr>
      <w:rFonts w:ascii="Arial" w:hAnsi="Arial"/>
      <w:b/>
      <w:noProof/>
      <w:sz w:val="18"/>
      <w:lang w:val="en-GB" w:eastAsia="en-US" w:bidi="ar-SA"/>
    </w:rPr>
  </w:style>
  <w:style w:type="character" w:customStyle="1" w:styleId="B1Zchn">
    <w:name w:val="B1 Zchn"/>
    <w:basedOn w:val="DefaultParagraphFont"/>
    <w:rsid w:val="004B4E48"/>
    <w:rPr>
      <w:rFonts w:ascii="Arial" w:eastAsia="MS Mincho" w:hAnsi="Arial" w:cs="Arial"/>
      <w:color w:val="0000FF"/>
      <w:kern w:val="2"/>
      <w:lang w:val="en-GB" w:eastAsia="en-US"/>
    </w:rPr>
  </w:style>
  <w:style w:type="paragraph" w:customStyle="1" w:styleId="References">
    <w:name w:val="References"/>
    <w:basedOn w:val="Normal"/>
    <w:next w:val="Normal"/>
    <w:rsid w:val="00B153B5"/>
    <w:pPr>
      <w:numPr>
        <w:numId w:val="1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B3">
    <w:name w:val="B3"/>
    <w:basedOn w:val="List3"/>
    <w:link w:val="B3Char2"/>
    <w:rsid w:val="00093805"/>
    <w:pPr>
      <w:ind w:hanging="284"/>
    </w:pPr>
  </w:style>
  <w:style w:type="character" w:customStyle="1" w:styleId="B2Char">
    <w:name w:val="B2 Char"/>
    <w:link w:val="B2"/>
    <w:rsid w:val="00093805"/>
    <w:rPr>
      <w:rFonts w:eastAsia="宋体"/>
      <w:lang w:val="en-GB" w:eastAsia="en-US"/>
    </w:rPr>
  </w:style>
  <w:style w:type="character" w:customStyle="1" w:styleId="B3Char2">
    <w:name w:val="B3 Char2"/>
    <w:link w:val="B3"/>
    <w:rsid w:val="00093805"/>
    <w:rPr>
      <w:rFonts w:eastAsia="宋体"/>
      <w:lang w:eastAsia="en-US"/>
    </w:rPr>
  </w:style>
  <w:style w:type="character" w:customStyle="1" w:styleId="CRCoverPageZchn">
    <w:name w:val="CR Cover Page Zchn"/>
    <w:link w:val="CRCoverPage"/>
    <w:rsid w:val="00CC1308"/>
    <w:rPr>
      <w:rFonts w:ascii="Arial" w:hAnsi="Arial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315B28"/>
    <w:rPr>
      <w:i w:val="0"/>
      <w:iCs w:val="0"/>
      <w:color w:val="CC0000"/>
    </w:rPr>
  </w:style>
  <w:style w:type="character" w:customStyle="1" w:styleId="TFChar">
    <w:name w:val="TF Char"/>
    <w:basedOn w:val="DefaultParagraphFont"/>
    <w:link w:val="TF"/>
    <w:rsid w:val="00C03BBF"/>
    <w:rPr>
      <w:rFonts w:ascii="Arial" w:eastAsia="宋体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10E99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810E99"/>
    <w:rPr>
      <w:rFonts w:ascii="Arial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B07C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C84ADE"/>
    <w:rPr>
      <w:rFonts w:eastAsia="宋体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5bis/Invitation/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5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.vsdx"/><Relationship Id="rId19" Type="http://schemas.openxmlformats.org/officeDocument/2006/relationships/hyperlink" Target="file:///C:\Users\k00903770\AppData\Local\Microsoft\Windows\Temporary%20Internet%20Files\b00901472\AppData\Local\Temp\tdocs\R1-1610173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D8F24-6F6F-415D-948B-A139A379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19334</CharactersWithSpaces>
  <SharedDoc>false</SharedDoc>
  <HLinks>
    <vt:vector size="36" baseType="variant">
      <vt:variant>
        <vt:i4>7077980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ftp://ftp.3gpp.org/tsg_ran/WG2_RL2/TSGR2_95bis/Docs//R2-166060.zip</vt:lpwstr>
      </vt:variant>
      <vt:variant>
        <vt:lpwstr/>
      </vt:variant>
      <vt:variant>
        <vt:i4>7012435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ftp://ftp.3gpp.org/tsg_ran/WG2_RL2/TSGR2_95bis/Docs//R2-167285.zip</vt:lpwstr>
      </vt:variant>
      <vt:variant>
        <vt:lpwstr/>
      </vt:variant>
      <vt:variant>
        <vt:i4>4522037</vt:i4>
      </vt:variant>
      <vt:variant>
        <vt:i4>30</vt:i4>
      </vt:variant>
      <vt:variant>
        <vt:i4>0</vt:i4>
      </vt:variant>
      <vt:variant>
        <vt:i4>5</vt:i4>
      </vt:variant>
      <vt:variant>
        <vt:lpwstr>C:\Users\k00903770\AppData\Local\Microsoft\Windows\Temporary Internet Files\b00901472\AppData\Local\Temp\tdocs\R1-1610173.zip</vt:lpwstr>
      </vt:variant>
      <vt:variant>
        <vt:lpwstr/>
      </vt:variant>
      <vt:variant>
        <vt:i4>5767277</vt:i4>
      </vt:variant>
      <vt:variant>
        <vt:i4>27</vt:i4>
      </vt:variant>
      <vt:variant>
        <vt:i4>0</vt:i4>
      </vt:variant>
      <vt:variant>
        <vt:i4>5</vt:i4>
      </vt:variant>
      <vt:variant>
        <vt:lpwstr>C:\DATA\3GPP\RAN2\Docs\R2-167066.zip</vt:lpwstr>
      </vt:variant>
      <vt:variant>
        <vt:lpwstr/>
      </vt:variant>
      <vt:variant>
        <vt:i4>5242978</vt:i4>
      </vt:variant>
      <vt:variant>
        <vt:i4>24</vt:i4>
      </vt:variant>
      <vt:variant>
        <vt:i4>0</vt:i4>
      </vt:variant>
      <vt:variant>
        <vt:i4>5</vt:i4>
      </vt:variant>
      <vt:variant>
        <vt:lpwstr>C:\DATA\3GPP\RAN2\Docs\R2-166987.zip</vt:lpwstr>
      </vt:variant>
      <vt:variant>
        <vt:lpwstr/>
      </vt:variant>
      <vt:variant>
        <vt:i4>1376298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http://www.3gpp.org/ftp/tsg_ran/WG2_RL2/TSGR2_95bis/Invitation/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Nathan Tenny</cp:lastModifiedBy>
  <cp:revision>3</cp:revision>
  <cp:lastPrinted>2009-04-23T00:01:00Z</cp:lastPrinted>
  <dcterms:created xsi:type="dcterms:W3CDTF">2016-11-05T02:11:00Z</dcterms:created>
  <dcterms:modified xsi:type="dcterms:W3CDTF">2016-11-05T02:12:00Z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(3)13eEF8YoUzzU6bZfhYvKfF+cX54X1vcK9nNLagtatBuFf226E4c51fbqd05iTy/YSxcsHny9_x000d_
lmfGUTSwwh+V95MStorJ1zJiWLaRyoPktEz4j7i9ypKMFoX/9uGqnKem19GFgflvkyrtXbB+_x000d_
p9srMHBiBDX4zuiWQWfpE4eu1DH9edwhu16ucA3z2G/qvGFsLE5wPeq8AUI7TW4TVB9aO6dW_x000d_
KmoAbDta2OmgZjbFvm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DYyfEeQDr6GYBi3GqbLd9WsOXqy4OB6cmlzOfowpueL5bHMx2cBOO1_x000d_
5asuEnqzRMXk0AuQHSDMPnpbdu9BC28GyrTKyWSiN2Lt5A6X5tiOJiYGBJvxHQkik33Ktq3i_x000d_
UNFL6Tu08VEM81sE+ELL9NUlyWhzz5PWtmepo8fJcCoyICo+ee9ZCseY2+bgXnnWSDupy/ca_x000d_
jafk5J/riixZNDC+h38WUnmCUgw0xkeHaQIy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flp1KeMbZ5eHEDZJ2Xjtc9eDNKK+MemV/kD+_x000d_
KiWowSXDb693xm4NXyV5Gf2aB92WUx/3BqLhH9p49BD0JTrYSzvoIcpgqTvpbnd4ELzB/HLV_x000d_
aBh5PXFeTb8j7BiVaDz0XA==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(3)GSA7IwOPZRzaXDu4tvlcv6nbA2ReE3UYbX/R2H1qMCwDRcUWM/KPCmuMrO83gEg+smuov1oC
ExYWYgR5CP8rkuF7oolE9CDNEGnLJXharaQqKm8SUpL27thREx+NTkEqaSxBmGDM5jxDLRZ5
JZ4alFvdS5A8O2xcqp2B+jp3KKvlsfLDIRVahSYztFj0m0ZyRKLIKvmb8a2H8iETKH73zejs
33zGIx6TJVgMoe23Vn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fSbCiKoJrmu4u8G4qmvt0++2zZe29k3SkfsSflwtJWQPf6THJYtelS
VlWm8lAKyaDE9IdrJO6ygCZkQDs+f8J0xXMX6jZPr4nAPBEtz8vbmK1aV9YjLxdegm+EFUHX
8bHWLsDQoYHtxasospXDSFKjUuPa8XNVoBm3POvXcr+XHIFDzvFmJPAV3glv1zGoa0imqZ8X
N75BUw2JoDrMVsJy5edjG/LulDeK1Nvhsdgt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KlEaOzzFTVLVeE9AVn2kSo1xWkCSCvJGngZe
wOycN/diVvyYfQIRpCYKYF18Par3/1AuTs3VwsSmlc2drwHg2qhvntOIwhkvECBmJy4oZD1t
HjLq7HDKH+AtOsSZPNl4aw==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1478293854</vt:lpwstr>
  </property>
</Properties>
</file>