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50" w:rsidRPr="007D3E81" w:rsidRDefault="000D7D50" w:rsidP="000D7D5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szCs w:val="24"/>
        </w:rPr>
        <w:t>3GPP TSG-RAN</w:t>
      </w:r>
      <w:r>
        <w:rPr>
          <w:rFonts w:cs="Arial" w:hint="eastAsia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</w:rPr>
        <w:t xml:space="preserve"> Meeting #9</w:t>
      </w:r>
      <w:r w:rsidR="00AF74A1">
        <w:rPr>
          <w:rFonts w:cs="Arial" w:hint="eastAsia"/>
          <w:b/>
          <w:sz w:val="24"/>
          <w:szCs w:val="24"/>
          <w:lang w:eastAsia="zh-CN"/>
        </w:rPr>
        <w:t>6</w:t>
      </w:r>
      <w:r w:rsidRPr="007D3E81"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ab/>
      </w:r>
      <w:r w:rsidR="00850499">
        <w:rPr>
          <w:rFonts w:cs="Arial" w:hint="eastAsia"/>
          <w:b/>
          <w:sz w:val="24"/>
          <w:szCs w:val="24"/>
          <w:lang w:eastAsia="zh-CN"/>
        </w:rPr>
        <w:t>R2-</w:t>
      </w:r>
      <w:r w:rsidR="00341E54" w:rsidRPr="00341E54">
        <w:t xml:space="preserve"> </w:t>
      </w:r>
      <w:r w:rsidR="00341E54" w:rsidRPr="00341E54">
        <w:rPr>
          <w:rFonts w:cs="Arial"/>
          <w:b/>
          <w:sz w:val="24"/>
          <w:szCs w:val="24"/>
          <w:lang w:eastAsia="zh-CN"/>
        </w:rPr>
        <w:t>167655</w:t>
      </w:r>
    </w:p>
    <w:p w:rsidR="000D7D50" w:rsidRPr="007D3E81" w:rsidRDefault="00AF74A1" w:rsidP="000D7D5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Reno</w:t>
      </w:r>
      <w:r w:rsidR="000D7D50" w:rsidRPr="0091042B">
        <w:rPr>
          <w:rFonts w:cs="Arial"/>
          <w:b/>
          <w:sz w:val="24"/>
          <w:szCs w:val="24"/>
        </w:rPr>
        <w:t>,</w:t>
      </w:r>
      <w:r>
        <w:rPr>
          <w:rFonts w:cs="Arial" w:hint="eastAsia"/>
          <w:b/>
          <w:sz w:val="24"/>
          <w:szCs w:val="24"/>
          <w:lang w:eastAsia="zh-CN"/>
        </w:rPr>
        <w:t xml:space="preserve"> USA,</w:t>
      </w:r>
      <w:r w:rsidR="000D7D50" w:rsidRPr="0091042B">
        <w:rPr>
          <w:rFonts w:cs="Arial"/>
          <w:b/>
          <w:sz w:val="24"/>
          <w:szCs w:val="24"/>
        </w:rPr>
        <w:t xml:space="preserve"> </w:t>
      </w:r>
      <w:r w:rsidR="005F67C0">
        <w:rPr>
          <w:rFonts w:cs="Arial" w:hint="eastAsia"/>
          <w:b/>
          <w:sz w:val="24"/>
          <w:szCs w:val="24"/>
          <w:lang w:eastAsia="zh-CN"/>
        </w:rPr>
        <w:t>1</w:t>
      </w:r>
      <w:r>
        <w:rPr>
          <w:rFonts w:cs="Arial" w:hint="eastAsia"/>
          <w:b/>
          <w:sz w:val="24"/>
          <w:szCs w:val="24"/>
          <w:lang w:eastAsia="zh-CN"/>
        </w:rPr>
        <w:t>4</w:t>
      </w:r>
      <w:r w:rsidR="000D7D50">
        <w:rPr>
          <w:rFonts w:cs="Arial"/>
          <w:b/>
          <w:sz w:val="24"/>
          <w:szCs w:val="24"/>
        </w:rPr>
        <w:t>-</w:t>
      </w:r>
      <w:r w:rsidR="005F67C0">
        <w:rPr>
          <w:rFonts w:cs="Arial" w:hint="eastAsia"/>
          <w:b/>
          <w:sz w:val="24"/>
          <w:szCs w:val="24"/>
          <w:lang w:eastAsia="zh-CN"/>
        </w:rPr>
        <w:t>1</w:t>
      </w:r>
      <w:r>
        <w:rPr>
          <w:rFonts w:cs="Arial" w:hint="eastAsia"/>
          <w:b/>
          <w:sz w:val="24"/>
          <w:szCs w:val="24"/>
          <w:lang w:eastAsia="zh-CN"/>
        </w:rPr>
        <w:t>8</w:t>
      </w:r>
      <w:r w:rsidR="000D7D50" w:rsidRPr="0091042B"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Nov</w:t>
      </w:r>
      <w:r w:rsidR="000D7D50" w:rsidRPr="0091042B">
        <w:rPr>
          <w:rFonts w:cs="Arial"/>
          <w:b/>
          <w:sz w:val="24"/>
          <w:szCs w:val="24"/>
        </w:rPr>
        <w:t>, 2016</w:t>
      </w:r>
    </w:p>
    <w:p w:rsidR="000D7D50" w:rsidRPr="005B12E2" w:rsidRDefault="000D7D50" w:rsidP="000D7D50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</w:p>
    <w:p w:rsidR="000D7D50" w:rsidRPr="000D7D50" w:rsidRDefault="000D7D50" w:rsidP="000D7D50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>
        <w:rPr>
          <w:rFonts w:eastAsiaTheme="minorEastAsia" w:hint="eastAsia"/>
          <w:sz w:val="22"/>
          <w:lang w:eastAsia="zh-CN"/>
        </w:rPr>
        <w:t>China Telecom</w:t>
      </w:r>
    </w:p>
    <w:p w:rsidR="000D7D50" w:rsidRPr="00962989" w:rsidRDefault="000D7D50" w:rsidP="000D7D50">
      <w:pPr>
        <w:ind w:left="1985" w:hanging="1985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8C0D0C">
        <w:rPr>
          <w:rFonts w:eastAsiaTheme="minorEastAsia" w:hint="eastAsia"/>
          <w:sz w:val="22"/>
          <w:lang w:eastAsia="zh-CN"/>
        </w:rPr>
        <w:t>C</w:t>
      </w:r>
      <w:r>
        <w:rPr>
          <w:rFonts w:eastAsiaTheme="minorEastAsia" w:hint="eastAsia"/>
          <w:sz w:val="22"/>
          <w:lang w:eastAsia="zh-CN"/>
        </w:rPr>
        <w:t xml:space="preserve">onsideration on </w:t>
      </w:r>
      <w:r w:rsidR="00E71A34">
        <w:rPr>
          <w:rFonts w:eastAsiaTheme="minorEastAsia" w:hint="eastAsia"/>
          <w:lang w:eastAsia="zh-CN"/>
        </w:rPr>
        <w:t>h</w:t>
      </w:r>
      <w:r w:rsidR="00E71A34" w:rsidRPr="00240FB5">
        <w:t xml:space="preserve">ow to </w:t>
      </w:r>
      <w:r w:rsidR="00E71A34">
        <w:rPr>
          <w:rFonts w:eastAsiaTheme="minorEastAsia" w:hint="eastAsia"/>
          <w:lang w:eastAsia="zh-CN"/>
        </w:rPr>
        <w:t>configure</w:t>
      </w:r>
      <w:r w:rsidR="00E71A34" w:rsidRPr="00240FB5">
        <w:t xml:space="preserve"> the RAN-based Paging Area</w:t>
      </w:r>
    </w:p>
    <w:p w:rsidR="000D7D50" w:rsidRPr="00B93936" w:rsidRDefault="000D7D50" w:rsidP="000D7D50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宋体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AF74A1">
        <w:rPr>
          <w:rFonts w:eastAsia="宋体" w:hint="eastAsia"/>
          <w:sz w:val="22"/>
          <w:lang w:eastAsia="zh-CN"/>
        </w:rPr>
        <w:t>8.9</w:t>
      </w:r>
      <w:r w:rsidR="009039CD">
        <w:rPr>
          <w:rFonts w:eastAsia="宋体" w:hint="eastAsia"/>
          <w:sz w:val="22"/>
          <w:lang w:eastAsia="zh-CN"/>
        </w:rPr>
        <w:t>.</w:t>
      </w:r>
      <w:r w:rsidR="001F174C">
        <w:rPr>
          <w:rFonts w:eastAsia="宋体" w:hint="eastAsia"/>
          <w:sz w:val="22"/>
          <w:lang w:eastAsia="zh-CN"/>
        </w:rPr>
        <w:t>4</w:t>
      </w:r>
    </w:p>
    <w:p w:rsidR="000D7D50" w:rsidRPr="009D5C88" w:rsidRDefault="000D7D50" w:rsidP="000D7D50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0"/>
      <w:bookmarkEnd w:id="1"/>
      <w:r w:rsidRPr="00395F08">
        <w:rPr>
          <w:sz w:val="22"/>
        </w:rPr>
        <w:t>Discussion</w:t>
      </w:r>
    </w:p>
    <w:p w:rsidR="000D7D50" w:rsidRPr="00567EA1" w:rsidRDefault="000D7D50" w:rsidP="000D7D50">
      <w:pPr>
        <w:pStyle w:val="1"/>
        <w:rPr>
          <w:rFonts w:ascii="Times New Roman" w:eastAsia="宋体" w:hAnsi="Times New Roman"/>
          <w:sz w:val="32"/>
          <w:lang w:eastAsia="zh-CN"/>
        </w:rPr>
      </w:pPr>
      <w:r w:rsidRPr="00567EA1">
        <w:rPr>
          <w:rFonts w:ascii="Times New Roman" w:eastAsia="宋体" w:hAnsi="Times New Roman"/>
          <w:sz w:val="32"/>
          <w:lang w:eastAsia="zh-CN"/>
        </w:rPr>
        <w:t>Introduction</w:t>
      </w:r>
    </w:p>
    <w:p w:rsidR="000D7D50" w:rsidRPr="00874CB8" w:rsidRDefault="00874CB8" w:rsidP="000D7D50">
      <w:pPr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last meeting, two types of UE </w:t>
      </w:r>
      <w:r>
        <w:rPr>
          <w:rFonts w:eastAsiaTheme="minorEastAsia"/>
          <w:iCs/>
          <w:lang w:eastAsia="zh-CN"/>
        </w:rPr>
        <w:t>modelling</w:t>
      </w:r>
      <w:r>
        <w:rPr>
          <w:rFonts w:eastAsiaTheme="minorEastAsia" w:hint="eastAsia"/>
          <w:iCs/>
          <w:lang w:eastAsia="zh-CN"/>
        </w:rPr>
        <w:t xml:space="preserve"> were agreed. </w:t>
      </w:r>
      <w:r w:rsidR="00085B18">
        <w:rPr>
          <w:rFonts w:eastAsiaTheme="minorEastAsia"/>
          <w:iCs/>
          <w:lang w:eastAsia="zh-CN"/>
        </w:rPr>
        <w:t>I</w:t>
      </w:r>
      <w:r w:rsidR="00085B18">
        <w:rPr>
          <w:rFonts w:eastAsiaTheme="minorEastAsia" w:hint="eastAsia"/>
          <w:iCs/>
          <w:lang w:eastAsia="zh-CN"/>
        </w:rPr>
        <w:t xml:space="preserve">n both types of modelling, the UE </w:t>
      </w:r>
      <w:r w:rsidR="00EC3EE8">
        <w:rPr>
          <w:rFonts w:eastAsiaTheme="minorEastAsia" w:hint="eastAsia"/>
          <w:iCs/>
          <w:lang w:eastAsia="zh-CN"/>
        </w:rPr>
        <w:t xml:space="preserve">in light connection </w:t>
      </w:r>
      <w:r w:rsidR="00085B18">
        <w:rPr>
          <w:rFonts w:eastAsiaTheme="minorEastAsia" w:hint="eastAsia"/>
          <w:iCs/>
          <w:lang w:eastAsia="zh-CN"/>
        </w:rPr>
        <w:t>can</w:t>
      </w:r>
      <w:r w:rsidR="00085B18">
        <w:rPr>
          <w:rFonts w:eastAsiaTheme="minorEastAsia"/>
          <w:iCs/>
          <w:lang w:eastAsia="zh-CN"/>
        </w:rPr>
        <w:t>’</w:t>
      </w:r>
      <w:r w:rsidR="00085B18">
        <w:rPr>
          <w:rFonts w:eastAsiaTheme="minorEastAsia" w:hint="eastAsia"/>
          <w:iCs/>
          <w:lang w:eastAsia="zh-CN"/>
        </w:rPr>
        <w:t xml:space="preserve">t perform unicast transmission or receiving with eNB. Broadcast signalling may be required to assist the UE to perform appropriate </w:t>
      </w:r>
      <w:r w:rsidR="00085B18">
        <w:rPr>
          <w:rFonts w:eastAsiaTheme="minorEastAsia"/>
          <w:iCs/>
          <w:lang w:eastAsia="zh-CN"/>
        </w:rPr>
        <w:t>behaviour</w:t>
      </w:r>
      <w:r w:rsidR="00085B18">
        <w:rPr>
          <w:rFonts w:eastAsiaTheme="minorEastAsia" w:hint="eastAsia"/>
          <w:iCs/>
          <w:lang w:eastAsia="zh-CN"/>
        </w:rPr>
        <w:t xml:space="preserve"> in lightly connection. </w:t>
      </w:r>
      <w:r>
        <w:rPr>
          <w:rFonts w:eastAsiaTheme="minorEastAsia" w:hint="eastAsia"/>
          <w:iCs/>
          <w:lang w:eastAsia="zh-CN"/>
        </w:rPr>
        <w:t xml:space="preserve">In this contribution, we will discuss </w:t>
      </w:r>
      <w:r w:rsidR="00085B18">
        <w:rPr>
          <w:rFonts w:eastAsiaTheme="minorEastAsia" w:hint="eastAsia"/>
          <w:iCs/>
          <w:lang w:eastAsia="zh-CN"/>
        </w:rPr>
        <w:t>the need of b</w:t>
      </w:r>
      <w:r>
        <w:rPr>
          <w:rFonts w:eastAsiaTheme="minorEastAsia" w:hint="eastAsia"/>
          <w:iCs/>
          <w:lang w:eastAsia="zh-CN"/>
        </w:rPr>
        <w:t>roadcast signalling in the lightly connection function</w:t>
      </w:r>
      <w:r w:rsidR="00085B18">
        <w:rPr>
          <w:rFonts w:eastAsiaTheme="minorEastAsia" w:hint="eastAsia"/>
          <w:iCs/>
          <w:lang w:eastAsia="zh-CN"/>
        </w:rPr>
        <w:t xml:space="preserve"> and give our recommendation</w:t>
      </w:r>
      <w:r>
        <w:rPr>
          <w:rFonts w:eastAsiaTheme="minorEastAsia" w:hint="eastAsia"/>
          <w:iCs/>
          <w:lang w:eastAsia="zh-CN"/>
        </w:rPr>
        <w:t>.</w:t>
      </w:r>
    </w:p>
    <w:p w:rsidR="000D7D50" w:rsidRPr="00133D37" w:rsidRDefault="00C377FF" w:rsidP="000D7D50">
      <w:pPr>
        <w:pStyle w:val="1"/>
        <w:rPr>
          <w:rFonts w:ascii="Times New Roman" w:eastAsia="宋体" w:hAnsi="Times New Roman"/>
          <w:sz w:val="32"/>
          <w:lang w:eastAsia="zh-CN"/>
        </w:rPr>
      </w:pPr>
      <w:r>
        <w:rPr>
          <w:rFonts w:ascii="Times New Roman" w:eastAsia="宋体" w:hAnsi="Times New Roman" w:hint="eastAsia"/>
          <w:sz w:val="32"/>
          <w:lang w:eastAsia="zh-CN"/>
        </w:rPr>
        <w:t>Discussion</w:t>
      </w:r>
    </w:p>
    <w:p w:rsidR="00085B18" w:rsidRPr="00085B18" w:rsidRDefault="00E71A34" w:rsidP="00085B1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Following five</w:t>
      </w:r>
      <w:r w:rsidR="00085B18">
        <w:rPr>
          <w:rFonts w:eastAsiaTheme="minorEastAsia"/>
          <w:lang w:eastAsia="zh-CN"/>
        </w:rPr>
        <w:t xml:space="preserve"> </w:t>
      </w:r>
      <w:r w:rsidR="00085B18">
        <w:rPr>
          <w:rFonts w:eastAsiaTheme="minorEastAsia" w:hint="eastAsia"/>
          <w:lang w:eastAsia="zh-CN"/>
        </w:rPr>
        <w:t xml:space="preserve">options </w:t>
      </w:r>
      <w:r>
        <w:rPr>
          <w:rFonts w:eastAsiaTheme="minorEastAsia" w:hint="eastAsia"/>
          <w:lang w:eastAsia="zh-CN"/>
        </w:rPr>
        <w:t>of h</w:t>
      </w:r>
      <w:r w:rsidRPr="00240FB5">
        <w:t>ow to define the UE Specific RAN-based Paging Area</w:t>
      </w:r>
      <w:r>
        <w:rPr>
          <w:rFonts w:eastAsiaTheme="minorEastAsia" w:hint="eastAsia"/>
          <w:lang w:eastAsia="zh-CN"/>
        </w:rPr>
        <w:t xml:space="preserve"> </w:t>
      </w:r>
      <w:r w:rsidR="00085B18">
        <w:rPr>
          <w:rFonts w:eastAsiaTheme="minorEastAsia" w:hint="eastAsia"/>
          <w:lang w:eastAsia="zh-CN"/>
        </w:rPr>
        <w:t>were discussed in the email discussion [1]</w:t>
      </w:r>
      <w:r>
        <w:rPr>
          <w:rFonts w:eastAsiaTheme="minorEastAsia" w:hint="eastAsia"/>
          <w:lang w:eastAsia="zh-CN"/>
        </w:rPr>
        <w:t>,</w:t>
      </w:r>
    </w:p>
    <w:p w:rsidR="00085B18" w:rsidRDefault="00085B18" w:rsidP="00085B18">
      <w:pPr>
        <w:numPr>
          <w:ilvl w:val="0"/>
          <w:numId w:val="7"/>
        </w:numPr>
        <w:textAlignment w:val="auto"/>
      </w:pPr>
      <w:r>
        <w:t xml:space="preserve">A </w:t>
      </w:r>
      <w:r w:rsidRPr="00E01EAF">
        <w:t>RAN-based Paging Area</w:t>
      </w:r>
      <w:r>
        <w:t xml:space="preserve"> identifier is defined to be indicated to each UE via dedicated signaling and to be broadcasted by the eNB (which would indicate the </w:t>
      </w:r>
      <w:r w:rsidRPr="00E01EAF">
        <w:t>RAN-based Paging Area</w:t>
      </w:r>
      <w:r>
        <w:t xml:space="preserve"> that it belongs to).</w:t>
      </w:r>
    </w:p>
    <w:p w:rsidR="00C377FF" w:rsidRDefault="00085B18" w:rsidP="00085B18">
      <w:pPr>
        <w:numPr>
          <w:ilvl w:val="0"/>
          <w:numId w:val="7"/>
        </w:numPr>
        <w:textAlignment w:val="auto"/>
        <w:rPr>
          <w:rFonts w:eastAsiaTheme="minorEastAsia"/>
          <w:lang w:eastAsia="zh-CN"/>
        </w:rPr>
      </w:pPr>
      <w:r>
        <w:t xml:space="preserve">A </w:t>
      </w:r>
      <w:r w:rsidRPr="00F4057D">
        <w:t xml:space="preserve">global </w:t>
      </w:r>
      <w:r w:rsidRPr="00ED4102">
        <w:t xml:space="preserve">cell identity list </w:t>
      </w:r>
      <w:r w:rsidRPr="00F4057D">
        <w:t xml:space="preserve">is </w:t>
      </w:r>
      <w:r w:rsidRPr="00ED4102">
        <w:t>provided by the eNB to each UE via dedicated signalling (</w:t>
      </w:r>
      <w:r>
        <w:t xml:space="preserve">the global cell identity list implicitly </w:t>
      </w:r>
      <w:r w:rsidRPr="00ED4102">
        <w:t>indicates the cells belonging</w:t>
      </w:r>
      <w:r>
        <w:t xml:space="preserve"> to the </w:t>
      </w:r>
      <w:r w:rsidRPr="00E01EAF">
        <w:t>RAN-based Paging Area</w:t>
      </w:r>
      <w:r>
        <w:t xml:space="preserve">). </w:t>
      </w:r>
    </w:p>
    <w:p w:rsidR="00085B18" w:rsidRDefault="00085B18" w:rsidP="00085B18">
      <w:pPr>
        <w:numPr>
          <w:ilvl w:val="0"/>
          <w:numId w:val="7"/>
        </w:numPr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Pr="00024828">
        <w:t>eusing TA as RAN-based paging area definition</w:t>
      </w:r>
      <w:r>
        <w:rPr>
          <w:rFonts w:eastAsiaTheme="minorEastAsia" w:hint="eastAsia"/>
          <w:lang w:eastAsia="zh-CN"/>
        </w:rPr>
        <w:t>.</w:t>
      </w:r>
    </w:p>
    <w:p w:rsidR="00085B18" w:rsidRDefault="00085B18" w:rsidP="00085B18">
      <w:pPr>
        <w:numPr>
          <w:ilvl w:val="0"/>
          <w:numId w:val="7"/>
        </w:numPr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All of the above options.</w:t>
      </w:r>
    </w:p>
    <w:p w:rsidR="00085B18" w:rsidRDefault="00085B18" w:rsidP="00085B18">
      <w:pPr>
        <w:numPr>
          <w:ilvl w:val="0"/>
          <w:numId w:val="7"/>
        </w:numPr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 w:rsidRPr="00DD1F17">
        <w:rPr>
          <w:bCs/>
        </w:rPr>
        <w:t>he paging area to be indicated by dedicated signal</w:t>
      </w:r>
      <w:r>
        <w:rPr>
          <w:rFonts w:eastAsiaTheme="minorEastAsia" w:hint="eastAsia"/>
          <w:bCs/>
          <w:lang w:eastAsia="zh-CN"/>
        </w:rPr>
        <w:t>l</w:t>
      </w:r>
      <w:r w:rsidRPr="00DD1F17">
        <w:rPr>
          <w:bCs/>
        </w:rPr>
        <w:t>ing, but providing a specific cell list that can be UE specific</w:t>
      </w:r>
    </w:p>
    <w:p w:rsidR="00085B18" w:rsidRDefault="00085B18" w:rsidP="00425B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option 3,</w:t>
      </w:r>
      <w:r w:rsidR="00873C14">
        <w:rPr>
          <w:rFonts w:eastAsiaTheme="minorEastAsia" w:hint="eastAsia"/>
          <w:lang w:eastAsia="zh-CN"/>
        </w:rPr>
        <w:t xml:space="preserve"> in our understanding, TA is usually relatively large, which may contain dozens or hundreds of cells. Sometimes, it</w:t>
      </w:r>
      <w:r w:rsidR="00873C14">
        <w:rPr>
          <w:rFonts w:eastAsiaTheme="minorEastAsia"/>
          <w:lang w:eastAsia="zh-CN"/>
        </w:rPr>
        <w:t>’</w:t>
      </w:r>
      <w:r w:rsidR="00873C14">
        <w:rPr>
          <w:rFonts w:eastAsiaTheme="minorEastAsia" w:hint="eastAsia"/>
          <w:lang w:eastAsia="zh-CN"/>
        </w:rPr>
        <w:t xml:space="preserve">s not possible for the eNBs in the same TA to maintain X2 connection with each other. </w:t>
      </w:r>
      <w:r w:rsidR="00873C14">
        <w:rPr>
          <w:rFonts w:eastAsiaTheme="minorEastAsia"/>
          <w:lang w:eastAsia="zh-CN"/>
        </w:rPr>
        <w:t>T</w:t>
      </w:r>
      <w:r w:rsidR="00873C14">
        <w:rPr>
          <w:rFonts w:eastAsiaTheme="minorEastAsia" w:hint="eastAsia"/>
          <w:lang w:eastAsia="zh-CN"/>
        </w:rPr>
        <w:t>herefore, it</w:t>
      </w:r>
      <w:r w:rsidR="00873C14">
        <w:rPr>
          <w:rFonts w:eastAsiaTheme="minorEastAsia"/>
          <w:lang w:eastAsia="zh-CN"/>
        </w:rPr>
        <w:t>’</w:t>
      </w:r>
      <w:r w:rsidR="00873C14">
        <w:rPr>
          <w:rFonts w:eastAsiaTheme="minorEastAsia" w:hint="eastAsia"/>
          <w:lang w:eastAsia="zh-CN"/>
        </w:rPr>
        <w:t xml:space="preserve">s not suitable to reuse </w:t>
      </w:r>
      <w:r w:rsidR="00873C14">
        <w:rPr>
          <w:rFonts w:eastAsiaTheme="minorEastAsia"/>
          <w:lang w:eastAsia="zh-CN"/>
        </w:rPr>
        <w:t>the</w:t>
      </w:r>
      <w:r w:rsidR="00873C14">
        <w:rPr>
          <w:rFonts w:eastAsiaTheme="minorEastAsia" w:hint="eastAsia"/>
          <w:lang w:eastAsia="zh-CN"/>
        </w:rPr>
        <w:t xml:space="preserve"> TA as PA.</w:t>
      </w:r>
    </w:p>
    <w:p w:rsidR="00873C14" w:rsidRDefault="00873C14" w:rsidP="00425BF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option 4, we don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see the </w:t>
      </w:r>
      <w:r w:rsidR="0048352B">
        <w:rPr>
          <w:rFonts w:eastAsiaTheme="minorEastAsia" w:hint="eastAsia"/>
          <w:lang w:eastAsia="zh-CN"/>
        </w:rPr>
        <w:t>necessity and benefit</w:t>
      </w:r>
      <w:r>
        <w:rPr>
          <w:rFonts w:eastAsiaTheme="minorEastAsia" w:hint="eastAsia"/>
          <w:lang w:eastAsia="zh-CN"/>
        </w:rPr>
        <w:t xml:space="preserve"> of support</w:t>
      </w:r>
      <w:r w:rsidR="0048352B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all three options.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save the effort, we think one option </w:t>
      </w:r>
      <w:r>
        <w:rPr>
          <w:rFonts w:eastAsiaTheme="minor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sufficient.</w:t>
      </w:r>
    </w:p>
    <w:p w:rsidR="001444CD" w:rsidRDefault="001444CD" w:rsidP="00425B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option 5, it can be categorized into option </w:t>
      </w:r>
      <w:r w:rsidR="00AA37AC">
        <w:rPr>
          <w:rFonts w:eastAsiaTheme="minorEastAsia" w:hint="eastAsia"/>
          <w:lang w:eastAsia="zh-CN"/>
        </w:rPr>
        <w:t xml:space="preserve">1 or </w:t>
      </w:r>
      <w:r>
        <w:rPr>
          <w:rFonts w:eastAsiaTheme="minorEastAsia" w:hint="eastAsia"/>
          <w:lang w:eastAsia="zh-CN"/>
        </w:rPr>
        <w:t>2, since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up to eNB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implementation whether to configure a UE specific cell list in option </w:t>
      </w:r>
      <w:r w:rsidR="00AA37AC">
        <w:rPr>
          <w:rFonts w:eastAsiaTheme="minorEastAsia" w:hint="eastAsia"/>
          <w:lang w:eastAsia="zh-CN"/>
        </w:rPr>
        <w:t xml:space="preserve">1 or </w:t>
      </w:r>
      <w:r>
        <w:rPr>
          <w:rFonts w:eastAsiaTheme="minorEastAsia" w:hint="eastAsia"/>
          <w:lang w:eastAsia="zh-CN"/>
        </w:rPr>
        <w:t>2.</w:t>
      </w:r>
    </w:p>
    <w:p w:rsidR="00085B18" w:rsidRDefault="00085B18" w:rsidP="00425B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ost companies support option 1 or 2, </w:t>
      </w:r>
      <w:r w:rsidR="001444CD">
        <w:rPr>
          <w:rFonts w:eastAsiaTheme="minorEastAsia" w:hint="eastAsia"/>
          <w:lang w:eastAsia="zh-CN"/>
        </w:rPr>
        <w:t>for the configuration</w:t>
      </w:r>
      <w:r>
        <w:rPr>
          <w:rFonts w:eastAsiaTheme="minorEastAsia" w:hint="eastAsia"/>
          <w:lang w:eastAsia="zh-CN"/>
        </w:rPr>
        <w:t xml:space="preserve"> flexibility</w:t>
      </w:r>
      <w:r w:rsidR="001444CD">
        <w:rPr>
          <w:rFonts w:eastAsiaTheme="minorEastAsia" w:hint="eastAsia"/>
          <w:lang w:eastAsia="zh-CN"/>
        </w:rPr>
        <w:t xml:space="preserve"> on PA size</w:t>
      </w:r>
      <w:r>
        <w:rPr>
          <w:rFonts w:eastAsiaTheme="minorEastAsia" w:hint="eastAsia"/>
          <w:lang w:eastAsia="zh-CN"/>
        </w:rPr>
        <w:t>.</w:t>
      </w:r>
      <w:r w:rsidR="0048352B">
        <w:rPr>
          <w:rFonts w:eastAsiaTheme="minorEastAsia" w:hint="eastAsia"/>
          <w:lang w:eastAsia="zh-CN"/>
        </w:rPr>
        <w:t xml:space="preserve"> </w:t>
      </w:r>
      <w:r w:rsidR="0048352B">
        <w:rPr>
          <w:rFonts w:eastAsiaTheme="minorEastAsia"/>
          <w:lang w:eastAsia="zh-CN"/>
        </w:rPr>
        <w:t>S</w:t>
      </w:r>
      <w:r w:rsidR="0048352B">
        <w:rPr>
          <w:rFonts w:eastAsiaTheme="minorEastAsia" w:hint="eastAsia"/>
          <w:lang w:eastAsia="zh-CN"/>
        </w:rPr>
        <w:t xml:space="preserve">ome companies have concern on option 2 about the size of cell list, which may be huge. </w:t>
      </w:r>
      <w:r w:rsidR="0048352B">
        <w:rPr>
          <w:rFonts w:eastAsiaTheme="minorEastAsia"/>
          <w:lang w:eastAsia="zh-CN"/>
        </w:rPr>
        <w:t>W</w:t>
      </w:r>
      <w:r w:rsidR="0048352B">
        <w:rPr>
          <w:rFonts w:eastAsiaTheme="minorEastAsia" w:hint="eastAsia"/>
          <w:lang w:eastAsia="zh-CN"/>
        </w:rPr>
        <w:t xml:space="preserve">e think normally the PA size is relatively small, which may contain tens or dozens of cells. </w:t>
      </w:r>
      <w:r w:rsidR="0048352B">
        <w:rPr>
          <w:rFonts w:eastAsiaTheme="minorEastAsia"/>
          <w:lang w:eastAsia="zh-CN"/>
        </w:rPr>
        <w:t>E</w:t>
      </w:r>
      <w:r w:rsidR="0048352B">
        <w:rPr>
          <w:rFonts w:eastAsiaTheme="minorEastAsia" w:hint="eastAsia"/>
          <w:lang w:eastAsia="zh-CN"/>
        </w:rPr>
        <w:t xml:space="preserve">ven if the cell list is huge in some case, the cell list is configured by dedicated </w:t>
      </w:r>
      <w:r w:rsidR="0048352B">
        <w:rPr>
          <w:rFonts w:eastAsiaTheme="minorEastAsia" w:hint="eastAsia"/>
          <w:lang w:eastAsia="zh-CN"/>
        </w:rPr>
        <w:lastRenderedPageBreak/>
        <w:t xml:space="preserve">signalling, which makes the </w:t>
      </w:r>
      <w:r w:rsidR="0048352B">
        <w:rPr>
          <w:rFonts w:eastAsiaTheme="minorEastAsia"/>
          <w:lang w:eastAsia="zh-CN"/>
        </w:rPr>
        <w:t>size</w:t>
      </w:r>
      <w:r w:rsidR="0048352B">
        <w:rPr>
          <w:rFonts w:eastAsiaTheme="minorEastAsia" w:hint="eastAsia"/>
          <w:lang w:eastAsia="zh-CN"/>
        </w:rPr>
        <w:t xml:space="preserve"> less critical. </w:t>
      </w:r>
      <w:r w:rsidR="0048352B">
        <w:rPr>
          <w:rFonts w:eastAsiaTheme="minorEastAsia"/>
          <w:lang w:eastAsia="zh-CN"/>
        </w:rPr>
        <w:t>O</w:t>
      </w:r>
      <w:r w:rsidR="0048352B">
        <w:rPr>
          <w:rFonts w:eastAsiaTheme="minorEastAsia" w:hint="eastAsia"/>
          <w:lang w:eastAsia="zh-CN"/>
        </w:rPr>
        <w:t>n the contrary, option 1 requires each cell broadcast a PA indication</w:t>
      </w:r>
      <w:r w:rsidR="00CB67F6">
        <w:rPr>
          <w:rFonts w:eastAsiaTheme="minorEastAsia" w:hint="eastAsia"/>
          <w:lang w:eastAsia="zh-CN"/>
        </w:rPr>
        <w:t xml:space="preserve">. </w:t>
      </w:r>
      <w:r w:rsidR="00CB67F6">
        <w:rPr>
          <w:rFonts w:eastAsiaTheme="minorEastAsia"/>
          <w:lang w:eastAsia="zh-CN"/>
        </w:rPr>
        <w:t>D</w:t>
      </w:r>
      <w:r w:rsidR="00CB67F6">
        <w:rPr>
          <w:rFonts w:eastAsiaTheme="minorEastAsia" w:hint="eastAsia"/>
          <w:lang w:eastAsia="zh-CN"/>
        </w:rPr>
        <w:t xml:space="preserve">epends on the cell and PA topology, multiple bits are required in broadcast </w:t>
      </w:r>
      <w:r w:rsidR="00CB67F6">
        <w:rPr>
          <w:rFonts w:eastAsiaTheme="minorEastAsia"/>
          <w:lang w:eastAsia="zh-CN"/>
        </w:rPr>
        <w:t>signalling</w:t>
      </w:r>
      <w:r w:rsidR="00CB67F6">
        <w:rPr>
          <w:rFonts w:eastAsiaTheme="minorEastAsia" w:hint="eastAsia"/>
          <w:lang w:eastAsia="zh-CN"/>
        </w:rPr>
        <w:t xml:space="preserve"> to indentify the unique PA. </w:t>
      </w:r>
      <w:r w:rsidR="00CB67F6">
        <w:rPr>
          <w:rFonts w:eastAsiaTheme="minorEastAsia"/>
          <w:lang w:eastAsia="zh-CN"/>
        </w:rPr>
        <w:t>T</w:t>
      </w:r>
      <w:r w:rsidR="00CB67F6">
        <w:rPr>
          <w:rFonts w:eastAsiaTheme="minorEastAsia" w:hint="eastAsia"/>
          <w:lang w:eastAsia="zh-CN"/>
        </w:rPr>
        <w:t>he size of SIB is more critical for the broadcast signalling.</w:t>
      </w:r>
    </w:p>
    <w:p w:rsidR="00CB67F6" w:rsidRDefault="00E71A34" w:rsidP="00425B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companies prefer option 1, since the similar design is used in TA related procedure.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hile, the difference between TA and PA is that TA is mandatory for each UE, but</w:t>
      </w:r>
      <w:r w:rsidR="00CB67F6">
        <w:rPr>
          <w:rFonts w:eastAsiaTheme="minorEastAsia" w:hint="eastAsia"/>
          <w:lang w:eastAsia="zh-CN"/>
        </w:rPr>
        <w:t xml:space="preserve"> </w:t>
      </w:r>
      <w:r w:rsidR="00CB5A4F">
        <w:rPr>
          <w:rFonts w:eastAsiaTheme="minorEastAsia" w:hint="eastAsia"/>
          <w:lang w:eastAsia="zh-CN"/>
        </w:rPr>
        <w:t xml:space="preserve">whether </w:t>
      </w:r>
      <w:r w:rsidR="00CB5A4F">
        <w:rPr>
          <w:rFonts w:eastAsiaTheme="minorEastAsia"/>
          <w:lang w:eastAsia="zh-CN"/>
        </w:rPr>
        <w:t>configure</w:t>
      </w:r>
      <w:r w:rsidR="00CB5A4F">
        <w:rPr>
          <w:rFonts w:eastAsiaTheme="minorEastAsia" w:hint="eastAsia"/>
          <w:lang w:eastAsia="zh-CN"/>
        </w:rPr>
        <w:t xml:space="preserve"> a UE into the lightly connected is up to network</w:t>
      </w:r>
      <w:r w:rsidR="00CB5A4F">
        <w:rPr>
          <w:rFonts w:eastAsiaTheme="minorEastAsia"/>
          <w:lang w:eastAsia="zh-CN"/>
        </w:rPr>
        <w:t>’</w:t>
      </w:r>
      <w:r w:rsidR="00CB5A4F">
        <w:rPr>
          <w:rFonts w:eastAsiaTheme="minorEastAsia" w:hint="eastAsia"/>
          <w:lang w:eastAsia="zh-CN"/>
        </w:rPr>
        <w:t xml:space="preserve">s implementation, considering the service type, mobility and other factors. </w:t>
      </w:r>
      <w:r w:rsidR="00CB5A4F">
        <w:rPr>
          <w:rFonts w:eastAsiaTheme="minorEastAsia"/>
          <w:lang w:eastAsia="zh-CN"/>
        </w:rPr>
        <w:t>T</w:t>
      </w:r>
      <w:r w:rsidR="00CB5A4F">
        <w:rPr>
          <w:rFonts w:eastAsiaTheme="minorEastAsia" w:hint="eastAsia"/>
          <w:lang w:eastAsia="zh-CN"/>
        </w:rPr>
        <w:t xml:space="preserve">he lightly connected UEs may not be </w:t>
      </w:r>
      <w:r w:rsidR="00CB5A4F" w:rsidRPr="00CB5A4F">
        <w:rPr>
          <w:rFonts w:eastAsiaTheme="minorEastAsia"/>
          <w:lang w:eastAsia="zh-CN"/>
        </w:rPr>
        <w:t>well-distributed</w:t>
      </w:r>
      <w:r w:rsidR="00CB5A4F" w:rsidRPr="00CB5A4F">
        <w:rPr>
          <w:rFonts w:eastAsiaTheme="minorEastAsia" w:hint="eastAsia"/>
          <w:lang w:eastAsia="zh-CN"/>
        </w:rPr>
        <w:t xml:space="preserve"> </w:t>
      </w:r>
      <w:r w:rsidR="00CB5A4F">
        <w:rPr>
          <w:rFonts w:eastAsiaTheme="minorEastAsia" w:hint="eastAsia"/>
          <w:lang w:eastAsia="zh-CN"/>
        </w:rPr>
        <w:t>in the network</w:t>
      </w:r>
      <w:r w:rsidR="002B66B1">
        <w:rPr>
          <w:rFonts w:eastAsiaTheme="minorEastAsia" w:hint="eastAsia"/>
          <w:lang w:eastAsia="zh-CN"/>
        </w:rPr>
        <w:t xml:space="preserve">. </w:t>
      </w:r>
      <w:r w:rsidR="00CB5A4F">
        <w:rPr>
          <w:rFonts w:eastAsiaTheme="minorEastAsia"/>
          <w:lang w:eastAsia="zh-CN"/>
        </w:rPr>
        <w:t>F</w:t>
      </w:r>
      <w:r w:rsidR="00CB5A4F">
        <w:rPr>
          <w:rFonts w:eastAsiaTheme="minorEastAsia" w:hint="eastAsia"/>
          <w:lang w:eastAsia="zh-CN"/>
        </w:rPr>
        <w:t xml:space="preserve">or a specific cell, there may be no lightly connected UEs </w:t>
      </w:r>
      <w:r>
        <w:rPr>
          <w:rFonts w:eastAsiaTheme="minorEastAsia" w:hint="eastAsia"/>
          <w:lang w:eastAsia="zh-CN"/>
        </w:rPr>
        <w:t xml:space="preserve">within the coverage </w:t>
      </w:r>
      <w:r w:rsidR="00CB5A4F">
        <w:rPr>
          <w:rFonts w:eastAsiaTheme="minorEastAsia" w:hint="eastAsia"/>
          <w:lang w:eastAsia="zh-CN"/>
        </w:rPr>
        <w:t xml:space="preserve">in most time. </w:t>
      </w:r>
      <w:r w:rsidR="00CB5A4F">
        <w:rPr>
          <w:rFonts w:eastAsiaTheme="minorEastAsia"/>
          <w:lang w:eastAsia="zh-CN"/>
        </w:rPr>
        <w:t>I</w:t>
      </w:r>
      <w:r w:rsidR="00CB5A4F">
        <w:rPr>
          <w:rFonts w:eastAsiaTheme="minorEastAsia" w:hint="eastAsia"/>
          <w:lang w:eastAsia="zh-CN"/>
        </w:rPr>
        <w:t>t</w:t>
      </w:r>
      <w:r w:rsidR="00CB5A4F">
        <w:rPr>
          <w:rFonts w:eastAsiaTheme="minorEastAsia"/>
          <w:lang w:eastAsia="zh-CN"/>
        </w:rPr>
        <w:t>’</w:t>
      </w:r>
      <w:r w:rsidR="00CB5A4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</w:t>
      </w:r>
      <w:r w:rsidR="00CB5A4F">
        <w:rPr>
          <w:rFonts w:eastAsiaTheme="minorEastAsia" w:hint="eastAsia"/>
          <w:lang w:eastAsia="zh-CN"/>
        </w:rPr>
        <w:t>efficient to require every cell</w:t>
      </w:r>
      <w:r w:rsidR="00326581">
        <w:rPr>
          <w:rFonts w:eastAsiaTheme="minorEastAsia" w:hint="eastAsia"/>
          <w:lang w:eastAsia="zh-CN"/>
        </w:rPr>
        <w:t xml:space="preserve"> within the PA</w:t>
      </w:r>
      <w:r w:rsidR="00CB5A4F">
        <w:rPr>
          <w:rFonts w:eastAsiaTheme="minorEastAsia" w:hint="eastAsia"/>
          <w:lang w:eastAsia="zh-CN"/>
        </w:rPr>
        <w:t xml:space="preserve"> to broadcast its PA indication.</w:t>
      </w:r>
    </w:p>
    <w:p w:rsidR="00CB5A4F" w:rsidRPr="00FF69DF" w:rsidRDefault="00CB5A4F" w:rsidP="00425B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above analysis, we think option 2 provides flexible PA configuration and saves the broadcast signalling.</w:t>
      </w:r>
    </w:p>
    <w:p w:rsidR="00AA37AC" w:rsidRPr="00AA37AC" w:rsidRDefault="007D7AD3" w:rsidP="007D7AD3">
      <w:pPr>
        <w:jc w:val="both"/>
        <w:rPr>
          <w:rFonts w:eastAsiaTheme="minorEastAsia"/>
          <w:b/>
          <w:lang w:eastAsia="zh-CN"/>
        </w:rPr>
      </w:pPr>
      <w:r w:rsidRPr="00960082">
        <w:rPr>
          <w:rFonts w:eastAsiaTheme="minorEastAsia" w:hint="eastAsia"/>
          <w:b/>
          <w:lang w:eastAsia="zh-CN"/>
        </w:rPr>
        <w:t xml:space="preserve">Proposal 1, </w:t>
      </w:r>
      <w:r w:rsidR="00960082">
        <w:rPr>
          <w:rFonts w:eastAsiaTheme="minorEastAsia" w:hint="eastAsia"/>
          <w:b/>
          <w:lang w:eastAsia="zh-CN"/>
        </w:rPr>
        <w:t>a</w:t>
      </w:r>
      <w:r w:rsidR="00960082" w:rsidRPr="00960082">
        <w:rPr>
          <w:rFonts w:eastAsiaTheme="minorEastAsia"/>
          <w:b/>
          <w:lang w:eastAsia="zh-CN"/>
        </w:rPr>
        <w:t xml:space="preserve"> global cell identity list is provided by the eNB to UE via dedicated signalling</w:t>
      </w:r>
      <w:r w:rsidR="0048352B">
        <w:rPr>
          <w:rFonts w:eastAsiaTheme="minorEastAsia" w:hint="eastAsia"/>
          <w:b/>
          <w:lang w:eastAsia="zh-CN"/>
        </w:rPr>
        <w:t>.</w:t>
      </w:r>
    </w:p>
    <w:p w:rsidR="000D7D50" w:rsidRPr="009744D6" w:rsidRDefault="000D7D50" w:rsidP="000D7D50">
      <w:pPr>
        <w:pStyle w:val="1"/>
      </w:pPr>
      <w:r w:rsidRPr="009744D6">
        <w:rPr>
          <w:rFonts w:hint="eastAsia"/>
        </w:rPr>
        <w:t>Conclusion</w:t>
      </w:r>
    </w:p>
    <w:p w:rsidR="000D7D50" w:rsidRPr="002C6936" w:rsidRDefault="000D7D50" w:rsidP="000D7D50">
      <w:pPr>
        <w:rPr>
          <w:rFonts w:eastAsia="宋体"/>
          <w:lang w:val="en-US" w:eastAsia="zh-CN"/>
        </w:rPr>
      </w:pPr>
      <w:r w:rsidRPr="00284AA8">
        <w:rPr>
          <w:lang w:eastAsia="zh-CN"/>
        </w:rPr>
        <w:t>In this contribution,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we </w:t>
      </w:r>
      <w:r>
        <w:rPr>
          <w:rFonts w:eastAsia="宋体" w:hint="eastAsia"/>
          <w:lang w:eastAsia="zh-CN"/>
        </w:rPr>
        <w:t>propose</w:t>
      </w:r>
      <w:r>
        <w:rPr>
          <w:rFonts w:eastAsia="宋体"/>
          <w:lang w:eastAsia="zh-CN"/>
        </w:rPr>
        <w:t>:</w:t>
      </w:r>
    </w:p>
    <w:p w:rsidR="00E058B2" w:rsidRDefault="00E058B2" w:rsidP="00E058B2">
      <w:pPr>
        <w:jc w:val="both"/>
        <w:rPr>
          <w:rFonts w:eastAsiaTheme="minorEastAsia"/>
          <w:b/>
          <w:lang w:eastAsia="zh-CN"/>
        </w:rPr>
      </w:pPr>
      <w:r w:rsidRPr="00563312">
        <w:rPr>
          <w:rFonts w:eastAsiaTheme="minorEastAsia" w:hint="eastAsia"/>
          <w:b/>
          <w:lang w:eastAsia="zh-CN"/>
        </w:rPr>
        <w:t>Proposal 1:</w:t>
      </w:r>
      <w:r w:rsidR="0048352B" w:rsidRPr="0048352B">
        <w:rPr>
          <w:rFonts w:eastAsiaTheme="minorEastAsia" w:hint="eastAsia"/>
          <w:b/>
          <w:lang w:eastAsia="zh-CN"/>
        </w:rPr>
        <w:t xml:space="preserve"> </w:t>
      </w:r>
      <w:r w:rsidR="0048352B">
        <w:rPr>
          <w:rFonts w:eastAsiaTheme="minorEastAsia" w:hint="eastAsia"/>
          <w:b/>
          <w:lang w:eastAsia="zh-CN"/>
        </w:rPr>
        <w:t>a</w:t>
      </w:r>
      <w:r w:rsidR="0048352B" w:rsidRPr="00960082">
        <w:rPr>
          <w:rFonts w:eastAsiaTheme="minorEastAsia"/>
          <w:b/>
          <w:lang w:eastAsia="zh-CN"/>
        </w:rPr>
        <w:t xml:space="preserve"> global cell identity list is provided by the eNB to UE via dedicated signalling</w:t>
      </w:r>
      <w:r w:rsidR="0048352B">
        <w:rPr>
          <w:rFonts w:eastAsiaTheme="minorEastAsia" w:hint="eastAsia"/>
          <w:b/>
          <w:lang w:eastAsia="zh-CN"/>
        </w:rPr>
        <w:t>.</w:t>
      </w:r>
    </w:p>
    <w:p w:rsidR="000D7D50" w:rsidRPr="007F63FD" w:rsidRDefault="000D7D50" w:rsidP="000D7D50">
      <w:pPr>
        <w:pStyle w:val="1"/>
        <w:pBdr>
          <w:top w:val="single" w:sz="12" w:space="4" w:color="auto"/>
        </w:pBdr>
        <w:tabs>
          <w:tab w:val="clear" w:pos="397"/>
        </w:tabs>
        <w:overflowPunct/>
        <w:autoSpaceDE/>
        <w:autoSpaceDN/>
        <w:adjustRightInd/>
        <w:ind w:left="0" w:firstLine="0"/>
        <w:textAlignment w:val="auto"/>
      </w:pPr>
      <w:r w:rsidRPr="007F63FD">
        <w:t>Reference</w:t>
      </w:r>
      <w:r>
        <w:t>s</w:t>
      </w:r>
    </w:p>
    <w:p w:rsidR="00C87A04" w:rsidRPr="00960082" w:rsidRDefault="003A3704" w:rsidP="00C87A04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 w:rsidR="00960082">
        <w:rPr>
          <w:rFonts w:eastAsiaTheme="minorEastAsia" w:hint="eastAsia"/>
          <w:lang w:eastAsia="zh-CN"/>
        </w:rPr>
        <w:t xml:space="preserve"> </w:t>
      </w:r>
      <w:hyperlink r:id="rId7" w:history="1">
        <w:r w:rsidR="00960082" w:rsidRPr="005D26A7">
          <w:rPr>
            <w:rStyle w:val="a7"/>
          </w:rPr>
          <w:t>R2-166688</w:t>
        </w:r>
      </w:hyperlink>
      <w:r w:rsidR="00960082" w:rsidRPr="00496883">
        <w:tab/>
        <w:t>Email discussion report on [95#31][LTE/Light connection] Progress FFS</w:t>
      </w:r>
      <w:r w:rsidR="00960082" w:rsidRPr="00496883">
        <w:tab/>
        <w:t>Intel Corporation</w:t>
      </w:r>
    </w:p>
    <w:p w:rsidR="00914859" w:rsidRPr="00C87A04" w:rsidRDefault="00914859" w:rsidP="00C87A04">
      <w:pPr>
        <w:pStyle w:val="Doc-title"/>
        <w:rPr>
          <w:lang w:eastAsia="zh-CN"/>
        </w:rPr>
      </w:pPr>
    </w:p>
    <w:sectPr w:rsidR="00914859" w:rsidRPr="00C87A04" w:rsidSect="000D7D5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A7D" w:rsidRDefault="00A95A7D" w:rsidP="000D7D50">
      <w:pPr>
        <w:spacing w:after="0"/>
      </w:pPr>
      <w:r>
        <w:separator/>
      </w:r>
    </w:p>
  </w:endnote>
  <w:endnote w:type="continuationSeparator" w:id="0">
    <w:p w:rsidR="00A95A7D" w:rsidRDefault="00A95A7D" w:rsidP="000D7D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A7D" w:rsidRDefault="00A95A7D" w:rsidP="000D7D50">
      <w:pPr>
        <w:spacing w:after="0"/>
      </w:pPr>
      <w:r>
        <w:separator/>
      </w:r>
    </w:p>
  </w:footnote>
  <w:footnote w:type="continuationSeparator" w:id="0">
    <w:p w:rsidR="00A95A7D" w:rsidRDefault="00A95A7D" w:rsidP="000D7D5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743F"/>
    <w:multiLevelType w:val="hybridMultilevel"/>
    <w:tmpl w:val="42A2C580"/>
    <w:lvl w:ilvl="0" w:tplc="BB567E44">
      <w:start w:val="4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F138B"/>
    <w:multiLevelType w:val="hybridMultilevel"/>
    <w:tmpl w:val="D5C2F2D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1CD95EF4"/>
    <w:multiLevelType w:val="hybridMultilevel"/>
    <w:tmpl w:val="FD6C9D36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">
    <w:nsid w:val="3CE6720D"/>
    <w:multiLevelType w:val="hybridMultilevel"/>
    <w:tmpl w:val="45F6443E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5">
    <w:nsid w:val="434D127C"/>
    <w:multiLevelType w:val="hybridMultilevel"/>
    <w:tmpl w:val="9C004CEA"/>
    <w:lvl w:ilvl="0" w:tplc="37FC22E2">
      <w:start w:val="1"/>
      <w:numFmt w:val="lowerLetter"/>
      <w:lvlText w:val="Points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00615"/>
    <w:multiLevelType w:val="hybridMultilevel"/>
    <w:tmpl w:val="F620DC06"/>
    <w:lvl w:ilvl="0" w:tplc="25B4E8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73A566D"/>
    <w:multiLevelType w:val="hybridMultilevel"/>
    <w:tmpl w:val="1FB49846"/>
    <w:lvl w:ilvl="0" w:tplc="90BC1AC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E6C6C01"/>
    <w:multiLevelType w:val="hybridMultilevel"/>
    <w:tmpl w:val="76423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D50"/>
    <w:rsid w:val="00012906"/>
    <w:rsid w:val="00027F32"/>
    <w:rsid w:val="00043D9B"/>
    <w:rsid w:val="00082DD6"/>
    <w:rsid w:val="00085B18"/>
    <w:rsid w:val="000874F6"/>
    <w:rsid w:val="000A4C25"/>
    <w:rsid w:val="000D7D50"/>
    <w:rsid w:val="001444CD"/>
    <w:rsid w:val="00165108"/>
    <w:rsid w:val="001861B1"/>
    <w:rsid w:val="001A0BB9"/>
    <w:rsid w:val="001D1B1A"/>
    <w:rsid w:val="001F174C"/>
    <w:rsid w:val="001F6F21"/>
    <w:rsid w:val="002B66B1"/>
    <w:rsid w:val="002E63AD"/>
    <w:rsid w:val="002E70CB"/>
    <w:rsid w:val="003023D9"/>
    <w:rsid w:val="00302DAC"/>
    <w:rsid w:val="00326581"/>
    <w:rsid w:val="00341E54"/>
    <w:rsid w:val="0035695F"/>
    <w:rsid w:val="003A3704"/>
    <w:rsid w:val="003D29AE"/>
    <w:rsid w:val="00425BF9"/>
    <w:rsid w:val="00426DEB"/>
    <w:rsid w:val="0048352B"/>
    <w:rsid w:val="004C497C"/>
    <w:rsid w:val="004D30D5"/>
    <w:rsid w:val="005126F6"/>
    <w:rsid w:val="00561D3C"/>
    <w:rsid w:val="00563312"/>
    <w:rsid w:val="005A2ACB"/>
    <w:rsid w:val="005F67C0"/>
    <w:rsid w:val="0060237F"/>
    <w:rsid w:val="00611657"/>
    <w:rsid w:val="00640F69"/>
    <w:rsid w:val="006A1AAB"/>
    <w:rsid w:val="006B4162"/>
    <w:rsid w:val="0072019E"/>
    <w:rsid w:val="00734868"/>
    <w:rsid w:val="00757DC5"/>
    <w:rsid w:val="0077521D"/>
    <w:rsid w:val="007B1328"/>
    <w:rsid w:val="007B3273"/>
    <w:rsid w:val="007C2FBB"/>
    <w:rsid w:val="007D7AD3"/>
    <w:rsid w:val="00807464"/>
    <w:rsid w:val="00831CF5"/>
    <w:rsid w:val="008428F8"/>
    <w:rsid w:val="00850499"/>
    <w:rsid w:val="00852488"/>
    <w:rsid w:val="00861562"/>
    <w:rsid w:val="00866619"/>
    <w:rsid w:val="00873C14"/>
    <w:rsid w:val="00874CB8"/>
    <w:rsid w:val="008B496B"/>
    <w:rsid w:val="008C0D0C"/>
    <w:rsid w:val="008D3CD8"/>
    <w:rsid w:val="008D41B7"/>
    <w:rsid w:val="008E6F31"/>
    <w:rsid w:val="009039CD"/>
    <w:rsid w:val="00914859"/>
    <w:rsid w:val="00960082"/>
    <w:rsid w:val="00A34187"/>
    <w:rsid w:val="00A5391E"/>
    <w:rsid w:val="00A73EC1"/>
    <w:rsid w:val="00A95A7D"/>
    <w:rsid w:val="00AA1B15"/>
    <w:rsid w:val="00AA37AC"/>
    <w:rsid w:val="00AB6592"/>
    <w:rsid w:val="00AF74A1"/>
    <w:rsid w:val="00B24A95"/>
    <w:rsid w:val="00B407B9"/>
    <w:rsid w:val="00B73358"/>
    <w:rsid w:val="00BC00BA"/>
    <w:rsid w:val="00BC2A59"/>
    <w:rsid w:val="00BF5EAF"/>
    <w:rsid w:val="00C05980"/>
    <w:rsid w:val="00C377FF"/>
    <w:rsid w:val="00C66020"/>
    <w:rsid w:val="00C7635A"/>
    <w:rsid w:val="00C87A04"/>
    <w:rsid w:val="00C94407"/>
    <w:rsid w:val="00C95453"/>
    <w:rsid w:val="00CB444A"/>
    <w:rsid w:val="00CB5A4F"/>
    <w:rsid w:val="00CB67F6"/>
    <w:rsid w:val="00CF7951"/>
    <w:rsid w:val="00D43CCC"/>
    <w:rsid w:val="00D91414"/>
    <w:rsid w:val="00E058B2"/>
    <w:rsid w:val="00E71897"/>
    <w:rsid w:val="00E71A34"/>
    <w:rsid w:val="00EB6577"/>
    <w:rsid w:val="00EC3104"/>
    <w:rsid w:val="00EC3EE8"/>
    <w:rsid w:val="00F61040"/>
    <w:rsid w:val="00F61FED"/>
    <w:rsid w:val="00FA136B"/>
    <w:rsid w:val="00FB61BE"/>
    <w:rsid w:val="00FF6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0D7D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0D7D50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0D7D5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D7D50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0D7D50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D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D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D50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0D7D50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0D7D50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0D7D50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D7D50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D7D50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0D7D50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0D7D50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734868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72019E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72019E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C87A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87A04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7">
    <w:name w:val="Hyperlink"/>
    <w:uiPriority w:val="99"/>
    <w:rsid w:val="00C87A04"/>
    <w:rPr>
      <w:color w:val="0000FF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F6104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6104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FollowedHyperlink"/>
    <w:basedOn w:val="a0"/>
    <w:uiPriority w:val="99"/>
    <w:semiHidden/>
    <w:unhideWhenUsed/>
    <w:rsid w:val="009600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3GPP\RAN2\TSGR2_95bis\Docs\R2-16668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545</Words>
  <Characters>3111</Characters>
  <Application>Microsoft Office Word</Application>
  <DocSecurity>0</DocSecurity>
  <Lines>25</Lines>
  <Paragraphs>7</Paragraphs>
  <ScaleCrop>false</ScaleCrop>
  <Company>Microsoft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yangxing</cp:lastModifiedBy>
  <cp:revision>13</cp:revision>
  <dcterms:created xsi:type="dcterms:W3CDTF">2016-11-01T07:58:00Z</dcterms:created>
  <dcterms:modified xsi:type="dcterms:W3CDTF">2016-11-03T02:45:00Z</dcterms:modified>
</cp:coreProperties>
</file>