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B0F52" w14:textId="73F7C3C7" w:rsidR="00E35B66" w:rsidRPr="001A545B" w:rsidRDefault="00E35B66" w:rsidP="00E35B66">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95bis</w:t>
      </w:r>
      <w:r w:rsidRPr="00B266B0">
        <w:rPr>
          <w:bCs/>
          <w:noProof w:val="0"/>
          <w:sz w:val="24"/>
          <w:szCs w:val="24"/>
        </w:rPr>
        <w:tab/>
      </w:r>
      <w:bookmarkStart w:id="1" w:name="_GoBack"/>
      <w:r w:rsidR="001A545B" w:rsidRPr="001A545B">
        <w:rPr>
          <w:bCs/>
          <w:noProof w:val="0"/>
          <w:sz w:val="24"/>
          <w:szCs w:val="24"/>
        </w:rPr>
        <w:t>R2-166797</w:t>
      </w:r>
      <w:bookmarkEnd w:id="1"/>
    </w:p>
    <w:p w14:paraId="121774EA" w14:textId="77777777" w:rsidR="00E35B66" w:rsidRPr="00B266B0" w:rsidRDefault="00E35B66" w:rsidP="00E35B66">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68BDF660" w14:textId="77777777" w:rsidR="00CD4C7B" w:rsidRPr="00B266B0" w:rsidRDefault="00CD4C7B" w:rsidP="00CD4C7B">
      <w:pPr>
        <w:pStyle w:val="Header"/>
        <w:rPr>
          <w:bCs/>
          <w:noProof w:val="0"/>
          <w:sz w:val="24"/>
        </w:rPr>
      </w:pPr>
    </w:p>
    <w:p w14:paraId="5AA1B8FC" w14:textId="77777777" w:rsidR="00CD4C7B" w:rsidRPr="00B266B0" w:rsidRDefault="00CD4C7B" w:rsidP="00CD4C7B">
      <w:pPr>
        <w:pStyle w:val="Header"/>
        <w:rPr>
          <w:bCs/>
          <w:noProof w:val="0"/>
          <w:sz w:val="24"/>
        </w:rPr>
      </w:pPr>
    </w:p>
    <w:p w14:paraId="09427BE9" w14:textId="288263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545B">
        <w:rPr>
          <w:rFonts w:cs="Arial"/>
          <w:b/>
          <w:bCs/>
          <w:sz w:val="24"/>
          <w:lang w:eastAsia="ja-JP"/>
        </w:rPr>
        <w:t>8.4</w:t>
      </w:r>
      <w:r w:rsidR="00E35B66">
        <w:rPr>
          <w:rFonts w:cs="Arial"/>
          <w:b/>
          <w:bCs/>
          <w:sz w:val="24"/>
          <w:lang w:eastAsia="ja-JP"/>
        </w:rPr>
        <w:t>.</w:t>
      </w:r>
      <w:r w:rsidR="001A545B">
        <w:rPr>
          <w:rFonts w:cs="Arial"/>
          <w:b/>
          <w:bCs/>
          <w:sz w:val="24"/>
          <w:lang w:eastAsia="ja-JP"/>
        </w:rPr>
        <w:t>2.3</w:t>
      </w:r>
    </w:p>
    <w:p w14:paraId="56983D6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977CB18" w14:textId="64F74AD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774B">
        <w:rPr>
          <w:rFonts w:ascii="Arial" w:hAnsi="Arial" w:cs="Arial"/>
          <w:b/>
          <w:bCs/>
          <w:sz w:val="24"/>
        </w:rPr>
        <w:t xml:space="preserve">Connection establishment </w:t>
      </w:r>
      <w:r w:rsidR="007E5AF0">
        <w:rPr>
          <w:rFonts w:ascii="Arial" w:hAnsi="Arial" w:cs="Arial"/>
          <w:b/>
          <w:bCs/>
          <w:sz w:val="24"/>
        </w:rPr>
        <w:t>for</w:t>
      </w:r>
      <w:r w:rsidR="000A774B">
        <w:rPr>
          <w:rFonts w:ascii="Arial" w:hAnsi="Arial" w:cs="Arial"/>
          <w:b/>
          <w:bCs/>
          <w:sz w:val="24"/>
        </w:rPr>
        <w:t xml:space="preserve"> UE-to-NW </w:t>
      </w:r>
      <w:r w:rsidR="007E5AF0">
        <w:rPr>
          <w:rFonts w:ascii="Arial" w:hAnsi="Arial" w:cs="Arial"/>
          <w:b/>
          <w:bCs/>
          <w:sz w:val="24"/>
        </w:rPr>
        <w:t>relaying</w:t>
      </w:r>
    </w:p>
    <w:p w14:paraId="73B7202C" w14:textId="7484C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5FA6" w:rsidRPr="008C5FA6">
        <w:rPr>
          <w:rFonts w:ascii="Arial" w:hAnsi="Arial" w:cs="Arial"/>
          <w:b/>
          <w:bCs/>
          <w:sz w:val="24"/>
        </w:rPr>
        <w:t>FS_feD2D_IoT_relay_wearable</w:t>
      </w:r>
    </w:p>
    <w:p w14:paraId="535A2AA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212AB" w14:textId="77777777" w:rsidR="00CD4C7B" w:rsidRPr="006E13D1" w:rsidRDefault="00CD4C7B" w:rsidP="00CD4C7B">
      <w:pPr>
        <w:pStyle w:val="Heading1"/>
      </w:pPr>
      <w:r w:rsidRPr="006E13D1">
        <w:t>1</w:t>
      </w:r>
      <w:r w:rsidRPr="006E13D1">
        <w:tab/>
      </w:r>
      <w:r w:rsidR="0056573F">
        <w:t>Introduction</w:t>
      </w:r>
    </w:p>
    <w:p w14:paraId="1221F09F" w14:textId="3D9A0A72" w:rsidR="00FD388C" w:rsidRDefault="008A6CE5" w:rsidP="00CD4C7B">
      <w:pPr>
        <w:rPr>
          <w:lang w:val="en-US"/>
        </w:rPr>
      </w:pPr>
      <w:r w:rsidRPr="008A6CE5">
        <w:rPr>
          <w:lang w:val="en-US"/>
        </w:rPr>
        <w:t xml:space="preserve">During RAN#72 meeting a </w:t>
      </w:r>
      <w:r>
        <w:rPr>
          <w:lang w:val="en-US"/>
        </w:rPr>
        <w:t>revised</w:t>
      </w:r>
      <w:r w:rsidRPr="008A6CE5">
        <w:rPr>
          <w:lang w:val="en-US"/>
        </w:rPr>
        <w:t xml:space="preserve"> SI</w:t>
      </w:r>
      <w:r>
        <w:rPr>
          <w:lang w:val="en-US"/>
        </w:rPr>
        <w:t xml:space="preserve"> for “</w:t>
      </w:r>
      <w:r w:rsidRPr="008A6CE5">
        <w:rPr>
          <w:lang w:val="en-US"/>
        </w:rPr>
        <w:t>Further Enhancements to LTE Device to Device, UE to Network Relays for IoT and Wearables</w:t>
      </w:r>
      <w:r>
        <w:rPr>
          <w:lang w:val="en-US"/>
        </w:rPr>
        <w:t xml:space="preserve">” </w:t>
      </w:r>
      <w:r w:rsidRPr="008A6CE5">
        <w:rPr>
          <w:lang w:val="en-US"/>
        </w:rPr>
        <w:t>was approved</w:t>
      </w:r>
      <w:r w:rsidR="00FF7047">
        <w:rPr>
          <w:lang w:val="en-US"/>
        </w:rPr>
        <w:t xml:space="preserve"> in</w:t>
      </w:r>
      <w:r w:rsidRPr="008A6CE5">
        <w:rPr>
          <w:lang w:val="en-US"/>
        </w:rPr>
        <w:t xml:space="preserve"> </w:t>
      </w:r>
      <w:r>
        <w:rPr>
          <w:lang w:val="en-US"/>
        </w:rPr>
        <w:t>[1]. Its goal is to “</w:t>
      </w:r>
      <w:r w:rsidRPr="008A6CE5">
        <w:rPr>
          <w:rFonts w:eastAsia="SimSun"/>
          <w:i/>
          <w:lang w:eastAsia="ja-JP"/>
        </w:rPr>
        <w:t>study enhancements to Prose UE-to-network relaying and to the LTE D2D framework for commercial and public safety applications such as wearable devices</w:t>
      </w:r>
      <w:r>
        <w:rPr>
          <w:rFonts w:eastAsia="SimSun"/>
          <w:lang w:eastAsia="ja-JP"/>
        </w:rPr>
        <w:t>”</w:t>
      </w:r>
      <w:r w:rsidR="001A545B">
        <w:rPr>
          <w:rFonts w:eastAsia="SimSun"/>
          <w:lang w:eastAsia="ja-JP"/>
        </w:rPr>
        <w:t xml:space="preserve"> and one of the main objectives of RAN2 is to </w:t>
      </w:r>
      <w:r w:rsidR="001A545B" w:rsidRPr="001A545B">
        <w:rPr>
          <w:rFonts w:eastAsia="SimSun"/>
          <w:i/>
          <w:lang w:eastAsia="ja-JP"/>
        </w:rPr>
        <w:t>“</w:t>
      </w:r>
      <w:r w:rsidR="001A545B" w:rsidRPr="001A545B">
        <w:rPr>
          <w:i/>
          <w:color w:val="000000"/>
        </w:rPr>
        <w:t>Study and evaluate a generic Layer 2 evolved UE-to-Network Relay architecture, including methods for the network to identify, address, and reach a evolved Remote UE via an evolved ProSe UE-to-Network Relay UE.</w:t>
      </w:r>
      <w:r w:rsidR="001A545B" w:rsidRPr="001A545B">
        <w:rPr>
          <w:i/>
          <w:color w:val="000000"/>
        </w:rPr>
        <w:t>”</w:t>
      </w:r>
      <w:r w:rsidR="00A162FD">
        <w:rPr>
          <w:rFonts w:eastAsia="SimSun"/>
          <w:lang w:eastAsia="ja-JP"/>
        </w:rPr>
        <w:t xml:space="preserve"> </w:t>
      </w:r>
      <w:r w:rsidR="001A545B">
        <w:rPr>
          <w:lang w:val="en-US"/>
        </w:rPr>
        <w:t>Since evolved relay is supposed to operate at Layer 2 it suggests that even though the traffic between Remote UE and eNB will traverse through Relay UE, there will be a direct logical connection established between Remote UE and eNB as opposed to the relaying framework specified in Rel-13. In this contribution we analyze the procedure of connection establishment between Remote UE and eNB.</w:t>
      </w:r>
    </w:p>
    <w:p w14:paraId="3B18AFE5" w14:textId="7C39FA1A" w:rsidR="00FD388C" w:rsidRDefault="00FD388C" w:rsidP="00FD388C">
      <w:pPr>
        <w:pStyle w:val="Heading1"/>
        <w:rPr>
          <w:lang w:val="en-US"/>
        </w:rPr>
      </w:pPr>
      <w:r>
        <w:rPr>
          <w:lang w:val="en-US"/>
        </w:rPr>
        <w:t>2</w:t>
      </w:r>
      <w:r>
        <w:rPr>
          <w:lang w:val="en-US"/>
        </w:rPr>
        <w:tab/>
        <w:t>Connection establishment procedure</w:t>
      </w:r>
    </w:p>
    <w:p w14:paraId="044A4E06" w14:textId="5AA653D2" w:rsidR="00E95E03" w:rsidRPr="00E95E03" w:rsidRDefault="00E95E03" w:rsidP="00A148B5">
      <w:pPr>
        <w:rPr>
          <w:lang w:val="en-US"/>
        </w:rPr>
      </w:pPr>
      <w:r>
        <w:rPr>
          <w:rFonts w:eastAsia="SimSun"/>
          <w:lang w:eastAsia="ja-JP"/>
        </w:rPr>
        <w:t>Figure 1 presents the overall procedure of connection establishment between Remote UE and eNB for data relaying.</w:t>
      </w:r>
    </w:p>
    <w:p w14:paraId="5CFD4B2E" w14:textId="09B535B2" w:rsidR="00FD388C" w:rsidRPr="00FD388C" w:rsidRDefault="00A148B5" w:rsidP="00FD388C">
      <w:pPr>
        <w:jc w:val="center"/>
        <w:rPr>
          <w:lang w:val="en-US"/>
        </w:rPr>
      </w:pPr>
      <w:r>
        <w:object w:dxaOrig="9429" w:dyaOrig="9145" w14:anchorId="0E191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0pt" o:ole="">
            <v:imagedata r:id="rId8" o:title=""/>
          </v:shape>
          <o:OLEObject Type="Embed" ProgID="Visio.Drawing.11" ShapeID="_x0000_i1025" DrawAspect="Content" ObjectID="_1536761744" r:id="rId9"/>
        </w:object>
      </w:r>
    </w:p>
    <w:p w14:paraId="3D20BD82" w14:textId="4ECB5396" w:rsidR="00FD388C" w:rsidRPr="00E95E03" w:rsidRDefault="00E95E03" w:rsidP="00E95E03">
      <w:pPr>
        <w:jc w:val="center"/>
        <w:rPr>
          <w:rFonts w:eastAsia="SimSun"/>
          <w:b/>
          <w:lang w:eastAsia="ja-JP"/>
        </w:rPr>
      </w:pPr>
      <w:r>
        <w:rPr>
          <w:rFonts w:eastAsia="SimSun"/>
          <w:b/>
          <w:lang w:eastAsia="ja-JP"/>
        </w:rPr>
        <w:t>Figure 1 C</w:t>
      </w:r>
      <w:r w:rsidRPr="00E95E03">
        <w:rPr>
          <w:rFonts w:eastAsia="SimSun"/>
          <w:b/>
          <w:lang w:eastAsia="ja-JP"/>
        </w:rPr>
        <w:t>onnection establishment between Remote UE and eNB</w:t>
      </w:r>
      <w:r>
        <w:rPr>
          <w:rFonts w:eastAsia="SimSun"/>
          <w:b/>
          <w:lang w:eastAsia="ja-JP"/>
        </w:rPr>
        <w:t xml:space="preserve"> procedure</w:t>
      </w:r>
    </w:p>
    <w:p w14:paraId="179EA99B" w14:textId="2284C5D5" w:rsidR="00FD388C" w:rsidRDefault="00FD388C" w:rsidP="00CD4C7B">
      <w:pPr>
        <w:rPr>
          <w:rFonts w:eastAsia="SimSun"/>
          <w:lang w:eastAsia="ja-JP"/>
        </w:rPr>
      </w:pPr>
      <w:r>
        <w:rPr>
          <w:rFonts w:eastAsia="SimSun"/>
          <w:lang w:eastAsia="ja-JP"/>
        </w:rPr>
        <w:t>The following steps can be distinguished:</w:t>
      </w:r>
    </w:p>
    <w:p w14:paraId="2369AB5F" w14:textId="58F998F9" w:rsidR="00FD388C" w:rsidRDefault="00FD388C" w:rsidP="00FD388C">
      <w:pPr>
        <w:pStyle w:val="ListParagraph"/>
        <w:numPr>
          <w:ilvl w:val="0"/>
          <w:numId w:val="7"/>
        </w:numPr>
        <w:rPr>
          <w:rFonts w:eastAsia="SimSun"/>
          <w:lang w:eastAsia="ja-JP"/>
        </w:rPr>
      </w:pPr>
      <w:r>
        <w:rPr>
          <w:rFonts w:eastAsia="SimSun"/>
          <w:lang w:eastAsia="ja-JP"/>
        </w:rPr>
        <w:lastRenderedPageBreak/>
        <w:t>Pairing information provisioning in the Remote UE and Relay UE – Core Network provides UE with the information about the associations between Remote UE and Relay UE. Both Remote UE and Relay UE know which UEs are allowed to request and establish one-to-one sidelink communication for relaying purposes. The information provided by the CN can be e.g. Relay/Remote UE ID(s) or Relay Service Code.</w:t>
      </w:r>
    </w:p>
    <w:p w14:paraId="1D2614D3" w14:textId="4C6697EA" w:rsidR="00FD388C" w:rsidRDefault="00FD388C" w:rsidP="00FD388C">
      <w:pPr>
        <w:pStyle w:val="ListParagraph"/>
        <w:numPr>
          <w:ilvl w:val="0"/>
          <w:numId w:val="7"/>
        </w:numPr>
        <w:rPr>
          <w:rFonts w:eastAsia="SimSun"/>
          <w:lang w:eastAsia="ja-JP"/>
        </w:rPr>
      </w:pPr>
      <w:r>
        <w:rPr>
          <w:rFonts w:eastAsia="SimSun"/>
          <w:lang w:eastAsia="ja-JP"/>
        </w:rPr>
        <w:t xml:space="preserve">UE-to-NW relay discovery – UEs are using relay discovery procedure to identify the Relay UEs or Remote UEs eligible for relaying operation. </w:t>
      </w:r>
    </w:p>
    <w:p w14:paraId="16DED4AF" w14:textId="0D07EB6F" w:rsidR="00FD388C" w:rsidRDefault="00FD388C" w:rsidP="00FD388C">
      <w:pPr>
        <w:pStyle w:val="ListParagraph"/>
        <w:numPr>
          <w:ilvl w:val="0"/>
          <w:numId w:val="7"/>
        </w:numPr>
        <w:rPr>
          <w:rFonts w:eastAsia="SimSun"/>
          <w:lang w:eastAsia="ja-JP"/>
        </w:rPr>
      </w:pPr>
      <w:r>
        <w:rPr>
          <w:rFonts w:eastAsia="SimSun"/>
          <w:lang w:eastAsia="ja-JP"/>
        </w:rPr>
        <w:t xml:space="preserve">One-to-one sidelink communication connection establishment – sidelink communications connection for data relaying is established between </w:t>
      </w:r>
      <w:r w:rsidR="003F7F8C">
        <w:rPr>
          <w:rFonts w:eastAsia="SimSun"/>
          <w:lang w:eastAsia="ja-JP"/>
        </w:rPr>
        <w:t>Relay UE and Remote UE.</w:t>
      </w:r>
    </w:p>
    <w:p w14:paraId="0032648F" w14:textId="63B4F0E7" w:rsidR="003F7F8C" w:rsidRDefault="003F7F8C" w:rsidP="00FD388C">
      <w:pPr>
        <w:pStyle w:val="ListParagraph"/>
        <w:numPr>
          <w:ilvl w:val="0"/>
          <w:numId w:val="7"/>
        </w:numPr>
        <w:rPr>
          <w:rFonts w:eastAsia="SimSun"/>
          <w:lang w:eastAsia="ja-JP"/>
        </w:rPr>
      </w:pPr>
      <w:r>
        <w:rPr>
          <w:rFonts w:eastAsia="SimSun"/>
          <w:lang w:eastAsia="ja-JP"/>
        </w:rPr>
        <w:t>Relay UE establishes a connection with eNB and CN for the sake of data relaying.</w:t>
      </w:r>
      <w:r w:rsidR="00081F71">
        <w:rPr>
          <w:rFonts w:eastAsia="SimSun"/>
          <w:lang w:eastAsia="ja-JP"/>
        </w:rPr>
        <w:t xml:space="preserve"> If Relay UE is already in RRC Connected than only relay bearer establishment is required.</w:t>
      </w:r>
    </w:p>
    <w:p w14:paraId="03DFB93A" w14:textId="35546275" w:rsidR="003F7F8C" w:rsidRDefault="003F7F8C" w:rsidP="00FD388C">
      <w:pPr>
        <w:pStyle w:val="ListParagraph"/>
        <w:numPr>
          <w:ilvl w:val="0"/>
          <w:numId w:val="7"/>
        </w:numPr>
        <w:rPr>
          <w:rFonts w:eastAsia="SimSun"/>
          <w:lang w:eastAsia="ja-JP"/>
        </w:rPr>
      </w:pPr>
      <w:r>
        <w:rPr>
          <w:rFonts w:eastAsia="SimSun"/>
          <w:lang w:eastAsia="ja-JP"/>
        </w:rPr>
        <w:t>Remote UE establishes a connection with eNB and CN.</w:t>
      </w:r>
      <w:r w:rsidR="00E95E03">
        <w:rPr>
          <w:rFonts w:eastAsia="SimSun"/>
          <w:lang w:eastAsia="ja-JP"/>
        </w:rPr>
        <w:t xml:space="preserve"> This step can be performed either via Relay or directly with the eNB.</w:t>
      </w:r>
    </w:p>
    <w:p w14:paraId="1696CF71" w14:textId="2B2596B1" w:rsidR="00AC320B" w:rsidRPr="00AC320B" w:rsidRDefault="00AC320B" w:rsidP="00CD4C7B">
      <w:pPr>
        <w:rPr>
          <w:rFonts w:eastAsia="SimSun"/>
          <w:b/>
          <w:lang w:eastAsia="ja-JP"/>
        </w:rPr>
      </w:pPr>
      <w:r>
        <w:rPr>
          <w:rFonts w:eastAsia="SimSun"/>
          <w:b/>
          <w:lang w:eastAsia="ja-JP"/>
        </w:rPr>
        <w:t xml:space="preserve">Proposal 1: Capture </w:t>
      </w:r>
      <w:r w:rsidR="00383D6C">
        <w:rPr>
          <w:rFonts w:eastAsia="SimSun"/>
          <w:b/>
          <w:lang w:eastAsia="ja-JP"/>
        </w:rPr>
        <w:t xml:space="preserve">in the TR </w:t>
      </w:r>
      <w:r>
        <w:rPr>
          <w:rFonts w:eastAsia="SimSun"/>
          <w:b/>
          <w:lang w:eastAsia="ja-JP"/>
        </w:rPr>
        <w:t xml:space="preserve">the connection establishment procedure depicted </w:t>
      </w:r>
      <w:r w:rsidR="00383D6C">
        <w:rPr>
          <w:rFonts w:eastAsia="SimSun"/>
          <w:b/>
          <w:lang w:eastAsia="ja-JP"/>
        </w:rPr>
        <w:t>on Figure 1 and described above</w:t>
      </w:r>
      <w:r>
        <w:rPr>
          <w:rFonts w:eastAsia="SimSun"/>
          <w:b/>
          <w:lang w:eastAsia="ja-JP"/>
        </w:rPr>
        <w:t>.</w:t>
      </w:r>
    </w:p>
    <w:p w14:paraId="3E2E772C" w14:textId="4B28CC75" w:rsidR="00FD388C" w:rsidRDefault="000029E2" w:rsidP="00CD4C7B">
      <w:pPr>
        <w:rPr>
          <w:rFonts w:eastAsia="SimSun"/>
          <w:lang w:eastAsia="ja-JP"/>
        </w:rPr>
      </w:pPr>
      <w:r>
        <w:rPr>
          <w:rFonts w:eastAsia="SimSun"/>
          <w:lang w:eastAsia="ja-JP"/>
        </w:rPr>
        <w:t>We discussed ab</w:t>
      </w:r>
      <w:r w:rsidR="00584762">
        <w:rPr>
          <w:rFonts w:eastAsia="SimSun"/>
          <w:lang w:eastAsia="ja-JP"/>
        </w:rPr>
        <w:t>out pairing in [2</w:t>
      </w:r>
      <w:r>
        <w:rPr>
          <w:rFonts w:eastAsia="SimSun"/>
          <w:lang w:eastAsia="ja-JP"/>
        </w:rPr>
        <w:t>] and in this paper we would like to focus on subsequent steps of connection establishment between Remote UE and the network via Relay UE.</w:t>
      </w:r>
    </w:p>
    <w:p w14:paraId="71E99910" w14:textId="07DAC5D5" w:rsidR="00BC0BF1" w:rsidRDefault="00BC0BF1" w:rsidP="00BC0BF1">
      <w:pPr>
        <w:pStyle w:val="Heading1"/>
        <w:rPr>
          <w:rFonts w:eastAsia="SimSun"/>
          <w:lang w:eastAsia="ja-JP"/>
        </w:rPr>
      </w:pPr>
      <w:r>
        <w:rPr>
          <w:rFonts w:eastAsia="SimSun"/>
          <w:lang w:eastAsia="ja-JP"/>
        </w:rPr>
        <w:t>3</w:t>
      </w:r>
      <w:r>
        <w:rPr>
          <w:rFonts w:eastAsia="SimSun"/>
          <w:lang w:eastAsia="ja-JP"/>
        </w:rPr>
        <w:tab/>
      </w:r>
      <w:r w:rsidR="00DC4945">
        <w:rPr>
          <w:rFonts w:eastAsia="SimSun"/>
          <w:lang w:eastAsia="ja-JP"/>
        </w:rPr>
        <w:t>Pre-conditions for UE-to-NW Relay Discovery</w:t>
      </w:r>
    </w:p>
    <w:p w14:paraId="45A506F4" w14:textId="77777777" w:rsidR="003644D9" w:rsidRDefault="003644D9" w:rsidP="00BC0BF1">
      <w:pPr>
        <w:rPr>
          <w:rFonts w:eastAsia="SimSun"/>
          <w:lang w:eastAsia="ja-JP"/>
        </w:rPr>
      </w:pPr>
      <w:r>
        <w:rPr>
          <w:rFonts w:eastAsia="SimSun"/>
          <w:lang w:eastAsia="ja-JP"/>
        </w:rPr>
        <w:t>In Rel-13 relaying framework a certain AS layer conditions had to be met before the UEs could engage in relay discovery:</w:t>
      </w:r>
    </w:p>
    <w:p w14:paraId="4DD76EFD" w14:textId="188A62FE" w:rsidR="003644D9" w:rsidRPr="003644D9" w:rsidRDefault="003644D9" w:rsidP="003644D9">
      <w:pPr>
        <w:pStyle w:val="ListParagraph"/>
        <w:numPr>
          <w:ilvl w:val="0"/>
          <w:numId w:val="8"/>
        </w:numPr>
        <w:rPr>
          <w:rFonts w:eastAsia="SimSun"/>
          <w:lang w:eastAsia="ja-JP"/>
        </w:rPr>
      </w:pPr>
      <w:r>
        <w:rPr>
          <w:lang w:val="en-US"/>
        </w:rPr>
        <w:t>For Relay UE and for in coverage Remote UE their measured RSRP need to meet threshold conditions signaled by the eNB.</w:t>
      </w:r>
    </w:p>
    <w:p w14:paraId="2500A3B0" w14:textId="3D4EFC4F" w:rsidR="003644D9" w:rsidRDefault="003644D9" w:rsidP="003644D9">
      <w:pPr>
        <w:pStyle w:val="ListParagraph"/>
        <w:numPr>
          <w:ilvl w:val="0"/>
          <w:numId w:val="8"/>
        </w:numPr>
        <w:rPr>
          <w:rFonts w:eastAsia="SimSun"/>
          <w:lang w:eastAsia="ja-JP"/>
        </w:rPr>
      </w:pPr>
      <w:r>
        <w:rPr>
          <w:rFonts w:eastAsia="SimSun"/>
          <w:lang w:eastAsia="ja-JP"/>
        </w:rPr>
        <w:t>Relay UE and Remote UE need to be configured with the set of resources they can use for relay related sidelink communications.</w:t>
      </w:r>
    </w:p>
    <w:p w14:paraId="06BE992B" w14:textId="0CB10CF9" w:rsidR="00BC0BF1" w:rsidRDefault="00CD5A0A" w:rsidP="00BC0BF1">
      <w:pPr>
        <w:rPr>
          <w:rFonts w:eastAsia="SimSun"/>
          <w:lang w:eastAsia="ja-JP"/>
        </w:rPr>
      </w:pPr>
      <w:r>
        <w:rPr>
          <w:rFonts w:eastAsia="SimSun"/>
          <w:lang w:eastAsia="ja-JP"/>
        </w:rPr>
        <w:t>First condition is used by the network</w:t>
      </w:r>
      <w:r w:rsidR="0097497F">
        <w:rPr>
          <w:rFonts w:eastAsia="SimSun"/>
          <w:lang w:eastAsia="ja-JP"/>
        </w:rPr>
        <w:t xml:space="preserve"> to allow or disallow relay operation in a certain area of the cell, e.g. relaying could be disallowed in the area close to the cell centre where Remote UE can communicate with the eNB using limited Tx power</w:t>
      </w:r>
      <w:r>
        <w:rPr>
          <w:rFonts w:eastAsia="SimSun"/>
          <w:lang w:eastAsia="ja-JP"/>
        </w:rPr>
        <w:t xml:space="preserve"> and we think it is also applicable to Rel-14 framework. </w:t>
      </w:r>
    </w:p>
    <w:p w14:paraId="78528071" w14:textId="27211FB7" w:rsidR="00B84081" w:rsidRDefault="00AC320B" w:rsidP="00B84081">
      <w:pPr>
        <w:rPr>
          <w:b/>
          <w:lang w:val="en-US"/>
        </w:rPr>
      </w:pPr>
      <w:r>
        <w:rPr>
          <w:rFonts w:eastAsia="SimSun"/>
          <w:b/>
          <w:lang w:eastAsia="ja-JP"/>
        </w:rPr>
        <w:t>Proposal 2</w:t>
      </w:r>
      <w:r w:rsidR="00B84081">
        <w:rPr>
          <w:rFonts w:eastAsia="SimSun"/>
          <w:b/>
          <w:lang w:eastAsia="ja-JP"/>
        </w:rPr>
        <w:t xml:space="preserve">: </w:t>
      </w:r>
      <w:r w:rsidR="00B84081">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31CEDAE6" w14:textId="21B60FC7" w:rsidR="004F61F4" w:rsidRDefault="004F61F4" w:rsidP="004F61F4">
      <w:pPr>
        <w:rPr>
          <w:lang w:val="en-US"/>
        </w:rPr>
      </w:pPr>
      <w:r>
        <w:rPr>
          <w:rFonts w:eastAsia="SimSun"/>
          <w:lang w:eastAsia="ja-JP"/>
        </w:rPr>
        <w:t xml:space="preserve">It has to be noted that </w:t>
      </w:r>
      <w:r>
        <w:rPr>
          <w:lang w:val="en-US"/>
        </w:rPr>
        <w:t>for wearable devices the most important rationale for using relay instead of direct 3GPP communication are potential power consumption savings, which may be achieved even when measured RSRP is high. This leads to a conclusion that such threshold for commercial use cases should be different from that of the coverage-driven Public Safety use cases.</w:t>
      </w:r>
    </w:p>
    <w:p w14:paraId="7F4B6853" w14:textId="18399FBD" w:rsidR="00CD5A0A" w:rsidRDefault="00CD5A0A" w:rsidP="00BC0BF1">
      <w:pPr>
        <w:rPr>
          <w:rFonts w:eastAsia="SimSun"/>
          <w:lang w:eastAsia="ja-JP"/>
        </w:rPr>
      </w:pPr>
      <w:r>
        <w:rPr>
          <w:rFonts w:eastAsia="SimSun"/>
          <w:lang w:eastAsia="ja-JP"/>
        </w:rPr>
        <w:t>Second condition</w:t>
      </w:r>
      <w:r w:rsidR="00B84081">
        <w:rPr>
          <w:rFonts w:eastAsia="SimSun"/>
          <w:lang w:eastAsia="ja-JP"/>
        </w:rPr>
        <w:t xml:space="preserve"> mentioned above</w:t>
      </w:r>
      <w:r>
        <w:rPr>
          <w:rFonts w:eastAsia="SimSun"/>
          <w:lang w:eastAsia="ja-JP"/>
        </w:rPr>
        <w:t xml:space="preserve"> is </w:t>
      </w:r>
      <w:r w:rsidR="0088359F">
        <w:rPr>
          <w:rFonts w:eastAsia="SimSun"/>
          <w:lang w:eastAsia="ja-JP"/>
        </w:rPr>
        <w:t>a pre-requisite for any sidelink operation t</w:t>
      </w:r>
      <w:r w:rsidR="00B84081">
        <w:rPr>
          <w:rFonts w:eastAsia="SimSun"/>
          <w:lang w:eastAsia="ja-JP"/>
        </w:rPr>
        <w:t>o</w:t>
      </w:r>
      <w:r w:rsidR="0088359F">
        <w:rPr>
          <w:rFonts w:eastAsia="SimSun"/>
          <w:lang w:eastAsia="ja-JP"/>
        </w:rPr>
        <w:t xml:space="preserve"> take place and we believe it is natural to keep it. Moreover we believe that current resources configuration rules should be kept with respect to UE</w:t>
      </w:r>
      <w:r w:rsidR="00B84081">
        <w:rPr>
          <w:rFonts w:eastAsia="SimSun"/>
          <w:lang w:eastAsia="ja-JP"/>
        </w:rPr>
        <w:t>’</w:t>
      </w:r>
      <w:r w:rsidR="0088359F">
        <w:rPr>
          <w:rFonts w:eastAsia="SimSun"/>
          <w:lang w:eastAsia="ja-JP"/>
        </w:rPr>
        <w:t>s RRC states and coverage state (in- or out of coverage), i.e.:</w:t>
      </w:r>
    </w:p>
    <w:p w14:paraId="2CF9D923" w14:textId="6118694A" w:rsidR="0088359F" w:rsidRDefault="0088359F" w:rsidP="0088359F">
      <w:pPr>
        <w:pStyle w:val="ListParagraph"/>
        <w:numPr>
          <w:ilvl w:val="0"/>
          <w:numId w:val="9"/>
        </w:numPr>
        <w:rPr>
          <w:rFonts w:eastAsia="SimSun"/>
          <w:lang w:eastAsia="ja-JP"/>
        </w:rPr>
      </w:pPr>
      <w:r>
        <w:rPr>
          <w:rFonts w:eastAsia="SimSun"/>
          <w:lang w:eastAsia="ja-JP"/>
        </w:rPr>
        <w:t>Out of coverage UE should use pre-configured discovery resource pool</w:t>
      </w:r>
    </w:p>
    <w:p w14:paraId="312998F5" w14:textId="1FF2497C" w:rsidR="0088359F" w:rsidRDefault="0088359F" w:rsidP="0088359F">
      <w:pPr>
        <w:pStyle w:val="ListParagraph"/>
        <w:numPr>
          <w:ilvl w:val="0"/>
          <w:numId w:val="9"/>
        </w:numPr>
        <w:rPr>
          <w:rFonts w:eastAsia="SimSun"/>
          <w:lang w:eastAsia="ja-JP"/>
        </w:rPr>
      </w:pPr>
      <w:r>
        <w:rPr>
          <w:rFonts w:eastAsia="SimSun"/>
          <w:lang w:eastAsia="ja-JP"/>
        </w:rPr>
        <w:t>RRC IDLE UEs, which are in-coverage should use discovery resource pool signalled in System Information when it is available</w:t>
      </w:r>
    </w:p>
    <w:p w14:paraId="7D2F48E7" w14:textId="73105A57" w:rsidR="0088359F" w:rsidRDefault="0088359F" w:rsidP="0088359F">
      <w:pPr>
        <w:pStyle w:val="ListParagraph"/>
        <w:numPr>
          <w:ilvl w:val="0"/>
          <w:numId w:val="9"/>
        </w:numPr>
        <w:rPr>
          <w:rFonts w:eastAsia="SimSun"/>
          <w:lang w:eastAsia="ja-JP"/>
        </w:rPr>
      </w:pPr>
      <w:r>
        <w:rPr>
          <w:rFonts w:eastAsia="SimSun"/>
          <w:lang w:eastAsia="ja-JP"/>
        </w:rPr>
        <w:t xml:space="preserve">When discovery resource pol, which </w:t>
      </w:r>
      <w:r w:rsidR="006A13DF">
        <w:rPr>
          <w:rFonts w:eastAsia="SimSun"/>
          <w:lang w:eastAsia="ja-JP"/>
        </w:rPr>
        <w:t xml:space="preserve">could be </w:t>
      </w:r>
      <w:r>
        <w:rPr>
          <w:rFonts w:eastAsia="SimSun"/>
          <w:lang w:eastAsia="ja-JP"/>
        </w:rPr>
        <w:t>u</w:t>
      </w:r>
      <w:r w:rsidR="006A13DF">
        <w:rPr>
          <w:rFonts w:eastAsia="SimSun"/>
          <w:lang w:eastAsia="ja-JP"/>
        </w:rPr>
        <w:t>s</w:t>
      </w:r>
      <w:r>
        <w:rPr>
          <w:rFonts w:eastAsia="SimSun"/>
          <w:lang w:eastAsia="ja-JP"/>
        </w:rPr>
        <w:t xml:space="preserve">ed for relay related discovery is not available in System Information, but relaying support is indicated by the eNB, an RRC IDLE UE may enter RRC Connected state and request </w:t>
      </w:r>
      <w:r w:rsidR="00B84081">
        <w:rPr>
          <w:rFonts w:eastAsia="SimSun"/>
          <w:lang w:eastAsia="ja-JP"/>
        </w:rPr>
        <w:t>discovery resource</w:t>
      </w:r>
      <w:r w:rsidR="001A6DD8">
        <w:rPr>
          <w:rFonts w:eastAsia="SimSun"/>
          <w:lang w:eastAsia="ja-JP"/>
        </w:rPr>
        <w:t>s</w:t>
      </w:r>
      <w:r w:rsidR="00B84081">
        <w:rPr>
          <w:rFonts w:eastAsia="SimSun"/>
          <w:lang w:eastAsia="ja-JP"/>
        </w:rPr>
        <w:t xml:space="preserve"> for relay discovery</w:t>
      </w:r>
      <w:r w:rsidR="002A1FEE">
        <w:rPr>
          <w:rFonts w:eastAsia="SimSun"/>
          <w:lang w:eastAsia="ja-JP"/>
        </w:rPr>
        <w:t xml:space="preserve"> using dedicated signalling</w:t>
      </w:r>
    </w:p>
    <w:p w14:paraId="008C2490" w14:textId="5DB64E9B" w:rsidR="0088359F" w:rsidRDefault="0088359F" w:rsidP="0088359F">
      <w:pPr>
        <w:pStyle w:val="ListParagraph"/>
        <w:numPr>
          <w:ilvl w:val="0"/>
          <w:numId w:val="9"/>
        </w:numPr>
        <w:rPr>
          <w:rFonts w:eastAsia="SimSun"/>
          <w:lang w:eastAsia="ja-JP"/>
        </w:rPr>
      </w:pPr>
      <w:r>
        <w:rPr>
          <w:rFonts w:eastAsia="SimSun"/>
          <w:lang w:eastAsia="ja-JP"/>
        </w:rPr>
        <w:t>RRC Connected UEs should request discovery resource</w:t>
      </w:r>
      <w:r w:rsidR="001A6DD8">
        <w:rPr>
          <w:rFonts w:eastAsia="SimSun"/>
          <w:lang w:eastAsia="ja-JP"/>
        </w:rPr>
        <w:t>s</w:t>
      </w:r>
      <w:r w:rsidR="00B84081" w:rsidRPr="00B84081">
        <w:rPr>
          <w:rFonts w:eastAsia="SimSun"/>
          <w:lang w:eastAsia="ja-JP"/>
        </w:rPr>
        <w:t xml:space="preserve"> </w:t>
      </w:r>
      <w:r w:rsidR="00B84081">
        <w:rPr>
          <w:rFonts w:eastAsia="SimSun"/>
          <w:lang w:eastAsia="ja-JP"/>
        </w:rPr>
        <w:t>for relay discovery</w:t>
      </w:r>
      <w:r>
        <w:rPr>
          <w:rFonts w:eastAsia="SimSun"/>
          <w:lang w:eastAsia="ja-JP"/>
        </w:rPr>
        <w:t xml:space="preserve"> using dedicated signalling</w:t>
      </w:r>
    </w:p>
    <w:p w14:paraId="42B5922B" w14:textId="40F1A13D" w:rsidR="00B84081" w:rsidRDefault="00AC320B" w:rsidP="00B84081">
      <w:pPr>
        <w:rPr>
          <w:rFonts w:eastAsia="SimSun"/>
          <w:b/>
          <w:lang w:eastAsia="ja-JP"/>
        </w:rPr>
      </w:pPr>
      <w:r>
        <w:rPr>
          <w:rFonts w:eastAsia="SimSun"/>
          <w:b/>
          <w:lang w:eastAsia="ja-JP"/>
        </w:rPr>
        <w:t>Proposal 3</w:t>
      </w:r>
      <w:r w:rsidR="00B84081">
        <w:rPr>
          <w:rFonts w:eastAsia="SimSun"/>
          <w:b/>
          <w:lang w:eastAsia="ja-JP"/>
        </w:rPr>
        <w:t>: Relay discovery resource pool configuration rules mentioned above should be appli</w:t>
      </w:r>
      <w:r w:rsidR="00FD2D98">
        <w:rPr>
          <w:rFonts w:eastAsia="SimSun"/>
          <w:b/>
          <w:lang w:eastAsia="ja-JP"/>
        </w:rPr>
        <w:t>e</w:t>
      </w:r>
      <w:r w:rsidR="00B84081">
        <w:rPr>
          <w:rFonts w:eastAsia="SimSun"/>
          <w:b/>
          <w:lang w:eastAsia="ja-JP"/>
        </w:rPr>
        <w:t xml:space="preserve">d </w:t>
      </w:r>
      <w:r w:rsidR="00FD2D98">
        <w:rPr>
          <w:rFonts w:eastAsia="SimSun"/>
          <w:b/>
          <w:lang w:eastAsia="ja-JP"/>
        </w:rPr>
        <w:t>for the sake of Evolved UE-to-N</w:t>
      </w:r>
      <w:r w:rsidR="00982B36">
        <w:rPr>
          <w:rFonts w:eastAsia="SimSun"/>
          <w:b/>
          <w:lang w:eastAsia="ja-JP"/>
        </w:rPr>
        <w:t>W</w:t>
      </w:r>
      <w:r w:rsidR="00FD2D98">
        <w:rPr>
          <w:rFonts w:eastAsia="SimSun"/>
          <w:b/>
          <w:lang w:eastAsia="ja-JP"/>
        </w:rPr>
        <w:t xml:space="preserve"> Relay discovery procedure</w:t>
      </w:r>
      <w:r w:rsidR="00870665">
        <w:rPr>
          <w:rFonts w:eastAsia="SimSun"/>
          <w:b/>
          <w:lang w:eastAsia="ja-JP"/>
        </w:rPr>
        <w:t xml:space="preserve"> as a baseline</w:t>
      </w:r>
      <w:r w:rsidR="00FD2D98">
        <w:rPr>
          <w:rFonts w:eastAsia="SimSun"/>
          <w:b/>
          <w:lang w:eastAsia="ja-JP"/>
        </w:rPr>
        <w:t>.</w:t>
      </w:r>
      <w:r w:rsidR="00A24211">
        <w:rPr>
          <w:rFonts w:eastAsia="SimSun"/>
          <w:b/>
          <w:lang w:eastAsia="ja-JP"/>
        </w:rPr>
        <w:t xml:space="preserve"> RAN2 should study whether sidelink discovery resources configuration relaying brings additional benefits over this baseline.</w:t>
      </w:r>
    </w:p>
    <w:p w14:paraId="426A6557" w14:textId="0276BF06" w:rsidR="00BC0BF1" w:rsidRDefault="004F61F4" w:rsidP="00CD4C7B">
      <w:pPr>
        <w:rPr>
          <w:rFonts w:eastAsia="SimSun"/>
          <w:lang w:eastAsia="ja-JP"/>
        </w:rPr>
      </w:pPr>
      <w:r>
        <w:rPr>
          <w:lang w:val="en-US"/>
        </w:rPr>
        <w:t>It has to be again noted that separate resource pools for commercial and Public Safety use cases might be needed in order to protect Public Safety operation.</w:t>
      </w:r>
    </w:p>
    <w:p w14:paraId="75E366B5" w14:textId="01F2AEC0" w:rsidR="00E552E4" w:rsidRPr="006E13D1" w:rsidRDefault="004F61F4" w:rsidP="00BE6FAE">
      <w:pPr>
        <w:pStyle w:val="Heading1"/>
      </w:pPr>
      <w:r>
        <w:lastRenderedPageBreak/>
        <w:t>4</w:t>
      </w:r>
      <w:r w:rsidR="00E552E4">
        <w:tab/>
      </w:r>
      <w:r w:rsidR="00DC4945">
        <w:rPr>
          <w:rFonts w:eastAsia="SimSun"/>
          <w:lang w:eastAsia="ja-JP"/>
        </w:rPr>
        <w:t>UE-to-NW Relay Discovery</w:t>
      </w:r>
    </w:p>
    <w:p w14:paraId="57119686" w14:textId="4D0821BF" w:rsidR="00DB205C" w:rsidRDefault="00E552E4" w:rsidP="00E552E4">
      <w:pPr>
        <w:rPr>
          <w:lang w:val="en-US"/>
        </w:rPr>
      </w:pPr>
      <w:r>
        <w:rPr>
          <w:lang w:val="en-US"/>
        </w:rPr>
        <w:t xml:space="preserve">After the conditions </w:t>
      </w:r>
      <w:r w:rsidR="00247122">
        <w:rPr>
          <w:lang w:val="en-US"/>
        </w:rPr>
        <w:t xml:space="preserve">discussed </w:t>
      </w:r>
      <w:r w:rsidR="00406D4E">
        <w:rPr>
          <w:lang w:val="en-US"/>
        </w:rPr>
        <w:t xml:space="preserve">in the previous section </w:t>
      </w:r>
      <w:r>
        <w:rPr>
          <w:lang w:val="en-US"/>
        </w:rPr>
        <w:t>are met and before the relay related sidelink communications can take place</w:t>
      </w:r>
      <w:r w:rsidR="002E63D1">
        <w:rPr>
          <w:lang w:val="en-US"/>
        </w:rPr>
        <w:t>,</w:t>
      </w:r>
      <w:r>
        <w:rPr>
          <w:lang w:val="en-US"/>
        </w:rPr>
        <w:t xml:space="preserve"> Remote UE needs to find a Relay UE, which</w:t>
      </w:r>
      <w:r w:rsidR="00DB205C">
        <w:rPr>
          <w:lang w:val="en-US"/>
        </w:rPr>
        <w:t xml:space="preserve"> can be used to relay its data. In Rel-13 Remote UE could e.g. check if candidate Relay UEs in proximity provide</w:t>
      </w:r>
      <w:r>
        <w:rPr>
          <w:lang w:val="en-US"/>
        </w:rPr>
        <w:t xml:space="preserve"> the </w:t>
      </w:r>
      <w:r w:rsidR="00DB205C">
        <w:rPr>
          <w:lang w:val="en-US"/>
        </w:rPr>
        <w:t xml:space="preserve">required </w:t>
      </w:r>
      <w:r>
        <w:rPr>
          <w:lang w:val="en-US"/>
        </w:rPr>
        <w:t>Relay Service Code</w:t>
      </w:r>
      <w:r w:rsidR="00406D4E">
        <w:rPr>
          <w:lang w:val="en-US"/>
        </w:rPr>
        <w:t>.</w:t>
      </w:r>
      <w:r>
        <w:rPr>
          <w:lang w:val="en-US"/>
        </w:rPr>
        <w:t xml:space="preserve"> </w:t>
      </w:r>
      <w:r w:rsidR="00406D4E">
        <w:rPr>
          <w:lang w:val="en-US"/>
        </w:rPr>
        <w:t>Th</w:t>
      </w:r>
      <w:r w:rsidR="00DB205C">
        <w:rPr>
          <w:lang w:val="en-US"/>
        </w:rPr>
        <w:t>is</w:t>
      </w:r>
      <w:r w:rsidR="00406D4E">
        <w:rPr>
          <w:lang w:val="en-US"/>
        </w:rPr>
        <w:t xml:space="preserve"> code</w:t>
      </w:r>
      <w:r w:rsidR="00DB205C">
        <w:rPr>
          <w:lang w:val="en-US"/>
        </w:rPr>
        <w:t xml:space="preserve"> together with Relay UE ID can be </w:t>
      </w:r>
      <w:r>
        <w:rPr>
          <w:lang w:val="en-US"/>
        </w:rPr>
        <w:t>sent in Discovery Announcement or Discovery Response messages (higher layer messages) depending on whether Model A or Model B discovery is used as described in [</w:t>
      </w:r>
      <w:r w:rsidR="00AC320B">
        <w:rPr>
          <w:lang w:val="en-US"/>
        </w:rPr>
        <w:t>3</w:t>
      </w:r>
      <w:r>
        <w:rPr>
          <w:lang w:val="en-US"/>
        </w:rPr>
        <w:t xml:space="preserve">]. </w:t>
      </w:r>
      <w:r w:rsidR="00DB205C">
        <w:rPr>
          <w:lang w:val="en-US"/>
        </w:rPr>
        <w:t xml:space="preserve">Relay discovery procedure is in fact transparent to AS layer i.e. these are higher layers, which verify that a one-to-one sidelink communication connection can be established between two UEs </w:t>
      </w:r>
      <w:r w:rsidR="00197213">
        <w:rPr>
          <w:lang w:val="en-US"/>
        </w:rPr>
        <w:t xml:space="preserve">and </w:t>
      </w:r>
      <w:r w:rsidR="00DB205C">
        <w:rPr>
          <w:lang w:val="en-US"/>
        </w:rPr>
        <w:t xml:space="preserve">which initiate that connection if it is allowed. </w:t>
      </w:r>
      <w:r w:rsidR="00684820">
        <w:rPr>
          <w:lang w:val="en-US"/>
        </w:rPr>
        <w:t>W</w:t>
      </w:r>
      <w:r w:rsidR="00DB205C">
        <w:rPr>
          <w:lang w:val="en-US"/>
        </w:rPr>
        <w:t>e think that</w:t>
      </w:r>
      <w:r w:rsidR="00197213">
        <w:rPr>
          <w:lang w:val="en-US"/>
        </w:rPr>
        <w:t xml:space="preserve"> relay discovery logic</w:t>
      </w:r>
      <w:r w:rsidR="00DB205C">
        <w:rPr>
          <w:lang w:val="en-US"/>
        </w:rPr>
        <w:t xml:space="preserve"> should be kept</w:t>
      </w:r>
      <w:r w:rsidR="00197213">
        <w:rPr>
          <w:lang w:val="en-US"/>
        </w:rPr>
        <w:t xml:space="preserve"> in higher layers</w:t>
      </w:r>
      <w:r w:rsidR="00DB205C">
        <w:rPr>
          <w:lang w:val="en-US"/>
        </w:rPr>
        <w:t xml:space="preserve"> and SA2 should verify whether there are any changes required. </w:t>
      </w:r>
      <w:r w:rsidR="00197213">
        <w:rPr>
          <w:lang w:val="en-US"/>
        </w:rPr>
        <w:t xml:space="preserve">On the other hand if current relay discovery procedure was to be reused on AS layer, it could imply that Remote UEs would be potentially forced to monitor a broad set of discovery resources to identify eligible Relay UEs if the relying becomes a common feature in the network. This in consequence would have a detrimental impact on Remote UE’s battery life and therefore we think that this area might require improvements from RAN2. </w:t>
      </w:r>
    </w:p>
    <w:p w14:paraId="2E119D14" w14:textId="343618FC" w:rsidR="00197213" w:rsidRPr="00684820" w:rsidRDefault="00AC320B" w:rsidP="00197213">
      <w:pPr>
        <w:rPr>
          <w:b/>
        </w:rPr>
      </w:pPr>
      <w:r>
        <w:rPr>
          <w:b/>
        </w:rPr>
        <w:t>Proposal 4</w:t>
      </w:r>
      <w:r w:rsidR="00197213">
        <w:rPr>
          <w:b/>
        </w:rPr>
        <w:t>: The logic of relay discovery procedure should be kept in higher layers as in Rel-13 relaying function. RAN2 should focus on power efficiency aspect of relay discovery procedure from AS layer perspective.</w:t>
      </w:r>
    </w:p>
    <w:p w14:paraId="36848155" w14:textId="04DE499C" w:rsidR="00E552E4" w:rsidRDefault="00E552E4" w:rsidP="00E552E4">
      <w:pPr>
        <w:rPr>
          <w:lang w:eastAsia="ja-JP"/>
        </w:rPr>
      </w:pPr>
      <w:r>
        <w:rPr>
          <w:lang w:val="en-US"/>
        </w:rPr>
        <w:t>From radio perspective</w:t>
      </w:r>
      <w:r w:rsidR="002E63D1">
        <w:rPr>
          <w:lang w:val="en-US"/>
        </w:rPr>
        <w:t>,</w:t>
      </w:r>
      <w:r>
        <w:rPr>
          <w:lang w:val="en-US"/>
        </w:rPr>
        <w:t xml:space="preserve"> the criterion, which is used in Rel-13 for Relay UE selection or reselection</w:t>
      </w:r>
      <w:r w:rsidR="002E63D1">
        <w:rPr>
          <w:lang w:val="en-US"/>
        </w:rPr>
        <w:t>,</w:t>
      </w:r>
      <w:r>
        <w:rPr>
          <w:lang w:val="en-US"/>
        </w:rPr>
        <w:t xml:space="preserve"> is PC-5 link quality measurements, which are performed using discovery messages sent by the Relay UE. Remote UE performs SD-RSRP measurements and chooses Relay UE, which </w:t>
      </w:r>
      <w:r w:rsidRPr="00EB6624">
        <w:rPr>
          <w:lang w:eastAsia="ja-JP"/>
        </w:rPr>
        <w:t xml:space="preserve">satisfies higher layer criterion and has </w:t>
      </w:r>
      <w:r w:rsidR="009D194A">
        <w:rPr>
          <w:lang w:eastAsia="ja-JP"/>
        </w:rPr>
        <w:t xml:space="preserve">the </w:t>
      </w:r>
      <w:r w:rsidRPr="00EB6624">
        <w:rPr>
          <w:lang w:eastAsia="ja-JP"/>
        </w:rPr>
        <w:t>best PC5 link quality among all suitable ProSe UE-to-Network Relays</w:t>
      </w:r>
      <w:r>
        <w:rPr>
          <w:lang w:eastAsia="ja-JP"/>
        </w:rPr>
        <w:t xml:space="preserve">. Suitable Relay UEs are the ones, for which the measured SD-RSRP is above </w:t>
      </w:r>
      <w:r w:rsidR="00065991">
        <w:rPr>
          <w:lang w:eastAsia="ja-JP"/>
        </w:rPr>
        <w:t xml:space="preserve">a threshold </w:t>
      </w:r>
      <w:r>
        <w:rPr>
          <w:lang w:eastAsia="ja-JP"/>
        </w:rPr>
        <w:t>level, which is signalled as part of SIB19 (in-coverage) or pre-configured (out of coverage). The same measurement can be used in Rel-14 framework to compile a list of suitable relay candidates</w:t>
      </w:r>
      <w:r w:rsidR="00B40BE9">
        <w:rPr>
          <w:lang w:eastAsia="ja-JP"/>
        </w:rPr>
        <w:t xml:space="preserve"> or</w:t>
      </w:r>
      <w:r w:rsidR="0021399F">
        <w:rPr>
          <w:lang w:eastAsia="ja-JP"/>
        </w:rPr>
        <w:t xml:space="preserve"> to</w:t>
      </w:r>
      <w:r w:rsidR="00B40BE9">
        <w:rPr>
          <w:lang w:eastAsia="ja-JP"/>
        </w:rPr>
        <w:t xml:space="preserve"> verify whether chosen Relay UE meets minimum quality requirement</w:t>
      </w:r>
      <w:r>
        <w:rPr>
          <w:lang w:eastAsia="ja-JP"/>
        </w:rPr>
        <w:t>.</w:t>
      </w:r>
    </w:p>
    <w:p w14:paraId="14626CD4" w14:textId="570BBC7B" w:rsidR="00E552E4" w:rsidRDefault="00E552E4" w:rsidP="00E552E4">
      <w:pPr>
        <w:rPr>
          <w:b/>
          <w:lang w:eastAsia="ja-JP"/>
        </w:rPr>
      </w:pPr>
      <w:r>
        <w:rPr>
          <w:b/>
          <w:lang w:eastAsia="ja-JP"/>
        </w:rPr>
        <w:t xml:space="preserve">Proposal </w:t>
      </w:r>
      <w:r w:rsidR="00AC320B">
        <w:rPr>
          <w:b/>
          <w:lang w:eastAsia="ja-JP"/>
        </w:rPr>
        <w:t>5</w:t>
      </w:r>
      <w:r>
        <w:rPr>
          <w:b/>
          <w:lang w:eastAsia="ja-JP"/>
        </w:rPr>
        <w:t xml:space="preserve">: Reuse SD-RSRP measurement defined in Rel-13 to choose </w:t>
      </w:r>
      <w:r w:rsidR="00914853">
        <w:rPr>
          <w:b/>
          <w:lang w:eastAsia="ja-JP"/>
        </w:rPr>
        <w:t xml:space="preserve">the </w:t>
      </w:r>
      <w:r>
        <w:rPr>
          <w:b/>
          <w:lang w:eastAsia="ja-JP"/>
        </w:rPr>
        <w:t>best Relay UE from the suitable candidates</w:t>
      </w:r>
      <w:r w:rsidR="00B263BE">
        <w:rPr>
          <w:b/>
          <w:lang w:eastAsia="ja-JP"/>
        </w:rPr>
        <w:t xml:space="preserve"> or verify the suitability of the chosen Relay UE</w:t>
      </w:r>
      <w:r>
        <w:rPr>
          <w:b/>
          <w:lang w:eastAsia="ja-JP"/>
        </w:rPr>
        <w:t>.</w:t>
      </w:r>
    </w:p>
    <w:p w14:paraId="47761441" w14:textId="51D2815B" w:rsidR="00B03D70" w:rsidRPr="006E13D1" w:rsidRDefault="00304341" w:rsidP="00BE6FAE">
      <w:pPr>
        <w:pStyle w:val="Heading1"/>
      </w:pPr>
      <w:r>
        <w:t>4</w:t>
      </w:r>
      <w:r w:rsidR="00B03D70">
        <w:tab/>
      </w:r>
      <w:r w:rsidR="00751060">
        <w:t>Resource allocation for sidelink communications</w:t>
      </w:r>
    </w:p>
    <w:p w14:paraId="40B126D3" w14:textId="4D2280B8" w:rsidR="00DC4945" w:rsidRDefault="00E552E4" w:rsidP="00E552E4">
      <w:pPr>
        <w:rPr>
          <w:lang w:eastAsia="ja-JP"/>
        </w:rPr>
      </w:pPr>
      <w:r>
        <w:rPr>
          <w:lang w:val="en-US"/>
        </w:rPr>
        <w:t xml:space="preserve">According to current specifications it is up to Remote UE </w:t>
      </w:r>
      <w:r w:rsidRPr="00EB6624">
        <w:rPr>
          <w:lang w:eastAsia="ja-JP"/>
        </w:rPr>
        <w:t xml:space="preserve">when to start </w:t>
      </w:r>
      <w:r>
        <w:rPr>
          <w:lang w:eastAsia="ja-JP"/>
        </w:rPr>
        <w:t xml:space="preserve">discovery of ProSe UE-to-Network Relay as long as the </w:t>
      </w:r>
      <w:r w:rsidR="00775C35">
        <w:rPr>
          <w:lang w:eastAsia="ja-JP"/>
        </w:rPr>
        <w:t xml:space="preserve">aforementioned conditions </w:t>
      </w:r>
      <w:r>
        <w:rPr>
          <w:lang w:eastAsia="ja-JP"/>
        </w:rPr>
        <w:t xml:space="preserve">are met. </w:t>
      </w:r>
      <w:r w:rsidR="00D315A2">
        <w:rPr>
          <w:lang w:eastAsia="ja-JP"/>
        </w:rPr>
        <w:t>After successful relay discovery procedure</w:t>
      </w:r>
      <w:r w:rsidR="000C5401">
        <w:rPr>
          <w:lang w:eastAsia="ja-JP"/>
        </w:rPr>
        <w:t>,</w:t>
      </w:r>
      <w:r w:rsidR="00D315A2">
        <w:rPr>
          <w:lang w:eastAsia="ja-JP"/>
        </w:rPr>
        <w:t xml:space="preserve"> the next condition, which needs to be met before relaying is possible from UE’s AS layer perspective</w:t>
      </w:r>
      <w:r w:rsidR="000C5401">
        <w:rPr>
          <w:lang w:eastAsia="ja-JP"/>
        </w:rPr>
        <w:t>,</w:t>
      </w:r>
      <w:r w:rsidR="00D315A2">
        <w:rPr>
          <w:lang w:eastAsia="ja-JP"/>
        </w:rPr>
        <w:t xml:space="preserve"> is to be configured with the resources, which may be used for relay related sidelink communications.</w:t>
      </w:r>
      <w:r w:rsidR="00E07BA1">
        <w:rPr>
          <w:lang w:eastAsia="ja-JP"/>
        </w:rPr>
        <w:t xml:space="preserve"> This is the point when the UE, which is supposed to be acting as a relay needs to establish RRC Connection (if not already in Connected state) and ask for the resources using </w:t>
      </w:r>
      <w:r w:rsidR="00E07BA1" w:rsidRPr="00E07BA1">
        <w:rPr>
          <w:i/>
          <w:lang w:eastAsia="ja-JP"/>
        </w:rPr>
        <w:t>SidelinkUEInformation</w:t>
      </w:r>
      <w:r w:rsidR="00D315A2">
        <w:rPr>
          <w:lang w:eastAsia="ja-JP"/>
        </w:rPr>
        <w:t xml:space="preserve"> </w:t>
      </w:r>
      <w:r w:rsidR="00E07BA1">
        <w:rPr>
          <w:lang w:eastAsia="ja-JP"/>
        </w:rPr>
        <w:t>message. Remote UE</w:t>
      </w:r>
      <w:r w:rsidR="00313FB0">
        <w:rPr>
          <w:lang w:eastAsia="ja-JP"/>
        </w:rPr>
        <w:t xml:space="preserve"> on the other hand </w:t>
      </w:r>
      <w:r w:rsidR="00E07BA1">
        <w:rPr>
          <w:lang w:eastAsia="ja-JP"/>
        </w:rPr>
        <w:t xml:space="preserve">can engage in relay related sidelink </w:t>
      </w:r>
      <w:r w:rsidR="00E07BA1" w:rsidRPr="004178CD">
        <w:rPr>
          <w:lang w:eastAsia="ja-JP"/>
        </w:rPr>
        <w:t>communication also</w:t>
      </w:r>
      <w:r w:rsidR="00E07BA1">
        <w:rPr>
          <w:lang w:eastAsia="ja-JP"/>
        </w:rPr>
        <w:t xml:space="preserve"> when it is in RRC Idle state </w:t>
      </w:r>
      <w:r w:rsidR="005E1D14">
        <w:rPr>
          <w:lang w:eastAsia="ja-JP"/>
        </w:rPr>
        <w:t xml:space="preserve">if a common resource pool is signalled </w:t>
      </w:r>
      <w:r w:rsidR="00313FB0">
        <w:rPr>
          <w:lang w:eastAsia="ja-JP"/>
        </w:rPr>
        <w:t xml:space="preserve">in </w:t>
      </w:r>
      <w:r w:rsidR="00DC4945">
        <w:rPr>
          <w:lang w:eastAsia="ja-JP"/>
        </w:rPr>
        <w:t>System Information</w:t>
      </w:r>
      <w:r w:rsidR="00313FB0">
        <w:rPr>
          <w:lang w:eastAsia="ja-JP"/>
        </w:rPr>
        <w:t xml:space="preserve"> </w:t>
      </w:r>
      <w:r w:rsidR="005E1D14">
        <w:rPr>
          <w:lang w:eastAsia="ja-JP"/>
        </w:rPr>
        <w:t xml:space="preserve">and allowed </w:t>
      </w:r>
      <w:r w:rsidR="00313FB0">
        <w:rPr>
          <w:lang w:eastAsia="ja-JP"/>
        </w:rPr>
        <w:t xml:space="preserve">for </w:t>
      </w:r>
      <w:r w:rsidR="005E1D14">
        <w:rPr>
          <w:lang w:eastAsia="ja-JP"/>
        </w:rPr>
        <w:t>use for relay related communications.</w:t>
      </w:r>
      <w:r w:rsidR="00313FB0">
        <w:rPr>
          <w:lang w:eastAsia="ja-JP"/>
        </w:rPr>
        <w:t xml:space="preserve"> Otherwise Remote UE can establish RRC Connection and request the resources using the same procedure as a Relay UE (it does so also when it is already RRC Connected).</w:t>
      </w:r>
      <w:r w:rsidR="004178CD" w:rsidRPr="004178CD">
        <w:rPr>
          <w:lang w:eastAsia="ja-JP"/>
        </w:rPr>
        <w:t xml:space="preserve"> </w:t>
      </w:r>
      <w:r w:rsidR="0021399F">
        <w:rPr>
          <w:lang w:eastAsia="ja-JP"/>
        </w:rPr>
        <w:t>While being</w:t>
      </w:r>
      <w:r w:rsidR="004178CD">
        <w:rPr>
          <w:lang w:eastAsia="ja-JP"/>
        </w:rPr>
        <w:t xml:space="preserve"> out of coverage Remote UE may also use pre-configured resources. </w:t>
      </w:r>
      <w:r w:rsidR="003B5DFC">
        <w:rPr>
          <w:lang w:eastAsia="ja-JP"/>
        </w:rPr>
        <w:t>We believe that the same procedures can be in general reused for Rel-14 relaying framework</w:t>
      </w:r>
      <w:r w:rsidR="006A13DF">
        <w:rPr>
          <w:lang w:eastAsia="ja-JP"/>
        </w:rPr>
        <w:t xml:space="preserve"> similarly as for relay discovery procedure described </w:t>
      </w:r>
      <w:r w:rsidR="00982B36">
        <w:rPr>
          <w:lang w:eastAsia="ja-JP"/>
        </w:rPr>
        <w:t>above, i.e.</w:t>
      </w:r>
    </w:p>
    <w:p w14:paraId="5CA19552" w14:textId="349EEEC6" w:rsidR="00982B36" w:rsidRPr="00982B36" w:rsidRDefault="00982B36" w:rsidP="00982B36">
      <w:pPr>
        <w:pStyle w:val="ListParagraph"/>
        <w:numPr>
          <w:ilvl w:val="0"/>
          <w:numId w:val="13"/>
        </w:numPr>
        <w:rPr>
          <w:lang w:eastAsia="ja-JP"/>
        </w:rPr>
      </w:pPr>
      <w:r w:rsidRPr="00982B36">
        <w:rPr>
          <w:lang w:eastAsia="ja-JP"/>
        </w:rPr>
        <w:t>Relay UE should ask for the relay related sidelink communications resources using dedicated signalling</w:t>
      </w:r>
    </w:p>
    <w:p w14:paraId="3DEA503E" w14:textId="77777777" w:rsidR="00982B36" w:rsidRPr="00982B36" w:rsidRDefault="00982B36" w:rsidP="00982B36">
      <w:pPr>
        <w:pStyle w:val="ListParagraph"/>
        <w:numPr>
          <w:ilvl w:val="0"/>
          <w:numId w:val="13"/>
        </w:numPr>
        <w:rPr>
          <w:rFonts w:eastAsia="SimSun"/>
          <w:lang w:eastAsia="ja-JP"/>
        </w:rPr>
      </w:pPr>
      <w:r w:rsidRPr="00982B36">
        <w:rPr>
          <w:rFonts w:eastAsia="SimSun"/>
          <w:lang w:eastAsia="ja-JP"/>
        </w:rPr>
        <w:t>Out of coverage Remote UE should use pre-configured sidelink communications resource pool unless reconfigured by the eNB after RRC Connection is established</w:t>
      </w:r>
    </w:p>
    <w:p w14:paraId="6115321D" w14:textId="77777777" w:rsidR="00982B36" w:rsidRPr="00982B36" w:rsidRDefault="00982B36" w:rsidP="00982B36">
      <w:pPr>
        <w:pStyle w:val="ListParagraph"/>
        <w:numPr>
          <w:ilvl w:val="0"/>
          <w:numId w:val="13"/>
        </w:numPr>
        <w:rPr>
          <w:lang w:eastAsia="ja-JP"/>
        </w:rPr>
      </w:pPr>
      <w:r w:rsidRPr="00982B36">
        <w:rPr>
          <w:lang w:eastAsia="ja-JP"/>
        </w:rPr>
        <w:t>In coverage Remote UE in RRC IDLE should use common sidelink communications resource pool signalled in System Information if available</w:t>
      </w:r>
    </w:p>
    <w:p w14:paraId="05306957" w14:textId="7F41841C" w:rsidR="00982B36" w:rsidRPr="00982B36" w:rsidRDefault="00982B36" w:rsidP="00982B36">
      <w:pPr>
        <w:pStyle w:val="ListParagraph"/>
        <w:numPr>
          <w:ilvl w:val="0"/>
          <w:numId w:val="13"/>
        </w:numPr>
        <w:rPr>
          <w:rFonts w:eastAsia="SimSun"/>
          <w:lang w:eastAsia="ja-JP"/>
        </w:rPr>
      </w:pPr>
      <w:r w:rsidRPr="00982B36">
        <w:rPr>
          <w:rFonts w:eastAsia="SimSun"/>
          <w:lang w:eastAsia="ja-JP"/>
        </w:rPr>
        <w:t xml:space="preserve">When sidelink communications resource pol, which could be used for relay related sidelink communications is not available in System Information, but relaying support is indicated by the eNB, an in coverage RRC IDLE Remote UE may enter RRC Connected state and request </w:t>
      </w:r>
      <w:r w:rsidR="0069298A">
        <w:rPr>
          <w:rFonts w:eastAsia="SimSun"/>
          <w:lang w:eastAsia="ja-JP"/>
        </w:rPr>
        <w:t>sidelink communications resources</w:t>
      </w:r>
      <w:r w:rsidRPr="00982B36">
        <w:rPr>
          <w:rFonts w:eastAsia="SimSun"/>
          <w:lang w:eastAsia="ja-JP"/>
        </w:rPr>
        <w:t xml:space="preserve"> using dedicated signalling</w:t>
      </w:r>
    </w:p>
    <w:p w14:paraId="044A29C8" w14:textId="5F8FB198" w:rsidR="00DC4945" w:rsidRDefault="00DC4945" w:rsidP="00DC4945">
      <w:pPr>
        <w:rPr>
          <w:rFonts w:eastAsia="SimSun"/>
          <w:b/>
          <w:lang w:eastAsia="ja-JP"/>
        </w:rPr>
      </w:pPr>
      <w:r>
        <w:rPr>
          <w:rFonts w:eastAsia="SimSun"/>
          <w:b/>
          <w:lang w:eastAsia="ja-JP"/>
        </w:rPr>
        <w:t>P</w:t>
      </w:r>
      <w:r w:rsidR="00AC320B">
        <w:rPr>
          <w:rFonts w:eastAsia="SimSun"/>
          <w:b/>
          <w:lang w:eastAsia="ja-JP"/>
        </w:rPr>
        <w:t>roposal 6</w:t>
      </w:r>
      <w:r>
        <w:rPr>
          <w:rFonts w:eastAsia="SimSun"/>
          <w:b/>
          <w:lang w:eastAsia="ja-JP"/>
        </w:rPr>
        <w:t xml:space="preserve">: </w:t>
      </w:r>
      <w:r w:rsidR="00982B36">
        <w:rPr>
          <w:rFonts w:eastAsia="SimSun"/>
          <w:b/>
          <w:lang w:eastAsia="ja-JP"/>
        </w:rPr>
        <w:t xml:space="preserve">Relay related sidelink communications resource pool configuration rules mentioned above should be applied for the sake of Evolved UE-to-NW relay </w:t>
      </w:r>
      <w:r>
        <w:rPr>
          <w:rFonts w:eastAsia="SimSun"/>
          <w:b/>
          <w:lang w:eastAsia="ja-JP"/>
        </w:rPr>
        <w:t>sidelink communications</w:t>
      </w:r>
      <w:r w:rsidR="00A24211">
        <w:rPr>
          <w:rFonts w:eastAsia="SimSun"/>
          <w:b/>
          <w:lang w:eastAsia="ja-JP"/>
        </w:rPr>
        <w:t xml:space="preserve"> as a baseline. RAN2 should study whether sidelink communications resources configuration relaying brings additional benefits over this baseline.</w:t>
      </w:r>
    </w:p>
    <w:p w14:paraId="42E90948" w14:textId="75863940" w:rsidR="00436C8E" w:rsidRDefault="002A1FEE" w:rsidP="00E552E4">
      <w:pPr>
        <w:rPr>
          <w:rFonts w:eastAsia="SimSun"/>
          <w:lang w:eastAsia="ja-JP"/>
        </w:rPr>
      </w:pPr>
      <w:r>
        <w:rPr>
          <w:rFonts w:eastAsia="SimSun"/>
          <w:lang w:eastAsia="ja-JP"/>
        </w:rPr>
        <w:t>It needs to be noted at this point that in order to make RRC Connection setup procedure possible via Relay</w:t>
      </w:r>
      <w:r w:rsidR="00EE3B2B">
        <w:rPr>
          <w:rFonts w:eastAsia="SimSun"/>
          <w:lang w:eastAsia="ja-JP"/>
        </w:rPr>
        <w:t xml:space="preserve"> UE</w:t>
      </w:r>
      <w:r>
        <w:rPr>
          <w:rFonts w:eastAsia="SimSun"/>
          <w:lang w:eastAsia="ja-JP"/>
        </w:rPr>
        <w:t xml:space="preserve">, eNB would have to signal some resource pool for communications using broadcast signalling. </w:t>
      </w:r>
      <w:r w:rsidR="00EE3B2B">
        <w:rPr>
          <w:rFonts w:eastAsia="SimSun"/>
          <w:lang w:eastAsia="ja-JP"/>
        </w:rPr>
        <w:t xml:space="preserve">After RRC Connection is established between Remote UE and eNB, a Remote UE may be reconfigured with another resource pool using dedicated signalling based on some additional information provided by the Remote UE (e.g. measurements results). </w:t>
      </w:r>
      <w:r w:rsidR="00A63538">
        <w:rPr>
          <w:rFonts w:eastAsia="SimSun"/>
          <w:lang w:eastAsia="ja-JP"/>
        </w:rPr>
        <w:lastRenderedPageBreak/>
        <w:t xml:space="preserve">eNB could also indicate in the reconfiguration message whether the new pool should be used for both CP and UP data or only UP data. </w:t>
      </w:r>
      <w:r w:rsidR="00176C32">
        <w:rPr>
          <w:rFonts w:eastAsia="SimSun"/>
          <w:lang w:eastAsia="ja-JP"/>
        </w:rPr>
        <w:t xml:space="preserve">This way an operator could be also able to allow or disallow RRC Connection establishment </w:t>
      </w:r>
      <w:r w:rsidR="00A63538">
        <w:rPr>
          <w:rFonts w:eastAsia="SimSun"/>
          <w:lang w:eastAsia="ja-JP"/>
        </w:rPr>
        <w:t xml:space="preserve">and CP relaying </w:t>
      </w:r>
      <w:r w:rsidR="00176C32">
        <w:rPr>
          <w:rFonts w:eastAsia="SimSun"/>
          <w:lang w:eastAsia="ja-JP"/>
        </w:rPr>
        <w:t xml:space="preserve">via Relay UE according to its preference. </w:t>
      </w:r>
    </w:p>
    <w:p w14:paraId="0D5CF2CC" w14:textId="60972E5A" w:rsidR="00B03D70" w:rsidRDefault="00304341" w:rsidP="008165C7">
      <w:pPr>
        <w:pStyle w:val="Heading1"/>
      </w:pPr>
      <w:r>
        <w:t>5</w:t>
      </w:r>
      <w:r w:rsidR="00B03D70">
        <w:tab/>
      </w:r>
      <w:r w:rsidR="00773F87">
        <w:t>Summary</w:t>
      </w:r>
    </w:p>
    <w:p w14:paraId="47229238" w14:textId="28EC3CE8" w:rsidR="00383D6C" w:rsidRPr="00383D6C" w:rsidRDefault="00383D6C" w:rsidP="00383D6C">
      <w:pPr>
        <w:rPr>
          <w:rFonts w:eastAsia="SimSun"/>
          <w:lang w:eastAsia="ja-JP"/>
        </w:rPr>
      </w:pPr>
      <w:r>
        <w:rPr>
          <w:rFonts w:eastAsia="SimSun"/>
          <w:lang w:eastAsia="ja-JP"/>
        </w:rPr>
        <w:t>In this contribution we propose an overall procedure of connection establishment between Remote UE and eNB for data relaying via evolved UE-to-NW relay. We also analyse its subsequent steps and propose to agree on the following proposals:</w:t>
      </w:r>
    </w:p>
    <w:p w14:paraId="56744FB4" w14:textId="77777777" w:rsidR="00383D6C" w:rsidRPr="00AC320B" w:rsidRDefault="00383D6C" w:rsidP="00383D6C">
      <w:pPr>
        <w:rPr>
          <w:rFonts w:eastAsia="SimSun"/>
          <w:b/>
          <w:lang w:eastAsia="ja-JP"/>
        </w:rPr>
      </w:pPr>
      <w:r>
        <w:rPr>
          <w:rFonts w:eastAsia="SimSun"/>
          <w:b/>
          <w:lang w:eastAsia="ja-JP"/>
        </w:rPr>
        <w:t>Proposal 1: Capture in the TR the connection establishment procedure depicted on Figure 1 and described above.</w:t>
      </w:r>
    </w:p>
    <w:p w14:paraId="3ABECD8C" w14:textId="24173137" w:rsidR="00AC320B" w:rsidRDefault="00AC320B" w:rsidP="00AC320B">
      <w:pPr>
        <w:rPr>
          <w:b/>
          <w:lang w:val="en-US"/>
        </w:rPr>
      </w:pPr>
      <w:r>
        <w:rPr>
          <w:rFonts w:eastAsia="SimSun"/>
          <w:b/>
          <w:lang w:eastAsia="ja-JP"/>
        </w:rPr>
        <w:t xml:space="preserve">Proposal </w:t>
      </w:r>
      <w:r>
        <w:rPr>
          <w:rFonts w:eastAsia="SimSun"/>
          <w:b/>
          <w:lang w:eastAsia="ja-JP"/>
        </w:rPr>
        <w:t>2</w:t>
      </w:r>
      <w:r>
        <w:rPr>
          <w:rFonts w:eastAsia="SimSun"/>
          <w:b/>
          <w:lang w:eastAsia="ja-JP"/>
        </w:rPr>
        <w:t xml:space="preserve">: </w:t>
      </w:r>
      <w:r>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69E6D6A8" w14:textId="1620EF4B" w:rsidR="00AC320B" w:rsidRDefault="00AC320B" w:rsidP="00AC320B">
      <w:pPr>
        <w:rPr>
          <w:rFonts w:eastAsia="SimSun"/>
          <w:b/>
          <w:lang w:eastAsia="ja-JP"/>
        </w:rPr>
      </w:pPr>
      <w:r>
        <w:rPr>
          <w:rFonts w:eastAsia="SimSun"/>
          <w:b/>
          <w:lang w:eastAsia="ja-JP"/>
        </w:rPr>
        <w:t>Proposal 3</w:t>
      </w:r>
      <w:r>
        <w:rPr>
          <w:rFonts w:eastAsia="SimSun"/>
          <w:b/>
          <w:lang w:eastAsia="ja-JP"/>
        </w:rPr>
        <w:t>: Relay discovery resource pool configuration rules mentioned above should be applied for the sake of Evolved UE-to-NW Relay discovery procedure as a baseline. RAN2 should study whether sidelink discovery resources configuration relaying brings additional benefits over this baseline.</w:t>
      </w:r>
    </w:p>
    <w:p w14:paraId="4122D4E9" w14:textId="03FCC889" w:rsidR="00AC320B" w:rsidRDefault="00AC320B" w:rsidP="00AC320B">
      <w:pPr>
        <w:rPr>
          <w:b/>
        </w:rPr>
      </w:pPr>
      <w:r>
        <w:rPr>
          <w:b/>
        </w:rPr>
        <w:t>Proposal 4</w:t>
      </w:r>
      <w:r>
        <w:rPr>
          <w:b/>
        </w:rPr>
        <w:t>: The logic of relay discovery procedure should be kept in higher layers as in Rel-13 relaying function. RAN2 should focus on power efficiency aspect of relay discovery procedure from AS layer perspective.</w:t>
      </w:r>
    </w:p>
    <w:p w14:paraId="07A4E6C8" w14:textId="5DA9FDF4" w:rsidR="00AC320B" w:rsidRDefault="00AC320B" w:rsidP="00AC320B">
      <w:pPr>
        <w:rPr>
          <w:b/>
          <w:lang w:eastAsia="ja-JP"/>
        </w:rPr>
      </w:pPr>
      <w:r>
        <w:rPr>
          <w:b/>
          <w:lang w:eastAsia="ja-JP"/>
        </w:rPr>
        <w:t xml:space="preserve">Proposal </w:t>
      </w:r>
      <w:r>
        <w:rPr>
          <w:b/>
          <w:lang w:eastAsia="ja-JP"/>
        </w:rPr>
        <w:t>5</w:t>
      </w:r>
      <w:r>
        <w:rPr>
          <w:b/>
          <w:lang w:eastAsia="ja-JP"/>
        </w:rPr>
        <w:t>: Reuse SD-RSRP measurement defined in Rel-13 to choose the best Relay UE from the suitable candidates or verify the suitability of the chosen Relay UE.</w:t>
      </w:r>
    </w:p>
    <w:p w14:paraId="5D4320F6" w14:textId="22BE3CF0" w:rsidR="00AC320B" w:rsidRDefault="00AC320B" w:rsidP="00AC320B">
      <w:pPr>
        <w:rPr>
          <w:rFonts w:eastAsia="SimSun"/>
          <w:b/>
          <w:lang w:eastAsia="ja-JP"/>
        </w:rPr>
      </w:pPr>
      <w:r>
        <w:rPr>
          <w:rFonts w:eastAsia="SimSun"/>
          <w:b/>
          <w:lang w:eastAsia="ja-JP"/>
        </w:rPr>
        <w:t>P</w:t>
      </w:r>
      <w:r>
        <w:rPr>
          <w:rFonts w:eastAsia="SimSun"/>
          <w:b/>
          <w:lang w:eastAsia="ja-JP"/>
        </w:rPr>
        <w:t>roposal 6</w:t>
      </w:r>
      <w:r>
        <w:rPr>
          <w:rFonts w:eastAsia="SimSun"/>
          <w:b/>
          <w:lang w:eastAsia="ja-JP"/>
        </w:rPr>
        <w:t>: Relay related sidelink communications resource pool configuration rules mentioned above should be applied for the sake of Evolved UE-to-NW relay sidelink communications as a baseline. RAN2 should study whether sidelink communications resources configuration relaying brings additional benefits over this baseline.</w:t>
      </w:r>
    </w:p>
    <w:p w14:paraId="14B06ABB" w14:textId="77777777" w:rsidR="00CD4C7B" w:rsidRPr="006E13D1" w:rsidRDefault="00CD4C7B" w:rsidP="00CD4C7B">
      <w:pPr>
        <w:pStyle w:val="Heading1"/>
      </w:pPr>
      <w:r w:rsidRPr="006E13D1">
        <w:t>References</w:t>
      </w:r>
    </w:p>
    <w:p w14:paraId="4EFB5004" w14:textId="4E8D198B" w:rsidR="008A6CE5" w:rsidRDefault="008A6CE5" w:rsidP="008A6CE5">
      <w:pPr>
        <w:numPr>
          <w:ilvl w:val="0"/>
          <w:numId w:val="4"/>
        </w:numPr>
        <w:overflowPunct w:val="0"/>
        <w:autoSpaceDE w:val="0"/>
        <w:autoSpaceDN w:val="0"/>
        <w:adjustRightInd w:val="0"/>
        <w:textAlignment w:val="baseline"/>
      </w:pPr>
      <w:bookmarkStart w:id="2" w:name="_Ref75086397"/>
      <w:r>
        <w:t xml:space="preserve">RP-161303, </w:t>
      </w:r>
      <w:r w:rsidRPr="008A6CE5">
        <w:rPr>
          <w:i/>
        </w:rPr>
        <w:t>Revision of SI: Further Enhancements LTE Device to Device, UE to Network Relays for IoT and Wearables</w:t>
      </w:r>
      <w:r>
        <w:t xml:space="preserve">, </w:t>
      </w:r>
      <w:r w:rsidRPr="008A6CE5">
        <w:t>Qualcomm Incorporated, Intel, Huawei, HiSilicon, LG Electronics Inc.</w:t>
      </w:r>
      <w:r w:rsidR="00584762">
        <w:t>\</w:t>
      </w:r>
    </w:p>
    <w:p w14:paraId="77388682" w14:textId="6CDBD5B5" w:rsidR="00584762" w:rsidRDefault="00584762" w:rsidP="00584762">
      <w:pPr>
        <w:numPr>
          <w:ilvl w:val="0"/>
          <w:numId w:val="4"/>
        </w:numPr>
        <w:overflowPunct w:val="0"/>
        <w:autoSpaceDE w:val="0"/>
        <w:autoSpaceDN w:val="0"/>
        <w:adjustRightInd w:val="0"/>
        <w:textAlignment w:val="baseline"/>
      </w:pPr>
      <w:r w:rsidRPr="00584762">
        <w:t>R2-166746</w:t>
      </w:r>
      <w:r>
        <w:t xml:space="preserve">, </w:t>
      </w:r>
      <w:r w:rsidRPr="00584762">
        <w:rPr>
          <w:i/>
        </w:rPr>
        <w:t>Pairing, RRC states and Control Plane relaying</w:t>
      </w:r>
      <w:r>
        <w:t xml:space="preserve">, </w:t>
      </w:r>
      <w:r w:rsidRPr="00584762">
        <w:t>Nokia, Alcatel-Lucent Shanghai Bell</w:t>
      </w:r>
    </w:p>
    <w:p w14:paraId="081AC6EB" w14:textId="01586A86" w:rsidR="009D194A" w:rsidRPr="00D15CC9" w:rsidRDefault="00CD4C7B" w:rsidP="0043028C">
      <w:pPr>
        <w:numPr>
          <w:ilvl w:val="0"/>
          <w:numId w:val="4"/>
        </w:numPr>
        <w:overflowPunct w:val="0"/>
        <w:autoSpaceDE w:val="0"/>
        <w:autoSpaceDN w:val="0"/>
        <w:adjustRightInd w:val="0"/>
        <w:textAlignment w:val="baseline"/>
      </w:pPr>
      <w:r w:rsidRPr="006E13D1">
        <w:t xml:space="preserve">3GPP TS </w:t>
      </w:r>
      <w:r w:rsidR="00406D4E">
        <w:t>23.303</w:t>
      </w:r>
      <w:r w:rsidRPr="006E13D1">
        <w:t xml:space="preserve">, </w:t>
      </w:r>
      <w:r w:rsidR="00406D4E">
        <w:rPr>
          <w:i/>
          <w:iCs/>
        </w:rPr>
        <w:t>Proximity-based services (ProSe); Stage 2</w:t>
      </w:r>
      <w:bookmarkEnd w:id="2"/>
    </w:p>
    <w:sectPr w:rsidR="009D194A" w:rsidRPr="00D15C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A76C6" w14:textId="77777777" w:rsidR="0059146A" w:rsidRDefault="0059146A">
      <w:r>
        <w:separator/>
      </w:r>
    </w:p>
  </w:endnote>
  <w:endnote w:type="continuationSeparator" w:id="0">
    <w:p w14:paraId="3DE65982" w14:textId="77777777" w:rsidR="0059146A" w:rsidRDefault="0059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B9C2E" w14:textId="77777777" w:rsidR="0059146A" w:rsidRDefault="0059146A">
      <w:r>
        <w:separator/>
      </w:r>
    </w:p>
  </w:footnote>
  <w:footnote w:type="continuationSeparator" w:id="0">
    <w:p w14:paraId="682AA17E" w14:textId="77777777" w:rsidR="0059146A" w:rsidRDefault="005914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95B78"/>
    <w:multiLevelType w:val="hybridMultilevel"/>
    <w:tmpl w:val="669A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E537D"/>
    <w:multiLevelType w:val="hybridMultilevel"/>
    <w:tmpl w:val="F4F85A5E"/>
    <w:lvl w:ilvl="0" w:tplc="D5C215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BF6C08"/>
    <w:multiLevelType w:val="hybridMultilevel"/>
    <w:tmpl w:val="DB423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FC1F4E"/>
    <w:multiLevelType w:val="hybridMultilevel"/>
    <w:tmpl w:val="4F66813A"/>
    <w:lvl w:ilvl="0" w:tplc="D5C21564">
      <w:start w:val="1"/>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4B301A"/>
    <w:multiLevelType w:val="hybridMultilevel"/>
    <w:tmpl w:val="669A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37B9E"/>
    <w:multiLevelType w:val="hybridMultilevel"/>
    <w:tmpl w:val="7F1CCB10"/>
    <w:lvl w:ilvl="0" w:tplc="D5C21564">
      <w:start w:val="1"/>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E70E0D"/>
    <w:multiLevelType w:val="hybridMultilevel"/>
    <w:tmpl w:val="38D23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FC5044"/>
    <w:multiLevelType w:val="hybridMultilevel"/>
    <w:tmpl w:val="6EFAD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10"/>
  </w:num>
  <w:num w:numId="7">
    <w:abstractNumId w:val="5"/>
  </w:num>
  <w:num w:numId="8">
    <w:abstractNumId w:val="11"/>
  </w:num>
  <w:num w:numId="9">
    <w:abstractNumId w:val="3"/>
  </w:num>
  <w:num w:numId="10">
    <w:abstractNumId w:val="7"/>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9E2"/>
    <w:rsid w:val="000036D5"/>
    <w:rsid w:val="00003C1C"/>
    <w:rsid w:val="000058ED"/>
    <w:rsid w:val="000076DB"/>
    <w:rsid w:val="0002134D"/>
    <w:rsid w:val="00027EF8"/>
    <w:rsid w:val="00033397"/>
    <w:rsid w:val="00037F38"/>
    <w:rsid w:val="00040095"/>
    <w:rsid w:val="00053E89"/>
    <w:rsid w:val="00065991"/>
    <w:rsid w:val="000706D2"/>
    <w:rsid w:val="0007715B"/>
    <w:rsid w:val="00080512"/>
    <w:rsid w:val="00081F71"/>
    <w:rsid w:val="00090468"/>
    <w:rsid w:val="00096193"/>
    <w:rsid w:val="000A5D03"/>
    <w:rsid w:val="000A774B"/>
    <w:rsid w:val="000B7BCF"/>
    <w:rsid w:val="000C522B"/>
    <w:rsid w:val="000C5401"/>
    <w:rsid w:val="000C5D15"/>
    <w:rsid w:val="000C7751"/>
    <w:rsid w:val="000D58AB"/>
    <w:rsid w:val="000E0595"/>
    <w:rsid w:val="000E4E9A"/>
    <w:rsid w:val="00112B26"/>
    <w:rsid w:val="00124E9D"/>
    <w:rsid w:val="001359D9"/>
    <w:rsid w:val="001741A0"/>
    <w:rsid w:val="00174D83"/>
    <w:rsid w:val="00176C32"/>
    <w:rsid w:val="001850AD"/>
    <w:rsid w:val="001861DC"/>
    <w:rsid w:val="00194CD0"/>
    <w:rsid w:val="00197213"/>
    <w:rsid w:val="001A19CA"/>
    <w:rsid w:val="001A545B"/>
    <w:rsid w:val="001A6DD8"/>
    <w:rsid w:val="001B3AC9"/>
    <w:rsid w:val="001B49C9"/>
    <w:rsid w:val="001D4550"/>
    <w:rsid w:val="001F168B"/>
    <w:rsid w:val="001F7831"/>
    <w:rsid w:val="00204045"/>
    <w:rsid w:val="0021399F"/>
    <w:rsid w:val="002159F9"/>
    <w:rsid w:val="0021654A"/>
    <w:rsid w:val="0022149C"/>
    <w:rsid w:val="0022204D"/>
    <w:rsid w:val="002251A9"/>
    <w:rsid w:val="0022606D"/>
    <w:rsid w:val="00230EDF"/>
    <w:rsid w:val="002447FF"/>
    <w:rsid w:val="00247122"/>
    <w:rsid w:val="00247C3F"/>
    <w:rsid w:val="002606CA"/>
    <w:rsid w:val="00264905"/>
    <w:rsid w:val="002747EC"/>
    <w:rsid w:val="00275196"/>
    <w:rsid w:val="002802B5"/>
    <w:rsid w:val="002855BF"/>
    <w:rsid w:val="002920B8"/>
    <w:rsid w:val="002943D6"/>
    <w:rsid w:val="0029756E"/>
    <w:rsid w:val="002A1FEE"/>
    <w:rsid w:val="002D6E47"/>
    <w:rsid w:val="002E63D1"/>
    <w:rsid w:val="002F0D22"/>
    <w:rsid w:val="00304341"/>
    <w:rsid w:val="00310EBA"/>
    <w:rsid w:val="00313FB0"/>
    <w:rsid w:val="0031498C"/>
    <w:rsid w:val="003172DC"/>
    <w:rsid w:val="00326069"/>
    <w:rsid w:val="00333C79"/>
    <w:rsid w:val="0035360B"/>
    <w:rsid w:val="0035462D"/>
    <w:rsid w:val="0035529C"/>
    <w:rsid w:val="003644D9"/>
    <w:rsid w:val="00383D6C"/>
    <w:rsid w:val="00391BF9"/>
    <w:rsid w:val="003B40AD"/>
    <w:rsid w:val="003B5DFC"/>
    <w:rsid w:val="003C4E37"/>
    <w:rsid w:val="003E16BE"/>
    <w:rsid w:val="003E35DF"/>
    <w:rsid w:val="003F7F8C"/>
    <w:rsid w:val="00401855"/>
    <w:rsid w:val="00404DAB"/>
    <w:rsid w:val="00406D4E"/>
    <w:rsid w:val="004178CD"/>
    <w:rsid w:val="0042720A"/>
    <w:rsid w:val="00430273"/>
    <w:rsid w:val="0043028C"/>
    <w:rsid w:val="00432B51"/>
    <w:rsid w:val="00436AEC"/>
    <w:rsid w:val="00436C8E"/>
    <w:rsid w:val="0044724E"/>
    <w:rsid w:val="0046649F"/>
    <w:rsid w:val="00467DF8"/>
    <w:rsid w:val="00477455"/>
    <w:rsid w:val="004B5016"/>
    <w:rsid w:val="004D3578"/>
    <w:rsid w:val="004D380D"/>
    <w:rsid w:val="004E0496"/>
    <w:rsid w:val="004E213A"/>
    <w:rsid w:val="004F61F4"/>
    <w:rsid w:val="00503130"/>
    <w:rsid w:val="00503171"/>
    <w:rsid w:val="00512AF2"/>
    <w:rsid w:val="00514158"/>
    <w:rsid w:val="00517F7F"/>
    <w:rsid w:val="00526450"/>
    <w:rsid w:val="00530722"/>
    <w:rsid w:val="00534DA0"/>
    <w:rsid w:val="0054184E"/>
    <w:rsid w:val="00543E6C"/>
    <w:rsid w:val="0054727A"/>
    <w:rsid w:val="00552AD2"/>
    <w:rsid w:val="005559F0"/>
    <w:rsid w:val="00557533"/>
    <w:rsid w:val="00560328"/>
    <w:rsid w:val="00565087"/>
    <w:rsid w:val="0056573F"/>
    <w:rsid w:val="005667A5"/>
    <w:rsid w:val="00584762"/>
    <w:rsid w:val="0059146A"/>
    <w:rsid w:val="005A749D"/>
    <w:rsid w:val="005B571D"/>
    <w:rsid w:val="005C140D"/>
    <w:rsid w:val="005C4695"/>
    <w:rsid w:val="005D1276"/>
    <w:rsid w:val="005D193C"/>
    <w:rsid w:val="005E1D14"/>
    <w:rsid w:val="00611566"/>
    <w:rsid w:val="00611C7D"/>
    <w:rsid w:val="006159F5"/>
    <w:rsid w:val="00635D4E"/>
    <w:rsid w:val="00642D4F"/>
    <w:rsid w:val="00646D99"/>
    <w:rsid w:val="00656910"/>
    <w:rsid w:val="0067688F"/>
    <w:rsid w:val="00684820"/>
    <w:rsid w:val="0069298A"/>
    <w:rsid w:val="00695C0D"/>
    <w:rsid w:val="006A13DF"/>
    <w:rsid w:val="006A472D"/>
    <w:rsid w:val="006C2540"/>
    <w:rsid w:val="006C66D8"/>
    <w:rsid w:val="006D1E24"/>
    <w:rsid w:val="006D3316"/>
    <w:rsid w:val="006E2CE7"/>
    <w:rsid w:val="006E317B"/>
    <w:rsid w:val="006E51C5"/>
    <w:rsid w:val="006E7875"/>
    <w:rsid w:val="006F6A2C"/>
    <w:rsid w:val="00717954"/>
    <w:rsid w:val="00723699"/>
    <w:rsid w:val="00726FC6"/>
    <w:rsid w:val="0073102D"/>
    <w:rsid w:val="00734A5B"/>
    <w:rsid w:val="00743B60"/>
    <w:rsid w:val="00744E18"/>
    <w:rsid w:val="00744E76"/>
    <w:rsid w:val="00747DEE"/>
    <w:rsid w:val="00751060"/>
    <w:rsid w:val="00757D40"/>
    <w:rsid w:val="0076010F"/>
    <w:rsid w:val="0076433F"/>
    <w:rsid w:val="00773F87"/>
    <w:rsid w:val="00775C35"/>
    <w:rsid w:val="00781F0F"/>
    <w:rsid w:val="0078727C"/>
    <w:rsid w:val="0079049D"/>
    <w:rsid w:val="007B18D8"/>
    <w:rsid w:val="007C095F"/>
    <w:rsid w:val="007C634F"/>
    <w:rsid w:val="007D0CE7"/>
    <w:rsid w:val="007E4B84"/>
    <w:rsid w:val="007E4BD5"/>
    <w:rsid w:val="007E5AF0"/>
    <w:rsid w:val="008028A4"/>
    <w:rsid w:val="00814B12"/>
    <w:rsid w:val="00816205"/>
    <w:rsid w:val="008165C7"/>
    <w:rsid w:val="00817124"/>
    <w:rsid w:val="0082018A"/>
    <w:rsid w:val="00840EB3"/>
    <w:rsid w:val="008503BF"/>
    <w:rsid w:val="008534FD"/>
    <w:rsid w:val="0085622F"/>
    <w:rsid w:val="00864EDB"/>
    <w:rsid w:val="00870665"/>
    <w:rsid w:val="008707B9"/>
    <w:rsid w:val="00870D95"/>
    <w:rsid w:val="008768CA"/>
    <w:rsid w:val="00876FA4"/>
    <w:rsid w:val="00880559"/>
    <w:rsid w:val="0088359F"/>
    <w:rsid w:val="0088498B"/>
    <w:rsid w:val="00885E06"/>
    <w:rsid w:val="008929FA"/>
    <w:rsid w:val="008A5509"/>
    <w:rsid w:val="008A6CE5"/>
    <w:rsid w:val="008B511A"/>
    <w:rsid w:val="008C5FA6"/>
    <w:rsid w:val="008D05F7"/>
    <w:rsid w:val="008F4221"/>
    <w:rsid w:val="008F5312"/>
    <w:rsid w:val="0090271F"/>
    <w:rsid w:val="0090530A"/>
    <w:rsid w:val="009053A3"/>
    <w:rsid w:val="00912E2D"/>
    <w:rsid w:val="00914853"/>
    <w:rsid w:val="00926119"/>
    <w:rsid w:val="00926D7E"/>
    <w:rsid w:val="00933952"/>
    <w:rsid w:val="009424EC"/>
    <w:rsid w:val="00942EC2"/>
    <w:rsid w:val="00955AA4"/>
    <w:rsid w:val="00955B03"/>
    <w:rsid w:val="00961B32"/>
    <w:rsid w:val="009706EE"/>
    <w:rsid w:val="0097497F"/>
    <w:rsid w:val="00974BB0"/>
    <w:rsid w:val="009775B9"/>
    <w:rsid w:val="00982B36"/>
    <w:rsid w:val="009848A8"/>
    <w:rsid w:val="00987265"/>
    <w:rsid w:val="00990A94"/>
    <w:rsid w:val="00993FC0"/>
    <w:rsid w:val="009A4B28"/>
    <w:rsid w:val="009B07CD"/>
    <w:rsid w:val="009D194A"/>
    <w:rsid w:val="009D1C23"/>
    <w:rsid w:val="00A01288"/>
    <w:rsid w:val="00A01975"/>
    <w:rsid w:val="00A0427C"/>
    <w:rsid w:val="00A10F02"/>
    <w:rsid w:val="00A13D37"/>
    <w:rsid w:val="00A148B5"/>
    <w:rsid w:val="00A162FD"/>
    <w:rsid w:val="00A24211"/>
    <w:rsid w:val="00A3309D"/>
    <w:rsid w:val="00A53724"/>
    <w:rsid w:val="00A57447"/>
    <w:rsid w:val="00A63538"/>
    <w:rsid w:val="00A6562D"/>
    <w:rsid w:val="00A82346"/>
    <w:rsid w:val="00A8234C"/>
    <w:rsid w:val="00A9671C"/>
    <w:rsid w:val="00AA5478"/>
    <w:rsid w:val="00AB29B5"/>
    <w:rsid w:val="00AB3295"/>
    <w:rsid w:val="00AB471F"/>
    <w:rsid w:val="00AC320B"/>
    <w:rsid w:val="00AC4E14"/>
    <w:rsid w:val="00AC713F"/>
    <w:rsid w:val="00AD0CEA"/>
    <w:rsid w:val="00AE6525"/>
    <w:rsid w:val="00AF174A"/>
    <w:rsid w:val="00B03D70"/>
    <w:rsid w:val="00B15449"/>
    <w:rsid w:val="00B263BE"/>
    <w:rsid w:val="00B406B3"/>
    <w:rsid w:val="00B40BE9"/>
    <w:rsid w:val="00B47FD1"/>
    <w:rsid w:val="00B60414"/>
    <w:rsid w:val="00B84081"/>
    <w:rsid w:val="00BA328B"/>
    <w:rsid w:val="00BA36D9"/>
    <w:rsid w:val="00BB1A94"/>
    <w:rsid w:val="00BB4655"/>
    <w:rsid w:val="00BC0BF1"/>
    <w:rsid w:val="00BC21D9"/>
    <w:rsid w:val="00BD08FD"/>
    <w:rsid w:val="00BE27CC"/>
    <w:rsid w:val="00BE32D7"/>
    <w:rsid w:val="00BE6FAE"/>
    <w:rsid w:val="00BF6A8D"/>
    <w:rsid w:val="00C0476D"/>
    <w:rsid w:val="00C12B51"/>
    <w:rsid w:val="00C12C65"/>
    <w:rsid w:val="00C3200F"/>
    <w:rsid w:val="00C33079"/>
    <w:rsid w:val="00C413EE"/>
    <w:rsid w:val="00C52AE4"/>
    <w:rsid w:val="00C65E94"/>
    <w:rsid w:val="00C70AF0"/>
    <w:rsid w:val="00C83A13"/>
    <w:rsid w:val="00C9545C"/>
    <w:rsid w:val="00CA188E"/>
    <w:rsid w:val="00CA3D0C"/>
    <w:rsid w:val="00CD4C7B"/>
    <w:rsid w:val="00CD5A0A"/>
    <w:rsid w:val="00CE1694"/>
    <w:rsid w:val="00CF69DE"/>
    <w:rsid w:val="00D0674D"/>
    <w:rsid w:val="00D15CC9"/>
    <w:rsid w:val="00D17F0F"/>
    <w:rsid w:val="00D22567"/>
    <w:rsid w:val="00D315A2"/>
    <w:rsid w:val="00D322F2"/>
    <w:rsid w:val="00D5310E"/>
    <w:rsid w:val="00D738D6"/>
    <w:rsid w:val="00D758C2"/>
    <w:rsid w:val="00D76A22"/>
    <w:rsid w:val="00D8004C"/>
    <w:rsid w:val="00D80795"/>
    <w:rsid w:val="00D828C7"/>
    <w:rsid w:val="00D87E00"/>
    <w:rsid w:val="00D9134D"/>
    <w:rsid w:val="00D920E8"/>
    <w:rsid w:val="00D96D11"/>
    <w:rsid w:val="00DA61C2"/>
    <w:rsid w:val="00DA7A03"/>
    <w:rsid w:val="00DB1818"/>
    <w:rsid w:val="00DB205C"/>
    <w:rsid w:val="00DB2465"/>
    <w:rsid w:val="00DC309B"/>
    <w:rsid w:val="00DC4945"/>
    <w:rsid w:val="00DC4DA2"/>
    <w:rsid w:val="00DE5CE9"/>
    <w:rsid w:val="00E00045"/>
    <w:rsid w:val="00E07BA1"/>
    <w:rsid w:val="00E16258"/>
    <w:rsid w:val="00E336AA"/>
    <w:rsid w:val="00E35B66"/>
    <w:rsid w:val="00E36519"/>
    <w:rsid w:val="00E46CC1"/>
    <w:rsid w:val="00E552E4"/>
    <w:rsid w:val="00E60E08"/>
    <w:rsid w:val="00E62835"/>
    <w:rsid w:val="00E65E24"/>
    <w:rsid w:val="00E65F26"/>
    <w:rsid w:val="00E73A9F"/>
    <w:rsid w:val="00E7686E"/>
    <w:rsid w:val="00E77645"/>
    <w:rsid w:val="00E82FA3"/>
    <w:rsid w:val="00E83383"/>
    <w:rsid w:val="00E95E03"/>
    <w:rsid w:val="00EB2E53"/>
    <w:rsid w:val="00EB3C54"/>
    <w:rsid w:val="00EB6C98"/>
    <w:rsid w:val="00EC4A25"/>
    <w:rsid w:val="00ED214C"/>
    <w:rsid w:val="00EE3B2B"/>
    <w:rsid w:val="00F025A2"/>
    <w:rsid w:val="00F04F55"/>
    <w:rsid w:val="00F07388"/>
    <w:rsid w:val="00F2026E"/>
    <w:rsid w:val="00F20A7C"/>
    <w:rsid w:val="00F2210A"/>
    <w:rsid w:val="00F27027"/>
    <w:rsid w:val="00F37743"/>
    <w:rsid w:val="00F42DD6"/>
    <w:rsid w:val="00F44706"/>
    <w:rsid w:val="00F4671F"/>
    <w:rsid w:val="00F510E3"/>
    <w:rsid w:val="00F54A3D"/>
    <w:rsid w:val="00F6225F"/>
    <w:rsid w:val="00F653B8"/>
    <w:rsid w:val="00F67BF9"/>
    <w:rsid w:val="00F74626"/>
    <w:rsid w:val="00F76F8F"/>
    <w:rsid w:val="00F93C5F"/>
    <w:rsid w:val="00FA1266"/>
    <w:rsid w:val="00FC1192"/>
    <w:rsid w:val="00FC510F"/>
    <w:rsid w:val="00FD2D98"/>
    <w:rsid w:val="00FD388C"/>
    <w:rsid w:val="00FD4CC2"/>
    <w:rsid w:val="00FF70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B5B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500584939">
      <w:bodyDiv w:val="1"/>
      <w:marLeft w:val="0"/>
      <w:marRight w:val="0"/>
      <w:marTop w:val="0"/>
      <w:marBottom w:val="0"/>
      <w:divBdr>
        <w:top w:val="none" w:sz="0" w:space="0" w:color="auto"/>
        <w:left w:val="none" w:sz="0" w:space="0" w:color="auto"/>
        <w:bottom w:val="none" w:sz="0" w:space="0" w:color="auto"/>
        <w:right w:val="none" w:sz="0" w:space="0" w:color="auto"/>
      </w:divBdr>
      <w:divsChild>
        <w:div w:id="859126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D48AD-3CD2-4FC2-9C0C-D013C114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12977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Dawid</cp:lastModifiedBy>
  <cp:revision>2</cp:revision>
  <dcterms:created xsi:type="dcterms:W3CDTF">2016-09-30T15:27:00Z</dcterms:created>
  <dcterms:modified xsi:type="dcterms:W3CDTF">2016-09-30T15:27:00Z</dcterms:modified>
</cp:coreProperties>
</file>