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33" w:rsidRPr="00BB48E9" w:rsidRDefault="00D54E33" w:rsidP="00620D5E">
      <w:pPr>
        <w:pStyle w:val="a4"/>
        <w:tabs>
          <w:tab w:val="clear" w:pos="4536"/>
        </w:tabs>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sz w:val="22"/>
          <w:szCs w:val="22"/>
          <w:lang w:eastAsia="zh-CN"/>
        </w:rPr>
        <w:t>2</w:t>
      </w:r>
      <w:r w:rsidRPr="00076E3A">
        <w:rPr>
          <w:rFonts w:eastAsia="宋体" w:cs="Arial"/>
          <w:sz w:val="22"/>
          <w:szCs w:val="22"/>
          <w:lang w:eastAsia="zh-CN"/>
        </w:rPr>
        <w:t xml:space="preserve"> </w:t>
      </w:r>
      <w:r>
        <w:rPr>
          <w:rFonts w:eastAsia="宋体" w:cs="Arial"/>
          <w:sz w:val="22"/>
          <w:szCs w:val="22"/>
          <w:lang w:eastAsia="zh-CN"/>
        </w:rPr>
        <w:t>M</w:t>
      </w:r>
      <w:r w:rsidRPr="00076E3A">
        <w:rPr>
          <w:rFonts w:eastAsia="宋体" w:cs="Arial"/>
          <w:sz w:val="22"/>
          <w:szCs w:val="22"/>
          <w:lang w:eastAsia="zh-CN"/>
        </w:rPr>
        <w:t>eeting #</w:t>
      </w:r>
      <w:r>
        <w:rPr>
          <w:rFonts w:eastAsia="宋体" w:cs="Arial"/>
          <w:sz w:val="22"/>
          <w:szCs w:val="22"/>
          <w:lang w:eastAsia="zh-CN"/>
        </w:rPr>
        <w:t>9</w:t>
      </w:r>
      <w:r w:rsidR="002E47F9">
        <w:rPr>
          <w:rFonts w:eastAsia="宋体" w:cs="Arial" w:hint="eastAsia"/>
          <w:sz w:val="22"/>
          <w:szCs w:val="22"/>
          <w:lang w:eastAsia="zh-CN"/>
        </w:rPr>
        <w:t>2</w:t>
      </w:r>
      <w:r w:rsidRPr="00076E3A">
        <w:rPr>
          <w:rFonts w:cs="Arial"/>
          <w:sz w:val="22"/>
          <w:szCs w:val="22"/>
        </w:rPr>
        <w:tab/>
      </w:r>
      <w:r w:rsidRPr="00454AD8">
        <w:rPr>
          <w:rFonts w:cs="Arial"/>
          <w:sz w:val="22"/>
          <w:szCs w:val="22"/>
        </w:rPr>
        <w:t>R2-1</w:t>
      </w:r>
      <w:r>
        <w:rPr>
          <w:rFonts w:eastAsia="宋体" w:cs="Arial"/>
          <w:sz w:val="22"/>
          <w:szCs w:val="22"/>
          <w:lang w:eastAsia="zh-CN"/>
        </w:rPr>
        <w:t>5</w:t>
      </w:r>
      <w:r w:rsidR="005465B4">
        <w:rPr>
          <w:rFonts w:eastAsia="宋体" w:cs="Arial" w:hint="eastAsia"/>
          <w:sz w:val="22"/>
          <w:szCs w:val="22"/>
          <w:lang w:eastAsia="zh-CN"/>
        </w:rPr>
        <w:t>6405</w:t>
      </w:r>
    </w:p>
    <w:p w:rsidR="00D54E33" w:rsidRPr="00076E3A" w:rsidRDefault="005C19A0" w:rsidP="00620D5E">
      <w:pPr>
        <w:pStyle w:val="a4"/>
        <w:rPr>
          <w:rFonts w:eastAsia="宋体" w:cs="Arial"/>
          <w:sz w:val="22"/>
          <w:szCs w:val="22"/>
          <w:lang w:eastAsia="zh-CN"/>
        </w:rPr>
      </w:pPr>
      <w:r w:rsidRPr="005C19A0">
        <w:rPr>
          <w:rFonts w:eastAsia="宋体" w:cs="Arial"/>
          <w:sz w:val="22"/>
          <w:szCs w:val="22"/>
          <w:lang w:eastAsia="zh-CN"/>
        </w:rPr>
        <w:t>Anaheim</w:t>
      </w:r>
      <w:r w:rsidR="002E47F9" w:rsidRPr="00840B22">
        <w:rPr>
          <w:rFonts w:eastAsia="宋体" w:cs="Arial" w:hint="eastAsia"/>
          <w:sz w:val="22"/>
          <w:szCs w:val="22"/>
          <w:lang w:eastAsia="zh-CN"/>
        </w:rPr>
        <w:t xml:space="preserve">, </w:t>
      </w:r>
      <w:r w:rsidR="002E47F9">
        <w:rPr>
          <w:rFonts w:eastAsia="宋体" w:cs="Arial" w:hint="eastAsia"/>
          <w:sz w:val="22"/>
          <w:szCs w:val="22"/>
          <w:lang w:eastAsia="zh-CN"/>
        </w:rPr>
        <w:t>USA</w:t>
      </w:r>
      <w:r w:rsidR="002E47F9" w:rsidRPr="004B2E69">
        <w:rPr>
          <w:rFonts w:eastAsia="宋体" w:cs="Arial"/>
          <w:sz w:val="22"/>
          <w:szCs w:val="22"/>
          <w:lang w:eastAsia="zh-CN"/>
        </w:rPr>
        <w:t>,</w:t>
      </w:r>
      <w:r w:rsidR="002E47F9">
        <w:rPr>
          <w:rFonts w:eastAsia="宋体" w:cs="Arial"/>
          <w:sz w:val="22"/>
          <w:szCs w:val="22"/>
          <w:lang w:eastAsia="zh-CN"/>
        </w:rPr>
        <w:t xml:space="preserve"> </w:t>
      </w:r>
      <w:r w:rsidR="002E47F9">
        <w:rPr>
          <w:rFonts w:eastAsia="宋体" w:cs="Arial" w:hint="eastAsia"/>
          <w:sz w:val="22"/>
          <w:szCs w:val="22"/>
          <w:lang w:eastAsia="zh-CN"/>
        </w:rPr>
        <w:t>Nov</w:t>
      </w:r>
      <w:r w:rsidR="002E47F9">
        <w:rPr>
          <w:rFonts w:eastAsia="宋体" w:cs="Arial"/>
          <w:sz w:val="22"/>
          <w:szCs w:val="22"/>
          <w:lang w:eastAsia="zh-CN"/>
        </w:rPr>
        <w:t xml:space="preserve"> </w:t>
      </w:r>
      <w:r w:rsidR="002E47F9">
        <w:rPr>
          <w:rFonts w:eastAsia="宋体" w:cs="Arial" w:hint="eastAsia"/>
          <w:sz w:val="22"/>
          <w:szCs w:val="22"/>
          <w:lang w:eastAsia="zh-CN"/>
        </w:rPr>
        <w:t>16</w:t>
      </w:r>
      <w:r w:rsidR="002E47F9" w:rsidRPr="004B2E69">
        <w:rPr>
          <w:rFonts w:eastAsia="宋体" w:cs="Arial"/>
          <w:sz w:val="22"/>
          <w:szCs w:val="22"/>
          <w:vertAlign w:val="superscript"/>
          <w:lang w:eastAsia="zh-CN"/>
        </w:rPr>
        <w:t>th</w:t>
      </w:r>
      <w:r w:rsidR="002E47F9">
        <w:rPr>
          <w:rFonts w:eastAsia="宋体" w:cs="Arial"/>
          <w:sz w:val="22"/>
          <w:szCs w:val="22"/>
          <w:lang w:eastAsia="zh-CN"/>
        </w:rPr>
        <w:t xml:space="preserve"> - </w:t>
      </w:r>
      <w:r w:rsidR="002E47F9">
        <w:rPr>
          <w:rFonts w:eastAsia="宋体" w:cs="Arial" w:hint="eastAsia"/>
          <w:sz w:val="22"/>
          <w:szCs w:val="22"/>
          <w:lang w:eastAsia="zh-CN"/>
        </w:rPr>
        <w:t>20</w:t>
      </w:r>
      <w:r w:rsidR="002E47F9" w:rsidRPr="004B2E69">
        <w:rPr>
          <w:rFonts w:eastAsia="宋体" w:cs="Arial"/>
          <w:sz w:val="22"/>
          <w:szCs w:val="22"/>
          <w:vertAlign w:val="superscript"/>
          <w:lang w:eastAsia="zh-CN"/>
        </w:rPr>
        <w:t>th</w:t>
      </w:r>
      <w:r w:rsidR="002E47F9" w:rsidRPr="004B2E69">
        <w:rPr>
          <w:rFonts w:eastAsia="宋体" w:cs="Arial"/>
          <w:sz w:val="22"/>
          <w:szCs w:val="22"/>
          <w:lang w:eastAsia="zh-CN"/>
        </w:rPr>
        <w:t>, 20</w:t>
      </w:r>
      <w:r w:rsidR="002E47F9">
        <w:rPr>
          <w:rFonts w:eastAsia="宋体" w:cs="Arial"/>
          <w:sz w:val="22"/>
          <w:szCs w:val="22"/>
          <w:lang w:eastAsia="zh-CN"/>
        </w:rPr>
        <w:t>15</w:t>
      </w:r>
    </w:p>
    <w:p w:rsidR="00D54E33" w:rsidRPr="00076E3A" w:rsidRDefault="00D54E33" w:rsidP="00620D5E">
      <w:pPr>
        <w:pStyle w:val="a4"/>
        <w:rPr>
          <w:rFonts w:cs="Arial"/>
          <w:sz w:val="22"/>
          <w:szCs w:val="22"/>
        </w:rPr>
      </w:pPr>
    </w:p>
    <w:p w:rsidR="00D54E33" w:rsidRPr="00076E3A" w:rsidRDefault="00D54E33" w:rsidP="00620D5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D54E33" w:rsidRPr="00E44E1E" w:rsidRDefault="00D54E33" w:rsidP="0039685B">
      <w:pPr>
        <w:pStyle w:val="a4"/>
        <w:tabs>
          <w:tab w:val="clear" w:pos="4536"/>
          <w:tab w:val="left" w:pos="1800"/>
        </w:tabs>
        <w:rPr>
          <w:rFonts w:cs="Arial"/>
          <w:sz w:val="22"/>
          <w:szCs w:val="22"/>
        </w:rPr>
      </w:pPr>
      <w:r w:rsidRPr="00C60D4B">
        <w:rPr>
          <w:rFonts w:cs="Arial"/>
          <w:sz w:val="22"/>
          <w:szCs w:val="22"/>
        </w:rPr>
        <w:t>Title:</w:t>
      </w:r>
      <w:bookmarkStart w:id="0" w:name="Title"/>
      <w:bookmarkEnd w:id="0"/>
      <w:r w:rsidRPr="00C60D4B">
        <w:rPr>
          <w:rFonts w:cs="Arial"/>
          <w:sz w:val="22"/>
          <w:szCs w:val="22"/>
        </w:rPr>
        <w:tab/>
      </w:r>
      <w:r>
        <w:rPr>
          <w:rFonts w:eastAsia="宋体" w:cs="Arial"/>
          <w:sz w:val="22"/>
          <w:szCs w:val="22"/>
          <w:lang w:eastAsia="zh-CN"/>
        </w:rPr>
        <w:t xml:space="preserve">Considerations on </w:t>
      </w:r>
      <w:r w:rsidRPr="00312DB4">
        <w:rPr>
          <w:rFonts w:eastAsia="宋体" w:cs="Arial"/>
          <w:sz w:val="22"/>
          <w:szCs w:val="22"/>
          <w:lang w:eastAsia="zh-CN"/>
        </w:rPr>
        <w:t xml:space="preserve">Layer-2 ID </w:t>
      </w:r>
      <w:r>
        <w:rPr>
          <w:rFonts w:eastAsia="宋体" w:cs="Arial"/>
          <w:sz w:val="22"/>
          <w:szCs w:val="22"/>
          <w:lang w:eastAsia="zh-CN"/>
        </w:rPr>
        <w:t>C</w:t>
      </w:r>
      <w:r w:rsidRPr="00437729">
        <w:rPr>
          <w:rFonts w:eastAsia="宋体" w:cs="Arial"/>
          <w:sz w:val="22"/>
          <w:szCs w:val="22"/>
          <w:lang w:eastAsia="zh-CN"/>
        </w:rPr>
        <w:t>ollision</w:t>
      </w:r>
    </w:p>
    <w:p w:rsidR="00D54E33" w:rsidRPr="00076E3A" w:rsidRDefault="00D54E33" w:rsidP="0039685B">
      <w:pPr>
        <w:pStyle w:val="a4"/>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1" w:name="Source"/>
      <w:bookmarkEnd w:id="1"/>
      <w:smartTag w:uri="urn:schemas-microsoft-com:office:smarttags" w:element="chsdate">
        <w:smartTagPr>
          <w:attr w:name="Year" w:val="1899"/>
          <w:attr w:name="Month" w:val="12"/>
          <w:attr w:name="Day" w:val="30"/>
          <w:attr w:name="IsLunarDate" w:val="False"/>
          <w:attr w:name="IsROCDate" w:val="False"/>
        </w:smartTagPr>
        <w:r w:rsidRPr="00E0708B">
          <w:rPr>
            <w:rFonts w:eastAsia="宋体" w:cs="Arial"/>
            <w:sz w:val="22"/>
            <w:szCs w:val="22"/>
            <w:lang w:eastAsia="zh-CN"/>
          </w:rPr>
          <w:tab/>
        </w:r>
        <w:r>
          <w:rPr>
            <w:rFonts w:eastAsia="宋体" w:cs="Arial"/>
            <w:sz w:val="22"/>
            <w:szCs w:val="22"/>
            <w:lang w:eastAsia="zh-CN"/>
          </w:rPr>
          <w:t>7.5.1</w:t>
        </w:r>
      </w:smartTag>
      <w:r w:rsidR="005465B4">
        <w:rPr>
          <w:rFonts w:eastAsia="宋体" w:cs="Arial"/>
          <w:sz w:val="22"/>
          <w:szCs w:val="22"/>
          <w:lang w:eastAsia="zh-CN"/>
        </w:rPr>
        <w:t>.</w:t>
      </w:r>
      <w:r w:rsidR="005465B4">
        <w:rPr>
          <w:rFonts w:eastAsia="宋体" w:cs="Arial" w:hint="eastAsia"/>
          <w:sz w:val="22"/>
          <w:szCs w:val="22"/>
          <w:lang w:eastAsia="zh-CN"/>
        </w:rPr>
        <w:t>3</w:t>
      </w:r>
    </w:p>
    <w:p w:rsidR="00D54E33" w:rsidRPr="00B81B31" w:rsidRDefault="00D54E33" w:rsidP="00620D5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D54E33" w:rsidRPr="00E2577D" w:rsidRDefault="00D54E33" w:rsidP="00B87FBC">
      <w:pPr>
        <w:pBdr>
          <w:bottom w:val="single" w:sz="4" w:space="1" w:color="auto"/>
        </w:pBdr>
        <w:tabs>
          <w:tab w:val="left" w:pos="2552"/>
        </w:tabs>
      </w:pPr>
    </w:p>
    <w:p w:rsidR="00D54E33" w:rsidRDefault="00D54E33" w:rsidP="004D7137">
      <w:pPr>
        <w:pStyle w:val="1"/>
        <w:numPr>
          <w:ilvl w:val="0"/>
          <w:numId w:val="3"/>
        </w:numPr>
        <w:rPr>
          <w:szCs w:val="28"/>
        </w:rPr>
      </w:pPr>
      <w:r w:rsidRPr="00D62F40">
        <w:rPr>
          <w:szCs w:val="28"/>
        </w:rPr>
        <w:t>Introduction</w:t>
      </w:r>
    </w:p>
    <w:p w:rsidR="00D54E33" w:rsidRDefault="00D54E33" w:rsidP="003C025C">
      <w:pPr>
        <w:pStyle w:val="a0"/>
        <w:spacing w:line="276" w:lineRule="auto"/>
        <w:rPr>
          <w:rFonts w:eastAsia="宋体"/>
          <w:lang w:eastAsia="zh-CN"/>
        </w:rPr>
      </w:pPr>
      <w:r>
        <w:rPr>
          <w:rFonts w:eastAsia="宋体"/>
          <w:lang w:val="en-GB" w:eastAsia="zh-CN"/>
        </w:rPr>
        <w:t>In [1], the description of</w:t>
      </w:r>
      <w:r>
        <w:rPr>
          <w:noProof/>
        </w:rPr>
        <w:t xml:space="preserve"> one-to-one communication</w:t>
      </w:r>
      <w:r>
        <w:rPr>
          <w:rFonts w:eastAsia="宋体"/>
          <w:lang w:val="en-GB" w:eastAsia="zh-CN"/>
        </w:rPr>
        <w:t xml:space="preserve"> is as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0"/>
      </w:tblGrid>
      <w:tr w:rsidR="00D54E33" w:rsidRPr="00005ECC" w:rsidTr="00516A8F">
        <w:tc>
          <w:tcPr>
            <w:tcW w:w="9180" w:type="dxa"/>
          </w:tcPr>
          <w:p w:rsidR="00D828A2" w:rsidRDefault="00D828A2" w:rsidP="00D828A2">
            <w:pPr>
              <w:rPr>
                <w:rFonts w:eastAsia="Malgun Gothic"/>
              </w:rPr>
            </w:pPr>
            <w:proofErr w:type="spellStart"/>
            <w:r>
              <w:rPr>
                <w:rFonts w:eastAsia="Malgun Gothic"/>
              </w:rPr>
              <w:t>ProSe</w:t>
            </w:r>
            <w:proofErr w:type="spellEnd"/>
            <w:r>
              <w:rPr>
                <w:rFonts w:eastAsia="Malgun Gothic"/>
              </w:rPr>
              <w:t xml:space="preserve"> direct communication one-to-one is </w:t>
            </w:r>
            <w:proofErr w:type="spellStart"/>
            <w:r>
              <w:rPr>
                <w:rFonts w:eastAsia="Malgun Gothic"/>
              </w:rPr>
              <w:t>realised</w:t>
            </w:r>
            <w:proofErr w:type="spellEnd"/>
            <w:r>
              <w:rPr>
                <w:rFonts w:eastAsia="Malgun Gothic"/>
              </w:rPr>
              <w:t xml:space="preserve"> by establishing a secure layer-2 link over PC5 between two UEs.</w:t>
            </w:r>
          </w:p>
          <w:p w:rsidR="00D828A2" w:rsidRDefault="00D828A2" w:rsidP="00D828A2">
            <w:pPr>
              <w:rPr>
                <w:rFonts w:eastAsia="Malgun Gothic"/>
              </w:rPr>
            </w:pPr>
            <w:r>
              <w:rPr>
                <w:rFonts w:eastAsia="Malgun Gothic"/>
              </w:rPr>
              <w:t xml:space="preserve">Each UE has a Layer-2 ID for </w:t>
            </w:r>
            <w:proofErr w:type="spellStart"/>
            <w:r>
              <w:rPr>
                <w:rFonts w:eastAsia="Malgun Gothic"/>
              </w:rPr>
              <w:t>unicast</w:t>
            </w:r>
            <w:proofErr w:type="spellEnd"/>
            <w:r>
              <w:rPr>
                <w:rFonts w:eastAsia="Malgun Gothic"/>
              </w:rPr>
              <w:t xml:space="preserve"> communication that is included in the Source Layer-2 ID field of every frame that it sends on the layer-2 link and in the Destination Layer-2 ID of every frame that it receives on the layer-2 link.</w:t>
            </w:r>
          </w:p>
          <w:p w:rsidR="00D828A2" w:rsidRDefault="00D828A2" w:rsidP="00D828A2">
            <w:pPr>
              <w:pStyle w:val="NO"/>
              <w:rPr>
                <w:rFonts w:eastAsia="Malgun Gothic"/>
              </w:rPr>
            </w:pPr>
            <w:r w:rsidRPr="00D828A2">
              <w:rPr>
                <w:rFonts w:eastAsia="Malgun Gothic" w:hint="eastAsia"/>
                <w:highlight w:val="yellow"/>
                <w:lang w:eastAsia="ko-KR"/>
              </w:rPr>
              <w:t>N</w:t>
            </w:r>
            <w:r w:rsidRPr="00D828A2">
              <w:rPr>
                <w:highlight w:val="yellow"/>
              </w:rPr>
              <w:t>OTE</w:t>
            </w:r>
            <w:r w:rsidRPr="00D828A2">
              <w:rPr>
                <w:rFonts w:eastAsia="Malgun Gothic" w:hint="eastAsia"/>
                <w:highlight w:val="yellow"/>
                <w:lang w:eastAsia="ko-KR"/>
              </w:rPr>
              <w:t>:  C</w:t>
            </w:r>
            <w:r w:rsidRPr="00D828A2">
              <w:rPr>
                <w:rFonts w:eastAsia="Malgun Gothic"/>
                <w:highlight w:val="yellow"/>
              </w:rPr>
              <w:t xml:space="preserve">onflicts between </w:t>
            </w:r>
            <w:r w:rsidRPr="00D828A2">
              <w:rPr>
                <w:rFonts w:eastAsia="Malgun Gothic" w:hint="eastAsia"/>
                <w:highlight w:val="yellow"/>
                <w:lang w:eastAsia="ko-KR"/>
              </w:rPr>
              <w:t xml:space="preserve">Destination </w:t>
            </w:r>
            <w:r w:rsidRPr="00D828A2">
              <w:rPr>
                <w:rFonts w:eastAsia="Malgun Gothic"/>
                <w:highlight w:val="yellow"/>
              </w:rPr>
              <w:t>Layer-2 ID</w:t>
            </w:r>
            <w:r w:rsidRPr="00D828A2">
              <w:rPr>
                <w:rFonts w:eastAsia="Malgun Gothic" w:hint="eastAsia"/>
                <w:highlight w:val="yellow"/>
                <w:lang w:eastAsia="ko-KR"/>
              </w:rPr>
              <w:t xml:space="preserve"> </w:t>
            </w:r>
            <w:r w:rsidRPr="00D828A2">
              <w:rPr>
                <w:rFonts w:eastAsia="Malgun Gothic"/>
                <w:highlight w:val="yellow"/>
              </w:rPr>
              <w:t xml:space="preserve">for </w:t>
            </w:r>
            <w:proofErr w:type="spellStart"/>
            <w:r w:rsidRPr="00D828A2">
              <w:rPr>
                <w:rFonts w:eastAsia="Malgun Gothic"/>
                <w:highlight w:val="yellow"/>
              </w:rPr>
              <w:t>unicast</w:t>
            </w:r>
            <w:proofErr w:type="spellEnd"/>
            <w:r w:rsidRPr="00D828A2">
              <w:rPr>
                <w:rFonts w:eastAsia="Malgun Gothic"/>
                <w:highlight w:val="yellow"/>
              </w:rPr>
              <w:t xml:space="preserve"> and one-to-many communication will be resolved by RAN</w:t>
            </w:r>
            <w:r w:rsidRPr="00D828A2">
              <w:rPr>
                <w:rFonts w:eastAsia="Malgun Gothic" w:hint="eastAsia"/>
                <w:highlight w:val="yellow"/>
                <w:lang w:eastAsia="ko-KR"/>
              </w:rPr>
              <w:t>2</w:t>
            </w:r>
            <w:r w:rsidRPr="00D828A2">
              <w:rPr>
                <w:rFonts w:eastAsia="Malgun Gothic"/>
                <w:highlight w:val="yellow"/>
              </w:rPr>
              <w:t xml:space="preserve"> WG.</w:t>
            </w:r>
          </w:p>
          <w:p w:rsidR="00D828A2" w:rsidRDefault="00D828A2" w:rsidP="00D828A2">
            <w:pPr>
              <w:rPr>
                <w:rFonts w:eastAsia="Malgun Gothic"/>
              </w:rPr>
            </w:pPr>
            <w:r>
              <w:rPr>
                <w:rFonts w:eastAsia="Malgun Gothic"/>
              </w:rPr>
              <w:t xml:space="preserve">The UE needs to ensure that </w:t>
            </w:r>
            <w:r w:rsidRPr="0084208D">
              <w:rPr>
                <w:rFonts w:eastAsia="Malgun Gothic" w:hint="eastAsia"/>
                <w:lang w:eastAsia="ko-KR"/>
              </w:rPr>
              <w:t xml:space="preserve">the </w:t>
            </w:r>
            <w:r>
              <w:t xml:space="preserve">Layer-2 ID for </w:t>
            </w:r>
            <w:proofErr w:type="spellStart"/>
            <w:r>
              <w:t>unicast</w:t>
            </w:r>
            <w:proofErr w:type="spellEnd"/>
            <w:r>
              <w:t xml:space="preserve"> communication</w:t>
            </w:r>
            <w:r>
              <w:rPr>
                <w:rFonts w:eastAsia="Malgun Gothic"/>
              </w:rPr>
              <w:t xml:space="preserve"> is at least locally unique. So the UE should be prepared to handle Layer-2 ID conflicts with adjacent UEs </w:t>
            </w:r>
            <w:r w:rsidRPr="00E158B4">
              <w:rPr>
                <w:rFonts w:eastAsia="Malgun Gothic" w:hint="eastAsia"/>
                <w:lang w:eastAsia="ko-KR"/>
              </w:rPr>
              <w:t xml:space="preserve">using </w:t>
            </w:r>
            <w:r w:rsidRPr="00E158B4">
              <w:rPr>
                <w:rFonts w:eastAsia="Malgun Gothic"/>
                <w:lang w:eastAsia="ko-KR"/>
              </w:rPr>
              <w:t>unspecified</w:t>
            </w:r>
            <w:r w:rsidRPr="00E158B4">
              <w:rPr>
                <w:rFonts w:eastAsia="Malgun Gothic" w:hint="eastAsia"/>
                <w:lang w:eastAsia="ko-KR"/>
              </w:rPr>
              <w:t xml:space="preserve"> mechanisms (e.g.</w:t>
            </w:r>
            <w:r>
              <w:rPr>
                <w:rFonts w:eastAsia="Malgun Gothic"/>
                <w:lang w:eastAsia="ko-KR"/>
              </w:rPr>
              <w:t xml:space="preserve"> </w:t>
            </w:r>
            <w:r>
              <w:rPr>
                <w:rFonts w:eastAsia="Malgun Gothic"/>
              </w:rPr>
              <w:t xml:space="preserve">self-assign a new Layer-2 ID for </w:t>
            </w:r>
            <w:proofErr w:type="spellStart"/>
            <w:r>
              <w:rPr>
                <w:rFonts w:eastAsia="Malgun Gothic"/>
              </w:rPr>
              <w:t>unicast</w:t>
            </w:r>
            <w:proofErr w:type="spellEnd"/>
            <w:r>
              <w:rPr>
                <w:rFonts w:eastAsia="Malgun Gothic"/>
              </w:rPr>
              <w:t xml:space="preserve"> communication when a conflict is detected).</w:t>
            </w:r>
          </w:p>
          <w:p w:rsidR="00D54E33" w:rsidRPr="00D828A2" w:rsidRDefault="00D828A2" w:rsidP="00D828A2">
            <w:pPr>
              <w:rPr>
                <w:lang w:eastAsia="zh-CN"/>
              </w:rPr>
            </w:pPr>
            <w:r>
              <w:rPr>
                <w:rFonts w:eastAsia="Malgun Gothic"/>
              </w:rPr>
              <w:t xml:space="preserve">The layer-2 link for </w:t>
            </w:r>
            <w:proofErr w:type="spellStart"/>
            <w:r>
              <w:rPr>
                <w:rFonts w:eastAsia="Malgun Gothic"/>
              </w:rPr>
              <w:t>ProSe</w:t>
            </w:r>
            <w:proofErr w:type="spellEnd"/>
            <w:r>
              <w:rPr>
                <w:rFonts w:eastAsia="Malgun Gothic"/>
              </w:rPr>
              <w:t xml:space="preserve"> direct communication one-to-one is identified by the combination of the Layer-2 IDs of the two UEs. This means that the UE can engage in multiple layer-2 links for </w:t>
            </w:r>
            <w:proofErr w:type="spellStart"/>
            <w:r>
              <w:rPr>
                <w:rFonts w:eastAsia="Malgun Gothic"/>
              </w:rPr>
              <w:t>ProSe</w:t>
            </w:r>
            <w:proofErr w:type="spellEnd"/>
            <w:r>
              <w:rPr>
                <w:rFonts w:eastAsia="Malgun Gothic"/>
              </w:rPr>
              <w:t xml:space="preserve"> direct communication one-to-one using the same Layer-2 ID.</w:t>
            </w:r>
          </w:p>
        </w:tc>
      </w:tr>
    </w:tbl>
    <w:p w:rsidR="00000000" w:rsidRDefault="00D54E33" w:rsidP="005465B4">
      <w:pPr>
        <w:pStyle w:val="a0"/>
        <w:spacing w:beforeLines="50"/>
        <w:rPr>
          <w:rFonts w:eastAsia="宋体"/>
          <w:lang w:eastAsia="zh-CN"/>
        </w:rPr>
      </w:pPr>
      <w:r>
        <w:rPr>
          <w:rFonts w:eastAsia="宋体"/>
          <w:lang w:eastAsia="zh-CN"/>
        </w:rPr>
        <w:t xml:space="preserve">It is clear that SA2 want to reuse </w:t>
      </w:r>
      <w:proofErr w:type="spellStart"/>
      <w:r>
        <w:rPr>
          <w:rFonts w:eastAsia="宋体"/>
          <w:lang w:eastAsia="zh-CN"/>
        </w:rPr>
        <w:t>ProSe</w:t>
      </w:r>
      <w:proofErr w:type="spellEnd"/>
      <w:r>
        <w:rPr>
          <w:rFonts w:eastAsia="宋体"/>
          <w:lang w:eastAsia="zh-CN"/>
        </w:rPr>
        <w:t xml:space="preserve"> UE ID as </w:t>
      </w:r>
      <w:r w:rsidRPr="00E47857">
        <w:rPr>
          <w:rFonts w:eastAsia="宋体"/>
          <w:lang w:eastAsia="zh-CN"/>
        </w:rPr>
        <w:t>Source Layer-2 ID and Destination Layer-2 ID</w:t>
      </w:r>
      <w:r>
        <w:rPr>
          <w:rFonts w:eastAsia="宋体"/>
          <w:lang w:eastAsia="zh-CN"/>
        </w:rPr>
        <w:t xml:space="preserve"> to realize </w:t>
      </w:r>
      <w:r w:rsidRPr="00E47857">
        <w:rPr>
          <w:rFonts w:eastAsia="宋体"/>
          <w:lang w:eastAsia="zh-CN"/>
        </w:rPr>
        <w:t>one-to-one communication</w:t>
      </w:r>
      <w:r>
        <w:rPr>
          <w:rFonts w:eastAsia="宋体"/>
          <w:lang w:eastAsia="zh-CN"/>
        </w:rPr>
        <w:t xml:space="preserve">. SA2 hopes </w:t>
      </w:r>
      <w:r w:rsidRPr="00E47857">
        <w:rPr>
          <w:rFonts w:eastAsia="宋体"/>
          <w:lang w:eastAsia="zh-CN"/>
        </w:rPr>
        <w:t xml:space="preserve">Layer-2 ID </w:t>
      </w:r>
      <w:r w:rsidRPr="00437729">
        <w:rPr>
          <w:rFonts w:eastAsia="宋体"/>
          <w:lang w:eastAsia="zh-CN"/>
        </w:rPr>
        <w:t>collision</w:t>
      </w:r>
      <w:r w:rsidRPr="00E47857">
        <w:rPr>
          <w:rFonts w:eastAsia="宋体"/>
          <w:lang w:eastAsia="zh-CN"/>
        </w:rPr>
        <w:t xml:space="preserve"> to be resolved by</w:t>
      </w:r>
      <w:r>
        <w:rPr>
          <w:rFonts w:eastAsia="宋体"/>
          <w:lang w:eastAsia="zh-CN"/>
        </w:rPr>
        <w:t xml:space="preserve"> RAN2. </w:t>
      </w:r>
      <w:r w:rsidRPr="00E47857">
        <w:rPr>
          <w:rFonts w:eastAsia="宋体"/>
          <w:lang w:eastAsia="zh-CN"/>
        </w:rPr>
        <w:t xml:space="preserve">In this contribution, we discuss Layer-2 ID </w:t>
      </w:r>
      <w:r w:rsidRPr="00437729">
        <w:rPr>
          <w:rFonts w:eastAsia="宋体"/>
          <w:lang w:eastAsia="zh-CN"/>
        </w:rPr>
        <w:t>collision</w:t>
      </w:r>
      <w:r w:rsidRPr="00E47857">
        <w:rPr>
          <w:rFonts w:eastAsia="宋体"/>
          <w:lang w:eastAsia="zh-CN"/>
        </w:rPr>
        <w:t xml:space="preserve"> cases and give some proposals</w:t>
      </w:r>
      <w:r>
        <w:rPr>
          <w:rFonts w:eastAsia="宋体"/>
          <w:lang w:eastAsia="zh-CN"/>
        </w:rPr>
        <w:t xml:space="preserve">. </w:t>
      </w:r>
    </w:p>
    <w:p w:rsidR="00D54E33" w:rsidRDefault="00D54E33" w:rsidP="00E0389A">
      <w:pPr>
        <w:pStyle w:val="1"/>
        <w:numPr>
          <w:ilvl w:val="0"/>
          <w:numId w:val="3"/>
        </w:numPr>
      </w:pPr>
      <w:r>
        <w:t>Discussion</w:t>
      </w:r>
    </w:p>
    <w:p w:rsidR="00D54E33" w:rsidRPr="00392458" w:rsidRDefault="00D54E33" w:rsidP="00392458">
      <w:pPr>
        <w:pStyle w:val="20"/>
        <w:numPr>
          <w:ilvl w:val="1"/>
          <w:numId w:val="3"/>
        </w:numPr>
        <w:rPr>
          <w:rFonts w:eastAsia="宋体"/>
        </w:rPr>
      </w:pPr>
      <w:r w:rsidRPr="00437729">
        <w:rPr>
          <w:rFonts w:eastAsia="宋体"/>
        </w:rPr>
        <w:t>Scenario</w:t>
      </w:r>
      <w:r>
        <w:rPr>
          <w:rFonts w:eastAsia="宋体"/>
        </w:rPr>
        <w:t>s</w:t>
      </w:r>
      <w:r w:rsidRPr="00437729">
        <w:rPr>
          <w:rFonts w:eastAsia="宋体"/>
        </w:rPr>
        <w:t xml:space="preserve"> and impact</w:t>
      </w:r>
      <w:r>
        <w:rPr>
          <w:rFonts w:eastAsia="宋体"/>
        </w:rPr>
        <w:t>s</w:t>
      </w:r>
      <w:r w:rsidRPr="00437729">
        <w:rPr>
          <w:rFonts w:eastAsia="宋体"/>
        </w:rPr>
        <w:t xml:space="preserve"> of Layer-2 ID collision</w:t>
      </w:r>
    </w:p>
    <w:p w:rsidR="00D54E33" w:rsidRPr="00195204" w:rsidRDefault="00D54E33" w:rsidP="00BB3B19">
      <w:pPr>
        <w:pStyle w:val="a0"/>
        <w:rPr>
          <w:rFonts w:eastAsia="宋体"/>
          <w:b/>
          <w:noProof/>
          <w:u w:val="single"/>
          <w:lang w:eastAsia="zh-CN"/>
        </w:rPr>
      </w:pPr>
      <w:r w:rsidRPr="00C829A9">
        <w:rPr>
          <w:rFonts w:eastAsia="宋体"/>
          <w:b/>
          <w:noProof/>
          <w:u w:val="single"/>
          <w:lang w:eastAsia="zh-CN"/>
        </w:rPr>
        <w:t>Scenarios</w:t>
      </w:r>
      <w:r>
        <w:rPr>
          <w:rFonts w:eastAsia="宋体"/>
          <w:b/>
          <w:noProof/>
          <w:u w:val="single"/>
          <w:lang w:eastAsia="zh-CN"/>
        </w:rPr>
        <w:t>:</w:t>
      </w:r>
    </w:p>
    <w:p w:rsidR="00D54E33" w:rsidRDefault="00D54E33" w:rsidP="00E9664C">
      <w:pPr>
        <w:pStyle w:val="a0"/>
        <w:rPr>
          <w:rFonts w:eastAsia="宋体"/>
          <w:noProof/>
          <w:lang w:eastAsia="zh-CN"/>
        </w:rPr>
      </w:pPr>
      <w:r w:rsidRPr="00437729">
        <w:rPr>
          <w:noProof/>
        </w:rPr>
        <w:t xml:space="preserve">In PC5 interface, the receiver identifies the RLC UM entity and PDCP entity by </w:t>
      </w:r>
      <w:r>
        <w:rPr>
          <w:rFonts w:eastAsia="宋体"/>
          <w:noProof/>
          <w:lang w:eastAsia="zh-CN"/>
        </w:rPr>
        <w:t xml:space="preserve">the combination of </w:t>
      </w:r>
      <w:r w:rsidRPr="00437729">
        <w:rPr>
          <w:noProof/>
        </w:rPr>
        <w:t xml:space="preserve">Source Layer-2 ID, Destination Layer-2 ID and LCID. </w:t>
      </w:r>
      <w:r>
        <w:rPr>
          <w:rFonts w:eastAsia="宋体"/>
          <w:lang w:eastAsia="zh-CN"/>
        </w:rPr>
        <w:t xml:space="preserve">If UE receives two </w:t>
      </w:r>
      <w:r>
        <w:rPr>
          <w:noProof/>
        </w:rPr>
        <w:t>one-to-one communication</w:t>
      </w:r>
      <w:r>
        <w:rPr>
          <w:rFonts w:eastAsia="宋体"/>
          <w:lang w:eastAsia="zh-CN"/>
        </w:rPr>
        <w:t xml:space="preserve"> messages with the same </w:t>
      </w:r>
      <w:r w:rsidRPr="00437729">
        <w:rPr>
          <w:rFonts w:eastAsia="Malgun Gothic"/>
          <w:lang w:eastAsia="zh-CN"/>
        </w:rPr>
        <w:t xml:space="preserve">Source Layer-2 ID, </w:t>
      </w:r>
      <w:r>
        <w:rPr>
          <w:rFonts w:eastAsia="宋体"/>
          <w:lang w:eastAsia="zh-CN"/>
        </w:rPr>
        <w:t xml:space="preserve">it can be regarded as </w:t>
      </w:r>
      <w:r>
        <w:rPr>
          <w:rFonts w:eastAsia="Malgun Gothic"/>
        </w:rPr>
        <w:t>Layer-2 ID</w:t>
      </w:r>
      <w:r>
        <w:rPr>
          <w:rFonts w:eastAsia="Malgun Gothic"/>
          <w:lang w:eastAsia="zh-CN"/>
        </w:rPr>
        <w:t xml:space="preserve"> collision.</w:t>
      </w:r>
      <w:r>
        <w:rPr>
          <w:rFonts w:eastAsia="宋体"/>
          <w:lang w:eastAsia="zh-CN"/>
        </w:rPr>
        <w:t xml:space="preserve"> The layer-2 ID collision scenarios can be analyzed from the following two stages of </w:t>
      </w:r>
      <w:proofErr w:type="spellStart"/>
      <w:r>
        <w:rPr>
          <w:rFonts w:eastAsia="宋体"/>
          <w:lang w:eastAsia="zh-CN"/>
        </w:rPr>
        <w:t>ProSe</w:t>
      </w:r>
      <w:proofErr w:type="spellEnd"/>
      <w:r>
        <w:rPr>
          <w:rFonts w:eastAsia="宋体"/>
          <w:lang w:eastAsia="zh-CN"/>
        </w:rPr>
        <w:t xml:space="preserve"> </w:t>
      </w:r>
      <w:r>
        <w:rPr>
          <w:noProof/>
        </w:rPr>
        <w:t>one-to-one communication</w:t>
      </w:r>
      <w:r>
        <w:rPr>
          <w:rFonts w:eastAsia="宋体"/>
          <w:noProof/>
          <w:lang w:eastAsia="zh-CN"/>
        </w:rPr>
        <w:t xml:space="preserve">: </w:t>
      </w:r>
    </w:p>
    <w:p w:rsidR="00D54E33" w:rsidRPr="00FA6089" w:rsidRDefault="00D54E33" w:rsidP="00E9664C">
      <w:pPr>
        <w:pStyle w:val="a0"/>
        <w:rPr>
          <w:rFonts w:eastAsia="宋体"/>
          <w:noProof/>
          <w:u w:val="single"/>
          <w:lang w:eastAsia="zh-CN"/>
        </w:rPr>
      </w:pPr>
      <w:r w:rsidRPr="00FA6089">
        <w:rPr>
          <w:rFonts w:eastAsia="宋体"/>
          <w:noProof/>
          <w:u w:val="single"/>
          <w:lang w:eastAsia="zh-CN"/>
        </w:rPr>
        <w:t xml:space="preserve">Stage 1: before </w:t>
      </w:r>
      <w:r w:rsidRPr="00FA6089">
        <w:rPr>
          <w:noProof/>
          <w:u w:val="single"/>
        </w:rPr>
        <w:t>one-to-one communication</w:t>
      </w:r>
      <w:r w:rsidRPr="00FA6089">
        <w:rPr>
          <w:rFonts w:eastAsia="宋体"/>
          <w:noProof/>
          <w:u w:val="single"/>
          <w:lang w:eastAsia="zh-CN"/>
        </w:rPr>
        <w:t xml:space="preserve"> establishment complete. </w:t>
      </w:r>
    </w:p>
    <w:p w:rsidR="00D54E33" w:rsidRPr="00FA6089" w:rsidRDefault="00D54E33" w:rsidP="00E9664C">
      <w:pPr>
        <w:pStyle w:val="a0"/>
        <w:rPr>
          <w:rFonts w:eastAsia="宋体"/>
          <w:noProof/>
          <w:u w:val="single"/>
          <w:lang w:eastAsia="zh-CN"/>
        </w:rPr>
      </w:pPr>
      <w:r w:rsidRPr="00FA6089">
        <w:rPr>
          <w:rFonts w:eastAsia="宋体"/>
          <w:noProof/>
          <w:u w:val="single"/>
          <w:lang w:eastAsia="zh-CN"/>
        </w:rPr>
        <w:t xml:space="preserve">Stage 2: after </w:t>
      </w:r>
      <w:r w:rsidRPr="00FA6089">
        <w:rPr>
          <w:noProof/>
          <w:u w:val="single"/>
        </w:rPr>
        <w:t>one-to-one communication</w:t>
      </w:r>
      <w:r w:rsidRPr="00FA6089">
        <w:rPr>
          <w:rFonts w:eastAsia="宋体"/>
          <w:noProof/>
          <w:u w:val="single"/>
          <w:lang w:eastAsia="zh-CN"/>
        </w:rPr>
        <w:t xml:space="preserve"> establishment</w:t>
      </w:r>
      <w:r w:rsidRPr="004B5111">
        <w:rPr>
          <w:rFonts w:eastAsia="宋体"/>
          <w:noProof/>
          <w:u w:val="single"/>
          <w:lang w:eastAsia="zh-CN"/>
        </w:rPr>
        <w:t xml:space="preserve"> </w:t>
      </w:r>
      <w:r w:rsidRPr="00FA6089">
        <w:rPr>
          <w:rFonts w:eastAsia="宋体"/>
          <w:noProof/>
          <w:u w:val="single"/>
          <w:lang w:eastAsia="zh-CN"/>
        </w:rPr>
        <w:t>complete.</w:t>
      </w:r>
    </w:p>
    <w:p w:rsidR="00D54E33" w:rsidRPr="006805A4" w:rsidRDefault="00D54E33" w:rsidP="00E9664C">
      <w:pPr>
        <w:pStyle w:val="a0"/>
        <w:rPr>
          <w:rFonts w:eastAsia="宋体"/>
          <w:lang w:eastAsia="zh-CN"/>
        </w:rPr>
      </w:pPr>
      <w:r>
        <w:rPr>
          <w:rFonts w:eastAsia="宋体"/>
          <w:lang w:eastAsia="zh-CN"/>
        </w:rPr>
        <w:t xml:space="preserve">In stage 1, UE does not know which UE wants to perform </w:t>
      </w:r>
      <w:r>
        <w:rPr>
          <w:noProof/>
        </w:rPr>
        <w:t>one-to-one communication</w:t>
      </w:r>
      <w:r>
        <w:rPr>
          <w:rFonts w:eastAsia="宋体"/>
          <w:noProof/>
          <w:lang w:eastAsia="zh-CN"/>
        </w:rPr>
        <w:t xml:space="preserve"> with it, hence UE should receive all the packets with its </w:t>
      </w:r>
      <w:r>
        <w:rPr>
          <w:rFonts w:eastAsia="Malgun Gothic"/>
        </w:rPr>
        <w:t>Destination Layer-2 ID</w:t>
      </w:r>
      <w:r>
        <w:rPr>
          <w:rFonts w:eastAsia="Malgun Gothic"/>
          <w:lang w:eastAsia="zh-CN"/>
        </w:rPr>
        <w:t>.</w:t>
      </w:r>
      <w:r>
        <w:rPr>
          <w:rFonts w:eastAsia="宋体"/>
          <w:lang w:eastAsia="zh-CN"/>
        </w:rPr>
        <w:t xml:space="preserve"> If an UE receives two </w:t>
      </w:r>
      <w:r>
        <w:rPr>
          <w:noProof/>
        </w:rPr>
        <w:t>one-to-one communication</w:t>
      </w:r>
      <w:r>
        <w:rPr>
          <w:rFonts w:eastAsia="宋体"/>
          <w:lang w:eastAsia="zh-CN"/>
        </w:rPr>
        <w:t xml:space="preserve"> messages with the same </w:t>
      </w:r>
      <w:r w:rsidRPr="00437729">
        <w:rPr>
          <w:rFonts w:eastAsia="Malgun Gothic"/>
          <w:lang w:eastAsia="zh-CN"/>
        </w:rPr>
        <w:t xml:space="preserve">Source Layer-2 ID, </w:t>
      </w:r>
      <w:bookmarkStart w:id="3" w:name="OLE_LINK3"/>
      <w:bookmarkStart w:id="4" w:name="OLE_LINK4"/>
      <w:r>
        <w:rPr>
          <w:rFonts w:eastAsia="Malgun Gothic"/>
        </w:rPr>
        <w:t>Layer-2 ID</w:t>
      </w:r>
      <w:r>
        <w:rPr>
          <w:rFonts w:eastAsia="Malgun Gothic"/>
          <w:lang w:eastAsia="zh-CN"/>
        </w:rPr>
        <w:t xml:space="preserve"> collision</w:t>
      </w:r>
      <w:r>
        <w:rPr>
          <w:rFonts w:eastAsia="宋体"/>
          <w:lang w:eastAsia="zh-CN"/>
        </w:rPr>
        <w:t xml:space="preserve"> appears</w:t>
      </w:r>
      <w:r>
        <w:rPr>
          <w:rFonts w:eastAsia="Malgun Gothic"/>
          <w:lang w:eastAsia="zh-CN"/>
        </w:rPr>
        <w:t>. For exa</w:t>
      </w:r>
      <w:r w:rsidRPr="00437729">
        <w:rPr>
          <w:rFonts w:eastAsia="宋体"/>
          <w:lang w:eastAsia="zh-CN"/>
        </w:rPr>
        <w:t>mple,</w:t>
      </w:r>
      <w:bookmarkEnd w:id="3"/>
      <w:bookmarkEnd w:id="4"/>
      <w:r w:rsidRPr="00437729">
        <w:rPr>
          <w:rFonts w:eastAsia="宋体"/>
          <w:lang w:eastAsia="zh-CN"/>
        </w:rPr>
        <w:t xml:space="preserve"> </w:t>
      </w:r>
      <w:r>
        <w:rPr>
          <w:rFonts w:eastAsia="宋体"/>
          <w:lang w:eastAsia="zh-CN"/>
        </w:rPr>
        <w:t>as shown in Figure 1,</w:t>
      </w:r>
      <w:r w:rsidRPr="00437729">
        <w:rPr>
          <w:rFonts w:eastAsia="宋体"/>
          <w:lang w:eastAsia="zh-CN"/>
        </w:rPr>
        <w:t xml:space="preserve"> UE2 and UE3 </w:t>
      </w:r>
      <w:r>
        <w:rPr>
          <w:rFonts w:eastAsia="宋体"/>
          <w:lang w:eastAsia="zh-CN"/>
        </w:rPr>
        <w:t xml:space="preserve">may use the same Source Layer-2 ID to </w:t>
      </w:r>
      <w:r w:rsidRPr="00437729">
        <w:rPr>
          <w:rFonts w:eastAsia="宋体"/>
          <w:lang w:eastAsia="zh-CN"/>
        </w:rPr>
        <w:t xml:space="preserve">send the one-to-one communication establishment messages </w:t>
      </w:r>
      <w:r>
        <w:rPr>
          <w:rFonts w:eastAsia="宋体"/>
          <w:lang w:eastAsia="zh-CN"/>
        </w:rPr>
        <w:t xml:space="preserve">(include </w:t>
      </w:r>
      <w:r w:rsidRPr="00437729">
        <w:rPr>
          <w:rFonts w:eastAsia="宋体"/>
          <w:lang w:eastAsia="zh-CN"/>
        </w:rPr>
        <w:t>one-to-one communication</w:t>
      </w:r>
      <w:r>
        <w:rPr>
          <w:rFonts w:eastAsia="宋体"/>
          <w:lang w:eastAsia="zh-CN"/>
        </w:rPr>
        <w:t xml:space="preserve"> request, setup, reject and complete messages) </w:t>
      </w:r>
      <w:r w:rsidRPr="00437729">
        <w:rPr>
          <w:rFonts w:eastAsia="宋体"/>
          <w:lang w:eastAsia="zh-CN"/>
        </w:rPr>
        <w:t xml:space="preserve">to UE1, </w:t>
      </w:r>
      <w:r>
        <w:rPr>
          <w:rFonts w:eastAsia="宋体"/>
          <w:lang w:eastAsia="zh-CN"/>
        </w:rPr>
        <w:t xml:space="preserve">hence Layer-2 ID collision happens and </w:t>
      </w:r>
      <w:r w:rsidRPr="00437729">
        <w:rPr>
          <w:rFonts w:eastAsia="宋体"/>
          <w:lang w:eastAsia="zh-CN"/>
        </w:rPr>
        <w:t xml:space="preserve">UE1 can’t distinguish UE2 </w:t>
      </w:r>
      <w:r>
        <w:rPr>
          <w:rFonts w:eastAsia="宋体"/>
          <w:lang w:eastAsia="zh-CN"/>
        </w:rPr>
        <w:t>from</w:t>
      </w:r>
      <w:r w:rsidRPr="00437729">
        <w:rPr>
          <w:rFonts w:eastAsia="宋体"/>
          <w:lang w:eastAsia="zh-CN"/>
        </w:rPr>
        <w:t xml:space="preserve"> UE3 </w:t>
      </w:r>
      <w:r>
        <w:rPr>
          <w:rFonts w:eastAsia="宋体"/>
          <w:lang w:eastAsia="zh-CN"/>
        </w:rPr>
        <w:t xml:space="preserve">because they uses the same </w:t>
      </w:r>
      <w:r w:rsidRPr="00437729">
        <w:rPr>
          <w:rFonts w:eastAsia="宋体"/>
          <w:lang w:eastAsia="zh-CN"/>
        </w:rPr>
        <w:t xml:space="preserve"> </w:t>
      </w:r>
      <w:r>
        <w:rPr>
          <w:rFonts w:eastAsia="宋体"/>
          <w:lang w:eastAsia="zh-CN"/>
        </w:rPr>
        <w:t xml:space="preserve">the </w:t>
      </w:r>
      <w:r w:rsidRPr="00437729">
        <w:rPr>
          <w:rFonts w:eastAsia="宋体"/>
          <w:lang w:eastAsia="zh-CN"/>
        </w:rPr>
        <w:t>Source Layer-2 ID</w:t>
      </w:r>
      <w:r>
        <w:rPr>
          <w:rFonts w:eastAsia="宋体"/>
          <w:lang w:eastAsia="zh-CN"/>
        </w:rPr>
        <w:t xml:space="preserve">. </w:t>
      </w:r>
    </w:p>
    <w:bookmarkStart w:id="5" w:name="OLE_LINK5"/>
    <w:bookmarkStart w:id="6" w:name="OLE_LINK6"/>
    <w:p w:rsidR="00D54E33" w:rsidRDefault="00D54E33" w:rsidP="002729F0">
      <w:pPr>
        <w:pStyle w:val="a0"/>
        <w:jc w:val="center"/>
        <w:rPr>
          <w:rFonts w:eastAsia="宋体"/>
          <w:lang w:eastAsia="zh-CN"/>
        </w:rPr>
      </w:pPr>
      <w:r>
        <w:object w:dxaOrig="7531" w:dyaOrig="4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15pt;height:141.95pt" o:ole="">
            <v:imagedata r:id="rId7" o:title=""/>
          </v:shape>
          <o:OLEObject Type="Embed" ProgID="Visio.Drawing.11" ShapeID="_x0000_i1025" DrawAspect="Content" ObjectID="_1508334167" r:id="rId8"/>
        </w:object>
      </w:r>
    </w:p>
    <w:p w:rsidR="00D54E33" w:rsidRDefault="00D54E33" w:rsidP="002729F0">
      <w:pPr>
        <w:pStyle w:val="a0"/>
        <w:jc w:val="center"/>
        <w:rPr>
          <w:rFonts w:eastAsia="宋体"/>
          <w:b/>
          <w:lang w:eastAsia="zh-CN"/>
        </w:rPr>
      </w:pPr>
      <w:r w:rsidRPr="004368DB">
        <w:rPr>
          <w:rFonts w:eastAsia="宋体"/>
          <w:b/>
          <w:lang w:eastAsia="zh-CN"/>
        </w:rPr>
        <w:t>Figure</w:t>
      </w:r>
      <w:r>
        <w:rPr>
          <w:rFonts w:eastAsia="宋体"/>
          <w:b/>
          <w:lang w:eastAsia="zh-CN"/>
        </w:rPr>
        <w:t xml:space="preserve"> 1:</w:t>
      </w:r>
      <w:r w:rsidRPr="004368DB">
        <w:rPr>
          <w:rFonts w:eastAsia="宋体"/>
          <w:b/>
          <w:lang w:eastAsia="zh-CN"/>
        </w:rPr>
        <w:t xml:space="preserve"> </w:t>
      </w:r>
      <w:r w:rsidRPr="00437729">
        <w:rPr>
          <w:rFonts w:eastAsia="宋体"/>
          <w:b/>
          <w:lang w:eastAsia="zh-CN"/>
        </w:rPr>
        <w:t xml:space="preserve">Layer-2 ID collision </w:t>
      </w:r>
      <w:r>
        <w:rPr>
          <w:rFonts w:eastAsia="宋体"/>
          <w:b/>
          <w:lang w:eastAsia="zh-CN"/>
        </w:rPr>
        <w:t xml:space="preserve">scenario </w:t>
      </w:r>
      <w:r w:rsidRPr="00437729">
        <w:rPr>
          <w:rFonts w:eastAsia="宋体"/>
          <w:b/>
          <w:lang w:eastAsia="zh-CN"/>
        </w:rPr>
        <w:t>in stage</w:t>
      </w:r>
      <w:r>
        <w:rPr>
          <w:rFonts w:eastAsia="宋体"/>
          <w:b/>
          <w:lang w:eastAsia="zh-CN"/>
        </w:rPr>
        <w:t xml:space="preserve"> 1</w:t>
      </w:r>
    </w:p>
    <w:bookmarkEnd w:id="5"/>
    <w:bookmarkEnd w:id="6"/>
    <w:p w:rsidR="00D54E33" w:rsidRPr="002729F0" w:rsidRDefault="00D54E33" w:rsidP="00E9664C">
      <w:pPr>
        <w:pStyle w:val="a0"/>
        <w:rPr>
          <w:rFonts w:eastAsia="宋体"/>
          <w:lang w:eastAsia="zh-CN"/>
        </w:rPr>
      </w:pPr>
    </w:p>
    <w:p w:rsidR="00D54E33" w:rsidRDefault="00D54E33" w:rsidP="00E9664C">
      <w:pPr>
        <w:pStyle w:val="a0"/>
        <w:rPr>
          <w:rFonts w:eastAsia="Malgun Gothic"/>
          <w:lang w:eastAsia="zh-CN"/>
        </w:rPr>
      </w:pPr>
      <w:r>
        <w:rPr>
          <w:rFonts w:eastAsia="宋体"/>
          <w:lang w:eastAsia="zh-CN"/>
        </w:rPr>
        <w:t xml:space="preserve">In stage 2, UE has established </w:t>
      </w:r>
      <w:r>
        <w:rPr>
          <w:noProof/>
        </w:rPr>
        <w:t>one-to-one communication</w:t>
      </w:r>
      <w:r>
        <w:rPr>
          <w:rFonts w:eastAsia="宋体"/>
          <w:noProof/>
          <w:lang w:eastAsia="zh-CN"/>
        </w:rPr>
        <w:t xml:space="preserve"> with other UE, it only needs to receive the packets which have the certain </w:t>
      </w:r>
      <w:r>
        <w:rPr>
          <w:rFonts w:eastAsia="Malgun Gothic"/>
        </w:rPr>
        <w:t>Source Layer-2 ID</w:t>
      </w:r>
      <w:r>
        <w:rPr>
          <w:rFonts w:eastAsia="Malgun Gothic"/>
          <w:lang w:eastAsia="zh-CN"/>
        </w:rPr>
        <w:t xml:space="preserve"> and </w:t>
      </w:r>
      <w:r>
        <w:rPr>
          <w:rFonts w:eastAsia="Malgun Gothic"/>
        </w:rPr>
        <w:t>Destination Layer-2 ID</w:t>
      </w:r>
      <w:r>
        <w:rPr>
          <w:rFonts w:eastAsia="Malgun Gothic"/>
          <w:lang w:eastAsia="zh-CN"/>
        </w:rPr>
        <w:t xml:space="preserve">. Hence, a pair of UEs which have established one to one communication can be considered as a unit to distinguish. Only the scenario that more than two pairs of UEs with the same </w:t>
      </w:r>
      <w:r>
        <w:rPr>
          <w:rFonts w:eastAsia="Malgun Gothic"/>
        </w:rPr>
        <w:t>Source Layer-2 ID</w:t>
      </w:r>
      <w:r>
        <w:rPr>
          <w:rFonts w:eastAsia="Malgun Gothic"/>
          <w:lang w:eastAsia="zh-CN"/>
        </w:rPr>
        <w:t xml:space="preserve"> and </w:t>
      </w:r>
      <w:r>
        <w:rPr>
          <w:rFonts w:eastAsia="Malgun Gothic"/>
        </w:rPr>
        <w:t>Destination Layer-2 ID</w:t>
      </w:r>
      <w:r>
        <w:rPr>
          <w:rFonts w:eastAsia="Malgun Gothic"/>
          <w:lang w:eastAsia="zh-CN"/>
        </w:rPr>
        <w:t xml:space="preserve"> is considered to </w:t>
      </w:r>
      <w:r>
        <w:rPr>
          <w:rFonts w:eastAsia="宋体"/>
          <w:lang w:eastAsia="zh-CN"/>
        </w:rPr>
        <w:t xml:space="preserve">be </w:t>
      </w:r>
      <w:r>
        <w:rPr>
          <w:rFonts w:eastAsia="Malgun Gothic"/>
        </w:rPr>
        <w:t>Layer-2 ID</w:t>
      </w:r>
      <w:r>
        <w:rPr>
          <w:rFonts w:eastAsia="Malgun Gothic"/>
          <w:lang w:eastAsia="zh-CN"/>
        </w:rPr>
        <w:t xml:space="preserve"> collision. For example, </w:t>
      </w:r>
      <w:r>
        <w:rPr>
          <w:rFonts w:eastAsia="宋体"/>
          <w:lang w:eastAsia="zh-CN"/>
        </w:rPr>
        <w:t xml:space="preserve">as shown in </w:t>
      </w:r>
      <w:proofErr w:type="gramStart"/>
      <w:r>
        <w:rPr>
          <w:rFonts w:eastAsia="宋体"/>
          <w:lang w:eastAsia="zh-CN"/>
        </w:rPr>
        <w:t xml:space="preserve">Figure </w:t>
      </w:r>
      <w:r>
        <w:rPr>
          <w:rFonts w:eastAsia="Malgun Gothic"/>
          <w:lang w:eastAsia="zh-CN"/>
        </w:rPr>
        <w:t xml:space="preserve"> 2</w:t>
      </w:r>
      <w:proofErr w:type="gramEnd"/>
      <w:r>
        <w:rPr>
          <w:rFonts w:eastAsia="Malgun Gothic"/>
          <w:lang w:eastAsia="zh-CN"/>
        </w:rPr>
        <w:t xml:space="preserve">, UE1 is performing one to one communication with UE2, UE3 is performing one to one communication with UE4, if the </w:t>
      </w:r>
      <w:r>
        <w:rPr>
          <w:rFonts w:eastAsia="宋体"/>
          <w:lang w:eastAsia="zh-CN"/>
        </w:rPr>
        <w:t xml:space="preserve">Source </w:t>
      </w:r>
      <w:r>
        <w:rPr>
          <w:rFonts w:eastAsia="Malgun Gothic"/>
        </w:rPr>
        <w:t>Layer-2 ID</w:t>
      </w:r>
      <w:r>
        <w:rPr>
          <w:rFonts w:eastAsia="Malgun Gothic"/>
          <w:lang w:eastAsia="zh-CN"/>
        </w:rPr>
        <w:t xml:space="preserve"> of UE1 is same as UE4, the </w:t>
      </w:r>
      <w:r>
        <w:rPr>
          <w:rFonts w:eastAsia="宋体"/>
          <w:lang w:eastAsia="zh-CN"/>
        </w:rPr>
        <w:t>Source</w:t>
      </w:r>
      <w:r>
        <w:rPr>
          <w:rFonts w:eastAsia="Malgun Gothic"/>
        </w:rPr>
        <w:t xml:space="preserve"> Layer-2 ID</w:t>
      </w:r>
      <w:r>
        <w:rPr>
          <w:rFonts w:eastAsia="Malgun Gothic"/>
          <w:lang w:eastAsia="zh-CN"/>
        </w:rPr>
        <w:t xml:space="preserve"> of UE2 is same as UE3, </w:t>
      </w:r>
      <w:r>
        <w:rPr>
          <w:rFonts w:eastAsia="宋体"/>
          <w:lang w:eastAsia="zh-CN"/>
        </w:rPr>
        <w:t xml:space="preserve">Layer-2 ID collision happens and hence </w:t>
      </w:r>
      <w:r>
        <w:rPr>
          <w:rFonts w:eastAsia="Malgun Gothic"/>
          <w:lang w:eastAsia="zh-CN"/>
        </w:rPr>
        <w:t xml:space="preserve">UE1 and UE4 can’t distinguish the received packet is from UE2 or UE3. </w:t>
      </w:r>
    </w:p>
    <w:p w:rsidR="00D54E33" w:rsidRDefault="00D54E33" w:rsidP="00EA7DBD">
      <w:pPr>
        <w:pStyle w:val="a0"/>
        <w:jc w:val="center"/>
        <w:rPr>
          <w:rFonts w:eastAsia="宋体"/>
          <w:lang w:eastAsia="zh-CN"/>
        </w:rPr>
      </w:pPr>
      <w:r>
        <w:object w:dxaOrig="7531" w:dyaOrig="4305">
          <v:shape id="_x0000_i1026" type="#_x0000_t75" style="width:313.15pt;height:141.95pt" o:ole="">
            <v:imagedata r:id="rId9" o:title=""/>
          </v:shape>
          <o:OLEObject Type="Embed" ProgID="Visio.Drawing.11" ShapeID="_x0000_i1026" DrawAspect="Content" ObjectID="_1508334168" r:id="rId10"/>
        </w:object>
      </w:r>
    </w:p>
    <w:p w:rsidR="00D54E33" w:rsidRDefault="00D54E33" w:rsidP="00EA7DBD">
      <w:pPr>
        <w:pStyle w:val="a0"/>
        <w:jc w:val="center"/>
        <w:rPr>
          <w:rFonts w:eastAsia="宋体"/>
          <w:b/>
          <w:lang w:eastAsia="zh-CN"/>
        </w:rPr>
      </w:pPr>
      <w:r w:rsidRPr="004368DB">
        <w:rPr>
          <w:rFonts w:eastAsia="宋体"/>
          <w:b/>
          <w:lang w:eastAsia="zh-CN"/>
        </w:rPr>
        <w:t>Figure</w:t>
      </w:r>
      <w:r>
        <w:rPr>
          <w:rFonts w:eastAsia="宋体"/>
          <w:b/>
          <w:lang w:eastAsia="zh-CN"/>
        </w:rPr>
        <w:t xml:space="preserve"> 2:</w:t>
      </w:r>
      <w:r w:rsidRPr="004368DB">
        <w:rPr>
          <w:rFonts w:eastAsia="宋体"/>
          <w:b/>
          <w:lang w:eastAsia="zh-CN"/>
        </w:rPr>
        <w:t xml:space="preserve"> </w:t>
      </w:r>
      <w:r w:rsidRPr="00437729">
        <w:rPr>
          <w:rFonts w:eastAsia="宋体"/>
          <w:b/>
          <w:lang w:eastAsia="zh-CN"/>
        </w:rPr>
        <w:t>Layer-2 ID collision</w:t>
      </w:r>
      <w:r>
        <w:rPr>
          <w:rFonts w:eastAsia="宋体"/>
          <w:b/>
          <w:lang w:eastAsia="zh-CN"/>
        </w:rPr>
        <w:t xml:space="preserve"> scenario</w:t>
      </w:r>
      <w:r w:rsidRPr="00437729">
        <w:rPr>
          <w:rFonts w:eastAsia="宋体"/>
          <w:b/>
          <w:lang w:eastAsia="zh-CN"/>
        </w:rPr>
        <w:t xml:space="preserve"> in stage</w:t>
      </w:r>
      <w:r>
        <w:rPr>
          <w:rFonts w:eastAsia="宋体"/>
          <w:b/>
          <w:lang w:eastAsia="zh-CN"/>
        </w:rPr>
        <w:t xml:space="preserve"> </w:t>
      </w:r>
      <w:r w:rsidRPr="00437729">
        <w:rPr>
          <w:rFonts w:eastAsia="宋体"/>
          <w:b/>
          <w:lang w:eastAsia="zh-CN"/>
        </w:rPr>
        <w:t>2</w:t>
      </w:r>
    </w:p>
    <w:p w:rsidR="00D54E33" w:rsidRDefault="00D54E33" w:rsidP="00437729">
      <w:pPr>
        <w:pStyle w:val="a0"/>
        <w:jc w:val="left"/>
        <w:rPr>
          <w:rFonts w:eastAsia="宋体"/>
          <w:lang w:eastAsia="zh-CN"/>
        </w:rPr>
      </w:pPr>
    </w:p>
    <w:p w:rsidR="00D54E33" w:rsidRPr="00195204" w:rsidRDefault="00D54E33" w:rsidP="00195204">
      <w:pPr>
        <w:pStyle w:val="a0"/>
        <w:rPr>
          <w:rFonts w:eastAsia="宋体"/>
          <w:b/>
          <w:noProof/>
          <w:u w:val="single"/>
          <w:lang w:eastAsia="zh-CN"/>
        </w:rPr>
      </w:pPr>
      <w:r>
        <w:rPr>
          <w:rFonts w:eastAsia="宋体"/>
          <w:b/>
          <w:noProof/>
          <w:u w:val="single"/>
          <w:lang w:eastAsia="zh-CN"/>
        </w:rPr>
        <w:t>Impacts:</w:t>
      </w:r>
    </w:p>
    <w:p w:rsidR="00D54E33" w:rsidRDefault="00D54E33" w:rsidP="00437729">
      <w:pPr>
        <w:pStyle w:val="a0"/>
        <w:jc w:val="left"/>
        <w:rPr>
          <w:rFonts w:eastAsia="Malgun Gothic"/>
          <w:lang w:eastAsia="zh-CN"/>
        </w:rPr>
      </w:pPr>
      <w:r>
        <w:rPr>
          <w:rFonts w:eastAsia="宋体"/>
          <w:lang w:eastAsia="zh-CN"/>
        </w:rPr>
        <w:t>If</w:t>
      </w:r>
      <w:r>
        <w:rPr>
          <w:rFonts w:eastAsia="Malgun Gothic"/>
          <w:lang w:eastAsia="zh-CN"/>
        </w:rPr>
        <w:t xml:space="preserve"> </w:t>
      </w:r>
      <w:r>
        <w:rPr>
          <w:rFonts w:eastAsia="Malgun Gothic"/>
        </w:rPr>
        <w:t>Layer-2 ID</w:t>
      </w:r>
      <w:r>
        <w:rPr>
          <w:rFonts w:eastAsia="Malgun Gothic"/>
          <w:lang w:eastAsia="zh-CN"/>
        </w:rPr>
        <w:t xml:space="preserve"> collision happens, UE </w:t>
      </w:r>
      <w:r>
        <w:rPr>
          <w:rFonts w:eastAsia="宋体"/>
          <w:lang w:eastAsia="zh-CN"/>
        </w:rPr>
        <w:t xml:space="preserve">may </w:t>
      </w:r>
      <w:r>
        <w:rPr>
          <w:rFonts w:eastAsia="Malgun Gothic"/>
          <w:lang w:eastAsia="zh-CN"/>
        </w:rPr>
        <w:t xml:space="preserve">receive packets from different </w:t>
      </w:r>
      <w:proofErr w:type="gramStart"/>
      <w:r>
        <w:rPr>
          <w:rFonts w:eastAsia="Malgun Gothic"/>
          <w:lang w:eastAsia="zh-CN"/>
        </w:rPr>
        <w:t>UEs  with</w:t>
      </w:r>
      <w:proofErr w:type="gramEnd"/>
      <w:r>
        <w:rPr>
          <w:rFonts w:eastAsia="Malgun Gothic"/>
          <w:lang w:eastAsia="zh-CN"/>
        </w:rPr>
        <w:t xml:space="preserve"> the same </w:t>
      </w:r>
      <w:r>
        <w:rPr>
          <w:rFonts w:eastAsia="Malgun Gothic"/>
        </w:rPr>
        <w:t>Source Layer-2 ID</w:t>
      </w:r>
      <w:r>
        <w:rPr>
          <w:rFonts w:eastAsia="Malgun Gothic"/>
          <w:lang w:eastAsia="zh-CN"/>
        </w:rPr>
        <w:t xml:space="preserve">, </w:t>
      </w:r>
      <w:r>
        <w:rPr>
          <w:rFonts w:eastAsia="宋体"/>
          <w:noProof/>
          <w:lang w:eastAsia="zh-CN"/>
        </w:rPr>
        <w:t xml:space="preserve">it will combine the packets from these different UEs, some packets may be discarded in RLC entity, and the </w:t>
      </w:r>
      <w:r w:rsidRPr="00461AED">
        <w:t xml:space="preserve">reassemble </w:t>
      </w:r>
      <w:r>
        <w:rPr>
          <w:rFonts w:eastAsia="宋体"/>
          <w:lang w:eastAsia="zh-CN"/>
        </w:rPr>
        <w:t xml:space="preserve">of </w:t>
      </w:r>
      <w:r w:rsidRPr="00461AED">
        <w:t>RLC SDU</w:t>
      </w:r>
      <w:r>
        <w:rPr>
          <w:rFonts w:eastAsia="宋体"/>
          <w:lang w:eastAsia="zh-CN"/>
        </w:rPr>
        <w:t xml:space="preserve"> may be confused.</w:t>
      </w:r>
    </w:p>
    <w:p w:rsidR="00D54E33" w:rsidRPr="00437729" w:rsidRDefault="00D54E33" w:rsidP="00437729">
      <w:pPr>
        <w:pStyle w:val="20"/>
        <w:numPr>
          <w:ilvl w:val="1"/>
          <w:numId w:val="3"/>
        </w:numPr>
        <w:rPr>
          <w:rFonts w:eastAsia="宋体"/>
          <w:b w:val="0"/>
        </w:rPr>
      </w:pPr>
      <w:r w:rsidRPr="00437729">
        <w:rPr>
          <w:rFonts w:eastAsia="宋体"/>
        </w:rPr>
        <w:t>Probability of Layer-2 ID collision</w:t>
      </w:r>
    </w:p>
    <w:p w:rsidR="00D54E33" w:rsidRDefault="00D54E33" w:rsidP="00AA6525">
      <w:pPr>
        <w:pStyle w:val="a0"/>
        <w:rPr>
          <w:rFonts w:eastAsia="Malgun Gothic"/>
          <w:lang w:eastAsia="zh-CN"/>
        </w:rPr>
      </w:pPr>
      <w:r>
        <w:rPr>
          <w:rFonts w:eastAsia="Malgun Gothic"/>
          <w:lang w:eastAsia="zh-CN"/>
        </w:rPr>
        <w:t xml:space="preserve">Because the probabilities of </w:t>
      </w:r>
      <w:r>
        <w:rPr>
          <w:rFonts w:eastAsia="Malgun Gothic"/>
        </w:rPr>
        <w:t>Layer-2 ID</w:t>
      </w:r>
      <w:r>
        <w:rPr>
          <w:rFonts w:eastAsia="Malgun Gothic"/>
          <w:lang w:eastAsia="zh-CN"/>
        </w:rPr>
        <w:t xml:space="preserve"> collision for two stages </w:t>
      </w:r>
      <w:r>
        <w:rPr>
          <w:rFonts w:eastAsia="宋体"/>
          <w:lang w:eastAsia="zh-CN"/>
        </w:rPr>
        <w:t>may be</w:t>
      </w:r>
      <w:r>
        <w:rPr>
          <w:rFonts w:eastAsia="Malgun Gothic"/>
          <w:lang w:eastAsia="zh-CN"/>
        </w:rPr>
        <w:t xml:space="preserve"> different, </w:t>
      </w:r>
      <w:r>
        <w:rPr>
          <w:rFonts w:eastAsia="宋体"/>
          <w:lang w:eastAsia="zh-CN"/>
        </w:rPr>
        <w:t>thus the probability of Layer-2 ID collision will be analyzed individually for stage 1 and stage 2.</w:t>
      </w:r>
    </w:p>
    <w:p w:rsidR="00A17CAC" w:rsidRDefault="00A17CAC" w:rsidP="00A17CAC">
      <w:pPr>
        <w:pStyle w:val="a0"/>
        <w:rPr>
          <w:rFonts w:eastAsia="Malgun Gothic"/>
          <w:lang w:eastAsia="zh-CN"/>
        </w:rPr>
      </w:pPr>
      <w:r>
        <w:rPr>
          <w:rFonts w:eastAsia="Malgun Gothic" w:hint="eastAsia"/>
          <w:lang w:eastAsia="zh-CN"/>
        </w:rPr>
        <w:t xml:space="preserve">For stage 1, probability of </w:t>
      </w:r>
      <w:r>
        <w:rPr>
          <w:rFonts w:eastAsia="Malgun Gothic"/>
        </w:rPr>
        <w:t>Layer-2 ID</w:t>
      </w:r>
      <w:r>
        <w:rPr>
          <w:rFonts w:eastAsia="Malgun Gothic" w:hint="eastAsia"/>
          <w:lang w:eastAsia="zh-CN"/>
        </w:rPr>
        <w:t xml:space="preserve"> collision is computed by</w:t>
      </w:r>
    </w:p>
    <w:p w:rsidR="00A17CAC" w:rsidRPr="006107D1" w:rsidRDefault="00644469" w:rsidP="00A17CAC">
      <w:pPr>
        <w:pStyle w:val="a0"/>
        <w:jc w:val="center"/>
        <w:rPr>
          <w:rFonts w:eastAsia="宋体"/>
          <w:lang w:eastAsia="zh-CN"/>
        </w:rPr>
      </w:pPr>
      <m:oMath>
        <m:r>
          <m:rPr>
            <m:sty m:val="p"/>
          </m:rPr>
          <w:rPr>
            <w:rFonts w:ascii="Cambria Math" w:hAnsi="Cambria Math" w:hint="eastAsia"/>
          </w:rPr>
          <m:t>Prob=1</m:t>
        </m:r>
        <m:r>
          <m:rPr>
            <m:sty m:val="p"/>
          </m:rPr>
          <w:rPr>
            <w:rFonts w:ascii="Cambria Math" w:hAnsi="Cambria Math" w:cs="MS Mincho"/>
          </w:rPr>
          <m:t>-</m:t>
        </m:r>
        <m:r>
          <m:rPr>
            <m:sty m:val="p"/>
          </m:rPr>
          <w:rPr>
            <w:rFonts w:ascii="Cambria Math" w:hAnsi="Cambria Math"/>
          </w:rPr>
          <m:t>P</m:t>
        </m:r>
        <m:d>
          <m:dPr>
            <m:ctrlPr>
              <w:rPr>
                <w:rFonts w:ascii="Cambria Math" w:hAnsi="Cambria Math"/>
              </w:rPr>
            </m:ctrlPr>
          </m:dPr>
          <m:e>
            <m:r>
              <w:rPr>
                <w:rFonts w:ascii="Cambria Math" w:hAnsi="Cambria Math"/>
              </w:rPr>
              <m:t>N,k</m:t>
            </m:r>
          </m:e>
        </m:d>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k</m:t>
            </m:r>
          </m:sup>
        </m:sSup>
      </m:oMath>
      <w:r w:rsidR="00A17CAC">
        <w:rPr>
          <w:rFonts w:eastAsia="宋体" w:hint="eastAsia"/>
          <w:lang w:eastAsia="zh-CN"/>
        </w:rPr>
        <w:tab/>
      </w:r>
      <w:r w:rsidR="00A17CAC">
        <w:rPr>
          <w:rFonts w:eastAsia="宋体" w:hint="eastAsia"/>
          <w:lang w:eastAsia="zh-CN"/>
        </w:rPr>
        <w:tab/>
      </w:r>
      <w:r w:rsidR="00A17CAC">
        <w:rPr>
          <w:rFonts w:eastAsia="宋体" w:hint="eastAsia"/>
          <w:lang w:eastAsia="zh-CN"/>
        </w:rPr>
        <w:tab/>
      </w:r>
      <w:r w:rsidR="00A17CAC">
        <w:rPr>
          <w:rFonts w:eastAsia="宋体" w:hint="eastAsia"/>
          <w:lang w:eastAsia="zh-CN"/>
        </w:rPr>
        <w:tab/>
      </w:r>
      <w:r w:rsidR="00A17CAC">
        <w:rPr>
          <w:rFonts w:eastAsia="宋体" w:hint="eastAsia"/>
          <w:lang w:eastAsia="zh-CN"/>
        </w:rPr>
        <w:tab/>
      </w:r>
      <w:r w:rsidR="00A17CAC">
        <w:rPr>
          <w:rFonts w:eastAsia="宋体" w:hint="eastAsia"/>
          <w:lang w:eastAsia="zh-CN"/>
        </w:rPr>
        <w:tab/>
      </w:r>
      <w:r w:rsidR="00A17CAC">
        <w:rPr>
          <w:rFonts w:eastAsia="宋体" w:hint="eastAsia"/>
          <w:lang w:eastAsia="zh-CN"/>
        </w:rPr>
        <w:tab/>
      </w:r>
      <w:r w:rsidR="00A17CAC">
        <w:rPr>
          <w:rFonts w:eastAsia="宋体" w:hint="eastAsia"/>
          <w:lang w:eastAsia="zh-CN"/>
        </w:rPr>
        <w:tab/>
      </w:r>
      <w:r w:rsidR="00A17CAC">
        <w:rPr>
          <w:rFonts w:eastAsia="宋体" w:hint="eastAsia"/>
          <w:lang w:eastAsia="zh-CN"/>
        </w:rPr>
        <w:tab/>
        <w:t xml:space="preserve"> (1)</w:t>
      </w:r>
    </w:p>
    <w:p w:rsidR="00A17CAC" w:rsidRDefault="00A17CAC" w:rsidP="00A17CAC">
      <w:pPr>
        <w:pStyle w:val="a0"/>
        <w:rPr>
          <w:rFonts w:eastAsia="宋体"/>
          <w:lang w:eastAsia="zh-CN"/>
        </w:rPr>
      </w:pPr>
      <w:r>
        <w:rPr>
          <w:rFonts w:eastAsia="宋体" w:hint="eastAsia"/>
          <w:lang w:eastAsia="zh-CN"/>
        </w:rPr>
        <w:t>Where,</w:t>
      </w:r>
    </w:p>
    <w:p w:rsidR="00D54E33" w:rsidRDefault="00D54E33" w:rsidP="00E9664C">
      <w:pPr>
        <w:pStyle w:val="a0"/>
        <w:rPr>
          <w:rFonts w:eastAsia="Malgun Gothic"/>
          <w:lang w:eastAsia="zh-CN"/>
        </w:rPr>
      </w:pPr>
      <w:r>
        <w:t>-</w:t>
      </w:r>
      <w:r>
        <w:tab/>
      </w:r>
      <w:proofErr w:type="spellStart"/>
      <w:r>
        <w:rPr>
          <w:rFonts w:eastAsia="宋体"/>
          <w:lang w:eastAsia="zh-CN"/>
        </w:rPr>
        <w:t>Prob</w:t>
      </w:r>
      <w:proofErr w:type="spellEnd"/>
      <w:r>
        <w:rPr>
          <w:rFonts w:eastAsia="宋体"/>
          <w:lang w:eastAsia="zh-CN"/>
        </w:rPr>
        <w:t xml:space="preserve"> is </w:t>
      </w:r>
      <w:r>
        <w:rPr>
          <w:rFonts w:eastAsia="Malgun Gothic"/>
          <w:lang w:eastAsia="zh-CN"/>
        </w:rPr>
        <w:t xml:space="preserve">probability of </w:t>
      </w:r>
      <w:r>
        <w:rPr>
          <w:rFonts w:eastAsia="Malgun Gothic"/>
        </w:rPr>
        <w:t>Layer-2 ID</w:t>
      </w:r>
      <w:r>
        <w:rPr>
          <w:rFonts w:eastAsia="Malgun Gothic"/>
          <w:lang w:eastAsia="zh-CN"/>
        </w:rPr>
        <w:t xml:space="preserve"> collision.</w:t>
      </w:r>
    </w:p>
    <w:p w:rsidR="00D54E33" w:rsidRDefault="00D54E33" w:rsidP="00E9664C">
      <w:pPr>
        <w:pStyle w:val="a0"/>
        <w:rPr>
          <w:rFonts w:eastAsia="宋体"/>
          <w:lang w:eastAsia="zh-CN"/>
        </w:rPr>
      </w:pPr>
      <w:r>
        <w:t>-</w:t>
      </w:r>
      <w:r>
        <w:tab/>
      </w:r>
      <w:r>
        <w:rPr>
          <w:rFonts w:eastAsia="Malgun Gothic"/>
          <w:lang w:eastAsia="zh-CN"/>
        </w:rPr>
        <w:t xml:space="preserve">N is total number of </w:t>
      </w:r>
      <w:r>
        <w:rPr>
          <w:rFonts w:eastAsia="Malgun Gothic"/>
        </w:rPr>
        <w:t>Layer-2 ID</w:t>
      </w:r>
      <w:r>
        <w:rPr>
          <w:rFonts w:eastAsia="宋体"/>
          <w:lang w:eastAsia="zh-CN"/>
        </w:rPr>
        <w:t>. N=2</w:t>
      </w:r>
      <w:r w:rsidRPr="005F2B55">
        <w:rPr>
          <w:rFonts w:eastAsia="宋体"/>
          <w:vertAlign w:val="superscript"/>
          <w:lang w:eastAsia="zh-CN"/>
        </w:rPr>
        <w:t>24</w:t>
      </w:r>
      <w:r>
        <w:rPr>
          <w:rFonts w:eastAsia="宋体"/>
          <w:lang w:eastAsia="zh-CN"/>
        </w:rPr>
        <w:t>=16777216.</w:t>
      </w:r>
    </w:p>
    <w:p w:rsidR="00D54E33" w:rsidRDefault="00D54E33" w:rsidP="00E9664C">
      <w:pPr>
        <w:pStyle w:val="a0"/>
        <w:rPr>
          <w:rFonts w:eastAsia="宋体"/>
          <w:lang w:eastAsia="zh-CN"/>
        </w:rPr>
      </w:pPr>
      <w:r>
        <w:t>-</w:t>
      </w:r>
      <w:r>
        <w:tab/>
      </w:r>
      <w:proofErr w:type="gramStart"/>
      <w:r>
        <w:rPr>
          <w:rFonts w:eastAsia="宋体"/>
          <w:lang w:eastAsia="zh-CN"/>
        </w:rPr>
        <w:t>k</w:t>
      </w:r>
      <w:proofErr w:type="gramEnd"/>
      <w:r>
        <w:rPr>
          <w:rFonts w:eastAsia="宋体"/>
          <w:lang w:eastAsia="zh-CN"/>
        </w:rPr>
        <w:t xml:space="preserve"> is the number of UEs.</w:t>
      </w:r>
    </w:p>
    <w:p w:rsidR="00D54E33" w:rsidRDefault="00D54E33" w:rsidP="00E9664C">
      <w:pPr>
        <w:pStyle w:val="a0"/>
        <w:rPr>
          <w:rFonts w:eastAsia="Malgun Gothic"/>
          <w:lang w:eastAsia="zh-CN"/>
        </w:rPr>
      </w:pPr>
      <w:r>
        <w:rPr>
          <w:rFonts w:eastAsia="宋体"/>
          <w:lang w:eastAsia="zh-CN"/>
        </w:rPr>
        <w:t xml:space="preserve">From the formula (1), we can get the </w:t>
      </w:r>
      <w:r>
        <w:rPr>
          <w:rFonts w:eastAsia="Malgun Gothic"/>
          <w:lang w:eastAsia="zh-CN"/>
        </w:rPr>
        <w:t xml:space="preserve">probability of </w:t>
      </w:r>
      <w:r>
        <w:rPr>
          <w:rFonts w:eastAsia="Malgun Gothic"/>
        </w:rPr>
        <w:t>Layer-2 ID</w:t>
      </w:r>
      <w:r>
        <w:rPr>
          <w:rFonts w:eastAsia="Malgun Gothic"/>
          <w:lang w:eastAsia="zh-CN"/>
        </w:rPr>
        <w:t xml:space="preserve"> collision for stage 1 is:</w:t>
      </w:r>
    </w:p>
    <w:p w:rsidR="00D54E33" w:rsidRDefault="00644469" w:rsidP="00E9664C">
      <w:pPr>
        <w:pStyle w:val="a0"/>
        <w:rPr>
          <w:rFonts w:eastAsia="宋体"/>
          <w:noProof/>
          <w:lang w:eastAsia="zh-CN"/>
        </w:rPr>
      </w:pPr>
      <w:r>
        <w:rPr>
          <w:rFonts w:eastAsia="宋体"/>
          <w:noProof/>
          <w:lang w:eastAsia="zh-CN"/>
        </w:rPr>
        <w:lastRenderedPageBreak/>
        <w:drawing>
          <wp:inline distT="0" distB="0" distL="0" distR="0">
            <wp:extent cx="5266690" cy="3950335"/>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a:srcRect/>
                    <a:stretch>
                      <a:fillRect/>
                    </a:stretch>
                  </pic:blipFill>
                  <pic:spPr bwMode="auto">
                    <a:xfrm>
                      <a:off x="0" y="0"/>
                      <a:ext cx="5266690" cy="3950335"/>
                    </a:xfrm>
                    <a:prstGeom prst="rect">
                      <a:avLst/>
                    </a:prstGeom>
                    <a:noFill/>
                    <a:ln w="9525">
                      <a:noFill/>
                      <a:miter lim="800000"/>
                      <a:headEnd/>
                      <a:tailEnd/>
                    </a:ln>
                  </pic:spPr>
                </pic:pic>
              </a:graphicData>
            </a:graphic>
          </wp:inline>
        </w:drawing>
      </w:r>
    </w:p>
    <w:p w:rsidR="00D54E33" w:rsidRDefault="00D54E33" w:rsidP="00017B62">
      <w:pPr>
        <w:pStyle w:val="a0"/>
        <w:jc w:val="center"/>
        <w:rPr>
          <w:rFonts w:eastAsia="Malgun Gothic"/>
          <w:b/>
          <w:lang w:eastAsia="zh-CN"/>
        </w:rPr>
      </w:pPr>
      <w:r w:rsidRPr="00437729">
        <w:rPr>
          <w:rFonts w:eastAsia="宋体"/>
          <w:b/>
          <w:noProof/>
          <w:lang w:eastAsia="zh-CN"/>
        </w:rPr>
        <w:t xml:space="preserve">Figure </w:t>
      </w:r>
      <w:r>
        <w:rPr>
          <w:rFonts w:eastAsia="宋体"/>
          <w:b/>
          <w:noProof/>
          <w:lang w:eastAsia="zh-CN"/>
        </w:rPr>
        <w:t>3</w:t>
      </w:r>
      <w:r w:rsidRPr="00437729">
        <w:rPr>
          <w:rFonts w:eastAsia="宋体"/>
          <w:b/>
          <w:noProof/>
          <w:lang w:eastAsia="zh-CN"/>
        </w:rPr>
        <w:t xml:space="preserve">: </w:t>
      </w:r>
      <w:r w:rsidRPr="00437729">
        <w:rPr>
          <w:rFonts w:eastAsia="Malgun Gothic"/>
          <w:b/>
        </w:rPr>
        <w:t>Layer-2 ID</w:t>
      </w:r>
      <w:r w:rsidRPr="00437729">
        <w:rPr>
          <w:rFonts w:eastAsia="Malgun Gothic"/>
          <w:b/>
          <w:lang w:eastAsia="zh-CN"/>
        </w:rPr>
        <w:t xml:space="preserve"> collision probability for stage 1</w:t>
      </w:r>
    </w:p>
    <w:p w:rsidR="00D54E33" w:rsidRPr="00C829A9" w:rsidRDefault="00D54E33" w:rsidP="00C829A9">
      <w:pPr>
        <w:pStyle w:val="a0"/>
        <w:rPr>
          <w:rFonts w:eastAsia="宋体"/>
          <w:lang w:eastAsia="zh-CN"/>
        </w:rPr>
      </w:pPr>
      <w:r w:rsidRPr="00C829A9">
        <w:rPr>
          <w:rFonts w:eastAsia="宋体"/>
          <w:lang w:eastAsia="zh-CN"/>
        </w:rPr>
        <w:t>Some reference value is shown in table 1</w:t>
      </w:r>
      <w:r>
        <w:rPr>
          <w:rFonts w:eastAsia="宋体"/>
          <w:lang w:eastAsia="zh-CN"/>
        </w:rPr>
        <w:t>:</w:t>
      </w:r>
    </w:p>
    <w:p w:rsidR="00D54E33" w:rsidRPr="00C829A9" w:rsidRDefault="00D54E33" w:rsidP="001745F9">
      <w:pPr>
        <w:pStyle w:val="a0"/>
        <w:ind w:firstLineChars="700" w:firstLine="1401"/>
        <w:rPr>
          <w:rFonts w:eastAsia="宋体"/>
          <w:b/>
          <w:lang w:eastAsia="zh-CN"/>
        </w:rPr>
      </w:pPr>
      <w:r>
        <w:rPr>
          <w:rFonts w:eastAsia="Malgun Gothic"/>
          <w:b/>
          <w:lang w:eastAsia="zh-CN"/>
        </w:rPr>
        <w:t xml:space="preserve">Table 1: </w:t>
      </w:r>
      <w:r>
        <w:rPr>
          <w:rFonts w:eastAsia="宋体"/>
          <w:b/>
          <w:lang w:eastAsia="zh-CN"/>
        </w:rPr>
        <w:t xml:space="preserve"> typical values for </w:t>
      </w:r>
      <w:r w:rsidRPr="00437729">
        <w:rPr>
          <w:rFonts w:eastAsia="Malgun Gothic"/>
          <w:b/>
        </w:rPr>
        <w:t>Layer-2 ID</w:t>
      </w:r>
      <w:r w:rsidRPr="00437729">
        <w:rPr>
          <w:rFonts w:eastAsia="Malgun Gothic"/>
          <w:b/>
          <w:lang w:eastAsia="zh-CN"/>
        </w:rPr>
        <w:t xml:space="preserve"> collision probability for stage 1</w:t>
      </w:r>
    </w:p>
    <w:tbl>
      <w:tblPr>
        <w:tblW w:w="0" w:type="auto"/>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3998"/>
      </w:tblGrid>
      <w:tr w:rsidR="00D54E33" w:rsidTr="00854056">
        <w:trPr>
          <w:trHeight w:val="339"/>
        </w:trPr>
        <w:tc>
          <w:tcPr>
            <w:tcW w:w="1668" w:type="dxa"/>
            <w:vAlign w:val="center"/>
          </w:tcPr>
          <w:p w:rsidR="00D54E33" w:rsidRPr="00854056" w:rsidRDefault="00D54E33" w:rsidP="00854056">
            <w:pPr>
              <w:pStyle w:val="a0"/>
              <w:jc w:val="center"/>
              <w:rPr>
                <w:rFonts w:eastAsia="Malgun Gothic"/>
                <w:lang w:eastAsia="zh-CN"/>
              </w:rPr>
            </w:pPr>
            <w:r w:rsidRPr="00854056">
              <w:rPr>
                <w:rFonts w:eastAsia="Malgun Gothic"/>
                <w:lang w:eastAsia="zh-CN"/>
              </w:rPr>
              <w:t>Number of UE</w:t>
            </w:r>
          </w:p>
        </w:tc>
        <w:tc>
          <w:tcPr>
            <w:tcW w:w="3998" w:type="dxa"/>
            <w:vAlign w:val="center"/>
          </w:tcPr>
          <w:p w:rsidR="00D54E33" w:rsidRPr="00854056" w:rsidRDefault="00D54E33" w:rsidP="00854056">
            <w:pPr>
              <w:pStyle w:val="a0"/>
              <w:jc w:val="center"/>
              <w:rPr>
                <w:rFonts w:eastAsia="Malgun Gothic"/>
                <w:lang w:eastAsia="zh-CN"/>
              </w:rPr>
            </w:pPr>
            <w:r w:rsidRPr="00854056">
              <w:rPr>
                <w:rFonts w:ascii="Arial" w:eastAsia="宋体" w:hAnsi="Arial" w:cs="Arial"/>
                <w:bCs/>
                <w:iCs/>
                <w:szCs w:val="28"/>
              </w:rPr>
              <w:t xml:space="preserve">Probability of </w:t>
            </w:r>
            <w:r w:rsidRPr="00854056">
              <w:rPr>
                <w:rFonts w:ascii="Arial" w:eastAsia="宋体" w:hAnsi="Arial" w:cs="Arial"/>
                <w:bCs/>
                <w:iCs/>
                <w:szCs w:val="28"/>
                <w:lang w:eastAsia="zh-CN"/>
              </w:rPr>
              <w:t>Layer-2 ID</w:t>
            </w:r>
            <w:r w:rsidRPr="00854056">
              <w:rPr>
                <w:rFonts w:ascii="Arial" w:eastAsia="宋体" w:hAnsi="Arial" w:cs="Arial"/>
                <w:bCs/>
                <w:iCs/>
                <w:szCs w:val="28"/>
              </w:rPr>
              <w:t xml:space="preserve"> collision</w:t>
            </w:r>
          </w:p>
        </w:tc>
      </w:tr>
      <w:tr w:rsidR="00D54E33" w:rsidTr="00854056">
        <w:trPr>
          <w:trHeight w:val="339"/>
        </w:trPr>
        <w:tc>
          <w:tcPr>
            <w:tcW w:w="1668" w:type="dxa"/>
            <w:vAlign w:val="center"/>
          </w:tcPr>
          <w:p w:rsidR="00D54E33" w:rsidRPr="00854056" w:rsidRDefault="00D54E33" w:rsidP="00854056">
            <w:pPr>
              <w:pStyle w:val="a0"/>
              <w:jc w:val="center"/>
              <w:rPr>
                <w:rFonts w:eastAsia="Malgun Gothic"/>
                <w:lang w:eastAsia="zh-CN"/>
              </w:rPr>
            </w:pPr>
            <w:r w:rsidRPr="00854056">
              <w:rPr>
                <w:rFonts w:ascii="宋体" w:eastAsia="宋体" w:hAnsi="宋体"/>
                <w:lang w:eastAsia="zh-CN"/>
              </w:rPr>
              <w:t>581</w:t>
            </w:r>
          </w:p>
        </w:tc>
        <w:tc>
          <w:tcPr>
            <w:tcW w:w="3998" w:type="dxa"/>
            <w:vAlign w:val="center"/>
          </w:tcPr>
          <w:p w:rsidR="00D54E33" w:rsidRPr="00854056" w:rsidRDefault="00D54E33" w:rsidP="00854056">
            <w:pPr>
              <w:pStyle w:val="a0"/>
              <w:jc w:val="center"/>
              <w:rPr>
                <w:rFonts w:eastAsia="Malgun Gothic"/>
                <w:lang w:eastAsia="zh-CN"/>
              </w:rPr>
            </w:pPr>
            <w:r w:rsidRPr="00854056">
              <w:rPr>
                <w:rFonts w:eastAsia="Malgun Gothic"/>
                <w:lang w:eastAsia="zh-CN"/>
              </w:rPr>
              <w:t>1%</w:t>
            </w:r>
          </w:p>
        </w:tc>
      </w:tr>
      <w:tr w:rsidR="00D54E33" w:rsidTr="00854056">
        <w:trPr>
          <w:trHeight w:val="350"/>
        </w:trPr>
        <w:tc>
          <w:tcPr>
            <w:tcW w:w="1668" w:type="dxa"/>
            <w:vAlign w:val="center"/>
          </w:tcPr>
          <w:p w:rsidR="00D54E33" w:rsidRPr="00854056" w:rsidRDefault="00D54E33" w:rsidP="00854056">
            <w:pPr>
              <w:pStyle w:val="a0"/>
              <w:jc w:val="center"/>
              <w:rPr>
                <w:rFonts w:eastAsia="Malgun Gothic"/>
                <w:lang w:eastAsia="zh-CN"/>
              </w:rPr>
            </w:pPr>
            <w:r w:rsidRPr="00854056">
              <w:rPr>
                <w:rFonts w:eastAsia="Malgun Gothic"/>
                <w:lang w:eastAsia="zh-CN"/>
              </w:rPr>
              <w:t>13</w:t>
            </w:r>
            <w:r w:rsidRPr="00854056">
              <w:rPr>
                <w:rFonts w:ascii="宋体" w:eastAsia="宋体" w:hAnsi="宋体"/>
                <w:lang w:eastAsia="zh-CN"/>
              </w:rPr>
              <w:t>12</w:t>
            </w:r>
          </w:p>
        </w:tc>
        <w:tc>
          <w:tcPr>
            <w:tcW w:w="3998" w:type="dxa"/>
            <w:vAlign w:val="center"/>
          </w:tcPr>
          <w:p w:rsidR="00D54E33" w:rsidRPr="00854056" w:rsidRDefault="00D54E33" w:rsidP="00854056">
            <w:pPr>
              <w:pStyle w:val="a0"/>
              <w:jc w:val="center"/>
              <w:rPr>
                <w:rFonts w:eastAsia="Malgun Gothic"/>
                <w:lang w:eastAsia="zh-CN"/>
              </w:rPr>
            </w:pPr>
            <w:r w:rsidRPr="00854056">
              <w:rPr>
                <w:rFonts w:eastAsia="Malgun Gothic"/>
                <w:lang w:eastAsia="zh-CN"/>
              </w:rPr>
              <w:t>5%</w:t>
            </w:r>
          </w:p>
        </w:tc>
      </w:tr>
      <w:tr w:rsidR="00D54E33" w:rsidTr="00854056">
        <w:trPr>
          <w:trHeight w:val="350"/>
        </w:trPr>
        <w:tc>
          <w:tcPr>
            <w:tcW w:w="1668" w:type="dxa"/>
            <w:vAlign w:val="center"/>
          </w:tcPr>
          <w:p w:rsidR="00D54E33" w:rsidRPr="00854056" w:rsidRDefault="00D54E33" w:rsidP="00854056">
            <w:pPr>
              <w:pStyle w:val="a0"/>
              <w:jc w:val="center"/>
              <w:rPr>
                <w:rFonts w:eastAsia="Malgun Gothic"/>
                <w:lang w:eastAsia="zh-CN"/>
              </w:rPr>
            </w:pPr>
            <w:r w:rsidRPr="00854056">
              <w:rPr>
                <w:rFonts w:ascii="宋体" w:eastAsia="宋体" w:hAnsi="宋体"/>
                <w:lang w:eastAsia="zh-CN"/>
              </w:rPr>
              <w:t>1881</w:t>
            </w:r>
          </w:p>
        </w:tc>
        <w:tc>
          <w:tcPr>
            <w:tcW w:w="3998" w:type="dxa"/>
            <w:vAlign w:val="center"/>
          </w:tcPr>
          <w:p w:rsidR="00D54E33" w:rsidRPr="00854056" w:rsidRDefault="00D54E33" w:rsidP="00854056">
            <w:pPr>
              <w:pStyle w:val="a0"/>
              <w:jc w:val="center"/>
              <w:rPr>
                <w:rFonts w:eastAsia="Malgun Gothic"/>
                <w:lang w:eastAsia="zh-CN"/>
              </w:rPr>
            </w:pPr>
            <w:r w:rsidRPr="00854056">
              <w:rPr>
                <w:rFonts w:ascii="宋体" w:eastAsia="宋体" w:hAnsi="宋体"/>
                <w:lang w:eastAsia="zh-CN"/>
              </w:rPr>
              <w:t>10</w:t>
            </w:r>
            <w:r w:rsidRPr="00854056">
              <w:rPr>
                <w:rFonts w:eastAsia="Malgun Gothic"/>
                <w:lang w:eastAsia="zh-CN"/>
              </w:rPr>
              <w:t>%</w:t>
            </w:r>
          </w:p>
        </w:tc>
      </w:tr>
      <w:tr w:rsidR="00D54E33" w:rsidTr="00854056">
        <w:trPr>
          <w:trHeight w:val="350"/>
        </w:trPr>
        <w:tc>
          <w:tcPr>
            <w:tcW w:w="1668" w:type="dxa"/>
            <w:vAlign w:val="center"/>
          </w:tcPr>
          <w:p w:rsidR="00D54E33" w:rsidRPr="00854056" w:rsidRDefault="00D54E33" w:rsidP="00854056">
            <w:pPr>
              <w:pStyle w:val="a0"/>
              <w:jc w:val="center"/>
              <w:rPr>
                <w:rFonts w:eastAsia="Malgun Gothic"/>
                <w:lang w:eastAsia="zh-CN"/>
              </w:rPr>
            </w:pPr>
            <w:r w:rsidRPr="00854056">
              <w:rPr>
                <w:rFonts w:ascii="宋体" w:eastAsia="宋体" w:hAnsi="宋体"/>
                <w:lang w:eastAsia="zh-CN"/>
              </w:rPr>
              <w:t>2737</w:t>
            </w:r>
          </w:p>
        </w:tc>
        <w:tc>
          <w:tcPr>
            <w:tcW w:w="3998" w:type="dxa"/>
            <w:vAlign w:val="center"/>
          </w:tcPr>
          <w:p w:rsidR="00D54E33" w:rsidRPr="00854056" w:rsidRDefault="00D54E33" w:rsidP="00854056">
            <w:pPr>
              <w:pStyle w:val="a0"/>
              <w:jc w:val="center"/>
              <w:rPr>
                <w:rFonts w:ascii="宋体" w:eastAsia="宋体" w:hAnsi="宋体"/>
                <w:lang w:eastAsia="zh-CN"/>
              </w:rPr>
            </w:pPr>
            <w:r w:rsidRPr="00854056">
              <w:rPr>
                <w:rFonts w:ascii="宋体" w:eastAsia="宋体" w:hAnsi="宋体"/>
                <w:lang w:eastAsia="zh-CN"/>
              </w:rPr>
              <w:t>20</w:t>
            </w:r>
            <w:r w:rsidRPr="00854056">
              <w:rPr>
                <w:rFonts w:eastAsia="Malgun Gothic"/>
                <w:lang w:eastAsia="zh-CN"/>
              </w:rPr>
              <w:t>%</w:t>
            </w:r>
          </w:p>
        </w:tc>
      </w:tr>
      <w:tr w:rsidR="00D54E33" w:rsidTr="00854056">
        <w:trPr>
          <w:trHeight w:val="350"/>
        </w:trPr>
        <w:tc>
          <w:tcPr>
            <w:tcW w:w="1668" w:type="dxa"/>
            <w:vAlign w:val="center"/>
          </w:tcPr>
          <w:p w:rsidR="00D54E33" w:rsidRPr="00854056" w:rsidRDefault="00D54E33" w:rsidP="00854056">
            <w:pPr>
              <w:pStyle w:val="a0"/>
              <w:jc w:val="center"/>
              <w:rPr>
                <w:rFonts w:eastAsia="Malgun Gothic"/>
                <w:lang w:eastAsia="zh-CN"/>
              </w:rPr>
            </w:pPr>
            <w:r w:rsidRPr="00854056">
              <w:rPr>
                <w:rFonts w:ascii="宋体" w:eastAsia="宋体" w:hAnsi="宋体"/>
                <w:lang w:eastAsia="zh-CN"/>
              </w:rPr>
              <w:t>3460</w:t>
            </w:r>
          </w:p>
        </w:tc>
        <w:tc>
          <w:tcPr>
            <w:tcW w:w="3998" w:type="dxa"/>
            <w:vAlign w:val="center"/>
          </w:tcPr>
          <w:p w:rsidR="00D54E33" w:rsidRPr="00854056" w:rsidRDefault="00D54E33" w:rsidP="00854056">
            <w:pPr>
              <w:pStyle w:val="a0"/>
              <w:jc w:val="center"/>
              <w:rPr>
                <w:rFonts w:ascii="宋体" w:eastAsia="宋体" w:hAnsi="宋体"/>
                <w:lang w:eastAsia="zh-CN"/>
              </w:rPr>
            </w:pPr>
            <w:r w:rsidRPr="00854056">
              <w:rPr>
                <w:rFonts w:ascii="宋体" w:eastAsia="宋体" w:hAnsi="宋体"/>
                <w:lang w:eastAsia="zh-CN"/>
              </w:rPr>
              <w:t>30</w:t>
            </w:r>
            <w:r w:rsidRPr="00854056">
              <w:rPr>
                <w:rFonts w:eastAsia="Malgun Gothic"/>
                <w:lang w:eastAsia="zh-CN"/>
              </w:rPr>
              <w:t>%</w:t>
            </w:r>
          </w:p>
        </w:tc>
      </w:tr>
      <w:tr w:rsidR="00D54E33" w:rsidTr="00854056">
        <w:trPr>
          <w:trHeight w:val="339"/>
        </w:trPr>
        <w:tc>
          <w:tcPr>
            <w:tcW w:w="1668" w:type="dxa"/>
            <w:vAlign w:val="center"/>
          </w:tcPr>
          <w:p w:rsidR="00D54E33" w:rsidRPr="00854056" w:rsidRDefault="00D54E33" w:rsidP="00854056">
            <w:pPr>
              <w:pStyle w:val="a0"/>
              <w:jc w:val="center"/>
              <w:rPr>
                <w:rFonts w:eastAsia="Malgun Gothic"/>
                <w:lang w:eastAsia="zh-CN"/>
              </w:rPr>
            </w:pPr>
            <w:r w:rsidRPr="00854056">
              <w:rPr>
                <w:rFonts w:ascii="宋体" w:eastAsia="宋体" w:hAnsi="宋体"/>
                <w:lang w:eastAsia="zh-CN"/>
              </w:rPr>
              <w:t>4140</w:t>
            </w:r>
          </w:p>
        </w:tc>
        <w:tc>
          <w:tcPr>
            <w:tcW w:w="3998" w:type="dxa"/>
            <w:vAlign w:val="center"/>
          </w:tcPr>
          <w:p w:rsidR="00D54E33" w:rsidRPr="00854056" w:rsidRDefault="00D54E33" w:rsidP="00854056">
            <w:pPr>
              <w:pStyle w:val="a0"/>
              <w:jc w:val="center"/>
              <w:rPr>
                <w:rFonts w:eastAsia="Malgun Gothic"/>
                <w:lang w:eastAsia="zh-CN"/>
              </w:rPr>
            </w:pPr>
            <w:r w:rsidRPr="00854056">
              <w:rPr>
                <w:rFonts w:ascii="宋体" w:eastAsia="宋体" w:hAnsi="宋体"/>
                <w:lang w:eastAsia="zh-CN"/>
              </w:rPr>
              <w:t>40</w:t>
            </w:r>
            <w:r w:rsidRPr="00854056">
              <w:rPr>
                <w:rFonts w:eastAsia="Malgun Gothic"/>
                <w:lang w:eastAsia="zh-CN"/>
              </w:rPr>
              <w:t>%</w:t>
            </w:r>
          </w:p>
        </w:tc>
      </w:tr>
      <w:tr w:rsidR="00D54E33" w:rsidTr="00854056">
        <w:trPr>
          <w:trHeight w:val="350"/>
        </w:trPr>
        <w:tc>
          <w:tcPr>
            <w:tcW w:w="1668" w:type="dxa"/>
            <w:vAlign w:val="center"/>
          </w:tcPr>
          <w:p w:rsidR="00D54E33" w:rsidRPr="00854056" w:rsidRDefault="00D54E33" w:rsidP="00854056">
            <w:pPr>
              <w:pStyle w:val="a0"/>
              <w:jc w:val="center"/>
              <w:rPr>
                <w:rFonts w:eastAsia="Malgun Gothic"/>
                <w:lang w:eastAsia="zh-CN"/>
              </w:rPr>
            </w:pPr>
            <w:r w:rsidRPr="00854056">
              <w:rPr>
                <w:rFonts w:eastAsia="Malgun Gothic"/>
                <w:lang w:eastAsia="zh-CN"/>
              </w:rPr>
              <w:t>48</w:t>
            </w:r>
            <w:r w:rsidRPr="00854056">
              <w:rPr>
                <w:rFonts w:ascii="宋体" w:eastAsia="宋体" w:hAnsi="宋体"/>
                <w:lang w:eastAsia="zh-CN"/>
              </w:rPr>
              <w:t>23</w:t>
            </w:r>
          </w:p>
        </w:tc>
        <w:tc>
          <w:tcPr>
            <w:tcW w:w="3998" w:type="dxa"/>
            <w:vAlign w:val="center"/>
          </w:tcPr>
          <w:p w:rsidR="00D54E33" w:rsidRPr="00854056" w:rsidRDefault="00D54E33" w:rsidP="00854056">
            <w:pPr>
              <w:pStyle w:val="a0"/>
              <w:jc w:val="center"/>
              <w:rPr>
                <w:rFonts w:eastAsia="Malgun Gothic"/>
                <w:lang w:eastAsia="zh-CN"/>
              </w:rPr>
            </w:pPr>
            <w:r w:rsidRPr="00854056">
              <w:rPr>
                <w:rFonts w:eastAsia="Malgun Gothic"/>
                <w:lang w:eastAsia="zh-CN"/>
              </w:rPr>
              <w:t>50%</w:t>
            </w:r>
          </w:p>
        </w:tc>
      </w:tr>
      <w:tr w:rsidR="00D54E33" w:rsidTr="00854056">
        <w:trPr>
          <w:trHeight w:val="350"/>
        </w:trPr>
        <w:tc>
          <w:tcPr>
            <w:tcW w:w="1668" w:type="dxa"/>
            <w:vAlign w:val="center"/>
          </w:tcPr>
          <w:p w:rsidR="00D54E33" w:rsidRPr="00854056" w:rsidRDefault="00D54E33" w:rsidP="00854056">
            <w:pPr>
              <w:pStyle w:val="a0"/>
              <w:jc w:val="center"/>
              <w:rPr>
                <w:rFonts w:eastAsia="Malgun Gothic"/>
                <w:lang w:eastAsia="zh-CN"/>
              </w:rPr>
            </w:pPr>
            <w:r w:rsidRPr="00854056">
              <w:rPr>
                <w:rFonts w:ascii="宋体" w:eastAsia="宋体" w:hAnsi="宋体"/>
                <w:lang w:eastAsia="zh-CN"/>
              </w:rPr>
              <w:t>5545</w:t>
            </w:r>
          </w:p>
        </w:tc>
        <w:tc>
          <w:tcPr>
            <w:tcW w:w="3998" w:type="dxa"/>
            <w:vAlign w:val="center"/>
          </w:tcPr>
          <w:p w:rsidR="00D54E33" w:rsidRPr="00854056" w:rsidRDefault="00D54E33" w:rsidP="00854056">
            <w:pPr>
              <w:pStyle w:val="a0"/>
              <w:jc w:val="center"/>
              <w:rPr>
                <w:rFonts w:eastAsia="Malgun Gothic"/>
                <w:lang w:eastAsia="zh-CN"/>
              </w:rPr>
            </w:pPr>
            <w:r w:rsidRPr="00854056">
              <w:rPr>
                <w:rFonts w:ascii="宋体" w:eastAsia="宋体" w:hAnsi="宋体"/>
                <w:lang w:eastAsia="zh-CN"/>
              </w:rPr>
              <w:t>6</w:t>
            </w:r>
            <w:r w:rsidRPr="00854056">
              <w:rPr>
                <w:rFonts w:eastAsia="Malgun Gothic"/>
                <w:lang w:eastAsia="zh-CN"/>
              </w:rPr>
              <w:t>0%</w:t>
            </w:r>
          </w:p>
        </w:tc>
      </w:tr>
      <w:tr w:rsidR="00D54E33" w:rsidTr="00854056">
        <w:trPr>
          <w:trHeight w:val="350"/>
        </w:trPr>
        <w:tc>
          <w:tcPr>
            <w:tcW w:w="1668" w:type="dxa"/>
            <w:vAlign w:val="center"/>
          </w:tcPr>
          <w:p w:rsidR="00D54E33" w:rsidRPr="00854056" w:rsidRDefault="00D54E33" w:rsidP="00854056">
            <w:pPr>
              <w:pStyle w:val="a0"/>
              <w:jc w:val="center"/>
              <w:rPr>
                <w:rFonts w:eastAsia="Malgun Gothic"/>
                <w:lang w:eastAsia="zh-CN"/>
              </w:rPr>
            </w:pPr>
            <w:r w:rsidRPr="00854056">
              <w:rPr>
                <w:rFonts w:ascii="宋体" w:eastAsia="宋体" w:hAnsi="宋体"/>
                <w:lang w:eastAsia="zh-CN"/>
              </w:rPr>
              <w:t>6356</w:t>
            </w:r>
          </w:p>
        </w:tc>
        <w:tc>
          <w:tcPr>
            <w:tcW w:w="3998" w:type="dxa"/>
            <w:vAlign w:val="center"/>
          </w:tcPr>
          <w:p w:rsidR="00D54E33" w:rsidRPr="00854056" w:rsidRDefault="00D54E33" w:rsidP="00854056">
            <w:pPr>
              <w:pStyle w:val="a0"/>
              <w:jc w:val="center"/>
              <w:rPr>
                <w:rFonts w:ascii="宋体" w:eastAsia="宋体" w:hAnsi="宋体"/>
                <w:lang w:eastAsia="zh-CN"/>
              </w:rPr>
            </w:pPr>
            <w:r w:rsidRPr="00854056">
              <w:rPr>
                <w:rFonts w:ascii="宋体" w:eastAsia="宋体" w:hAnsi="宋体"/>
                <w:lang w:eastAsia="zh-CN"/>
              </w:rPr>
              <w:t>7</w:t>
            </w:r>
            <w:r w:rsidRPr="00854056">
              <w:rPr>
                <w:rFonts w:eastAsia="Malgun Gothic"/>
                <w:lang w:eastAsia="zh-CN"/>
              </w:rPr>
              <w:t>0%</w:t>
            </w:r>
          </w:p>
        </w:tc>
      </w:tr>
      <w:tr w:rsidR="00D54E33" w:rsidTr="00854056">
        <w:trPr>
          <w:trHeight w:val="350"/>
        </w:trPr>
        <w:tc>
          <w:tcPr>
            <w:tcW w:w="1668" w:type="dxa"/>
            <w:vAlign w:val="center"/>
          </w:tcPr>
          <w:p w:rsidR="00D54E33" w:rsidRPr="00854056" w:rsidRDefault="00D54E33" w:rsidP="00854056">
            <w:pPr>
              <w:pStyle w:val="a0"/>
              <w:jc w:val="center"/>
              <w:rPr>
                <w:rFonts w:eastAsia="Malgun Gothic"/>
                <w:lang w:eastAsia="zh-CN"/>
              </w:rPr>
            </w:pPr>
            <w:r w:rsidRPr="00854056">
              <w:rPr>
                <w:rFonts w:ascii="宋体" w:eastAsia="宋体" w:hAnsi="宋体"/>
                <w:lang w:eastAsia="zh-CN"/>
              </w:rPr>
              <w:t>7349</w:t>
            </w:r>
          </w:p>
        </w:tc>
        <w:tc>
          <w:tcPr>
            <w:tcW w:w="3998" w:type="dxa"/>
            <w:vAlign w:val="center"/>
          </w:tcPr>
          <w:p w:rsidR="00D54E33" w:rsidRPr="00854056" w:rsidRDefault="00D54E33" w:rsidP="00854056">
            <w:pPr>
              <w:pStyle w:val="a0"/>
              <w:jc w:val="center"/>
              <w:rPr>
                <w:rFonts w:ascii="宋体" w:eastAsia="宋体" w:hAnsi="宋体"/>
                <w:lang w:eastAsia="zh-CN"/>
              </w:rPr>
            </w:pPr>
            <w:r w:rsidRPr="00854056">
              <w:rPr>
                <w:rFonts w:ascii="宋体" w:eastAsia="宋体" w:hAnsi="宋体"/>
                <w:lang w:eastAsia="zh-CN"/>
              </w:rPr>
              <w:t>8</w:t>
            </w:r>
            <w:r w:rsidRPr="00854056">
              <w:rPr>
                <w:rFonts w:eastAsia="Malgun Gothic"/>
                <w:lang w:eastAsia="zh-CN"/>
              </w:rPr>
              <w:t>0%</w:t>
            </w:r>
          </w:p>
        </w:tc>
      </w:tr>
      <w:tr w:rsidR="00D54E33" w:rsidTr="00854056">
        <w:trPr>
          <w:trHeight w:val="350"/>
        </w:trPr>
        <w:tc>
          <w:tcPr>
            <w:tcW w:w="1668" w:type="dxa"/>
            <w:vAlign w:val="center"/>
          </w:tcPr>
          <w:p w:rsidR="00D54E33" w:rsidRPr="00854056" w:rsidRDefault="00D54E33" w:rsidP="00854056">
            <w:pPr>
              <w:pStyle w:val="a0"/>
              <w:jc w:val="center"/>
              <w:rPr>
                <w:rFonts w:eastAsia="Malgun Gothic"/>
                <w:lang w:eastAsia="zh-CN"/>
              </w:rPr>
            </w:pPr>
            <w:r w:rsidRPr="00854056">
              <w:rPr>
                <w:rFonts w:ascii="宋体" w:eastAsia="宋体" w:hAnsi="宋体"/>
                <w:lang w:eastAsia="zh-CN"/>
              </w:rPr>
              <w:t>8790</w:t>
            </w:r>
          </w:p>
        </w:tc>
        <w:tc>
          <w:tcPr>
            <w:tcW w:w="3998" w:type="dxa"/>
            <w:vAlign w:val="center"/>
          </w:tcPr>
          <w:p w:rsidR="00D54E33" w:rsidRPr="00854056" w:rsidRDefault="00D54E33" w:rsidP="00854056">
            <w:pPr>
              <w:pStyle w:val="a0"/>
              <w:jc w:val="center"/>
              <w:rPr>
                <w:rFonts w:eastAsia="Malgun Gothic"/>
                <w:lang w:eastAsia="zh-CN"/>
              </w:rPr>
            </w:pPr>
            <w:r w:rsidRPr="00854056">
              <w:rPr>
                <w:rFonts w:eastAsia="Malgun Gothic"/>
                <w:lang w:eastAsia="zh-CN"/>
              </w:rPr>
              <w:t>90%</w:t>
            </w:r>
          </w:p>
        </w:tc>
      </w:tr>
    </w:tbl>
    <w:p w:rsidR="00D54E33" w:rsidRDefault="00D54E33" w:rsidP="00017B62">
      <w:pPr>
        <w:pStyle w:val="a0"/>
        <w:rPr>
          <w:rFonts w:eastAsia="Malgun Gothic"/>
          <w:lang w:eastAsia="zh-CN"/>
        </w:rPr>
      </w:pPr>
      <w:bookmarkStart w:id="7" w:name="_GoBack"/>
      <w:bookmarkEnd w:id="7"/>
    </w:p>
    <w:p w:rsidR="00A17CAC" w:rsidRDefault="00A17CAC" w:rsidP="00A17CAC">
      <w:pPr>
        <w:pStyle w:val="a0"/>
        <w:rPr>
          <w:rFonts w:eastAsia="Malgun Gothic"/>
          <w:lang w:eastAsia="zh-CN"/>
        </w:rPr>
      </w:pPr>
      <w:r>
        <w:rPr>
          <w:rFonts w:eastAsia="Malgun Gothic" w:hint="eastAsia"/>
          <w:lang w:eastAsia="zh-CN"/>
        </w:rPr>
        <w:t xml:space="preserve">For stage 2, probability of </w:t>
      </w:r>
      <w:r>
        <w:rPr>
          <w:rFonts w:eastAsia="Malgun Gothic"/>
        </w:rPr>
        <w:t>Layer-2 ID</w:t>
      </w:r>
      <w:r>
        <w:rPr>
          <w:rFonts w:eastAsia="Malgun Gothic" w:hint="eastAsia"/>
          <w:lang w:eastAsia="zh-CN"/>
        </w:rPr>
        <w:t xml:space="preserve"> collision is</w:t>
      </w:r>
      <w:r w:rsidRPr="004A0140">
        <w:rPr>
          <w:rFonts w:eastAsia="Malgun Gothic" w:hint="eastAsia"/>
          <w:lang w:eastAsia="zh-CN"/>
        </w:rPr>
        <w:t xml:space="preserve"> </w:t>
      </w:r>
      <w:r>
        <w:rPr>
          <w:rFonts w:eastAsia="Malgun Gothic" w:hint="eastAsia"/>
          <w:lang w:eastAsia="zh-CN"/>
        </w:rPr>
        <w:t>computed by</w:t>
      </w:r>
    </w:p>
    <w:p w:rsidR="00A17CAC" w:rsidRPr="006107D1" w:rsidRDefault="00644469" w:rsidP="00A17CAC">
      <w:pPr>
        <w:pStyle w:val="a0"/>
        <w:jc w:val="center"/>
        <w:rPr>
          <w:rFonts w:eastAsia="宋体"/>
          <w:lang w:eastAsia="zh-CN"/>
        </w:rPr>
      </w:pPr>
      <m:oMath>
        <m:r>
          <m:rPr>
            <m:sty m:val="p"/>
          </m:rPr>
          <w:rPr>
            <w:rFonts w:ascii="Cambria Math" w:hAnsi="Cambria Math" w:hint="eastAsia"/>
          </w:rPr>
          <m:t>Prob=1</m:t>
        </m:r>
        <m:r>
          <m:rPr>
            <m:sty m:val="p"/>
          </m:rPr>
          <w:rPr>
            <w:rFonts w:ascii="Cambria Math" w:hAnsi="Cambria Math" w:cs="MS Mincho"/>
          </w:rPr>
          <m:t>-</m:t>
        </m:r>
        <m:r>
          <m:rPr>
            <m:sty m:val="p"/>
          </m:rPr>
          <w:rPr>
            <w:rFonts w:ascii="Cambria Math" w:hAnsi="Cambria Math"/>
          </w:rPr>
          <m:t>P</m:t>
        </m:r>
        <m:d>
          <m:dPr>
            <m:ctrlPr>
              <w:rPr>
                <w:rFonts w:ascii="Cambria Math" w:hAnsi="Cambria Math"/>
              </w:rPr>
            </m:ctrlPr>
          </m:dPr>
          <m:e>
            <m:r>
              <w:rPr>
                <w:rFonts w:ascii="Cambria Math" w:hAnsi="Cambria Math"/>
              </w:rPr>
              <m:t>N(N-1),j</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N(N-1)</m:t>
                </m:r>
              </m:e>
            </m:d>
          </m:e>
          <m:sup>
            <m:r>
              <w:rPr>
                <w:rFonts w:ascii="Cambria Math" w:hAnsi="Cambria Math"/>
              </w:rPr>
              <m:t>j</m:t>
            </m:r>
          </m:sup>
        </m:sSup>
      </m:oMath>
      <w:r w:rsidR="00A17CAC">
        <w:rPr>
          <w:rFonts w:eastAsia="宋体" w:hint="eastAsia"/>
          <w:lang w:eastAsia="zh-CN"/>
        </w:rPr>
        <w:tab/>
      </w:r>
      <w:r w:rsidR="00A17CAC">
        <w:rPr>
          <w:rFonts w:eastAsia="宋体" w:hint="eastAsia"/>
          <w:lang w:eastAsia="zh-CN"/>
        </w:rPr>
        <w:tab/>
      </w:r>
      <w:r w:rsidR="00A17CAC">
        <w:rPr>
          <w:rFonts w:eastAsia="宋体" w:hint="eastAsia"/>
          <w:lang w:eastAsia="zh-CN"/>
        </w:rPr>
        <w:tab/>
      </w:r>
      <w:r w:rsidR="00A17CAC">
        <w:rPr>
          <w:rFonts w:eastAsia="宋体" w:hint="eastAsia"/>
          <w:lang w:eastAsia="zh-CN"/>
        </w:rPr>
        <w:tab/>
      </w:r>
      <w:r w:rsidR="00A17CAC">
        <w:rPr>
          <w:rFonts w:eastAsia="宋体" w:hint="eastAsia"/>
          <w:lang w:eastAsia="zh-CN"/>
        </w:rPr>
        <w:tab/>
      </w:r>
      <w:r w:rsidR="00A17CAC">
        <w:rPr>
          <w:rFonts w:eastAsia="宋体" w:hint="eastAsia"/>
          <w:lang w:eastAsia="zh-CN"/>
        </w:rPr>
        <w:tab/>
        <w:t>(2)</w:t>
      </w:r>
    </w:p>
    <w:p w:rsidR="00A17CAC" w:rsidRDefault="00A17CAC" w:rsidP="00A17CAC">
      <w:pPr>
        <w:pStyle w:val="a0"/>
        <w:rPr>
          <w:rFonts w:eastAsia="宋体"/>
          <w:lang w:eastAsia="zh-CN"/>
        </w:rPr>
      </w:pPr>
      <w:r>
        <w:rPr>
          <w:rFonts w:eastAsia="宋体" w:hint="eastAsia"/>
          <w:lang w:eastAsia="zh-CN"/>
        </w:rPr>
        <w:t>Where,</w:t>
      </w:r>
    </w:p>
    <w:p w:rsidR="00D54E33" w:rsidRDefault="00D54E33" w:rsidP="00017B62">
      <w:pPr>
        <w:pStyle w:val="a0"/>
        <w:rPr>
          <w:rFonts w:eastAsia="Malgun Gothic"/>
          <w:lang w:eastAsia="zh-CN"/>
        </w:rPr>
      </w:pPr>
      <w:r>
        <w:t>-</w:t>
      </w:r>
      <w:r>
        <w:tab/>
      </w:r>
      <w:proofErr w:type="spellStart"/>
      <w:r>
        <w:rPr>
          <w:rFonts w:eastAsia="宋体"/>
          <w:lang w:eastAsia="zh-CN"/>
        </w:rPr>
        <w:t>Prob</w:t>
      </w:r>
      <w:proofErr w:type="spellEnd"/>
      <w:r>
        <w:rPr>
          <w:rFonts w:eastAsia="宋体"/>
          <w:lang w:eastAsia="zh-CN"/>
        </w:rPr>
        <w:t xml:space="preserve"> is </w:t>
      </w:r>
      <w:r>
        <w:rPr>
          <w:rFonts w:eastAsia="Malgun Gothic"/>
          <w:lang w:eastAsia="zh-CN"/>
        </w:rPr>
        <w:t xml:space="preserve">probability of </w:t>
      </w:r>
      <w:r>
        <w:rPr>
          <w:rFonts w:eastAsia="Malgun Gothic"/>
        </w:rPr>
        <w:t>Layer-2 ID</w:t>
      </w:r>
      <w:r>
        <w:rPr>
          <w:rFonts w:eastAsia="Malgun Gothic"/>
          <w:lang w:eastAsia="zh-CN"/>
        </w:rPr>
        <w:t xml:space="preserve"> collision, </w:t>
      </w:r>
    </w:p>
    <w:p w:rsidR="00D54E33" w:rsidRDefault="00D54E33" w:rsidP="00017B62">
      <w:pPr>
        <w:pStyle w:val="a0"/>
        <w:rPr>
          <w:rFonts w:eastAsia="宋体"/>
          <w:lang w:eastAsia="zh-CN"/>
        </w:rPr>
      </w:pPr>
      <w:r>
        <w:lastRenderedPageBreak/>
        <w:t>-</w:t>
      </w:r>
      <w:r>
        <w:tab/>
      </w:r>
      <w:r>
        <w:rPr>
          <w:rFonts w:eastAsia="Malgun Gothic"/>
          <w:lang w:eastAsia="zh-CN"/>
        </w:rPr>
        <w:t xml:space="preserve">N is total number of </w:t>
      </w:r>
      <w:r>
        <w:rPr>
          <w:rFonts w:eastAsia="Malgun Gothic"/>
        </w:rPr>
        <w:t>Layer-2 ID</w:t>
      </w:r>
      <w:r>
        <w:rPr>
          <w:rFonts w:eastAsia="宋体"/>
          <w:lang w:eastAsia="zh-CN"/>
        </w:rPr>
        <w:t>. N=2</w:t>
      </w:r>
      <w:r w:rsidRPr="005F2B55">
        <w:rPr>
          <w:rFonts w:eastAsia="宋体"/>
          <w:vertAlign w:val="superscript"/>
          <w:lang w:eastAsia="zh-CN"/>
        </w:rPr>
        <w:t>24</w:t>
      </w:r>
      <w:r>
        <w:rPr>
          <w:rFonts w:eastAsia="宋体"/>
          <w:lang w:eastAsia="zh-CN"/>
        </w:rPr>
        <w:t>=16777216.</w:t>
      </w:r>
    </w:p>
    <w:p w:rsidR="00D54E33" w:rsidRDefault="00D54E33" w:rsidP="00017B62">
      <w:pPr>
        <w:pStyle w:val="a0"/>
        <w:rPr>
          <w:rFonts w:eastAsia="宋体"/>
          <w:lang w:eastAsia="zh-CN"/>
        </w:rPr>
      </w:pPr>
      <w:r>
        <w:t>-</w:t>
      </w:r>
      <w:r>
        <w:tab/>
      </w:r>
      <w:proofErr w:type="gramStart"/>
      <w:r>
        <w:rPr>
          <w:rFonts w:eastAsia="宋体"/>
          <w:lang w:eastAsia="zh-CN"/>
        </w:rPr>
        <w:t>j</w:t>
      </w:r>
      <w:proofErr w:type="gramEnd"/>
      <w:r>
        <w:rPr>
          <w:rFonts w:eastAsia="宋体"/>
          <w:lang w:eastAsia="zh-CN"/>
        </w:rPr>
        <w:t xml:space="preserve"> is the number of UE pairs.</w:t>
      </w:r>
    </w:p>
    <w:p w:rsidR="00D54E33" w:rsidRDefault="00D54E33" w:rsidP="00017B62">
      <w:pPr>
        <w:pStyle w:val="a0"/>
        <w:rPr>
          <w:rFonts w:eastAsia="Malgun Gothic"/>
          <w:lang w:eastAsia="zh-CN"/>
        </w:rPr>
      </w:pPr>
      <w:r>
        <w:rPr>
          <w:rFonts w:eastAsia="宋体"/>
          <w:lang w:eastAsia="zh-CN"/>
        </w:rPr>
        <w:t>From the</w:t>
      </w:r>
      <w:r w:rsidRPr="00885EEA">
        <w:rPr>
          <w:rFonts w:eastAsia="宋体"/>
          <w:lang w:eastAsia="zh-CN"/>
        </w:rPr>
        <w:t xml:space="preserve"> </w:t>
      </w:r>
      <w:r>
        <w:rPr>
          <w:rFonts w:eastAsia="宋体"/>
          <w:lang w:eastAsia="zh-CN"/>
        </w:rPr>
        <w:t xml:space="preserve">formula (2), we can get the </w:t>
      </w:r>
      <w:r>
        <w:rPr>
          <w:rFonts w:eastAsia="Malgun Gothic"/>
          <w:lang w:eastAsia="zh-CN"/>
        </w:rPr>
        <w:t xml:space="preserve">probability of </w:t>
      </w:r>
      <w:r>
        <w:rPr>
          <w:rFonts w:eastAsia="Malgun Gothic"/>
        </w:rPr>
        <w:t>Layer-2 ID</w:t>
      </w:r>
      <w:r>
        <w:rPr>
          <w:rFonts w:eastAsia="Malgun Gothic"/>
          <w:lang w:eastAsia="zh-CN"/>
        </w:rPr>
        <w:t xml:space="preserve"> collision for stage 2 is:</w:t>
      </w:r>
    </w:p>
    <w:p w:rsidR="00D54E33" w:rsidRDefault="00644469" w:rsidP="00017B62">
      <w:pPr>
        <w:pStyle w:val="a0"/>
        <w:rPr>
          <w:rFonts w:eastAsia="Malgun Gothic"/>
          <w:noProof/>
          <w:lang w:eastAsia="zh-CN"/>
        </w:rPr>
      </w:pPr>
      <w:r>
        <w:rPr>
          <w:rFonts w:eastAsia="Malgun Gothic"/>
          <w:noProof/>
          <w:lang w:eastAsia="zh-CN"/>
        </w:rPr>
        <w:drawing>
          <wp:inline distT="0" distB="0" distL="0" distR="0">
            <wp:extent cx="5325745" cy="39865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a:srcRect/>
                    <a:stretch>
                      <a:fillRect/>
                    </a:stretch>
                  </pic:blipFill>
                  <pic:spPr bwMode="auto">
                    <a:xfrm>
                      <a:off x="0" y="0"/>
                      <a:ext cx="5325745" cy="3986530"/>
                    </a:xfrm>
                    <a:prstGeom prst="rect">
                      <a:avLst/>
                    </a:prstGeom>
                    <a:noFill/>
                    <a:ln w="9525">
                      <a:noFill/>
                      <a:miter lim="800000"/>
                      <a:headEnd/>
                      <a:tailEnd/>
                    </a:ln>
                  </pic:spPr>
                </pic:pic>
              </a:graphicData>
            </a:graphic>
          </wp:inline>
        </w:drawing>
      </w:r>
    </w:p>
    <w:p w:rsidR="00D54E33" w:rsidRPr="00A84508" w:rsidRDefault="00D54E33" w:rsidP="003E7E60">
      <w:pPr>
        <w:pStyle w:val="a0"/>
        <w:jc w:val="center"/>
        <w:rPr>
          <w:rFonts w:eastAsia="宋体"/>
          <w:b/>
          <w:lang w:eastAsia="zh-CN"/>
        </w:rPr>
      </w:pPr>
      <w:r w:rsidRPr="00437729">
        <w:rPr>
          <w:rFonts w:eastAsia="宋体"/>
          <w:b/>
          <w:noProof/>
          <w:lang w:eastAsia="zh-CN"/>
        </w:rPr>
        <w:t xml:space="preserve">Figure </w:t>
      </w:r>
      <w:r>
        <w:rPr>
          <w:rFonts w:eastAsia="宋体"/>
          <w:b/>
          <w:noProof/>
          <w:lang w:eastAsia="zh-CN"/>
        </w:rPr>
        <w:t>4</w:t>
      </w:r>
      <w:r w:rsidRPr="00437729">
        <w:rPr>
          <w:rFonts w:eastAsia="宋体"/>
          <w:b/>
          <w:noProof/>
          <w:lang w:eastAsia="zh-CN"/>
        </w:rPr>
        <w:t xml:space="preserve">: </w:t>
      </w:r>
      <w:r w:rsidRPr="00437729">
        <w:rPr>
          <w:rFonts w:eastAsia="Malgun Gothic"/>
          <w:b/>
        </w:rPr>
        <w:t>Layer-2 ID</w:t>
      </w:r>
      <w:r w:rsidRPr="00437729">
        <w:rPr>
          <w:rFonts w:eastAsia="Malgun Gothic"/>
          <w:b/>
          <w:lang w:eastAsia="zh-CN"/>
        </w:rPr>
        <w:t xml:space="preserve"> collision probability for stage 2</w:t>
      </w:r>
    </w:p>
    <w:p w:rsidR="00D54E33" w:rsidRDefault="00D54E33" w:rsidP="00017B62">
      <w:pPr>
        <w:pStyle w:val="a0"/>
        <w:rPr>
          <w:rFonts w:eastAsia="宋体"/>
          <w:lang w:eastAsia="zh-CN"/>
        </w:rPr>
      </w:pPr>
      <w:r>
        <w:rPr>
          <w:rFonts w:eastAsia="宋体"/>
          <w:lang w:eastAsia="zh-CN"/>
        </w:rPr>
        <w:t>According to the above figure, w</w:t>
      </w:r>
      <w:r>
        <w:rPr>
          <w:rFonts w:eastAsia="Malgun Gothic"/>
          <w:lang w:eastAsia="zh-CN"/>
        </w:rPr>
        <w:t>hen j</w:t>
      </w:r>
      <w:r>
        <w:rPr>
          <w:rFonts w:ascii="Arial Unicode MS" w:eastAsia="Times New Roman" w:hAnsi="Arial Unicode MS" w:cs="Arial Unicode MS"/>
          <w:lang w:eastAsia="zh-CN"/>
        </w:rPr>
        <w:t>≤</w:t>
      </w:r>
      <w:r>
        <w:rPr>
          <w:rFonts w:eastAsia="Malgun Gothic"/>
          <w:lang w:eastAsia="zh-CN"/>
        </w:rPr>
        <w:t xml:space="preserve">100000, </w:t>
      </w:r>
      <w:proofErr w:type="spellStart"/>
      <w:r>
        <w:rPr>
          <w:rFonts w:eastAsia="宋体"/>
          <w:lang w:eastAsia="zh-CN"/>
        </w:rPr>
        <w:t>Prob</w:t>
      </w:r>
      <w:proofErr w:type="spellEnd"/>
      <w:r>
        <w:rPr>
          <w:rFonts w:eastAsia="宋体"/>
          <w:lang w:eastAsia="zh-CN"/>
        </w:rPr>
        <w:t>&lt;1.8 x 10</w:t>
      </w:r>
      <w:r w:rsidRPr="006903A3">
        <w:rPr>
          <w:rFonts w:eastAsia="宋体"/>
          <w:vertAlign w:val="superscript"/>
          <w:lang w:eastAsia="zh-CN"/>
        </w:rPr>
        <w:t>-5</w:t>
      </w:r>
      <w:r>
        <w:rPr>
          <w:rFonts w:eastAsia="Malgun Gothic"/>
          <w:lang w:eastAsia="zh-CN"/>
        </w:rPr>
        <w:t>.</w:t>
      </w:r>
    </w:p>
    <w:p w:rsidR="00D54E33" w:rsidRPr="00F05495" w:rsidRDefault="00D54E33" w:rsidP="00017B62">
      <w:pPr>
        <w:pStyle w:val="a0"/>
        <w:rPr>
          <w:rFonts w:eastAsia="宋体"/>
          <w:lang w:eastAsia="zh-CN"/>
        </w:rPr>
      </w:pPr>
    </w:p>
    <w:p w:rsidR="00D54E33" w:rsidRPr="00F05495" w:rsidRDefault="00D54E33" w:rsidP="00017B62">
      <w:pPr>
        <w:pStyle w:val="a0"/>
        <w:rPr>
          <w:rFonts w:eastAsia="宋体"/>
          <w:b/>
          <w:lang w:eastAsia="zh-CN"/>
        </w:rPr>
      </w:pPr>
      <w:r>
        <w:rPr>
          <w:rFonts w:eastAsia="Malgun Gothic"/>
          <w:lang w:eastAsia="zh-CN"/>
        </w:rPr>
        <w:t>From the result</w:t>
      </w:r>
      <w:r>
        <w:rPr>
          <w:rFonts w:eastAsia="宋体"/>
          <w:lang w:eastAsia="zh-CN"/>
        </w:rPr>
        <w:t>s</w:t>
      </w:r>
      <w:r>
        <w:rPr>
          <w:rFonts w:eastAsia="Malgun Gothic"/>
          <w:lang w:eastAsia="zh-CN"/>
        </w:rPr>
        <w:t xml:space="preserve"> above, we can </w:t>
      </w:r>
      <w:r>
        <w:rPr>
          <w:rFonts w:eastAsia="宋体"/>
          <w:lang w:eastAsia="zh-CN"/>
        </w:rPr>
        <w:t>conclude</w:t>
      </w:r>
      <w:r>
        <w:rPr>
          <w:rFonts w:eastAsia="Malgun Gothic"/>
          <w:lang w:eastAsia="zh-CN"/>
        </w:rPr>
        <w:t xml:space="preserve"> that probability of </w:t>
      </w:r>
      <w:r>
        <w:rPr>
          <w:rFonts w:eastAsia="Malgun Gothic"/>
        </w:rPr>
        <w:t>Layer-2 ID</w:t>
      </w:r>
      <w:r>
        <w:rPr>
          <w:rFonts w:eastAsia="Malgun Gothic"/>
          <w:lang w:eastAsia="zh-CN"/>
        </w:rPr>
        <w:t xml:space="preserve"> collision for stage 2 is low enough to ignore. However, the probability of </w:t>
      </w:r>
      <w:r>
        <w:rPr>
          <w:rFonts w:eastAsia="Malgun Gothic"/>
        </w:rPr>
        <w:t>Layer-2 ID</w:t>
      </w:r>
      <w:r>
        <w:rPr>
          <w:rFonts w:eastAsia="Malgun Gothic"/>
          <w:lang w:eastAsia="zh-CN"/>
        </w:rPr>
        <w:t xml:space="preserve"> collision for stage 1 can’t be ignore</w:t>
      </w:r>
      <w:r>
        <w:rPr>
          <w:rFonts w:eastAsia="宋体"/>
          <w:lang w:eastAsia="zh-CN"/>
        </w:rPr>
        <w:t>d.</w:t>
      </w:r>
    </w:p>
    <w:p w:rsidR="00D54E33" w:rsidRPr="00F05495" w:rsidRDefault="00D54E33" w:rsidP="00017B62">
      <w:pPr>
        <w:pStyle w:val="a0"/>
        <w:rPr>
          <w:rFonts w:eastAsia="宋体"/>
          <w:b/>
          <w:lang w:eastAsia="zh-CN"/>
        </w:rPr>
      </w:pPr>
      <w:r w:rsidRPr="00C829A9">
        <w:rPr>
          <w:rFonts w:eastAsia="宋体"/>
          <w:b/>
          <w:lang w:eastAsia="zh-CN"/>
        </w:rPr>
        <w:t>Observation</w:t>
      </w:r>
      <w:r w:rsidR="00023B1D">
        <w:rPr>
          <w:rFonts w:eastAsia="宋体" w:hint="eastAsia"/>
          <w:b/>
          <w:lang w:eastAsia="zh-CN"/>
        </w:rPr>
        <w:t xml:space="preserve"> </w:t>
      </w:r>
      <w:r w:rsidR="00E52500">
        <w:rPr>
          <w:rFonts w:eastAsia="宋体" w:hint="eastAsia"/>
          <w:b/>
          <w:lang w:eastAsia="zh-CN"/>
        </w:rPr>
        <w:t>1</w:t>
      </w:r>
      <w:r w:rsidRPr="00C829A9">
        <w:rPr>
          <w:rFonts w:eastAsia="宋体"/>
          <w:b/>
          <w:lang w:eastAsia="zh-CN"/>
        </w:rPr>
        <w:t>: The Layer-2 ID collision for stage 2 can be ignored</w:t>
      </w:r>
      <w:r>
        <w:rPr>
          <w:rFonts w:eastAsia="宋体"/>
          <w:b/>
          <w:lang w:eastAsia="zh-CN"/>
        </w:rPr>
        <w:t>, but it cannot be i</w:t>
      </w:r>
      <w:r w:rsidRPr="00C829A9">
        <w:rPr>
          <w:rFonts w:eastAsia="宋体"/>
          <w:b/>
          <w:lang w:eastAsia="zh-CN"/>
        </w:rPr>
        <w:t>g</w:t>
      </w:r>
      <w:r>
        <w:rPr>
          <w:rFonts w:eastAsia="宋体"/>
          <w:b/>
          <w:lang w:eastAsia="zh-CN"/>
        </w:rPr>
        <w:t>n</w:t>
      </w:r>
      <w:r w:rsidRPr="00C829A9">
        <w:rPr>
          <w:rFonts w:eastAsia="宋体"/>
          <w:b/>
          <w:lang w:eastAsia="zh-CN"/>
        </w:rPr>
        <w:t>ored for stage 1.</w:t>
      </w:r>
    </w:p>
    <w:p w:rsidR="00D54E33" w:rsidRPr="00437729" w:rsidRDefault="00D54E33" w:rsidP="00437729">
      <w:pPr>
        <w:pStyle w:val="20"/>
        <w:numPr>
          <w:ilvl w:val="1"/>
          <w:numId w:val="3"/>
        </w:numPr>
        <w:rPr>
          <w:rFonts w:eastAsia="宋体"/>
          <w:b w:val="0"/>
        </w:rPr>
      </w:pPr>
      <w:r>
        <w:rPr>
          <w:rFonts w:eastAsia="宋体"/>
        </w:rPr>
        <w:t xml:space="preserve">Solutions for </w:t>
      </w:r>
      <w:r w:rsidRPr="00437729">
        <w:rPr>
          <w:rFonts w:eastAsia="宋体"/>
        </w:rPr>
        <w:t xml:space="preserve">Layer-2 ID </w:t>
      </w:r>
      <w:r>
        <w:rPr>
          <w:rFonts w:eastAsia="Malgun Gothic"/>
        </w:rPr>
        <w:t>collision</w:t>
      </w:r>
      <w:r w:rsidRPr="00437729">
        <w:rPr>
          <w:rFonts w:eastAsia="宋体"/>
        </w:rPr>
        <w:t xml:space="preserve"> in one-to-one communication</w:t>
      </w:r>
      <w:r w:rsidRPr="005E080F">
        <w:rPr>
          <w:rFonts w:eastAsia="宋体"/>
        </w:rPr>
        <w:t xml:space="preserve"> </w:t>
      </w:r>
      <w:r>
        <w:rPr>
          <w:rFonts w:eastAsia="宋体"/>
        </w:rPr>
        <w:t>stage 1</w:t>
      </w:r>
    </w:p>
    <w:p w:rsidR="001618AD" w:rsidRDefault="00D54E33">
      <w:pPr>
        <w:pStyle w:val="a0"/>
        <w:rPr>
          <w:rFonts w:eastAsia="宋体"/>
          <w:lang w:val="en-GB" w:eastAsia="zh-CN"/>
        </w:rPr>
      </w:pPr>
      <w:r>
        <w:rPr>
          <w:rFonts w:eastAsia="宋体"/>
          <w:noProof/>
          <w:lang w:eastAsia="zh-CN"/>
        </w:rPr>
        <w:t xml:space="preserve">In ProSe one to one communication establishment procedure, </w:t>
      </w:r>
      <w:r>
        <w:rPr>
          <w:rFonts w:eastAsia="宋体"/>
          <w:lang w:eastAsia="zh-CN"/>
        </w:rPr>
        <w:t xml:space="preserve">L2 ID </w:t>
      </w:r>
      <w:r>
        <w:rPr>
          <w:rFonts w:eastAsia="Malgun Gothic"/>
          <w:lang w:eastAsia="zh-CN"/>
        </w:rPr>
        <w:t>collision</w:t>
      </w:r>
      <w:r>
        <w:rPr>
          <w:rFonts w:eastAsia="宋体"/>
          <w:noProof/>
          <w:lang w:eastAsia="zh-CN"/>
        </w:rPr>
        <w:t xml:space="preserve"> may be happened either between request UEs or response UEs. </w:t>
      </w:r>
      <w:r w:rsidR="00234DC5">
        <w:rPr>
          <w:rFonts w:eastAsia="Malgun Gothic"/>
          <w:lang w:eastAsia="zh-CN"/>
        </w:rPr>
        <w:t xml:space="preserve">To resolve the </w:t>
      </w:r>
      <w:r w:rsidR="00234DC5">
        <w:rPr>
          <w:rFonts w:eastAsia="Malgun Gothic"/>
        </w:rPr>
        <w:t>Layer-2 ID</w:t>
      </w:r>
      <w:r w:rsidR="00234DC5">
        <w:rPr>
          <w:rFonts w:eastAsia="Malgun Gothic"/>
          <w:lang w:eastAsia="zh-CN"/>
        </w:rPr>
        <w:t xml:space="preserve"> collision</w:t>
      </w:r>
      <w:r w:rsidR="00234DC5">
        <w:rPr>
          <w:rFonts w:eastAsia="宋体" w:hint="eastAsia"/>
          <w:lang w:eastAsia="zh-CN"/>
        </w:rPr>
        <w:t xml:space="preserve">, the receiving UE should </w:t>
      </w:r>
      <w:r w:rsidR="002277D6">
        <w:rPr>
          <w:rFonts w:eastAsia="宋体"/>
          <w:lang w:eastAsia="zh-CN"/>
        </w:rPr>
        <w:t>distinguish</w:t>
      </w:r>
      <w:r w:rsidR="002277D6">
        <w:rPr>
          <w:rFonts w:eastAsia="宋体" w:hint="eastAsia"/>
          <w:lang w:eastAsia="zh-CN"/>
        </w:rPr>
        <w:t xml:space="preserve"> the transmission UEs who using the same </w:t>
      </w:r>
      <w:r w:rsidR="002277D6">
        <w:rPr>
          <w:rFonts w:eastAsia="Malgun Gothic"/>
        </w:rPr>
        <w:t>Layer-2 ID</w:t>
      </w:r>
      <w:r w:rsidR="002277D6">
        <w:rPr>
          <w:rFonts w:eastAsia="宋体" w:hint="eastAsia"/>
          <w:lang w:eastAsia="zh-CN"/>
        </w:rPr>
        <w:t>.</w:t>
      </w:r>
      <w:r w:rsidR="00234DC5">
        <w:rPr>
          <w:rFonts w:eastAsia="宋体" w:hint="eastAsia"/>
          <w:lang w:eastAsia="zh-CN"/>
        </w:rPr>
        <w:t xml:space="preserve"> </w:t>
      </w:r>
      <w:r w:rsidR="00C26F9D">
        <w:rPr>
          <w:rFonts w:eastAsia="宋体"/>
          <w:lang w:eastAsia="zh-CN"/>
        </w:rPr>
        <w:t>T</w:t>
      </w:r>
      <w:r w:rsidR="00C26F9D">
        <w:rPr>
          <w:rFonts w:eastAsia="宋体" w:hint="eastAsia"/>
          <w:lang w:eastAsia="zh-CN"/>
        </w:rPr>
        <w:t xml:space="preserve">o realize the </w:t>
      </w:r>
      <w:r w:rsidR="00C26F9D" w:rsidRPr="00476240">
        <w:rPr>
          <w:lang w:val="en-GB"/>
        </w:rPr>
        <w:t>differentiation</w:t>
      </w:r>
      <w:r w:rsidR="00C26F9D">
        <w:rPr>
          <w:rFonts w:eastAsia="宋体" w:hint="eastAsia"/>
          <w:lang w:val="en-GB" w:eastAsia="zh-CN"/>
        </w:rPr>
        <w:t>, a UE ID</w:t>
      </w:r>
      <w:r w:rsidR="00C26F9D">
        <w:rPr>
          <w:rFonts w:eastAsia="宋体"/>
          <w:noProof/>
          <w:lang w:eastAsia="zh-CN"/>
        </w:rPr>
        <w:t>, e.g. IMSI, IMEI, even random value,</w:t>
      </w:r>
      <w:r w:rsidR="00C26F9D">
        <w:rPr>
          <w:rFonts w:eastAsia="Malgun Gothic"/>
          <w:lang w:eastAsia="zh-CN"/>
        </w:rPr>
        <w:t xml:space="preserve"> should be introduced in </w:t>
      </w:r>
      <w:r w:rsidR="00C26F9D">
        <w:rPr>
          <w:noProof/>
        </w:rPr>
        <w:t>one-to-one communication</w:t>
      </w:r>
      <w:r w:rsidR="00C26F9D">
        <w:rPr>
          <w:rFonts w:eastAsia="宋体" w:hint="eastAsia"/>
          <w:lang w:val="en-GB" w:eastAsia="zh-CN"/>
        </w:rPr>
        <w:t xml:space="preserve"> messages. </w:t>
      </w:r>
    </w:p>
    <w:p w:rsidR="00C26F9D" w:rsidRDefault="00C26F9D">
      <w:pPr>
        <w:pStyle w:val="a0"/>
        <w:rPr>
          <w:rFonts w:eastAsia="宋体"/>
          <w:color w:val="000000"/>
          <w:lang w:eastAsia="zh-CN"/>
        </w:rPr>
      </w:pPr>
      <w:r>
        <w:rPr>
          <w:rFonts w:eastAsia="宋体" w:hint="eastAsia"/>
          <w:lang w:val="en-GB" w:eastAsia="zh-CN"/>
        </w:rPr>
        <w:t xml:space="preserve">In RAN2#91 meeting, RAN2 has agreed that no </w:t>
      </w:r>
      <w:r>
        <w:t>layer</w:t>
      </w:r>
      <w:r w:rsidRPr="00D3659D">
        <w:rPr>
          <w:color w:val="000000"/>
        </w:rPr>
        <w:t>-2 link establishment messages</w:t>
      </w:r>
      <w:r>
        <w:rPr>
          <w:rFonts w:eastAsia="宋体" w:hint="eastAsia"/>
          <w:color w:val="000000"/>
          <w:lang w:eastAsia="zh-CN"/>
        </w:rPr>
        <w:t xml:space="preserve"> will be defined in RAN</w:t>
      </w:r>
      <w:r w:rsidR="001618AD">
        <w:rPr>
          <w:rFonts w:eastAsia="宋体" w:hint="eastAsia"/>
          <w:color w:val="000000"/>
          <w:lang w:eastAsia="zh-CN"/>
        </w:rPr>
        <w:t>2</w:t>
      </w:r>
      <w:r w:rsidRPr="00D3659D">
        <w:rPr>
          <w:color w:val="000000"/>
        </w:rPr>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8"/>
      </w:tblGrid>
      <w:tr w:rsidR="00C26F9D" w:rsidRPr="00D3659D" w:rsidTr="00D22156">
        <w:tc>
          <w:tcPr>
            <w:tcW w:w="10116" w:type="dxa"/>
            <w:shd w:val="clear" w:color="auto" w:fill="auto"/>
          </w:tcPr>
          <w:p w:rsidR="00C26F9D" w:rsidRPr="00D3659D" w:rsidRDefault="00C26F9D" w:rsidP="00D22156">
            <w:pPr>
              <w:rPr>
                <w:b/>
                <w:sz w:val="22"/>
                <w:szCs w:val="22"/>
              </w:rPr>
            </w:pPr>
            <w:r w:rsidRPr="00D3659D">
              <w:rPr>
                <w:b/>
                <w:sz w:val="22"/>
                <w:szCs w:val="22"/>
              </w:rPr>
              <w:t>Agreements on connection establishment</w:t>
            </w:r>
          </w:p>
          <w:p w:rsidR="00C26F9D" w:rsidRDefault="00C26F9D" w:rsidP="00C26F9D">
            <w:pPr>
              <w:pStyle w:val="Doc-text2"/>
              <w:numPr>
                <w:ilvl w:val="0"/>
                <w:numId w:val="36"/>
              </w:numPr>
              <w:tabs>
                <w:tab w:val="clear" w:pos="1622"/>
                <w:tab w:val="left" w:pos="720"/>
              </w:tabs>
            </w:pPr>
            <w:r>
              <w:t xml:space="preserve">Authorization of remote UEs is done by higher layers </w:t>
            </w:r>
          </w:p>
          <w:p w:rsidR="00C26F9D" w:rsidRPr="00D3659D" w:rsidRDefault="00C26F9D" w:rsidP="00C26F9D">
            <w:pPr>
              <w:pStyle w:val="Doc-text2"/>
              <w:numPr>
                <w:ilvl w:val="0"/>
                <w:numId w:val="36"/>
              </w:numPr>
              <w:tabs>
                <w:tab w:val="clear" w:pos="1622"/>
                <w:tab w:val="left" w:pos="720"/>
              </w:tabs>
              <w:rPr>
                <w:color w:val="000000"/>
              </w:rPr>
            </w:pPr>
            <w:r w:rsidRPr="00D3659D">
              <w:rPr>
                <w:color w:val="000000"/>
              </w:rPr>
              <w:t xml:space="preserve">A relay UE performing relay communication has to be in RRC connected mode.  </w:t>
            </w:r>
          </w:p>
          <w:p w:rsidR="00C26F9D" w:rsidRPr="00D3659D" w:rsidRDefault="00C26F9D" w:rsidP="00C26F9D">
            <w:pPr>
              <w:pStyle w:val="Doc-text2"/>
              <w:numPr>
                <w:ilvl w:val="0"/>
                <w:numId w:val="36"/>
              </w:numPr>
              <w:tabs>
                <w:tab w:val="clear" w:pos="1622"/>
                <w:tab w:val="left" w:pos="720"/>
              </w:tabs>
              <w:rPr>
                <w:color w:val="000000"/>
              </w:rPr>
            </w:pPr>
            <w:r w:rsidRPr="00BF283C">
              <w:t>After receiving a</w:t>
            </w:r>
            <w:r>
              <w:t xml:space="preserve"> layer-2 link establishment </w:t>
            </w:r>
            <w:r w:rsidRPr="00BF283C">
              <w:t xml:space="preserve">request from a remote UE, the relay UE </w:t>
            </w:r>
            <w:r>
              <w:t xml:space="preserve">informs the </w:t>
            </w:r>
            <w:proofErr w:type="spellStart"/>
            <w:r>
              <w:t>eNB</w:t>
            </w:r>
            <w:proofErr w:type="spellEnd"/>
            <w:r>
              <w:t xml:space="preserve"> using </w:t>
            </w:r>
            <w:proofErr w:type="spellStart"/>
            <w:r w:rsidRPr="00D3659D">
              <w:rPr>
                <w:i/>
                <w:lang w:eastAsia="zh-CN"/>
              </w:rPr>
              <w:t>UESidelinkInformation</w:t>
            </w:r>
            <w:proofErr w:type="spellEnd"/>
            <w:r>
              <w:t xml:space="preserve">.  </w:t>
            </w:r>
            <w:r>
              <w:rPr>
                <w:lang w:eastAsia="zh-CN"/>
              </w:rPr>
              <w:t>The relay UE indicates in the message that the request is for relay one-to-one communication purposes</w:t>
            </w:r>
            <w:r w:rsidRPr="00D3659D">
              <w:rPr>
                <w:color w:val="000000"/>
              </w:rPr>
              <w:t xml:space="preserve">.  The </w:t>
            </w:r>
            <w:proofErr w:type="spellStart"/>
            <w:r w:rsidRPr="00D3659D">
              <w:rPr>
                <w:color w:val="000000"/>
              </w:rPr>
              <w:t>eNB</w:t>
            </w:r>
            <w:proofErr w:type="spellEnd"/>
            <w:r w:rsidRPr="00D3659D">
              <w:rPr>
                <w:color w:val="000000"/>
              </w:rPr>
              <w:t xml:space="preserve"> similar to rel-12 can chose to provide or not provide resources for relay communication. </w:t>
            </w:r>
          </w:p>
          <w:p w:rsidR="00C26F9D" w:rsidRPr="00D3659D" w:rsidRDefault="00C26F9D" w:rsidP="00C26F9D">
            <w:pPr>
              <w:pStyle w:val="Doc-text2"/>
              <w:numPr>
                <w:ilvl w:val="0"/>
                <w:numId w:val="36"/>
              </w:numPr>
              <w:tabs>
                <w:tab w:val="clear" w:pos="1622"/>
                <w:tab w:val="left" w:pos="720"/>
              </w:tabs>
              <w:rPr>
                <w:color w:val="000000"/>
              </w:rPr>
            </w:pPr>
            <w:r w:rsidRPr="00C26F9D">
              <w:rPr>
                <w:highlight w:val="yellow"/>
              </w:rPr>
              <w:t>RAN2 will not define any layer</w:t>
            </w:r>
            <w:r w:rsidRPr="00C26F9D">
              <w:rPr>
                <w:color w:val="000000"/>
                <w:highlight w:val="yellow"/>
              </w:rPr>
              <w:t>-2 link establishment messages.</w:t>
            </w:r>
            <w:r w:rsidRPr="00D3659D">
              <w:rPr>
                <w:color w:val="000000"/>
              </w:rPr>
              <w:t xml:space="preserve">  </w:t>
            </w:r>
          </w:p>
        </w:tc>
      </w:tr>
    </w:tbl>
    <w:p w:rsidR="00C26F9D" w:rsidRDefault="00C26F9D" w:rsidP="00C26F9D">
      <w:pPr>
        <w:ind w:left="720"/>
        <w:rPr>
          <w:b/>
          <w:sz w:val="22"/>
          <w:szCs w:val="22"/>
        </w:rPr>
      </w:pPr>
    </w:p>
    <w:p w:rsidR="00D54E33" w:rsidRPr="00C26F9D" w:rsidRDefault="001618AD">
      <w:pPr>
        <w:pStyle w:val="a0"/>
        <w:rPr>
          <w:rFonts w:eastAsia="宋体"/>
          <w:lang w:eastAsia="zh-CN"/>
        </w:rPr>
      </w:pPr>
      <w:r>
        <w:rPr>
          <w:rFonts w:eastAsia="宋体"/>
          <w:color w:val="000000"/>
          <w:lang w:eastAsia="zh-CN"/>
        </w:rPr>
        <w:t>H</w:t>
      </w:r>
      <w:r>
        <w:rPr>
          <w:rFonts w:eastAsia="宋体" w:hint="eastAsia"/>
          <w:color w:val="000000"/>
          <w:lang w:eastAsia="zh-CN"/>
        </w:rPr>
        <w:t xml:space="preserve">ence, </w:t>
      </w:r>
      <w:r>
        <w:rPr>
          <w:rFonts w:eastAsia="Malgun Gothic"/>
        </w:rPr>
        <w:t>Layer-2 ID</w:t>
      </w:r>
      <w:r>
        <w:rPr>
          <w:rFonts w:eastAsia="Malgun Gothic"/>
          <w:lang w:eastAsia="zh-CN"/>
        </w:rPr>
        <w:t xml:space="preserve"> collision</w:t>
      </w:r>
      <w:r w:rsidR="00C26F9D" w:rsidRPr="00D3659D">
        <w:rPr>
          <w:color w:val="000000"/>
        </w:rPr>
        <w:t xml:space="preserve"> </w:t>
      </w:r>
      <w:r w:rsidRPr="00437729">
        <w:rPr>
          <w:rFonts w:eastAsia="宋体"/>
        </w:rPr>
        <w:t>in one-to-one communication</w:t>
      </w:r>
      <w:r>
        <w:rPr>
          <w:rFonts w:eastAsia="宋体" w:hint="eastAsia"/>
          <w:lang w:eastAsia="zh-CN"/>
        </w:rPr>
        <w:t xml:space="preserve"> establishment procedure</w:t>
      </w:r>
      <w:r w:rsidR="008138A7">
        <w:rPr>
          <w:rFonts w:eastAsia="宋体" w:hint="eastAsia"/>
          <w:lang w:eastAsia="zh-CN"/>
        </w:rPr>
        <w:t xml:space="preserve"> should be </w:t>
      </w:r>
      <w:r w:rsidR="007B1E05">
        <w:rPr>
          <w:rFonts w:eastAsia="宋体" w:hint="eastAsia"/>
          <w:lang w:eastAsia="zh-CN"/>
        </w:rPr>
        <w:t>solv</w:t>
      </w:r>
      <w:r w:rsidR="008138A7">
        <w:rPr>
          <w:rFonts w:eastAsia="宋体" w:hint="eastAsia"/>
          <w:lang w:eastAsia="zh-CN"/>
        </w:rPr>
        <w:t xml:space="preserve">ed in </w:t>
      </w:r>
      <w:r w:rsidR="008138A7">
        <w:rPr>
          <w:rFonts w:eastAsia="宋体"/>
          <w:lang w:eastAsia="zh-CN"/>
        </w:rPr>
        <w:t xml:space="preserve">PC5 </w:t>
      </w:r>
      <w:r w:rsidR="00023B1D">
        <w:rPr>
          <w:rFonts w:eastAsia="宋体"/>
          <w:lang w:eastAsia="zh-CN"/>
        </w:rPr>
        <w:t>signaling</w:t>
      </w:r>
      <w:r w:rsidR="008138A7">
        <w:rPr>
          <w:rFonts w:eastAsia="宋体"/>
          <w:lang w:eastAsia="zh-CN"/>
        </w:rPr>
        <w:t xml:space="preserve"> protocol</w:t>
      </w:r>
      <w:r w:rsidR="008138A7">
        <w:rPr>
          <w:rFonts w:eastAsia="宋体" w:hint="eastAsia"/>
          <w:lang w:eastAsia="zh-CN"/>
        </w:rPr>
        <w:t xml:space="preserve"> layer. </w:t>
      </w:r>
    </w:p>
    <w:p w:rsidR="00D54E33" w:rsidRDefault="003926F9" w:rsidP="00E85D0D">
      <w:pPr>
        <w:pStyle w:val="a0"/>
        <w:jc w:val="left"/>
        <w:rPr>
          <w:rFonts w:eastAsia="宋体"/>
          <w:b/>
          <w:lang w:val="en-GB" w:eastAsia="zh-CN"/>
        </w:rPr>
      </w:pPr>
      <w:r w:rsidRPr="00C829A9">
        <w:rPr>
          <w:rFonts w:eastAsia="宋体"/>
          <w:b/>
          <w:lang w:eastAsia="zh-CN"/>
        </w:rPr>
        <w:lastRenderedPageBreak/>
        <w:t>Observation</w:t>
      </w:r>
      <w:r w:rsidR="00D54E33">
        <w:rPr>
          <w:rFonts w:eastAsia="宋体"/>
          <w:b/>
          <w:lang w:val="en-GB" w:eastAsia="zh-CN"/>
        </w:rPr>
        <w:t xml:space="preserve"> </w:t>
      </w:r>
      <w:r w:rsidR="008D08E2">
        <w:rPr>
          <w:rFonts w:eastAsia="宋体" w:hint="eastAsia"/>
          <w:b/>
          <w:lang w:val="en-GB" w:eastAsia="zh-CN"/>
        </w:rPr>
        <w:t>2</w:t>
      </w:r>
      <w:r w:rsidR="00D54E33">
        <w:rPr>
          <w:rFonts w:eastAsia="宋体"/>
          <w:b/>
          <w:lang w:val="en-GB" w:eastAsia="zh-CN"/>
        </w:rPr>
        <w:t xml:space="preserve">: </w:t>
      </w:r>
      <w:r w:rsidR="007B1E05" w:rsidRPr="007B1E05">
        <w:rPr>
          <w:rFonts w:eastAsia="宋体"/>
          <w:b/>
          <w:lang w:val="en-GB" w:eastAsia="zh-CN"/>
        </w:rPr>
        <w:t>Layer-2 ID collision in one-to-one communication</w:t>
      </w:r>
      <w:r w:rsidR="007B1E05" w:rsidRPr="007B1E05">
        <w:rPr>
          <w:rFonts w:eastAsia="宋体" w:hint="eastAsia"/>
          <w:b/>
          <w:lang w:val="en-GB" w:eastAsia="zh-CN"/>
        </w:rPr>
        <w:t xml:space="preserve"> establishment procedure should be solved in </w:t>
      </w:r>
      <w:r w:rsidR="007B1E05" w:rsidRPr="007B1E05">
        <w:rPr>
          <w:rFonts w:eastAsia="宋体"/>
          <w:b/>
          <w:lang w:val="en-GB" w:eastAsia="zh-CN"/>
        </w:rPr>
        <w:t>PC5 signalling protocol</w:t>
      </w:r>
      <w:r w:rsidR="007B1E05" w:rsidRPr="007B1E05">
        <w:rPr>
          <w:rFonts w:eastAsia="宋体" w:hint="eastAsia"/>
          <w:b/>
          <w:lang w:val="en-GB" w:eastAsia="zh-CN"/>
        </w:rPr>
        <w:t xml:space="preserve"> layer.</w:t>
      </w:r>
    </w:p>
    <w:p w:rsidR="008D08E2" w:rsidRDefault="008D08E2" w:rsidP="008D08E2">
      <w:pPr>
        <w:pStyle w:val="a0"/>
        <w:spacing w:line="276" w:lineRule="auto"/>
        <w:rPr>
          <w:rFonts w:eastAsia="宋体"/>
          <w:lang w:val="en-GB" w:eastAsia="zh-CN"/>
        </w:rPr>
      </w:pPr>
      <w:r>
        <w:rPr>
          <w:rFonts w:eastAsia="宋体"/>
          <w:lang w:val="en-GB" w:eastAsia="zh-CN"/>
        </w:rPr>
        <w:t>In [</w:t>
      </w:r>
      <w:r>
        <w:rPr>
          <w:rFonts w:eastAsia="宋体" w:hint="eastAsia"/>
          <w:lang w:val="en-GB" w:eastAsia="zh-CN"/>
        </w:rPr>
        <w:t>2</w:t>
      </w:r>
      <w:r>
        <w:rPr>
          <w:rFonts w:eastAsia="宋体"/>
          <w:lang w:val="en-GB" w:eastAsia="zh-CN"/>
        </w:rPr>
        <w:t xml:space="preserve">], the </w:t>
      </w:r>
      <w:r w:rsidR="00C91CAC">
        <w:t>DIRECT_COMMUNICATION_REQUEST</w:t>
      </w:r>
      <w:r w:rsidR="00C91CAC" w:rsidRPr="003168A2">
        <w:t xml:space="preserve"> message content</w:t>
      </w:r>
      <w:r w:rsidR="00C91CAC">
        <w:rPr>
          <w:rFonts w:eastAsia="宋体" w:hint="eastAsia"/>
          <w:lang w:eastAsia="zh-CN"/>
        </w:rPr>
        <w:t xml:space="preserve"> for</w:t>
      </w:r>
      <w:r>
        <w:rPr>
          <w:noProof/>
        </w:rPr>
        <w:t xml:space="preserve"> one-to-one communication</w:t>
      </w:r>
      <w:r>
        <w:rPr>
          <w:rFonts w:eastAsia="宋体"/>
          <w:lang w:val="en-GB" w:eastAsia="zh-CN"/>
        </w:rPr>
        <w:t xml:space="preserve"> is as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0"/>
      </w:tblGrid>
      <w:tr w:rsidR="00C331AA" w:rsidRPr="00005ECC" w:rsidTr="00624C57">
        <w:tc>
          <w:tcPr>
            <w:tcW w:w="9180" w:type="dxa"/>
          </w:tcPr>
          <w:p w:rsidR="00C331AA" w:rsidRPr="003168A2" w:rsidRDefault="00C331AA" w:rsidP="00C331AA">
            <w:pPr>
              <w:pStyle w:val="TH"/>
            </w:pPr>
            <w:r w:rsidRPr="003168A2">
              <w:t xml:space="preserve">Table </w:t>
            </w:r>
            <w:r>
              <w:t>11.x.2</w:t>
            </w:r>
            <w:r w:rsidRPr="003168A2">
              <w:t>.1</w:t>
            </w:r>
            <w:r>
              <w:t>.1</w:t>
            </w:r>
            <w:r w:rsidRPr="003168A2">
              <w:t xml:space="preserve">: </w:t>
            </w:r>
            <w:r>
              <w:t>DIRECT_COMMUNICATION_REQUEST</w:t>
            </w:r>
            <w:r w:rsidRPr="003168A2">
              <w:t xml:space="preserve"> message content</w:t>
            </w:r>
          </w:p>
          <w:tbl>
            <w:tblPr>
              <w:tblW w:w="0" w:type="auto"/>
              <w:jc w:val="center"/>
              <w:tblCellMar>
                <w:left w:w="28" w:type="dxa"/>
                <w:right w:w="56" w:type="dxa"/>
              </w:tblCellMar>
              <w:tblLook w:val="0000"/>
            </w:tblPr>
            <w:tblGrid>
              <w:gridCol w:w="467"/>
              <w:gridCol w:w="3385"/>
              <w:gridCol w:w="2476"/>
              <w:gridCol w:w="1040"/>
              <w:gridCol w:w="792"/>
              <w:gridCol w:w="788"/>
            </w:tblGrid>
            <w:tr w:rsidR="00C331AA" w:rsidRPr="008A4A71" w:rsidTr="00624C5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H"/>
                  </w:pPr>
                  <w:r w:rsidRPr="008A4A71">
                    <w:t>IEI</w:t>
                  </w:r>
                </w:p>
              </w:tc>
              <w:tc>
                <w:tcPr>
                  <w:tcW w:w="2835"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H"/>
                  </w:pPr>
                  <w:r w:rsidRPr="008A4A71">
                    <w:t>Information Element</w:t>
                  </w:r>
                </w:p>
              </w:tc>
              <w:tc>
                <w:tcPr>
                  <w:tcW w:w="3119"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H"/>
                  </w:pPr>
                  <w:r w:rsidRPr="008A4A71">
                    <w:t>Type/Reference</w:t>
                  </w:r>
                </w:p>
              </w:tc>
              <w:tc>
                <w:tcPr>
                  <w:tcW w:w="1134"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H"/>
                  </w:pPr>
                  <w:r w:rsidRPr="008A4A71">
                    <w:t>Presence</w:t>
                  </w:r>
                </w:p>
              </w:tc>
              <w:tc>
                <w:tcPr>
                  <w:tcW w:w="851"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H"/>
                  </w:pPr>
                  <w:r w:rsidRPr="008A4A71">
                    <w:t>Format</w:t>
                  </w:r>
                </w:p>
              </w:tc>
              <w:tc>
                <w:tcPr>
                  <w:tcW w:w="851"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H"/>
                  </w:pPr>
                  <w:r w:rsidRPr="008A4A71">
                    <w:t>Length</w:t>
                  </w:r>
                </w:p>
              </w:tc>
            </w:tr>
            <w:tr w:rsidR="00C331AA" w:rsidRPr="008A4A71" w:rsidTr="00624C5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L"/>
                  </w:pPr>
                </w:p>
              </w:tc>
              <w:tc>
                <w:tcPr>
                  <w:tcW w:w="2835"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L"/>
                  </w:pPr>
                  <w:r w:rsidRPr="008A4A71">
                    <w:t>DIRECT_</w:t>
                  </w:r>
                  <w:r>
                    <w:t>COMMUNICATION</w:t>
                  </w:r>
                  <w:r w:rsidRPr="008A4A71">
                    <w:t>_</w:t>
                  </w:r>
                  <w:r>
                    <w:t>REQUEST</w:t>
                  </w:r>
                  <w:r w:rsidRPr="008A4A71">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L"/>
                  </w:pPr>
                  <w:r>
                    <w:t xml:space="preserve">PC5-SP </w:t>
                  </w:r>
                  <w:r w:rsidRPr="008A4A71">
                    <w:t xml:space="preserve">Message </w:t>
                  </w:r>
                  <w:r>
                    <w:t>T</w:t>
                  </w:r>
                  <w:r w:rsidRPr="008A4A71">
                    <w:t>ype</w:t>
                  </w:r>
                </w:p>
                <w:p w:rsidR="00C331AA" w:rsidRPr="008A4A71" w:rsidRDefault="00C331AA" w:rsidP="00624C57">
                  <w:pPr>
                    <w:pStyle w:val="TAL"/>
                  </w:pPr>
                  <w:r>
                    <w:t>12</w:t>
                  </w:r>
                  <w:proofErr w:type="gramStart"/>
                  <w:r>
                    <w:t>.x</w:t>
                  </w:r>
                  <w:r w:rsidRPr="008A4A71">
                    <w:t>.1.1</w:t>
                  </w:r>
                  <w:proofErr w:type="gramEnd"/>
                  <w:r w:rsidRPr="008A4A71">
                    <w:t>.</w:t>
                  </w:r>
                </w:p>
              </w:tc>
              <w:tc>
                <w:tcPr>
                  <w:tcW w:w="1134"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C"/>
                  </w:pPr>
                  <w:r w:rsidRPr="008A4A71">
                    <w:t>M</w:t>
                  </w:r>
                </w:p>
              </w:tc>
              <w:tc>
                <w:tcPr>
                  <w:tcW w:w="851"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C"/>
                  </w:pPr>
                  <w:r w:rsidRPr="008A4A71">
                    <w:t>V</w:t>
                  </w:r>
                </w:p>
              </w:tc>
              <w:tc>
                <w:tcPr>
                  <w:tcW w:w="851"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C"/>
                  </w:pPr>
                  <w:r w:rsidRPr="008A4A71">
                    <w:t>1</w:t>
                  </w:r>
                </w:p>
              </w:tc>
            </w:tr>
            <w:tr w:rsidR="00C331AA" w:rsidRPr="008A4A71" w:rsidTr="00624C5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L"/>
                  </w:pPr>
                </w:p>
              </w:tc>
              <w:tc>
                <w:tcPr>
                  <w:tcW w:w="2835"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L"/>
                  </w:pPr>
                  <w:r>
                    <w:t>Sequence Number</w:t>
                  </w:r>
                </w:p>
              </w:tc>
              <w:tc>
                <w:tcPr>
                  <w:tcW w:w="3119" w:type="dxa"/>
                  <w:tcBorders>
                    <w:top w:val="single" w:sz="6" w:space="0" w:color="000000"/>
                    <w:left w:val="single" w:sz="6" w:space="0" w:color="000000"/>
                    <w:bottom w:val="single" w:sz="6" w:space="0" w:color="000000"/>
                    <w:right w:val="single" w:sz="6" w:space="0" w:color="000000"/>
                  </w:tcBorders>
                </w:tcPr>
                <w:p w:rsidR="00C331AA" w:rsidRDefault="00C331AA" w:rsidP="00624C57">
                  <w:pPr>
                    <w:pStyle w:val="TAL"/>
                  </w:pPr>
                  <w:r>
                    <w:t>Sequence Number</w:t>
                  </w:r>
                </w:p>
                <w:p w:rsidR="00C331AA" w:rsidRPr="008A4A71" w:rsidRDefault="00C331AA" w:rsidP="00624C57">
                  <w:pPr>
                    <w:pStyle w:val="TAL"/>
                  </w:pPr>
                  <w:r>
                    <w:t>12.x.1.2</w:t>
                  </w:r>
                </w:p>
              </w:tc>
              <w:tc>
                <w:tcPr>
                  <w:tcW w:w="1134"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C331AA" w:rsidRDefault="00C331AA" w:rsidP="00624C57">
                  <w:pPr>
                    <w:pStyle w:val="TAC"/>
                  </w:pPr>
                  <w:r>
                    <w:t>2</w:t>
                  </w:r>
                </w:p>
              </w:tc>
            </w:tr>
            <w:tr w:rsidR="00C331AA" w:rsidRPr="008A4A71" w:rsidTr="00624C5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L"/>
                  </w:pPr>
                </w:p>
              </w:tc>
              <w:tc>
                <w:tcPr>
                  <w:tcW w:w="2835"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L"/>
                  </w:pPr>
                  <w:r w:rsidRPr="008A4A71">
                    <w:t>User Info</w:t>
                  </w:r>
                </w:p>
              </w:tc>
              <w:tc>
                <w:tcPr>
                  <w:tcW w:w="3119"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L"/>
                  </w:pPr>
                  <w:r w:rsidRPr="008A4A71">
                    <w:t>User Info</w:t>
                  </w:r>
                </w:p>
                <w:p w:rsidR="00C331AA" w:rsidRPr="008A4A71" w:rsidRDefault="00C331AA" w:rsidP="00624C57">
                  <w:pPr>
                    <w:pStyle w:val="TAL"/>
                  </w:pPr>
                  <w:r>
                    <w:t>12.x</w:t>
                  </w:r>
                  <w:r w:rsidRPr="008A4A71">
                    <w:t>.1.</w:t>
                  </w:r>
                  <w:r>
                    <w:t>3</w:t>
                  </w:r>
                </w:p>
              </w:tc>
              <w:tc>
                <w:tcPr>
                  <w:tcW w:w="1134"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C"/>
                  </w:pPr>
                  <w:r w:rsidRPr="008A4A71">
                    <w:t>M</w:t>
                  </w:r>
                </w:p>
              </w:tc>
              <w:tc>
                <w:tcPr>
                  <w:tcW w:w="851"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C"/>
                  </w:pPr>
                  <w:r w:rsidRPr="008A4A71">
                    <w:t>V</w:t>
                  </w:r>
                </w:p>
              </w:tc>
              <w:tc>
                <w:tcPr>
                  <w:tcW w:w="851"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C"/>
                  </w:pPr>
                  <w:r>
                    <w:t>9-17</w:t>
                  </w:r>
                </w:p>
              </w:tc>
            </w:tr>
            <w:tr w:rsidR="00C331AA" w:rsidRPr="008A4A71" w:rsidTr="00624C5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L"/>
                    <w:rPr>
                      <w:lang w:eastAsia="ja-JP"/>
                    </w:rPr>
                  </w:pPr>
                </w:p>
              </w:tc>
              <w:tc>
                <w:tcPr>
                  <w:tcW w:w="2835"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L"/>
                  </w:pPr>
                  <w:r w:rsidRPr="008A4A71">
                    <w:rPr>
                      <w:lang w:eastAsia="ja-JP"/>
                    </w:rPr>
                    <w:t xml:space="preserve">IP Address </w:t>
                  </w:r>
                  <w:proofErr w:type="spellStart"/>
                  <w:r w:rsidRPr="008A4A71">
                    <w:rPr>
                      <w:lang w:eastAsia="ja-JP"/>
                    </w:rPr>
                    <w:t>Config</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L"/>
                    <w:rPr>
                      <w:lang w:eastAsia="ja-JP"/>
                    </w:rPr>
                  </w:pPr>
                  <w:r w:rsidRPr="008A4A71">
                    <w:rPr>
                      <w:lang w:eastAsia="ja-JP"/>
                    </w:rPr>
                    <w:t>IP Address</w:t>
                  </w:r>
                  <w:r>
                    <w:rPr>
                      <w:lang w:eastAsia="ja-JP"/>
                    </w:rPr>
                    <w:t xml:space="preserve"> </w:t>
                  </w:r>
                  <w:proofErr w:type="spellStart"/>
                  <w:r w:rsidRPr="008A4A71">
                    <w:rPr>
                      <w:lang w:eastAsia="ja-JP"/>
                    </w:rPr>
                    <w:t>Config</w:t>
                  </w:r>
                  <w:proofErr w:type="spellEnd"/>
                </w:p>
                <w:p w:rsidR="00C331AA" w:rsidRPr="008A4A71" w:rsidRDefault="00C331AA" w:rsidP="00624C57">
                  <w:pPr>
                    <w:pStyle w:val="TAL"/>
                    <w:rPr>
                      <w:lang w:eastAsia="ja-JP"/>
                    </w:rPr>
                  </w:pPr>
                  <w:r>
                    <w:rPr>
                      <w:lang w:eastAsia="ja-JP"/>
                    </w:rPr>
                    <w:t>12.x</w:t>
                  </w:r>
                  <w:r w:rsidRPr="008A4A71">
                    <w:rPr>
                      <w:lang w:eastAsia="ja-JP"/>
                    </w:rPr>
                    <w:t>.1.</w:t>
                  </w:r>
                  <w:r>
                    <w:rPr>
                      <w:lang w:eastAsia="ja-JP"/>
                    </w:rPr>
                    <w:t>4</w:t>
                  </w:r>
                </w:p>
              </w:tc>
              <w:tc>
                <w:tcPr>
                  <w:tcW w:w="1134"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C"/>
                  </w:pPr>
                  <w:r w:rsidRPr="008A4A71">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C"/>
                  </w:pPr>
                  <w:r w:rsidRPr="008A4A71">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C"/>
                  </w:pPr>
                  <w:r>
                    <w:t>1</w:t>
                  </w:r>
                </w:p>
              </w:tc>
            </w:tr>
            <w:tr w:rsidR="00C331AA" w:rsidRPr="008A4A71" w:rsidTr="00624C5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L"/>
                  </w:pPr>
                  <w:r w:rsidRPr="008A4A71">
                    <w:rPr>
                      <w:lang w:eastAsia="ja-JP"/>
                    </w:rPr>
                    <w:t>3</w:t>
                  </w:r>
                </w:p>
              </w:tc>
              <w:tc>
                <w:tcPr>
                  <w:tcW w:w="2835"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L"/>
                    <w:rPr>
                      <w:lang w:eastAsia="ja-JP"/>
                    </w:rPr>
                  </w:pPr>
                  <w:r w:rsidRPr="008A4A71">
                    <w:rPr>
                      <w:lang w:eastAsia="ja-JP"/>
                    </w:rPr>
                    <w:t xml:space="preserve">Link Local IPv6 Address </w:t>
                  </w:r>
                </w:p>
                <w:p w:rsidR="00C331AA" w:rsidRPr="008A4A71" w:rsidRDefault="00C331AA" w:rsidP="00624C57">
                  <w:pPr>
                    <w:pStyle w:val="TAL"/>
                  </w:pPr>
                </w:p>
              </w:tc>
              <w:tc>
                <w:tcPr>
                  <w:tcW w:w="3119"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L"/>
                    <w:rPr>
                      <w:lang w:eastAsia="ja-JP"/>
                    </w:rPr>
                  </w:pPr>
                  <w:r w:rsidRPr="008A4A71">
                    <w:rPr>
                      <w:lang w:eastAsia="ja-JP"/>
                    </w:rPr>
                    <w:t>IPv6 Address</w:t>
                  </w:r>
                </w:p>
                <w:p w:rsidR="00C331AA" w:rsidRPr="008A4A71" w:rsidRDefault="00C331AA" w:rsidP="00624C57">
                  <w:pPr>
                    <w:pStyle w:val="TAL"/>
                    <w:rPr>
                      <w:lang w:eastAsia="ja-JP"/>
                    </w:rPr>
                  </w:pPr>
                  <w:r>
                    <w:rPr>
                      <w:lang w:eastAsia="ja-JP"/>
                    </w:rPr>
                    <w:t>12.x</w:t>
                  </w:r>
                  <w:r w:rsidRPr="008A4A71">
                    <w:rPr>
                      <w:lang w:eastAsia="ja-JP"/>
                    </w:rPr>
                    <w:t>.1.</w:t>
                  </w:r>
                  <w:r>
                    <w:rPr>
                      <w:lang w:eastAsia="ja-JP"/>
                    </w:rPr>
                    <w:t>5</w:t>
                  </w:r>
                </w:p>
              </w:tc>
              <w:tc>
                <w:tcPr>
                  <w:tcW w:w="1134"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C"/>
                  </w:pPr>
                  <w:r w:rsidRPr="008A4A71">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C"/>
                  </w:pPr>
                  <w:r w:rsidRPr="008A4A71">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rsidR="00C331AA" w:rsidRPr="008A4A71" w:rsidRDefault="00C331AA" w:rsidP="00624C57">
                  <w:pPr>
                    <w:pStyle w:val="TAC"/>
                  </w:pPr>
                  <w:r w:rsidRPr="008A4A71">
                    <w:rPr>
                      <w:lang w:eastAsia="ja-JP"/>
                    </w:rPr>
                    <w:t>17</w:t>
                  </w:r>
                </w:p>
              </w:tc>
            </w:tr>
          </w:tbl>
          <w:p w:rsidR="00C331AA" w:rsidRPr="00D828A2" w:rsidRDefault="00C331AA" w:rsidP="00624C57">
            <w:pPr>
              <w:rPr>
                <w:lang w:eastAsia="zh-CN"/>
              </w:rPr>
            </w:pPr>
          </w:p>
        </w:tc>
      </w:tr>
    </w:tbl>
    <w:p w:rsidR="00C91CAC" w:rsidRDefault="00C91CAC" w:rsidP="008D08E2">
      <w:pPr>
        <w:pStyle w:val="a0"/>
        <w:spacing w:line="276" w:lineRule="auto"/>
        <w:rPr>
          <w:rFonts w:eastAsia="宋体"/>
          <w:lang w:val="en-GB" w:eastAsia="zh-CN"/>
        </w:rPr>
      </w:pPr>
    </w:p>
    <w:p w:rsidR="00D642FD" w:rsidRDefault="00D642FD" w:rsidP="008D08E2">
      <w:pPr>
        <w:pStyle w:val="a0"/>
        <w:spacing w:line="276" w:lineRule="auto"/>
        <w:rPr>
          <w:rFonts w:eastAsia="宋体"/>
          <w:lang w:eastAsia="zh-CN"/>
        </w:rPr>
      </w:pPr>
      <w:r>
        <w:rPr>
          <w:rFonts w:eastAsia="宋体" w:hint="eastAsia"/>
          <w:lang w:eastAsia="zh-CN"/>
        </w:rPr>
        <w:t xml:space="preserve">For UE-to-Network Relay, </w:t>
      </w:r>
      <w:r w:rsidR="002D5FE8">
        <w:rPr>
          <w:rFonts w:eastAsia="宋体" w:hint="eastAsia"/>
          <w:lang w:eastAsia="zh-CN"/>
        </w:rPr>
        <w:t>the</w:t>
      </w:r>
      <w:r w:rsidR="002D5FE8" w:rsidRPr="00D642FD">
        <w:t xml:space="preserve"> </w:t>
      </w:r>
      <w:r>
        <w:t>DIRECT_COMMUNICATION_REQUEST</w:t>
      </w:r>
      <w:r w:rsidRPr="003168A2">
        <w:t xml:space="preserve"> message</w:t>
      </w:r>
      <w:r>
        <w:rPr>
          <w:rFonts w:eastAsia="宋体" w:hint="eastAsia"/>
          <w:lang w:eastAsia="zh-CN"/>
        </w:rPr>
        <w:t xml:space="preserve"> is sent by Remote UE</w:t>
      </w:r>
      <w:r w:rsidR="002D5FE8">
        <w:rPr>
          <w:rFonts w:eastAsia="宋体" w:hint="eastAsia"/>
          <w:lang w:eastAsia="zh-CN"/>
        </w:rPr>
        <w:t xml:space="preserve">. </w:t>
      </w:r>
      <w:r w:rsidR="00202990">
        <w:rPr>
          <w:rFonts w:eastAsia="宋体" w:hint="eastAsia"/>
          <w:lang w:eastAsia="zh-CN"/>
        </w:rPr>
        <w:t>It</w:t>
      </w:r>
      <w:r w:rsidR="00202990" w:rsidRPr="00D642FD">
        <w:rPr>
          <w:rFonts w:eastAsia="宋体" w:hint="eastAsia"/>
          <w:lang w:eastAsia="zh-CN"/>
        </w:rPr>
        <w:t xml:space="preserve"> include</w:t>
      </w:r>
      <w:r w:rsidR="00202990">
        <w:rPr>
          <w:rFonts w:eastAsia="宋体" w:hint="eastAsia"/>
          <w:lang w:eastAsia="zh-CN"/>
        </w:rPr>
        <w:t>s</w:t>
      </w:r>
      <w:r w:rsidR="00202990" w:rsidRPr="00D642FD">
        <w:rPr>
          <w:rFonts w:eastAsia="宋体" w:hint="eastAsia"/>
          <w:lang w:eastAsia="zh-CN"/>
        </w:rPr>
        <w:t xml:space="preserve"> </w:t>
      </w:r>
      <w:r w:rsidR="00202990" w:rsidRPr="00D642FD">
        <w:rPr>
          <w:rFonts w:eastAsia="宋体"/>
          <w:lang w:eastAsia="zh-CN"/>
        </w:rPr>
        <w:t>Use</w:t>
      </w:r>
      <w:r w:rsidR="00202990" w:rsidRPr="008A4A71">
        <w:t>r Info</w:t>
      </w:r>
      <w:r w:rsidR="00202990">
        <w:rPr>
          <w:rFonts w:eastAsia="宋体" w:hint="eastAsia"/>
          <w:lang w:eastAsia="zh-CN"/>
        </w:rPr>
        <w:t xml:space="preserve"> of Remote UE to unique identify the source of the message. This message will be </w:t>
      </w:r>
      <w:r w:rsidR="005D6110">
        <w:rPr>
          <w:rFonts w:eastAsiaTheme="minorEastAsia" w:hint="eastAsia"/>
          <w:lang w:eastAsia="zh-CN"/>
        </w:rPr>
        <w:t xml:space="preserve">transmitted based on </w:t>
      </w:r>
      <w:r w:rsidR="008D1BA5">
        <w:rPr>
          <w:rFonts w:eastAsia="宋体" w:hint="eastAsia"/>
          <w:lang w:eastAsia="zh-CN"/>
        </w:rPr>
        <w:t>that</w:t>
      </w:r>
      <w:r w:rsidR="00202990">
        <w:t xml:space="preserve"> </w:t>
      </w:r>
      <w:r w:rsidR="00202990">
        <w:rPr>
          <w:rFonts w:eastAsia="宋体" w:hint="eastAsia"/>
          <w:lang w:eastAsia="zh-CN"/>
        </w:rPr>
        <w:t xml:space="preserve">SRC </w:t>
      </w:r>
      <w:r w:rsidR="008D1BA5">
        <w:rPr>
          <w:rFonts w:eastAsia="宋体" w:hint="eastAsia"/>
          <w:lang w:eastAsia="zh-CN"/>
        </w:rPr>
        <w:t>is</w:t>
      </w:r>
      <w:r w:rsidR="00202990">
        <w:rPr>
          <w:rFonts w:eastAsia="宋体" w:hint="eastAsia"/>
          <w:lang w:eastAsia="zh-CN"/>
        </w:rPr>
        <w:t xml:space="preserve"> </w:t>
      </w:r>
      <w:r w:rsidR="00202990">
        <w:t xml:space="preserve">the </w:t>
      </w:r>
      <w:r w:rsidR="00202990">
        <w:rPr>
          <w:rFonts w:eastAsia="宋体" w:hint="eastAsia"/>
          <w:lang w:eastAsia="zh-CN"/>
        </w:rPr>
        <w:t>Remote</w:t>
      </w:r>
      <w:r w:rsidR="00202990">
        <w:t xml:space="preserve"> UE's Layer 2 ID (for </w:t>
      </w:r>
      <w:proofErr w:type="spellStart"/>
      <w:r w:rsidR="00202990">
        <w:t>unicast</w:t>
      </w:r>
      <w:proofErr w:type="spellEnd"/>
      <w:r w:rsidR="00202990">
        <w:t xml:space="preserve"> communication) and</w:t>
      </w:r>
      <w:r w:rsidR="00202990">
        <w:rPr>
          <w:rFonts w:eastAsia="宋体" w:hint="eastAsia"/>
          <w:lang w:eastAsia="zh-CN"/>
        </w:rPr>
        <w:t xml:space="preserve"> DST is</w:t>
      </w:r>
      <w:r w:rsidR="00202990">
        <w:t xml:space="preserve"> the </w:t>
      </w:r>
      <w:r w:rsidR="00202990">
        <w:rPr>
          <w:rFonts w:eastAsia="宋体" w:hint="eastAsia"/>
          <w:lang w:eastAsia="zh-CN"/>
        </w:rPr>
        <w:t>Relay</w:t>
      </w:r>
      <w:r w:rsidR="00202990">
        <w:t xml:space="preserve"> UE's Layer 2 ID (for </w:t>
      </w:r>
      <w:proofErr w:type="spellStart"/>
      <w:r w:rsidR="00202990">
        <w:t>unicast</w:t>
      </w:r>
      <w:proofErr w:type="spellEnd"/>
      <w:r w:rsidR="00202990">
        <w:t xml:space="preserve"> communication)</w:t>
      </w:r>
      <w:r w:rsidR="00FA37C9">
        <w:rPr>
          <w:rFonts w:eastAsia="宋体" w:hint="eastAsia"/>
          <w:lang w:eastAsia="zh-CN"/>
        </w:rPr>
        <w:t>.</w:t>
      </w:r>
    </w:p>
    <w:p w:rsidR="008D1BA5" w:rsidRPr="008D1BA5" w:rsidRDefault="008D1BA5" w:rsidP="008D08E2">
      <w:pPr>
        <w:pStyle w:val="a0"/>
        <w:spacing w:line="276" w:lineRule="auto"/>
        <w:rPr>
          <w:rFonts w:eastAsia="宋体"/>
          <w:lang w:val="en-GB" w:eastAsia="zh-CN"/>
        </w:rPr>
      </w:pPr>
      <w:r>
        <w:rPr>
          <w:rFonts w:eastAsia="宋体"/>
          <w:lang w:val="en-GB" w:eastAsia="zh-CN"/>
        </w:rPr>
        <w:t>In [</w:t>
      </w:r>
      <w:r>
        <w:rPr>
          <w:rFonts w:eastAsia="宋体" w:hint="eastAsia"/>
          <w:lang w:val="en-GB" w:eastAsia="zh-CN"/>
        </w:rPr>
        <w:t>2</w:t>
      </w:r>
      <w:r>
        <w:rPr>
          <w:rFonts w:eastAsia="宋体"/>
          <w:lang w:val="en-GB" w:eastAsia="zh-CN"/>
        </w:rPr>
        <w:t>],</w:t>
      </w:r>
      <w:r>
        <w:rPr>
          <w:rFonts w:eastAsia="宋体" w:hint="eastAsia"/>
          <w:lang w:val="en-GB" w:eastAsia="zh-CN"/>
        </w:rPr>
        <w:t xml:space="preserve"> Layer 2 ID co</w:t>
      </w:r>
      <w:r w:rsidR="00E52500">
        <w:rPr>
          <w:rFonts w:eastAsia="宋体" w:hint="eastAsia"/>
          <w:lang w:val="en-GB" w:eastAsia="zh-CN"/>
        </w:rPr>
        <w:t>llision</w:t>
      </w:r>
      <w:r>
        <w:rPr>
          <w:rFonts w:eastAsia="宋体" w:hint="eastAsia"/>
          <w:lang w:val="en-GB" w:eastAsia="zh-CN"/>
        </w:rPr>
        <w:t xml:space="preserve"> of </w:t>
      </w:r>
      <w:r>
        <w:t>initiating UE</w:t>
      </w:r>
      <w:r>
        <w:rPr>
          <w:rFonts w:eastAsia="宋体" w:hint="eastAsia"/>
          <w:lang w:eastAsia="zh-CN"/>
        </w:rPr>
        <w:t xml:space="preserve">s can be aware by </w:t>
      </w:r>
      <w:r w:rsidR="005D6110">
        <w:rPr>
          <w:rFonts w:eastAsia="宋体" w:hint="eastAsia"/>
          <w:lang w:eastAsia="zh-CN"/>
        </w:rPr>
        <w:t xml:space="preserve">the </w:t>
      </w:r>
      <w:r>
        <w:rPr>
          <w:rFonts w:eastAsia="宋体" w:hint="eastAsia"/>
          <w:lang w:eastAsia="zh-CN"/>
        </w:rPr>
        <w:t xml:space="preserve">target UE </w:t>
      </w:r>
      <w:r w:rsidR="00B72F33">
        <w:rPr>
          <w:rFonts w:eastAsia="宋体" w:hint="eastAsia"/>
          <w:lang w:eastAsia="zh-CN"/>
        </w:rPr>
        <w:t>with the following method: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0"/>
      </w:tblGrid>
      <w:tr w:rsidR="00C331AA" w:rsidRPr="00005ECC" w:rsidTr="00624C57">
        <w:tc>
          <w:tcPr>
            <w:tcW w:w="9180" w:type="dxa"/>
          </w:tcPr>
          <w:p w:rsidR="00C331AA" w:rsidRPr="008D1BA5" w:rsidRDefault="008D1BA5" w:rsidP="008D1BA5">
            <w:pPr>
              <w:pStyle w:val="B1"/>
              <w:ind w:left="0" w:firstLine="0"/>
              <w:rPr>
                <w:lang w:eastAsia="zh-CN"/>
              </w:rPr>
            </w:pPr>
            <w:r>
              <w:t xml:space="preserve">For a received DIRECT_COMMMUNICAITON_REQUEST message from a Layer 2 ID (for </w:t>
            </w:r>
            <w:proofErr w:type="spellStart"/>
            <w:r>
              <w:t>unicast</w:t>
            </w:r>
            <w:proofErr w:type="spellEnd"/>
            <w:r>
              <w:t xml:space="preserve"> communication), if the target UE already has an existing link established to the UE known to use this Layer 2 ID or is currently processing a DIRECT_COMMUNICATION_REQUEST message from the same Layer 2 ID, but with User Info different from the User Info IE included in this new incoming message, the target UE shall send a DIRECT_COMMUNICATION_REJECT</w:t>
            </w:r>
            <w:r w:rsidRPr="003168A2">
              <w:t xml:space="preserve"> </w:t>
            </w:r>
            <w:r w:rsidRPr="003168A2">
              <w:rPr>
                <w:rFonts w:hint="eastAsia"/>
                <w:lang w:eastAsia="zh-CN"/>
              </w:rPr>
              <w:t>message</w:t>
            </w:r>
            <w:r w:rsidRPr="003168A2">
              <w:rPr>
                <w:lang w:eastAsia="zh-CN"/>
              </w:rPr>
              <w:t xml:space="preserve"> contain</w:t>
            </w:r>
            <w:r>
              <w:rPr>
                <w:lang w:eastAsia="zh-CN"/>
              </w:rPr>
              <w:t>ing PC5 Signalling Protocol</w:t>
            </w:r>
            <w:r w:rsidRPr="003168A2">
              <w:rPr>
                <w:lang w:eastAsia="zh-CN"/>
              </w:rPr>
              <w:t xml:space="preserve"> cause</w:t>
            </w:r>
            <w:r>
              <w:rPr>
                <w:lang w:eastAsia="zh-CN"/>
              </w:rPr>
              <w:t xml:space="preserve"> value #3 "Conflicting Layer 2 ID usage".</w:t>
            </w:r>
          </w:p>
        </w:tc>
      </w:tr>
    </w:tbl>
    <w:p w:rsidR="00C331AA" w:rsidRDefault="00C331AA" w:rsidP="00C331AA">
      <w:pPr>
        <w:pStyle w:val="a0"/>
        <w:spacing w:line="276" w:lineRule="auto"/>
        <w:rPr>
          <w:rFonts w:eastAsia="宋体"/>
          <w:lang w:eastAsia="zh-CN"/>
        </w:rPr>
      </w:pPr>
    </w:p>
    <w:p w:rsidR="00B72F33" w:rsidRDefault="00B72F33" w:rsidP="00C331AA">
      <w:pPr>
        <w:pStyle w:val="a0"/>
        <w:spacing w:line="276" w:lineRule="auto"/>
        <w:rPr>
          <w:rFonts w:eastAsia="宋体"/>
          <w:noProof/>
          <w:lang w:eastAsia="zh-CN"/>
        </w:rPr>
      </w:pPr>
      <w:r>
        <w:rPr>
          <w:rFonts w:eastAsia="宋体" w:hint="eastAsia"/>
          <w:lang w:eastAsia="zh-CN"/>
        </w:rPr>
        <w:t xml:space="preserve">For UE-to-Network Relay, Relay UE can aware </w:t>
      </w:r>
      <w:r>
        <w:rPr>
          <w:rFonts w:eastAsia="宋体" w:hint="eastAsia"/>
          <w:lang w:val="en-GB" w:eastAsia="zh-CN"/>
        </w:rPr>
        <w:t xml:space="preserve">Layer 2 ID </w:t>
      </w:r>
      <w:r w:rsidR="00E52500">
        <w:rPr>
          <w:rFonts w:eastAsia="宋体" w:hint="eastAsia"/>
          <w:lang w:val="en-GB" w:eastAsia="zh-CN"/>
        </w:rPr>
        <w:t>collision</w:t>
      </w:r>
      <w:r>
        <w:rPr>
          <w:rFonts w:eastAsia="宋体" w:hint="eastAsia"/>
          <w:lang w:val="en-GB" w:eastAsia="zh-CN"/>
        </w:rPr>
        <w:t xml:space="preserve"> of </w:t>
      </w:r>
      <w:r>
        <w:rPr>
          <w:rFonts w:eastAsia="宋体" w:hint="eastAsia"/>
          <w:lang w:eastAsia="zh-CN"/>
        </w:rPr>
        <w:t>Remote</w:t>
      </w:r>
      <w:r>
        <w:t xml:space="preserve"> UE</w:t>
      </w:r>
      <w:r>
        <w:rPr>
          <w:rFonts w:eastAsia="宋体" w:hint="eastAsia"/>
          <w:lang w:eastAsia="zh-CN"/>
        </w:rPr>
        <w:t xml:space="preserve">s and reject </w:t>
      </w:r>
      <w:r w:rsidR="005D6110">
        <w:rPr>
          <w:rFonts w:eastAsia="宋体" w:hint="eastAsia"/>
          <w:lang w:eastAsia="zh-CN"/>
        </w:rPr>
        <w:t>the</w:t>
      </w:r>
      <w:r>
        <w:rPr>
          <w:rFonts w:eastAsia="宋体" w:hint="eastAsia"/>
          <w:lang w:eastAsia="zh-CN"/>
        </w:rPr>
        <w:t xml:space="preserve"> </w:t>
      </w:r>
      <w:r>
        <w:rPr>
          <w:noProof/>
        </w:rPr>
        <w:t>one-to-one communication</w:t>
      </w:r>
      <w:r w:rsidR="005D6110">
        <w:rPr>
          <w:rFonts w:eastAsiaTheme="minorEastAsia" w:hint="eastAsia"/>
          <w:noProof/>
          <w:lang w:eastAsia="zh-CN"/>
        </w:rPr>
        <w:t xml:space="preserve"> establishment</w:t>
      </w:r>
      <w:r>
        <w:rPr>
          <w:rFonts w:eastAsia="宋体" w:hint="eastAsia"/>
          <w:noProof/>
          <w:lang w:eastAsia="zh-CN"/>
        </w:rPr>
        <w:t>.</w:t>
      </w:r>
    </w:p>
    <w:p w:rsidR="00B72F33" w:rsidRDefault="00B72F33" w:rsidP="00C331AA">
      <w:pPr>
        <w:pStyle w:val="a0"/>
        <w:spacing w:line="276" w:lineRule="auto"/>
        <w:rPr>
          <w:rFonts w:eastAsia="宋体"/>
          <w:lang w:val="en-GB" w:eastAsia="zh-CN"/>
        </w:rPr>
      </w:pPr>
      <w:r>
        <w:rPr>
          <w:rFonts w:eastAsia="宋体" w:hint="eastAsia"/>
          <w:lang w:eastAsia="zh-CN"/>
        </w:rPr>
        <w:t>In [2], there isn</w:t>
      </w:r>
      <w:r>
        <w:rPr>
          <w:rFonts w:eastAsia="宋体"/>
          <w:lang w:eastAsia="zh-CN"/>
        </w:rPr>
        <w:t>’</w:t>
      </w:r>
      <w:r>
        <w:rPr>
          <w:rFonts w:eastAsia="宋体" w:hint="eastAsia"/>
          <w:lang w:eastAsia="zh-CN"/>
        </w:rPr>
        <w:t xml:space="preserve">t solution for </w:t>
      </w:r>
      <w:r>
        <w:rPr>
          <w:rFonts w:eastAsia="宋体" w:hint="eastAsia"/>
          <w:lang w:val="en-GB" w:eastAsia="zh-CN"/>
        </w:rPr>
        <w:t xml:space="preserve">Layer 2 ID </w:t>
      </w:r>
      <w:r w:rsidR="00E52500">
        <w:rPr>
          <w:rFonts w:eastAsia="宋体" w:hint="eastAsia"/>
          <w:lang w:val="en-GB" w:eastAsia="zh-CN"/>
        </w:rPr>
        <w:t>collision</w:t>
      </w:r>
      <w:r>
        <w:rPr>
          <w:rFonts w:eastAsia="宋体" w:hint="eastAsia"/>
          <w:lang w:val="en-GB" w:eastAsia="zh-CN"/>
        </w:rPr>
        <w:t xml:space="preserve"> of </w:t>
      </w:r>
      <w:r>
        <w:rPr>
          <w:rFonts w:eastAsia="宋体" w:hint="eastAsia"/>
          <w:lang w:eastAsia="zh-CN"/>
        </w:rPr>
        <w:t>target</w:t>
      </w:r>
      <w:r>
        <w:t xml:space="preserve"> UE</w:t>
      </w:r>
      <w:r>
        <w:rPr>
          <w:rFonts w:eastAsia="宋体" w:hint="eastAsia"/>
          <w:lang w:eastAsia="zh-CN"/>
        </w:rPr>
        <w:t xml:space="preserve">s. However, for UE-to-Network Relay, the target UE is Relay UE, the </w:t>
      </w:r>
      <w:r>
        <w:rPr>
          <w:rFonts w:eastAsia="宋体" w:hint="eastAsia"/>
          <w:lang w:val="en-GB" w:eastAsia="zh-CN"/>
        </w:rPr>
        <w:t>Layer 2 ID will be assigned by network (</w:t>
      </w:r>
      <w:proofErr w:type="spellStart"/>
      <w:r>
        <w:rPr>
          <w:rFonts w:eastAsia="宋体" w:hint="eastAsia"/>
          <w:lang w:val="en-GB" w:eastAsia="zh-CN"/>
        </w:rPr>
        <w:t>ProSe</w:t>
      </w:r>
      <w:proofErr w:type="spellEnd"/>
      <w:r>
        <w:rPr>
          <w:rFonts w:eastAsia="宋体" w:hint="eastAsia"/>
          <w:lang w:val="en-GB" w:eastAsia="zh-CN"/>
        </w:rPr>
        <w:t xml:space="preserve"> Function). It can be configured to </w:t>
      </w:r>
      <w:r w:rsidR="000B7700">
        <w:rPr>
          <w:rFonts w:eastAsia="宋体" w:hint="eastAsia"/>
          <w:lang w:val="en-GB" w:eastAsia="zh-CN"/>
        </w:rPr>
        <w:t>locally unique.</w:t>
      </w:r>
    </w:p>
    <w:p w:rsidR="00D54E33" w:rsidRDefault="003926F9" w:rsidP="00F27FB4">
      <w:pPr>
        <w:pStyle w:val="a0"/>
        <w:jc w:val="left"/>
        <w:rPr>
          <w:rFonts w:eastAsia="宋体"/>
          <w:b/>
          <w:lang w:val="en-GB" w:eastAsia="zh-CN"/>
        </w:rPr>
      </w:pPr>
      <w:r w:rsidRPr="00C829A9">
        <w:rPr>
          <w:rFonts w:eastAsia="宋体"/>
          <w:b/>
          <w:lang w:eastAsia="zh-CN"/>
        </w:rPr>
        <w:t>Observation</w:t>
      </w:r>
      <w:r>
        <w:rPr>
          <w:rFonts w:eastAsia="宋体" w:hint="eastAsia"/>
          <w:b/>
          <w:lang w:eastAsia="zh-CN"/>
        </w:rPr>
        <w:t xml:space="preserve"> 3</w:t>
      </w:r>
      <w:r w:rsidR="00E52500" w:rsidRPr="00C829A9">
        <w:rPr>
          <w:rFonts w:eastAsia="宋体"/>
          <w:b/>
          <w:lang w:eastAsia="zh-CN"/>
        </w:rPr>
        <w:t>:</w:t>
      </w:r>
      <w:r w:rsidR="00D54E33">
        <w:rPr>
          <w:rFonts w:eastAsia="宋体"/>
          <w:b/>
          <w:lang w:val="en-GB" w:eastAsia="zh-CN"/>
        </w:rPr>
        <w:t xml:space="preserve"> </w:t>
      </w:r>
      <w:r w:rsidR="00E52500">
        <w:rPr>
          <w:rFonts w:eastAsia="宋体" w:hint="eastAsia"/>
          <w:b/>
          <w:lang w:eastAsia="zh-CN"/>
        </w:rPr>
        <w:t>T</w:t>
      </w:r>
      <w:r w:rsidR="00E52500" w:rsidRPr="00C829A9">
        <w:rPr>
          <w:rFonts w:eastAsia="宋体"/>
          <w:b/>
          <w:lang w:eastAsia="zh-CN"/>
        </w:rPr>
        <w:t>he L</w:t>
      </w:r>
      <w:r w:rsidR="00E52500">
        <w:rPr>
          <w:rFonts w:eastAsia="宋体"/>
          <w:b/>
          <w:lang w:eastAsia="zh-CN"/>
        </w:rPr>
        <w:t>ayer-</w:t>
      </w:r>
      <w:r w:rsidR="00E52500" w:rsidRPr="00C829A9">
        <w:rPr>
          <w:rFonts w:eastAsia="宋体"/>
          <w:b/>
          <w:lang w:eastAsia="zh-CN"/>
        </w:rPr>
        <w:t xml:space="preserve">2 ID </w:t>
      </w:r>
      <w:r w:rsidR="00E52500" w:rsidRPr="00C829A9">
        <w:rPr>
          <w:rFonts w:eastAsia="Malgun Gothic"/>
          <w:b/>
          <w:lang w:eastAsia="zh-CN"/>
        </w:rPr>
        <w:t>collision</w:t>
      </w:r>
      <w:r w:rsidR="00E52500" w:rsidRPr="00C829A9">
        <w:rPr>
          <w:rFonts w:eastAsia="宋体"/>
          <w:b/>
          <w:lang w:eastAsia="zh-CN"/>
        </w:rPr>
        <w:t xml:space="preserve"> in </w:t>
      </w:r>
      <w:r w:rsidR="00E52500" w:rsidRPr="00C829A9">
        <w:rPr>
          <w:rFonts w:eastAsia="宋体"/>
          <w:b/>
          <w:lang w:val="en-GB" w:eastAsia="zh-CN"/>
        </w:rPr>
        <w:t>one-to-one communication establishment procedure</w:t>
      </w:r>
      <w:r w:rsidR="00E52500">
        <w:rPr>
          <w:rFonts w:eastAsia="宋体" w:hint="eastAsia"/>
          <w:b/>
          <w:lang w:val="en-GB" w:eastAsia="zh-CN"/>
        </w:rPr>
        <w:t xml:space="preserve"> for</w:t>
      </w:r>
      <w:r w:rsidR="00E52500" w:rsidRPr="00E52500">
        <w:rPr>
          <w:rFonts w:eastAsia="宋体" w:hint="eastAsia"/>
          <w:b/>
          <w:lang w:val="en-GB" w:eastAsia="zh-CN"/>
        </w:rPr>
        <w:t xml:space="preserve"> UE-to-Network Relay has been solved</w:t>
      </w:r>
      <w:r w:rsidR="00023B1D">
        <w:rPr>
          <w:rFonts w:eastAsia="宋体" w:hint="eastAsia"/>
          <w:b/>
          <w:lang w:val="en-GB" w:eastAsia="zh-CN"/>
        </w:rPr>
        <w:t xml:space="preserve"> in </w:t>
      </w:r>
      <w:r w:rsidR="00023B1D" w:rsidRPr="007B1E05">
        <w:rPr>
          <w:rFonts w:eastAsia="宋体"/>
          <w:b/>
          <w:lang w:val="en-GB" w:eastAsia="zh-CN"/>
        </w:rPr>
        <w:t>PC5 signalling protocol</w:t>
      </w:r>
      <w:r w:rsidR="00023B1D" w:rsidRPr="007B1E05">
        <w:rPr>
          <w:rFonts w:eastAsia="宋体" w:hint="eastAsia"/>
          <w:b/>
          <w:lang w:val="en-GB" w:eastAsia="zh-CN"/>
        </w:rPr>
        <w:t xml:space="preserve"> layer</w:t>
      </w:r>
      <w:r w:rsidR="00E52500" w:rsidRPr="00E52500">
        <w:rPr>
          <w:rFonts w:eastAsia="宋体" w:hint="eastAsia"/>
          <w:b/>
          <w:lang w:val="en-GB" w:eastAsia="zh-CN"/>
        </w:rPr>
        <w:t>.</w:t>
      </w:r>
      <w:r w:rsidR="00EC4DED">
        <w:rPr>
          <w:rFonts w:eastAsia="宋体" w:hint="eastAsia"/>
          <w:b/>
          <w:lang w:val="en-GB" w:eastAsia="zh-CN"/>
        </w:rPr>
        <w:t xml:space="preserve"> </w:t>
      </w:r>
    </w:p>
    <w:p w:rsidR="004215B6" w:rsidRPr="004215B6" w:rsidRDefault="004215B6" w:rsidP="00F27FB4">
      <w:pPr>
        <w:pStyle w:val="a0"/>
        <w:jc w:val="left"/>
        <w:rPr>
          <w:rFonts w:eastAsia="宋体"/>
          <w:b/>
          <w:lang w:val="en-GB" w:eastAsia="zh-CN"/>
        </w:rPr>
      </w:pPr>
      <w:r>
        <w:rPr>
          <w:rFonts w:eastAsia="宋体"/>
          <w:b/>
          <w:lang w:val="en-GB" w:eastAsia="zh-CN"/>
        </w:rPr>
        <w:t xml:space="preserve">Proposal </w:t>
      </w:r>
      <w:r w:rsidR="003926F9">
        <w:rPr>
          <w:rFonts w:eastAsia="宋体" w:hint="eastAsia"/>
          <w:b/>
          <w:lang w:val="en-GB" w:eastAsia="zh-CN"/>
        </w:rPr>
        <w:t>1</w:t>
      </w:r>
      <w:r>
        <w:rPr>
          <w:rFonts w:eastAsia="宋体"/>
          <w:b/>
          <w:lang w:val="en-GB" w:eastAsia="zh-CN"/>
        </w:rPr>
        <w:t>:</w:t>
      </w:r>
      <w:r>
        <w:rPr>
          <w:rFonts w:eastAsia="宋体" w:hint="eastAsia"/>
          <w:b/>
          <w:lang w:val="en-GB" w:eastAsia="zh-CN"/>
        </w:rPr>
        <w:t xml:space="preserve"> </w:t>
      </w:r>
      <w:r w:rsidR="00023B1D">
        <w:rPr>
          <w:rFonts w:eastAsia="宋体" w:hint="eastAsia"/>
          <w:b/>
          <w:lang w:val="en-GB" w:eastAsia="zh-CN"/>
        </w:rPr>
        <w:t>No specification effort in AS to so</w:t>
      </w:r>
      <w:r w:rsidR="003926F9">
        <w:rPr>
          <w:rFonts w:eastAsia="宋体" w:hint="eastAsia"/>
          <w:b/>
          <w:lang w:val="en-GB" w:eastAsia="zh-CN"/>
        </w:rPr>
        <w:t>l</w:t>
      </w:r>
      <w:r w:rsidR="00023B1D">
        <w:rPr>
          <w:rFonts w:eastAsia="宋体" w:hint="eastAsia"/>
          <w:b/>
          <w:lang w:val="en-GB" w:eastAsia="zh-CN"/>
        </w:rPr>
        <w:t xml:space="preserve">ve the </w:t>
      </w:r>
      <w:r w:rsidRPr="00C829A9">
        <w:rPr>
          <w:rFonts w:eastAsia="宋体"/>
          <w:b/>
          <w:lang w:eastAsia="zh-CN"/>
        </w:rPr>
        <w:t>L</w:t>
      </w:r>
      <w:r>
        <w:rPr>
          <w:rFonts w:eastAsia="宋体"/>
          <w:b/>
          <w:lang w:eastAsia="zh-CN"/>
        </w:rPr>
        <w:t>ayer-</w:t>
      </w:r>
      <w:r w:rsidRPr="00C829A9">
        <w:rPr>
          <w:rFonts w:eastAsia="宋体"/>
          <w:b/>
          <w:lang w:eastAsia="zh-CN"/>
        </w:rPr>
        <w:t xml:space="preserve">2 ID </w:t>
      </w:r>
      <w:r w:rsidRPr="00C829A9">
        <w:rPr>
          <w:rFonts w:eastAsia="Malgun Gothic"/>
          <w:b/>
          <w:lang w:eastAsia="zh-CN"/>
        </w:rPr>
        <w:t>collision</w:t>
      </w:r>
      <w:r>
        <w:rPr>
          <w:rFonts w:eastAsia="宋体" w:hint="eastAsia"/>
          <w:b/>
          <w:lang w:eastAsia="zh-CN"/>
        </w:rPr>
        <w:t xml:space="preserve"> for </w:t>
      </w:r>
      <w:r w:rsidRPr="00E52500">
        <w:rPr>
          <w:rFonts w:eastAsia="宋体" w:hint="eastAsia"/>
          <w:b/>
          <w:lang w:val="en-GB" w:eastAsia="zh-CN"/>
        </w:rPr>
        <w:t>UE-to-Network Relay</w:t>
      </w:r>
      <w:r>
        <w:rPr>
          <w:rFonts w:eastAsia="宋体" w:hint="eastAsia"/>
          <w:b/>
          <w:lang w:val="en-GB" w:eastAsia="zh-CN"/>
        </w:rPr>
        <w:t>.</w:t>
      </w:r>
    </w:p>
    <w:p w:rsidR="00D54E33" w:rsidRDefault="00D54E33" w:rsidP="00FD1BE0">
      <w:pPr>
        <w:pStyle w:val="1"/>
        <w:numPr>
          <w:ilvl w:val="0"/>
          <w:numId w:val="3"/>
        </w:numPr>
      </w:pPr>
      <w:r>
        <w:t>Conclusion</w:t>
      </w:r>
    </w:p>
    <w:p w:rsidR="002B5308" w:rsidRDefault="002B5308" w:rsidP="002B5308">
      <w:pPr>
        <w:pStyle w:val="a0"/>
        <w:rPr>
          <w:rFonts w:eastAsia="宋体"/>
          <w:szCs w:val="20"/>
          <w:lang w:val="en-GB" w:eastAsia="zh-CN"/>
        </w:rPr>
      </w:pPr>
      <w:r w:rsidRPr="00166DFA">
        <w:rPr>
          <w:rFonts w:eastAsia="宋体"/>
          <w:szCs w:val="20"/>
          <w:lang w:val="en-GB" w:eastAsia="zh-CN"/>
        </w:rPr>
        <w:t>A</w:t>
      </w:r>
      <w:r w:rsidRPr="00166DFA">
        <w:rPr>
          <w:rFonts w:eastAsia="宋体" w:hint="eastAsia"/>
          <w:szCs w:val="20"/>
          <w:lang w:val="en-GB" w:eastAsia="zh-CN"/>
        </w:rPr>
        <w:t xml:space="preserve">ccording to the analysis in section </w:t>
      </w:r>
      <w:r>
        <w:rPr>
          <w:rFonts w:eastAsia="宋体" w:hint="eastAsia"/>
          <w:szCs w:val="20"/>
          <w:lang w:val="en-GB" w:eastAsia="zh-CN"/>
        </w:rPr>
        <w:t>2</w:t>
      </w:r>
      <w:r w:rsidRPr="00166DFA">
        <w:rPr>
          <w:rFonts w:eastAsia="宋体" w:hint="eastAsia"/>
          <w:szCs w:val="20"/>
          <w:lang w:val="en-GB" w:eastAsia="zh-CN"/>
        </w:rPr>
        <w:t xml:space="preserve">, </w:t>
      </w:r>
      <w:r>
        <w:rPr>
          <w:rFonts w:eastAsia="宋体" w:hint="eastAsia"/>
          <w:szCs w:val="20"/>
          <w:lang w:val="en-GB" w:eastAsia="zh-CN"/>
        </w:rPr>
        <w:t>the following observations are obtained</w:t>
      </w:r>
      <w:r>
        <w:rPr>
          <w:rFonts w:eastAsia="宋体" w:hint="eastAsia"/>
          <w:szCs w:val="20"/>
          <w:lang w:val="en-GB" w:eastAsia="zh-CN"/>
        </w:rPr>
        <w:t>：</w:t>
      </w:r>
    </w:p>
    <w:p w:rsidR="002B5308" w:rsidRPr="00F05495" w:rsidRDefault="002B5308" w:rsidP="002B5308">
      <w:pPr>
        <w:pStyle w:val="a0"/>
        <w:rPr>
          <w:rFonts w:eastAsia="宋体"/>
          <w:b/>
          <w:lang w:eastAsia="zh-CN"/>
        </w:rPr>
      </w:pPr>
      <w:r w:rsidRPr="00C829A9">
        <w:rPr>
          <w:rFonts w:eastAsia="宋体"/>
          <w:b/>
          <w:lang w:eastAsia="zh-CN"/>
        </w:rPr>
        <w:t>Observation</w:t>
      </w:r>
      <w:r w:rsidR="00023B1D">
        <w:rPr>
          <w:rFonts w:eastAsia="宋体" w:hint="eastAsia"/>
          <w:b/>
          <w:lang w:eastAsia="zh-CN"/>
        </w:rPr>
        <w:t xml:space="preserve"> </w:t>
      </w:r>
      <w:r>
        <w:rPr>
          <w:rFonts w:eastAsia="宋体" w:hint="eastAsia"/>
          <w:b/>
          <w:lang w:eastAsia="zh-CN"/>
        </w:rPr>
        <w:t>1</w:t>
      </w:r>
      <w:r w:rsidRPr="00C829A9">
        <w:rPr>
          <w:rFonts w:eastAsia="宋体"/>
          <w:b/>
          <w:lang w:eastAsia="zh-CN"/>
        </w:rPr>
        <w:t>: The Layer-2 ID collision for stage 2 can be ignored</w:t>
      </w:r>
      <w:r>
        <w:rPr>
          <w:rFonts w:eastAsia="宋体"/>
          <w:b/>
          <w:lang w:eastAsia="zh-CN"/>
        </w:rPr>
        <w:t>, but it cannot be i</w:t>
      </w:r>
      <w:r w:rsidRPr="00C829A9">
        <w:rPr>
          <w:rFonts w:eastAsia="宋体"/>
          <w:b/>
          <w:lang w:eastAsia="zh-CN"/>
        </w:rPr>
        <w:t>g</w:t>
      </w:r>
      <w:r>
        <w:rPr>
          <w:rFonts w:eastAsia="宋体"/>
          <w:b/>
          <w:lang w:eastAsia="zh-CN"/>
        </w:rPr>
        <w:t>n</w:t>
      </w:r>
      <w:r w:rsidRPr="00C829A9">
        <w:rPr>
          <w:rFonts w:eastAsia="宋体"/>
          <w:b/>
          <w:lang w:eastAsia="zh-CN"/>
        </w:rPr>
        <w:t>ored for stage 1.</w:t>
      </w:r>
    </w:p>
    <w:p w:rsidR="003926F9" w:rsidRDefault="003926F9" w:rsidP="003926F9">
      <w:pPr>
        <w:pStyle w:val="a0"/>
        <w:jc w:val="left"/>
        <w:rPr>
          <w:rFonts w:eastAsia="宋体"/>
          <w:b/>
          <w:lang w:val="en-GB" w:eastAsia="zh-CN"/>
        </w:rPr>
      </w:pPr>
      <w:r w:rsidRPr="00C829A9">
        <w:rPr>
          <w:rFonts w:eastAsia="宋体"/>
          <w:b/>
          <w:lang w:eastAsia="zh-CN"/>
        </w:rPr>
        <w:t>Observation</w:t>
      </w:r>
      <w:r>
        <w:rPr>
          <w:rFonts w:eastAsia="宋体"/>
          <w:b/>
          <w:lang w:val="en-GB" w:eastAsia="zh-CN"/>
        </w:rPr>
        <w:t xml:space="preserve"> </w:t>
      </w:r>
      <w:r>
        <w:rPr>
          <w:rFonts w:eastAsia="宋体" w:hint="eastAsia"/>
          <w:b/>
          <w:lang w:val="en-GB" w:eastAsia="zh-CN"/>
        </w:rPr>
        <w:t>2</w:t>
      </w:r>
      <w:r>
        <w:rPr>
          <w:rFonts w:eastAsia="宋体"/>
          <w:b/>
          <w:lang w:val="en-GB" w:eastAsia="zh-CN"/>
        </w:rPr>
        <w:t xml:space="preserve">: </w:t>
      </w:r>
      <w:r w:rsidRPr="007B1E05">
        <w:rPr>
          <w:rFonts w:eastAsia="宋体"/>
          <w:b/>
          <w:lang w:val="en-GB" w:eastAsia="zh-CN"/>
        </w:rPr>
        <w:t>Layer-2 ID collision in one-to-one communication</w:t>
      </w:r>
      <w:r w:rsidRPr="007B1E05">
        <w:rPr>
          <w:rFonts w:eastAsia="宋体" w:hint="eastAsia"/>
          <w:b/>
          <w:lang w:val="en-GB" w:eastAsia="zh-CN"/>
        </w:rPr>
        <w:t xml:space="preserve"> establishment procedure should be solved in </w:t>
      </w:r>
      <w:r w:rsidRPr="007B1E05">
        <w:rPr>
          <w:rFonts w:eastAsia="宋体"/>
          <w:b/>
          <w:lang w:val="en-GB" w:eastAsia="zh-CN"/>
        </w:rPr>
        <w:t>PC5 signalling protocol</w:t>
      </w:r>
      <w:r w:rsidRPr="007B1E05">
        <w:rPr>
          <w:rFonts w:eastAsia="宋体" w:hint="eastAsia"/>
          <w:b/>
          <w:lang w:val="en-GB" w:eastAsia="zh-CN"/>
        </w:rPr>
        <w:t xml:space="preserve"> layer.</w:t>
      </w:r>
    </w:p>
    <w:p w:rsidR="002B5308" w:rsidRDefault="002B5308" w:rsidP="002B5308">
      <w:pPr>
        <w:pStyle w:val="a0"/>
        <w:jc w:val="left"/>
        <w:rPr>
          <w:rFonts w:eastAsia="宋体"/>
          <w:b/>
          <w:lang w:val="en-GB" w:eastAsia="zh-CN"/>
        </w:rPr>
      </w:pPr>
      <w:r w:rsidRPr="00C829A9">
        <w:rPr>
          <w:rFonts w:eastAsia="宋体"/>
          <w:b/>
          <w:lang w:eastAsia="zh-CN"/>
        </w:rPr>
        <w:t>Observation</w:t>
      </w:r>
      <w:r w:rsidR="00023B1D">
        <w:rPr>
          <w:rFonts w:eastAsia="宋体" w:hint="eastAsia"/>
          <w:b/>
          <w:lang w:eastAsia="zh-CN"/>
        </w:rPr>
        <w:t xml:space="preserve"> </w:t>
      </w:r>
      <w:r w:rsidR="003926F9">
        <w:rPr>
          <w:rFonts w:eastAsia="宋体" w:hint="eastAsia"/>
          <w:b/>
          <w:lang w:eastAsia="zh-CN"/>
        </w:rPr>
        <w:t>3</w:t>
      </w:r>
      <w:r w:rsidRPr="00C829A9">
        <w:rPr>
          <w:rFonts w:eastAsia="宋体"/>
          <w:b/>
          <w:lang w:eastAsia="zh-CN"/>
        </w:rPr>
        <w:t>:</w:t>
      </w:r>
      <w:r>
        <w:rPr>
          <w:rFonts w:eastAsia="宋体"/>
          <w:b/>
          <w:lang w:val="en-GB" w:eastAsia="zh-CN"/>
        </w:rPr>
        <w:t xml:space="preserve"> </w:t>
      </w:r>
      <w:r>
        <w:rPr>
          <w:rFonts w:eastAsia="宋体" w:hint="eastAsia"/>
          <w:b/>
          <w:lang w:eastAsia="zh-CN"/>
        </w:rPr>
        <w:t>T</w:t>
      </w:r>
      <w:r w:rsidRPr="00C829A9">
        <w:rPr>
          <w:rFonts w:eastAsia="宋体"/>
          <w:b/>
          <w:lang w:eastAsia="zh-CN"/>
        </w:rPr>
        <w:t>he L</w:t>
      </w:r>
      <w:r>
        <w:rPr>
          <w:rFonts w:eastAsia="宋体"/>
          <w:b/>
          <w:lang w:eastAsia="zh-CN"/>
        </w:rPr>
        <w:t>ayer-</w:t>
      </w:r>
      <w:r w:rsidRPr="00C829A9">
        <w:rPr>
          <w:rFonts w:eastAsia="宋体"/>
          <w:b/>
          <w:lang w:eastAsia="zh-CN"/>
        </w:rPr>
        <w:t xml:space="preserve">2 ID </w:t>
      </w:r>
      <w:r w:rsidRPr="00C829A9">
        <w:rPr>
          <w:rFonts w:eastAsia="Malgun Gothic"/>
          <w:b/>
          <w:lang w:eastAsia="zh-CN"/>
        </w:rPr>
        <w:t>collision</w:t>
      </w:r>
      <w:r w:rsidRPr="00C829A9">
        <w:rPr>
          <w:rFonts w:eastAsia="宋体"/>
          <w:b/>
          <w:lang w:eastAsia="zh-CN"/>
        </w:rPr>
        <w:t xml:space="preserve"> in </w:t>
      </w:r>
      <w:r w:rsidRPr="00C829A9">
        <w:rPr>
          <w:rFonts w:eastAsia="宋体"/>
          <w:b/>
          <w:lang w:val="en-GB" w:eastAsia="zh-CN"/>
        </w:rPr>
        <w:t>one-to-one communication establishment procedure</w:t>
      </w:r>
      <w:r>
        <w:rPr>
          <w:rFonts w:eastAsia="宋体" w:hint="eastAsia"/>
          <w:b/>
          <w:lang w:val="en-GB" w:eastAsia="zh-CN"/>
        </w:rPr>
        <w:t xml:space="preserve"> for</w:t>
      </w:r>
      <w:r w:rsidRPr="00E52500">
        <w:rPr>
          <w:rFonts w:eastAsia="宋体" w:hint="eastAsia"/>
          <w:b/>
          <w:lang w:val="en-GB" w:eastAsia="zh-CN"/>
        </w:rPr>
        <w:t xml:space="preserve"> UE-to-Network Relay has been solved.</w:t>
      </w:r>
      <w:r>
        <w:rPr>
          <w:rFonts w:eastAsia="宋体" w:hint="eastAsia"/>
          <w:b/>
          <w:lang w:val="en-GB" w:eastAsia="zh-CN"/>
        </w:rPr>
        <w:t xml:space="preserve"> </w:t>
      </w:r>
    </w:p>
    <w:p w:rsidR="002B5308" w:rsidRDefault="002B5308" w:rsidP="002B5308">
      <w:pPr>
        <w:pStyle w:val="a0"/>
        <w:rPr>
          <w:rFonts w:eastAsia="宋体"/>
          <w:lang w:eastAsia="zh-CN"/>
        </w:rPr>
      </w:pPr>
      <w:r w:rsidRPr="0079308C">
        <w:rPr>
          <w:rFonts w:eastAsia="宋体"/>
          <w:lang w:eastAsia="zh-CN"/>
        </w:rPr>
        <w:t xml:space="preserve">Based </w:t>
      </w:r>
      <w:r w:rsidRPr="0079308C">
        <w:rPr>
          <w:rFonts w:eastAsia="宋体" w:hint="eastAsia"/>
          <w:lang w:eastAsia="zh-CN"/>
        </w:rPr>
        <w:t xml:space="preserve">on these observations, </w:t>
      </w:r>
      <w:r>
        <w:rPr>
          <w:rFonts w:eastAsia="宋体" w:hint="eastAsia"/>
          <w:lang w:eastAsia="zh-CN"/>
        </w:rPr>
        <w:t>it is proposed:</w:t>
      </w:r>
    </w:p>
    <w:p w:rsidR="00D06510" w:rsidRPr="00D06510" w:rsidRDefault="00D06510" w:rsidP="00EC4DED">
      <w:pPr>
        <w:pStyle w:val="a0"/>
        <w:jc w:val="left"/>
        <w:rPr>
          <w:rFonts w:eastAsia="宋体"/>
          <w:b/>
          <w:lang w:val="en-GB" w:eastAsia="zh-CN"/>
        </w:rPr>
      </w:pPr>
      <w:r>
        <w:rPr>
          <w:rFonts w:eastAsia="宋体"/>
          <w:b/>
          <w:lang w:val="en-GB" w:eastAsia="zh-CN"/>
        </w:rPr>
        <w:t xml:space="preserve">Proposal </w:t>
      </w:r>
      <w:r w:rsidR="003926F9">
        <w:rPr>
          <w:rFonts w:eastAsia="宋体" w:hint="eastAsia"/>
          <w:b/>
          <w:lang w:val="en-GB" w:eastAsia="zh-CN"/>
        </w:rPr>
        <w:t>1</w:t>
      </w:r>
      <w:r>
        <w:rPr>
          <w:rFonts w:eastAsia="宋体"/>
          <w:b/>
          <w:lang w:val="en-GB" w:eastAsia="zh-CN"/>
        </w:rPr>
        <w:t>:</w:t>
      </w:r>
      <w:r>
        <w:rPr>
          <w:rFonts w:eastAsia="宋体" w:hint="eastAsia"/>
          <w:b/>
          <w:lang w:val="en-GB" w:eastAsia="zh-CN"/>
        </w:rPr>
        <w:t xml:space="preserve"> </w:t>
      </w:r>
      <w:r w:rsidR="00023B1D">
        <w:rPr>
          <w:rFonts w:eastAsia="宋体" w:hint="eastAsia"/>
          <w:b/>
          <w:lang w:val="en-GB" w:eastAsia="zh-CN"/>
        </w:rPr>
        <w:t>No specification effort in AS to so</w:t>
      </w:r>
      <w:r w:rsidR="003926F9">
        <w:rPr>
          <w:rFonts w:eastAsia="宋体" w:hint="eastAsia"/>
          <w:b/>
          <w:lang w:val="en-GB" w:eastAsia="zh-CN"/>
        </w:rPr>
        <w:t>l</w:t>
      </w:r>
      <w:r w:rsidR="00023B1D">
        <w:rPr>
          <w:rFonts w:eastAsia="宋体" w:hint="eastAsia"/>
          <w:b/>
          <w:lang w:val="en-GB" w:eastAsia="zh-CN"/>
        </w:rPr>
        <w:t xml:space="preserve">ve the </w:t>
      </w:r>
      <w:r w:rsidR="00023B1D" w:rsidRPr="00C829A9">
        <w:rPr>
          <w:rFonts w:eastAsia="宋体"/>
          <w:b/>
          <w:lang w:eastAsia="zh-CN"/>
        </w:rPr>
        <w:t>L</w:t>
      </w:r>
      <w:r w:rsidR="00023B1D">
        <w:rPr>
          <w:rFonts w:eastAsia="宋体"/>
          <w:b/>
          <w:lang w:eastAsia="zh-CN"/>
        </w:rPr>
        <w:t>ayer-</w:t>
      </w:r>
      <w:r w:rsidR="00023B1D" w:rsidRPr="00C829A9">
        <w:rPr>
          <w:rFonts w:eastAsia="宋体"/>
          <w:b/>
          <w:lang w:eastAsia="zh-CN"/>
        </w:rPr>
        <w:t xml:space="preserve">2 ID </w:t>
      </w:r>
      <w:r w:rsidR="00023B1D" w:rsidRPr="00C829A9">
        <w:rPr>
          <w:rFonts w:eastAsia="Malgun Gothic"/>
          <w:b/>
          <w:lang w:eastAsia="zh-CN"/>
        </w:rPr>
        <w:t>collision</w:t>
      </w:r>
      <w:r w:rsidR="00023B1D">
        <w:rPr>
          <w:rFonts w:eastAsia="宋体" w:hint="eastAsia"/>
          <w:b/>
          <w:lang w:eastAsia="zh-CN"/>
        </w:rPr>
        <w:t xml:space="preserve"> for </w:t>
      </w:r>
      <w:r w:rsidR="00023B1D" w:rsidRPr="00E52500">
        <w:rPr>
          <w:rFonts w:eastAsia="宋体" w:hint="eastAsia"/>
          <w:b/>
          <w:lang w:val="en-GB" w:eastAsia="zh-CN"/>
        </w:rPr>
        <w:t>UE-to-Network Relay</w:t>
      </w:r>
      <w:r w:rsidR="00023B1D">
        <w:rPr>
          <w:rFonts w:eastAsia="宋体" w:hint="eastAsia"/>
          <w:b/>
          <w:lang w:val="en-GB" w:eastAsia="zh-CN"/>
        </w:rPr>
        <w:t>.</w:t>
      </w:r>
    </w:p>
    <w:p w:rsidR="00D54E33" w:rsidRDefault="00D54E33" w:rsidP="00435CFA">
      <w:pPr>
        <w:pStyle w:val="1"/>
        <w:numPr>
          <w:ilvl w:val="0"/>
          <w:numId w:val="3"/>
        </w:numPr>
      </w:pPr>
      <w:r>
        <w:lastRenderedPageBreak/>
        <w:t>References</w:t>
      </w:r>
    </w:p>
    <w:p w:rsidR="00D54E33" w:rsidRPr="009F0797" w:rsidRDefault="00D54E33" w:rsidP="008A309D">
      <w:pPr>
        <w:pStyle w:val="a0"/>
        <w:numPr>
          <w:ilvl w:val="1"/>
          <w:numId w:val="6"/>
        </w:numPr>
        <w:tabs>
          <w:tab w:val="clear" w:pos="1545"/>
          <w:tab w:val="num" w:pos="540"/>
        </w:tabs>
        <w:ind w:left="0" w:firstLine="0"/>
      </w:pPr>
      <w:r w:rsidRPr="000961D8">
        <w:t>3GPP TR 23.713</w:t>
      </w:r>
      <w:r w:rsidRPr="008A309D">
        <w:rPr>
          <w:rFonts w:eastAsia="宋体"/>
          <w:lang w:eastAsia="zh-CN"/>
        </w:rPr>
        <w:t xml:space="preserve"> </w:t>
      </w:r>
      <w:r>
        <w:t>V</w:t>
      </w:r>
      <w:r>
        <w:rPr>
          <w:rFonts w:eastAsia="宋体"/>
          <w:lang w:eastAsia="zh-CN"/>
        </w:rPr>
        <w:t>1</w:t>
      </w:r>
      <w:r>
        <w:t>.</w:t>
      </w:r>
      <w:r w:rsidR="002F3B19">
        <w:rPr>
          <w:rFonts w:eastAsia="宋体" w:hint="eastAsia"/>
          <w:lang w:eastAsia="zh-CN"/>
        </w:rPr>
        <w:t>6</w:t>
      </w:r>
      <w:r>
        <w:t>.0</w:t>
      </w:r>
    </w:p>
    <w:p w:rsidR="009F0797" w:rsidRPr="00825061" w:rsidRDefault="009F0797" w:rsidP="008A309D">
      <w:pPr>
        <w:pStyle w:val="a0"/>
        <w:numPr>
          <w:ilvl w:val="1"/>
          <w:numId w:val="6"/>
        </w:numPr>
        <w:tabs>
          <w:tab w:val="clear" w:pos="1545"/>
          <w:tab w:val="num" w:pos="540"/>
        </w:tabs>
        <w:ind w:left="0" w:firstLine="0"/>
      </w:pPr>
      <w:r w:rsidRPr="009F0797">
        <w:t>C1-153680</w:t>
      </w:r>
      <w:r>
        <w:rPr>
          <w:rFonts w:eastAsia="宋体" w:hint="eastAsia"/>
          <w:lang w:eastAsia="zh-CN"/>
        </w:rPr>
        <w:t xml:space="preserve"> </w:t>
      </w:r>
      <w:r w:rsidRPr="00006385">
        <w:rPr>
          <w:noProof/>
          <w:lang w:eastAsia="zh-CN"/>
        </w:rPr>
        <w:t xml:space="preserve">PC5 signalling protocol for one-to-one </w:t>
      </w:r>
      <w:r>
        <w:rPr>
          <w:noProof/>
          <w:lang w:eastAsia="zh-CN"/>
        </w:rPr>
        <w:t xml:space="preserve">ProSe direct </w:t>
      </w:r>
      <w:r w:rsidRPr="00006385">
        <w:rPr>
          <w:noProof/>
          <w:lang w:eastAsia="zh-CN"/>
        </w:rPr>
        <w:t>communication</w:t>
      </w:r>
      <w:r>
        <w:rPr>
          <w:rFonts w:eastAsia="宋体" w:hint="eastAsia"/>
          <w:noProof/>
          <w:lang w:eastAsia="zh-CN"/>
        </w:rPr>
        <w:t xml:space="preserve">, </w:t>
      </w:r>
      <w:r w:rsidRPr="00006385">
        <w:rPr>
          <w:noProof/>
        </w:rPr>
        <w:t>Qualcomm Incorporated</w:t>
      </w:r>
    </w:p>
    <w:sectPr w:rsidR="009F0797" w:rsidRPr="00825061" w:rsidSect="00DB3851">
      <w:headerReference w:type="default" r:id="rId13"/>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FEC" w:rsidRDefault="00AD7FEC">
      <w:r>
        <w:separator/>
      </w:r>
    </w:p>
  </w:endnote>
  <w:endnote w:type="continuationSeparator" w:id="0">
    <w:p w:rsidR="00AD7FEC" w:rsidRDefault="00AD7F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algun Gothic">
    <w:altName w:val="Arial Unicode MS"/>
    <w:charset w:val="81"/>
    <w:family w:val="swiss"/>
    <w:pitch w:val="variable"/>
    <w:sig w:usb0="00000000" w:usb1="09D77CFB" w:usb2="00000012" w:usb3="00000000" w:csb0="00080001" w:csb1="00000000"/>
  </w:font>
  <w:font w:name="PMingLiU">
    <w:altName w:val="新細明體"/>
    <w:panose1 w:val="02020300000000000000"/>
    <w:charset w:val="88"/>
    <w:family w:val="roman"/>
    <w:pitch w:val="variable"/>
    <w:sig w:usb0="00000003" w:usb1="080E0000" w:usb2="00000016" w:usb3="00000000" w:csb0="00100001" w:csb1="00000000"/>
  </w:font>
  <w:font w:name="Cambria Math">
    <w:panose1 w:val="02040503050406030204"/>
    <w:charset w:val="00"/>
    <w:family w:val="roman"/>
    <w:pitch w:val="variable"/>
    <w:sig w:usb0="A00002EF" w:usb1="420020E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E33" w:rsidRDefault="005C19A0" w:rsidP="004F78EE">
    <w:pPr>
      <w:pStyle w:val="ac"/>
      <w:framePr w:wrap="around" w:vAnchor="text" w:hAnchor="margin" w:xAlign="center" w:y="1"/>
      <w:rPr>
        <w:rStyle w:val="ae"/>
      </w:rPr>
    </w:pPr>
    <w:r>
      <w:rPr>
        <w:rStyle w:val="ae"/>
      </w:rPr>
      <w:fldChar w:fldCharType="begin"/>
    </w:r>
    <w:r w:rsidR="00D54E33">
      <w:rPr>
        <w:rStyle w:val="ae"/>
      </w:rPr>
      <w:instrText xml:space="preserve">PAGE  </w:instrText>
    </w:r>
    <w:r>
      <w:rPr>
        <w:rStyle w:val="ae"/>
      </w:rPr>
      <w:fldChar w:fldCharType="end"/>
    </w:r>
  </w:p>
  <w:p w:rsidR="00D54E33" w:rsidRDefault="00D54E33">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E33" w:rsidRDefault="005C19A0" w:rsidP="004F78EE">
    <w:pPr>
      <w:pStyle w:val="ac"/>
      <w:framePr w:wrap="around" w:vAnchor="text" w:hAnchor="margin" w:xAlign="center" w:y="1"/>
      <w:rPr>
        <w:rStyle w:val="ae"/>
      </w:rPr>
    </w:pPr>
    <w:r>
      <w:rPr>
        <w:rStyle w:val="ae"/>
      </w:rPr>
      <w:fldChar w:fldCharType="begin"/>
    </w:r>
    <w:r w:rsidR="00D54E33">
      <w:rPr>
        <w:rStyle w:val="ae"/>
      </w:rPr>
      <w:instrText xml:space="preserve">PAGE  </w:instrText>
    </w:r>
    <w:r>
      <w:rPr>
        <w:rStyle w:val="ae"/>
      </w:rPr>
      <w:fldChar w:fldCharType="separate"/>
    </w:r>
    <w:r w:rsidR="005465B4">
      <w:rPr>
        <w:rStyle w:val="ae"/>
        <w:noProof/>
      </w:rPr>
      <w:t>1</w:t>
    </w:r>
    <w:r>
      <w:rPr>
        <w:rStyle w:val="ae"/>
      </w:rPr>
      <w:fldChar w:fldCharType="end"/>
    </w:r>
  </w:p>
  <w:p w:rsidR="00D54E33" w:rsidRPr="00D87819" w:rsidRDefault="00D54E33">
    <w:pPr>
      <w:pStyle w:val="ac"/>
    </w:pPr>
    <w:r w:rsidRPr="00454AD8">
      <w:rPr>
        <w:lang w:eastAsia="zh-CN"/>
      </w:rPr>
      <w:t>R2-1</w:t>
    </w:r>
    <w:r>
      <w:rPr>
        <w:lang w:eastAsia="zh-CN"/>
      </w:rPr>
      <w:t>5</w:t>
    </w:r>
    <w:r w:rsidR="005465B4">
      <w:rPr>
        <w:rFonts w:hint="eastAsia"/>
        <w:lang w:eastAsia="zh-CN"/>
      </w:rPr>
      <w:t>6405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FEC" w:rsidRDefault="00AD7FEC">
      <w:r>
        <w:separator/>
      </w:r>
    </w:p>
  </w:footnote>
  <w:footnote w:type="continuationSeparator" w:id="0">
    <w:p w:rsidR="00AD7FEC" w:rsidRDefault="00AD7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E33" w:rsidRDefault="00D54E33"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B88E2DC"/>
    <w:lvl w:ilvl="0">
      <w:start w:val="1"/>
      <w:numFmt w:val="bullet"/>
      <w:pStyle w:val="4"/>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C0B23FA"/>
    <w:multiLevelType w:val="hybridMultilevel"/>
    <w:tmpl w:val="7B468790"/>
    <w:lvl w:ilvl="0" w:tplc="FFFFFFFF">
      <w:start w:val="129"/>
      <w:numFmt w:val="bullet"/>
      <w:lvlText w:val="-"/>
      <w:lvlJc w:val="left"/>
      <w:pPr>
        <w:ind w:left="820" w:hanging="420"/>
      </w:pPr>
      <w:rPr>
        <w:rFonts w:ascii="Calibri" w:eastAsia="Times New Roman"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0EC415C7"/>
    <w:multiLevelType w:val="hybridMultilevel"/>
    <w:tmpl w:val="6E4E3066"/>
    <w:lvl w:ilvl="0" w:tplc="F65270C6">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108A7"/>
    <w:multiLevelType w:val="multilevel"/>
    <w:tmpl w:val="0409001F"/>
    <w:lvl w:ilvl="0">
      <w:start w:val="1"/>
      <w:numFmt w:val="decimal"/>
      <w:lvlText w:val="%1."/>
      <w:lvlJc w:val="left"/>
      <w:pPr>
        <w:ind w:left="425" w:hanging="425"/>
      </w:pPr>
      <w:rPr>
        <w:rFonts w:cs="Times New Roman"/>
      </w:rPr>
    </w:lvl>
    <w:lvl w:ilvl="1">
      <w:start w:val="1"/>
      <w:numFmt w:val="decimal"/>
      <w:lvlText w:val="%1.%2."/>
      <w:lvlJc w:val="left"/>
      <w:pPr>
        <w:ind w:left="567" w:hanging="567"/>
      </w:pPr>
      <w:rPr>
        <w:rFonts w:cs="Times New Roman"/>
      </w:rPr>
    </w:lvl>
    <w:lvl w:ilvl="2">
      <w:start w:val="1"/>
      <w:numFmt w:val="decimal"/>
      <w:lvlText w:val="%1.%2.%3."/>
      <w:lvlJc w:val="left"/>
      <w:pPr>
        <w:ind w:left="709" w:hanging="709"/>
      </w:pPr>
      <w:rPr>
        <w:rFonts w:cs="Times New Roman"/>
      </w:rPr>
    </w:lvl>
    <w:lvl w:ilvl="3">
      <w:start w:val="1"/>
      <w:numFmt w:val="decimal"/>
      <w:lvlText w:val="%1.%2.%3.%4."/>
      <w:lvlJc w:val="left"/>
      <w:pPr>
        <w:ind w:left="851" w:hanging="851"/>
      </w:pPr>
      <w:rPr>
        <w:rFonts w:cs="Times New Roman"/>
      </w:rPr>
    </w:lvl>
    <w:lvl w:ilvl="4">
      <w:start w:val="1"/>
      <w:numFmt w:val="decimal"/>
      <w:lvlText w:val="%1.%2.%3.%4.%5."/>
      <w:lvlJc w:val="left"/>
      <w:pPr>
        <w:ind w:left="992" w:hanging="992"/>
      </w:pPr>
      <w:rPr>
        <w:rFonts w:cs="Times New Roman"/>
      </w:rPr>
    </w:lvl>
    <w:lvl w:ilvl="5">
      <w:start w:val="1"/>
      <w:numFmt w:val="decimal"/>
      <w:lvlText w:val="%1.%2.%3.%4.%5.%6."/>
      <w:lvlJc w:val="left"/>
      <w:pPr>
        <w:ind w:left="1134" w:hanging="1134"/>
      </w:pPr>
      <w:rPr>
        <w:rFonts w:cs="Times New Roman"/>
      </w:rPr>
    </w:lvl>
    <w:lvl w:ilvl="6">
      <w:start w:val="1"/>
      <w:numFmt w:val="decimal"/>
      <w:lvlText w:val="%1.%2.%3.%4.%5.%6.%7."/>
      <w:lvlJc w:val="left"/>
      <w:pPr>
        <w:ind w:left="1276" w:hanging="1276"/>
      </w:pPr>
      <w:rPr>
        <w:rFonts w:cs="Times New Roman"/>
      </w:rPr>
    </w:lvl>
    <w:lvl w:ilvl="7">
      <w:start w:val="1"/>
      <w:numFmt w:val="decimal"/>
      <w:lvlText w:val="%1.%2.%3.%4.%5.%6.%7.%8."/>
      <w:lvlJc w:val="left"/>
      <w:pPr>
        <w:ind w:left="1418" w:hanging="1418"/>
      </w:pPr>
      <w:rPr>
        <w:rFonts w:cs="Times New Roman"/>
      </w:rPr>
    </w:lvl>
    <w:lvl w:ilvl="8">
      <w:start w:val="1"/>
      <w:numFmt w:val="decimal"/>
      <w:lvlText w:val="%1.%2.%3.%4.%5.%6.%7.%8.%9."/>
      <w:lvlJc w:val="left"/>
      <w:pPr>
        <w:ind w:left="1559" w:hanging="1559"/>
      </w:pPr>
      <w:rPr>
        <w:rFonts w:cs="Times New Roman"/>
      </w:rPr>
    </w:lvl>
  </w:abstractNum>
  <w:abstractNum w:abstractNumId="5">
    <w:nsid w:val="198066B0"/>
    <w:multiLevelType w:val="hybridMultilevel"/>
    <w:tmpl w:val="C8585512"/>
    <w:lvl w:ilvl="0" w:tplc="08D4047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04090003">
      <w:start w:val="1"/>
      <w:numFmt w:val="decimal"/>
      <w:lvlText w:val="[%2]."/>
      <w:lvlJc w:val="left"/>
      <w:pPr>
        <w:tabs>
          <w:tab w:val="num" w:pos="1545"/>
        </w:tabs>
        <w:ind w:left="1545" w:hanging="420"/>
      </w:pPr>
      <w:rPr>
        <w:rFonts w:cs="Times New Roman"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7">
    <w:nsid w:val="2DDF7AC0"/>
    <w:multiLevelType w:val="hybridMultilevel"/>
    <w:tmpl w:val="CAA250E4"/>
    <w:lvl w:ilvl="0" w:tplc="240E8DBC">
      <w:start w:val="1"/>
      <w:numFmt w:val="bullet"/>
      <w:lvlText w:val="-"/>
      <w:lvlJc w:val="left"/>
      <w:pPr>
        <w:ind w:left="420" w:hanging="420"/>
      </w:pPr>
      <w:rPr>
        <w:rFonts w:ascii="Arial Narrow" w:hAnsi="Arial Narro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A35955"/>
    <w:multiLevelType w:val="hybridMultilevel"/>
    <w:tmpl w:val="BDA6FE6C"/>
    <w:lvl w:ilvl="0" w:tplc="04090001">
      <w:start w:val="129"/>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7CD7187"/>
    <w:multiLevelType w:val="hybridMultilevel"/>
    <w:tmpl w:val="7E368022"/>
    <w:lvl w:ilvl="0" w:tplc="7FB0F13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37D403BE"/>
    <w:multiLevelType w:val="hybridMultilevel"/>
    <w:tmpl w:val="D604E2EA"/>
    <w:lvl w:ilvl="0" w:tplc="C7824C9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3ADF35D8"/>
    <w:multiLevelType w:val="hybridMultilevel"/>
    <w:tmpl w:val="81D64CD2"/>
    <w:lvl w:ilvl="0" w:tplc="81064F1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3B113DBA"/>
    <w:multiLevelType w:val="hybridMultilevel"/>
    <w:tmpl w:val="B352C3A4"/>
    <w:lvl w:ilvl="0" w:tplc="E01E85DC">
      <w:start w:val="1"/>
      <w:numFmt w:val="bullet"/>
      <w:lvlText w:val="•"/>
      <w:lvlJc w:val="left"/>
      <w:pPr>
        <w:tabs>
          <w:tab w:val="num" w:pos="720"/>
        </w:tabs>
        <w:ind w:left="720" w:hanging="360"/>
      </w:pPr>
      <w:rPr>
        <w:rFonts w:ascii="Arial" w:hAnsi="Arial" w:hint="default"/>
      </w:rPr>
    </w:lvl>
    <w:lvl w:ilvl="1" w:tplc="B7F2401E">
      <w:start w:val="1295"/>
      <w:numFmt w:val="bullet"/>
      <w:lvlText w:val="–"/>
      <w:lvlJc w:val="left"/>
      <w:pPr>
        <w:tabs>
          <w:tab w:val="num" w:pos="1440"/>
        </w:tabs>
        <w:ind w:left="1440" w:hanging="360"/>
      </w:pPr>
      <w:rPr>
        <w:rFonts w:ascii="Arial" w:hAnsi="Arial" w:hint="default"/>
      </w:rPr>
    </w:lvl>
    <w:lvl w:ilvl="2" w:tplc="34061960">
      <w:start w:val="1295"/>
      <w:numFmt w:val="bullet"/>
      <w:lvlText w:val="•"/>
      <w:lvlJc w:val="left"/>
      <w:pPr>
        <w:tabs>
          <w:tab w:val="num" w:pos="2160"/>
        </w:tabs>
        <w:ind w:left="2160" w:hanging="360"/>
      </w:pPr>
      <w:rPr>
        <w:rFonts w:ascii="Arial" w:hAnsi="Arial" w:hint="default"/>
      </w:rPr>
    </w:lvl>
    <w:lvl w:ilvl="3" w:tplc="E3387C52">
      <w:start w:val="1295"/>
      <w:numFmt w:val="bullet"/>
      <w:lvlText w:val="–"/>
      <w:lvlJc w:val="left"/>
      <w:pPr>
        <w:tabs>
          <w:tab w:val="num" w:pos="2880"/>
        </w:tabs>
        <w:ind w:left="2880" w:hanging="360"/>
      </w:pPr>
      <w:rPr>
        <w:rFonts w:ascii="Arial" w:hAnsi="Arial" w:hint="default"/>
      </w:rPr>
    </w:lvl>
    <w:lvl w:ilvl="4" w:tplc="B61E534E" w:tentative="1">
      <w:start w:val="1"/>
      <w:numFmt w:val="bullet"/>
      <w:lvlText w:val="•"/>
      <w:lvlJc w:val="left"/>
      <w:pPr>
        <w:tabs>
          <w:tab w:val="num" w:pos="3600"/>
        </w:tabs>
        <w:ind w:left="3600" w:hanging="360"/>
      </w:pPr>
      <w:rPr>
        <w:rFonts w:ascii="Arial" w:hAnsi="Arial" w:hint="default"/>
      </w:rPr>
    </w:lvl>
    <w:lvl w:ilvl="5" w:tplc="6B2CDBBC" w:tentative="1">
      <w:start w:val="1"/>
      <w:numFmt w:val="bullet"/>
      <w:lvlText w:val="•"/>
      <w:lvlJc w:val="left"/>
      <w:pPr>
        <w:tabs>
          <w:tab w:val="num" w:pos="4320"/>
        </w:tabs>
        <w:ind w:left="4320" w:hanging="360"/>
      </w:pPr>
      <w:rPr>
        <w:rFonts w:ascii="Arial" w:hAnsi="Arial" w:hint="default"/>
      </w:rPr>
    </w:lvl>
    <w:lvl w:ilvl="6" w:tplc="56C8CFA6" w:tentative="1">
      <w:start w:val="1"/>
      <w:numFmt w:val="bullet"/>
      <w:lvlText w:val="•"/>
      <w:lvlJc w:val="left"/>
      <w:pPr>
        <w:tabs>
          <w:tab w:val="num" w:pos="5040"/>
        </w:tabs>
        <w:ind w:left="5040" w:hanging="360"/>
      </w:pPr>
      <w:rPr>
        <w:rFonts w:ascii="Arial" w:hAnsi="Arial" w:hint="default"/>
      </w:rPr>
    </w:lvl>
    <w:lvl w:ilvl="7" w:tplc="A16A077A" w:tentative="1">
      <w:start w:val="1"/>
      <w:numFmt w:val="bullet"/>
      <w:lvlText w:val="•"/>
      <w:lvlJc w:val="left"/>
      <w:pPr>
        <w:tabs>
          <w:tab w:val="num" w:pos="5760"/>
        </w:tabs>
        <w:ind w:left="5760" w:hanging="360"/>
      </w:pPr>
      <w:rPr>
        <w:rFonts w:ascii="Arial" w:hAnsi="Arial" w:hint="default"/>
      </w:rPr>
    </w:lvl>
    <w:lvl w:ilvl="8" w:tplc="49CA4FBC" w:tentative="1">
      <w:start w:val="1"/>
      <w:numFmt w:val="bullet"/>
      <w:lvlText w:val="•"/>
      <w:lvlJc w:val="left"/>
      <w:pPr>
        <w:tabs>
          <w:tab w:val="num" w:pos="6480"/>
        </w:tabs>
        <w:ind w:left="6480" w:hanging="360"/>
      </w:pPr>
      <w:rPr>
        <w:rFonts w:ascii="Arial" w:hAnsi="Arial" w:hint="default"/>
      </w:rPr>
    </w:lvl>
  </w:abstractNum>
  <w:abstractNum w:abstractNumId="13">
    <w:nsid w:val="3BF13E06"/>
    <w:multiLevelType w:val="hybridMultilevel"/>
    <w:tmpl w:val="1E9A4DA8"/>
    <w:lvl w:ilvl="0" w:tplc="236A17D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3DEA7A66"/>
    <w:multiLevelType w:val="hybridMultilevel"/>
    <w:tmpl w:val="EB98E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8D71C5"/>
    <w:multiLevelType w:val="hybridMultilevel"/>
    <w:tmpl w:val="D58E24DC"/>
    <w:lvl w:ilvl="0" w:tplc="F65270C6">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7348F9"/>
    <w:multiLevelType w:val="hybridMultilevel"/>
    <w:tmpl w:val="849CB726"/>
    <w:lvl w:ilvl="0" w:tplc="04090001">
      <w:start w:val="129"/>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50B3C4C"/>
    <w:multiLevelType w:val="hybridMultilevel"/>
    <w:tmpl w:val="BFD6E59A"/>
    <w:lvl w:ilvl="0" w:tplc="67F235A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558C2872"/>
    <w:multiLevelType w:val="hybridMultilevel"/>
    <w:tmpl w:val="DE84F304"/>
    <w:lvl w:ilvl="0" w:tplc="CB90066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nsid w:val="63AA332A"/>
    <w:multiLevelType w:val="hybridMultilevel"/>
    <w:tmpl w:val="C8A277CE"/>
    <w:lvl w:ilvl="0" w:tplc="1FA0A512">
      <w:start w:val="2"/>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7C946A1"/>
    <w:multiLevelType w:val="hybridMultilevel"/>
    <w:tmpl w:val="BF686A58"/>
    <w:lvl w:ilvl="0" w:tplc="07883AB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19022E"/>
    <w:multiLevelType w:val="hybridMultilevel"/>
    <w:tmpl w:val="ADEE217A"/>
    <w:lvl w:ilvl="0" w:tplc="0409000F">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2">
    <w:nsid w:val="6C82037E"/>
    <w:multiLevelType w:val="hybridMultilevel"/>
    <w:tmpl w:val="EAF2FFB0"/>
    <w:lvl w:ilvl="0" w:tplc="7FB0F13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3">
    <w:nsid w:val="6C971F84"/>
    <w:multiLevelType w:val="hybridMultilevel"/>
    <w:tmpl w:val="204C4AEC"/>
    <w:lvl w:ilvl="0" w:tplc="7FB0F13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nsid w:val="701E115B"/>
    <w:multiLevelType w:val="hybridMultilevel"/>
    <w:tmpl w:val="99524AB4"/>
    <w:lvl w:ilvl="0" w:tplc="25E2CBE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5">
    <w:nsid w:val="702E55F1"/>
    <w:multiLevelType w:val="hybridMultilevel"/>
    <w:tmpl w:val="9C169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6D6E2A"/>
    <w:multiLevelType w:val="hybridMultilevel"/>
    <w:tmpl w:val="2A94F242"/>
    <w:lvl w:ilvl="0" w:tplc="C32C1D64">
      <w:start w:val="1"/>
      <w:numFmt w:val="decimal"/>
      <w:pStyle w:val="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78867566"/>
    <w:multiLevelType w:val="hybridMultilevel"/>
    <w:tmpl w:val="DE84F304"/>
    <w:lvl w:ilvl="0" w:tplc="CB90066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8">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0"/>
  </w:num>
  <w:num w:numId="2">
    <w:abstractNumId w:val="0"/>
  </w:num>
  <w:num w:numId="3">
    <w:abstractNumId w:val="28"/>
  </w:num>
  <w:num w:numId="4">
    <w:abstractNumId w:val="26"/>
  </w:num>
  <w:num w:numId="5">
    <w:abstractNumId w:val="0"/>
  </w:num>
  <w:num w:numId="6">
    <w:abstractNumId w:val="6"/>
  </w:num>
  <w:num w:numId="7">
    <w:abstractNumId w:val="13"/>
  </w:num>
  <w:num w:numId="8">
    <w:abstractNumId w:val="28"/>
  </w:num>
  <w:num w:numId="9">
    <w:abstractNumId w:val="28"/>
  </w:num>
  <w:num w:numId="10">
    <w:abstractNumId w:val="2"/>
  </w:num>
  <w:num w:numId="11">
    <w:abstractNumId w:val="7"/>
  </w:num>
  <w:num w:numId="12">
    <w:abstractNumId w:val="8"/>
  </w:num>
  <w:num w:numId="13">
    <w:abstractNumId w:val="16"/>
  </w:num>
  <w:num w:numId="14">
    <w:abstractNumId w:val="28"/>
  </w:num>
  <w:num w:numId="15">
    <w:abstractNumId w:val="11"/>
  </w:num>
  <w:num w:numId="16">
    <w:abstractNumId w:val="23"/>
  </w:num>
  <w:num w:numId="17">
    <w:abstractNumId w:val="22"/>
  </w:num>
  <w:num w:numId="18">
    <w:abstractNumId w:val="9"/>
  </w:num>
  <w:num w:numId="19">
    <w:abstractNumId w:val="4"/>
  </w:num>
  <w:num w:numId="20">
    <w:abstractNumId w:val="28"/>
  </w:num>
  <w:num w:numId="21">
    <w:abstractNumId w:val="24"/>
  </w:num>
  <w:num w:numId="22">
    <w:abstractNumId w:val="17"/>
  </w:num>
  <w:num w:numId="23">
    <w:abstractNumId w:val="15"/>
  </w:num>
  <w:num w:numId="24">
    <w:abstractNumId w:val="3"/>
  </w:num>
  <w:num w:numId="25">
    <w:abstractNumId w:val="14"/>
  </w:num>
  <w:num w:numId="26">
    <w:abstractNumId w:val="12"/>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7"/>
  </w:num>
  <w:num w:numId="29">
    <w:abstractNumId w:val="18"/>
  </w:num>
  <w:num w:numId="30">
    <w:abstractNumId w:val="21"/>
  </w:num>
  <w:num w:numId="31">
    <w:abstractNumId w:val="28"/>
  </w:num>
  <w:num w:numId="32">
    <w:abstractNumId w:val="28"/>
  </w:num>
  <w:num w:numId="33">
    <w:abstractNumId w:val="5"/>
  </w:num>
  <w:num w:numId="34">
    <w:abstractNumId w:val="19"/>
  </w:num>
  <w:num w:numId="35">
    <w:abstractNumId w:val="10"/>
  </w:num>
  <w:num w:numId="36">
    <w:abstractNumId w:val="20"/>
  </w:num>
  <w:num w:numId="37">
    <w:abstractNumId w:val="2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characterSpacingControl w:val="doNotCompress"/>
  <w:noLineBreaksAfter w:lang="zh-CN" w:val="$([{£¥·‘“〈《「『【〔〖〝﹙﹛﹝＄（．［｛￡￥"/>
  <w:noLineBreaksBefore w:lang="zh-CN" w:val="!%),.:;&gt;?]}¢¨°·ˇˉ―‖’”…‰′″›℃∶、。〃〉》」』】〕〗〞︶︺︾﹀﹄﹚﹜﹞！＂％＇），．：；？］｀｜｝～￠"/>
  <w:hdrShapeDefaults>
    <o:shapedefaults v:ext="edit" spidmax="9218"/>
  </w:hdrShapeDefaults>
  <w:footnotePr>
    <w:footnote w:id="-1"/>
    <w:footnote w:id="0"/>
  </w:footnotePr>
  <w:endnotePr>
    <w:endnote w:id="-1"/>
    <w:endnote w:id="0"/>
  </w:endnotePr>
  <w:compat>
    <w:applyBreakingRules/>
    <w:useFELayout/>
  </w:compat>
  <w:rsids>
    <w:rsidRoot w:val="00B87FBC"/>
    <w:rsid w:val="0000033E"/>
    <w:rsid w:val="0000074A"/>
    <w:rsid w:val="00000C62"/>
    <w:rsid w:val="00001130"/>
    <w:rsid w:val="00001695"/>
    <w:rsid w:val="000016B9"/>
    <w:rsid w:val="00001B1E"/>
    <w:rsid w:val="0000277C"/>
    <w:rsid w:val="00002896"/>
    <w:rsid w:val="00003388"/>
    <w:rsid w:val="0000346D"/>
    <w:rsid w:val="000034E7"/>
    <w:rsid w:val="00003598"/>
    <w:rsid w:val="00003EF1"/>
    <w:rsid w:val="000041D2"/>
    <w:rsid w:val="00004611"/>
    <w:rsid w:val="00004864"/>
    <w:rsid w:val="00004FB0"/>
    <w:rsid w:val="0000561C"/>
    <w:rsid w:val="00005770"/>
    <w:rsid w:val="00005CD6"/>
    <w:rsid w:val="00005CF6"/>
    <w:rsid w:val="00005ECC"/>
    <w:rsid w:val="00006557"/>
    <w:rsid w:val="00010408"/>
    <w:rsid w:val="000109D4"/>
    <w:rsid w:val="00010D14"/>
    <w:rsid w:val="00010D21"/>
    <w:rsid w:val="00011524"/>
    <w:rsid w:val="000115D7"/>
    <w:rsid w:val="000116A5"/>
    <w:rsid w:val="000119FE"/>
    <w:rsid w:val="0001261C"/>
    <w:rsid w:val="00012C4C"/>
    <w:rsid w:val="00012D46"/>
    <w:rsid w:val="000132CB"/>
    <w:rsid w:val="000135D1"/>
    <w:rsid w:val="0001375D"/>
    <w:rsid w:val="000139A3"/>
    <w:rsid w:val="00013B8C"/>
    <w:rsid w:val="00013C41"/>
    <w:rsid w:val="000142B9"/>
    <w:rsid w:val="00014615"/>
    <w:rsid w:val="000146F0"/>
    <w:rsid w:val="00014AC4"/>
    <w:rsid w:val="000150E2"/>
    <w:rsid w:val="00015B39"/>
    <w:rsid w:val="00015F0A"/>
    <w:rsid w:val="0001616D"/>
    <w:rsid w:val="0001666F"/>
    <w:rsid w:val="00016AC6"/>
    <w:rsid w:val="00016D5A"/>
    <w:rsid w:val="00016E96"/>
    <w:rsid w:val="00017050"/>
    <w:rsid w:val="00017B62"/>
    <w:rsid w:val="00017DAC"/>
    <w:rsid w:val="00017EF1"/>
    <w:rsid w:val="000208E0"/>
    <w:rsid w:val="00020D96"/>
    <w:rsid w:val="00020F64"/>
    <w:rsid w:val="0002129A"/>
    <w:rsid w:val="0002144A"/>
    <w:rsid w:val="00021459"/>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B1D"/>
    <w:rsid w:val="00023BA2"/>
    <w:rsid w:val="00023DEA"/>
    <w:rsid w:val="00023FBD"/>
    <w:rsid w:val="000240BC"/>
    <w:rsid w:val="00024230"/>
    <w:rsid w:val="00024974"/>
    <w:rsid w:val="00024A08"/>
    <w:rsid w:val="00024AF5"/>
    <w:rsid w:val="00024D3C"/>
    <w:rsid w:val="00025441"/>
    <w:rsid w:val="00026142"/>
    <w:rsid w:val="0002618B"/>
    <w:rsid w:val="000266FB"/>
    <w:rsid w:val="00026924"/>
    <w:rsid w:val="00026DBD"/>
    <w:rsid w:val="00026EAC"/>
    <w:rsid w:val="00027410"/>
    <w:rsid w:val="0002741E"/>
    <w:rsid w:val="000275AE"/>
    <w:rsid w:val="00027FA5"/>
    <w:rsid w:val="000301E9"/>
    <w:rsid w:val="00031221"/>
    <w:rsid w:val="00031729"/>
    <w:rsid w:val="000323A0"/>
    <w:rsid w:val="00032666"/>
    <w:rsid w:val="00032921"/>
    <w:rsid w:val="00033036"/>
    <w:rsid w:val="000331E1"/>
    <w:rsid w:val="000339FE"/>
    <w:rsid w:val="0003401A"/>
    <w:rsid w:val="000347B1"/>
    <w:rsid w:val="00034CAF"/>
    <w:rsid w:val="00035124"/>
    <w:rsid w:val="0003513B"/>
    <w:rsid w:val="000352F6"/>
    <w:rsid w:val="00035329"/>
    <w:rsid w:val="00035B10"/>
    <w:rsid w:val="00035B1A"/>
    <w:rsid w:val="00035C0C"/>
    <w:rsid w:val="0003673E"/>
    <w:rsid w:val="0003682B"/>
    <w:rsid w:val="0003707B"/>
    <w:rsid w:val="000370C0"/>
    <w:rsid w:val="000374B4"/>
    <w:rsid w:val="000375CC"/>
    <w:rsid w:val="00037866"/>
    <w:rsid w:val="000378FE"/>
    <w:rsid w:val="00040972"/>
    <w:rsid w:val="00040D21"/>
    <w:rsid w:val="000417EB"/>
    <w:rsid w:val="00041AC4"/>
    <w:rsid w:val="00042238"/>
    <w:rsid w:val="0004242B"/>
    <w:rsid w:val="00042CFE"/>
    <w:rsid w:val="00045598"/>
    <w:rsid w:val="00045739"/>
    <w:rsid w:val="000466C6"/>
    <w:rsid w:val="0005000E"/>
    <w:rsid w:val="00050492"/>
    <w:rsid w:val="00050DEF"/>
    <w:rsid w:val="00050ED3"/>
    <w:rsid w:val="000510E8"/>
    <w:rsid w:val="000512EC"/>
    <w:rsid w:val="000523BE"/>
    <w:rsid w:val="000526A4"/>
    <w:rsid w:val="0005286A"/>
    <w:rsid w:val="00053C43"/>
    <w:rsid w:val="00054179"/>
    <w:rsid w:val="0005486B"/>
    <w:rsid w:val="000556ED"/>
    <w:rsid w:val="00055E49"/>
    <w:rsid w:val="000569D7"/>
    <w:rsid w:val="000571C9"/>
    <w:rsid w:val="00057628"/>
    <w:rsid w:val="000576E8"/>
    <w:rsid w:val="00057741"/>
    <w:rsid w:val="00057BE2"/>
    <w:rsid w:val="00057EBA"/>
    <w:rsid w:val="000604D3"/>
    <w:rsid w:val="00060673"/>
    <w:rsid w:val="000611CE"/>
    <w:rsid w:val="00061613"/>
    <w:rsid w:val="000619E3"/>
    <w:rsid w:val="00061EDC"/>
    <w:rsid w:val="0006264B"/>
    <w:rsid w:val="000637AB"/>
    <w:rsid w:val="0006420F"/>
    <w:rsid w:val="000659B9"/>
    <w:rsid w:val="00065C65"/>
    <w:rsid w:val="0006629D"/>
    <w:rsid w:val="000666CB"/>
    <w:rsid w:val="0006672F"/>
    <w:rsid w:val="00066795"/>
    <w:rsid w:val="00066CB9"/>
    <w:rsid w:val="000672D4"/>
    <w:rsid w:val="00067F6B"/>
    <w:rsid w:val="00067FB9"/>
    <w:rsid w:val="0007008A"/>
    <w:rsid w:val="00070455"/>
    <w:rsid w:val="000706A2"/>
    <w:rsid w:val="000707E5"/>
    <w:rsid w:val="00070872"/>
    <w:rsid w:val="00070F8B"/>
    <w:rsid w:val="00071032"/>
    <w:rsid w:val="000712C0"/>
    <w:rsid w:val="000712C1"/>
    <w:rsid w:val="0007241A"/>
    <w:rsid w:val="00072BC9"/>
    <w:rsid w:val="000731F9"/>
    <w:rsid w:val="000735F8"/>
    <w:rsid w:val="000739D6"/>
    <w:rsid w:val="00073BE8"/>
    <w:rsid w:val="00074185"/>
    <w:rsid w:val="000744E9"/>
    <w:rsid w:val="000749EF"/>
    <w:rsid w:val="00074F6E"/>
    <w:rsid w:val="00075176"/>
    <w:rsid w:val="00076713"/>
    <w:rsid w:val="00076B03"/>
    <w:rsid w:val="00076E3A"/>
    <w:rsid w:val="0007755E"/>
    <w:rsid w:val="00080901"/>
    <w:rsid w:val="000818BD"/>
    <w:rsid w:val="00082743"/>
    <w:rsid w:val="00082B4E"/>
    <w:rsid w:val="0008309A"/>
    <w:rsid w:val="000837FD"/>
    <w:rsid w:val="00083CE8"/>
    <w:rsid w:val="00083DEE"/>
    <w:rsid w:val="000845BD"/>
    <w:rsid w:val="000853F5"/>
    <w:rsid w:val="000856D3"/>
    <w:rsid w:val="00085877"/>
    <w:rsid w:val="00085898"/>
    <w:rsid w:val="00085B00"/>
    <w:rsid w:val="0008610D"/>
    <w:rsid w:val="00086D45"/>
    <w:rsid w:val="00087899"/>
    <w:rsid w:val="0008794B"/>
    <w:rsid w:val="00087C95"/>
    <w:rsid w:val="00090CFF"/>
    <w:rsid w:val="00091383"/>
    <w:rsid w:val="00091645"/>
    <w:rsid w:val="00091966"/>
    <w:rsid w:val="00091C0B"/>
    <w:rsid w:val="00091F9A"/>
    <w:rsid w:val="0009214C"/>
    <w:rsid w:val="000921B3"/>
    <w:rsid w:val="00092E0B"/>
    <w:rsid w:val="000942A6"/>
    <w:rsid w:val="00094F41"/>
    <w:rsid w:val="00095749"/>
    <w:rsid w:val="00095A3D"/>
    <w:rsid w:val="000961D8"/>
    <w:rsid w:val="000968E4"/>
    <w:rsid w:val="00096A9C"/>
    <w:rsid w:val="00096AB7"/>
    <w:rsid w:val="00097082"/>
    <w:rsid w:val="0009793C"/>
    <w:rsid w:val="000A0090"/>
    <w:rsid w:val="000A01F5"/>
    <w:rsid w:val="000A057E"/>
    <w:rsid w:val="000A0CDD"/>
    <w:rsid w:val="000A102F"/>
    <w:rsid w:val="000A10D6"/>
    <w:rsid w:val="000A1C23"/>
    <w:rsid w:val="000A1DC5"/>
    <w:rsid w:val="000A22D2"/>
    <w:rsid w:val="000A2482"/>
    <w:rsid w:val="000A2675"/>
    <w:rsid w:val="000A277D"/>
    <w:rsid w:val="000A28D3"/>
    <w:rsid w:val="000A2B9C"/>
    <w:rsid w:val="000A3679"/>
    <w:rsid w:val="000A394C"/>
    <w:rsid w:val="000A3F20"/>
    <w:rsid w:val="000A411E"/>
    <w:rsid w:val="000A4378"/>
    <w:rsid w:val="000A445A"/>
    <w:rsid w:val="000A55E6"/>
    <w:rsid w:val="000A585A"/>
    <w:rsid w:val="000A6D87"/>
    <w:rsid w:val="000A6EE4"/>
    <w:rsid w:val="000A71E9"/>
    <w:rsid w:val="000A7633"/>
    <w:rsid w:val="000B0CE2"/>
    <w:rsid w:val="000B1236"/>
    <w:rsid w:val="000B1869"/>
    <w:rsid w:val="000B1B09"/>
    <w:rsid w:val="000B2609"/>
    <w:rsid w:val="000B31A3"/>
    <w:rsid w:val="000B3216"/>
    <w:rsid w:val="000B38C2"/>
    <w:rsid w:val="000B3EA6"/>
    <w:rsid w:val="000B3EB5"/>
    <w:rsid w:val="000B3F00"/>
    <w:rsid w:val="000B3FDE"/>
    <w:rsid w:val="000B467E"/>
    <w:rsid w:val="000B4F1C"/>
    <w:rsid w:val="000B51A4"/>
    <w:rsid w:val="000B5ABF"/>
    <w:rsid w:val="000B5BA1"/>
    <w:rsid w:val="000B63D3"/>
    <w:rsid w:val="000B63FA"/>
    <w:rsid w:val="000B6649"/>
    <w:rsid w:val="000B6870"/>
    <w:rsid w:val="000B6B2D"/>
    <w:rsid w:val="000B7700"/>
    <w:rsid w:val="000B7787"/>
    <w:rsid w:val="000B7B64"/>
    <w:rsid w:val="000C020A"/>
    <w:rsid w:val="000C02D3"/>
    <w:rsid w:val="000C1497"/>
    <w:rsid w:val="000C14BE"/>
    <w:rsid w:val="000C174A"/>
    <w:rsid w:val="000C196B"/>
    <w:rsid w:val="000C1C72"/>
    <w:rsid w:val="000C2057"/>
    <w:rsid w:val="000C2533"/>
    <w:rsid w:val="000C2A18"/>
    <w:rsid w:val="000C2BE5"/>
    <w:rsid w:val="000C2C70"/>
    <w:rsid w:val="000C326F"/>
    <w:rsid w:val="000C37AE"/>
    <w:rsid w:val="000C3A0F"/>
    <w:rsid w:val="000C3A29"/>
    <w:rsid w:val="000C3CEC"/>
    <w:rsid w:val="000C4423"/>
    <w:rsid w:val="000C4641"/>
    <w:rsid w:val="000C47AB"/>
    <w:rsid w:val="000C48E6"/>
    <w:rsid w:val="000C4F6B"/>
    <w:rsid w:val="000C5792"/>
    <w:rsid w:val="000C57BD"/>
    <w:rsid w:val="000C5870"/>
    <w:rsid w:val="000C5906"/>
    <w:rsid w:val="000C5969"/>
    <w:rsid w:val="000C5E4B"/>
    <w:rsid w:val="000C6119"/>
    <w:rsid w:val="000C67F3"/>
    <w:rsid w:val="000C689E"/>
    <w:rsid w:val="000C7547"/>
    <w:rsid w:val="000C78BD"/>
    <w:rsid w:val="000C790D"/>
    <w:rsid w:val="000D04A7"/>
    <w:rsid w:val="000D123D"/>
    <w:rsid w:val="000D158A"/>
    <w:rsid w:val="000D18DA"/>
    <w:rsid w:val="000D1BC5"/>
    <w:rsid w:val="000D2567"/>
    <w:rsid w:val="000D25D2"/>
    <w:rsid w:val="000D26FA"/>
    <w:rsid w:val="000D323D"/>
    <w:rsid w:val="000D3E32"/>
    <w:rsid w:val="000D3FA1"/>
    <w:rsid w:val="000D4109"/>
    <w:rsid w:val="000D4140"/>
    <w:rsid w:val="000D44AA"/>
    <w:rsid w:val="000D457F"/>
    <w:rsid w:val="000D4D65"/>
    <w:rsid w:val="000D638F"/>
    <w:rsid w:val="000D646E"/>
    <w:rsid w:val="000D6CAC"/>
    <w:rsid w:val="000D6D8A"/>
    <w:rsid w:val="000D713A"/>
    <w:rsid w:val="000E0C13"/>
    <w:rsid w:val="000E0DD4"/>
    <w:rsid w:val="000E1225"/>
    <w:rsid w:val="000E16C9"/>
    <w:rsid w:val="000E172F"/>
    <w:rsid w:val="000E2164"/>
    <w:rsid w:val="000E21FA"/>
    <w:rsid w:val="000E3147"/>
    <w:rsid w:val="000E31D1"/>
    <w:rsid w:val="000E35F2"/>
    <w:rsid w:val="000E3AE2"/>
    <w:rsid w:val="000E3D10"/>
    <w:rsid w:val="000E4046"/>
    <w:rsid w:val="000E409E"/>
    <w:rsid w:val="000E4454"/>
    <w:rsid w:val="000E47D0"/>
    <w:rsid w:val="000E4805"/>
    <w:rsid w:val="000E497B"/>
    <w:rsid w:val="000E49CA"/>
    <w:rsid w:val="000E4CCB"/>
    <w:rsid w:val="000E4E3A"/>
    <w:rsid w:val="000E4EF0"/>
    <w:rsid w:val="000E50E9"/>
    <w:rsid w:val="000E54EF"/>
    <w:rsid w:val="000E55E8"/>
    <w:rsid w:val="000E636B"/>
    <w:rsid w:val="000E63A8"/>
    <w:rsid w:val="000F0E5D"/>
    <w:rsid w:val="000F1ED9"/>
    <w:rsid w:val="000F1F3F"/>
    <w:rsid w:val="000F23FF"/>
    <w:rsid w:val="000F24E3"/>
    <w:rsid w:val="000F25C2"/>
    <w:rsid w:val="000F26CF"/>
    <w:rsid w:val="000F2B41"/>
    <w:rsid w:val="000F3A4D"/>
    <w:rsid w:val="000F43B2"/>
    <w:rsid w:val="000F4539"/>
    <w:rsid w:val="000F46CE"/>
    <w:rsid w:val="000F4959"/>
    <w:rsid w:val="000F4B5F"/>
    <w:rsid w:val="000F4BD6"/>
    <w:rsid w:val="000F4F67"/>
    <w:rsid w:val="000F5154"/>
    <w:rsid w:val="000F5229"/>
    <w:rsid w:val="000F6264"/>
    <w:rsid w:val="000F63C1"/>
    <w:rsid w:val="000F656D"/>
    <w:rsid w:val="000F6980"/>
    <w:rsid w:val="000F6B84"/>
    <w:rsid w:val="000F6F72"/>
    <w:rsid w:val="000F79FE"/>
    <w:rsid w:val="000F7EAA"/>
    <w:rsid w:val="00101A2D"/>
    <w:rsid w:val="00101A72"/>
    <w:rsid w:val="00102BC5"/>
    <w:rsid w:val="00102F43"/>
    <w:rsid w:val="001030A2"/>
    <w:rsid w:val="0010319B"/>
    <w:rsid w:val="0010329C"/>
    <w:rsid w:val="001035DC"/>
    <w:rsid w:val="001038AE"/>
    <w:rsid w:val="0010460D"/>
    <w:rsid w:val="00104E75"/>
    <w:rsid w:val="00105570"/>
    <w:rsid w:val="00105757"/>
    <w:rsid w:val="001061BD"/>
    <w:rsid w:val="001063C2"/>
    <w:rsid w:val="00106FEA"/>
    <w:rsid w:val="001073B6"/>
    <w:rsid w:val="00110374"/>
    <w:rsid w:val="00110905"/>
    <w:rsid w:val="00110F6D"/>
    <w:rsid w:val="001110F8"/>
    <w:rsid w:val="001115F6"/>
    <w:rsid w:val="00111F69"/>
    <w:rsid w:val="001120D0"/>
    <w:rsid w:val="00112139"/>
    <w:rsid w:val="0011223A"/>
    <w:rsid w:val="00112632"/>
    <w:rsid w:val="00112F02"/>
    <w:rsid w:val="001130D4"/>
    <w:rsid w:val="00113732"/>
    <w:rsid w:val="00113BF8"/>
    <w:rsid w:val="00113E6A"/>
    <w:rsid w:val="001141F9"/>
    <w:rsid w:val="00114951"/>
    <w:rsid w:val="001149C7"/>
    <w:rsid w:val="00114D32"/>
    <w:rsid w:val="00114E25"/>
    <w:rsid w:val="001150D9"/>
    <w:rsid w:val="00115502"/>
    <w:rsid w:val="00115815"/>
    <w:rsid w:val="00115ABE"/>
    <w:rsid w:val="00115D05"/>
    <w:rsid w:val="0011612C"/>
    <w:rsid w:val="00116362"/>
    <w:rsid w:val="001167A5"/>
    <w:rsid w:val="00116A41"/>
    <w:rsid w:val="00116D20"/>
    <w:rsid w:val="001170F8"/>
    <w:rsid w:val="0011711D"/>
    <w:rsid w:val="00117308"/>
    <w:rsid w:val="001178F8"/>
    <w:rsid w:val="001204BE"/>
    <w:rsid w:val="0012074D"/>
    <w:rsid w:val="00121207"/>
    <w:rsid w:val="00121312"/>
    <w:rsid w:val="00122016"/>
    <w:rsid w:val="00122DA7"/>
    <w:rsid w:val="00122F05"/>
    <w:rsid w:val="00123B48"/>
    <w:rsid w:val="0012403C"/>
    <w:rsid w:val="0012408C"/>
    <w:rsid w:val="001240DC"/>
    <w:rsid w:val="001248F4"/>
    <w:rsid w:val="0012616A"/>
    <w:rsid w:val="0012653D"/>
    <w:rsid w:val="0012693B"/>
    <w:rsid w:val="00127239"/>
    <w:rsid w:val="001274C4"/>
    <w:rsid w:val="00127BAD"/>
    <w:rsid w:val="00127FF3"/>
    <w:rsid w:val="00130025"/>
    <w:rsid w:val="001300A3"/>
    <w:rsid w:val="0013015B"/>
    <w:rsid w:val="00130FBE"/>
    <w:rsid w:val="00131057"/>
    <w:rsid w:val="001311E8"/>
    <w:rsid w:val="00131600"/>
    <w:rsid w:val="001316CF"/>
    <w:rsid w:val="00131928"/>
    <w:rsid w:val="00132CC2"/>
    <w:rsid w:val="0013395F"/>
    <w:rsid w:val="00133CB3"/>
    <w:rsid w:val="00134780"/>
    <w:rsid w:val="0013513B"/>
    <w:rsid w:val="00135547"/>
    <w:rsid w:val="00136046"/>
    <w:rsid w:val="0013604F"/>
    <w:rsid w:val="0013652C"/>
    <w:rsid w:val="00136BF5"/>
    <w:rsid w:val="00136EE8"/>
    <w:rsid w:val="00136FE9"/>
    <w:rsid w:val="001409C3"/>
    <w:rsid w:val="00140A2E"/>
    <w:rsid w:val="00140D42"/>
    <w:rsid w:val="00140E6E"/>
    <w:rsid w:val="001412BE"/>
    <w:rsid w:val="00142085"/>
    <w:rsid w:val="00143208"/>
    <w:rsid w:val="00143505"/>
    <w:rsid w:val="0014363B"/>
    <w:rsid w:val="00144630"/>
    <w:rsid w:val="00144748"/>
    <w:rsid w:val="0014496A"/>
    <w:rsid w:val="00145457"/>
    <w:rsid w:val="0014589F"/>
    <w:rsid w:val="001466A7"/>
    <w:rsid w:val="0014697F"/>
    <w:rsid w:val="00146A2B"/>
    <w:rsid w:val="00146EBF"/>
    <w:rsid w:val="00146ED9"/>
    <w:rsid w:val="0014734F"/>
    <w:rsid w:val="001476E8"/>
    <w:rsid w:val="00147B72"/>
    <w:rsid w:val="00150351"/>
    <w:rsid w:val="001508A4"/>
    <w:rsid w:val="0015137A"/>
    <w:rsid w:val="0015163B"/>
    <w:rsid w:val="00151BC0"/>
    <w:rsid w:val="00151E8C"/>
    <w:rsid w:val="001527D2"/>
    <w:rsid w:val="0015312E"/>
    <w:rsid w:val="00153479"/>
    <w:rsid w:val="00153F94"/>
    <w:rsid w:val="0015401D"/>
    <w:rsid w:val="0015429C"/>
    <w:rsid w:val="00154970"/>
    <w:rsid w:val="001549C6"/>
    <w:rsid w:val="00154B9F"/>
    <w:rsid w:val="00154DCE"/>
    <w:rsid w:val="0015552A"/>
    <w:rsid w:val="00155E75"/>
    <w:rsid w:val="001560C2"/>
    <w:rsid w:val="001566DC"/>
    <w:rsid w:val="001569F1"/>
    <w:rsid w:val="00156A68"/>
    <w:rsid w:val="00156F31"/>
    <w:rsid w:val="00157325"/>
    <w:rsid w:val="0015775E"/>
    <w:rsid w:val="00157861"/>
    <w:rsid w:val="001578E7"/>
    <w:rsid w:val="001578EF"/>
    <w:rsid w:val="001604EF"/>
    <w:rsid w:val="0016070A"/>
    <w:rsid w:val="00160EBA"/>
    <w:rsid w:val="0016180B"/>
    <w:rsid w:val="001618AD"/>
    <w:rsid w:val="00161E66"/>
    <w:rsid w:val="00162AE5"/>
    <w:rsid w:val="0016315F"/>
    <w:rsid w:val="00163796"/>
    <w:rsid w:val="0016464D"/>
    <w:rsid w:val="00164806"/>
    <w:rsid w:val="00165641"/>
    <w:rsid w:val="00165723"/>
    <w:rsid w:val="00165CD6"/>
    <w:rsid w:val="00165F2C"/>
    <w:rsid w:val="00165F2E"/>
    <w:rsid w:val="00166526"/>
    <w:rsid w:val="00166798"/>
    <w:rsid w:val="00166DFA"/>
    <w:rsid w:val="001670C1"/>
    <w:rsid w:val="00167BE1"/>
    <w:rsid w:val="0017003C"/>
    <w:rsid w:val="001702BC"/>
    <w:rsid w:val="001705F0"/>
    <w:rsid w:val="00172065"/>
    <w:rsid w:val="00172158"/>
    <w:rsid w:val="001725C3"/>
    <w:rsid w:val="00172CA2"/>
    <w:rsid w:val="001733AD"/>
    <w:rsid w:val="00174262"/>
    <w:rsid w:val="001742B0"/>
    <w:rsid w:val="001745F9"/>
    <w:rsid w:val="0017463F"/>
    <w:rsid w:val="001747EE"/>
    <w:rsid w:val="00174879"/>
    <w:rsid w:val="0017503E"/>
    <w:rsid w:val="00175250"/>
    <w:rsid w:val="0017561C"/>
    <w:rsid w:val="00176153"/>
    <w:rsid w:val="00176178"/>
    <w:rsid w:val="001761B5"/>
    <w:rsid w:val="00176205"/>
    <w:rsid w:val="00176B8B"/>
    <w:rsid w:val="00176F60"/>
    <w:rsid w:val="00177A18"/>
    <w:rsid w:val="0018084A"/>
    <w:rsid w:val="00180A77"/>
    <w:rsid w:val="00180F26"/>
    <w:rsid w:val="001811DB"/>
    <w:rsid w:val="0018175A"/>
    <w:rsid w:val="00181912"/>
    <w:rsid w:val="00182151"/>
    <w:rsid w:val="00182301"/>
    <w:rsid w:val="00182369"/>
    <w:rsid w:val="0018268A"/>
    <w:rsid w:val="0018372F"/>
    <w:rsid w:val="00183A7D"/>
    <w:rsid w:val="00184004"/>
    <w:rsid w:val="00184074"/>
    <w:rsid w:val="00184810"/>
    <w:rsid w:val="00184D1F"/>
    <w:rsid w:val="00184E58"/>
    <w:rsid w:val="001858E6"/>
    <w:rsid w:val="001861AA"/>
    <w:rsid w:val="00186562"/>
    <w:rsid w:val="001869FA"/>
    <w:rsid w:val="00186F13"/>
    <w:rsid w:val="0018760D"/>
    <w:rsid w:val="00190A38"/>
    <w:rsid w:val="00190E0B"/>
    <w:rsid w:val="00190E77"/>
    <w:rsid w:val="0019215C"/>
    <w:rsid w:val="001923D0"/>
    <w:rsid w:val="00192A72"/>
    <w:rsid w:val="00192CF5"/>
    <w:rsid w:val="00192DF6"/>
    <w:rsid w:val="0019304C"/>
    <w:rsid w:val="00193AEF"/>
    <w:rsid w:val="00193B1D"/>
    <w:rsid w:val="00193D55"/>
    <w:rsid w:val="00193E9C"/>
    <w:rsid w:val="00194707"/>
    <w:rsid w:val="00194946"/>
    <w:rsid w:val="00194A7A"/>
    <w:rsid w:val="00195204"/>
    <w:rsid w:val="00195720"/>
    <w:rsid w:val="001958B5"/>
    <w:rsid w:val="00195979"/>
    <w:rsid w:val="00195FE2"/>
    <w:rsid w:val="001965BE"/>
    <w:rsid w:val="001967AE"/>
    <w:rsid w:val="00196876"/>
    <w:rsid w:val="0019701F"/>
    <w:rsid w:val="00197698"/>
    <w:rsid w:val="001A1577"/>
    <w:rsid w:val="001A219B"/>
    <w:rsid w:val="001A21D0"/>
    <w:rsid w:val="001A36C3"/>
    <w:rsid w:val="001A3EC6"/>
    <w:rsid w:val="001A3F69"/>
    <w:rsid w:val="001A4415"/>
    <w:rsid w:val="001A4456"/>
    <w:rsid w:val="001A4A90"/>
    <w:rsid w:val="001A4C3B"/>
    <w:rsid w:val="001A52DF"/>
    <w:rsid w:val="001A5B4E"/>
    <w:rsid w:val="001A5FC8"/>
    <w:rsid w:val="001A6351"/>
    <w:rsid w:val="001A6B28"/>
    <w:rsid w:val="001A71A4"/>
    <w:rsid w:val="001A78BE"/>
    <w:rsid w:val="001A7D46"/>
    <w:rsid w:val="001B07A8"/>
    <w:rsid w:val="001B1417"/>
    <w:rsid w:val="001B1444"/>
    <w:rsid w:val="001B19CD"/>
    <w:rsid w:val="001B1DFA"/>
    <w:rsid w:val="001B23C5"/>
    <w:rsid w:val="001B24D7"/>
    <w:rsid w:val="001B2C50"/>
    <w:rsid w:val="001B3ABE"/>
    <w:rsid w:val="001B40C6"/>
    <w:rsid w:val="001B450C"/>
    <w:rsid w:val="001B4C58"/>
    <w:rsid w:val="001B520D"/>
    <w:rsid w:val="001B58D0"/>
    <w:rsid w:val="001B5976"/>
    <w:rsid w:val="001B5AC3"/>
    <w:rsid w:val="001B6B76"/>
    <w:rsid w:val="001B6F85"/>
    <w:rsid w:val="001B7117"/>
    <w:rsid w:val="001B74E9"/>
    <w:rsid w:val="001B763D"/>
    <w:rsid w:val="001B7EF2"/>
    <w:rsid w:val="001B7F90"/>
    <w:rsid w:val="001C0079"/>
    <w:rsid w:val="001C04B6"/>
    <w:rsid w:val="001C113E"/>
    <w:rsid w:val="001C13F3"/>
    <w:rsid w:val="001C1E1E"/>
    <w:rsid w:val="001C2710"/>
    <w:rsid w:val="001C31E9"/>
    <w:rsid w:val="001C3B9B"/>
    <w:rsid w:val="001C3BF7"/>
    <w:rsid w:val="001C3C81"/>
    <w:rsid w:val="001C42DC"/>
    <w:rsid w:val="001C444D"/>
    <w:rsid w:val="001C4A5D"/>
    <w:rsid w:val="001C56A8"/>
    <w:rsid w:val="001C5B3F"/>
    <w:rsid w:val="001C5E85"/>
    <w:rsid w:val="001C5F4E"/>
    <w:rsid w:val="001C6CDA"/>
    <w:rsid w:val="001C6FCD"/>
    <w:rsid w:val="001C7270"/>
    <w:rsid w:val="001C7322"/>
    <w:rsid w:val="001C7EEB"/>
    <w:rsid w:val="001D028D"/>
    <w:rsid w:val="001D0450"/>
    <w:rsid w:val="001D04E0"/>
    <w:rsid w:val="001D0958"/>
    <w:rsid w:val="001D1448"/>
    <w:rsid w:val="001D151B"/>
    <w:rsid w:val="001D1F5A"/>
    <w:rsid w:val="001D2A16"/>
    <w:rsid w:val="001D30A3"/>
    <w:rsid w:val="001D3159"/>
    <w:rsid w:val="001D39DA"/>
    <w:rsid w:val="001D4179"/>
    <w:rsid w:val="001D41E9"/>
    <w:rsid w:val="001D441F"/>
    <w:rsid w:val="001D4700"/>
    <w:rsid w:val="001D49CB"/>
    <w:rsid w:val="001D59D9"/>
    <w:rsid w:val="001D5D41"/>
    <w:rsid w:val="001D6091"/>
    <w:rsid w:val="001D72EF"/>
    <w:rsid w:val="001D74DA"/>
    <w:rsid w:val="001D7C47"/>
    <w:rsid w:val="001D7FD8"/>
    <w:rsid w:val="001E012B"/>
    <w:rsid w:val="001E093A"/>
    <w:rsid w:val="001E0B6D"/>
    <w:rsid w:val="001E13DD"/>
    <w:rsid w:val="001E16DC"/>
    <w:rsid w:val="001E2CC4"/>
    <w:rsid w:val="001E2D21"/>
    <w:rsid w:val="001E2DBF"/>
    <w:rsid w:val="001E4166"/>
    <w:rsid w:val="001E44AD"/>
    <w:rsid w:val="001E45BE"/>
    <w:rsid w:val="001E4AC9"/>
    <w:rsid w:val="001E4B8D"/>
    <w:rsid w:val="001E4E44"/>
    <w:rsid w:val="001E5416"/>
    <w:rsid w:val="001E5D6F"/>
    <w:rsid w:val="001E63B7"/>
    <w:rsid w:val="001E6F0D"/>
    <w:rsid w:val="001E70AA"/>
    <w:rsid w:val="001E7852"/>
    <w:rsid w:val="001E7A61"/>
    <w:rsid w:val="001E7D2C"/>
    <w:rsid w:val="001F07D8"/>
    <w:rsid w:val="001F1C70"/>
    <w:rsid w:val="001F2B21"/>
    <w:rsid w:val="001F2CD1"/>
    <w:rsid w:val="001F322B"/>
    <w:rsid w:val="001F3861"/>
    <w:rsid w:val="001F3908"/>
    <w:rsid w:val="001F3B74"/>
    <w:rsid w:val="001F3D39"/>
    <w:rsid w:val="001F438F"/>
    <w:rsid w:val="001F4BCE"/>
    <w:rsid w:val="001F5280"/>
    <w:rsid w:val="001F57AA"/>
    <w:rsid w:val="001F57E0"/>
    <w:rsid w:val="001F5AF1"/>
    <w:rsid w:val="001F656A"/>
    <w:rsid w:val="001F6B23"/>
    <w:rsid w:val="001F6DE3"/>
    <w:rsid w:val="001F706C"/>
    <w:rsid w:val="001F7776"/>
    <w:rsid w:val="001F7FCF"/>
    <w:rsid w:val="00200A5E"/>
    <w:rsid w:val="00200C8E"/>
    <w:rsid w:val="002013FE"/>
    <w:rsid w:val="002021E1"/>
    <w:rsid w:val="00202440"/>
    <w:rsid w:val="00202990"/>
    <w:rsid w:val="00202B10"/>
    <w:rsid w:val="002035A0"/>
    <w:rsid w:val="00203A82"/>
    <w:rsid w:val="00203E92"/>
    <w:rsid w:val="00204065"/>
    <w:rsid w:val="0020540C"/>
    <w:rsid w:val="0020541E"/>
    <w:rsid w:val="002054B7"/>
    <w:rsid w:val="00205B4F"/>
    <w:rsid w:val="00205F73"/>
    <w:rsid w:val="00206132"/>
    <w:rsid w:val="002062B3"/>
    <w:rsid w:val="00207514"/>
    <w:rsid w:val="00207698"/>
    <w:rsid w:val="00207B38"/>
    <w:rsid w:val="00207E49"/>
    <w:rsid w:val="002102FB"/>
    <w:rsid w:val="002103E7"/>
    <w:rsid w:val="00210C45"/>
    <w:rsid w:val="002112CE"/>
    <w:rsid w:val="00211322"/>
    <w:rsid w:val="002113D0"/>
    <w:rsid w:val="0021140E"/>
    <w:rsid w:val="00211AC6"/>
    <w:rsid w:val="00212847"/>
    <w:rsid w:val="00213A58"/>
    <w:rsid w:val="00213ADA"/>
    <w:rsid w:val="002149B8"/>
    <w:rsid w:val="002149E1"/>
    <w:rsid w:val="0021520C"/>
    <w:rsid w:val="00215C42"/>
    <w:rsid w:val="0021603B"/>
    <w:rsid w:val="00216BDE"/>
    <w:rsid w:val="00217AE2"/>
    <w:rsid w:val="00220886"/>
    <w:rsid w:val="00220C7B"/>
    <w:rsid w:val="002212C2"/>
    <w:rsid w:val="002214A5"/>
    <w:rsid w:val="002214DA"/>
    <w:rsid w:val="002218CD"/>
    <w:rsid w:val="00221B47"/>
    <w:rsid w:val="00222AF0"/>
    <w:rsid w:val="002234CA"/>
    <w:rsid w:val="00223A10"/>
    <w:rsid w:val="00223E6F"/>
    <w:rsid w:val="00224A11"/>
    <w:rsid w:val="00225981"/>
    <w:rsid w:val="00225B08"/>
    <w:rsid w:val="00225C08"/>
    <w:rsid w:val="00226314"/>
    <w:rsid w:val="0022722F"/>
    <w:rsid w:val="00227251"/>
    <w:rsid w:val="0022770F"/>
    <w:rsid w:val="002277D6"/>
    <w:rsid w:val="00227D6A"/>
    <w:rsid w:val="002307D6"/>
    <w:rsid w:val="00230BE2"/>
    <w:rsid w:val="00230C1D"/>
    <w:rsid w:val="00231E3A"/>
    <w:rsid w:val="002321DC"/>
    <w:rsid w:val="00232808"/>
    <w:rsid w:val="00232B7E"/>
    <w:rsid w:val="00232E3E"/>
    <w:rsid w:val="00232F40"/>
    <w:rsid w:val="00232F75"/>
    <w:rsid w:val="00233071"/>
    <w:rsid w:val="00233DF1"/>
    <w:rsid w:val="00233EA5"/>
    <w:rsid w:val="00234274"/>
    <w:rsid w:val="00234DC5"/>
    <w:rsid w:val="00234E9F"/>
    <w:rsid w:val="00234EAC"/>
    <w:rsid w:val="00234FBF"/>
    <w:rsid w:val="00235339"/>
    <w:rsid w:val="00235630"/>
    <w:rsid w:val="0023586E"/>
    <w:rsid w:val="00236421"/>
    <w:rsid w:val="002374B0"/>
    <w:rsid w:val="002375A8"/>
    <w:rsid w:val="002402A5"/>
    <w:rsid w:val="002403D2"/>
    <w:rsid w:val="00240B10"/>
    <w:rsid w:val="00241009"/>
    <w:rsid w:val="00241554"/>
    <w:rsid w:val="0024161B"/>
    <w:rsid w:val="00241775"/>
    <w:rsid w:val="00241A94"/>
    <w:rsid w:val="00241C61"/>
    <w:rsid w:val="00241CB4"/>
    <w:rsid w:val="00241D0B"/>
    <w:rsid w:val="00241D97"/>
    <w:rsid w:val="00242021"/>
    <w:rsid w:val="0024251C"/>
    <w:rsid w:val="002425F9"/>
    <w:rsid w:val="0024289D"/>
    <w:rsid w:val="0024290D"/>
    <w:rsid w:val="00242B2B"/>
    <w:rsid w:val="00243054"/>
    <w:rsid w:val="002432A9"/>
    <w:rsid w:val="0024374D"/>
    <w:rsid w:val="00243F78"/>
    <w:rsid w:val="00244C56"/>
    <w:rsid w:val="00245435"/>
    <w:rsid w:val="00246A62"/>
    <w:rsid w:val="00246E1D"/>
    <w:rsid w:val="00246E3F"/>
    <w:rsid w:val="00246FA3"/>
    <w:rsid w:val="00247392"/>
    <w:rsid w:val="00247948"/>
    <w:rsid w:val="0025004E"/>
    <w:rsid w:val="00250632"/>
    <w:rsid w:val="00250C17"/>
    <w:rsid w:val="0025138B"/>
    <w:rsid w:val="00251735"/>
    <w:rsid w:val="0025221E"/>
    <w:rsid w:val="002522BE"/>
    <w:rsid w:val="002525F4"/>
    <w:rsid w:val="00252939"/>
    <w:rsid w:val="002529B3"/>
    <w:rsid w:val="00253065"/>
    <w:rsid w:val="002532CE"/>
    <w:rsid w:val="00254726"/>
    <w:rsid w:val="0025477B"/>
    <w:rsid w:val="00254976"/>
    <w:rsid w:val="002549C3"/>
    <w:rsid w:val="00254CD4"/>
    <w:rsid w:val="00254EB2"/>
    <w:rsid w:val="002551BF"/>
    <w:rsid w:val="00255BA3"/>
    <w:rsid w:val="00256632"/>
    <w:rsid w:val="00256B39"/>
    <w:rsid w:val="00256C90"/>
    <w:rsid w:val="00257DB6"/>
    <w:rsid w:val="00257EDD"/>
    <w:rsid w:val="0026022B"/>
    <w:rsid w:val="0026028F"/>
    <w:rsid w:val="00260C39"/>
    <w:rsid w:val="002612CD"/>
    <w:rsid w:val="002615A8"/>
    <w:rsid w:val="00261E51"/>
    <w:rsid w:val="00262F09"/>
    <w:rsid w:val="0026312E"/>
    <w:rsid w:val="002637C0"/>
    <w:rsid w:val="00263C7E"/>
    <w:rsid w:val="002644BF"/>
    <w:rsid w:val="002648B0"/>
    <w:rsid w:val="002656A4"/>
    <w:rsid w:val="0026579A"/>
    <w:rsid w:val="00266249"/>
    <w:rsid w:val="00266530"/>
    <w:rsid w:val="00266804"/>
    <w:rsid w:val="00267479"/>
    <w:rsid w:val="002678A7"/>
    <w:rsid w:val="00267D7C"/>
    <w:rsid w:val="00267E22"/>
    <w:rsid w:val="00267E5F"/>
    <w:rsid w:val="00267FBF"/>
    <w:rsid w:val="00270341"/>
    <w:rsid w:val="0027084E"/>
    <w:rsid w:val="00271850"/>
    <w:rsid w:val="0027274C"/>
    <w:rsid w:val="0027284D"/>
    <w:rsid w:val="002729F0"/>
    <w:rsid w:val="00272D66"/>
    <w:rsid w:val="0027320B"/>
    <w:rsid w:val="002734A5"/>
    <w:rsid w:val="0027368A"/>
    <w:rsid w:val="00273A93"/>
    <w:rsid w:val="00273D60"/>
    <w:rsid w:val="00273DEC"/>
    <w:rsid w:val="00273E81"/>
    <w:rsid w:val="002741DA"/>
    <w:rsid w:val="0027431A"/>
    <w:rsid w:val="00274778"/>
    <w:rsid w:val="00274B63"/>
    <w:rsid w:val="00274E50"/>
    <w:rsid w:val="00275303"/>
    <w:rsid w:val="00275358"/>
    <w:rsid w:val="00275484"/>
    <w:rsid w:val="002756A7"/>
    <w:rsid w:val="002759CA"/>
    <w:rsid w:val="00275AA5"/>
    <w:rsid w:val="00276129"/>
    <w:rsid w:val="002764BF"/>
    <w:rsid w:val="00276526"/>
    <w:rsid w:val="00276547"/>
    <w:rsid w:val="00276C83"/>
    <w:rsid w:val="00276DB7"/>
    <w:rsid w:val="00276FF6"/>
    <w:rsid w:val="0027763F"/>
    <w:rsid w:val="00277694"/>
    <w:rsid w:val="00277931"/>
    <w:rsid w:val="0028060F"/>
    <w:rsid w:val="00281DA5"/>
    <w:rsid w:val="00282D02"/>
    <w:rsid w:val="002830A4"/>
    <w:rsid w:val="00283218"/>
    <w:rsid w:val="002836D3"/>
    <w:rsid w:val="0028383A"/>
    <w:rsid w:val="00283A06"/>
    <w:rsid w:val="00283B91"/>
    <w:rsid w:val="00283C14"/>
    <w:rsid w:val="00283F16"/>
    <w:rsid w:val="00283F37"/>
    <w:rsid w:val="00283FF7"/>
    <w:rsid w:val="002841B1"/>
    <w:rsid w:val="00284B0A"/>
    <w:rsid w:val="00284F52"/>
    <w:rsid w:val="00285507"/>
    <w:rsid w:val="00285BF0"/>
    <w:rsid w:val="0028616B"/>
    <w:rsid w:val="0028644F"/>
    <w:rsid w:val="00286B4A"/>
    <w:rsid w:val="002874EC"/>
    <w:rsid w:val="00287C4B"/>
    <w:rsid w:val="002902D6"/>
    <w:rsid w:val="00290414"/>
    <w:rsid w:val="00290F17"/>
    <w:rsid w:val="002911A8"/>
    <w:rsid w:val="002916F0"/>
    <w:rsid w:val="00291B4D"/>
    <w:rsid w:val="00291CB6"/>
    <w:rsid w:val="002921C5"/>
    <w:rsid w:val="002925DA"/>
    <w:rsid w:val="00292E06"/>
    <w:rsid w:val="00293444"/>
    <w:rsid w:val="0029383B"/>
    <w:rsid w:val="002947BD"/>
    <w:rsid w:val="002948DD"/>
    <w:rsid w:val="00295060"/>
    <w:rsid w:val="00295406"/>
    <w:rsid w:val="00296C75"/>
    <w:rsid w:val="002975A7"/>
    <w:rsid w:val="002A012F"/>
    <w:rsid w:val="002A038B"/>
    <w:rsid w:val="002A0626"/>
    <w:rsid w:val="002A0BA2"/>
    <w:rsid w:val="002A0F34"/>
    <w:rsid w:val="002A1036"/>
    <w:rsid w:val="002A14A0"/>
    <w:rsid w:val="002A14DF"/>
    <w:rsid w:val="002A1566"/>
    <w:rsid w:val="002A1CAD"/>
    <w:rsid w:val="002A2139"/>
    <w:rsid w:val="002A2C1F"/>
    <w:rsid w:val="002A2CD8"/>
    <w:rsid w:val="002A377B"/>
    <w:rsid w:val="002A3E70"/>
    <w:rsid w:val="002A4167"/>
    <w:rsid w:val="002A475F"/>
    <w:rsid w:val="002A49AC"/>
    <w:rsid w:val="002A4E19"/>
    <w:rsid w:val="002A5910"/>
    <w:rsid w:val="002A5D9F"/>
    <w:rsid w:val="002A6434"/>
    <w:rsid w:val="002A673E"/>
    <w:rsid w:val="002A6CBE"/>
    <w:rsid w:val="002B02AB"/>
    <w:rsid w:val="002B0CB4"/>
    <w:rsid w:val="002B158B"/>
    <w:rsid w:val="002B17B3"/>
    <w:rsid w:val="002B1D5A"/>
    <w:rsid w:val="002B2388"/>
    <w:rsid w:val="002B2B7A"/>
    <w:rsid w:val="002B2D70"/>
    <w:rsid w:val="002B2DBD"/>
    <w:rsid w:val="002B2FE3"/>
    <w:rsid w:val="002B300E"/>
    <w:rsid w:val="002B3518"/>
    <w:rsid w:val="002B3658"/>
    <w:rsid w:val="002B3663"/>
    <w:rsid w:val="002B36BC"/>
    <w:rsid w:val="002B37DF"/>
    <w:rsid w:val="002B3E20"/>
    <w:rsid w:val="002B42BE"/>
    <w:rsid w:val="002B467E"/>
    <w:rsid w:val="002B4ACC"/>
    <w:rsid w:val="002B4FA7"/>
    <w:rsid w:val="002B5308"/>
    <w:rsid w:val="002B63B7"/>
    <w:rsid w:val="002B6B46"/>
    <w:rsid w:val="002B6EC3"/>
    <w:rsid w:val="002B70CD"/>
    <w:rsid w:val="002B72C2"/>
    <w:rsid w:val="002B77F1"/>
    <w:rsid w:val="002C0601"/>
    <w:rsid w:val="002C0854"/>
    <w:rsid w:val="002C0B5A"/>
    <w:rsid w:val="002C0C1E"/>
    <w:rsid w:val="002C1527"/>
    <w:rsid w:val="002C2063"/>
    <w:rsid w:val="002C20C6"/>
    <w:rsid w:val="002C2BC9"/>
    <w:rsid w:val="002C3283"/>
    <w:rsid w:val="002C33E4"/>
    <w:rsid w:val="002C3BAA"/>
    <w:rsid w:val="002C4322"/>
    <w:rsid w:val="002C4803"/>
    <w:rsid w:val="002C48DF"/>
    <w:rsid w:val="002C4D32"/>
    <w:rsid w:val="002C4FA0"/>
    <w:rsid w:val="002C5102"/>
    <w:rsid w:val="002C512D"/>
    <w:rsid w:val="002C5799"/>
    <w:rsid w:val="002C5DE5"/>
    <w:rsid w:val="002C5F54"/>
    <w:rsid w:val="002C62A6"/>
    <w:rsid w:val="002C6318"/>
    <w:rsid w:val="002C7703"/>
    <w:rsid w:val="002C7730"/>
    <w:rsid w:val="002C7D96"/>
    <w:rsid w:val="002C7E69"/>
    <w:rsid w:val="002C7F88"/>
    <w:rsid w:val="002D0055"/>
    <w:rsid w:val="002D01FD"/>
    <w:rsid w:val="002D0D32"/>
    <w:rsid w:val="002D0E77"/>
    <w:rsid w:val="002D15C9"/>
    <w:rsid w:val="002D1868"/>
    <w:rsid w:val="002D1AD3"/>
    <w:rsid w:val="002D213F"/>
    <w:rsid w:val="002D2349"/>
    <w:rsid w:val="002D2DE7"/>
    <w:rsid w:val="002D3C99"/>
    <w:rsid w:val="002D3EA0"/>
    <w:rsid w:val="002D448A"/>
    <w:rsid w:val="002D4642"/>
    <w:rsid w:val="002D4682"/>
    <w:rsid w:val="002D49B6"/>
    <w:rsid w:val="002D4C07"/>
    <w:rsid w:val="002D52B6"/>
    <w:rsid w:val="002D542C"/>
    <w:rsid w:val="002D5C0C"/>
    <w:rsid w:val="002D5FE8"/>
    <w:rsid w:val="002D60B7"/>
    <w:rsid w:val="002D6275"/>
    <w:rsid w:val="002D62F7"/>
    <w:rsid w:val="002D641C"/>
    <w:rsid w:val="002D6AD4"/>
    <w:rsid w:val="002D6FB3"/>
    <w:rsid w:val="002D7276"/>
    <w:rsid w:val="002D7ECD"/>
    <w:rsid w:val="002E002B"/>
    <w:rsid w:val="002E04D4"/>
    <w:rsid w:val="002E09D4"/>
    <w:rsid w:val="002E0A7E"/>
    <w:rsid w:val="002E0EC8"/>
    <w:rsid w:val="002E18BB"/>
    <w:rsid w:val="002E2391"/>
    <w:rsid w:val="002E25D5"/>
    <w:rsid w:val="002E2746"/>
    <w:rsid w:val="002E35C6"/>
    <w:rsid w:val="002E3A56"/>
    <w:rsid w:val="002E3BC0"/>
    <w:rsid w:val="002E43F6"/>
    <w:rsid w:val="002E46B7"/>
    <w:rsid w:val="002E47F9"/>
    <w:rsid w:val="002E4E5A"/>
    <w:rsid w:val="002E508D"/>
    <w:rsid w:val="002E51C1"/>
    <w:rsid w:val="002E61BE"/>
    <w:rsid w:val="002E653B"/>
    <w:rsid w:val="002E6BF2"/>
    <w:rsid w:val="002E6CF2"/>
    <w:rsid w:val="002E722C"/>
    <w:rsid w:val="002E7799"/>
    <w:rsid w:val="002E7A14"/>
    <w:rsid w:val="002E7F3E"/>
    <w:rsid w:val="002F0399"/>
    <w:rsid w:val="002F0603"/>
    <w:rsid w:val="002F0625"/>
    <w:rsid w:val="002F0A6B"/>
    <w:rsid w:val="002F0AA8"/>
    <w:rsid w:val="002F0E10"/>
    <w:rsid w:val="002F0F05"/>
    <w:rsid w:val="002F0F62"/>
    <w:rsid w:val="002F1101"/>
    <w:rsid w:val="002F2235"/>
    <w:rsid w:val="002F3693"/>
    <w:rsid w:val="002F3B19"/>
    <w:rsid w:val="002F41C9"/>
    <w:rsid w:val="002F4325"/>
    <w:rsid w:val="002F4476"/>
    <w:rsid w:val="002F4573"/>
    <w:rsid w:val="002F47F2"/>
    <w:rsid w:val="002F4800"/>
    <w:rsid w:val="002F4B58"/>
    <w:rsid w:val="002F5070"/>
    <w:rsid w:val="002F5746"/>
    <w:rsid w:val="002F617E"/>
    <w:rsid w:val="002F6FBB"/>
    <w:rsid w:val="002F7245"/>
    <w:rsid w:val="002F7D12"/>
    <w:rsid w:val="002F7D52"/>
    <w:rsid w:val="00300156"/>
    <w:rsid w:val="00300375"/>
    <w:rsid w:val="00300DAC"/>
    <w:rsid w:val="00301192"/>
    <w:rsid w:val="0030133E"/>
    <w:rsid w:val="00301DFF"/>
    <w:rsid w:val="00302017"/>
    <w:rsid w:val="003023AB"/>
    <w:rsid w:val="00302765"/>
    <w:rsid w:val="00302C9F"/>
    <w:rsid w:val="00303152"/>
    <w:rsid w:val="00303215"/>
    <w:rsid w:val="0030384E"/>
    <w:rsid w:val="0030458F"/>
    <w:rsid w:val="00304A08"/>
    <w:rsid w:val="00305412"/>
    <w:rsid w:val="0030542F"/>
    <w:rsid w:val="00305B23"/>
    <w:rsid w:val="00305BBB"/>
    <w:rsid w:val="00305E7B"/>
    <w:rsid w:val="00306A41"/>
    <w:rsid w:val="00306DC8"/>
    <w:rsid w:val="00306E81"/>
    <w:rsid w:val="003072F0"/>
    <w:rsid w:val="003078BF"/>
    <w:rsid w:val="00310318"/>
    <w:rsid w:val="003114C8"/>
    <w:rsid w:val="00311A35"/>
    <w:rsid w:val="00311CA2"/>
    <w:rsid w:val="003120E3"/>
    <w:rsid w:val="003121D6"/>
    <w:rsid w:val="003129D4"/>
    <w:rsid w:val="00312DB4"/>
    <w:rsid w:val="00312E66"/>
    <w:rsid w:val="003135AD"/>
    <w:rsid w:val="003138E8"/>
    <w:rsid w:val="00313D9D"/>
    <w:rsid w:val="0031474A"/>
    <w:rsid w:val="00314D14"/>
    <w:rsid w:val="00314EE8"/>
    <w:rsid w:val="0031540F"/>
    <w:rsid w:val="00315437"/>
    <w:rsid w:val="003157B2"/>
    <w:rsid w:val="00315C88"/>
    <w:rsid w:val="00315CDB"/>
    <w:rsid w:val="00316162"/>
    <w:rsid w:val="00316A8B"/>
    <w:rsid w:val="0031730B"/>
    <w:rsid w:val="00317564"/>
    <w:rsid w:val="003176BA"/>
    <w:rsid w:val="00317B6B"/>
    <w:rsid w:val="003204A8"/>
    <w:rsid w:val="003205AB"/>
    <w:rsid w:val="003206A4"/>
    <w:rsid w:val="00320970"/>
    <w:rsid w:val="00320F78"/>
    <w:rsid w:val="00320FC9"/>
    <w:rsid w:val="00321534"/>
    <w:rsid w:val="003218D8"/>
    <w:rsid w:val="0032247E"/>
    <w:rsid w:val="003225D0"/>
    <w:rsid w:val="003228B4"/>
    <w:rsid w:val="0032298F"/>
    <w:rsid w:val="00322A38"/>
    <w:rsid w:val="00322E19"/>
    <w:rsid w:val="003248D7"/>
    <w:rsid w:val="003249F8"/>
    <w:rsid w:val="00324A9A"/>
    <w:rsid w:val="00324ABC"/>
    <w:rsid w:val="00324D52"/>
    <w:rsid w:val="00324DBA"/>
    <w:rsid w:val="00325720"/>
    <w:rsid w:val="003257E1"/>
    <w:rsid w:val="003259B9"/>
    <w:rsid w:val="00325A69"/>
    <w:rsid w:val="00326035"/>
    <w:rsid w:val="0032693B"/>
    <w:rsid w:val="00326F89"/>
    <w:rsid w:val="00327117"/>
    <w:rsid w:val="0032754E"/>
    <w:rsid w:val="00327665"/>
    <w:rsid w:val="003301AD"/>
    <w:rsid w:val="0033145B"/>
    <w:rsid w:val="003314BD"/>
    <w:rsid w:val="00331A74"/>
    <w:rsid w:val="00332737"/>
    <w:rsid w:val="0033282C"/>
    <w:rsid w:val="00332AB6"/>
    <w:rsid w:val="00332AEC"/>
    <w:rsid w:val="00332C6A"/>
    <w:rsid w:val="00332F6D"/>
    <w:rsid w:val="00333181"/>
    <w:rsid w:val="00333392"/>
    <w:rsid w:val="00333562"/>
    <w:rsid w:val="00335B40"/>
    <w:rsid w:val="003361CB"/>
    <w:rsid w:val="003364EE"/>
    <w:rsid w:val="00336F8F"/>
    <w:rsid w:val="003373F4"/>
    <w:rsid w:val="003374F6"/>
    <w:rsid w:val="0033776C"/>
    <w:rsid w:val="00337819"/>
    <w:rsid w:val="0034021D"/>
    <w:rsid w:val="0034021E"/>
    <w:rsid w:val="0034152E"/>
    <w:rsid w:val="00341556"/>
    <w:rsid w:val="003415FB"/>
    <w:rsid w:val="0034175E"/>
    <w:rsid w:val="00341B5C"/>
    <w:rsid w:val="003428A1"/>
    <w:rsid w:val="00342F8E"/>
    <w:rsid w:val="003437A0"/>
    <w:rsid w:val="00343F88"/>
    <w:rsid w:val="0034457C"/>
    <w:rsid w:val="00345074"/>
    <w:rsid w:val="00345464"/>
    <w:rsid w:val="00345489"/>
    <w:rsid w:val="00345F2B"/>
    <w:rsid w:val="0034612B"/>
    <w:rsid w:val="0034617C"/>
    <w:rsid w:val="00346199"/>
    <w:rsid w:val="00346BAF"/>
    <w:rsid w:val="00346C9B"/>
    <w:rsid w:val="00346CFA"/>
    <w:rsid w:val="00346F1B"/>
    <w:rsid w:val="003470B8"/>
    <w:rsid w:val="00347100"/>
    <w:rsid w:val="003475DB"/>
    <w:rsid w:val="00347A93"/>
    <w:rsid w:val="00350C2D"/>
    <w:rsid w:val="00352704"/>
    <w:rsid w:val="00352864"/>
    <w:rsid w:val="00352B74"/>
    <w:rsid w:val="00353281"/>
    <w:rsid w:val="00353B19"/>
    <w:rsid w:val="00354996"/>
    <w:rsid w:val="00354D00"/>
    <w:rsid w:val="003552FC"/>
    <w:rsid w:val="00355A86"/>
    <w:rsid w:val="00355BB3"/>
    <w:rsid w:val="00355D37"/>
    <w:rsid w:val="003571B7"/>
    <w:rsid w:val="003574B9"/>
    <w:rsid w:val="00357648"/>
    <w:rsid w:val="00357DE3"/>
    <w:rsid w:val="003604E6"/>
    <w:rsid w:val="00360649"/>
    <w:rsid w:val="00360E9B"/>
    <w:rsid w:val="003615D8"/>
    <w:rsid w:val="00361C45"/>
    <w:rsid w:val="00361E57"/>
    <w:rsid w:val="00362474"/>
    <w:rsid w:val="003633DF"/>
    <w:rsid w:val="00363EF4"/>
    <w:rsid w:val="0036462A"/>
    <w:rsid w:val="003647AD"/>
    <w:rsid w:val="00365007"/>
    <w:rsid w:val="00366354"/>
    <w:rsid w:val="0036676C"/>
    <w:rsid w:val="00366CF5"/>
    <w:rsid w:val="003670A8"/>
    <w:rsid w:val="003674AA"/>
    <w:rsid w:val="00367E96"/>
    <w:rsid w:val="00371A4B"/>
    <w:rsid w:val="00371B71"/>
    <w:rsid w:val="00373890"/>
    <w:rsid w:val="00374D87"/>
    <w:rsid w:val="00375459"/>
    <w:rsid w:val="00375673"/>
    <w:rsid w:val="00375D6A"/>
    <w:rsid w:val="003761FA"/>
    <w:rsid w:val="00376986"/>
    <w:rsid w:val="00376C82"/>
    <w:rsid w:val="00376E35"/>
    <w:rsid w:val="0037784F"/>
    <w:rsid w:val="00377C00"/>
    <w:rsid w:val="00377DE1"/>
    <w:rsid w:val="003803D0"/>
    <w:rsid w:val="003805F2"/>
    <w:rsid w:val="00381176"/>
    <w:rsid w:val="00381F93"/>
    <w:rsid w:val="00382388"/>
    <w:rsid w:val="003824A7"/>
    <w:rsid w:val="00382735"/>
    <w:rsid w:val="00382A8C"/>
    <w:rsid w:val="00383ECF"/>
    <w:rsid w:val="00383FCA"/>
    <w:rsid w:val="003842B4"/>
    <w:rsid w:val="00384FF5"/>
    <w:rsid w:val="00385188"/>
    <w:rsid w:val="00385819"/>
    <w:rsid w:val="00385CD2"/>
    <w:rsid w:val="00386297"/>
    <w:rsid w:val="00386B1E"/>
    <w:rsid w:val="003870EF"/>
    <w:rsid w:val="00387B9B"/>
    <w:rsid w:val="0039056F"/>
    <w:rsid w:val="0039079B"/>
    <w:rsid w:val="00390B84"/>
    <w:rsid w:val="003915F1"/>
    <w:rsid w:val="0039179A"/>
    <w:rsid w:val="00391A55"/>
    <w:rsid w:val="00391FA0"/>
    <w:rsid w:val="00392169"/>
    <w:rsid w:val="00392458"/>
    <w:rsid w:val="003926F9"/>
    <w:rsid w:val="00392A26"/>
    <w:rsid w:val="0039363B"/>
    <w:rsid w:val="003937CD"/>
    <w:rsid w:val="00393A76"/>
    <w:rsid w:val="00394AE3"/>
    <w:rsid w:val="00394D9C"/>
    <w:rsid w:val="00395009"/>
    <w:rsid w:val="003952F1"/>
    <w:rsid w:val="00395702"/>
    <w:rsid w:val="00395EA1"/>
    <w:rsid w:val="003960C7"/>
    <w:rsid w:val="00396139"/>
    <w:rsid w:val="00396668"/>
    <w:rsid w:val="0039685B"/>
    <w:rsid w:val="00396A80"/>
    <w:rsid w:val="00396C45"/>
    <w:rsid w:val="00396F0B"/>
    <w:rsid w:val="00397864"/>
    <w:rsid w:val="00397A39"/>
    <w:rsid w:val="003A0FE3"/>
    <w:rsid w:val="003A1345"/>
    <w:rsid w:val="003A17D0"/>
    <w:rsid w:val="003A1818"/>
    <w:rsid w:val="003A1A0F"/>
    <w:rsid w:val="003A1D4B"/>
    <w:rsid w:val="003A235D"/>
    <w:rsid w:val="003A2498"/>
    <w:rsid w:val="003A24AA"/>
    <w:rsid w:val="003A263A"/>
    <w:rsid w:val="003A2893"/>
    <w:rsid w:val="003A3028"/>
    <w:rsid w:val="003A36FD"/>
    <w:rsid w:val="003A45A5"/>
    <w:rsid w:val="003A4AE6"/>
    <w:rsid w:val="003A55FB"/>
    <w:rsid w:val="003A5F97"/>
    <w:rsid w:val="003A600B"/>
    <w:rsid w:val="003A6683"/>
    <w:rsid w:val="003A6785"/>
    <w:rsid w:val="003A6966"/>
    <w:rsid w:val="003A69A5"/>
    <w:rsid w:val="003A6D28"/>
    <w:rsid w:val="003A6FA2"/>
    <w:rsid w:val="003A7426"/>
    <w:rsid w:val="003A787B"/>
    <w:rsid w:val="003A7B71"/>
    <w:rsid w:val="003B0661"/>
    <w:rsid w:val="003B090E"/>
    <w:rsid w:val="003B1103"/>
    <w:rsid w:val="003B1B88"/>
    <w:rsid w:val="003B2B4A"/>
    <w:rsid w:val="003B3A07"/>
    <w:rsid w:val="003B3A56"/>
    <w:rsid w:val="003B3A5C"/>
    <w:rsid w:val="003B3E0B"/>
    <w:rsid w:val="003B4613"/>
    <w:rsid w:val="003B4B56"/>
    <w:rsid w:val="003B4B7A"/>
    <w:rsid w:val="003B58C2"/>
    <w:rsid w:val="003B67CF"/>
    <w:rsid w:val="003B6D8C"/>
    <w:rsid w:val="003B719B"/>
    <w:rsid w:val="003B7843"/>
    <w:rsid w:val="003B7A8A"/>
    <w:rsid w:val="003B7D55"/>
    <w:rsid w:val="003B7F31"/>
    <w:rsid w:val="003B7F9C"/>
    <w:rsid w:val="003C025C"/>
    <w:rsid w:val="003C0C4A"/>
    <w:rsid w:val="003C1137"/>
    <w:rsid w:val="003C2161"/>
    <w:rsid w:val="003C258F"/>
    <w:rsid w:val="003C2B24"/>
    <w:rsid w:val="003C2D0F"/>
    <w:rsid w:val="003C3361"/>
    <w:rsid w:val="003C3678"/>
    <w:rsid w:val="003C4AA0"/>
    <w:rsid w:val="003C4B1B"/>
    <w:rsid w:val="003C4DAF"/>
    <w:rsid w:val="003C509A"/>
    <w:rsid w:val="003C5328"/>
    <w:rsid w:val="003C5336"/>
    <w:rsid w:val="003C539E"/>
    <w:rsid w:val="003C5890"/>
    <w:rsid w:val="003C5C46"/>
    <w:rsid w:val="003C623B"/>
    <w:rsid w:val="003C691B"/>
    <w:rsid w:val="003C6DBC"/>
    <w:rsid w:val="003C7966"/>
    <w:rsid w:val="003D0587"/>
    <w:rsid w:val="003D0ED6"/>
    <w:rsid w:val="003D1314"/>
    <w:rsid w:val="003D16D6"/>
    <w:rsid w:val="003D1720"/>
    <w:rsid w:val="003D1E98"/>
    <w:rsid w:val="003D22FF"/>
    <w:rsid w:val="003D2C1F"/>
    <w:rsid w:val="003D2DB2"/>
    <w:rsid w:val="003D30F2"/>
    <w:rsid w:val="003D3D2D"/>
    <w:rsid w:val="003D420D"/>
    <w:rsid w:val="003D4932"/>
    <w:rsid w:val="003D53EE"/>
    <w:rsid w:val="003D5705"/>
    <w:rsid w:val="003D5A23"/>
    <w:rsid w:val="003D5FA4"/>
    <w:rsid w:val="003D5FF8"/>
    <w:rsid w:val="003D69DB"/>
    <w:rsid w:val="003D7821"/>
    <w:rsid w:val="003D79FC"/>
    <w:rsid w:val="003D7B23"/>
    <w:rsid w:val="003E03AB"/>
    <w:rsid w:val="003E088D"/>
    <w:rsid w:val="003E0B65"/>
    <w:rsid w:val="003E0EF6"/>
    <w:rsid w:val="003E1771"/>
    <w:rsid w:val="003E1E53"/>
    <w:rsid w:val="003E261F"/>
    <w:rsid w:val="003E2894"/>
    <w:rsid w:val="003E33BE"/>
    <w:rsid w:val="003E34F8"/>
    <w:rsid w:val="003E421D"/>
    <w:rsid w:val="003E4662"/>
    <w:rsid w:val="003E4727"/>
    <w:rsid w:val="003E4964"/>
    <w:rsid w:val="003E597B"/>
    <w:rsid w:val="003E59FF"/>
    <w:rsid w:val="003E5B1B"/>
    <w:rsid w:val="003E5B6F"/>
    <w:rsid w:val="003E5D4E"/>
    <w:rsid w:val="003E638D"/>
    <w:rsid w:val="003E6457"/>
    <w:rsid w:val="003E6747"/>
    <w:rsid w:val="003E67C8"/>
    <w:rsid w:val="003E6DD3"/>
    <w:rsid w:val="003E6F51"/>
    <w:rsid w:val="003E766D"/>
    <w:rsid w:val="003E79EE"/>
    <w:rsid w:val="003E7E60"/>
    <w:rsid w:val="003F01D8"/>
    <w:rsid w:val="003F0532"/>
    <w:rsid w:val="003F084A"/>
    <w:rsid w:val="003F0D56"/>
    <w:rsid w:val="003F1445"/>
    <w:rsid w:val="003F1704"/>
    <w:rsid w:val="003F1DC7"/>
    <w:rsid w:val="003F1EE0"/>
    <w:rsid w:val="003F2088"/>
    <w:rsid w:val="003F2182"/>
    <w:rsid w:val="003F2AB9"/>
    <w:rsid w:val="003F2B0F"/>
    <w:rsid w:val="003F2BC8"/>
    <w:rsid w:val="003F33E9"/>
    <w:rsid w:val="003F397B"/>
    <w:rsid w:val="003F3C27"/>
    <w:rsid w:val="003F4030"/>
    <w:rsid w:val="003F4039"/>
    <w:rsid w:val="003F4CAD"/>
    <w:rsid w:val="003F4D6A"/>
    <w:rsid w:val="003F50B2"/>
    <w:rsid w:val="003F56E3"/>
    <w:rsid w:val="003F585A"/>
    <w:rsid w:val="003F6B1F"/>
    <w:rsid w:val="0040002D"/>
    <w:rsid w:val="0040023D"/>
    <w:rsid w:val="00400787"/>
    <w:rsid w:val="004008E8"/>
    <w:rsid w:val="00400A8E"/>
    <w:rsid w:val="00401484"/>
    <w:rsid w:val="00401D6A"/>
    <w:rsid w:val="00402E23"/>
    <w:rsid w:val="00402E50"/>
    <w:rsid w:val="00403352"/>
    <w:rsid w:val="00403E26"/>
    <w:rsid w:val="00404E14"/>
    <w:rsid w:val="00404F3F"/>
    <w:rsid w:val="00405577"/>
    <w:rsid w:val="0040642E"/>
    <w:rsid w:val="004064DA"/>
    <w:rsid w:val="00406A9F"/>
    <w:rsid w:val="00406AF9"/>
    <w:rsid w:val="00406E6F"/>
    <w:rsid w:val="004073D7"/>
    <w:rsid w:val="004074AB"/>
    <w:rsid w:val="00407A20"/>
    <w:rsid w:val="004102DB"/>
    <w:rsid w:val="0041046B"/>
    <w:rsid w:val="004107D5"/>
    <w:rsid w:val="00411019"/>
    <w:rsid w:val="0041131B"/>
    <w:rsid w:val="00411437"/>
    <w:rsid w:val="00411BFE"/>
    <w:rsid w:val="00411CAB"/>
    <w:rsid w:val="00412B6B"/>
    <w:rsid w:val="00413371"/>
    <w:rsid w:val="004135D6"/>
    <w:rsid w:val="00413B54"/>
    <w:rsid w:val="004140CE"/>
    <w:rsid w:val="00414A8B"/>
    <w:rsid w:val="00414B49"/>
    <w:rsid w:val="00415429"/>
    <w:rsid w:val="0041669B"/>
    <w:rsid w:val="004166AF"/>
    <w:rsid w:val="00417298"/>
    <w:rsid w:val="0041791B"/>
    <w:rsid w:val="00417990"/>
    <w:rsid w:val="004209AA"/>
    <w:rsid w:val="004215B6"/>
    <w:rsid w:val="00421BFC"/>
    <w:rsid w:val="0042302C"/>
    <w:rsid w:val="00423135"/>
    <w:rsid w:val="0042332E"/>
    <w:rsid w:val="004233F9"/>
    <w:rsid w:val="00423D0A"/>
    <w:rsid w:val="00423D2A"/>
    <w:rsid w:val="00424D85"/>
    <w:rsid w:val="004252E0"/>
    <w:rsid w:val="00425B3A"/>
    <w:rsid w:val="00425E15"/>
    <w:rsid w:val="004270DE"/>
    <w:rsid w:val="00427713"/>
    <w:rsid w:val="004279A4"/>
    <w:rsid w:val="00427A3E"/>
    <w:rsid w:val="00427AB1"/>
    <w:rsid w:val="00427E13"/>
    <w:rsid w:val="00427ED5"/>
    <w:rsid w:val="00427F0B"/>
    <w:rsid w:val="0043019F"/>
    <w:rsid w:val="00430649"/>
    <w:rsid w:val="00430F0C"/>
    <w:rsid w:val="00431631"/>
    <w:rsid w:val="0043177D"/>
    <w:rsid w:val="00431E64"/>
    <w:rsid w:val="00432393"/>
    <w:rsid w:val="004323D7"/>
    <w:rsid w:val="00432453"/>
    <w:rsid w:val="004326C3"/>
    <w:rsid w:val="00432D01"/>
    <w:rsid w:val="00433191"/>
    <w:rsid w:val="00433782"/>
    <w:rsid w:val="0043428B"/>
    <w:rsid w:val="00434D12"/>
    <w:rsid w:val="00435132"/>
    <w:rsid w:val="00435CFA"/>
    <w:rsid w:val="00436090"/>
    <w:rsid w:val="00436101"/>
    <w:rsid w:val="004368DB"/>
    <w:rsid w:val="00436B8B"/>
    <w:rsid w:val="00437729"/>
    <w:rsid w:val="00437832"/>
    <w:rsid w:val="004403F1"/>
    <w:rsid w:val="00440710"/>
    <w:rsid w:val="0044098D"/>
    <w:rsid w:val="00440F7C"/>
    <w:rsid w:val="0044145E"/>
    <w:rsid w:val="004418CF"/>
    <w:rsid w:val="004419D2"/>
    <w:rsid w:val="00441B04"/>
    <w:rsid w:val="004421D9"/>
    <w:rsid w:val="00442738"/>
    <w:rsid w:val="00442ADB"/>
    <w:rsid w:val="0044362C"/>
    <w:rsid w:val="004438C9"/>
    <w:rsid w:val="00443993"/>
    <w:rsid w:val="004439D5"/>
    <w:rsid w:val="00444035"/>
    <w:rsid w:val="0044426A"/>
    <w:rsid w:val="00444D0A"/>
    <w:rsid w:val="0044529C"/>
    <w:rsid w:val="00445720"/>
    <w:rsid w:val="004461AE"/>
    <w:rsid w:val="00446241"/>
    <w:rsid w:val="00446E95"/>
    <w:rsid w:val="0044736D"/>
    <w:rsid w:val="00447FFD"/>
    <w:rsid w:val="00450062"/>
    <w:rsid w:val="00450762"/>
    <w:rsid w:val="00450769"/>
    <w:rsid w:val="00450FB8"/>
    <w:rsid w:val="004514A0"/>
    <w:rsid w:val="00451645"/>
    <w:rsid w:val="0045169C"/>
    <w:rsid w:val="004516D0"/>
    <w:rsid w:val="004516EF"/>
    <w:rsid w:val="00451E42"/>
    <w:rsid w:val="00452A7D"/>
    <w:rsid w:val="00453124"/>
    <w:rsid w:val="004535E8"/>
    <w:rsid w:val="00453AA1"/>
    <w:rsid w:val="00453E96"/>
    <w:rsid w:val="004546B9"/>
    <w:rsid w:val="004549DC"/>
    <w:rsid w:val="004549E1"/>
    <w:rsid w:val="00454AD8"/>
    <w:rsid w:val="00454CA1"/>
    <w:rsid w:val="004551D8"/>
    <w:rsid w:val="00455A01"/>
    <w:rsid w:val="00455A16"/>
    <w:rsid w:val="00455A7B"/>
    <w:rsid w:val="00455BBB"/>
    <w:rsid w:val="004563E6"/>
    <w:rsid w:val="0045656C"/>
    <w:rsid w:val="00456D9D"/>
    <w:rsid w:val="004576EE"/>
    <w:rsid w:val="00457EC8"/>
    <w:rsid w:val="0046022C"/>
    <w:rsid w:val="00461A2D"/>
    <w:rsid w:val="00461AED"/>
    <w:rsid w:val="004637D5"/>
    <w:rsid w:val="004645D1"/>
    <w:rsid w:val="004647B7"/>
    <w:rsid w:val="004651C6"/>
    <w:rsid w:val="00465470"/>
    <w:rsid w:val="004655AA"/>
    <w:rsid w:val="00465902"/>
    <w:rsid w:val="00465BBB"/>
    <w:rsid w:val="00466FF8"/>
    <w:rsid w:val="00467234"/>
    <w:rsid w:val="00467410"/>
    <w:rsid w:val="00467B7D"/>
    <w:rsid w:val="00467B80"/>
    <w:rsid w:val="00467F84"/>
    <w:rsid w:val="00467FAC"/>
    <w:rsid w:val="004703E7"/>
    <w:rsid w:val="00470C90"/>
    <w:rsid w:val="00470DAA"/>
    <w:rsid w:val="00471A68"/>
    <w:rsid w:val="004721B4"/>
    <w:rsid w:val="004722CF"/>
    <w:rsid w:val="0047271C"/>
    <w:rsid w:val="00472FB2"/>
    <w:rsid w:val="00473989"/>
    <w:rsid w:val="004739AC"/>
    <w:rsid w:val="00473C06"/>
    <w:rsid w:val="00474C2D"/>
    <w:rsid w:val="00475099"/>
    <w:rsid w:val="0047667B"/>
    <w:rsid w:val="004766A1"/>
    <w:rsid w:val="00477A7A"/>
    <w:rsid w:val="00477BFA"/>
    <w:rsid w:val="00477CCA"/>
    <w:rsid w:val="00477EEE"/>
    <w:rsid w:val="004801A3"/>
    <w:rsid w:val="00480607"/>
    <w:rsid w:val="00480883"/>
    <w:rsid w:val="00480D54"/>
    <w:rsid w:val="004821DE"/>
    <w:rsid w:val="0048223B"/>
    <w:rsid w:val="00482C3E"/>
    <w:rsid w:val="004835A1"/>
    <w:rsid w:val="00483D8B"/>
    <w:rsid w:val="00483DAA"/>
    <w:rsid w:val="0048542F"/>
    <w:rsid w:val="00485744"/>
    <w:rsid w:val="0048605B"/>
    <w:rsid w:val="004863BE"/>
    <w:rsid w:val="00486AE3"/>
    <w:rsid w:val="004878E3"/>
    <w:rsid w:val="00487CCE"/>
    <w:rsid w:val="004902EB"/>
    <w:rsid w:val="004904B1"/>
    <w:rsid w:val="0049057C"/>
    <w:rsid w:val="00490D8A"/>
    <w:rsid w:val="00491267"/>
    <w:rsid w:val="004915FC"/>
    <w:rsid w:val="004918DD"/>
    <w:rsid w:val="00491B45"/>
    <w:rsid w:val="00491C00"/>
    <w:rsid w:val="0049273F"/>
    <w:rsid w:val="00494205"/>
    <w:rsid w:val="00494402"/>
    <w:rsid w:val="00494422"/>
    <w:rsid w:val="004946A2"/>
    <w:rsid w:val="004954BD"/>
    <w:rsid w:val="004959B5"/>
    <w:rsid w:val="0049652B"/>
    <w:rsid w:val="00496BD8"/>
    <w:rsid w:val="00496CA0"/>
    <w:rsid w:val="004973F3"/>
    <w:rsid w:val="00497A51"/>
    <w:rsid w:val="00497E25"/>
    <w:rsid w:val="004A0140"/>
    <w:rsid w:val="004A0343"/>
    <w:rsid w:val="004A04EE"/>
    <w:rsid w:val="004A0641"/>
    <w:rsid w:val="004A10D0"/>
    <w:rsid w:val="004A113F"/>
    <w:rsid w:val="004A231B"/>
    <w:rsid w:val="004A2568"/>
    <w:rsid w:val="004A281C"/>
    <w:rsid w:val="004A29B8"/>
    <w:rsid w:val="004A34FC"/>
    <w:rsid w:val="004A3A8D"/>
    <w:rsid w:val="004A3F22"/>
    <w:rsid w:val="004A4123"/>
    <w:rsid w:val="004A4456"/>
    <w:rsid w:val="004A4548"/>
    <w:rsid w:val="004A45E0"/>
    <w:rsid w:val="004A4A60"/>
    <w:rsid w:val="004A501C"/>
    <w:rsid w:val="004A5093"/>
    <w:rsid w:val="004A50D7"/>
    <w:rsid w:val="004A5219"/>
    <w:rsid w:val="004A561E"/>
    <w:rsid w:val="004A5774"/>
    <w:rsid w:val="004A6381"/>
    <w:rsid w:val="004A6D04"/>
    <w:rsid w:val="004A6F3B"/>
    <w:rsid w:val="004A74F8"/>
    <w:rsid w:val="004A78D4"/>
    <w:rsid w:val="004A7A9E"/>
    <w:rsid w:val="004B059E"/>
    <w:rsid w:val="004B0D2C"/>
    <w:rsid w:val="004B11AB"/>
    <w:rsid w:val="004B1489"/>
    <w:rsid w:val="004B18E7"/>
    <w:rsid w:val="004B1F45"/>
    <w:rsid w:val="004B21AC"/>
    <w:rsid w:val="004B2E69"/>
    <w:rsid w:val="004B3129"/>
    <w:rsid w:val="004B3779"/>
    <w:rsid w:val="004B3A7A"/>
    <w:rsid w:val="004B3D92"/>
    <w:rsid w:val="004B4113"/>
    <w:rsid w:val="004B4725"/>
    <w:rsid w:val="004B4A86"/>
    <w:rsid w:val="004B4BBE"/>
    <w:rsid w:val="004B5111"/>
    <w:rsid w:val="004B52C6"/>
    <w:rsid w:val="004B5391"/>
    <w:rsid w:val="004B5ED3"/>
    <w:rsid w:val="004B5FCA"/>
    <w:rsid w:val="004B700C"/>
    <w:rsid w:val="004B7986"/>
    <w:rsid w:val="004C0522"/>
    <w:rsid w:val="004C07D7"/>
    <w:rsid w:val="004C0C2F"/>
    <w:rsid w:val="004C11B5"/>
    <w:rsid w:val="004C120E"/>
    <w:rsid w:val="004C1FE4"/>
    <w:rsid w:val="004C2752"/>
    <w:rsid w:val="004C2F2B"/>
    <w:rsid w:val="004C2FE5"/>
    <w:rsid w:val="004C36D0"/>
    <w:rsid w:val="004C404D"/>
    <w:rsid w:val="004C44D3"/>
    <w:rsid w:val="004C4C60"/>
    <w:rsid w:val="004C4DB7"/>
    <w:rsid w:val="004C500A"/>
    <w:rsid w:val="004C5023"/>
    <w:rsid w:val="004C54FD"/>
    <w:rsid w:val="004C5D46"/>
    <w:rsid w:val="004C625B"/>
    <w:rsid w:val="004C6B6B"/>
    <w:rsid w:val="004C6DEF"/>
    <w:rsid w:val="004C7419"/>
    <w:rsid w:val="004C78D5"/>
    <w:rsid w:val="004D0D5B"/>
    <w:rsid w:val="004D128E"/>
    <w:rsid w:val="004D130B"/>
    <w:rsid w:val="004D17FA"/>
    <w:rsid w:val="004D1AE7"/>
    <w:rsid w:val="004D1DD3"/>
    <w:rsid w:val="004D1FCE"/>
    <w:rsid w:val="004D2698"/>
    <w:rsid w:val="004D269A"/>
    <w:rsid w:val="004D27FB"/>
    <w:rsid w:val="004D29ED"/>
    <w:rsid w:val="004D3159"/>
    <w:rsid w:val="004D394C"/>
    <w:rsid w:val="004D3E44"/>
    <w:rsid w:val="004D3FE3"/>
    <w:rsid w:val="004D4099"/>
    <w:rsid w:val="004D43FA"/>
    <w:rsid w:val="004D479B"/>
    <w:rsid w:val="004D4904"/>
    <w:rsid w:val="004D4D44"/>
    <w:rsid w:val="004D5B94"/>
    <w:rsid w:val="004D6ADA"/>
    <w:rsid w:val="004D7137"/>
    <w:rsid w:val="004D748E"/>
    <w:rsid w:val="004D7977"/>
    <w:rsid w:val="004D7A54"/>
    <w:rsid w:val="004D7AB1"/>
    <w:rsid w:val="004D7F14"/>
    <w:rsid w:val="004E072A"/>
    <w:rsid w:val="004E0C48"/>
    <w:rsid w:val="004E17A6"/>
    <w:rsid w:val="004E1BCA"/>
    <w:rsid w:val="004E2592"/>
    <w:rsid w:val="004E394F"/>
    <w:rsid w:val="004E424E"/>
    <w:rsid w:val="004E460B"/>
    <w:rsid w:val="004E498C"/>
    <w:rsid w:val="004E4C18"/>
    <w:rsid w:val="004E4C4F"/>
    <w:rsid w:val="004E4F77"/>
    <w:rsid w:val="004E5191"/>
    <w:rsid w:val="004E56D9"/>
    <w:rsid w:val="004E5828"/>
    <w:rsid w:val="004E60DA"/>
    <w:rsid w:val="004E6A41"/>
    <w:rsid w:val="004E6B50"/>
    <w:rsid w:val="004E765A"/>
    <w:rsid w:val="004E7CB7"/>
    <w:rsid w:val="004E7E1A"/>
    <w:rsid w:val="004F0047"/>
    <w:rsid w:val="004F033F"/>
    <w:rsid w:val="004F1E69"/>
    <w:rsid w:val="004F2D08"/>
    <w:rsid w:val="004F322C"/>
    <w:rsid w:val="004F33C1"/>
    <w:rsid w:val="004F33F5"/>
    <w:rsid w:val="004F3673"/>
    <w:rsid w:val="004F3A9E"/>
    <w:rsid w:val="004F3BC1"/>
    <w:rsid w:val="004F4951"/>
    <w:rsid w:val="004F4A66"/>
    <w:rsid w:val="004F5165"/>
    <w:rsid w:val="004F7427"/>
    <w:rsid w:val="004F753A"/>
    <w:rsid w:val="004F78EE"/>
    <w:rsid w:val="004F7BB0"/>
    <w:rsid w:val="004F7E43"/>
    <w:rsid w:val="004F7FA3"/>
    <w:rsid w:val="0050035B"/>
    <w:rsid w:val="00500A9F"/>
    <w:rsid w:val="00500FAA"/>
    <w:rsid w:val="00501247"/>
    <w:rsid w:val="00501329"/>
    <w:rsid w:val="0050158A"/>
    <w:rsid w:val="00501796"/>
    <w:rsid w:val="00501C3F"/>
    <w:rsid w:val="00501FB1"/>
    <w:rsid w:val="005025F8"/>
    <w:rsid w:val="005026CE"/>
    <w:rsid w:val="00502854"/>
    <w:rsid w:val="005029F5"/>
    <w:rsid w:val="00502D5C"/>
    <w:rsid w:val="00502D98"/>
    <w:rsid w:val="00502FFD"/>
    <w:rsid w:val="005034A0"/>
    <w:rsid w:val="00503D6F"/>
    <w:rsid w:val="0050507F"/>
    <w:rsid w:val="0050511C"/>
    <w:rsid w:val="005053D4"/>
    <w:rsid w:val="00505DD5"/>
    <w:rsid w:val="005061C2"/>
    <w:rsid w:val="00507493"/>
    <w:rsid w:val="00507F97"/>
    <w:rsid w:val="005103D6"/>
    <w:rsid w:val="005111E1"/>
    <w:rsid w:val="005112CB"/>
    <w:rsid w:val="00511556"/>
    <w:rsid w:val="00511A21"/>
    <w:rsid w:val="00511C95"/>
    <w:rsid w:val="00511DFE"/>
    <w:rsid w:val="00512BED"/>
    <w:rsid w:val="00512BFA"/>
    <w:rsid w:val="00512D8E"/>
    <w:rsid w:val="005135F6"/>
    <w:rsid w:val="00513A61"/>
    <w:rsid w:val="00513EFD"/>
    <w:rsid w:val="00514C83"/>
    <w:rsid w:val="00515713"/>
    <w:rsid w:val="0051677C"/>
    <w:rsid w:val="00516A8F"/>
    <w:rsid w:val="00516DCB"/>
    <w:rsid w:val="00517074"/>
    <w:rsid w:val="00517D15"/>
    <w:rsid w:val="00517D47"/>
    <w:rsid w:val="0052049B"/>
    <w:rsid w:val="0052066E"/>
    <w:rsid w:val="00520939"/>
    <w:rsid w:val="00521463"/>
    <w:rsid w:val="00521526"/>
    <w:rsid w:val="0052154E"/>
    <w:rsid w:val="00521F22"/>
    <w:rsid w:val="0052276F"/>
    <w:rsid w:val="00522899"/>
    <w:rsid w:val="0052369C"/>
    <w:rsid w:val="00523710"/>
    <w:rsid w:val="00523A2B"/>
    <w:rsid w:val="005241F2"/>
    <w:rsid w:val="005242B7"/>
    <w:rsid w:val="00524607"/>
    <w:rsid w:val="00524E47"/>
    <w:rsid w:val="0052525B"/>
    <w:rsid w:val="00525836"/>
    <w:rsid w:val="00525912"/>
    <w:rsid w:val="0052658E"/>
    <w:rsid w:val="00527126"/>
    <w:rsid w:val="005274D0"/>
    <w:rsid w:val="0052760A"/>
    <w:rsid w:val="00530810"/>
    <w:rsid w:val="00530A3B"/>
    <w:rsid w:val="00530FF5"/>
    <w:rsid w:val="005315AE"/>
    <w:rsid w:val="00531800"/>
    <w:rsid w:val="00531A65"/>
    <w:rsid w:val="00531E9F"/>
    <w:rsid w:val="00532572"/>
    <w:rsid w:val="0053273F"/>
    <w:rsid w:val="00532A3C"/>
    <w:rsid w:val="00532AE4"/>
    <w:rsid w:val="00532EE3"/>
    <w:rsid w:val="0053300F"/>
    <w:rsid w:val="00533145"/>
    <w:rsid w:val="00533652"/>
    <w:rsid w:val="005336CA"/>
    <w:rsid w:val="0053399D"/>
    <w:rsid w:val="005349BE"/>
    <w:rsid w:val="00534B4B"/>
    <w:rsid w:val="00535AC2"/>
    <w:rsid w:val="00535DCE"/>
    <w:rsid w:val="00536080"/>
    <w:rsid w:val="0053612A"/>
    <w:rsid w:val="005361E8"/>
    <w:rsid w:val="00536445"/>
    <w:rsid w:val="005365F9"/>
    <w:rsid w:val="00536A3E"/>
    <w:rsid w:val="00537F09"/>
    <w:rsid w:val="00540200"/>
    <w:rsid w:val="0054040D"/>
    <w:rsid w:val="0054108E"/>
    <w:rsid w:val="005411B1"/>
    <w:rsid w:val="00541411"/>
    <w:rsid w:val="0054175D"/>
    <w:rsid w:val="00541986"/>
    <w:rsid w:val="00541ABA"/>
    <w:rsid w:val="005420A1"/>
    <w:rsid w:val="00542422"/>
    <w:rsid w:val="0054253B"/>
    <w:rsid w:val="005432E9"/>
    <w:rsid w:val="005435A8"/>
    <w:rsid w:val="00543D7A"/>
    <w:rsid w:val="00543DF1"/>
    <w:rsid w:val="005442F7"/>
    <w:rsid w:val="00544D3A"/>
    <w:rsid w:val="00544FFC"/>
    <w:rsid w:val="005450A8"/>
    <w:rsid w:val="0054545C"/>
    <w:rsid w:val="00545A06"/>
    <w:rsid w:val="00545A3F"/>
    <w:rsid w:val="00545B17"/>
    <w:rsid w:val="005460BE"/>
    <w:rsid w:val="00546131"/>
    <w:rsid w:val="005461C2"/>
    <w:rsid w:val="005464EF"/>
    <w:rsid w:val="005465AC"/>
    <w:rsid w:val="005465B4"/>
    <w:rsid w:val="00546885"/>
    <w:rsid w:val="0054701D"/>
    <w:rsid w:val="0054705E"/>
    <w:rsid w:val="00547482"/>
    <w:rsid w:val="005474D1"/>
    <w:rsid w:val="005474FD"/>
    <w:rsid w:val="00547835"/>
    <w:rsid w:val="00550633"/>
    <w:rsid w:val="005506A8"/>
    <w:rsid w:val="005506CF"/>
    <w:rsid w:val="00550EDA"/>
    <w:rsid w:val="005512F3"/>
    <w:rsid w:val="005518F5"/>
    <w:rsid w:val="0055196E"/>
    <w:rsid w:val="00551BF0"/>
    <w:rsid w:val="00551CA9"/>
    <w:rsid w:val="00551D38"/>
    <w:rsid w:val="005520D6"/>
    <w:rsid w:val="00552C33"/>
    <w:rsid w:val="00552D8C"/>
    <w:rsid w:val="005534CD"/>
    <w:rsid w:val="00553ADF"/>
    <w:rsid w:val="00553BF5"/>
    <w:rsid w:val="005547AF"/>
    <w:rsid w:val="00554A63"/>
    <w:rsid w:val="005554F2"/>
    <w:rsid w:val="00555E97"/>
    <w:rsid w:val="0055617E"/>
    <w:rsid w:val="00556D4E"/>
    <w:rsid w:val="00556FD9"/>
    <w:rsid w:val="005571BA"/>
    <w:rsid w:val="00557690"/>
    <w:rsid w:val="0055780A"/>
    <w:rsid w:val="00557B4D"/>
    <w:rsid w:val="00557EAC"/>
    <w:rsid w:val="00560049"/>
    <w:rsid w:val="0056023E"/>
    <w:rsid w:val="00560307"/>
    <w:rsid w:val="0056191C"/>
    <w:rsid w:val="00561C63"/>
    <w:rsid w:val="005621B9"/>
    <w:rsid w:val="005628A5"/>
    <w:rsid w:val="00562BF1"/>
    <w:rsid w:val="00562C91"/>
    <w:rsid w:val="00562CBE"/>
    <w:rsid w:val="00563106"/>
    <w:rsid w:val="005638D5"/>
    <w:rsid w:val="00564B36"/>
    <w:rsid w:val="00565A78"/>
    <w:rsid w:val="00565AF6"/>
    <w:rsid w:val="00565C7B"/>
    <w:rsid w:val="00566597"/>
    <w:rsid w:val="00566601"/>
    <w:rsid w:val="005669EE"/>
    <w:rsid w:val="00566B20"/>
    <w:rsid w:val="005673FA"/>
    <w:rsid w:val="00567648"/>
    <w:rsid w:val="005676EE"/>
    <w:rsid w:val="00567782"/>
    <w:rsid w:val="0057033B"/>
    <w:rsid w:val="00571248"/>
    <w:rsid w:val="00571837"/>
    <w:rsid w:val="00571959"/>
    <w:rsid w:val="00571F6F"/>
    <w:rsid w:val="005720D2"/>
    <w:rsid w:val="00572213"/>
    <w:rsid w:val="0057260C"/>
    <w:rsid w:val="00572619"/>
    <w:rsid w:val="005728D2"/>
    <w:rsid w:val="00572CC3"/>
    <w:rsid w:val="00572E20"/>
    <w:rsid w:val="00573727"/>
    <w:rsid w:val="00573AAA"/>
    <w:rsid w:val="0057448C"/>
    <w:rsid w:val="0057474B"/>
    <w:rsid w:val="0057496E"/>
    <w:rsid w:val="00574F9D"/>
    <w:rsid w:val="005763FC"/>
    <w:rsid w:val="005778FE"/>
    <w:rsid w:val="00577B03"/>
    <w:rsid w:val="005800A6"/>
    <w:rsid w:val="00580A34"/>
    <w:rsid w:val="005810F2"/>
    <w:rsid w:val="0058123F"/>
    <w:rsid w:val="00581768"/>
    <w:rsid w:val="00581813"/>
    <w:rsid w:val="00581A43"/>
    <w:rsid w:val="0058228B"/>
    <w:rsid w:val="00582C46"/>
    <w:rsid w:val="00583194"/>
    <w:rsid w:val="00583492"/>
    <w:rsid w:val="00583778"/>
    <w:rsid w:val="005844F2"/>
    <w:rsid w:val="0058532C"/>
    <w:rsid w:val="00585436"/>
    <w:rsid w:val="00585B6D"/>
    <w:rsid w:val="005860CF"/>
    <w:rsid w:val="005861B4"/>
    <w:rsid w:val="005862AC"/>
    <w:rsid w:val="00586419"/>
    <w:rsid w:val="00586630"/>
    <w:rsid w:val="00586F1A"/>
    <w:rsid w:val="0058710D"/>
    <w:rsid w:val="00587478"/>
    <w:rsid w:val="005879D4"/>
    <w:rsid w:val="00587A60"/>
    <w:rsid w:val="005905DC"/>
    <w:rsid w:val="005907C9"/>
    <w:rsid w:val="00591752"/>
    <w:rsid w:val="00591A02"/>
    <w:rsid w:val="00591EC3"/>
    <w:rsid w:val="00592034"/>
    <w:rsid w:val="00592326"/>
    <w:rsid w:val="005924C7"/>
    <w:rsid w:val="005925D3"/>
    <w:rsid w:val="00592692"/>
    <w:rsid w:val="005926F1"/>
    <w:rsid w:val="00592ADE"/>
    <w:rsid w:val="00592BB0"/>
    <w:rsid w:val="005930D8"/>
    <w:rsid w:val="005931CE"/>
    <w:rsid w:val="0059347A"/>
    <w:rsid w:val="00593530"/>
    <w:rsid w:val="005936FB"/>
    <w:rsid w:val="00593BDD"/>
    <w:rsid w:val="00594354"/>
    <w:rsid w:val="00594A33"/>
    <w:rsid w:val="00594D18"/>
    <w:rsid w:val="00595563"/>
    <w:rsid w:val="00595A90"/>
    <w:rsid w:val="005969A6"/>
    <w:rsid w:val="0059720A"/>
    <w:rsid w:val="00597EEF"/>
    <w:rsid w:val="005A0892"/>
    <w:rsid w:val="005A0FE8"/>
    <w:rsid w:val="005A2592"/>
    <w:rsid w:val="005A3002"/>
    <w:rsid w:val="005A36D8"/>
    <w:rsid w:val="005A401E"/>
    <w:rsid w:val="005A435F"/>
    <w:rsid w:val="005A45E6"/>
    <w:rsid w:val="005A4D35"/>
    <w:rsid w:val="005A4D8A"/>
    <w:rsid w:val="005A667F"/>
    <w:rsid w:val="005A6DA9"/>
    <w:rsid w:val="005A7E84"/>
    <w:rsid w:val="005B02E4"/>
    <w:rsid w:val="005B072B"/>
    <w:rsid w:val="005B11CA"/>
    <w:rsid w:val="005B12E5"/>
    <w:rsid w:val="005B14EB"/>
    <w:rsid w:val="005B1C56"/>
    <w:rsid w:val="005B2354"/>
    <w:rsid w:val="005B26BA"/>
    <w:rsid w:val="005B28BB"/>
    <w:rsid w:val="005B2B32"/>
    <w:rsid w:val="005B2D79"/>
    <w:rsid w:val="005B3323"/>
    <w:rsid w:val="005B3B1E"/>
    <w:rsid w:val="005B49D3"/>
    <w:rsid w:val="005B4AAC"/>
    <w:rsid w:val="005B4E14"/>
    <w:rsid w:val="005B5220"/>
    <w:rsid w:val="005B5511"/>
    <w:rsid w:val="005B5B52"/>
    <w:rsid w:val="005B662B"/>
    <w:rsid w:val="005B6BD3"/>
    <w:rsid w:val="005B6E03"/>
    <w:rsid w:val="005B6E20"/>
    <w:rsid w:val="005B744D"/>
    <w:rsid w:val="005B7D77"/>
    <w:rsid w:val="005C0409"/>
    <w:rsid w:val="005C0950"/>
    <w:rsid w:val="005C0AC4"/>
    <w:rsid w:val="005C0B50"/>
    <w:rsid w:val="005C0C9E"/>
    <w:rsid w:val="005C19A0"/>
    <w:rsid w:val="005C21B0"/>
    <w:rsid w:val="005C344E"/>
    <w:rsid w:val="005C3EAB"/>
    <w:rsid w:val="005C465A"/>
    <w:rsid w:val="005C4C98"/>
    <w:rsid w:val="005C4CB5"/>
    <w:rsid w:val="005C4D99"/>
    <w:rsid w:val="005C509B"/>
    <w:rsid w:val="005C52C7"/>
    <w:rsid w:val="005C57DB"/>
    <w:rsid w:val="005C5ACE"/>
    <w:rsid w:val="005C670E"/>
    <w:rsid w:val="005C67CC"/>
    <w:rsid w:val="005C6DDE"/>
    <w:rsid w:val="005C79C1"/>
    <w:rsid w:val="005D0171"/>
    <w:rsid w:val="005D083A"/>
    <w:rsid w:val="005D0A70"/>
    <w:rsid w:val="005D0CD4"/>
    <w:rsid w:val="005D1605"/>
    <w:rsid w:val="005D1E41"/>
    <w:rsid w:val="005D1EE0"/>
    <w:rsid w:val="005D1F46"/>
    <w:rsid w:val="005D2161"/>
    <w:rsid w:val="005D3D84"/>
    <w:rsid w:val="005D4004"/>
    <w:rsid w:val="005D4A18"/>
    <w:rsid w:val="005D4A44"/>
    <w:rsid w:val="005D5059"/>
    <w:rsid w:val="005D534A"/>
    <w:rsid w:val="005D552F"/>
    <w:rsid w:val="005D59D4"/>
    <w:rsid w:val="005D608B"/>
    <w:rsid w:val="005D6110"/>
    <w:rsid w:val="005D6185"/>
    <w:rsid w:val="005D656C"/>
    <w:rsid w:val="005D6911"/>
    <w:rsid w:val="005D6DBE"/>
    <w:rsid w:val="005D71A3"/>
    <w:rsid w:val="005D7BD6"/>
    <w:rsid w:val="005D7E2D"/>
    <w:rsid w:val="005E0112"/>
    <w:rsid w:val="005E080F"/>
    <w:rsid w:val="005E0A88"/>
    <w:rsid w:val="005E0BB2"/>
    <w:rsid w:val="005E1616"/>
    <w:rsid w:val="005E1DBC"/>
    <w:rsid w:val="005E2266"/>
    <w:rsid w:val="005E2A84"/>
    <w:rsid w:val="005E3332"/>
    <w:rsid w:val="005E359C"/>
    <w:rsid w:val="005E390F"/>
    <w:rsid w:val="005E444F"/>
    <w:rsid w:val="005E4486"/>
    <w:rsid w:val="005E4B7E"/>
    <w:rsid w:val="005E4BDF"/>
    <w:rsid w:val="005E561D"/>
    <w:rsid w:val="005E574A"/>
    <w:rsid w:val="005E5A71"/>
    <w:rsid w:val="005E6366"/>
    <w:rsid w:val="005E6A7F"/>
    <w:rsid w:val="005F0194"/>
    <w:rsid w:val="005F01F2"/>
    <w:rsid w:val="005F0463"/>
    <w:rsid w:val="005F1874"/>
    <w:rsid w:val="005F1BA2"/>
    <w:rsid w:val="005F2B55"/>
    <w:rsid w:val="005F2D82"/>
    <w:rsid w:val="005F31F8"/>
    <w:rsid w:val="005F3398"/>
    <w:rsid w:val="005F344C"/>
    <w:rsid w:val="005F3D24"/>
    <w:rsid w:val="005F3F8A"/>
    <w:rsid w:val="005F4664"/>
    <w:rsid w:val="005F5286"/>
    <w:rsid w:val="005F5757"/>
    <w:rsid w:val="005F5A4D"/>
    <w:rsid w:val="005F5A7E"/>
    <w:rsid w:val="005F5F1D"/>
    <w:rsid w:val="005F645E"/>
    <w:rsid w:val="005F6885"/>
    <w:rsid w:val="005F78F9"/>
    <w:rsid w:val="005F7B48"/>
    <w:rsid w:val="005F7BB1"/>
    <w:rsid w:val="005F7E3F"/>
    <w:rsid w:val="0060041A"/>
    <w:rsid w:val="00601299"/>
    <w:rsid w:val="00601489"/>
    <w:rsid w:val="0060193D"/>
    <w:rsid w:val="00601E73"/>
    <w:rsid w:val="0060241E"/>
    <w:rsid w:val="00602641"/>
    <w:rsid w:val="0060322E"/>
    <w:rsid w:val="00603965"/>
    <w:rsid w:val="0060449D"/>
    <w:rsid w:val="00604BB1"/>
    <w:rsid w:val="00606BEE"/>
    <w:rsid w:val="00606C0F"/>
    <w:rsid w:val="006076ED"/>
    <w:rsid w:val="006077F5"/>
    <w:rsid w:val="00607900"/>
    <w:rsid w:val="00607B26"/>
    <w:rsid w:val="00607F3F"/>
    <w:rsid w:val="00610459"/>
    <w:rsid w:val="006104CC"/>
    <w:rsid w:val="006107D1"/>
    <w:rsid w:val="00611229"/>
    <w:rsid w:val="00611815"/>
    <w:rsid w:val="00611E22"/>
    <w:rsid w:val="00611F82"/>
    <w:rsid w:val="00613391"/>
    <w:rsid w:val="0061365C"/>
    <w:rsid w:val="00613C02"/>
    <w:rsid w:val="00613DF9"/>
    <w:rsid w:val="00613E1D"/>
    <w:rsid w:val="00613E54"/>
    <w:rsid w:val="0061481C"/>
    <w:rsid w:val="00614AFE"/>
    <w:rsid w:val="006157AC"/>
    <w:rsid w:val="0061591D"/>
    <w:rsid w:val="00615CF4"/>
    <w:rsid w:val="00615DBB"/>
    <w:rsid w:val="0061628B"/>
    <w:rsid w:val="0061676C"/>
    <w:rsid w:val="00616BCF"/>
    <w:rsid w:val="00617602"/>
    <w:rsid w:val="0062073C"/>
    <w:rsid w:val="0062084C"/>
    <w:rsid w:val="00620B61"/>
    <w:rsid w:val="00620C67"/>
    <w:rsid w:val="00620D5E"/>
    <w:rsid w:val="0062239E"/>
    <w:rsid w:val="006223AC"/>
    <w:rsid w:val="00622960"/>
    <w:rsid w:val="00622CA6"/>
    <w:rsid w:val="00622D18"/>
    <w:rsid w:val="00623357"/>
    <w:rsid w:val="00623664"/>
    <w:rsid w:val="00623B2F"/>
    <w:rsid w:val="0062411E"/>
    <w:rsid w:val="006242A7"/>
    <w:rsid w:val="00624610"/>
    <w:rsid w:val="00624692"/>
    <w:rsid w:val="00624722"/>
    <w:rsid w:val="0062484C"/>
    <w:rsid w:val="00624AB2"/>
    <w:rsid w:val="00624C2D"/>
    <w:rsid w:val="00624C57"/>
    <w:rsid w:val="00624EDC"/>
    <w:rsid w:val="006250E7"/>
    <w:rsid w:val="00625295"/>
    <w:rsid w:val="00625877"/>
    <w:rsid w:val="00625AA0"/>
    <w:rsid w:val="00625D86"/>
    <w:rsid w:val="00625F18"/>
    <w:rsid w:val="00626070"/>
    <w:rsid w:val="0062695E"/>
    <w:rsid w:val="0062739C"/>
    <w:rsid w:val="00627827"/>
    <w:rsid w:val="00627EB2"/>
    <w:rsid w:val="006306D2"/>
    <w:rsid w:val="00630BB9"/>
    <w:rsid w:val="00630D53"/>
    <w:rsid w:val="00631359"/>
    <w:rsid w:val="00631506"/>
    <w:rsid w:val="00631617"/>
    <w:rsid w:val="006321D7"/>
    <w:rsid w:val="006324FC"/>
    <w:rsid w:val="00632CE5"/>
    <w:rsid w:val="0063318B"/>
    <w:rsid w:val="00633361"/>
    <w:rsid w:val="00633FDA"/>
    <w:rsid w:val="00634E62"/>
    <w:rsid w:val="006350C5"/>
    <w:rsid w:val="006351C8"/>
    <w:rsid w:val="00635DE7"/>
    <w:rsid w:val="00636796"/>
    <w:rsid w:val="00636B58"/>
    <w:rsid w:val="00636C4C"/>
    <w:rsid w:val="00637116"/>
    <w:rsid w:val="00637449"/>
    <w:rsid w:val="00637B98"/>
    <w:rsid w:val="00637DC2"/>
    <w:rsid w:val="00640EF7"/>
    <w:rsid w:val="00641979"/>
    <w:rsid w:val="00641FE2"/>
    <w:rsid w:val="00642863"/>
    <w:rsid w:val="00642B26"/>
    <w:rsid w:val="00642CE5"/>
    <w:rsid w:val="0064364C"/>
    <w:rsid w:val="006436B7"/>
    <w:rsid w:val="0064398F"/>
    <w:rsid w:val="00643AC3"/>
    <w:rsid w:val="00643B83"/>
    <w:rsid w:val="0064421E"/>
    <w:rsid w:val="006442D9"/>
    <w:rsid w:val="00644469"/>
    <w:rsid w:val="006446DF"/>
    <w:rsid w:val="00645A37"/>
    <w:rsid w:val="00645C0F"/>
    <w:rsid w:val="00645E61"/>
    <w:rsid w:val="00646BC6"/>
    <w:rsid w:val="00646BCA"/>
    <w:rsid w:val="00646D23"/>
    <w:rsid w:val="00646DD2"/>
    <w:rsid w:val="00647259"/>
    <w:rsid w:val="00647364"/>
    <w:rsid w:val="00647A52"/>
    <w:rsid w:val="00647EFE"/>
    <w:rsid w:val="006502C9"/>
    <w:rsid w:val="006506A2"/>
    <w:rsid w:val="00650A88"/>
    <w:rsid w:val="00650DFA"/>
    <w:rsid w:val="006510B6"/>
    <w:rsid w:val="006511BA"/>
    <w:rsid w:val="006516AE"/>
    <w:rsid w:val="006518C4"/>
    <w:rsid w:val="00652055"/>
    <w:rsid w:val="006520BD"/>
    <w:rsid w:val="00652B82"/>
    <w:rsid w:val="00653084"/>
    <w:rsid w:val="0065311D"/>
    <w:rsid w:val="00653316"/>
    <w:rsid w:val="00653578"/>
    <w:rsid w:val="006537B1"/>
    <w:rsid w:val="00653C8D"/>
    <w:rsid w:val="00654078"/>
    <w:rsid w:val="00654489"/>
    <w:rsid w:val="0065464C"/>
    <w:rsid w:val="006548C6"/>
    <w:rsid w:val="00654BDC"/>
    <w:rsid w:val="00654D4E"/>
    <w:rsid w:val="00654E79"/>
    <w:rsid w:val="006557E3"/>
    <w:rsid w:val="0065597A"/>
    <w:rsid w:val="00655EFA"/>
    <w:rsid w:val="006565BB"/>
    <w:rsid w:val="0065662B"/>
    <w:rsid w:val="00656B47"/>
    <w:rsid w:val="00657A45"/>
    <w:rsid w:val="00660092"/>
    <w:rsid w:val="006600E4"/>
    <w:rsid w:val="00660120"/>
    <w:rsid w:val="00660873"/>
    <w:rsid w:val="006608AF"/>
    <w:rsid w:val="006610B0"/>
    <w:rsid w:val="006611C8"/>
    <w:rsid w:val="00661206"/>
    <w:rsid w:val="00661FB6"/>
    <w:rsid w:val="0066255E"/>
    <w:rsid w:val="00662970"/>
    <w:rsid w:val="00662A12"/>
    <w:rsid w:val="00662B35"/>
    <w:rsid w:val="0066411C"/>
    <w:rsid w:val="0066455B"/>
    <w:rsid w:val="0066456C"/>
    <w:rsid w:val="00664680"/>
    <w:rsid w:val="00664DE5"/>
    <w:rsid w:val="00664F97"/>
    <w:rsid w:val="00664FF8"/>
    <w:rsid w:val="0066587F"/>
    <w:rsid w:val="00666030"/>
    <w:rsid w:val="0066636E"/>
    <w:rsid w:val="0066659E"/>
    <w:rsid w:val="00666CA9"/>
    <w:rsid w:val="006671EB"/>
    <w:rsid w:val="0066728E"/>
    <w:rsid w:val="00667EAF"/>
    <w:rsid w:val="00670032"/>
    <w:rsid w:val="006709B2"/>
    <w:rsid w:val="006709E0"/>
    <w:rsid w:val="00670E6B"/>
    <w:rsid w:val="00670E7D"/>
    <w:rsid w:val="00671180"/>
    <w:rsid w:val="006711F8"/>
    <w:rsid w:val="00671856"/>
    <w:rsid w:val="00671B7E"/>
    <w:rsid w:val="00671F0D"/>
    <w:rsid w:val="00671F61"/>
    <w:rsid w:val="00672002"/>
    <w:rsid w:val="006725F8"/>
    <w:rsid w:val="00672711"/>
    <w:rsid w:val="0067277A"/>
    <w:rsid w:val="006729DB"/>
    <w:rsid w:val="00672B02"/>
    <w:rsid w:val="00674327"/>
    <w:rsid w:val="00675144"/>
    <w:rsid w:val="006755C8"/>
    <w:rsid w:val="006755CD"/>
    <w:rsid w:val="00675715"/>
    <w:rsid w:val="00675AD4"/>
    <w:rsid w:val="00675C30"/>
    <w:rsid w:val="00676095"/>
    <w:rsid w:val="0067756C"/>
    <w:rsid w:val="006805A4"/>
    <w:rsid w:val="00680E68"/>
    <w:rsid w:val="00681021"/>
    <w:rsid w:val="0068116C"/>
    <w:rsid w:val="00681272"/>
    <w:rsid w:val="00681390"/>
    <w:rsid w:val="00681AE7"/>
    <w:rsid w:val="0068256B"/>
    <w:rsid w:val="0068286B"/>
    <w:rsid w:val="006828F2"/>
    <w:rsid w:val="00682A8F"/>
    <w:rsid w:val="00682CBC"/>
    <w:rsid w:val="00683314"/>
    <w:rsid w:val="006839E5"/>
    <w:rsid w:val="00683CA9"/>
    <w:rsid w:val="00683F0E"/>
    <w:rsid w:val="006843CB"/>
    <w:rsid w:val="006849CB"/>
    <w:rsid w:val="006849EE"/>
    <w:rsid w:val="00685505"/>
    <w:rsid w:val="00685E78"/>
    <w:rsid w:val="006872FE"/>
    <w:rsid w:val="0068747C"/>
    <w:rsid w:val="0068747D"/>
    <w:rsid w:val="00687983"/>
    <w:rsid w:val="00687CAF"/>
    <w:rsid w:val="00690100"/>
    <w:rsid w:val="00690149"/>
    <w:rsid w:val="006903A3"/>
    <w:rsid w:val="00690410"/>
    <w:rsid w:val="00690A7B"/>
    <w:rsid w:val="00690ADB"/>
    <w:rsid w:val="00690C15"/>
    <w:rsid w:val="00690E32"/>
    <w:rsid w:val="006910B1"/>
    <w:rsid w:val="00691B13"/>
    <w:rsid w:val="00691D08"/>
    <w:rsid w:val="00692BD9"/>
    <w:rsid w:val="0069354A"/>
    <w:rsid w:val="006938AB"/>
    <w:rsid w:val="00693C80"/>
    <w:rsid w:val="00693DBC"/>
    <w:rsid w:val="00694075"/>
    <w:rsid w:val="00694458"/>
    <w:rsid w:val="00694579"/>
    <w:rsid w:val="006960A0"/>
    <w:rsid w:val="006962DE"/>
    <w:rsid w:val="0069667C"/>
    <w:rsid w:val="00696DF6"/>
    <w:rsid w:val="00697570"/>
    <w:rsid w:val="00697B9C"/>
    <w:rsid w:val="00697D46"/>
    <w:rsid w:val="006A034C"/>
    <w:rsid w:val="006A05C8"/>
    <w:rsid w:val="006A132F"/>
    <w:rsid w:val="006A133D"/>
    <w:rsid w:val="006A158B"/>
    <w:rsid w:val="006A196C"/>
    <w:rsid w:val="006A1B2D"/>
    <w:rsid w:val="006A25AB"/>
    <w:rsid w:val="006A29BF"/>
    <w:rsid w:val="006A2B21"/>
    <w:rsid w:val="006A2FDE"/>
    <w:rsid w:val="006A313B"/>
    <w:rsid w:val="006A31F0"/>
    <w:rsid w:val="006A3C32"/>
    <w:rsid w:val="006A41AA"/>
    <w:rsid w:val="006A449D"/>
    <w:rsid w:val="006A6AFD"/>
    <w:rsid w:val="006A70CE"/>
    <w:rsid w:val="006A761A"/>
    <w:rsid w:val="006A7DD3"/>
    <w:rsid w:val="006B03BC"/>
    <w:rsid w:val="006B0428"/>
    <w:rsid w:val="006B099C"/>
    <w:rsid w:val="006B0B03"/>
    <w:rsid w:val="006B0D39"/>
    <w:rsid w:val="006B2061"/>
    <w:rsid w:val="006B2886"/>
    <w:rsid w:val="006B30E0"/>
    <w:rsid w:val="006B357C"/>
    <w:rsid w:val="006B3BF2"/>
    <w:rsid w:val="006B42D8"/>
    <w:rsid w:val="006B5221"/>
    <w:rsid w:val="006B5FEA"/>
    <w:rsid w:val="006B629E"/>
    <w:rsid w:val="006B7F9C"/>
    <w:rsid w:val="006C05E0"/>
    <w:rsid w:val="006C07C4"/>
    <w:rsid w:val="006C1AA0"/>
    <w:rsid w:val="006C203A"/>
    <w:rsid w:val="006C22AC"/>
    <w:rsid w:val="006C24D9"/>
    <w:rsid w:val="006C2775"/>
    <w:rsid w:val="006C2E75"/>
    <w:rsid w:val="006C38EF"/>
    <w:rsid w:val="006C3F1D"/>
    <w:rsid w:val="006C488F"/>
    <w:rsid w:val="006C4D2D"/>
    <w:rsid w:val="006C4D2E"/>
    <w:rsid w:val="006C4E7A"/>
    <w:rsid w:val="006C545E"/>
    <w:rsid w:val="006C60ED"/>
    <w:rsid w:val="006C7445"/>
    <w:rsid w:val="006D030A"/>
    <w:rsid w:val="006D041D"/>
    <w:rsid w:val="006D0519"/>
    <w:rsid w:val="006D0791"/>
    <w:rsid w:val="006D0A4C"/>
    <w:rsid w:val="006D0D0E"/>
    <w:rsid w:val="006D1614"/>
    <w:rsid w:val="006D1882"/>
    <w:rsid w:val="006D288A"/>
    <w:rsid w:val="006D3203"/>
    <w:rsid w:val="006D3208"/>
    <w:rsid w:val="006D333A"/>
    <w:rsid w:val="006D3777"/>
    <w:rsid w:val="006D3CB3"/>
    <w:rsid w:val="006D4C96"/>
    <w:rsid w:val="006D5289"/>
    <w:rsid w:val="006D5784"/>
    <w:rsid w:val="006D58E0"/>
    <w:rsid w:val="006D688D"/>
    <w:rsid w:val="006D6A9D"/>
    <w:rsid w:val="006D7E68"/>
    <w:rsid w:val="006E1924"/>
    <w:rsid w:val="006E252D"/>
    <w:rsid w:val="006E25C1"/>
    <w:rsid w:val="006E2794"/>
    <w:rsid w:val="006E284C"/>
    <w:rsid w:val="006E29C7"/>
    <w:rsid w:val="006E3076"/>
    <w:rsid w:val="006E307B"/>
    <w:rsid w:val="006E3169"/>
    <w:rsid w:val="006E32E3"/>
    <w:rsid w:val="006E49DD"/>
    <w:rsid w:val="006E5C28"/>
    <w:rsid w:val="006E5CD9"/>
    <w:rsid w:val="006E5E89"/>
    <w:rsid w:val="006E67B8"/>
    <w:rsid w:val="006E6D2A"/>
    <w:rsid w:val="006E7AF2"/>
    <w:rsid w:val="006E7DEC"/>
    <w:rsid w:val="006E7F4A"/>
    <w:rsid w:val="006F0303"/>
    <w:rsid w:val="006F0967"/>
    <w:rsid w:val="006F1686"/>
    <w:rsid w:val="006F1C77"/>
    <w:rsid w:val="006F1E59"/>
    <w:rsid w:val="006F1EC4"/>
    <w:rsid w:val="006F23EB"/>
    <w:rsid w:val="006F2A9B"/>
    <w:rsid w:val="006F2C96"/>
    <w:rsid w:val="006F2ED7"/>
    <w:rsid w:val="006F339D"/>
    <w:rsid w:val="006F3461"/>
    <w:rsid w:val="006F37F6"/>
    <w:rsid w:val="006F3B85"/>
    <w:rsid w:val="006F47F2"/>
    <w:rsid w:val="006F4CCD"/>
    <w:rsid w:val="006F4CF1"/>
    <w:rsid w:val="006F54AF"/>
    <w:rsid w:val="006F5EDE"/>
    <w:rsid w:val="006F69D7"/>
    <w:rsid w:val="006F7364"/>
    <w:rsid w:val="006F7C61"/>
    <w:rsid w:val="006F7E50"/>
    <w:rsid w:val="007006C7"/>
    <w:rsid w:val="007015C2"/>
    <w:rsid w:val="007016EE"/>
    <w:rsid w:val="00701EA0"/>
    <w:rsid w:val="00702070"/>
    <w:rsid w:val="007022D7"/>
    <w:rsid w:val="0070263A"/>
    <w:rsid w:val="00703AF9"/>
    <w:rsid w:val="00703B89"/>
    <w:rsid w:val="00703EE2"/>
    <w:rsid w:val="00703F0A"/>
    <w:rsid w:val="00704778"/>
    <w:rsid w:val="007050A9"/>
    <w:rsid w:val="00705253"/>
    <w:rsid w:val="00705327"/>
    <w:rsid w:val="00705863"/>
    <w:rsid w:val="00705987"/>
    <w:rsid w:val="00706291"/>
    <w:rsid w:val="0070662D"/>
    <w:rsid w:val="0070687D"/>
    <w:rsid w:val="007100CC"/>
    <w:rsid w:val="007101B8"/>
    <w:rsid w:val="0071020E"/>
    <w:rsid w:val="00710D38"/>
    <w:rsid w:val="0071133C"/>
    <w:rsid w:val="007117A1"/>
    <w:rsid w:val="00711C1F"/>
    <w:rsid w:val="0071236C"/>
    <w:rsid w:val="0071278A"/>
    <w:rsid w:val="007128DB"/>
    <w:rsid w:val="00712FAA"/>
    <w:rsid w:val="007134F8"/>
    <w:rsid w:val="0071358B"/>
    <w:rsid w:val="00713626"/>
    <w:rsid w:val="00713D86"/>
    <w:rsid w:val="007143CA"/>
    <w:rsid w:val="00714B4D"/>
    <w:rsid w:val="00714E41"/>
    <w:rsid w:val="00715C82"/>
    <w:rsid w:val="007164AF"/>
    <w:rsid w:val="007167E2"/>
    <w:rsid w:val="00716E50"/>
    <w:rsid w:val="00717072"/>
    <w:rsid w:val="00717386"/>
    <w:rsid w:val="007173E6"/>
    <w:rsid w:val="0071774F"/>
    <w:rsid w:val="0071786E"/>
    <w:rsid w:val="007178D2"/>
    <w:rsid w:val="007179D6"/>
    <w:rsid w:val="00717DA8"/>
    <w:rsid w:val="00720119"/>
    <w:rsid w:val="00721213"/>
    <w:rsid w:val="007213D9"/>
    <w:rsid w:val="00722114"/>
    <w:rsid w:val="00722E21"/>
    <w:rsid w:val="00722EFD"/>
    <w:rsid w:val="00723469"/>
    <w:rsid w:val="0072381B"/>
    <w:rsid w:val="00723AB3"/>
    <w:rsid w:val="00723CAA"/>
    <w:rsid w:val="00723CF8"/>
    <w:rsid w:val="00724835"/>
    <w:rsid w:val="0072507F"/>
    <w:rsid w:val="0072509F"/>
    <w:rsid w:val="007250ED"/>
    <w:rsid w:val="00725148"/>
    <w:rsid w:val="007251D3"/>
    <w:rsid w:val="007256FF"/>
    <w:rsid w:val="00725F0C"/>
    <w:rsid w:val="00726752"/>
    <w:rsid w:val="00726D60"/>
    <w:rsid w:val="00726DA5"/>
    <w:rsid w:val="00726EC9"/>
    <w:rsid w:val="00726EF4"/>
    <w:rsid w:val="00727282"/>
    <w:rsid w:val="007273CF"/>
    <w:rsid w:val="00727AC2"/>
    <w:rsid w:val="00727EC9"/>
    <w:rsid w:val="007300AD"/>
    <w:rsid w:val="00730825"/>
    <w:rsid w:val="0073089D"/>
    <w:rsid w:val="00730C6B"/>
    <w:rsid w:val="00731B1C"/>
    <w:rsid w:val="00731E76"/>
    <w:rsid w:val="00732589"/>
    <w:rsid w:val="007327D7"/>
    <w:rsid w:val="00732BFC"/>
    <w:rsid w:val="00733521"/>
    <w:rsid w:val="00734054"/>
    <w:rsid w:val="0073448C"/>
    <w:rsid w:val="00735A97"/>
    <w:rsid w:val="00735AA9"/>
    <w:rsid w:val="0073635D"/>
    <w:rsid w:val="007367AC"/>
    <w:rsid w:val="00736DDB"/>
    <w:rsid w:val="007370B7"/>
    <w:rsid w:val="00740242"/>
    <w:rsid w:val="00740566"/>
    <w:rsid w:val="00740748"/>
    <w:rsid w:val="00740D5B"/>
    <w:rsid w:val="00740E1B"/>
    <w:rsid w:val="007414F3"/>
    <w:rsid w:val="0074285A"/>
    <w:rsid w:val="00743419"/>
    <w:rsid w:val="007438A2"/>
    <w:rsid w:val="00743E1B"/>
    <w:rsid w:val="00743F3E"/>
    <w:rsid w:val="007447A8"/>
    <w:rsid w:val="00744BFF"/>
    <w:rsid w:val="00744E01"/>
    <w:rsid w:val="00744FFB"/>
    <w:rsid w:val="0074503F"/>
    <w:rsid w:val="007455AE"/>
    <w:rsid w:val="00745646"/>
    <w:rsid w:val="00745710"/>
    <w:rsid w:val="00745A86"/>
    <w:rsid w:val="00745F35"/>
    <w:rsid w:val="0074646F"/>
    <w:rsid w:val="007465CB"/>
    <w:rsid w:val="00746880"/>
    <w:rsid w:val="00746AF9"/>
    <w:rsid w:val="00747684"/>
    <w:rsid w:val="00747766"/>
    <w:rsid w:val="0074790A"/>
    <w:rsid w:val="00747A5B"/>
    <w:rsid w:val="00747B7B"/>
    <w:rsid w:val="00747C4D"/>
    <w:rsid w:val="00747D18"/>
    <w:rsid w:val="00747F94"/>
    <w:rsid w:val="007508C7"/>
    <w:rsid w:val="0075100B"/>
    <w:rsid w:val="007511C5"/>
    <w:rsid w:val="007513FA"/>
    <w:rsid w:val="00751551"/>
    <w:rsid w:val="007515DC"/>
    <w:rsid w:val="00751C5F"/>
    <w:rsid w:val="00751DBD"/>
    <w:rsid w:val="00752191"/>
    <w:rsid w:val="007521F4"/>
    <w:rsid w:val="007522E6"/>
    <w:rsid w:val="007522FC"/>
    <w:rsid w:val="007526A1"/>
    <w:rsid w:val="00752A2D"/>
    <w:rsid w:val="00752E38"/>
    <w:rsid w:val="007533E7"/>
    <w:rsid w:val="007539F5"/>
    <w:rsid w:val="00754398"/>
    <w:rsid w:val="00754676"/>
    <w:rsid w:val="00754F91"/>
    <w:rsid w:val="007552AF"/>
    <w:rsid w:val="0075548F"/>
    <w:rsid w:val="007556B5"/>
    <w:rsid w:val="00756114"/>
    <w:rsid w:val="007562B5"/>
    <w:rsid w:val="007564AA"/>
    <w:rsid w:val="00756513"/>
    <w:rsid w:val="00756E04"/>
    <w:rsid w:val="00756EED"/>
    <w:rsid w:val="007572B8"/>
    <w:rsid w:val="0075737D"/>
    <w:rsid w:val="00757B2E"/>
    <w:rsid w:val="00757B8F"/>
    <w:rsid w:val="00757EC8"/>
    <w:rsid w:val="0076018F"/>
    <w:rsid w:val="007601B8"/>
    <w:rsid w:val="007609B5"/>
    <w:rsid w:val="0076108E"/>
    <w:rsid w:val="00761322"/>
    <w:rsid w:val="0076144C"/>
    <w:rsid w:val="00761562"/>
    <w:rsid w:val="0076177A"/>
    <w:rsid w:val="007618D9"/>
    <w:rsid w:val="0076198B"/>
    <w:rsid w:val="007619B5"/>
    <w:rsid w:val="007619E9"/>
    <w:rsid w:val="00762838"/>
    <w:rsid w:val="00762AD4"/>
    <w:rsid w:val="00762E61"/>
    <w:rsid w:val="00762F9B"/>
    <w:rsid w:val="007634B2"/>
    <w:rsid w:val="0076352A"/>
    <w:rsid w:val="0076368A"/>
    <w:rsid w:val="007638A7"/>
    <w:rsid w:val="00763EB3"/>
    <w:rsid w:val="00763FC4"/>
    <w:rsid w:val="00764002"/>
    <w:rsid w:val="0076427D"/>
    <w:rsid w:val="00764339"/>
    <w:rsid w:val="00765D5E"/>
    <w:rsid w:val="00766A5E"/>
    <w:rsid w:val="00766EFB"/>
    <w:rsid w:val="0076700A"/>
    <w:rsid w:val="00771547"/>
    <w:rsid w:val="007716CA"/>
    <w:rsid w:val="00771C44"/>
    <w:rsid w:val="0077256A"/>
    <w:rsid w:val="007730C3"/>
    <w:rsid w:val="00773208"/>
    <w:rsid w:val="007733E8"/>
    <w:rsid w:val="0077432C"/>
    <w:rsid w:val="0077436B"/>
    <w:rsid w:val="007746A8"/>
    <w:rsid w:val="00775C29"/>
    <w:rsid w:val="00776209"/>
    <w:rsid w:val="0077651C"/>
    <w:rsid w:val="00776D50"/>
    <w:rsid w:val="00777387"/>
    <w:rsid w:val="007778D6"/>
    <w:rsid w:val="0077798C"/>
    <w:rsid w:val="0078011A"/>
    <w:rsid w:val="00780145"/>
    <w:rsid w:val="00780585"/>
    <w:rsid w:val="00780DC4"/>
    <w:rsid w:val="0078132C"/>
    <w:rsid w:val="00781A5F"/>
    <w:rsid w:val="00781C1E"/>
    <w:rsid w:val="007836C9"/>
    <w:rsid w:val="007837FE"/>
    <w:rsid w:val="0078469A"/>
    <w:rsid w:val="00784CCB"/>
    <w:rsid w:val="00785086"/>
    <w:rsid w:val="00785206"/>
    <w:rsid w:val="007853AD"/>
    <w:rsid w:val="007854CE"/>
    <w:rsid w:val="00785B2B"/>
    <w:rsid w:val="00785BC9"/>
    <w:rsid w:val="00786BC1"/>
    <w:rsid w:val="00786CBA"/>
    <w:rsid w:val="007870BB"/>
    <w:rsid w:val="007872FE"/>
    <w:rsid w:val="0078737C"/>
    <w:rsid w:val="007874DE"/>
    <w:rsid w:val="007879AB"/>
    <w:rsid w:val="00790A12"/>
    <w:rsid w:val="007912A6"/>
    <w:rsid w:val="00791679"/>
    <w:rsid w:val="007919C0"/>
    <w:rsid w:val="00791A86"/>
    <w:rsid w:val="00792222"/>
    <w:rsid w:val="0079278C"/>
    <w:rsid w:val="00792965"/>
    <w:rsid w:val="00793F0F"/>
    <w:rsid w:val="007947C6"/>
    <w:rsid w:val="00794BAF"/>
    <w:rsid w:val="0079606D"/>
    <w:rsid w:val="00796A4F"/>
    <w:rsid w:val="00796F61"/>
    <w:rsid w:val="007972D2"/>
    <w:rsid w:val="00797A6A"/>
    <w:rsid w:val="00797D7A"/>
    <w:rsid w:val="00797FC1"/>
    <w:rsid w:val="007A06F0"/>
    <w:rsid w:val="007A0A7D"/>
    <w:rsid w:val="007A0E4F"/>
    <w:rsid w:val="007A16DD"/>
    <w:rsid w:val="007A218F"/>
    <w:rsid w:val="007A2A3C"/>
    <w:rsid w:val="007A2E9C"/>
    <w:rsid w:val="007A4270"/>
    <w:rsid w:val="007A43AC"/>
    <w:rsid w:val="007A4967"/>
    <w:rsid w:val="007A49DB"/>
    <w:rsid w:val="007A5140"/>
    <w:rsid w:val="007A51AD"/>
    <w:rsid w:val="007A5482"/>
    <w:rsid w:val="007A5D35"/>
    <w:rsid w:val="007A6A34"/>
    <w:rsid w:val="007A6D02"/>
    <w:rsid w:val="007A7B6B"/>
    <w:rsid w:val="007A7B7A"/>
    <w:rsid w:val="007B01DA"/>
    <w:rsid w:val="007B04C9"/>
    <w:rsid w:val="007B07DF"/>
    <w:rsid w:val="007B0FF7"/>
    <w:rsid w:val="007B1353"/>
    <w:rsid w:val="007B19A2"/>
    <w:rsid w:val="007B1E05"/>
    <w:rsid w:val="007B203E"/>
    <w:rsid w:val="007B3305"/>
    <w:rsid w:val="007B3B27"/>
    <w:rsid w:val="007B3F08"/>
    <w:rsid w:val="007B41CF"/>
    <w:rsid w:val="007B4E7E"/>
    <w:rsid w:val="007B534B"/>
    <w:rsid w:val="007B574B"/>
    <w:rsid w:val="007B5928"/>
    <w:rsid w:val="007B5B9F"/>
    <w:rsid w:val="007B603D"/>
    <w:rsid w:val="007B670D"/>
    <w:rsid w:val="007B685D"/>
    <w:rsid w:val="007B6C8C"/>
    <w:rsid w:val="007B7450"/>
    <w:rsid w:val="007B7E5F"/>
    <w:rsid w:val="007C0CBB"/>
    <w:rsid w:val="007C0DDA"/>
    <w:rsid w:val="007C0E52"/>
    <w:rsid w:val="007C10F0"/>
    <w:rsid w:val="007C14E2"/>
    <w:rsid w:val="007C1612"/>
    <w:rsid w:val="007C18D8"/>
    <w:rsid w:val="007C1D43"/>
    <w:rsid w:val="007C1F4E"/>
    <w:rsid w:val="007C207E"/>
    <w:rsid w:val="007C268C"/>
    <w:rsid w:val="007C3BAB"/>
    <w:rsid w:val="007C3CA9"/>
    <w:rsid w:val="007C4137"/>
    <w:rsid w:val="007C48C4"/>
    <w:rsid w:val="007C49EC"/>
    <w:rsid w:val="007C5B4C"/>
    <w:rsid w:val="007C5D37"/>
    <w:rsid w:val="007C5F28"/>
    <w:rsid w:val="007C6171"/>
    <w:rsid w:val="007C6F64"/>
    <w:rsid w:val="007C6F7A"/>
    <w:rsid w:val="007C6FCE"/>
    <w:rsid w:val="007D077A"/>
    <w:rsid w:val="007D147D"/>
    <w:rsid w:val="007D1799"/>
    <w:rsid w:val="007D1C78"/>
    <w:rsid w:val="007D243F"/>
    <w:rsid w:val="007D2545"/>
    <w:rsid w:val="007D2B40"/>
    <w:rsid w:val="007D31F6"/>
    <w:rsid w:val="007D3709"/>
    <w:rsid w:val="007D37D8"/>
    <w:rsid w:val="007D3F77"/>
    <w:rsid w:val="007D4567"/>
    <w:rsid w:val="007D470F"/>
    <w:rsid w:val="007D57AD"/>
    <w:rsid w:val="007D5E48"/>
    <w:rsid w:val="007D6181"/>
    <w:rsid w:val="007D6452"/>
    <w:rsid w:val="007D66F3"/>
    <w:rsid w:val="007D68B7"/>
    <w:rsid w:val="007D7538"/>
    <w:rsid w:val="007D76C7"/>
    <w:rsid w:val="007D7D76"/>
    <w:rsid w:val="007E0004"/>
    <w:rsid w:val="007E0460"/>
    <w:rsid w:val="007E16C8"/>
    <w:rsid w:val="007E1820"/>
    <w:rsid w:val="007E197D"/>
    <w:rsid w:val="007E1F75"/>
    <w:rsid w:val="007E24C9"/>
    <w:rsid w:val="007E2A8B"/>
    <w:rsid w:val="007E2FD3"/>
    <w:rsid w:val="007E383E"/>
    <w:rsid w:val="007E3A59"/>
    <w:rsid w:val="007E3A95"/>
    <w:rsid w:val="007E3BF9"/>
    <w:rsid w:val="007E3FEF"/>
    <w:rsid w:val="007E45DB"/>
    <w:rsid w:val="007E5023"/>
    <w:rsid w:val="007E585F"/>
    <w:rsid w:val="007E5F11"/>
    <w:rsid w:val="007E5FB1"/>
    <w:rsid w:val="007E6038"/>
    <w:rsid w:val="007E65F0"/>
    <w:rsid w:val="007F0ACC"/>
    <w:rsid w:val="007F0C19"/>
    <w:rsid w:val="007F0CE6"/>
    <w:rsid w:val="007F18DD"/>
    <w:rsid w:val="007F1D99"/>
    <w:rsid w:val="007F266B"/>
    <w:rsid w:val="007F2858"/>
    <w:rsid w:val="007F296F"/>
    <w:rsid w:val="007F33E0"/>
    <w:rsid w:val="007F351E"/>
    <w:rsid w:val="007F39C2"/>
    <w:rsid w:val="007F3CE9"/>
    <w:rsid w:val="007F3E02"/>
    <w:rsid w:val="007F4AF9"/>
    <w:rsid w:val="007F4DD8"/>
    <w:rsid w:val="007F54CA"/>
    <w:rsid w:val="007F570F"/>
    <w:rsid w:val="007F576C"/>
    <w:rsid w:val="007F59FD"/>
    <w:rsid w:val="007F5E71"/>
    <w:rsid w:val="007F5EEA"/>
    <w:rsid w:val="007F618B"/>
    <w:rsid w:val="007F6543"/>
    <w:rsid w:val="007F6B9F"/>
    <w:rsid w:val="007F71EE"/>
    <w:rsid w:val="007F727C"/>
    <w:rsid w:val="00800693"/>
    <w:rsid w:val="00800FF8"/>
    <w:rsid w:val="008015D5"/>
    <w:rsid w:val="00801803"/>
    <w:rsid w:val="0080257B"/>
    <w:rsid w:val="00802C9A"/>
    <w:rsid w:val="00802F49"/>
    <w:rsid w:val="00803817"/>
    <w:rsid w:val="00804190"/>
    <w:rsid w:val="008044E7"/>
    <w:rsid w:val="008049D6"/>
    <w:rsid w:val="008055FF"/>
    <w:rsid w:val="0080565A"/>
    <w:rsid w:val="00805A8B"/>
    <w:rsid w:val="0080612C"/>
    <w:rsid w:val="00806259"/>
    <w:rsid w:val="00806320"/>
    <w:rsid w:val="008064CD"/>
    <w:rsid w:val="0080655F"/>
    <w:rsid w:val="00806924"/>
    <w:rsid w:val="00806B5D"/>
    <w:rsid w:val="00806B6A"/>
    <w:rsid w:val="00806DCD"/>
    <w:rsid w:val="00806E84"/>
    <w:rsid w:val="008071FC"/>
    <w:rsid w:val="00807432"/>
    <w:rsid w:val="00807C6E"/>
    <w:rsid w:val="00807E51"/>
    <w:rsid w:val="00807EE3"/>
    <w:rsid w:val="0081074D"/>
    <w:rsid w:val="00810FFD"/>
    <w:rsid w:val="008113D1"/>
    <w:rsid w:val="00811BDE"/>
    <w:rsid w:val="0081224A"/>
    <w:rsid w:val="00812259"/>
    <w:rsid w:val="008123C1"/>
    <w:rsid w:val="00812B65"/>
    <w:rsid w:val="00813211"/>
    <w:rsid w:val="00813545"/>
    <w:rsid w:val="00813826"/>
    <w:rsid w:val="008138A7"/>
    <w:rsid w:val="00813ED0"/>
    <w:rsid w:val="00813F67"/>
    <w:rsid w:val="008142D4"/>
    <w:rsid w:val="00814C25"/>
    <w:rsid w:val="0081534A"/>
    <w:rsid w:val="00816522"/>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12E5"/>
    <w:rsid w:val="008214AF"/>
    <w:rsid w:val="008223FE"/>
    <w:rsid w:val="008224B3"/>
    <w:rsid w:val="0082272F"/>
    <w:rsid w:val="008229D7"/>
    <w:rsid w:val="00822D62"/>
    <w:rsid w:val="00822FC8"/>
    <w:rsid w:val="0082301B"/>
    <w:rsid w:val="00825061"/>
    <w:rsid w:val="00825EED"/>
    <w:rsid w:val="0082611D"/>
    <w:rsid w:val="00826229"/>
    <w:rsid w:val="00826268"/>
    <w:rsid w:val="008267BB"/>
    <w:rsid w:val="0082697C"/>
    <w:rsid w:val="00827801"/>
    <w:rsid w:val="00830097"/>
    <w:rsid w:val="00830A06"/>
    <w:rsid w:val="00830EBB"/>
    <w:rsid w:val="008312D6"/>
    <w:rsid w:val="0083188B"/>
    <w:rsid w:val="00832957"/>
    <w:rsid w:val="0083296A"/>
    <w:rsid w:val="00832DB6"/>
    <w:rsid w:val="00833EEA"/>
    <w:rsid w:val="008341D9"/>
    <w:rsid w:val="008342F8"/>
    <w:rsid w:val="0083453D"/>
    <w:rsid w:val="00834E34"/>
    <w:rsid w:val="0083574B"/>
    <w:rsid w:val="008362C7"/>
    <w:rsid w:val="008365C5"/>
    <w:rsid w:val="00836956"/>
    <w:rsid w:val="00837111"/>
    <w:rsid w:val="0083731A"/>
    <w:rsid w:val="0083765D"/>
    <w:rsid w:val="00837928"/>
    <w:rsid w:val="00837AD0"/>
    <w:rsid w:val="008401F7"/>
    <w:rsid w:val="008409D6"/>
    <w:rsid w:val="00840BB2"/>
    <w:rsid w:val="00841189"/>
    <w:rsid w:val="008415C9"/>
    <w:rsid w:val="0084208D"/>
    <w:rsid w:val="0084213C"/>
    <w:rsid w:val="008426B4"/>
    <w:rsid w:val="00842794"/>
    <w:rsid w:val="0084296E"/>
    <w:rsid w:val="00842BEC"/>
    <w:rsid w:val="0084342B"/>
    <w:rsid w:val="00843802"/>
    <w:rsid w:val="00844251"/>
    <w:rsid w:val="00844CCE"/>
    <w:rsid w:val="00844F65"/>
    <w:rsid w:val="008450A6"/>
    <w:rsid w:val="00845462"/>
    <w:rsid w:val="008457A2"/>
    <w:rsid w:val="00845836"/>
    <w:rsid w:val="00847B0F"/>
    <w:rsid w:val="00847E0F"/>
    <w:rsid w:val="00847E1A"/>
    <w:rsid w:val="00850032"/>
    <w:rsid w:val="008502DA"/>
    <w:rsid w:val="008509FD"/>
    <w:rsid w:val="00850A8B"/>
    <w:rsid w:val="00850B5B"/>
    <w:rsid w:val="00850C85"/>
    <w:rsid w:val="00851863"/>
    <w:rsid w:val="00851AF2"/>
    <w:rsid w:val="00852056"/>
    <w:rsid w:val="00852617"/>
    <w:rsid w:val="00852C0B"/>
    <w:rsid w:val="0085326C"/>
    <w:rsid w:val="00853D1B"/>
    <w:rsid w:val="00853F58"/>
    <w:rsid w:val="00854056"/>
    <w:rsid w:val="008550D7"/>
    <w:rsid w:val="008550EC"/>
    <w:rsid w:val="0085595E"/>
    <w:rsid w:val="008561B4"/>
    <w:rsid w:val="008565EE"/>
    <w:rsid w:val="0085694C"/>
    <w:rsid w:val="00856EFB"/>
    <w:rsid w:val="00856FE7"/>
    <w:rsid w:val="0085719D"/>
    <w:rsid w:val="00857727"/>
    <w:rsid w:val="008605B4"/>
    <w:rsid w:val="00860F34"/>
    <w:rsid w:val="008611CD"/>
    <w:rsid w:val="008613B6"/>
    <w:rsid w:val="00862380"/>
    <w:rsid w:val="00862679"/>
    <w:rsid w:val="00863010"/>
    <w:rsid w:val="00863E3A"/>
    <w:rsid w:val="00864B2C"/>
    <w:rsid w:val="00864C2F"/>
    <w:rsid w:val="008653FF"/>
    <w:rsid w:val="00865940"/>
    <w:rsid w:val="00865D05"/>
    <w:rsid w:val="00865ECF"/>
    <w:rsid w:val="00865F69"/>
    <w:rsid w:val="008668F3"/>
    <w:rsid w:val="0086798E"/>
    <w:rsid w:val="0087040F"/>
    <w:rsid w:val="00870A5A"/>
    <w:rsid w:val="00870BB9"/>
    <w:rsid w:val="00870BBD"/>
    <w:rsid w:val="00870E04"/>
    <w:rsid w:val="008710CF"/>
    <w:rsid w:val="0087162F"/>
    <w:rsid w:val="0087171B"/>
    <w:rsid w:val="0087197D"/>
    <w:rsid w:val="008724C6"/>
    <w:rsid w:val="0087274D"/>
    <w:rsid w:val="00872CC9"/>
    <w:rsid w:val="00873868"/>
    <w:rsid w:val="008738FC"/>
    <w:rsid w:val="00873CF9"/>
    <w:rsid w:val="00874193"/>
    <w:rsid w:val="00874489"/>
    <w:rsid w:val="008744BB"/>
    <w:rsid w:val="0087450A"/>
    <w:rsid w:val="00874B59"/>
    <w:rsid w:val="00875AC8"/>
    <w:rsid w:val="00875B6A"/>
    <w:rsid w:val="008767B6"/>
    <w:rsid w:val="00876A5D"/>
    <w:rsid w:val="0087727A"/>
    <w:rsid w:val="0088068A"/>
    <w:rsid w:val="008808A9"/>
    <w:rsid w:val="00880C02"/>
    <w:rsid w:val="00880EF9"/>
    <w:rsid w:val="008810CB"/>
    <w:rsid w:val="00881F74"/>
    <w:rsid w:val="008824B1"/>
    <w:rsid w:val="008827D1"/>
    <w:rsid w:val="0088313F"/>
    <w:rsid w:val="008832EA"/>
    <w:rsid w:val="00884139"/>
    <w:rsid w:val="00884D55"/>
    <w:rsid w:val="0088519D"/>
    <w:rsid w:val="00885680"/>
    <w:rsid w:val="00885772"/>
    <w:rsid w:val="00885CE1"/>
    <w:rsid w:val="00885EEA"/>
    <w:rsid w:val="008864D8"/>
    <w:rsid w:val="00886C08"/>
    <w:rsid w:val="00886CF4"/>
    <w:rsid w:val="00887290"/>
    <w:rsid w:val="0088756A"/>
    <w:rsid w:val="008878D4"/>
    <w:rsid w:val="00887B6B"/>
    <w:rsid w:val="00890469"/>
    <w:rsid w:val="00890494"/>
    <w:rsid w:val="008906CB"/>
    <w:rsid w:val="00890BDC"/>
    <w:rsid w:val="00891487"/>
    <w:rsid w:val="00891809"/>
    <w:rsid w:val="00891AC4"/>
    <w:rsid w:val="00891C18"/>
    <w:rsid w:val="00892466"/>
    <w:rsid w:val="00892AAF"/>
    <w:rsid w:val="0089327C"/>
    <w:rsid w:val="00893C37"/>
    <w:rsid w:val="00893E95"/>
    <w:rsid w:val="008945FD"/>
    <w:rsid w:val="00894798"/>
    <w:rsid w:val="00894C08"/>
    <w:rsid w:val="008955EB"/>
    <w:rsid w:val="008955F0"/>
    <w:rsid w:val="00896A0D"/>
    <w:rsid w:val="008978F1"/>
    <w:rsid w:val="0089791B"/>
    <w:rsid w:val="008A0335"/>
    <w:rsid w:val="008A095E"/>
    <w:rsid w:val="008A0F9C"/>
    <w:rsid w:val="008A1972"/>
    <w:rsid w:val="008A1A51"/>
    <w:rsid w:val="008A2219"/>
    <w:rsid w:val="008A282E"/>
    <w:rsid w:val="008A28B1"/>
    <w:rsid w:val="008A2B8D"/>
    <w:rsid w:val="008A2E87"/>
    <w:rsid w:val="008A2EDD"/>
    <w:rsid w:val="008A2F3A"/>
    <w:rsid w:val="008A309D"/>
    <w:rsid w:val="008A45D0"/>
    <w:rsid w:val="008A573A"/>
    <w:rsid w:val="008A62C6"/>
    <w:rsid w:val="008A65DA"/>
    <w:rsid w:val="008A69C1"/>
    <w:rsid w:val="008A71B7"/>
    <w:rsid w:val="008A7454"/>
    <w:rsid w:val="008A7D0B"/>
    <w:rsid w:val="008B0061"/>
    <w:rsid w:val="008B0352"/>
    <w:rsid w:val="008B05C2"/>
    <w:rsid w:val="008B0719"/>
    <w:rsid w:val="008B08C8"/>
    <w:rsid w:val="008B096D"/>
    <w:rsid w:val="008B09FE"/>
    <w:rsid w:val="008B0F18"/>
    <w:rsid w:val="008B14E5"/>
    <w:rsid w:val="008B1A84"/>
    <w:rsid w:val="008B1E2E"/>
    <w:rsid w:val="008B201D"/>
    <w:rsid w:val="008B2840"/>
    <w:rsid w:val="008B2E3B"/>
    <w:rsid w:val="008B3039"/>
    <w:rsid w:val="008B33A4"/>
    <w:rsid w:val="008B3472"/>
    <w:rsid w:val="008B3497"/>
    <w:rsid w:val="008B3A4E"/>
    <w:rsid w:val="008B3B59"/>
    <w:rsid w:val="008B3FB6"/>
    <w:rsid w:val="008B4754"/>
    <w:rsid w:val="008B4F38"/>
    <w:rsid w:val="008B50D2"/>
    <w:rsid w:val="008B5274"/>
    <w:rsid w:val="008B5BA9"/>
    <w:rsid w:val="008B6196"/>
    <w:rsid w:val="008B6B58"/>
    <w:rsid w:val="008B6E6C"/>
    <w:rsid w:val="008B7437"/>
    <w:rsid w:val="008C0C08"/>
    <w:rsid w:val="008C0CC8"/>
    <w:rsid w:val="008C0D61"/>
    <w:rsid w:val="008C121E"/>
    <w:rsid w:val="008C223D"/>
    <w:rsid w:val="008C2296"/>
    <w:rsid w:val="008C23B5"/>
    <w:rsid w:val="008C25DF"/>
    <w:rsid w:val="008C2EE9"/>
    <w:rsid w:val="008C3A02"/>
    <w:rsid w:val="008C3FBE"/>
    <w:rsid w:val="008C46FD"/>
    <w:rsid w:val="008C4BDA"/>
    <w:rsid w:val="008C5023"/>
    <w:rsid w:val="008C54C0"/>
    <w:rsid w:val="008C5599"/>
    <w:rsid w:val="008C5821"/>
    <w:rsid w:val="008C5C6B"/>
    <w:rsid w:val="008C5CE7"/>
    <w:rsid w:val="008C635F"/>
    <w:rsid w:val="008C64C4"/>
    <w:rsid w:val="008C67AC"/>
    <w:rsid w:val="008C6B6F"/>
    <w:rsid w:val="008C731B"/>
    <w:rsid w:val="008C7759"/>
    <w:rsid w:val="008C7960"/>
    <w:rsid w:val="008C7B33"/>
    <w:rsid w:val="008C7E43"/>
    <w:rsid w:val="008C7F4D"/>
    <w:rsid w:val="008C7F7B"/>
    <w:rsid w:val="008D036E"/>
    <w:rsid w:val="008D08E2"/>
    <w:rsid w:val="008D0D73"/>
    <w:rsid w:val="008D1BA5"/>
    <w:rsid w:val="008D1C5E"/>
    <w:rsid w:val="008D221B"/>
    <w:rsid w:val="008D2481"/>
    <w:rsid w:val="008D3256"/>
    <w:rsid w:val="008D32C3"/>
    <w:rsid w:val="008D42B4"/>
    <w:rsid w:val="008D44A9"/>
    <w:rsid w:val="008D4C74"/>
    <w:rsid w:val="008D4D8B"/>
    <w:rsid w:val="008D5F21"/>
    <w:rsid w:val="008D6BBB"/>
    <w:rsid w:val="008D6C00"/>
    <w:rsid w:val="008D6DB5"/>
    <w:rsid w:val="008D72E5"/>
    <w:rsid w:val="008D7370"/>
    <w:rsid w:val="008D7720"/>
    <w:rsid w:val="008D7E9F"/>
    <w:rsid w:val="008E0466"/>
    <w:rsid w:val="008E074A"/>
    <w:rsid w:val="008E0FBC"/>
    <w:rsid w:val="008E1139"/>
    <w:rsid w:val="008E126E"/>
    <w:rsid w:val="008E194F"/>
    <w:rsid w:val="008E198C"/>
    <w:rsid w:val="008E1B13"/>
    <w:rsid w:val="008E1BD7"/>
    <w:rsid w:val="008E20CA"/>
    <w:rsid w:val="008E246A"/>
    <w:rsid w:val="008E2921"/>
    <w:rsid w:val="008E3355"/>
    <w:rsid w:val="008E388B"/>
    <w:rsid w:val="008E39A0"/>
    <w:rsid w:val="008E3C08"/>
    <w:rsid w:val="008E3CF9"/>
    <w:rsid w:val="008E4523"/>
    <w:rsid w:val="008E63AB"/>
    <w:rsid w:val="008E63C4"/>
    <w:rsid w:val="008E6D4C"/>
    <w:rsid w:val="008E6F2A"/>
    <w:rsid w:val="008E743F"/>
    <w:rsid w:val="008E79A5"/>
    <w:rsid w:val="008E7DDB"/>
    <w:rsid w:val="008E7E50"/>
    <w:rsid w:val="008F0390"/>
    <w:rsid w:val="008F0990"/>
    <w:rsid w:val="008F0BC3"/>
    <w:rsid w:val="008F0CC2"/>
    <w:rsid w:val="008F0F96"/>
    <w:rsid w:val="008F158F"/>
    <w:rsid w:val="008F1FA8"/>
    <w:rsid w:val="008F2574"/>
    <w:rsid w:val="008F2625"/>
    <w:rsid w:val="008F289B"/>
    <w:rsid w:val="008F3097"/>
    <w:rsid w:val="008F3BBD"/>
    <w:rsid w:val="008F3C05"/>
    <w:rsid w:val="008F3DEF"/>
    <w:rsid w:val="008F42A2"/>
    <w:rsid w:val="008F47FA"/>
    <w:rsid w:val="008F4E05"/>
    <w:rsid w:val="008F4FC3"/>
    <w:rsid w:val="008F55C8"/>
    <w:rsid w:val="008F5854"/>
    <w:rsid w:val="008F749A"/>
    <w:rsid w:val="008F78CE"/>
    <w:rsid w:val="008F7C1E"/>
    <w:rsid w:val="008F7E56"/>
    <w:rsid w:val="008F7EF2"/>
    <w:rsid w:val="00900290"/>
    <w:rsid w:val="009002AC"/>
    <w:rsid w:val="0090078B"/>
    <w:rsid w:val="009007A9"/>
    <w:rsid w:val="00900C7D"/>
    <w:rsid w:val="00900D90"/>
    <w:rsid w:val="00900D91"/>
    <w:rsid w:val="00900DCB"/>
    <w:rsid w:val="00901366"/>
    <w:rsid w:val="009015A3"/>
    <w:rsid w:val="00902EF7"/>
    <w:rsid w:val="0090365E"/>
    <w:rsid w:val="00904067"/>
    <w:rsid w:val="0090427F"/>
    <w:rsid w:val="00904B8E"/>
    <w:rsid w:val="00905D4F"/>
    <w:rsid w:val="009066DE"/>
    <w:rsid w:val="00907BE0"/>
    <w:rsid w:val="009102E3"/>
    <w:rsid w:val="0091037B"/>
    <w:rsid w:val="009108E5"/>
    <w:rsid w:val="0091102B"/>
    <w:rsid w:val="00911DDD"/>
    <w:rsid w:val="0091234E"/>
    <w:rsid w:val="009128E3"/>
    <w:rsid w:val="00913026"/>
    <w:rsid w:val="00913344"/>
    <w:rsid w:val="0091399D"/>
    <w:rsid w:val="00915560"/>
    <w:rsid w:val="009161FD"/>
    <w:rsid w:val="00916AF4"/>
    <w:rsid w:val="00916B3B"/>
    <w:rsid w:val="00917162"/>
    <w:rsid w:val="0091726D"/>
    <w:rsid w:val="00920C32"/>
    <w:rsid w:val="00921793"/>
    <w:rsid w:val="009224A6"/>
    <w:rsid w:val="009224C1"/>
    <w:rsid w:val="00922895"/>
    <w:rsid w:val="009228AF"/>
    <w:rsid w:val="00922D0E"/>
    <w:rsid w:val="00923028"/>
    <w:rsid w:val="00923214"/>
    <w:rsid w:val="00923508"/>
    <w:rsid w:val="00923758"/>
    <w:rsid w:val="0092377F"/>
    <w:rsid w:val="009237D7"/>
    <w:rsid w:val="0092390E"/>
    <w:rsid w:val="00923AD9"/>
    <w:rsid w:val="00923DCB"/>
    <w:rsid w:val="00924638"/>
    <w:rsid w:val="00924734"/>
    <w:rsid w:val="00925616"/>
    <w:rsid w:val="00925A45"/>
    <w:rsid w:val="00925D26"/>
    <w:rsid w:val="009260B3"/>
    <w:rsid w:val="00926215"/>
    <w:rsid w:val="009262D9"/>
    <w:rsid w:val="00927389"/>
    <w:rsid w:val="00927580"/>
    <w:rsid w:val="00927D45"/>
    <w:rsid w:val="00927D63"/>
    <w:rsid w:val="009300E5"/>
    <w:rsid w:val="009302EF"/>
    <w:rsid w:val="00930A31"/>
    <w:rsid w:val="00930AAA"/>
    <w:rsid w:val="00930B08"/>
    <w:rsid w:val="00930CE9"/>
    <w:rsid w:val="00930CF3"/>
    <w:rsid w:val="00930D2A"/>
    <w:rsid w:val="00931300"/>
    <w:rsid w:val="00931F53"/>
    <w:rsid w:val="00932769"/>
    <w:rsid w:val="00932ECE"/>
    <w:rsid w:val="00932FB9"/>
    <w:rsid w:val="009331E0"/>
    <w:rsid w:val="0093358A"/>
    <w:rsid w:val="00933A91"/>
    <w:rsid w:val="00933C4A"/>
    <w:rsid w:val="00934185"/>
    <w:rsid w:val="009347B0"/>
    <w:rsid w:val="009357CB"/>
    <w:rsid w:val="00935AEC"/>
    <w:rsid w:val="00936BA7"/>
    <w:rsid w:val="00936DA3"/>
    <w:rsid w:val="00936F62"/>
    <w:rsid w:val="00937052"/>
    <w:rsid w:val="0093718C"/>
    <w:rsid w:val="00937850"/>
    <w:rsid w:val="00937E8C"/>
    <w:rsid w:val="0094057F"/>
    <w:rsid w:val="00940CD7"/>
    <w:rsid w:val="00940EA8"/>
    <w:rsid w:val="009411F9"/>
    <w:rsid w:val="0094195D"/>
    <w:rsid w:val="00941B77"/>
    <w:rsid w:val="00942E16"/>
    <w:rsid w:val="00943C70"/>
    <w:rsid w:val="00944887"/>
    <w:rsid w:val="00944FE4"/>
    <w:rsid w:val="00945211"/>
    <w:rsid w:val="009458C2"/>
    <w:rsid w:val="009460A0"/>
    <w:rsid w:val="0094630D"/>
    <w:rsid w:val="009465CB"/>
    <w:rsid w:val="00946B4A"/>
    <w:rsid w:val="0094722F"/>
    <w:rsid w:val="0094772A"/>
    <w:rsid w:val="00950120"/>
    <w:rsid w:val="009508D7"/>
    <w:rsid w:val="00950CCB"/>
    <w:rsid w:val="00950FAD"/>
    <w:rsid w:val="009512AB"/>
    <w:rsid w:val="00951F07"/>
    <w:rsid w:val="00952432"/>
    <w:rsid w:val="00952DE3"/>
    <w:rsid w:val="00952E40"/>
    <w:rsid w:val="00953398"/>
    <w:rsid w:val="0095343F"/>
    <w:rsid w:val="00953D47"/>
    <w:rsid w:val="00954162"/>
    <w:rsid w:val="0095596B"/>
    <w:rsid w:val="009563D0"/>
    <w:rsid w:val="0095652C"/>
    <w:rsid w:val="009570CB"/>
    <w:rsid w:val="00957A6E"/>
    <w:rsid w:val="00960219"/>
    <w:rsid w:val="00960446"/>
    <w:rsid w:val="0096096B"/>
    <w:rsid w:val="00961184"/>
    <w:rsid w:val="0096125E"/>
    <w:rsid w:val="009615E9"/>
    <w:rsid w:val="00961645"/>
    <w:rsid w:val="00961791"/>
    <w:rsid w:val="00961BF1"/>
    <w:rsid w:val="00962227"/>
    <w:rsid w:val="00962FF1"/>
    <w:rsid w:val="00963144"/>
    <w:rsid w:val="009633D9"/>
    <w:rsid w:val="009634D8"/>
    <w:rsid w:val="00963D91"/>
    <w:rsid w:val="00964440"/>
    <w:rsid w:val="009645A8"/>
    <w:rsid w:val="00964F1A"/>
    <w:rsid w:val="0096586E"/>
    <w:rsid w:val="009660AC"/>
    <w:rsid w:val="009661C0"/>
    <w:rsid w:val="00966AE4"/>
    <w:rsid w:val="0097012A"/>
    <w:rsid w:val="0097016D"/>
    <w:rsid w:val="00970208"/>
    <w:rsid w:val="009709A0"/>
    <w:rsid w:val="00970BB3"/>
    <w:rsid w:val="00970F59"/>
    <w:rsid w:val="00971070"/>
    <w:rsid w:val="0097114A"/>
    <w:rsid w:val="009712C3"/>
    <w:rsid w:val="009713A4"/>
    <w:rsid w:val="0097144C"/>
    <w:rsid w:val="00971784"/>
    <w:rsid w:val="009727E4"/>
    <w:rsid w:val="00972840"/>
    <w:rsid w:val="0097300B"/>
    <w:rsid w:val="009731A8"/>
    <w:rsid w:val="00974EC2"/>
    <w:rsid w:val="00974FCC"/>
    <w:rsid w:val="00975672"/>
    <w:rsid w:val="00975904"/>
    <w:rsid w:val="00975971"/>
    <w:rsid w:val="00975A3A"/>
    <w:rsid w:val="00975DEC"/>
    <w:rsid w:val="00976180"/>
    <w:rsid w:val="00976FFB"/>
    <w:rsid w:val="009772E3"/>
    <w:rsid w:val="00977800"/>
    <w:rsid w:val="009802E1"/>
    <w:rsid w:val="009804AE"/>
    <w:rsid w:val="00980C25"/>
    <w:rsid w:val="00980EBE"/>
    <w:rsid w:val="00980F48"/>
    <w:rsid w:val="0098160A"/>
    <w:rsid w:val="009817D1"/>
    <w:rsid w:val="00982451"/>
    <w:rsid w:val="00982461"/>
    <w:rsid w:val="00982944"/>
    <w:rsid w:val="00982C68"/>
    <w:rsid w:val="00982EEB"/>
    <w:rsid w:val="00983734"/>
    <w:rsid w:val="00984118"/>
    <w:rsid w:val="00984455"/>
    <w:rsid w:val="0098457D"/>
    <w:rsid w:val="009845E7"/>
    <w:rsid w:val="00984872"/>
    <w:rsid w:val="00984909"/>
    <w:rsid w:val="00985869"/>
    <w:rsid w:val="00985990"/>
    <w:rsid w:val="00985DEC"/>
    <w:rsid w:val="00986281"/>
    <w:rsid w:val="00986749"/>
    <w:rsid w:val="009869F0"/>
    <w:rsid w:val="00986E9C"/>
    <w:rsid w:val="00986EEB"/>
    <w:rsid w:val="009870CF"/>
    <w:rsid w:val="00987C88"/>
    <w:rsid w:val="0099003B"/>
    <w:rsid w:val="00990523"/>
    <w:rsid w:val="00990671"/>
    <w:rsid w:val="00991704"/>
    <w:rsid w:val="00991B46"/>
    <w:rsid w:val="00992C44"/>
    <w:rsid w:val="009935C5"/>
    <w:rsid w:val="009939E6"/>
    <w:rsid w:val="009940CE"/>
    <w:rsid w:val="00994271"/>
    <w:rsid w:val="0099468B"/>
    <w:rsid w:val="009949AE"/>
    <w:rsid w:val="00995AC2"/>
    <w:rsid w:val="00995D09"/>
    <w:rsid w:val="00995EEB"/>
    <w:rsid w:val="00995F0E"/>
    <w:rsid w:val="00996447"/>
    <w:rsid w:val="0099673A"/>
    <w:rsid w:val="00996B49"/>
    <w:rsid w:val="009972B3"/>
    <w:rsid w:val="00997662"/>
    <w:rsid w:val="009976D3"/>
    <w:rsid w:val="00997B61"/>
    <w:rsid w:val="00997D77"/>
    <w:rsid w:val="00997E50"/>
    <w:rsid w:val="009A0250"/>
    <w:rsid w:val="009A0411"/>
    <w:rsid w:val="009A11A8"/>
    <w:rsid w:val="009A14D7"/>
    <w:rsid w:val="009A1A50"/>
    <w:rsid w:val="009A28CE"/>
    <w:rsid w:val="009A2F8D"/>
    <w:rsid w:val="009A3415"/>
    <w:rsid w:val="009A353E"/>
    <w:rsid w:val="009A36F8"/>
    <w:rsid w:val="009A3745"/>
    <w:rsid w:val="009A38D8"/>
    <w:rsid w:val="009A42DB"/>
    <w:rsid w:val="009A4AA1"/>
    <w:rsid w:val="009A4F1B"/>
    <w:rsid w:val="009A4F7F"/>
    <w:rsid w:val="009A52C1"/>
    <w:rsid w:val="009A533B"/>
    <w:rsid w:val="009A5EEF"/>
    <w:rsid w:val="009A5F7E"/>
    <w:rsid w:val="009A5FD3"/>
    <w:rsid w:val="009A6361"/>
    <w:rsid w:val="009A6FFD"/>
    <w:rsid w:val="009A767B"/>
    <w:rsid w:val="009B0A4B"/>
    <w:rsid w:val="009B0A6C"/>
    <w:rsid w:val="009B0AE0"/>
    <w:rsid w:val="009B0D71"/>
    <w:rsid w:val="009B12AE"/>
    <w:rsid w:val="009B1B4E"/>
    <w:rsid w:val="009B20C4"/>
    <w:rsid w:val="009B21D5"/>
    <w:rsid w:val="009B2710"/>
    <w:rsid w:val="009B3000"/>
    <w:rsid w:val="009B36E4"/>
    <w:rsid w:val="009B373B"/>
    <w:rsid w:val="009B3E2A"/>
    <w:rsid w:val="009B4AF2"/>
    <w:rsid w:val="009B5081"/>
    <w:rsid w:val="009B53DB"/>
    <w:rsid w:val="009B55D4"/>
    <w:rsid w:val="009B5649"/>
    <w:rsid w:val="009B595D"/>
    <w:rsid w:val="009B6328"/>
    <w:rsid w:val="009B653A"/>
    <w:rsid w:val="009B713D"/>
    <w:rsid w:val="009B75C8"/>
    <w:rsid w:val="009B77F4"/>
    <w:rsid w:val="009B79AD"/>
    <w:rsid w:val="009B7B7F"/>
    <w:rsid w:val="009C01E1"/>
    <w:rsid w:val="009C03DB"/>
    <w:rsid w:val="009C05CC"/>
    <w:rsid w:val="009C0A17"/>
    <w:rsid w:val="009C0D13"/>
    <w:rsid w:val="009C0F32"/>
    <w:rsid w:val="009C10A8"/>
    <w:rsid w:val="009C1282"/>
    <w:rsid w:val="009C177A"/>
    <w:rsid w:val="009C17CC"/>
    <w:rsid w:val="009C1FB9"/>
    <w:rsid w:val="009C2364"/>
    <w:rsid w:val="009C2DD5"/>
    <w:rsid w:val="009C2F11"/>
    <w:rsid w:val="009C305B"/>
    <w:rsid w:val="009C3C42"/>
    <w:rsid w:val="009C3E9E"/>
    <w:rsid w:val="009C408B"/>
    <w:rsid w:val="009C411B"/>
    <w:rsid w:val="009C4670"/>
    <w:rsid w:val="009C46E0"/>
    <w:rsid w:val="009C4731"/>
    <w:rsid w:val="009C4A9E"/>
    <w:rsid w:val="009C5083"/>
    <w:rsid w:val="009C5252"/>
    <w:rsid w:val="009C5C98"/>
    <w:rsid w:val="009C5DB9"/>
    <w:rsid w:val="009C6372"/>
    <w:rsid w:val="009C6726"/>
    <w:rsid w:val="009C69A2"/>
    <w:rsid w:val="009C7326"/>
    <w:rsid w:val="009C7463"/>
    <w:rsid w:val="009C7BF7"/>
    <w:rsid w:val="009C7FA8"/>
    <w:rsid w:val="009D01C7"/>
    <w:rsid w:val="009D04EB"/>
    <w:rsid w:val="009D07CB"/>
    <w:rsid w:val="009D1461"/>
    <w:rsid w:val="009D1AE3"/>
    <w:rsid w:val="009D1D3F"/>
    <w:rsid w:val="009D1DAA"/>
    <w:rsid w:val="009D2576"/>
    <w:rsid w:val="009D26DB"/>
    <w:rsid w:val="009D2F9E"/>
    <w:rsid w:val="009D2FCA"/>
    <w:rsid w:val="009D3198"/>
    <w:rsid w:val="009D36D5"/>
    <w:rsid w:val="009D383B"/>
    <w:rsid w:val="009D3AE9"/>
    <w:rsid w:val="009D3EFA"/>
    <w:rsid w:val="009D480B"/>
    <w:rsid w:val="009D4AD4"/>
    <w:rsid w:val="009D4C1F"/>
    <w:rsid w:val="009D51C7"/>
    <w:rsid w:val="009D532C"/>
    <w:rsid w:val="009D5D52"/>
    <w:rsid w:val="009D61D4"/>
    <w:rsid w:val="009D6A81"/>
    <w:rsid w:val="009D6DB7"/>
    <w:rsid w:val="009D71F8"/>
    <w:rsid w:val="009D769C"/>
    <w:rsid w:val="009D79F7"/>
    <w:rsid w:val="009D7D7A"/>
    <w:rsid w:val="009D7FE1"/>
    <w:rsid w:val="009E068A"/>
    <w:rsid w:val="009E09B3"/>
    <w:rsid w:val="009E0A51"/>
    <w:rsid w:val="009E0BC5"/>
    <w:rsid w:val="009E1538"/>
    <w:rsid w:val="009E23CD"/>
    <w:rsid w:val="009E262D"/>
    <w:rsid w:val="009E279E"/>
    <w:rsid w:val="009E2AD1"/>
    <w:rsid w:val="009E2B6E"/>
    <w:rsid w:val="009E3002"/>
    <w:rsid w:val="009E388C"/>
    <w:rsid w:val="009E3990"/>
    <w:rsid w:val="009E3A9F"/>
    <w:rsid w:val="009E3B43"/>
    <w:rsid w:val="009E429C"/>
    <w:rsid w:val="009E448C"/>
    <w:rsid w:val="009E4610"/>
    <w:rsid w:val="009E4D38"/>
    <w:rsid w:val="009E5411"/>
    <w:rsid w:val="009E6A05"/>
    <w:rsid w:val="009E75C1"/>
    <w:rsid w:val="009E7E8A"/>
    <w:rsid w:val="009F049E"/>
    <w:rsid w:val="009F0558"/>
    <w:rsid w:val="009F0797"/>
    <w:rsid w:val="009F0F50"/>
    <w:rsid w:val="009F1CF6"/>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61CB"/>
    <w:rsid w:val="009F66CB"/>
    <w:rsid w:val="009F6E84"/>
    <w:rsid w:val="009F6F95"/>
    <w:rsid w:val="009F7560"/>
    <w:rsid w:val="009F7790"/>
    <w:rsid w:val="00A00E74"/>
    <w:rsid w:val="00A01A0B"/>
    <w:rsid w:val="00A01CE9"/>
    <w:rsid w:val="00A01F61"/>
    <w:rsid w:val="00A02193"/>
    <w:rsid w:val="00A02397"/>
    <w:rsid w:val="00A0240D"/>
    <w:rsid w:val="00A026D4"/>
    <w:rsid w:val="00A02A0B"/>
    <w:rsid w:val="00A02B60"/>
    <w:rsid w:val="00A02D0F"/>
    <w:rsid w:val="00A0302B"/>
    <w:rsid w:val="00A036D8"/>
    <w:rsid w:val="00A04113"/>
    <w:rsid w:val="00A04521"/>
    <w:rsid w:val="00A04921"/>
    <w:rsid w:val="00A04B83"/>
    <w:rsid w:val="00A04C8A"/>
    <w:rsid w:val="00A04D0D"/>
    <w:rsid w:val="00A04F54"/>
    <w:rsid w:val="00A05363"/>
    <w:rsid w:val="00A0550C"/>
    <w:rsid w:val="00A05C9D"/>
    <w:rsid w:val="00A06011"/>
    <w:rsid w:val="00A061CB"/>
    <w:rsid w:val="00A06336"/>
    <w:rsid w:val="00A07888"/>
    <w:rsid w:val="00A07A2D"/>
    <w:rsid w:val="00A07CC2"/>
    <w:rsid w:val="00A10099"/>
    <w:rsid w:val="00A10195"/>
    <w:rsid w:val="00A101FF"/>
    <w:rsid w:val="00A103B8"/>
    <w:rsid w:val="00A10559"/>
    <w:rsid w:val="00A1061F"/>
    <w:rsid w:val="00A10C93"/>
    <w:rsid w:val="00A110BA"/>
    <w:rsid w:val="00A11377"/>
    <w:rsid w:val="00A1157E"/>
    <w:rsid w:val="00A11907"/>
    <w:rsid w:val="00A11DD6"/>
    <w:rsid w:val="00A12156"/>
    <w:rsid w:val="00A12586"/>
    <w:rsid w:val="00A127A7"/>
    <w:rsid w:val="00A12A12"/>
    <w:rsid w:val="00A12B0F"/>
    <w:rsid w:val="00A12FE9"/>
    <w:rsid w:val="00A13030"/>
    <w:rsid w:val="00A13317"/>
    <w:rsid w:val="00A133A3"/>
    <w:rsid w:val="00A137AA"/>
    <w:rsid w:val="00A13812"/>
    <w:rsid w:val="00A139E5"/>
    <w:rsid w:val="00A14292"/>
    <w:rsid w:val="00A14BF5"/>
    <w:rsid w:val="00A14E0C"/>
    <w:rsid w:val="00A155E3"/>
    <w:rsid w:val="00A15B45"/>
    <w:rsid w:val="00A15C87"/>
    <w:rsid w:val="00A15FF2"/>
    <w:rsid w:val="00A1696E"/>
    <w:rsid w:val="00A16D15"/>
    <w:rsid w:val="00A17CAC"/>
    <w:rsid w:val="00A201D8"/>
    <w:rsid w:val="00A2062B"/>
    <w:rsid w:val="00A20E09"/>
    <w:rsid w:val="00A2179A"/>
    <w:rsid w:val="00A219B1"/>
    <w:rsid w:val="00A22EDD"/>
    <w:rsid w:val="00A234CC"/>
    <w:rsid w:val="00A234F1"/>
    <w:rsid w:val="00A24147"/>
    <w:rsid w:val="00A24289"/>
    <w:rsid w:val="00A242A2"/>
    <w:rsid w:val="00A24518"/>
    <w:rsid w:val="00A2478D"/>
    <w:rsid w:val="00A247B2"/>
    <w:rsid w:val="00A25CA8"/>
    <w:rsid w:val="00A25E3C"/>
    <w:rsid w:val="00A26139"/>
    <w:rsid w:val="00A2682D"/>
    <w:rsid w:val="00A26B72"/>
    <w:rsid w:val="00A26C18"/>
    <w:rsid w:val="00A26C46"/>
    <w:rsid w:val="00A26D0B"/>
    <w:rsid w:val="00A27079"/>
    <w:rsid w:val="00A27A45"/>
    <w:rsid w:val="00A27B1A"/>
    <w:rsid w:val="00A27B9D"/>
    <w:rsid w:val="00A300B6"/>
    <w:rsid w:val="00A302BD"/>
    <w:rsid w:val="00A302F2"/>
    <w:rsid w:val="00A30729"/>
    <w:rsid w:val="00A30DCE"/>
    <w:rsid w:val="00A312F3"/>
    <w:rsid w:val="00A31376"/>
    <w:rsid w:val="00A315CC"/>
    <w:rsid w:val="00A31746"/>
    <w:rsid w:val="00A31C00"/>
    <w:rsid w:val="00A3236E"/>
    <w:rsid w:val="00A32D8F"/>
    <w:rsid w:val="00A33099"/>
    <w:rsid w:val="00A332AB"/>
    <w:rsid w:val="00A33B15"/>
    <w:rsid w:val="00A33E60"/>
    <w:rsid w:val="00A34122"/>
    <w:rsid w:val="00A34259"/>
    <w:rsid w:val="00A3442F"/>
    <w:rsid w:val="00A34868"/>
    <w:rsid w:val="00A352FA"/>
    <w:rsid w:val="00A353D1"/>
    <w:rsid w:val="00A3573F"/>
    <w:rsid w:val="00A35A20"/>
    <w:rsid w:val="00A360EB"/>
    <w:rsid w:val="00A365AF"/>
    <w:rsid w:val="00A37358"/>
    <w:rsid w:val="00A37688"/>
    <w:rsid w:val="00A3769F"/>
    <w:rsid w:val="00A376C4"/>
    <w:rsid w:val="00A37E7B"/>
    <w:rsid w:val="00A402B3"/>
    <w:rsid w:val="00A4161C"/>
    <w:rsid w:val="00A421B0"/>
    <w:rsid w:val="00A425E6"/>
    <w:rsid w:val="00A4421F"/>
    <w:rsid w:val="00A4473F"/>
    <w:rsid w:val="00A44CCD"/>
    <w:rsid w:val="00A4530D"/>
    <w:rsid w:val="00A453DF"/>
    <w:rsid w:val="00A45A4F"/>
    <w:rsid w:val="00A461D7"/>
    <w:rsid w:val="00A46734"/>
    <w:rsid w:val="00A472E2"/>
    <w:rsid w:val="00A47369"/>
    <w:rsid w:val="00A47C61"/>
    <w:rsid w:val="00A47C78"/>
    <w:rsid w:val="00A47D68"/>
    <w:rsid w:val="00A47EA8"/>
    <w:rsid w:val="00A505B9"/>
    <w:rsid w:val="00A51136"/>
    <w:rsid w:val="00A51420"/>
    <w:rsid w:val="00A51657"/>
    <w:rsid w:val="00A51EB4"/>
    <w:rsid w:val="00A51FA8"/>
    <w:rsid w:val="00A522D4"/>
    <w:rsid w:val="00A52484"/>
    <w:rsid w:val="00A525CE"/>
    <w:rsid w:val="00A534D5"/>
    <w:rsid w:val="00A5371C"/>
    <w:rsid w:val="00A53A0D"/>
    <w:rsid w:val="00A53A90"/>
    <w:rsid w:val="00A53DCD"/>
    <w:rsid w:val="00A5405E"/>
    <w:rsid w:val="00A54156"/>
    <w:rsid w:val="00A54A29"/>
    <w:rsid w:val="00A54AC8"/>
    <w:rsid w:val="00A54AE4"/>
    <w:rsid w:val="00A54C21"/>
    <w:rsid w:val="00A54D18"/>
    <w:rsid w:val="00A54F40"/>
    <w:rsid w:val="00A55350"/>
    <w:rsid w:val="00A5546E"/>
    <w:rsid w:val="00A556D6"/>
    <w:rsid w:val="00A55776"/>
    <w:rsid w:val="00A55A3E"/>
    <w:rsid w:val="00A55AC6"/>
    <w:rsid w:val="00A56068"/>
    <w:rsid w:val="00A5632D"/>
    <w:rsid w:val="00A56816"/>
    <w:rsid w:val="00A56A5E"/>
    <w:rsid w:val="00A577EC"/>
    <w:rsid w:val="00A57CF4"/>
    <w:rsid w:val="00A60519"/>
    <w:rsid w:val="00A611A5"/>
    <w:rsid w:val="00A621D5"/>
    <w:rsid w:val="00A623FB"/>
    <w:rsid w:val="00A62B14"/>
    <w:rsid w:val="00A62EB1"/>
    <w:rsid w:val="00A62F50"/>
    <w:rsid w:val="00A639E9"/>
    <w:rsid w:val="00A648D1"/>
    <w:rsid w:val="00A64B8C"/>
    <w:rsid w:val="00A6676B"/>
    <w:rsid w:val="00A66874"/>
    <w:rsid w:val="00A66B71"/>
    <w:rsid w:val="00A66E11"/>
    <w:rsid w:val="00A671C5"/>
    <w:rsid w:val="00A67D65"/>
    <w:rsid w:val="00A71001"/>
    <w:rsid w:val="00A7155F"/>
    <w:rsid w:val="00A718E8"/>
    <w:rsid w:val="00A71D5C"/>
    <w:rsid w:val="00A724CD"/>
    <w:rsid w:val="00A726AA"/>
    <w:rsid w:val="00A7307E"/>
    <w:rsid w:val="00A730AE"/>
    <w:rsid w:val="00A73346"/>
    <w:rsid w:val="00A733F2"/>
    <w:rsid w:val="00A73BAC"/>
    <w:rsid w:val="00A73DDE"/>
    <w:rsid w:val="00A73ECC"/>
    <w:rsid w:val="00A74344"/>
    <w:rsid w:val="00A746FB"/>
    <w:rsid w:val="00A75537"/>
    <w:rsid w:val="00A75763"/>
    <w:rsid w:val="00A7579E"/>
    <w:rsid w:val="00A75BDE"/>
    <w:rsid w:val="00A75D88"/>
    <w:rsid w:val="00A762D1"/>
    <w:rsid w:val="00A769ED"/>
    <w:rsid w:val="00A76A22"/>
    <w:rsid w:val="00A773E2"/>
    <w:rsid w:val="00A77515"/>
    <w:rsid w:val="00A80336"/>
    <w:rsid w:val="00A812C7"/>
    <w:rsid w:val="00A812DF"/>
    <w:rsid w:val="00A814B9"/>
    <w:rsid w:val="00A81528"/>
    <w:rsid w:val="00A81539"/>
    <w:rsid w:val="00A81615"/>
    <w:rsid w:val="00A8186E"/>
    <w:rsid w:val="00A81AA1"/>
    <w:rsid w:val="00A81B40"/>
    <w:rsid w:val="00A81BEE"/>
    <w:rsid w:val="00A824F9"/>
    <w:rsid w:val="00A826D0"/>
    <w:rsid w:val="00A827D4"/>
    <w:rsid w:val="00A82AD8"/>
    <w:rsid w:val="00A82C95"/>
    <w:rsid w:val="00A83733"/>
    <w:rsid w:val="00A8409A"/>
    <w:rsid w:val="00A84508"/>
    <w:rsid w:val="00A847A1"/>
    <w:rsid w:val="00A847F2"/>
    <w:rsid w:val="00A84872"/>
    <w:rsid w:val="00A84B32"/>
    <w:rsid w:val="00A84D38"/>
    <w:rsid w:val="00A84E45"/>
    <w:rsid w:val="00A8587E"/>
    <w:rsid w:val="00A8605F"/>
    <w:rsid w:val="00A86D1A"/>
    <w:rsid w:val="00A8779B"/>
    <w:rsid w:val="00A87B64"/>
    <w:rsid w:val="00A87DAD"/>
    <w:rsid w:val="00A87EBB"/>
    <w:rsid w:val="00A901AC"/>
    <w:rsid w:val="00A901CA"/>
    <w:rsid w:val="00A91170"/>
    <w:rsid w:val="00A91559"/>
    <w:rsid w:val="00A92D54"/>
    <w:rsid w:val="00A93272"/>
    <w:rsid w:val="00A93460"/>
    <w:rsid w:val="00A95255"/>
    <w:rsid w:val="00A95268"/>
    <w:rsid w:val="00A953C3"/>
    <w:rsid w:val="00A9570B"/>
    <w:rsid w:val="00A968D5"/>
    <w:rsid w:val="00A970C3"/>
    <w:rsid w:val="00A97612"/>
    <w:rsid w:val="00A97BE0"/>
    <w:rsid w:val="00A97D1C"/>
    <w:rsid w:val="00A97D37"/>
    <w:rsid w:val="00AA027C"/>
    <w:rsid w:val="00AA17EA"/>
    <w:rsid w:val="00AA1D77"/>
    <w:rsid w:val="00AA245B"/>
    <w:rsid w:val="00AA25ED"/>
    <w:rsid w:val="00AA2690"/>
    <w:rsid w:val="00AA2782"/>
    <w:rsid w:val="00AA2D25"/>
    <w:rsid w:val="00AA3D55"/>
    <w:rsid w:val="00AA3D5E"/>
    <w:rsid w:val="00AA43C1"/>
    <w:rsid w:val="00AA47F7"/>
    <w:rsid w:val="00AA508E"/>
    <w:rsid w:val="00AA525C"/>
    <w:rsid w:val="00AA54B6"/>
    <w:rsid w:val="00AA572B"/>
    <w:rsid w:val="00AA5745"/>
    <w:rsid w:val="00AA5CF5"/>
    <w:rsid w:val="00AA6490"/>
    <w:rsid w:val="00AA6525"/>
    <w:rsid w:val="00AA68CC"/>
    <w:rsid w:val="00AA68D3"/>
    <w:rsid w:val="00AA6A6E"/>
    <w:rsid w:val="00AA6C13"/>
    <w:rsid w:val="00AA6F07"/>
    <w:rsid w:val="00AA7A0F"/>
    <w:rsid w:val="00AB071D"/>
    <w:rsid w:val="00AB084A"/>
    <w:rsid w:val="00AB0E4F"/>
    <w:rsid w:val="00AB0E5F"/>
    <w:rsid w:val="00AB0F57"/>
    <w:rsid w:val="00AB1002"/>
    <w:rsid w:val="00AB15CA"/>
    <w:rsid w:val="00AB1CA9"/>
    <w:rsid w:val="00AB26C3"/>
    <w:rsid w:val="00AB2C99"/>
    <w:rsid w:val="00AB2CDA"/>
    <w:rsid w:val="00AB2DD4"/>
    <w:rsid w:val="00AB2ECF"/>
    <w:rsid w:val="00AB2F5B"/>
    <w:rsid w:val="00AB2F77"/>
    <w:rsid w:val="00AB3447"/>
    <w:rsid w:val="00AB4892"/>
    <w:rsid w:val="00AB4C44"/>
    <w:rsid w:val="00AB5217"/>
    <w:rsid w:val="00AB5581"/>
    <w:rsid w:val="00AB6015"/>
    <w:rsid w:val="00AB6276"/>
    <w:rsid w:val="00AB638A"/>
    <w:rsid w:val="00AB6DD5"/>
    <w:rsid w:val="00AB6EEE"/>
    <w:rsid w:val="00AB70AE"/>
    <w:rsid w:val="00AB76E7"/>
    <w:rsid w:val="00AB79A1"/>
    <w:rsid w:val="00AB7AD1"/>
    <w:rsid w:val="00AC04D8"/>
    <w:rsid w:val="00AC0B0B"/>
    <w:rsid w:val="00AC0EC0"/>
    <w:rsid w:val="00AC0F6B"/>
    <w:rsid w:val="00AC132F"/>
    <w:rsid w:val="00AC20B5"/>
    <w:rsid w:val="00AC2243"/>
    <w:rsid w:val="00AC238C"/>
    <w:rsid w:val="00AC24F1"/>
    <w:rsid w:val="00AC299A"/>
    <w:rsid w:val="00AC2A70"/>
    <w:rsid w:val="00AC40C9"/>
    <w:rsid w:val="00AC45BE"/>
    <w:rsid w:val="00AC4A98"/>
    <w:rsid w:val="00AC4CFA"/>
    <w:rsid w:val="00AC51FB"/>
    <w:rsid w:val="00AC583C"/>
    <w:rsid w:val="00AC5B11"/>
    <w:rsid w:val="00AC5EE9"/>
    <w:rsid w:val="00AC60E5"/>
    <w:rsid w:val="00AC707D"/>
    <w:rsid w:val="00AC73B6"/>
    <w:rsid w:val="00AD0857"/>
    <w:rsid w:val="00AD0D92"/>
    <w:rsid w:val="00AD0ED4"/>
    <w:rsid w:val="00AD1DE6"/>
    <w:rsid w:val="00AD22DD"/>
    <w:rsid w:val="00AD23F5"/>
    <w:rsid w:val="00AD242C"/>
    <w:rsid w:val="00AD244C"/>
    <w:rsid w:val="00AD2B8D"/>
    <w:rsid w:val="00AD36B8"/>
    <w:rsid w:val="00AD3EF4"/>
    <w:rsid w:val="00AD4478"/>
    <w:rsid w:val="00AD4565"/>
    <w:rsid w:val="00AD4957"/>
    <w:rsid w:val="00AD4A8F"/>
    <w:rsid w:val="00AD5053"/>
    <w:rsid w:val="00AD60B7"/>
    <w:rsid w:val="00AD6402"/>
    <w:rsid w:val="00AD652B"/>
    <w:rsid w:val="00AD68E2"/>
    <w:rsid w:val="00AD6EBF"/>
    <w:rsid w:val="00AD7264"/>
    <w:rsid w:val="00AD7A4E"/>
    <w:rsid w:val="00AD7FEC"/>
    <w:rsid w:val="00AE0042"/>
    <w:rsid w:val="00AE029C"/>
    <w:rsid w:val="00AE0937"/>
    <w:rsid w:val="00AE0E15"/>
    <w:rsid w:val="00AE0FFF"/>
    <w:rsid w:val="00AE1A61"/>
    <w:rsid w:val="00AE25FC"/>
    <w:rsid w:val="00AE261B"/>
    <w:rsid w:val="00AE2842"/>
    <w:rsid w:val="00AE325D"/>
    <w:rsid w:val="00AE3B18"/>
    <w:rsid w:val="00AE4057"/>
    <w:rsid w:val="00AE42D5"/>
    <w:rsid w:val="00AE48C8"/>
    <w:rsid w:val="00AE49AB"/>
    <w:rsid w:val="00AE49F8"/>
    <w:rsid w:val="00AE4FDD"/>
    <w:rsid w:val="00AE50FC"/>
    <w:rsid w:val="00AE5952"/>
    <w:rsid w:val="00AE6027"/>
    <w:rsid w:val="00AE6713"/>
    <w:rsid w:val="00AE6E53"/>
    <w:rsid w:val="00AE7137"/>
    <w:rsid w:val="00AE7443"/>
    <w:rsid w:val="00AE7D42"/>
    <w:rsid w:val="00AF0602"/>
    <w:rsid w:val="00AF07F7"/>
    <w:rsid w:val="00AF0FA9"/>
    <w:rsid w:val="00AF12FA"/>
    <w:rsid w:val="00AF1870"/>
    <w:rsid w:val="00AF1BC9"/>
    <w:rsid w:val="00AF2A04"/>
    <w:rsid w:val="00AF2C52"/>
    <w:rsid w:val="00AF321F"/>
    <w:rsid w:val="00AF34C6"/>
    <w:rsid w:val="00AF3717"/>
    <w:rsid w:val="00AF38EF"/>
    <w:rsid w:val="00AF3F08"/>
    <w:rsid w:val="00AF409D"/>
    <w:rsid w:val="00AF40C1"/>
    <w:rsid w:val="00AF45D7"/>
    <w:rsid w:val="00AF4875"/>
    <w:rsid w:val="00AF4AA6"/>
    <w:rsid w:val="00AF4ADE"/>
    <w:rsid w:val="00AF4D9B"/>
    <w:rsid w:val="00AF4EB3"/>
    <w:rsid w:val="00AF5936"/>
    <w:rsid w:val="00AF5BFF"/>
    <w:rsid w:val="00AF5D56"/>
    <w:rsid w:val="00AF5F1D"/>
    <w:rsid w:val="00AF6A89"/>
    <w:rsid w:val="00AF6EDC"/>
    <w:rsid w:val="00AF72CD"/>
    <w:rsid w:val="00AF7389"/>
    <w:rsid w:val="00AF764A"/>
    <w:rsid w:val="00AF7AA2"/>
    <w:rsid w:val="00AF7FE2"/>
    <w:rsid w:val="00B021C5"/>
    <w:rsid w:val="00B022FC"/>
    <w:rsid w:val="00B0292E"/>
    <w:rsid w:val="00B02DC8"/>
    <w:rsid w:val="00B02E0D"/>
    <w:rsid w:val="00B03F52"/>
    <w:rsid w:val="00B04717"/>
    <w:rsid w:val="00B05F2B"/>
    <w:rsid w:val="00B06783"/>
    <w:rsid w:val="00B067B5"/>
    <w:rsid w:val="00B06B45"/>
    <w:rsid w:val="00B06BED"/>
    <w:rsid w:val="00B06C0E"/>
    <w:rsid w:val="00B06C23"/>
    <w:rsid w:val="00B06E3E"/>
    <w:rsid w:val="00B076CD"/>
    <w:rsid w:val="00B07A18"/>
    <w:rsid w:val="00B07A5F"/>
    <w:rsid w:val="00B07B06"/>
    <w:rsid w:val="00B10937"/>
    <w:rsid w:val="00B1094C"/>
    <w:rsid w:val="00B10D39"/>
    <w:rsid w:val="00B10EED"/>
    <w:rsid w:val="00B113DD"/>
    <w:rsid w:val="00B117F5"/>
    <w:rsid w:val="00B11B3A"/>
    <w:rsid w:val="00B11EB6"/>
    <w:rsid w:val="00B1226F"/>
    <w:rsid w:val="00B123F3"/>
    <w:rsid w:val="00B12E22"/>
    <w:rsid w:val="00B13070"/>
    <w:rsid w:val="00B13C05"/>
    <w:rsid w:val="00B13F4B"/>
    <w:rsid w:val="00B141BB"/>
    <w:rsid w:val="00B14481"/>
    <w:rsid w:val="00B1476B"/>
    <w:rsid w:val="00B14EAF"/>
    <w:rsid w:val="00B14F6D"/>
    <w:rsid w:val="00B151F5"/>
    <w:rsid w:val="00B1521D"/>
    <w:rsid w:val="00B15D30"/>
    <w:rsid w:val="00B1647B"/>
    <w:rsid w:val="00B166BE"/>
    <w:rsid w:val="00B171AE"/>
    <w:rsid w:val="00B20035"/>
    <w:rsid w:val="00B204D3"/>
    <w:rsid w:val="00B205F1"/>
    <w:rsid w:val="00B212BB"/>
    <w:rsid w:val="00B2131A"/>
    <w:rsid w:val="00B2183E"/>
    <w:rsid w:val="00B220D6"/>
    <w:rsid w:val="00B2244A"/>
    <w:rsid w:val="00B2298D"/>
    <w:rsid w:val="00B22EEF"/>
    <w:rsid w:val="00B2345E"/>
    <w:rsid w:val="00B23D03"/>
    <w:rsid w:val="00B249B4"/>
    <w:rsid w:val="00B24F6A"/>
    <w:rsid w:val="00B25003"/>
    <w:rsid w:val="00B25336"/>
    <w:rsid w:val="00B25AB0"/>
    <w:rsid w:val="00B25B77"/>
    <w:rsid w:val="00B26114"/>
    <w:rsid w:val="00B262AA"/>
    <w:rsid w:val="00B26429"/>
    <w:rsid w:val="00B26AA1"/>
    <w:rsid w:val="00B270E7"/>
    <w:rsid w:val="00B27900"/>
    <w:rsid w:val="00B27A9E"/>
    <w:rsid w:val="00B30190"/>
    <w:rsid w:val="00B3055B"/>
    <w:rsid w:val="00B306C6"/>
    <w:rsid w:val="00B30955"/>
    <w:rsid w:val="00B30BCE"/>
    <w:rsid w:val="00B30F7D"/>
    <w:rsid w:val="00B317AC"/>
    <w:rsid w:val="00B3183A"/>
    <w:rsid w:val="00B31F65"/>
    <w:rsid w:val="00B323A2"/>
    <w:rsid w:val="00B324C2"/>
    <w:rsid w:val="00B32564"/>
    <w:rsid w:val="00B32F61"/>
    <w:rsid w:val="00B3330B"/>
    <w:rsid w:val="00B339A5"/>
    <w:rsid w:val="00B33A57"/>
    <w:rsid w:val="00B33A82"/>
    <w:rsid w:val="00B33C29"/>
    <w:rsid w:val="00B33CCC"/>
    <w:rsid w:val="00B342B8"/>
    <w:rsid w:val="00B345FF"/>
    <w:rsid w:val="00B34766"/>
    <w:rsid w:val="00B3482F"/>
    <w:rsid w:val="00B34E4C"/>
    <w:rsid w:val="00B35024"/>
    <w:rsid w:val="00B351CB"/>
    <w:rsid w:val="00B3542C"/>
    <w:rsid w:val="00B35A99"/>
    <w:rsid w:val="00B35C73"/>
    <w:rsid w:val="00B36152"/>
    <w:rsid w:val="00B36A33"/>
    <w:rsid w:val="00B37470"/>
    <w:rsid w:val="00B37821"/>
    <w:rsid w:val="00B407D3"/>
    <w:rsid w:val="00B40C45"/>
    <w:rsid w:val="00B40D0B"/>
    <w:rsid w:val="00B40EB0"/>
    <w:rsid w:val="00B40F4E"/>
    <w:rsid w:val="00B4160A"/>
    <w:rsid w:val="00B41DFF"/>
    <w:rsid w:val="00B42088"/>
    <w:rsid w:val="00B426BE"/>
    <w:rsid w:val="00B42ABC"/>
    <w:rsid w:val="00B430BA"/>
    <w:rsid w:val="00B43B44"/>
    <w:rsid w:val="00B445FB"/>
    <w:rsid w:val="00B44E10"/>
    <w:rsid w:val="00B464B8"/>
    <w:rsid w:val="00B466E7"/>
    <w:rsid w:val="00B4753D"/>
    <w:rsid w:val="00B50570"/>
    <w:rsid w:val="00B50A1B"/>
    <w:rsid w:val="00B50B72"/>
    <w:rsid w:val="00B50DF8"/>
    <w:rsid w:val="00B51176"/>
    <w:rsid w:val="00B51400"/>
    <w:rsid w:val="00B51C97"/>
    <w:rsid w:val="00B52911"/>
    <w:rsid w:val="00B5291E"/>
    <w:rsid w:val="00B52E66"/>
    <w:rsid w:val="00B54031"/>
    <w:rsid w:val="00B542C5"/>
    <w:rsid w:val="00B544A9"/>
    <w:rsid w:val="00B548F5"/>
    <w:rsid w:val="00B54916"/>
    <w:rsid w:val="00B54AD4"/>
    <w:rsid w:val="00B54B9A"/>
    <w:rsid w:val="00B55074"/>
    <w:rsid w:val="00B556EC"/>
    <w:rsid w:val="00B55717"/>
    <w:rsid w:val="00B56678"/>
    <w:rsid w:val="00B56C63"/>
    <w:rsid w:val="00B57788"/>
    <w:rsid w:val="00B57D01"/>
    <w:rsid w:val="00B60C2F"/>
    <w:rsid w:val="00B60E03"/>
    <w:rsid w:val="00B6105E"/>
    <w:rsid w:val="00B6145F"/>
    <w:rsid w:val="00B61A92"/>
    <w:rsid w:val="00B6201B"/>
    <w:rsid w:val="00B62440"/>
    <w:rsid w:val="00B63026"/>
    <w:rsid w:val="00B637B5"/>
    <w:rsid w:val="00B63E23"/>
    <w:rsid w:val="00B63F51"/>
    <w:rsid w:val="00B642EC"/>
    <w:rsid w:val="00B644E3"/>
    <w:rsid w:val="00B64DA4"/>
    <w:rsid w:val="00B64F0D"/>
    <w:rsid w:val="00B65066"/>
    <w:rsid w:val="00B669B6"/>
    <w:rsid w:val="00B67240"/>
    <w:rsid w:val="00B67609"/>
    <w:rsid w:val="00B67B9F"/>
    <w:rsid w:val="00B67EA3"/>
    <w:rsid w:val="00B70D4E"/>
    <w:rsid w:val="00B71000"/>
    <w:rsid w:val="00B715F0"/>
    <w:rsid w:val="00B71767"/>
    <w:rsid w:val="00B72E38"/>
    <w:rsid w:val="00B72F33"/>
    <w:rsid w:val="00B73271"/>
    <w:rsid w:val="00B73AB2"/>
    <w:rsid w:val="00B73AF3"/>
    <w:rsid w:val="00B7492B"/>
    <w:rsid w:val="00B74B9D"/>
    <w:rsid w:val="00B74CE2"/>
    <w:rsid w:val="00B74DAA"/>
    <w:rsid w:val="00B75843"/>
    <w:rsid w:val="00B75902"/>
    <w:rsid w:val="00B759EC"/>
    <w:rsid w:val="00B75CCC"/>
    <w:rsid w:val="00B75D05"/>
    <w:rsid w:val="00B76348"/>
    <w:rsid w:val="00B7680A"/>
    <w:rsid w:val="00B7725F"/>
    <w:rsid w:val="00B77587"/>
    <w:rsid w:val="00B77879"/>
    <w:rsid w:val="00B77F55"/>
    <w:rsid w:val="00B80239"/>
    <w:rsid w:val="00B8092C"/>
    <w:rsid w:val="00B80B42"/>
    <w:rsid w:val="00B80BC3"/>
    <w:rsid w:val="00B80FF4"/>
    <w:rsid w:val="00B81B31"/>
    <w:rsid w:val="00B8368B"/>
    <w:rsid w:val="00B83F5F"/>
    <w:rsid w:val="00B847D1"/>
    <w:rsid w:val="00B85312"/>
    <w:rsid w:val="00B85651"/>
    <w:rsid w:val="00B865CA"/>
    <w:rsid w:val="00B86719"/>
    <w:rsid w:val="00B86CF0"/>
    <w:rsid w:val="00B86FFC"/>
    <w:rsid w:val="00B8750A"/>
    <w:rsid w:val="00B87FBC"/>
    <w:rsid w:val="00B922D9"/>
    <w:rsid w:val="00B92534"/>
    <w:rsid w:val="00B925BE"/>
    <w:rsid w:val="00B92FDF"/>
    <w:rsid w:val="00B9395C"/>
    <w:rsid w:val="00B93998"/>
    <w:rsid w:val="00B9404E"/>
    <w:rsid w:val="00B9406E"/>
    <w:rsid w:val="00B94134"/>
    <w:rsid w:val="00B95198"/>
    <w:rsid w:val="00B95245"/>
    <w:rsid w:val="00B954BA"/>
    <w:rsid w:val="00B956DB"/>
    <w:rsid w:val="00B95897"/>
    <w:rsid w:val="00B95B8E"/>
    <w:rsid w:val="00B95D36"/>
    <w:rsid w:val="00B95DD5"/>
    <w:rsid w:val="00B96011"/>
    <w:rsid w:val="00B963E5"/>
    <w:rsid w:val="00B96872"/>
    <w:rsid w:val="00B97D6E"/>
    <w:rsid w:val="00B97F45"/>
    <w:rsid w:val="00BA0004"/>
    <w:rsid w:val="00BA0168"/>
    <w:rsid w:val="00BA0844"/>
    <w:rsid w:val="00BA0CF3"/>
    <w:rsid w:val="00BA0E9B"/>
    <w:rsid w:val="00BA1268"/>
    <w:rsid w:val="00BA17EB"/>
    <w:rsid w:val="00BA2051"/>
    <w:rsid w:val="00BA206B"/>
    <w:rsid w:val="00BA2927"/>
    <w:rsid w:val="00BA2FAB"/>
    <w:rsid w:val="00BA32F6"/>
    <w:rsid w:val="00BA51D3"/>
    <w:rsid w:val="00BA56B0"/>
    <w:rsid w:val="00BA5C5B"/>
    <w:rsid w:val="00BA5D13"/>
    <w:rsid w:val="00BA5D82"/>
    <w:rsid w:val="00BA6784"/>
    <w:rsid w:val="00BA6A4F"/>
    <w:rsid w:val="00BA6CA2"/>
    <w:rsid w:val="00BA74E8"/>
    <w:rsid w:val="00BB0E10"/>
    <w:rsid w:val="00BB0E69"/>
    <w:rsid w:val="00BB0F94"/>
    <w:rsid w:val="00BB1126"/>
    <w:rsid w:val="00BB183D"/>
    <w:rsid w:val="00BB19D2"/>
    <w:rsid w:val="00BB1BE6"/>
    <w:rsid w:val="00BB25FB"/>
    <w:rsid w:val="00BB2C49"/>
    <w:rsid w:val="00BB323A"/>
    <w:rsid w:val="00BB3496"/>
    <w:rsid w:val="00BB36D6"/>
    <w:rsid w:val="00BB37F0"/>
    <w:rsid w:val="00BB37FB"/>
    <w:rsid w:val="00BB3B19"/>
    <w:rsid w:val="00BB3B54"/>
    <w:rsid w:val="00BB42F6"/>
    <w:rsid w:val="00BB465E"/>
    <w:rsid w:val="00BB4722"/>
    <w:rsid w:val="00BB48E9"/>
    <w:rsid w:val="00BB4984"/>
    <w:rsid w:val="00BB4BEF"/>
    <w:rsid w:val="00BB4E25"/>
    <w:rsid w:val="00BB5C88"/>
    <w:rsid w:val="00BB5D8B"/>
    <w:rsid w:val="00BB623E"/>
    <w:rsid w:val="00BB68F5"/>
    <w:rsid w:val="00BB7235"/>
    <w:rsid w:val="00BB72DF"/>
    <w:rsid w:val="00BB7A99"/>
    <w:rsid w:val="00BB7BD8"/>
    <w:rsid w:val="00BB7E3E"/>
    <w:rsid w:val="00BC038D"/>
    <w:rsid w:val="00BC093F"/>
    <w:rsid w:val="00BC1572"/>
    <w:rsid w:val="00BC157B"/>
    <w:rsid w:val="00BC2389"/>
    <w:rsid w:val="00BC290A"/>
    <w:rsid w:val="00BC2A5D"/>
    <w:rsid w:val="00BC2AB2"/>
    <w:rsid w:val="00BC323E"/>
    <w:rsid w:val="00BC343E"/>
    <w:rsid w:val="00BC3759"/>
    <w:rsid w:val="00BC3BB4"/>
    <w:rsid w:val="00BC3E31"/>
    <w:rsid w:val="00BC4546"/>
    <w:rsid w:val="00BC482C"/>
    <w:rsid w:val="00BC5025"/>
    <w:rsid w:val="00BC58A1"/>
    <w:rsid w:val="00BC59C6"/>
    <w:rsid w:val="00BC5A38"/>
    <w:rsid w:val="00BC5DC0"/>
    <w:rsid w:val="00BC72E4"/>
    <w:rsid w:val="00BC74EE"/>
    <w:rsid w:val="00BC7645"/>
    <w:rsid w:val="00BC77B5"/>
    <w:rsid w:val="00BD0248"/>
    <w:rsid w:val="00BD06C7"/>
    <w:rsid w:val="00BD099F"/>
    <w:rsid w:val="00BD151E"/>
    <w:rsid w:val="00BD193C"/>
    <w:rsid w:val="00BD199E"/>
    <w:rsid w:val="00BD2688"/>
    <w:rsid w:val="00BD341F"/>
    <w:rsid w:val="00BD34F9"/>
    <w:rsid w:val="00BD40E9"/>
    <w:rsid w:val="00BD5104"/>
    <w:rsid w:val="00BD5386"/>
    <w:rsid w:val="00BD5C22"/>
    <w:rsid w:val="00BD5EB9"/>
    <w:rsid w:val="00BD5ED9"/>
    <w:rsid w:val="00BD6227"/>
    <w:rsid w:val="00BD637E"/>
    <w:rsid w:val="00BD65A5"/>
    <w:rsid w:val="00BD663A"/>
    <w:rsid w:val="00BD67E5"/>
    <w:rsid w:val="00BD7224"/>
    <w:rsid w:val="00BD7664"/>
    <w:rsid w:val="00BD79E8"/>
    <w:rsid w:val="00BD7ACE"/>
    <w:rsid w:val="00BD7F7E"/>
    <w:rsid w:val="00BE01A7"/>
    <w:rsid w:val="00BE04F5"/>
    <w:rsid w:val="00BE059F"/>
    <w:rsid w:val="00BE0E4C"/>
    <w:rsid w:val="00BE0EAC"/>
    <w:rsid w:val="00BE1166"/>
    <w:rsid w:val="00BE12DD"/>
    <w:rsid w:val="00BE1A30"/>
    <w:rsid w:val="00BE1C94"/>
    <w:rsid w:val="00BE2209"/>
    <w:rsid w:val="00BE2265"/>
    <w:rsid w:val="00BE23DE"/>
    <w:rsid w:val="00BE27BB"/>
    <w:rsid w:val="00BE2828"/>
    <w:rsid w:val="00BE2B79"/>
    <w:rsid w:val="00BE31FF"/>
    <w:rsid w:val="00BE3455"/>
    <w:rsid w:val="00BE38BD"/>
    <w:rsid w:val="00BE4D6E"/>
    <w:rsid w:val="00BE4E25"/>
    <w:rsid w:val="00BE4E2A"/>
    <w:rsid w:val="00BE5170"/>
    <w:rsid w:val="00BE517E"/>
    <w:rsid w:val="00BE5229"/>
    <w:rsid w:val="00BE578F"/>
    <w:rsid w:val="00BE5C21"/>
    <w:rsid w:val="00BE6398"/>
    <w:rsid w:val="00BE643B"/>
    <w:rsid w:val="00BE68DB"/>
    <w:rsid w:val="00BE71B8"/>
    <w:rsid w:val="00BE7369"/>
    <w:rsid w:val="00BE744A"/>
    <w:rsid w:val="00BE7610"/>
    <w:rsid w:val="00BE7D6D"/>
    <w:rsid w:val="00BE7ED6"/>
    <w:rsid w:val="00BF10E9"/>
    <w:rsid w:val="00BF10F8"/>
    <w:rsid w:val="00BF1209"/>
    <w:rsid w:val="00BF1A88"/>
    <w:rsid w:val="00BF1B2A"/>
    <w:rsid w:val="00BF2622"/>
    <w:rsid w:val="00BF2891"/>
    <w:rsid w:val="00BF28D7"/>
    <w:rsid w:val="00BF2C51"/>
    <w:rsid w:val="00BF2DCB"/>
    <w:rsid w:val="00BF35F9"/>
    <w:rsid w:val="00BF3C64"/>
    <w:rsid w:val="00BF3CC9"/>
    <w:rsid w:val="00BF3DD4"/>
    <w:rsid w:val="00BF4684"/>
    <w:rsid w:val="00BF4D76"/>
    <w:rsid w:val="00BF4DE7"/>
    <w:rsid w:val="00BF4E40"/>
    <w:rsid w:val="00BF50C6"/>
    <w:rsid w:val="00BF59D7"/>
    <w:rsid w:val="00BF5A18"/>
    <w:rsid w:val="00BF5DA0"/>
    <w:rsid w:val="00BF60C7"/>
    <w:rsid w:val="00BF67B7"/>
    <w:rsid w:val="00BF6B2A"/>
    <w:rsid w:val="00BF755D"/>
    <w:rsid w:val="00BF7699"/>
    <w:rsid w:val="00BF7A45"/>
    <w:rsid w:val="00C01028"/>
    <w:rsid w:val="00C01B9A"/>
    <w:rsid w:val="00C01D00"/>
    <w:rsid w:val="00C02174"/>
    <w:rsid w:val="00C02203"/>
    <w:rsid w:val="00C025B9"/>
    <w:rsid w:val="00C02D62"/>
    <w:rsid w:val="00C04301"/>
    <w:rsid w:val="00C043BF"/>
    <w:rsid w:val="00C04580"/>
    <w:rsid w:val="00C045D9"/>
    <w:rsid w:val="00C0492F"/>
    <w:rsid w:val="00C04DFB"/>
    <w:rsid w:val="00C0503F"/>
    <w:rsid w:val="00C06190"/>
    <w:rsid w:val="00C0648B"/>
    <w:rsid w:val="00C064F5"/>
    <w:rsid w:val="00C067AB"/>
    <w:rsid w:val="00C06969"/>
    <w:rsid w:val="00C07590"/>
    <w:rsid w:val="00C077BF"/>
    <w:rsid w:val="00C079CC"/>
    <w:rsid w:val="00C079F7"/>
    <w:rsid w:val="00C07AF3"/>
    <w:rsid w:val="00C07D48"/>
    <w:rsid w:val="00C104EF"/>
    <w:rsid w:val="00C10802"/>
    <w:rsid w:val="00C117CE"/>
    <w:rsid w:val="00C119D0"/>
    <w:rsid w:val="00C11B3A"/>
    <w:rsid w:val="00C12392"/>
    <w:rsid w:val="00C12B8B"/>
    <w:rsid w:val="00C12F46"/>
    <w:rsid w:val="00C13118"/>
    <w:rsid w:val="00C13340"/>
    <w:rsid w:val="00C13843"/>
    <w:rsid w:val="00C13A77"/>
    <w:rsid w:val="00C15065"/>
    <w:rsid w:val="00C15181"/>
    <w:rsid w:val="00C15AD7"/>
    <w:rsid w:val="00C164CD"/>
    <w:rsid w:val="00C16B67"/>
    <w:rsid w:val="00C17095"/>
    <w:rsid w:val="00C17935"/>
    <w:rsid w:val="00C17C78"/>
    <w:rsid w:val="00C206BE"/>
    <w:rsid w:val="00C20942"/>
    <w:rsid w:val="00C20A69"/>
    <w:rsid w:val="00C20C64"/>
    <w:rsid w:val="00C20E14"/>
    <w:rsid w:val="00C20EDD"/>
    <w:rsid w:val="00C219F8"/>
    <w:rsid w:val="00C21B29"/>
    <w:rsid w:val="00C21D7D"/>
    <w:rsid w:val="00C22545"/>
    <w:rsid w:val="00C2260F"/>
    <w:rsid w:val="00C22A5C"/>
    <w:rsid w:val="00C233EA"/>
    <w:rsid w:val="00C23B24"/>
    <w:rsid w:val="00C24295"/>
    <w:rsid w:val="00C2552E"/>
    <w:rsid w:val="00C2624C"/>
    <w:rsid w:val="00C26C48"/>
    <w:rsid w:val="00C26F9D"/>
    <w:rsid w:val="00C275ED"/>
    <w:rsid w:val="00C27731"/>
    <w:rsid w:val="00C27766"/>
    <w:rsid w:val="00C27892"/>
    <w:rsid w:val="00C30397"/>
    <w:rsid w:val="00C30734"/>
    <w:rsid w:val="00C307C7"/>
    <w:rsid w:val="00C30A55"/>
    <w:rsid w:val="00C30F3D"/>
    <w:rsid w:val="00C313AA"/>
    <w:rsid w:val="00C322B1"/>
    <w:rsid w:val="00C323A3"/>
    <w:rsid w:val="00C32708"/>
    <w:rsid w:val="00C32882"/>
    <w:rsid w:val="00C328B0"/>
    <w:rsid w:val="00C32D9A"/>
    <w:rsid w:val="00C32F46"/>
    <w:rsid w:val="00C331AA"/>
    <w:rsid w:val="00C336DE"/>
    <w:rsid w:val="00C342FF"/>
    <w:rsid w:val="00C343FE"/>
    <w:rsid w:val="00C34785"/>
    <w:rsid w:val="00C3488D"/>
    <w:rsid w:val="00C35250"/>
    <w:rsid w:val="00C353D5"/>
    <w:rsid w:val="00C35FFD"/>
    <w:rsid w:val="00C36CA7"/>
    <w:rsid w:val="00C36CC2"/>
    <w:rsid w:val="00C36F4C"/>
    <w:rsid w:val="00C40986"/>
    <w:rsid w:val="00C411CB"/>
    <w:rsid w:val="00C4246D"/>
    <w:rsid w:val="00C4269A"/>
    <w:rsid w:val="00C42733"/>
    <w:rsid w:val="00C42F6A"/>
    <w:rsid w:val="00C43458"/>
    <w:rsid w:val="00C43BEE"/>
    <w:rsid w:val="00C43C3A"/>
    <w:rsid w:val="00C43E69"/>
    <w:rsid w:val="00C43F29"/>
    <w:rsid w:val="00C4448F"/>
    <w:rsid w:val="00C444CD"/>
    <w:rsid w:val="00C44915"/>
    <w:rsid w:val="00C44996"/>
    <w:rsid w:val="00C44E08"/>
    <w:rsid w:val="00C45626"/>
    <w:rsid w:val="00C45DA7"/>
    <w:rsid w:val="00C45E82"/>
    <w:rsid w:val="00C46034"/>
    <w:rsid w:val="00C46482"/>
    <w:rsid w:val="00C46C11"/>
    <w:rsid w:val="00C46C3C"/>
    <w:rsid w:val="00C46E8E"/>
    <w:rsid w:val="00C46FCF"/>
    <w:rsid w:val="00C47902"/>
    <w:rsid w:val="00C47ABD"/>
    <w:rsid w:val="00C47CA3"/>
    <w:rsid w:val="00C505AE"/>
    <w:rsid w:val="00C5079A"/>
    <w:rsid w:val="00C508DA"/>
    <w:rsid w:val="00C50EAF"/>
    <w:rsid w:val="00C51454"/>
    <w:rsid w:val="00C51E25"/>
    <w:rsid w:val="00C527A9"/>
    <w:rsid w:val="00C52DE7"/>
    <w:rsid w:val="00C53170"/>
    <w:rsid w:val="00C5325E"/>
    <w:rsid w:val="00C53348"/>
    <w:rsid w:val="00C53364"/>
    <w:rsid w:val="00C53F64"/>
    <w:rsid w:val="00C54C0C"/>
    <w:rsid w:val="00C54E5E"/>
    <w:rsid w:val="00C54FBF"/>
    <w:rsid w:val="00C550A9"/>
    <w:rsid w:val="00C552CB"/>
    <w:rsid w:val="00C55CFA"/>
    <w:rsid w:val="00C55DB5"/>
    <w:rsid w:val="00C564C3"/>
    <w:rsid w:val="00C56B2C"/>
    <w:rsid w:val="00C56CEA"/>
    <w:rsid w:val="00C5716B"/>
    <w:rsid w:val="00C57381"/>
    <w:rsid w:val="00C57563"/>
    <w:rsid w:val="00C6020A"/>
    <w:rsid w:val="00C60D4B"/>
    <w:rsid w:val="00C610F2"/>
    <w:rsid w:val="00C6173A"/>
    <w:rsid w:val="00C61BD8"/>
    <w:rsid w:val="00C62774"/>
    <w:rsid w:val="00C62777"/>
    <w:rsid w:val="00C627FA"/>
    <w:rsid w:val="00C62B0E"/>
    <w:rsid w:val="00C62B30"/>
    <w:rsid w:val="00C62C57"/>
    <w:rsid w:val="00C6310F"/>
    <w:rsid w:val="00C6331E"/>
    <w:rsid w:val="00C63F4A"/>
    <w:rsid w:val="00C641E9"/>
    <w:rsid w:val="00C6436A"/>
    <w:rsid w:val="00C648F7"/>
    <w:rsid w:val="00C64A9F"/>
    <w:rsid w:val="00C64D16"/>
    <w:rsid w:val="00C64E91"/>
    <w:rsid w:val="00C659D7"/>
    <w:rsid w:val="00C66B0D"/>
    <w:rsid w:val="00C66F35"/>
    <w:rsid w:val="00C6756B"/>
    <w:rsid w:val="00C67C9A"/>
    <w:rsid w:val="00C67DD5"/>
    <w:rsid w:val="00C7035E"/>
    <w:rsid w:val="00C70980"/>
    <w:rsid w:val="00C71323"/>
    <w:rsid w:val="00C71914"/>
    <w:rsid w:val="00C721FE"/>
    <w:rsid w:val="00C72414"/>
    <w:rsid w:val="00C7412D"/>
    <w:rsid w:val="00C756C3"/>
    <w:rsid w:val="00C75BA7"/>
    <w:rsid w:val="00C75E39"/>
    <w:rsid w:val="00C776B6"/>
    <w:rsid w:val="00C81475"/>
    <w:rsid w:val="00C8230A"/>
    <w:rsid w:val="00C8283F"/>
    <w:rsid w:val="00C829A9"/>
    <w:rsid w:val="00C82A46"/>
    <w:rsid w:val="00C82B81"/>
    <w:rsid w:val="00C82CED"/>
    <w:rsid w:val="00C83101"/>
    <w:rsid w:val="00C83C40"/>
    <w:rsid w:val="00C84AE0"/>
    <w:rsid w:val="00C84EA0"/>
    <w:rsid w:val="00C85544"/>
    <w:rsid w:val="00C861AF"/>
    <w:rsid w:val="00C86E0A"/>
    <w:rsid w:val="00C87064"/>
    <w:rsid w:val="00C870D7"/>
    <w:rsid w:val="00C87408"/>
    <w:rsid w:val="00C875E2"/>
    <w:rsid w:val="00C87857"/>
    <w:rsid w:val="00C87ACC"/>
    <w:rsid w:val="00C87D7B"/>
    <w:rsid w:val="00C906B7"/>
    <w:rsid w:val="00C90ADC"/>
    <w:rsid w:val="00C91CAC"/>
    <w:rsid w:val="00C91D27"/>
    <w:rsid w:val="00C92013"/>
    <w:rsid w:val="00C921CA"/>
    <w:rsid w:val="00C92555"/>
    <w:rsid w:val="00C935C2"/>
    <w:rsid w:val="00C939BA"/>
    <w:rsid w:val="00C93CAC"/>
    <w:rsid w:val="00C93DB4"/>
    <w:rsid w:val="00C94452"/>
    <w:rsid w:val="00C954D9"/>
    <w:rsid w:val="00C955D7"/>
    <w:rsid w:val="00C95B8F"/>
    <w:rsid w:val="00C962DC"/>
    <w:rsid w:val="00C96A5C"/>
    <w:rsid w:val="00C96ED6"/>
    <w:rsid w:val="00C9774A"/>
    <w:rsid w:val="00CA07DF"/>
    <w:rsid w:val="00CA0832"/>
    <w:rsid w:val="00CA0AB8"/>
    <w:rsid w:val="00CA1071"/>
    <w:rsid w:val="00CA110F"/>
    <w:rsid w:val="00CA122D"/>
    <w:rsid w:val="00CA14AF"/>
    <w:rsid w:val="00CA1DC5"/>
    <w:rsid w:val="00CA1E48"/>
    <w:rsid w:val="00CA2026"/>
    <w:rsid w:val="00CA24F3"/>
    <w:rsid w:val="00CA2958"/>
    <w:rsid w:val="00CA306C"/>
    <w:rsid w:val="00CA30AB"/>
    <w:rsid w:val="00CA3B5A"/>
    <w:rsid w:val="00CA3DE3"/>
    <w:rsid w:val="00CA46C3"/>
    <w:rsid w:val="00CA4CEF"/>
    <w:rsid w:val="00CA5131"/>
    <w:rsid w:val="00CA577F"/>
    <w:rsid w:val="00CA6008"/>
    <w:rsid w:val="00CA6AFA"/>
    <w:rsid w:val="00CA7130"/>
    <w:rsid w:val="00CA7798"/>
    <w:rsid w:val="00CA792E"/>
    <w:rsid w:val="00CA7BD9"/>
    <w:rsid w:val="00CB06A5"/>
    <w:rsid w:val="00CB12B5"/>
    <w:rsid w:val="00CB13A2"/>
    <w:rsid w:val="00CB16E0"/>
    <w:rsid w:val="00CB171D"/>
    <w:rsid w:val="00CB1D78"/>
    <w:rsid w:val="00CB1FA2"/>
    <w:rsid w:val="00CB2744"/>
    <w:rsid w:val="00CB3138"/>
    <w:rsid w:val="00CB3F0B"/>
    <w:rsid w:val="00CB3F15"/>
    <w:rsid w:val="00CB4195"/>
    <w:rsid w:val="00CB424A"/>
    <w:rsid w:val="00CB4523"/>
    <w:rsid w:val="00CB46BE"/>
    <w:rsid w:val="00CB5279"/>
    <w:rsid w:val="00CB5539"/>
    <w:rsid w:val="00CB5C32"/>
    <w:rsid w:val="00CB61A8"/>
    <w:rsid w:val="00CB6C16"/>
    <w:rsid w:val="00CB7599"/>
    <w:rsid w:val="00CB7666"/>
    <w:rsid w:val="00CC0EFE"/>
    <w:rsid w:val="00CC12F5"/>
    <w:rsid w:val="00CC188C"/>
    <w:rsid w:val="00CC1F30"/>
    <w:rsid w:val="00CC2041"/>
    <w:rsid w:val="00CC2578"/>
    <w:rsid w:val="00CC29A7"/>
    <w:rsid w:val="00CC2BDE"/>
    <w:rsid w:val="00CC2FAE"/>
    <w:rsid w:val="00CC3651"/>
    <w:rsid w:val="00CC3C30"/>
    <w:rsid w:val="00CC3EAB"/>
    <w:rsid w:val="00CC4567"/>
    <w:rsid w:val="00CC48EC"/>
    <w:rsid w:val="00CC4AAD"/>
    <w:rsid w:val="00CC4DFD"/>
    <w:rsid w:val="00CC5680"/>
    <w:rsid w:val="00CC5731"/>
    <w:rsid w:val="00CC5E3A"/>
    <w:rsid w:val="00CC6292"/>
    <w:rsid w:val="00CC6693"/>
    <w:rsid w:val="00CC734B"/>
    <w:rsid w:val="00CC7AF1"/>
    <w:rsid w:val="00CD0CD0"/>
    <w:rsid w:val="00CD125C"/>
    <w:rsid w:val="00CD1298"/>
    <w:rsid w:val="00CD14A7"/>
    <w:rsid w:val="00CD1817"/>
    <w:rsid w:val="00CD1A57"/>
    <w:rsid w:val="00CD1FBE"/>
    <w:rsid w:val="00CD237D"/>
    <w:rsid w:val="00CD242A"/>
    <w:rsid w:val="00CD265D"/>
    <w:rsid w:val="00CD2B55"/>
    <w:rsid w:val="00CD2D42"/>
    <w:rsid w:val="00CD2EB0"/>
    <w:rsid w:val="00CD3203"/>
    <w:rsid w:val="00CD34A2"/>
    <w:rsid w:val="00CD3582"/>
    <w:rsid w:val="00CD3EA2"/>
    <w:rsid w:val="00CD4559"/>
    <w:rsid w:val="00CD4ACE"/>
    <w:rsid w:val="00CD5208"/>
    <w:rsid w:val="00CD52B7"/>
    <w:rsid w:val="00CD572E"/>
    <w:rsid w:val="00CD5C4C"/>
    <w:rsid w:val="00CD6978"/>
    <w:rsid w:val="00CD6ECA"/>
    <w:rsid w:val="00CD70A8"/>
    <w:rsid w:val="00CD75BB"/>
    <w:rsid w:val="00CD77FD"/>
    <w:rsid w:val="00CE037A"/>
    <w:rsid w:val="00CE04C3"/>
    <w:rsid w:val="00CE0C56"/>
    <w:rsid w:val="00CE1100"/>
    <w:rsid w:val="00CE1579"/>
    <w:rsid w:val="00CE1BA7"/>
    <w:rsid w:val="00CE3262"/>
    <w:rsid w:val="00CE369D"/>
    <w:rsid w:val="00CE36EC"/>
    <w:rsid w:val="00CE3857"/>
    <w:rsid w:val="00CE4AD9"/>
    <w:rsid w:val="00CE4EB9"/>
    <w:rsid w:val="00CE5D7D"/>
    <w:rsid w:val="00CE612B"/>
    <w:rsid w:val="00CE6219"/>
    <w:rsid w:val="00CE6B68"/>
    <w:rsid w:val="00CE7308"/>
    <w:rsid w:val="00CE7424"/>
    <w:rsid w:val="00CE78B9"/>
    <w:rsid w:val="00CE7933"/>
    <w:rsid w:val="00CE7BEC"/>
    <w:rsid w:val="00CE7C6B"/>
    <w:rsid w:val="00CF0191"/>
    <w:rsid w:val="00CF0408"/>
    <w:rsid w:val="00CF0534"/>
    <w:rsid w:val="00CF0616"/>
    <w:rsid w:val="00CF066B"/>
    <w:rsid w:val="00CF0930"/>
    <w:rsid w:val="00CF09F7"/>
    <w:rsid w:val="00CF0B42"/>
    <w:rsid w:val="00CF0E87"/>
    <w:rsid w:val="00CF22FE"/>
    <w:rsid w:val="00CF24E6"/>
    <w:rsid w:val="00CF2F9D"/>
    <w:rsid w:val="00CF3248"/>
    <w:rsid w:val="00CF35A4"/>
    <w:rsid w:val="00CF430C"/>
    <w:rsid w:val="00CF430F"/>
    <w:rsid w:val="00CF466C"/>
    <w:rsid w:val="00CF4A2A"/>
    <w:rsid w:val="00CF4B8C"/>
    <w:rsid w:val="00CF50E9"/>
    <w:rsid w:val="00CF5392"/>
    <w:rsid w:val="00CF59F1"/>
    <w:rsid w:val="00CF5B68"/>
    <w:rsid w:val="00CF625A"/>
    <w:rsid w:val="00CF7245"/>
    <w:rsid w:val="00CF7CC2"/>
    <w:rsid w:val="00CF7F35"/>
    <w:rsid w:val="00D00AEA"/>
    <w:rsid w:val="00D00CE3"/>
    <w:rsid w:val="00D011B9"/>
    <w:rsid w:val="00D01254"/>
    <w:rsid w:val="00D017AC"/>
    <w:rsid w:val="00D0196A"/>
    <w:rsid w:val="00D01997"/>
    <w:rsid w:val="00D01D25"/>
    <w:rsid w:val="00D0256D"/>
    <w:rsid w:val="00D02CF3"/>
    <w:rsid w:val="00D03109"/>
    <w:rsid w:val="00D032EA"/>
    <w:rsid w:val="00D03345"/>
    <w:rsid w:val="00D03CA6"/>
    <w:rsid w:val="00D04B48"/>
    <w:rsid w:val="00D05548"/>
    <w:rsid w:val="00D05E5A"/>
    <w:rsid w:val="00D06510"/>
    <w:rsid w:val="00D06C1D"/>
    <w:rsid w:val="00D06ED1"/>
    <w:rsid w:val="00D06FAB"/>
    <w:rsid w:val="00D07AD2"/>
    <w:rsid w:val="00D07CA9"/>
    <w:rsid w:val="00D1040B"/>
    <w:rsid w:val="00D108CA"/>
    <w:rsid w:val="00D10967"/>
    <w:rsid w:val="00D1144F"/>
    <w:rsid w:val="00D118EF"/>
    <w:rsid w:val="00D11E71"/>
    <w:rsid w:val="00D11F7B"/>
    <w:rsid w:val="00D13069"/>
    <w:rsid w:val="00D1318D"/>
    <w:rsid w:val="00D1332F"/>
    <w:rsid w:val="00D133F1"/>
    <w:rsid w:val="00D13742"/>
    <w:rsid w:val="00D13858"/>
    <w:rsid w:val="00D13EA9"/>
    <w:rsid w:val="00D14FE0"/>
    <w:rsid w:val="00D15FE0"/>
    <w:rsid w:val="00D165F2"/>
    <w:rsid w:val="00D16B5C"/>
    <w:rsid w:val="00D16D48"/>
    <w:rsid w:val="00D16E6F"/>
    <w:rsid w:val="00D17CB8"/>
    <w:rsid w:val="00D17DD3"/>
    <w:rsid w:val="00D20685"/>
    <w:rsid w:val="00D20E80"/>
    <w:rsid w:val="00D21046"/>
    <w:rsid w:val="00D210D9"/>
    <w:rsid w:val="00D21552"/>
    <w:rsid w:val="00D21FD3"/>
    <w:rsid w:val="00D22156"/>
    <w:rsid w:val="00D22F0D"/>
    <w:rsid w:val="00D22FF1"/>
    <w:rsid w:val="00D234B1"/>
    <w:rsid w:val="00D2350E"/>
    <w:rsid w:val="00D23579"/>
    <w:rsid w:val="00D240EE"/>
    <w:rsid w:val="00D2459F"/>
    <w:rsid w:val="00D24B53"/>
    <w:rsid w:val="00D2540E"/>
    <w:rsid w:val="00D25F40"/>
    <w:rsid w:val="00D26722"/>
    <w:rsid w:val="00D2674D"/>
    <w:rsid w:val="00D26753"/>
    <w:rsid w:val="00D26F1D"/>
    <w:rsid w:val="00D301BA"/>
    <w:rsid w:val="00D306DF"/>
    <w:rsid w:val="00D30D62"/>
    <w:rsid w:val="00D3102F"/>
    <w:rsid w:val="00D3123B"/>
    <w:rsid w:val="00D31330"/>
    <w:rsid w:val="00D31BAC"/>
    <w:rsid w:val="00D31C87"/>
    <w:rsid w:val="00D31E01"/>
    <w:rsid w:val="00D32493"/>
    <w:rsid w:val="00D32E9C"/>
    <w:rsid w:val="00D33349"/>
    <w:rsid w:val="00D335E3"/>
    <w:rsid w:val="00D34106"/>
    <w:rsid w:val="00D3548A"/>
    <w:rsid w:val="00D3560E"/>
    <w:rsid w:val="00D35E01"/>
    <w:rsid w:val="00D35F6D"/>
    <w:rsid w:val="00D35FE3"/>
    <w:rsid w:val="00D369AF"/>
    <w:rsid w:val="00D36CEF"/>
    <w:rsid w:val="00D37847"/>
    <w:rsid w:val="00D40085"/>
    <w:rsid w:val="00D4031F"/>
    <w:rsid w:val="00D4153D"/>
    <w:rsid w:val="00D41FAB"/>
    <w:rsid w:val="00D4230F"/>
    <w:rsid w:val="00D42D4E"/>
    <w:rsid w:val="00D42D54"/>
    <w:rsid w:val="00D433BC"/>
    <w:rsid w:val="00D439A7"/>
    <w:rsid w:val="00D43C3D"/>
    <w:rsid w:val="00D440E6"/>
    <w:rsid w:val="00D44EEB"/>
    <w:rsid w:val="00D457E4"/>
    <w:rsid w:val="00D459A6"/>
    <w:rsid w:val="00D45CB8"/>
    <w:rsid w:val="00D46AFD"/>
    <w:rsid w:val="00D46E83"/>
    <w:rsid w:val="00D503E2"/>
    <w:rsid w:val="00D50913"/>
    <w:rsid w:val="00D510E1"/>
    <w:rsid w:val="00D5162E"/>
    <w:rsid w:val="00D51746"/>
    <w:rsid w:val="00D517E2"/>
    <w:rsid w:val="00D51883"/>
    <w:rsid w:val="00D51E61"/>
    <w:rsid w:val="00D51E85"/>
    <w:rsid w:val="00D52212"/>
    <w:rsid w:val="00D52481"/>
    <w:rsid w:val="00D52619"/>
    <w:rsid w:val="00D52EE7"/>
    <w:rsid w:val="00D53200"/>
    <w:rsid w:val="00D5344C"/>
    <w:rsid w:val="00D5427B"/>
    <w:rsid w:val="00D543D3"/>
    <w:rsid w:val="00D546EE"/>
    <w:rsid w:val="00D548AB"/>
    <w:rsid w:val="00D54E33"/>
    <w:rsid w:val="00D552F1"/>
    <w:rsid w:val="00D5548E"/>
    <w:rsid w:val="00D5572D"/>
    <w:rsid w:val="00D559CC"/>
    <w:rsid w:val="00D55AB5"/>
    <w:rsid w:val="00D55BDD"/>
    <w:rsid w:val="00D55E0A"/>
    <w:rsid w:val="00D5604D"/>
    <w:rsid w:val="00D567CF"/>
    <w:rsid w:val="00D56F7A"/>
    <w:rsid w:val="00D573B2"/>
    <w:rsid w:val="00D57739"/>
    <w:rsid w:val="00D60610"/>
    <w:rsid w:val="00D60A2C"/>
    <w:rsid w:val="00D61108"/>
    <w:rsid w:val="00D612EC"/>
    <w:rsid w:val="00D61630"/>
    <w:rsid w:val="00D616A9"/>
    <w:rsid w:val="00D616F4"/>
    <w:rsid w:val="00D61770"/>
    <w:rsid w:val="00D62032"/>
    <w:rsid w:val="00D62373"/>
    <w:rsid w:val="00D626C8"/>
    <w:rsid w:val="00D62EF7"/>
    <w:rsid w:val="00D62F40"/>
    <w:rsid w:val="00D63696"/>
    <w:rsid w:val="00D6376B"/>
    <w:rsid w:val="00D63792"/>
    <w:rsid w:val="00D63E08"/>
    <w:rsid w:val="00D642FD"/>
    <w:rsid w:val="00D6461C"/>
    <w:rsid w:val="00D647AD"/>
    <w:rsid w:val="00D648D3"/>
    <w:rsid w:val="00D64B7A"/>
    <w:rsid w:val="00D64F00"/>
    <w:rsid w:val="00D6539C"/>
    <w:rsid w:val="00D65DDD"/>
    <w:rsid w:val="00D65E09"/>
    <w:rsid w:val="00D673FA"/>
    <w:rsid w:val="00D675BF"/>
    <w:rsid w:val="00D67654"/>
    <w:rsid w:val="00D67BFD"/>
    <w:rsid w:val="00D67DB1"/>
    <w:rsid w:val="00D67F69"/>
    <w:rsid w:val="00D700C7"/>
    <w:rsid w:val="00D701C4"/>
    <w:rsid w:val="00D70D5E"/>
    <w:rsid w:val="00D70EF5"/>
    <w:rsid w:val="00D715D2"/>
    <w:rsid w:val="00D72354"/>
    <w:rsid w:val="00D727DA"/>
    <w:rsid w:val="00D7286C"/>
    <w:rsid w:val="00D73116"/>
    <w:rsid w:val="00D73CEE"/>
    <w:rsid w:val="00D73FD7"/>
    <w:rsid w:val="00D74036"/>
    <w:rsid w:val="00D7455D"/>
    <w:rsid w:val="00D762F7"/>
    <w:rsid w:val="00D76897"/>
    <w:rsid w:val="00D76AA8"/>
    <w:rsid w:val="00D77F09"/>
    <w:rsid w:val="00D8028C"/>
    <w:rsid w:val="00D80D06"/>
    <w:rsid w:val="00D81519"/>
    <w:rsid w:val="00D824AE"/>
    <w:rsid w:val="00D828A2"/>
    <w:rsid w:val="00D82D6C"/>
    <w:rsid w:val="00D84316"/>
    <w:rsid w:val="00D84347"/>
    <w:rsid w:val="00D843AE"/>
    <w:rsid w:val="00D8441A"/>
    <w:rsid w:val="00D849FD"/>
    <w:rsid w:val="00D84B36"/>
    <w:rsid w:val="00D84BEA"/>
    <w:rsid w:val="00D851AF"/>
    <w:rsid w:val="00D85789"/>
    <w:rsid w:val="00D8599F"/>
    <w:rsid w:val="00D85CC9"/>
    <w:rsid w:val="00D860BE"/>
    <w:rsid w:val="00D86562"/>
    <w:rsid w:val="00D870AF"/>
    <w:rsid w:val="00D8722E"/>
    <w:rsid w:val="00D8769F"/>
    <w:rsid w:val="00D87819"/>
    <w:rsid w:val="00D87E86"/>
    <w:rsid w:val="00D87F57"/>
    <w:rsid w:val="00D90AFB"/>
    <w:rsid w:val="00D914DD"/>
    <w:rsid w:val="00D91B74"/>
    <w:rsid w:val="00D922A9"/>
    <w:rsid w:val="00D92CAF"/>
    <w:rsid w:val="00D92D6A"/>
    <w:rsid w:val="00D92E34"/>
    <w:rsid w:val="00D93910"/>
    <w:rsid w:val="00D94077"/>
    <w:rsid w:val="00D94357"/>
    <w:rsid w:val="00D950A9"/>
    <w:rsid w:val="00D95199"/>
    <w:rsid w:val="00D95A09"/>
    <w:rsid w:val="00D95A7B"/>
    <w:rsid w:val="00D9631B"/>
    <w:rsid w:val="00D9677B"/>
    <w:rsid w:val="00D96907"/>
    <w:rsid w:val="00D97907"/>
    <w:rsid w:val="00DA0BCC"/>
    <w:rsid w:val="00DA0E07"/>
    <w:rsid w:val="00DA14FA"/>
    <w:rsid w:val="00DA1AB0"/>
    <w:rsid w:val="00DA1C07"/>
    <w:rsid w:val="00DA1C17"/>
    <w:rsid w:val="00DA2022"/>
    <w:rsid w:val="00DA2FCF"/>
    <w:rsid w:val="00DA3080"/>
    <w:rsid w:val="00DA3267"/>
    <w:rsid w:val="00DA463C"/>
    <w:rsid w:val="00DA4901"/>
    <w:rsid w:val="00DA4A7A"/>
    <w:rsid w:val="00DA4CD8"/>
    <w:rsid w:val="00DA50A7"/>
    <w:rsid w:val="00DA5BF4"/>
    <w:rsid w:val="00DA5E49"/>
    <w:rsid w:val="00DA5ED5"/>
    <w:rsid w:val="00DA6111"/>
    <w:rsid w:val="00DA66B4"/>
    <w:rsid w:val="00DA692F"/>
    <w:rsid w:val="00DA7733"/>
    <w:rsid w:val="00DA78C4"/>
    <w:rsid w:val="00DA7948"/>
    <w:rsid w:val="00DA7BDB"/>
    <w:rsid w:val="00DA7C1D"/>
    <w:rsid w:val="00DA7DD9"/>
    <w:rsid w:val="00DB0004"/>
    <w:rsid w:val="00DB0853"/>
    <w:rsid w:val="00DB0964"/>
    <w:rsid w:val="00DB0BBA"/>
    <w:rsid w:val="00DB19CD"/>
    <w:rsid w:val="00DB1B83"/>
    <w:rsid w:val="00DB1F3C"/>
    <w:rsid w:val="00DB1F72"/>
    <w:rsid w:val="00DB2377"/>
    <w:rsid w:val="00DB257B"/>
    <w:rsid w:val="00DB2ABF"/>
    <w:rsid w:val="00DB2C92"/>
    <w:rsid w:val="00DB2EEA"/>
    <w:rsid w:val="00DB2FDB"/>
    <w:rsid w:val="00DB3851"/>
    <w:rsid w:val="00DB398E"/>
    <w:rsid w:val="00DB4EEC"/>
    <w:rsid w:val="00DB511C"/>
    <w:rsid w:val="00DB5439"/>
    <w:rsid w:val="00DB57B3"/>
    <w:rsid w:val="00DB599E"/>
    <w:rsid w:val="00DB5D4B"/>
    <w:rsid w:val="00DB6321"/>
    <w:rsid w:val="00DB6469"/>
    <w:rsid w:val="00DB6BF2"/>
    <w:rsid w:val="00DB6F35"/>
    <w:rsid w:val="00DB6FC0"/>
    <w:rsid w:val="00DB777B"/>
    <w:rsid w:val="00DB7960"/>
    <w:rsid w:val="00DB7A5E"/>
    <w:rsid w:val="00DB7FDA"/>
    <w:rsid w:val="00DC0331"/>
    <w:rsid w:val="00DC0474"/>
    <w:rsid w:val="00DC07E5"/>
    <w:rsid w:val="00DC07FE"/>
    <w:rsid w:val="00DC0B23"/>
    <w:rsid w:val="00DC1033"/>
    <w:rsid w:val="00DC1183"/>
    <w:rsid w:val="00DC164F"/>
    <w:rsid w:val="00DC1DAB"/>
    <w:rsid w:val="00DC2229"/>
    <w:rsid w:val="00DC2296"/>
    <w:rsid w:val="00DC3756"/>
    <w:rsid w:val="00DC3FB8"/>
    <w:rsid w:val="00DC473E"/>
    <w:rsid w:val="00DC4D8A"/>
    <w:rsid w:val="00DC4FDE"/>
    <w:rsid w:val="00DC5CD6"/>
    <w:rsid w:val="00DC604D"/>
    <w:rsid w:val="00DC605C"/>
    <w:rsid w:val="00DC628A"/>
    <w:rsid w:val="00DC62A6"/>
    <w:rsid w:val="00DC693E"/>
    <w:rsid w:val="00DC70E2"/>
    <w:rsid w:val="00DC7238"/>
    <w:rsid w:val="00DC779E"/>
    <w:rsid w:val="00DC798A"/>
    <w:rsid w:val="00DC7DAC"/>
    <w:rsid w:val="00DD05E2"/>
    <w:rsid w:val="00DD0EB4"/>
    <w:rsid w:val="00DD1026"/>
    <w:rsid w:val="00DD1523"/>
    <w:rsid w:val="00DD1D3F"/>
    <w:rsid w:val="00DD1F41"/>
    <w:rsid w:val="00DD2390"/>
    <w:rsid w:val="00DD292C"/>
    <w:rsid w:val="00DD2CD1"/>
    <w:rsid w:val="00DD3063"/>
    <w:rsid w:val="00DD36B5"/>
    <w:rsid w:val="00DD3856"/>
    <w:rsid w:val="00DD3C96"/>
    <w:rsid w:val="00DD4007"/>
    <w:rsid w:val="00DD43F1"/>
    <w:rsid w:val="00DD4DA8"/>
    <w:rsid w:val="00DD5CA0"/>
    <w:rsid w:val="00DD682F"/>
    <w:rsid w:val="00DD72DC"/>
    <w:rsid w:val="00DD7DAE"/>
    <w:rsid w:val="00DE18AC"/>
    <w:rsid w:val="00DE2298"/>
    <w:rsid w:val="00DE2464"/>
    <w:rsid w:val="00DE24E1"/>
    <w:rsid w:val="00DE25A7"/>
    <w:rsid w:val="00DE2A43"/>
    <w:rsid w:val="00DE2D4B"/>
    <w:rsid w:val="00DE38B9"/>
    <w:rsid w:val="00DE38EA"/>
    <w:rsid w:val="00DE39D2"/>
    <w:rsid w:val="00DE3C37"/>
    <w:rsid w:val="00DE3CBC"/>
    <w:rsid w:val="00DE3CF5"/>
    <w:rsid w:val="00DE465A"/>
    <w:rsid w:val="00DE499E"/>
    <w:rsid w:val="00DE4E2C"/>
    <w:rsid w:val="00DE50A7"/>
    <w:rsid w:val="00DE553F"/>
    <w:rsid w:val="00DE622C"/>
    <w:rsid w:val="00DE62B6"/>
    <w:rsid w:val="00DE6317"/>
    <w:rsid w:val="00DE643E"/>
    <w:rsid w:val="00DE66A2"/>
    <w:rsid w:val="00DE745C"/>
    <w:rsid w:val="00DE7917"/>
    <w:rsid w:val="00DE79AC"/>
    <w:rsid w:val="00DF0102"/>
    <w:rsid w:val="00DF0570"/>
    <w:rsid w:val="00DF0615"/>
    <w:rsid w:val="00DF0FF6"/>
    <w:rsid w:val="00DF12B1"/>
    <w:rsid w:val="00DF152D"/>
    <w:rsid w:val="00DF1865"/>
    <w:rsid w:val="00DF1D3C"/>
    <w:rsid w:val="00DF1EB0"/>
    <w:rsid w:val="00DF22A5"/>
    <w:rsid w:val="00DF3373"/>
    <w:rsid w:val="00DF381E"/>
    <w:rsid w:val="00DF3EC5"/>
    <w:rsid w:val="00DF450B"/>
    <w:rsid w:val="00DF4810"/>
    <w:rsid w:val="00DF4D1A"/>
    <w:rsid w:val="00DF54E0"/>
    <w:rsid w:val="00DF583D"/>
    <w:rsid w:val="00DF628C"/>
    <w:rsid w:val="00DF6BD0"/>
    <w:rsid w:val="00DF6E71"/>
    <w:rsid w:val="00DF7788"/>
    <w:rsid w:val="00E000CE"/>
    <w:rsid w:val="00E0023B"/>
    <w:rsid w:val="00E00B9F"/>
    <w:rsid w:val="00E00D27"/>
    <w:rsid w:val="00E00E77"/>
    <w:rsid w:val="00E00F90"/>
    <w:rsid w:val="00E010F3"/>
    <w:rsid w:val="00E01218"/>
    <w:rsid w:val="00E0205B"/>
    <w:rsid w:val="00E02256"/>
    <w:rsid w:val="00E02C88"/>
    <w:rsid w:val="00E03647"/>
    <w:rsid w:val="00E03648"/>
    <w:rsid w:val="00E0389A"/>
    <w:rsid w:val="00E048D4"/>
    <w:rsid w:val="00E04DF4"/>
    <w:rsid w:val="00E050AE"/>
    <w:rsid w:val="00E06095"/>
    <w:rsid w:val="00E06516"/>
    <w:rsid w:val="00E068EC"/>
    <w:rsid w:val="00E0690A"/>
    <w:rsid w:val="00E06BEE"/>
    <w:rsid w:val="00E06E52"/>
    <w:rsid w:val="00E0708B"/>
    <w:rsid w:val="00E07777"/>
    <w:rsid w:val="00E1006A"/>
    <w:rsid w:val="00E10539"/>
    <w:rsid w:val="00E10BC5"/>
    <w:rsid w:val="00E10D3F"/>
    <w:rsid w:val="00E11011"/>
    <w:rsid w:val="00E11344"/>
    <w:rsid w:val="00E12684"/>
    <w:rsid w:val="00E1289E"/>
    <w:rsid w:val="00E129F8"/>
    <w:rsid w:val="00E12DA7"/>
    <w:rsid w:val="00E13A6E"/>
    <w:rsid w:val="00E13B5B"/>
    <w:rsid w:val="00E13F87"/>
    <w:rsid w:val="00E14763"/>
    <w:rsid w:val="00E14A05"/>
    <w:rsid w:val="00E158B4"/>
    <w:rsid w:val="00E1619D"/>
    <w:rsid w:val="00E1691E"/>
    <w:rsid w:val="00E16994"/>
    <w:rsid w:val="00E16A92"/>
    <w:rsid w:val="00E16B11"/>
    <w:rsid w:val="00E16EFC"/>
    <w:rsid w:val="00E16F03"/>
    <w:rsid w:val="00E17227"/>
    <w:rsid w:val="00E17AD5"/>
    <w:rsid w:val="00E204B5"/>
    <w:rsid w:val="00E20A3B"/>
    <w:rsid w:val="00E21020"/>
    <w:rsid w:val="00E21DB2"/>
    <w:rsid w:val="00E2270D"/>
    <w:rsid w:val="00E23991"/>
    <w:rsid w:val="00E24FE0"/>
    <w:rsid w:val="00E255C1"/>
    <w:rsid w:val="00E2577D"/>
    <w:rsid w:val="00E26721"/>
    <w:rsid w:val="00E27405"/>
    <w:rsid w:val="00E27857"/>
    <w:rsid w:val="00E27A51"/>
    <w:rsid w:val="00E27B1F"/>
    <w:rsid w:val="00E30B46"/>
    <w:rsid w:val="00E3206F"/>
    <w:rsid w:val="00E320DB"/>
    <w:rsid w:val="00E3301B"/>
    <w:rsid w:val="00E3374B"/>
    <w:rsid w:val="00E33CF3"/>
    <w:rsid w:val="00E33D65"/>
    <w:rsid w:val="00E3445D"/>
    <w:rsid w:val="00E346E3"/>
    <w:rsid w:val="00E350BF"/>
    <w:rsid w:val="00E35B40"/>
    <w:rsid w:val="00E36338"/>
    <w:rsid w:val="00E36566"/>
    <w:rsid w:val="00E367CF"/>
    <w:rsid w:val="00E36DD4"/>
    <w:rsid w:val="00E373C0"/>
    <w:rsid w:val="00E3743B"/>
    <w:rsid w:val="00E37E7C"/>
    <w:rsid w:val="00E40333"/>
    <w:rsid w:val="00E40509"/>
    <w:rsid w:val="00E406D4"/>
    <w:rsid w:val="00E40A8D"/>
    <w:rsid w:val="00E40D84"/>
    <w:rsid w:val="00E410D6"/>
    <w:rsid w:val="00E41790"/>
    <w:rsid w:val="00E41F0E"/>
    <w:rsid w:val="00E4205B"/>
    <w:rsid w:val="00E420CD"/>
    <w:rsid w:val="00E42302"/>
    <w:rsid w:val="00E425F7"/>
    <w:rsid w:val="00E428CF"/>
    <w:rsid w:val="00E43896"/>
    <w:rsid w:val="00E43CDF"/>
    <w:rsid w:val="00E443E4"/>
    <w:rsid w:val="00E446E8"/>
    <w:rsid w:val="00E44807"/>
    <w:rsid w:val="00E44DED"/>
    <w:rsid w:val="00E44E1E"/>
    <w:rsid w:val="00E44FCD"/>
    <w:rsid w:val="00E451C3"/>
    <w:rsid w:val="00E45D21"/>
    <w:rsid w:val="00E45DB8"/>
    <w:rsid w:val="00E46C85"/>
    <w:rsid w:val="00E46FDB"/>
    <w:rsid w:val="00E471D8"/>
    <w:rsid w:val="00E474A5"/>
    <w:rsid w:val="00E47857"/>
    <w:rsid w:val="00E479EC"/>
    <w:rsid w:val="00E503B9"/>
    <w:rsid w:val="00E504F6"/>
    <w:rsid w:val="00E50A15"/>
    <w:rsid w:val="00E50C8B"/>
    <w:rsid w:val="00E50E42"/>
    <w:rsid w:val="00E51D82"/>
    <w:rsid w:val="00E51ECA"/>
    <w:rsid w:val="00E51F41"/>
    <w:rsid w:val="00E52500"/>
    <w:rsid w:val="00E52537"/>
    <w:rsid w:val="00E52E13"/>
    <w:rsid w:val="00E533BE"/>
    <w:rsid w:val="00E53F02"/>
    <w:rsid w:val="00E54BFD"/>
    <w:rsid w:val="00E55142"/>
    <w:rsid w:val="00E55270"/>
    <w:rsid w:val="00E55983"/>
    <w:rsid w:val="00E55C15"/>
    <w:rsid w:val="00E56470"/>
    <w:rsid w:val="00E56723"/>
    <w:rsid w:val="00E57265"/>
    <w:rsid w:val="00E600C0"/>
    <w:rsid w:val="00E60A68"/>
    <w:rsid w:val="00E60C9C"/>
    <w:rsid w:val="00E60DDB"/>
    <w:rsid w:val="00E60E69"/>
    <w:rsid w:val="00E613F6"/>
    <w:rsid w:val="00E61E30"/>
    <w:rsid w:val="00E62130"/>
    <w:rsid w:val="00E62296"/>
    <w:rsid w:val="00E62890"/>
    <w:rsid w:val="00E62E62"/>
    <w:rsid w:val="00E63484"/>
    <w:rsid w:val="00E6389F"/>
    <w:rsid w:val="00E638D2"/>
    <w:rsid w:val="00E63DEF"/>
    <w:rsid w:val="00E64166"/>
    <w:rsid w:val="00E64AC6"/>
    <w:rsid w:val="00E65190"/>
    <w:rsid w:val="00E6555E"/>
    <w:rsid w:val="00E65774"/>
    <w:rsid w:val="00E657B1"/>
    <w:rsid w:val="00E661F1"/>
    <w:rsid w:val="00E66640"/>
    <w:rsid w:val="00E66680"/>
    <w:rsid w:val="00E666CB"/>
    <w:rsid w:val="00E6677B"/>
    <w:rsid w:val="00E66B4F"/>
    <w:rsid w:val="00E66B73"/>
    <w:rsid w:val="00E66F7F"/>
    <w:rsid w:val="00E67308"/>
    <w:rsid w:val="00E67628"/>
    <w:rsid w:val="00E67E04"/>
    <w:rsid w:val="00E70327"/>
    <w:rsid w:val="00E70452"/>
    <w:rsid w:val="00E712A5"/>
    <w:rsid w:val="00E7139F"/>
    <w:rsid w:val="00E718DA"/>
    <w:rsid w:val="00E72142"/>
    <w:rsid w:val="00E7250E"/>
    <w:rsid w:val="00E72684"/>
    <w:rsid w:val="00E72863"/>
    <w:rsid w:val="00E72DA4"/>
    <w:rsid w:val="00E730EB"/>
    <w:rsid w:val="00E73BFC"/>
    <w:rsid w:val="00E73CC5"/>
    <w:rsid w:val="00E73DF9"/>
    <w:rsid w:val="00E74376"/>
    <w:rsid w:val="00E744C3"/>
    <w:rsid w:val="00E747BC"/>
    <w:rsid w:val="00E74881"/>
    <w:rsid w:val="00E74A19"/>
    <w:rsid w:val="00E751B2"/>
    <w:rsid w:val="00E75491"/>
    <w:rsid w:val="00E75A1D"/>
    <w:rsid w:val="00E75A90"/>
    <w:rsid w:val="00E76256"/>
    <w:rsid w:val="00E76930"/>
    <w:rsid w:val="00E77510"/>
    <w:rsid w:val="00E77948"/>
    <w:rsid w:val="00E77D9B"/>
    <w:rsid w:val="00E77FC5"/>
    <w:rsid w:val="00E80412"/>
    <w:rsid w:val="00E807AA"/>
    <w:rsid w:val="00E80E38"/>
    <w:rsid w:val="00E8127B"/>
    <w:rsid w:val="00E81BDD"/>
    <w:rsid w:val="00E8235D"/>
    <w:rsid w:val="00E8265E"/>
    <w:rsid w:val="00E837B5"/>
    <w:rsid w:val="00E83E4F"/>
    <w:rsid w:val="00E8407D"/>
    <w:rsid w:val="00E850A5"/>
    <w:rsid w:val="00E85125"/>
    <w:rsid w:val="00E85521"/>
    <w:rsid w:val="00E857FF"/>
    <w:rsid w:val="00E859CB"/>
    <w:rsid w:val="00E85D0D"/>
    <w:rsid w:val="00E86262"/>
    <w:rsid w:val="00E862F4"/>
    <w:rsid w:val="00E8668B"/>
    <w:rsid w:val="00E8735F"/>
    <w:rsid w:val="00E900E2"/>
    <w:rsid w:val="00E902D7"/>
    <w:rsid w:val="00E90FBD"/>
    <w:rsid w:val="00E91174"/>
    <w:rsid w:val="00E917AE"/>
    <w:rsid w:val="00E918AE"/>
    <w:rsid w:val="00E92202"/>
    <w:rsid w:val="00E92333"/>
    <w:rsid w:val="00E92AD9"/>
    <w:rsid w:val="00E92BA8"/>
    <w:rsid w:val="00E9301D"/>
    <w:rsid w:val="00E9310D"/>
    <w:rsid w:val="00E934A6"/>
    <w:rsid w:val="00E93C36"/>
    <w:rsid w:val="00E94301"/>
    <w:rsid w:val="00E94878"/>
    <w:rsid w:val="00E949C8"/>
    <w:rsid w:val="00E94EB3"/>
    <w:rsid w:val="00E94FEA"/>
    <w:rsid w:val="00E9501E"/>
    <w:rsid w:val="00E951EA"/>
    <w:rsid w:val="00E9528F"/>
    <w:rsid w:val="00E952A7"/>
    <w:rsid w:val="00E95BD4"/>
    <w:rsid w:val="00E95C26"/>
    <w:rsid w:val="00E960AB"/>
    <w:rsid w:val="00E960C9"/>
    <w:rsid w:val="00E960FA"/>
    <w:rsid w:val="00E965B7"/>
    <w:rsid w:val="00E9664C"/>
    <w:rsid w:val="00E96C94"/>
    <w:rsid w:val="00E97019"/>
    <w:rsid w:val="00E97321"/>
    <w:rsid w:val="00E97D0E"/>
    <w:rsid w:val="00EA10A5"/>
    <w:rsid w:val="00EA114A"/>
    <w:rsid w:val="00EA198A"/>
    <w:rsid w:val="00EA245F"/>
    <w:rsid w:val="00EA2963"/>
    <w:rsid w:val="00EA2BC1"/>
    <w:rsid w:val="00EA3401"/>
    <w:rsid w:val="00EA3545"/>
    <w:rsid w:val="00EA357B"/>
    <w:rsid w:val="00EA3694"/>
    <w:rsid w:val="00EA3C44"/>
    <w:rsid w:val="00EA3F57"/>
    <w:rsid w:val="00EA3FE6"/>
    <w:rsid w:val="00EA4246"/>
    <w:rsid w:val="00EA445A"/>
    <w:rsid w:val="00EA4983"/>
    <w:rsid w:val="00EA4AB3"/>
    <w:rsid w:val="00EA538C"/>
    <w:rsid w:val="00EA5800"/>
    <w:rsid w:val="00EA6BAB"/>
    <w:rsid w:val="00EA6F65"/>
    <w:rsid w:val="00EA6F6C"/>
    <w:rsid w:val="00EA7058"/>
    <w:rsid w:val="00EA760E"/>
    <w:rsid w:val="00EA77C5"/>
    <w:rsid w:val="00EA7AD4"/>
    <w:rsid w:val="00EA7AF6"/>
    <w:rsid w:val="00EA7DBD"/>
    <w:rsid w:val="00EB032A"/>
    <w:rsid w:val="00EB0812"/>
    <w:rsid w:val="00EB1917"/>
    <w:rsid w:val="00EB1D0C"/>
    <w:rsid w:val="00EB1E9E"/>
    <w:rsid w:val="00EB266C"/>
    <w:rsid w:val="00EB28EE"/>
    <w:rsid w:val="00EB2C0C"/>
    <w:rsid w:val="00EB2F8B"/>
    <w:rsid w:val="00EB3068"/>
    <w:rsid w:val="00EB3218"/>
    <w:rsid w:val="00EB3B89"/>
    <w:rsid w:val="00EB44FD"/>
    <w:rsid w:val="00EB4FA6"/>
    <w:rsid w:val="00EB58D3"/>
    <w:rsid w:val="00EB61C9"/>
    <w:rsid w:val="00EB6300"/>
    <w:rsid w:val="00EB67F2"/>
    <w:rsid w:val="00EB6809"/>
    <w:rsid w:val="00EB6A91"/>
    <w:rsid w:val="00EB6D02"/>
    <w:rsid w:val="00EB7304"/>
    <w:rsid w:val="00EB7473"/>
    <w:rsid w:val="00EB7795"/>
    <w:rsid w:val="00EC077D"/>
    <w:rsid w:val="00EC12DC"/>
    <w:rsid w:val="00EC1FF3"/>
    <w:rsid w:val="00EC2062"/>
    <w:rsid w:val="00EC228A"/>
    <w:rsid w:val="00EC26AE"/>
    <w:rsid w:val="00EC2E12"/>
    <w:rsid w:val="00EC2E59"/>
    <w:rsid w:val="00EC3640"/>
    <w:rsid w:val="00EC409B"/>
    <w:rsid w:val="00EC4DED"/>
    <w:rsid w:val="00EC546E"/>
    <w:rsid w:val="00EC6868"/>
    <w:rsid w:val="00EC6A0C"/>
    <w:rsid w:val="00EC6BAE"/>
    <w:rsid w:val="00EC7E93"/>
    <w:rsid w:val="00ED043F"/>
    <w:rsid w:val="00ED0949"/>
    <w:rsid w:val="00ED208D"/>
    <w:rsid w:val="00ED2873"/>
    <w:rsid w:val="00ED4063"/>
    <w:rsid w:val="00ED4113"/>
    <w:rsid w:val="00ED42D1"/>
    <w:rsid w:val="00ED4651"/>
    <w:rsid w:val="00ED46CE"/>
    <w:rsid w:val="00ED4E5A"/>
    <w:rsid w:val="00ED54B3"/>
    <w:rsid w:val="00ED57D1"/>
    <w:rsid w:val="00ED57DC"/>
    <w:rsid w:val="00ED5C4D"/>
    <w:rsid w:val="00ED6099"/>
    <w:rsid w:val="00ED65E1"/>
    <w:rsid w:val="00ED6FA6"/>
    <w:rsid w:val="00ED7521"/>
    <w:rsid w:val="00ED7C46"/>
    <w:rsid w:val="00EE038B"/>
    <w:rsid w:val="00EE085F"/>
    <w:rsid w:val="00EE0DD3"/>
    <w:rsid w:val="00EE13D5"/>
    <w:rsid w:val="00EE13DE"/>
    <w:rsid w:val="00EE18DC"/>
    <w:rsid w:val="00EE1DC6"/>
    <w:rsid w:val="00EE1DE9"/>
    <w:rsid w:val="00EE21CE"/>
    <w:rsid w:val="00EE296F"/>
    <w:rsid w:val="00EE2B7F"/>
    <w:rsid w:val="00EE2CA0"/>
    <w:rsid w:val="00EE2CBF"/>
    <w:rsid w:val="00EE2CC5"/>
    <w:rsid w:val="00EE3C92"/>
    <w:rsid w:val="00EE4085"/>
    <w:rsid w:val="00EE4329"/>
    <w:rsid w:val="00EE46D8"/>
    <w:rsid w:val="00EE46E9"/>
    <w:rsid w:val="00EE4707"/>
    <w:rsid w:val="00EE4A51"/>
    <w:rsid w:val="00EE50C3"/>
    <w:rsid w:val="00EE56E0"/>
    <w:rsid w:val="00EE57DE"/>
    <w:rsid w:val="00EE5EC0"/>
    <w:rsid w:val="00EE60F9"/>
    <w:rsid w:val="00EE72D6"/>
    <w:rsid w:val="00EE75AE"/>
    <w:rsid w:val="00EE773B"/>
    <w:rsid w:val="00EE7AC9"/>
    <w:rsid w:val="00EF0879"/>
    <w:rsid w:val="00EF0B68"/>
    <w:rsid w:val="00EF0BF1"/>
    <w:rsid w:val="00EF1374"/>
    <w:rsid w:val="00EF15F0"/>
    <w:rsid w:val="00EF17F3"/>
    <w:rsid w:val="00EF1B63"/>
    <w:rsid w:val="00EF1EB0"/>
    <w:rsid w:val="00EF21E5"/>
    <w:rsid w:val="00EF28EE"/>
    <w:rsid w:val="00EF3F16"/>
    <w:rsid w:val="00EF4674"/>
    <w:rsid w:val="00EF46D0"/>
    <w:rsid w:val="00EF4F69"/>
    <w:rsid w:val="00EF5125"/>
    <w:rsid w:val="00EF56CB"/>
    <w:rsid w:val="00EF5E3A"/>
    <w:rsid w:val="00EF60DA"/>
    <w:rsid w:val="00EF6FC0"/>
    <w:rsid w:val="00EF7458"/>
    <w:rsid w:val="00EF74BC"/>
    <w:rsid w:val="00F010A8"/>
    <w:rsid w:val="00F029AA"/>
    <w:rsid w:val="00F02C6B"/>
    <w:rsid w:val="00F02FFC"/>
    <w:rsid w:val="00F03105"/>
    <w:rsid w:val="00F03D08"/>
    <w:rsid w:val="00F04455"/>
    <w:rsid w:val="00F04B61"/>
    <w:rsid w:val="00F04EF8"/>
    <w:rsid w:val="00F04F27"/>
    <w:rsid w:val="00F05495"/>
    <w:rsid w:val="00F0567F"/>
    <w:rsid w:val="00F05A4D"/>
    <w:rsid w:val="00F065CF"/>
    <w:rsid w:val="00F069BE"/>
    <w:rsid w:val="00F06BAF"/>
    <w:rsid w:val="00F07265"/>
    <w:rsid w:val="00F07A8F"/>
    <w:rsid w:val="00F10A40"/>
    <w:rsid w:val="00F10B8D"/>
    <w:rsid w:val="00F110F4"/>
    <w:rsid w:val="00F11E7A"/>
    <w:rsid w:val="00F12F6E"/>
    <w:rsid w:val="00F1315E"/>
    <w:rsid w:val="00F13166"/>
    <w:rsid w:val="00F13827"/>
    <w:rsid w:val="00F14D07"/>
    <w:rsid w:val="00F17065"/>
    <w:rsid w:val="00F1767F"/>
    <w:rsid w:val="00F1771A"/>
    <w:rsid w:val="00F17A75"/>
    <w:rsid w:val="00F2040C"/>
    <w:rsid w:val="00F20861"/>
    <w:rsid w:val="00F21002"/>
    <w:rsid w:val="00F21483"/>
    <w:rsid w:val="00F21717"/>
    <w:rsid w:val="00F219AC"/>
    <w:rsid w:val="00F21B6B"/>
    <w:rsid w:val="00F21E02"/>
    <w:rsid w:val="00F22FD6"/>
    <w:rsid w:val="00F230B2"/>
    <w:rsid w:val="00F235B9"/>
    <w:rsid w:val="00F23875"/>
    <w:rsid w:val="00F23AFE"/>
    <w:rsid w:val="00F23EF8"/>
    <w:rsid w:val="00F2403B"/>
    <w:rsid w:val="00F2453B"/>
    <w:rsid w:val="00F25C1F"/>
    <w:rsid w:val="00F26087"/>
    <w:rsid w:val="00F26191"/>
    <w:rsid w:val="00F26B3A"/>
    <w:rsid w:val="00F27A71"/>
    <w:rsid w:val="00F27B24"/>
    <w:rsid w:val="00F27F0C"/>
    <w:rsid w:val="00F27FB4"/>
    <w:rsid w:val="00F30393"/>
    <w:rsid w:val="00F307DA"/>
    <w:rsid w:val="00F308D5"/>
    <w:rsid w:val="00F30B41"/>
    <w:rsid w:val="00F31675"/>
    <w:rsid w:val="00F316AE"/>
    <w:rsid w:val="00F32240"/>
    <w:rsid w:val="00F32396"/>
    <w:rsid w:val="00F3248E"/>
    <w:rsid w:val="00F3257F"/>
    <w:rsid w:val="00F32630"/>
    <w:rsid w:val="00F32816"/>
    <w:rsid w:val="00F329B4"/>
    <w:rsid w:val="00F33400"/>
    <w:rsid w:val="00F334A2"/>
    <w:rsid w:val="00F33639"/>
    <w:rsid w:val="00F33AF0"/>
    <w:rsid w:val="00F34443"/>
    <w:rsid w:val="00F34619"/>
    <w:rsid w:val="00F348F6"/>
    <w:rsid w:val="00F35D5E"/>
    <w:rsid w:val="00F35D9B"/>
    <w:rsid w:val="00F37254"/>
    <w:rsid w:val="00F375A5"/>
    <w:rsid w:val="00F37ACD"/>
    <w:rsid w:val="00F37D35"/>
    <w:rsid w:val="00F37FF3"/>
    <w:rsid w:val="00F40420"/>
    <w:rsid w:val="00F407FA"/>
    <w:rsid w:val="00F40C58"/>
    <w:rsid w:val="00F40F05"/>
    <w:rsid w:val="00F412DE"/>
    <w:rsid w:val="00F41C1F"/>
    <w:rsid w:val="00F41CEB"/>
    <w:rsid w:val="00F42B82"/>
    <w:rsid w:val="00F42C97"/>
    <w:rsid w:val="00F436A8"/>
    <w:rsid w:val="00F4386C"/>
    <w:rsid w:val="00F43A86"/>
    <w:rsid w:val="00F43B20"/>
    <w:rsid w:val="00F43CF6"/>
    <w:rsid w:val="00F44079"/>
    <w:rsid w:val="00F441FD"/>
    <w:rsid w:val="00F44381"/>
    <w:rsid w:val="00F44453"/>
    <w:rsid w:val="00F44635"/>
    <w:rsid w:val="00F4564D"/>
    <w:rsid w:val="00F45C1D"/>
    <w:rsid w:val="00F46541"/>
    <w:rsid w:val="00F4689D"/>
    <w:rsid w:val="00F468B2"/>
    <w:rsid w:val="00F46DCE"/>
    <w:rsid w:val="00F50000"/>
    <w:rsid w:val="00F51023"/>
    <w:rsid w:val="00F518B0"/>
    <w:rsid w:val="00F5228A"/>
    <w:rsid w:val="00F52659"/>
    <w:rsid w:val="00F526CD"/>
    <w:rsid w:val="00F531BF"/>
    <w:rsid w:val="00F5393C"/>
    <w:rsid w:val="00F53F2D"/>
    <w:rsid w:val="00F5440F"/>
    <w:rsid w:val="00F54662"/>
    <w:rsid w:val="00F553AF"/>
    <w:rsid w:val="00F5589D"/>
    <w:rsid w:val="00F55B81"/>
    <w:rsid w:val="00F56195"/>
    <w:rsid w:val="00F56357"/>
    <w:rsid w:val="00F564F4"/>
    <w:rsid w:val="00F56B35"/>
    <w:rsid w:val="00F56BB4"/>
    <w:rsid w:val="00F56E48"/>
    <w:rsid w:val="00F570E1"/>
    <w:rsid w:val="00F57A60"/>
    <w:rsid w:val="00F57C42"/>
    <w:rsid w:val="00F601D7"/>
    <w:rsid w:val="00F60493"/>
    <w:rsid w:val="00F608CF"/>
    <w:rsid w:val="00F60957"/>
    <w:rsid w:val="00F60AAD"/>
    <w:rsid w:val="00F6181D"/>
    <w:rsid w:val="00F621DF"/>
    <w:rsid w:val="00F63283"/>
    <w:rsid w:val="00F6342E"/>
    <w:rsid w:val="00F63F44"/>
    <w:rsid w:val="00F63FEF"/>
    <w:rsid w:val="00F64090"/>
    <w:rsid w:val="00F645F4"/>
    <w:rsid w:val="00F64D2A"/>
    <w:rsid w:val="00F65C93"/>
    <w:rsid w:val="00F6608F"/>
    <w:rsid w:val="00F66544"/>
    <w:rsid w:val="00F671E9"/>
    <w:rsid w:val="00F67425"/>
    <w:rsid w:val="00F678F1"/>
    <w:rsid w:val="00F67E33"/>
    <w:rsid w:val="00F70167"/>
    <w:rsid w:val="00F70A9A"/>
    <w:rsid w:val="00F717EC"/>
    <w:rsid w:val="00F717F2"/>
    <w:rsid w:val="00F71F17"/>
    <w:rsid w:val="00F721C6"/>
    <w:rsid w:val="00F726C0"/>
    <w:rsid w:val="00F72FB2"/>
    <w:rsid w:val="00F738EB"/>
    <w:rsid w:val="00F73E1C"/>
    <w:rsid w:val="00F74101"/>
    <w:rsid w:val="00F74D00"/>
    <w:rsid w:val="00F752E3"/>
    <w:rsid w:val="00F753CD"/>
    <w:rsid w:val="00F75552"/>
    <w:rsid w:val="00F75559"/>
    <w:rsid w:val="00F75626"/>
    <w:rsid w:val="00F75A2B"/>
    <w:rsid w:val="00F76254"/>
    <w:rsid w:val="00F76263"/>
    <w:rsid w:val="00F764D8"/>
    <w:rsid w:val="00F764DC"/>
    <w:rsid w:val="00F76604"/>
    <w:rsid w:val="00F767CE"/>
    <w:rsid w:val="00F77098"/>
    <w:rsid w:val="00F770BA"/>
    <w:rsid w:val="00F774B6"/>
    <w:rsid w:val="00F77905"/>
    <w:rsid w:val="00F80BFE"/>
    <w:rsid w:val="00F81DB1"/>
    <w:rsid w:val="00F82001"/>
    <w:rsid w:val="00F823F4"/>
    <w:rsid w:val="00F82737"/>
    <w:rsid w:val="00F82D0B"/>
    <w:rsid w:val="00F83025"/>
    <w:rsid w:val="00F8303D"/>
    <w:rsid w:val="00F858C4"/>
    <w:rsid w:val="00F85F90"/>
    <w:rsid w:val="00F86AEA"/>
    <w:rsid w:val="00F8716A"/>
    <w:rsid w:val="00F874D1"/>
    <w:rsid w:val="00F874FB"/>
    <w:rsid w:val="00F904D6"/>
    <w:rsid w:val="00F905BD"/>
    <w:rsid w:val="00F90847"/>
    <w:rsid w:val="00F90AA4"/>
    <w:rsid w:val="00F90C37"/>
    <w:rsid w:val="00F90D1A"/>
    <w:rsid w:val="00F90FA8"/>
    <w:rsid w:val="00F91B79"/>
    <w:rsid w:val="00F91D33"/>
    <w:rsid w:val="00F91F96"/>
    <w:rsid w:val="00F92435"/>
    <w:rsid w:val="00F92734"/>
    <w:rsid w:val="00F92AA8"/>
    <w:rsid w:val="00F92F3A"/>
    <w:rsid w:val="00F939F2"/>
    <w:rsid w:val="00F93C52"/>
    <w:rsid w:val="00F93E03"/>
    <w:rsid w:val="00F94233"/>
    <w:rsid w:val="00F9426C"/>
    <w:rsid w:val="00F94383"/>
    <w:rsid w:val="00F94563"/>
    <w:rsid w:val="00F9456A"/>
    <w:rsid w:val="00F946DB"/>
    <w:rsid w:val="00F94B3B"/>
    <w:rsid w:val="00F9537F"/>
    <w:rsid w:val="00F955C7"/>
    <w:rsid w:val="00F9619D"/>
    <w:rsid w:val="00F96ADE"/>
    <w:rsid w:val="00F976FB"/>
    <w:rsid w:val="00F9787F"/>
    <w:rsid w:val="00F97C68"/>
    <w:rsid w:val="00FA024C"/>
    <w:rsid w:val="00FA1045"/>
    <w:rsid w:val="00FA142D"/>
    <w:rsid w:val="00FA1A05"/>
    <w:rsid w:val="00FA1A26"/>
    <w:rsid w:val="00FA1D9A"/>
    <w:rsid w:val="00FA23BF"/>
    <w:rsid w:val="00FA2C5D"/>
    <w:rsid w:val="00FA2D9D"/>
    <w:rsid w:val="00FA3159"/>
    <w:rsid w:val="00FA37C9"/>
    <w:rsid w:val="00FA3919"/>
    <w:rsid w:val="00FA43E9"/>
    <w:rsid w:val="00FA4933"/>
    <w:rsid w:val="00FA50F3"/>
    <w:rsid w:val="00FA5205"/>
    <w:rsid w:val="00FA5405"/>
    <w:rsid w:val="00FA5435"/>
    <w:rsid w:val="00FA57F3"/>
    <w:rsid w:val="00FA6089"/>
    <w:rsid w:val="00FA640D"/>
    <w:rsid w:val="00FA661F"/>
    <w:rsid w:val="00FA66C0"/>
    <w:rsid w:val="00FA7423"/>
    <w:rsid w:val="00FA7EA7"/>
    <w:rsid w:val="00FB05AC"/>
    <w:rsid w:val="00FB0E2A"/>
    <w:rsid w:val="00FB11CD"/>
    <w:rsid w:val="00FB1282"/>
    <w:rsid w:val="00FB1542"/>
    <w:rsid w:val="00FB15B8"/>
    <w:rsid w:val="00FB160A"/>
    <w:rsid w:val="00FB275E"/>
    <w:rsid w:val="00FB2CF0"/>
    <w:rsid w:val="00FB3D24"/>
    <w:rsid w:val="00FB40B0"/>
    <w:rsid w:val="00FB4560"/>
    <w:rsid w:val="00FB4BE6"/>
    <w:rsid w:val="00FB52D7"/>
    <w:rsid w:val="00FB558C"/>
    <w:rsid w:val="00FB6530"/>
    <w:rsid w:val="00FB6FFF"/>
    <w:rsid w:val="00FB72F8"/>
    <w:rsid w:val="00FB7FF6"/>
    <w:rsid w:val="00FC0E26"/>
    <w:rsid w:val="00FC1083"/>
    <w:rsid w:val="00FC204C"/>
    <w:rsid w:val="00FC2D0E"/>
    <w:rsid w:val="00FC3558"/>
    <w:rsid w:val="00FC3A8B"/>
    <w:rsid w:val="00FC3AAB"/>
    <w:rsid w:val="00FC3BBA"/>
    <w:rsid w:val="00FC3CFE"/>
    <w:rsid w:val="00FC42AF"/>
    <w:rsid w:val="00FC4A94"/>
    <w:rsid w:val="00FC4D8C"/>
    <w:rsid w:val="00FC5D6A"/>
    <w:rsid w:val="00FC61EA"/>
    <w:rsid w:val="00FC620A"/>
    <w:rsid w:val="00FC6518"/>
    <w:rsid w:val="00FC6672"/>
    <w:rsid w:val="00FC6C36"/>
    <w:rsid w:val="00FC6D30"/>
    <w:rsid w:val="00FC6DF2"/>
    <w:rsid w:val="00FC71D6"/>
    <w:rsid w:val="00FC733B"/>
    <w:rsid w:val="00FC7492"/>
    <w:rsid w:val="00FC7942"/>
    <w:rsid w:val="00FD0593"/>
    <w:rsid w:val="00FD05F6"/>
    <w:rsid w:val="00FD06B7"/>
    <w:rsid w:val="00FD0A38"/>
    <w:rsid w:val="00FD0C8A"/>
    <w:rsid w:val="00FD0CA3"/>
    <w:rsid w:val="00FD0DAE"/>
    <w:rsid w:val="00FD0EC0"/>
    <w:rsid w:val="00FD1BE0"/>
    <w:rsid w:val="00FD220A"/>
    <w:rsid w:val="00FD2668"/>
    <w:rsid w:val="00FD2B6B"/>
    <w:rsid w:val="00FD2BA1"/>
    <w:rsid w:val="00FD348C"/>
    <w:rsid w:val="00FD36B0"/>
    <w:rsid w:val="00FD3F93"/>
    <w:rsid w:val="00FD4B5A"/>
    <w:rsid w:val="00FD4D86"/>
    <w:rsid w:val="00FD4E9D"/>
    <w:rsid w:val="00FD5A8B"/>
    <w:rsid w:val="00FD640C"/>
    <w:rsid w:val="00FD65B1"/>
    <w:rsid w:val="00FD7044"/>
    <w:rsid w:val="00FD753F"/>
    <w:rsid w:val="00FD76D5"/>
    <w:rsid w:val="00FD76EC"/>
    <w:rsid w:val="00FD7996"/>
    <w:rsid w:val="00FE0213"/>
    <w:rsid w:val="00FE05CA"/>
    <w:rsid w:val="00FE093C"/>
    <w:rsid w:val="00FE0BB2"/>
    <w:rsid w:val="00FE0D0E"/>
    <w:rsid w:val="00FE118D"/>
    <w:rsid w:val="00FE1B07"/>
    <w:rsid w:val="00FE263F"/>
    <w:rsid w:val="00FE2922"/>
    <w:rsid w:val="00FE2B43"/>
    <w:rsid w:val="00FE3364"/>
    <w:rsid w:val="00FE3403"/>
    <w:rsid w:val="00FE38C8"/>
    <w:rsid w:val="00FE3D4B"/>
    <w:rsid w:val="00FE407A"/>
    <w:rsid w:val="00FE6198"/>
    <w:rsid w:val="00FE65A4"/>
    <w:rsid w:val="00FF0225"/>
    <w:rsid w:val="00FF02D4"/>
    <w:rsid w:val="00FF0B13"/>
    <w:rsid w:val="00FF0BFC"/>
    <w:rsid w:val="00FF169B"/>
    <w:rsid w:val="00FF321B"/>
    <w:rsid w:val="00FF3792"/>
    <w:rsid w:val="00FF4E15"/>
    <w:rsid w:val="00FF4F3F"/>
    <w:rsid w:val="00FF5328"/>
    <w:rsid w:val="00FF57E4"/>
    <w:rsid w:val="00FF5A33"/>
    <w:rsid w:val="00FF5E36"/>
    <w:rsid w:val="00FF5EB6"/>
    <w:rsid w:val="00FF6762"/>
    <w:rsid w:val="00FF6B10"/>
    <w:rsid w:val="00FF6C80"/>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019"/>
    <w:rPr>
      <w:szCs w:val="24"/>
      <w:lang w:eastAsia="en-US"/>
    </w:rPr>
  </w:style>
  <w:style w:type="paragraph" w:styleId="1">
    <w:name w:val="heading 1"/>
    <w:aliases w:val="NMP Heading 1,H1,h11,h12,h13,h14,h15,h16,app heading 1,l1,Memo Heading 1,Heading 1_a,h17,h111,h121,h131,h141,h151,h161,h18,h112,h122,h132,h142,h152,h162,h19,h113,h123,h133,h143,h153,h163"/>
    <w:basedOn w:val="a"/>
    <w:next w:val="a0"/>
    <w:link w:val="1Char"/>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uiPriority w:val="99"/>
    <w:qFormat/>
    <w:rsid w:val="00076E3A"/>
    <w:pPr>
      <w:keepNext/>
      <w:numPr>
        <w:ilvl w:val="1"/>
        <w:numId w:val="2"/>
      </w:numPr>
      <w:tabs>
        <w:tab w:val="clear" w:pos="360"/>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
    <w:basedOn w:val="a"/>
    <w:next w:val="a"/>
    <w:link w:val="4Char"/>
    <w:uiPriority w:val="99"/>
    <w:qFormat/>
    <w:rsid w:val="00B87FBC"/>
    <w:pPr>
      <w:keepNext/>
      <w:numPr>
        <w:ilvl w:val="3"/>
        <w:numId w:val="2"/>
      </w:numPr>
      <w:tabs>
        <w:tab w:val="clear" w:pos="360"/>
        <w:tab w:val="num" w:pos="-5500"/>
      </w:tabs>
      <w:spacing w:before="240" w:after="60"/>
      <w:ind w:left="-2949" w:hanging="1304"/>
      <w:outlineLvl w:val="3"/>
    </w:pPr>
    <w:rPr>
      <w:rFonts w:eastAsia="MS Mincho"/>
      <w:b/>
      <w:bCs/>
      <w:sz w:val="28"/>
      <w:szCs w:val="28"/>
    </w:rPr>
  </w:style>
  <w:style w:type="paragraph" w:styleId="5">
    <w:name w:val="heading 5"/>
    <w:basedOn w:val="4"/>
    <w:next w:val="a"/>
    <w:link w:val="5Char"/>
    <w:uiPriority w:val="99"/>
    <w:qFormat/>
    <w:rsid w:val="009C6726"/>
    <w:pPr>
      <w:numPr>
        <w:ilvl w:val="0"/>
        <w:numId w:val="0"/>
      </w:numPr>
      <w:tabs>
        <w:tab w:val="num" w:pos="1080"/>
      </w:tabs>
      <w:ind w:left="1008" w:hanging="1008"/>
      <w:outlineLvl w:val="4"/>
    </w:pPr>
    <w:rPr>
      <w:rFonts w:ascii="Arial" w:eastAsia="Batang" w:hAnsi="Arial" w:cs="Arial"/>
      <w:bCs w:val="0"/>
      <w:iCs/>
      <w:sz w:val="18"/>
      <w:szCs w:val="26"/>
      <w:lang w:val="en-G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a1"/>
    <w:link w:val="1"/>
    <w:uiPriority w:val="9"/>
    <w:rsid w:val="000213AF"/>
    <w:rPr>
      <w:b/>
      <w:bCs/>
      <w:kern w:val="44"/>
      <w:sz w:val="44"/>
      <w:szCs w:val="44"/>
      <w:lang w:eastAsia="en-US"/>
    </w:rPr>
  </w:style>
  <w:style w:type="character" w:customStyle="1" w:styleId="2Char">
    <w:name w:val="标题 2 Char"/>
    <w:aliases w:val="H2 Char1,h2 Char1,Head2A Char,2 Char,UNDERRUBRIK 1-2 Char,DO NOT USE_h2 Char,h21 Char,Heading 2 Char Char,H2 Char Char,h2 Char Char"/>
    <w:basedOn w:val="a1"/>
    <w:link w:val="20"/>
    <w:uiPriority w:val="9"/>
    <w:semiHidden/>
    <w:rsid w:val="000213AF"/>
    <w:rPr>
      <w:rFonts w:ascii="Cambria" w:eastAsia="宋体" w:hAnsi="Cambria" w:cs="Times New Roman"/>
      <w:b/>
      <w:bCs/>
      <w:kern w:val="0"/>
      <w:sz w:val="32"/>
      <w:szCs w:val="3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semiHidden/>
    <w:rsid w:val="000213AF"/>
    <w:rPr>
      <w:rFonts w:ascii="Cambria" w:eastAsia="宋体" w:hAnsi="Cambria" w:cs="Times New Roman"/>
      <w:b/>
      <w:bCs/>
      <w:kern w:val="0"/>
      <w:sz w:val="28"/>
      <w:szCs w:val="28"/>
      <w:lang w:eastAsia="en-US"/>
    </w:rPr>
  </w:style>
  <w:style w:type="character" w:customStyle="1" w:styleId="5Char">
    <w:name w:val="标题 5 Char"/>
    <w:basedOn w:val="a1"/>
    <w:link w:val="5"/>
    <w:uiPriority w:val="99"/>
    <w:locked/>
    <w:rsid w:val="009C6726"/>
    <w:rPr>
      <w:rFonts w:ascii="Arial" w:eastAsia="Batang" w:hAnsi="Arial" w:cs="Arial"/>
      <w:b/>
      <w:iCs/>
      <w:sz w:val="26"/>
      <w:szCs w:val="26"/>
      <w:lang w:val="en-GB"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B50DF8"/>
    <w:rPr>
      <w:rFonts w:eastAsia="MS Mincho" w:cs="Times New Roman"/>
      <w:sz w:val="24"/>
      <w:szCs w:val="24"/>
      <w:lang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4"/>
    <w:uiPriority w:val="99"/>
    <w:semiHidden/>
    <w:rsid w:val="000213AF"/>
    <w:rPr>
      <w:kern w:val="0"/>
      <w:sz w:val="18"/>
      <w:szCs w:val="18"/>
      <w:lang w:eastAsia="en-US"/>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1"/>
    <w:link w:val="a5"/>
    <w:uiPriority w:val="99"/>
    <w:locked/>
    <w:rsid w:val="00B87FBC"/>
    <w:rPr>
      <w:rFonts w:cs="Times New Roman"/>
      <w:lang w:val="en-GB" w:eastAsia="en-US" w:bidi="ar-SA"/>
    </w:rPr>
  </w:style>
  <w:style w:type="paragraph" w:styleId="2">
    <w:name w:val="List 2"/>
    <w:basedOn w:val="a6"/>
    <w:uiPriority w:val="99"/>
    <w:rsid w:val="00B87FBC"/>
    <w:pPr>
      <w:numPr>
        <w:numId w:val="4"/>
      </w:numPr>
      <w:spacing w:before="180"/>
    </w:pPr>
    <w:rPr>
      <w:rFonts w:ascii="Arial" w:hAnsi="Arial"/>
      <w:sz w:val="22"/>
      <w:szCs w:val="20"/>
    </w:rPr>
  </w:style>
  <w:style w:type="paragraph" w:styleId="a6">
    <w:name w:val="List"/>
    <w:basedOn w:val="a"/>
    <w:uiPriority w:val="99"/>
    <w:rsid w:val="00B87FBC"/>
    <w:pPr>
      <w:ind w:left="283" w:hanging="283"/>
    </w:pPr>
  </w:style>
  <w:style w:type="table" w:styleId="a7">
    <w:name w:val="Table Grid"/>
    <w:basedOn w:val="a2"/>
    <w:uiPriority w:val="9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uiPriority w:val="99"/>
    <w:semiHidden/>
    <w:rsid w:val="00AF764A"/>
    <w:rPr>
      <w:rFonts w:cs="Times New Roman"/>
      <w:sz w:val="21"/>
      <w:szCs w:val="21"/>
    </w:rPr>
  </w:style>
  <w:style w:type="paragraph" w:styleId="a9">
    <w:name w:val="annotation text"/>
    <w:basedOn w:val="a"/>
    <w:link w:val="Char2"/>
    <w:uiPriority w:val="99"/>
    <w:semiHidden/>
    <w:rsid w:val="00AF764A"/>
  </w:style>
  <w:style w:type="character" w:customStyle="1" w:styleId="Char2">
    <w:name w:val="批注文字 Char"/>
    <w:basedOn w:val="a1"/>
    <w:link w:val="a9"/>
    <w:uiPriority w:val="99"/>
    <w:semiHidden/>
    <w:rsid w:val="000213AF"/>
    <w:rPr>
      <w:kern w:val="0"/>
      <w:sz w:val="20"/>
      <w:szCs w:val="24"/>
      <w:lang w:eastAsia="en-US"/>
    </w:rPr>
  </w:style>
  <w:style w:type="paragraph" w:styleId="aa">
    <w:name w:val="annotation subject"/>
    <w:basedOn w:val="a9"/>
    <w:next w:val="a9"/>
    <w:link w:val="Char3"/>
    <w:uiPriority w:val="99"/>
    <w:semiHidden/>
    <w:rsid w:val="00AF764A"/>
    <w:rPr>
      <w:b/>
      <w:bCs/>
    </w:rPr>
  </w:style>
  <w:style w:type="character" w:customStyle="1" w:styleId="Char3">
    <w:name w:val="批注主题 Char"/>
    <w:basedOn w:val="Char2"/>
    <w:link w:val="aa"/>
    <w:uiPriority w:val="99"/>
    <w:semiHidden/>
    <w:rsid w:val="000213AF"/>
    <w:rPr>
      <w:b/>
      <w:bCs/>
    </w:rPr>
  </w:style>
  <w:style w:type="paragraph" w:styleId="ab">
    <w:name w:val="Balloon Text"/>
    <w:basedOn w:val="a"/>
    <w:link w:val="Char4"/>
    <w:uiPriority w:val="99"/>
    <w:semiHidden/>
    <w:rsid w:val="00AF764A"/>
    <w:rPr>
      <w:sz w:val="18"/>
      <w:szCs w:val="18"/>
    </w:rPr>
  </w:style>
  <w:style w:type="character" w:customStyle="1" w:styleId="Char4">
    <w:name w:val="批注框文本 Char"/>
    <w:basedOn w:val="a1"/>
    <w:link w:val="ab"/>
    <w:uiPriority w:val="99"/>
    <w:semiHidden/>
    <w:rsid w:val="000213AF"/>
    <w:rPr>
      <w:kern w:val="0"/>
      <w:sz w:val="0"/>
      <w:szCs w:val="0"/>
      <w:lang w:eastAsia="en-US"/>
    </w:rPr>
  </w:style>
  <w:style w:type="paragraph" w:styleId="ac">
    <w:name w:val="footer"/>
    <w:basedOn w:val="a"/>
    <w:link w:val="Char5"/>
    <w:uiPriority w:val="99"/>
    <w:rsid w:val="00C079F7"/>
    <w:pPr>
      <w:tabs>
        <w:tab w:val="center" w:pos="4153"/>
        <w:tab w:val="right" w:pos="8306"/>
      </w:tabs>
      <w:snapToGrid w:val="0"/>
    </w:pPr>
    <w:rPr>
      <w:sz w:val="18"/>
      <w:szCs w:val="18"/>
    </w:rPr>
  </w:style>
  <w:style w:type="character" w:customStyle="1" w:styleId="Char5">
    <w:name w:val="页脚 Char"/>
    <w:basedOn w:val="a1"/>
    <w:link w:val="ac"/>
    <w:uiPriority w:val="99"/>
    <w:semiHidden/>
    <w:rsid w:val="000213AF"/>
    <w:rPr>
      <w:kern w:val="0"/>
      <w:sz w:val="18"/>
      <w:szCs w:val="18"/>
      <w:lang w:eastAsia="en-US"/>
    </w:rPr>
  </w:style>
  <w:style w:type="paragraph" w:styleId="ad">
    <w:name w:val="Document Map"/>
    <w:basedOn w:val="a"/>
    <w:link w:val="Char6"/>
    <w:uiPriority w:val="99"/>
    <w:semiHidden/>
    <w:rsid w:val="00672002"/>
    <w:pPr>
      <w:shd w:val="clear" w:color="auto" w:fill="000080"/>
    </w:pPr>
  </w:style>
  <w:style w:type="character" w:customStyle="1" w:styleId="Char6">
    <w:name w:val="文档结构图 Char"/>
    <w:basedOn w:val="a1"/>
    <w:link w:val="ad"/>
    <w:uiPriority w:val="99"/>
    <w:semiHidden/>
    <w:rsid w:val="000213AF"/>
    <w:rPr>
      <w:kern w:val="0"/>
      <w:sz w:val="0"/>
      <w:szCs w:val="0"/>
      <w:lang w:eastAsia="en-US"/>
    </w:rPr>
  </w:style>
  <w:style w:type="character" w:styleId="ae">
    <w:name w:val="page number"/>
    <w:basedOn w:val="a1"/>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
    <w:name w:val="Hyperlink"/>
    <w:basedOn w:val="a1"/>
    <w:uiPriority w:val="99"/>
    <w:rsid w:val="008F0F96"/>
    <w:rPr>
      <w:rFonts w:cs="Times New Roman"/>
      <w:color w:val="0000FF"/>
      <w:u w:val="single"/>
    </w:rPr>
  </w:style>
  <w:style w:type="paragraph" w:customStyle="1" w:styleId="EQ">
    <w:name w:val="EQ"/>
    <w:basedOn w:val="a"/>
    <w:next w:val="a"/>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uiPriority w:val="99"/>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1"/>
    <w:link w:val="B2"/>
    <w:uiPriority w:val="99"/>
    <w:locked/>
    <w:rsid w:val="003428A1"/>
    <w:rPr>
      <w:rFonts w:eastAsia="宋体" w:cs="Times New Roman"/>
      <w:lang w:val="en-GB" w:eastAsia="ja-JP" w:bidi="ar-SA"/>
    </w:rPr>
  </w:style>
  <w:style w:type="paragraph" w:customStyle="1" w:styleId="TAL">
    <w:name w:val="TAL"/>
    <w:basedOn w:val="a"/>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1"/>
    <w:link w:val="TAL"/>
    <w:uiPriority w:val="99"/>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uiPriority w:val="99"/>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1"/>
    <w:link w:val="PL"/>
    <w:uiPriority w:val="99"/>
    <w:locked/>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0">
    <w:name w:val="Plain Text"/>
    <w:basedOn w:val="a"/>
    <w:link w:val="Char7"/>
    <w:uiPriority w:val="99"/>
    <w:rsid w:val="00736DDB"/>
    <w:pPr>
      <w:spacing w:before="100" w:beforeAutospacing="1" w:after="100" w:afterAutospacing="1"/>
    </w:pPr>
    <w:rPr>
      <w:rFonts w:ascii="宋体" w:hAnsi="宋体"/>
      <w:sz w:val="24"/>
      <w:lang w:eastAsia="zh-CN"/>
    </w:rPr>
  </w:style>
  <w:style w:type="character" w:customStyle="1" w:styleId="Char7">
    <w:name w:val="纯文本 Char"/>
    <w:basedOn w:val="a1"/>
    <w:link w:val="af0"/>
    <w:uiPriority w:val="99"/>
    <w:locked/>
    <w:rsid w:val="007E2A8B"/>
    <w:rPr>
      <w:rFonts w:ascii="宋体" w:eastAsia="宋体"/>
      <w:sz w:val="24"/>
    </w:rPr>
  </w:style>
  <w:style w:type="paragraph" w:customStyle="1" w:styleId="B1">
    <w:name w:val="B1"/>
    <w:basedOn w:val="a6"/>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1"/>
    <w:link w:val="B1"/>
    <w:locked/>
    <w:rsid w:val="001A6351"/>
    <w:rPr>
      <w:rFonts w:eastAsia="宋体" w:cs="Times New Roman"/>
      <w:lang w:val="en-GB" w:eastAsia="ja-JP" w:bidi="ar-SA"/>
    </w:rPr>
  </w:style>
  <w:style w:type="paragraph" w:customStyle="1" w:styleId="NO">
    <w:name w:val="NO"/>
    <w:basedOn w:val="a"/>
    <w:link w:val="NOChar"/>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1"/>
    <w:link w:val="NO"/>
    <w:locked/>
    <w:rsid w:val="001A6351"/>
    <w:rPr>
      <w:rFonts w:eastAsia="宋体" w:cs="Times New Roman"/>
      <w:lang w:val="en-GB" w:eastAsia="ja-JP" w:bidi="ar-SA"/>
    </w:rPr>
  </w:style>
  <w:style w:type="paragraph" w:customStyle="1" w:styleId="TAH">
    <w:name w:val="TAH"/>
    <w:basedOn w:val="a"/>
    <w:link w:val="TAHChar"/>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
    <w:link w:val="THChar"/>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1"/>
    <w:link w:val="TH"/>
    <w:locked/>
    <w:rsid w:val="00192A72"/>
    <w:rPr>
      <w:rFonts w:ascii="Arial" w:eastAsia="宋体" w:hAnsi="Arial" w:cs="Times New Roman"/>
      <w:b/>
      <w:lang w:val="en-GB" w:eastAsia="ja-JP" w:bidi="ar-SA"/>
    </w:rPr>
  </w:style>
  <w:style w:type="paragraph" w:customStyle="1" w:styleId="Doc-text2">
    <w:name w:val="Doc-text2"/>
    <w:basedOn w:val="a"/>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locked/>
    <w:rsid w:val="008E6F2A"/>
    <w:rPr>
      <w:rFonts w:ascii="Arial" w:eastAsia="MS Mincho" w:hAnsi="Arial" w:cs="Times New Roman"/>
      <w:sz w:val="24"/>
      <w:szCs w:val="24"/>
      <w:lang w:val="en-GB" w:eastAsia="en-GB" w:bidi="ar-SA"/>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basedOn w:val="a1"/>
    <w:link w:val="1"/>
    <w:uiPriority w:val="99"/>
    <w:locked/>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1"/>
    <w:link w:val="a0"/>
    <w:locked/>
    <w:rsid w:val="009128E3"/>
    <w:rPr>
      <w:rFonts w:eastAsia="MS Mincho" w:cs="Times New Roman"/>
      <w:sz w:val="24"/>
      <w:szCs w:val="24"/>
      <w:lang w:eastAsia="en-US"/>
    </w:rPr>
  </w:style>
  <w:style w:type="paragraph" w:customStyle="1" w:styleId="Comments">
    <w:name w:val="Comments"/>
    <w:basedOn w:val="a"/>
    <w:link w:val="CommentsChar"/>
    <w:uiPriority w:val="99"/>
    <w:rsid w:val="00E1619D"/>
    <w:rPr>
      <w:rFonts w:ascii="Arial" w:eastAsia="MS Mincho" w:hAnsi="Arial"/>
      <w:i/>
      <w:sz w:val="24"/>
      <w:szCs w:val="20"/>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a"/>
    <w:link w:val="TACChar"/>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uiPriority w:val="99"/>
    <w:rsid w:val="00CA3DE3"/>
    <w:pPr>
      <w:spacing w:after="120"/>
    </w:pPr>
    <w:rPr>
      <w:rFonts w:ascii="Arial" w:eastAsia="Malgun Gothic" w:hAnsi="Arial"/>
      <w:lang w:val="en-GB" w:eastAsia="en-US"/>
    </w:rPr>
  </w:style>
  <w:style w:type="character" w:customStyle="1" w:styleId="msoins0">
    <w:name w:val="msoins"/>
    <w:basedOn w:val="a1"/>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1"/>
    <w:uiPriority w:val="99"/>
    <w:rsid w:val="00F57A60"/>
    <w:rPr>
      <w:rFonts w:eastAsia="MS Mincho" w:cs="Times New Roman"/>
      <w:sz w:val="24"/>
      <w:szCs w:val="24"/>
      <w:lang w:eastAsia="en-US"/>
    </w:rPr>
  </w:style>
  <w:style w:type="character" w:styleId="af1">
    <w:name w:val="Emphasis"/>
    <w:basedOn w:val="a1"/>
    <w:uiPriority w:val="99"/>
    <w:qFormat/>
    <w:rsid w:val="002C48DF"/>
    <w:rPr>
      <w:rFonts w:cs="Times New Roman"/>
      <w:i/>
      <w:iCs/>
    </w:rPr>
  </w:style>
  <w:style w:type="character" w:customStyle="1" w:styleId="TACChar">
    <w:name w:val="TAC Char"/>
    <w:basedOn w:val="a1"/>
    <w:link w:val="TAC"/>
    <w:uiPriority w:val="99"/>
    <w:locked/>
    <w:rsid w:val="004D7137"/>
    <w:rPr>
      <w:rFonts w:ascii="Arial" w:eastAsia="PMingLiU" w:hAnsi="Arial" w:cs="Times New Roman"/>
      <w:sz w:val="18"/>
      <w:lang w:val="en-GB" w:eastAsia="en-US"/>
    </w:rPr>
  </w:style>
  <w:style w:type="character" w:customStyle="1" w:styleId="TAHChar">
    <w:name w:val="TAH Char"/>
    <w:basedOn w:val="TACChar"/>
    <w:link w:val="TAH"/>
    <w:uiPriority w:val="99"/>
    <w:locked/>
    <w:rsid w:val="004D7137"/>
    <w:rPr>
      <w:b/>
      <w:lang w:eastAsia="ja-JP"/>
    </w:rPr>
  </w:style>
  <w:style w:type="paragraph" w:styleId="af2">
    <w:name w:val="List Paragraph"/>
    <w:basedOn w:val="a"/>
    <w:uiPriority w:val="99"/>
    <w:qFormat/>
    <w:rsid w:val="004D7137"/>
    <w:pPr>
      <w:widowControl w:val="0"/>
      <w:ind w:firstLineChars="200" w:firstLine="420"/>
      <w:jc w:val="both"/>
    </w:pPr>
    <w:rPr>
      <w:kern w:val="2"/>
      <w:sz w:val="21"/>
      <w:lang w:eastAsia="zh-CN"/>
    </w:rPr>
  </w:style>
  <w:style w:type="character" w:customStyle="1" w:styleId="TAHCar">
    <w:name w:val="TAH Car"/>
    <w:basedOn w:val="a1"/>
    <w:uiPriority w:val="99"/>
    <w:rsid w:val="003A36FD"/>
    <w:rPr>
      <w:rFonts w:ascii="Arial" w:hAnsi="Arial" w:cs="Times New Roman"/>
      <w:b/>
      <w:sz w:val="18"/>
      <w:lang w:val="en-GB" w:eastAsia="en-US" w:bidi="ar-SA"/>
    </w:rPr>
  </w:style>
  <w:style w:type="character" w:customStyle="1" w:styleId="B1Zchn">
    <w:name w:val="B1 Zchn"/>
    <w:basedOn w:val="a1"/>
    <w:uiPriority w:val="99"/>
    <w:rsid w:val="00ED42D1"/>
    <w:rPr>
      <w:rFonts w:eastAsia="MS Mincho" w:cs="Times New Roman"/>
      <w:lang w:val="en-GB" w:eastAsia="en-US"/>
    </w:rPr>
  </w:style>
  <w:style w:type="paragraph" w:customStyle="1" w:styleId="Doc-title">
    <w:name w:val="Doc-title"/>
    <w:basedOn w:val="a"/>
    <w:next w:val="Doc-text2"/>
    <w:link w:val="Doc-titleChar"/>
    <w:uiPriority w:val="99"/>
    <w:rsid w:val="009D4AD4"/>
    <w:pPr>
      <w:spacing w:before="60"/>
      <w:ind w:left="1259" w:hanging="1259"/>
    </w:pPr>
    <w:rPr>
      <w:rFonts w:ascii="Arial" w:eastAsia="MS Mincho" w:hAnsi="Arial"/>
      <w:noProof/>
      <w:sz w:val="24"/>
      <w:szCs w:val="20"/>
      <w:lang w:val="en-GB" w:eastAsia="en-GB"/>
    </w:rPr>
  </w:style>
  <w:style w:type="character" w:customStyle="1" w:styleId="Doc-titleChar">
    <w:name w:val="Doc-title Char"/>
    <w:link w:val="Doc-title"/>
    <w:uiPriority w:val="99"/>
    <w:locked/>
    <w:rsid w:val="009D4AD4"/>
    <w:rPr>
      <w:rFonts w:ascii="Arial" w:eastAsia="MS Mincho" w:hAnsi="Arial"/>
      <w:noProof/>
      <w:sz w:val="24"/>
      <w:lang w:val="en-GB" w:eastAsia="en-GB"/>
    </w:rPr>
  </w:style>
  <w:style w:type="paragraph" w:customStyle="1" w:styleId="ProSePotentialRequirement">
    <w:name w:val="ProSe Potential Requirement"/>
    <w:basedOn w:val="a6"/>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1"/>
    <w:link w:val="ProSePotentialRequirement"/>
    <w:uiPriority w:val="99"/>
    <w:locked/>
    <w:rsid w:val="001A5B4E"/>
    <w:rPr>
      <w:rFonts w:eastAsia="Malgun Gothic" w:cs="Times New Roman"/>
      <w:lang w:val="en-GB"/>
    </w:rPr>
  </w:style>
  <w:style w:type="paragraph" w:styleId="af3">
    <w:name w:val="List Bullet"/>
    <w:basedOn w:val="a"/>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5"/>
    <w:next w:val="a"/>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30"/>
    <w:link w:val="B3Char2"/>
    <w:uiPriority w:val="99"/>
    <w:rsid w:val="001527D2"/>
    <w:pPr>
      <w:spacing w:after="180"/>
      <w:ind w:leftChars="0" w:left="1135" w:firstLineChars="0" w:hanging="284"/>
      <w:contextualSpacing w:val="0"/>
    </w:pPr>
    <w:rPr>
      <w:szCs w:val="20"/>
      <w:lang w:val="en-GB"/>
    </w:rPr>
  </w:style>
  <w:style w:type="paragraph" w:styleId="30">
    <w:name w:val="List 3"/>
    <w:basedOn w:val="a"/>
    <w:uiPriority w:val="99"/>
    <w:rsid w:val="001527D2"/>
    <w:pPr>
      <w:ind w:leftChars="400" w:left="100" w:hangingChars="200" w:hanging="200"/>
      <w:contextualSpacing/>
    </w:pPr>
  </w:style>
  <w:style w:type="character" w:customStyle="1" w:styleId="textbodybold1">
    <w:name w:val="textbodybold1"/>
    <w:basedOn w:val="a1"/>
    <w:uiPriority w:val="99"/>
    <w:rsid w:val="006C60ED"/>
    <w:rPr>
      <w:rFonts w:ascii="Arial" w:hAnsi="Arial" w:cs="Arial"/>
      <w:b/>
      <w:bCs/>
      <w:color w:val="902630"/>
      <w:sz w:val="18"/>
      <w:szCs w:val="18"/>
      <w:bdr w:val="none" w:sz="0" w:space="0" w:color="auto" w:frame="1"/>
    </w:rPr>
  </w:style>
  <w:style w:type="paragraph" w:styleId="af4">
    <w:name w:val="Normal (Web)"/>
    <w:basedOn w:val="a"/>
    <w:uiPriority w:val="99"/>
    <w:rsid w:val="001705F0"/>
    <w:pPr>
      <w:spacing w:before="100" w:beforeAutospacing="1" w:after="100" w:afterAutospacing="1"/>
    </w:pPr>
    <w:rPr>
      <w:rFonts w:ascii="宋体" w:hAnsi="宋体" w:cs="宋体"/>
      <w:sz w:val="24"/>
      <w:lang w:eastAsia="zh-CN"/>
    </w:rPr>
  </w:style>
  <w:style w:type="paragraph" w:styleId="af5">
    <w:name w:val="Revision"/>
    <w:hidden/>
    <w:uiPriority w:val="99"/>
    <w:semiHidden/>
    <w:rsid w:val="008B08C8"/>
    <w:rPr>
      <w:szCs w:val="24"/>
      <w:lang w:eastAsia="en-US"/>
    </w:rPr>
  </w:style>
  <w:style w:type="character" w:customStyle="1" w:styleId="B1Char1">
    <w:name w:val="B1 Char1"/>
    <w:basedOn w:val="a1"/>
    <w:uiPriority w:val="99"/>
    <w:rsid w:val="00694075"/>
    <w:rPr>
      <w:rFonts w:cs="Times New Roman"/>
    </w:rPr>
  </w:style>
  <w:style w:type="character" w:customStyle="1" w:styleId="B3Char2">
    <w:name w:val="B3 Char2"/>
    <w:basedOn w:val="a1"/>
    <w:link w:val="B3"/>
    <w:uiPriority w:val="99"/>
    <w:locked/>
    <w:rsid w:val="00694075"/>
    <w:rPr>
      <w:rFonts w:cs="Times New Roman"/>
      <w:lang w:val="en-GB" w:eastAsia="en-US"/>
    </w:rPr>
  </w:style>
  <w:style w:type="paragraph" w:customStyle="1" w:styleId="TF">
    <w:name w:val="TF"/>
    <w:basedOn w:val="TH"/>
    <w:link w:val="TFChar"/>
    <w:uiPriority w:val="99"/>
    <w:rsid w:val="00A3573F"/>
    <w:pPr>
      <w:keepNext w:val="0"/>
      <w:overflowPunct/>
      <w:autoSpaceDE/>
      <w:autoSpaceDN/>
      <w:adjustRightInd/>
      <w:spacing w:before="0" w:after="240"/>
      <w:textAlignment w:val="auto"/>
    </w:pPr>
    <w:rPr>
      <w:lang w:eastAsia="en-US"/>
    </w:rPr>
  </w:style>
  <w:style w:type="character" w:customStyle="1" w:styleId="TFChar">
    <w:name w:val="TF Char"/>
    <w:link w:val="TF"/>
    <w:uiPriority w:val="99"/>
    <w:locked/>
    <w:rsid w:val="00A3573F"/>
    <w:rPr>
      <w:rFonts w:ascii="Arial" w:eastAsia="宋体" w:hAnsi="Arial"/>
      <w:b/>
      <w:lang w:val="en-GB" w:eastAsia="en-US"/>
    </w:rPr>
  </w:style>
  <w:style w:type="paragraph" w:customStyle="1" w:styleId="EditorsNote">
    <w:name w:val="Editor's Note"/>
    <w:basedOn w:val="NO"/>
    <w:link w:val="EditorsNoteChar"/>
    <w:uiPriority w:val="99"/>
    <w:rsid w:val="00923214"/>
    <w:pPr>
      <w:overflowPunct/>
      <w:autoSpaceDE/>
      <w:autoSpaceDN/>
      <w:adjustRightInd/>
      <w:textAlignment w:val="auto"/>
    </w:pPr>
    <w:rPr>
      <w:color w:val="FF0000"/>
    </w:rPr>
  </w:style>
  <w:style w:type="character" w:customStyle="1" w:styleId="EditorsNoteChar">
    <w:name w:val="Editor's Note Char"/>
    <w:link w:val="EditorsNote"/>
    <w:uiPriority w:val="99"/>
    <w:locked/>
    <w:rsid w:val="00923214"/>
    <w:rPr>
      <w:color w:val="FF0000"/>
      <w:lang w:val="en-GB"/>
    </w:rPr>
  </w:style>
  <w:style w:type="character" w:customStyle="1" w:styleId="TALChar">
    <w:name w:val="TAL Char"/>
    <w:rsid w:val="008D08E2"/>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206209929">
      <w:marLeft w:val="0"/>
      <w:marRight w:val="0"/>
      <w:marTop w:val="0"/>
      <w:marBottom w:val="0"/>
      <w:divBdr>
        <w:top w:val="none" w:sz="0" w:space="0" w:color="auto"/>
        <w:left w:val="none" w:sz="0" w:space="0" w:color="auto"/>
        <w:bottom w:val="none" w:sz="0" w:space="0" w:color="auto"/>
        <w:right w:val="none" w:sz="0" w:space="0" w:color="auto"/>
      </w:divBdr>
    </w:div>
    <w:div w:id="1206209934">
      <w:marLeft w:val="0"/>
      <w:marRight w:val="0"/>
      <w:marTop w:val="0"/>
      <w:marBottom w:val="0"/>
      <w:divBdr>
        <w:top w:val="none" w:sz="0" w:space="0" w:color="auto"/>
        <w:left w:val="none" w:sz="0" w:space="0" w:color="auto"/>
        <w:bottom w:val="none" w:sz="0" w:space="0" w:color="auto"/>
        <w:right w:val="none" w:sz="0" w:space="0" w:color="auto"/>
      </w:divBdr>
    </w:div>
    <w:div w:id="1206209935">
      <w:marLeft w:val="0"/>
      <w:marRight w:val="0"/>
      <w:marTop w:val="0"/>
      <w:marBottom w:val="0"/>
      <w:divBdr>
        <w:top w:val="none" w:sz="0" w:space="0" w:color="auto"/>
        <w:left w:val="none" w:sz="0" w:space="0" w:color="auto"/>
        <w:bottom w:val="none" w:sz="0" w:space="0" w:color="auto"/>
        <w:right w:val="none" w:sz="0" w:space="0" w:color="auto"/>
      </w:divBdr>
    </w:div>
    <w:div w:id="1206209936">
      <w:marLeft w:val="0"/>
      <w:marRight w:val="0"/>
      <w:marTop w:val="0"/>
      <w:marBottom w:val="0"/>
      <w:divBdr>
        <w:top w:val="none" w:sz="0" w:space="0" w:color="auto"/>
        <w:left w:val="none" w:sz="0" w:space="0" w:color="auto"/>
        <w:bottom w:val="none" w:sz="0" w:space="0" w:color="auto"/>
        <w:right w:val="none" w:sz="0" w:space="0" w:color="auto"/>
      </w:divBdr>
      <w:divsChild>
        <w:div w:id="1206209938">
          <w:marLeft w:val="0"/>
          <w:marRight w:val="0"/>
          <w:marTop w:val="0"/>
          <w:marBottom w:val="0"/>
          <w:divBdr>
            <w:top w:val="none" w:sz="0" w:space="0" w:color="auto"/>
            <w:left w:val="none" w:sz="0" w:space="0" w:color="auto"/>
            <w:bottom w:val="none" w:sz="0" w:space="0" w:color="auto"/>
            <w:right w:val="none" w:sz="0" w:space="0" w:color="auto"/>
          </w:divBdr>
        </w:div>
        <w:div w:id="1206209943">
          <w:marLeft w:val="0"/>
          <w:marRight w:val="0"/>
          <w:marTop w:val="0"/>
          <w:marBottom w:val="0"/>
          <w:divBdr>
            <w:top w:val="none" w:sz="0" w:space="0" w:color="auto"/>
            <w:left w:val="none" w:sz="0" w:space="0" w:color="auto"/>
            <w:bottom w:val="none" w:sz="0" w:space="0" w:color="auto"/>
            <w:right w:val="none" w:sz="0" w:space="0" w:color="auto"/>
          </w:divBdr>
        </w:div>
        <w:div w:id="1206209979">
          <w:marLeft w:val="0"/>
          <w:marRight w:val="0"/>
          <w:marTop w:val="0"/>
          <w:marBottom w:val="0"/>
          <w:divBdr>
            <w:top w:val="none" w:sz="0" w:space="0" w:color="auto"/>
            <w:left w:val="none" w:sz="0" w:space="0" w:color="auto"/>
            <w:bottom w:val="none" w:sz="0" w:space="0" w:color="auto"/>
            <w:right w:val="none" w:sz="0" w:space="0" w:color="auto"/>
          </w:divBdr>
        </w:div>
        <w:div w:id="1206209994">
          <w:marLeft w:val="0"/>
          <w:marRight w:val="0"/>
          <w:marTop w:val="0"/>
          <w:marBottom w:val="0"/>
          <w:divBdr>
            <w:top w:val="none" w:sz="0" w:space="0" w:color="auto"/>
            <w:left w:val="none" w:sz="0" w:space="0" w:color="auto"/>
            <w:bottom w:val="none" w:sz="0" w:space="0" w:color="auto"/>
            <w:right w:val="none" w:sz="0" w:space="0" w:color="auto"/>
          </w:divBdr>
        </w:div>
        <w:div w:id="1206209997">
          <w:marLeft w:val="0"/>
          <w:marRight w:val="0"/>
          <w:marTop w:val="0"/>
          <w:marBottom w:val="0"/>
          <w:divBdr>
            <w:top w:val="none" w:sz="0" w:space="0" w:color="auto"/>
            <w:left w:val="none" w:sz="0" w:space="0" w:color="auto"/>
            <w:bottom w:val="none" w:sz="0" w:space="0" w:color="auto"/>
            <w:right w:val="none" w:sz="0" w:space="0" w:color="auto"/>
          </w:divBdr>
        </w:div>
        <w:div w:id="1206210001">
          <w:marLeft w:val="0"/>
          <w:marRight w:val="0"/>
          <w:marTop w:val="0"/>
          <w:marBottom w:val="0"/>
          <w:divBdr>
            <w:top w:val="none" w:sz="0" w:space="0" w:color="auto"/>
            <w:left w:val="none" w:sz="0" w:space="0" w:color="auto"/>
            <w:bottom w:val="none" w:sz="0" w:space="0" w:color="auto"/>
            <w:right w:val="none" w:sz="0" w:space="0" w:color="auto"/>
          </w:divBdr>
        </w:div>
      </w:divsChild>
    </w:div>
    <w:div w:id="1206209937">
      <w:marLeft w:val="0"/>
      <w:marRight w:val="0"/>
      <w:marTop w:val="0"/>
      <w:marBottom w:val="0"/>
      <w:divBdr>
        <w:top w:val="none" w:sz="0" w:space="0" w:color="auto"/>
        <w:left w:val="none" w:sz="0" w:space="0" w:color="auto"/>
        <w:bottom w:val="none" w:sz="0" w:space="0" w:color="auto"/>
        <w:right w:val="none" w:sz="0" w:space="0" w:color="auto"/>
      </w:divBdr>
    </w:div>
    <w:div w:id="1206209939">
      <w:marLeft w:val="0"/>
      <w:marRight w:val="0"/>
      <w:marTop w:val="0"/>
      <w:marBottom w:val="0"/>
      <w:divBdr>
        <w:top w:val="none" w:sz="0" w:space="0" w:color="auto"/>
        <w:left w:val="none" w:sz="0" w:space="0" w:color="auto"/>
        <w:bottom w:val="none" w:sz="0" w:space="0" w:color="auto"/>
        <w:right w:val="none" w:sz="0" w:space="0" w:color="auto"/>
      </w:divBdr>
    </w:div>
    <w:div w:id="1206209941">
      <w:marLeft w:val="0"/>
      <w:marRight w:val="0"/>
      <w:marTop w:val="0"/>
      <w:marBottom w:val="0"/>
      <w:divBdr>
        <w:top w:val="none" w:sz="0" w:space="0" w:color="auto"/>
        <w:left w:val="none" w:sz="0" w:space="0" w:color="auto"/>
        <w:bottom w:val="none" w:sz="0" w:space="0" w:color="auto"/>
        <w:right w:val="none" w:sz="0" w:space="0" w:color="auto"/>
      </w:divBdr>
      <w:divsChild>
        <w:div w:id="1206209927">
          <w:marLeft w:val="0"/>
          <w:marRight w:val="0"/>
          <w:marTop w:val="0"/>
          <w:marBottom w:val="0"/>
          <w:divBdr>
            <w:top w:val="none" w:sz="0" w:space="0" w:color="auto"/>
            <w:left w:val="none" w:sz="0" w:space="0" w:color="auto"/>
            <w:bottom w:val="none" w:sz="0" w:space="0" w:color="auto"/>
            <w:right w:val="none" w:sz="0" w:space="0" w:color="auto"/>
          </w:divBdr>
        </w:div>
        <w:div w:id="1206209931">
          <w:marLeft w:val="0"/>
          <w:marRight w:val="0"/>
          <w:marTop w:val="0"/>
          <w:marBottom w:val="0"/>
          <w:divBdr>
            <w:top w:val="none" w:sz="0" w:space="0" w:color="auto"/>
            <w:left w:val="none" w:sz="0" w:space="0" w:color="auto"/>
            <w:bottom w:val="none" w:sz="0" w:space="0" w:color="auto"/>
            <w:right w:val="none" w:sz="0" w:space="0" w:color="auto"/>
          </w:divBdr>
        </w:div>
        <w:div w:id="1206209932">
          <w:marLeft w:val="0"/>
          <w:marRight w:val="0"/>
          <w:marTop w:val="0"/>
          <w:marBottom w:val="0"/>
          <w:divBdr>
            <w:top w:val="none" w:sz="0" w:space="0" w:color="auto"/>
            <w:left w:val="none" w:sz="0" w:space="0" w:color="auto"/>
            <w:bottom w:val="none" w:sz="0" w:space="0" w:color="auto"/>
            <w:right w:val="none" w:sz="0" w:space="0" w:color="auto"/>
          </w:divBdr>
        </w:div>
        <w:div w:id="1206209940">
          <w:marLeft w:val="0"/>
          <w:marRight w:val="0"/>
          <w:marTop w:val="0"/>
          <w:marBottom w:val="0"/>
          <w:divBdr>
            <w:top w:val="none" w:sz="0" w:space="0" w:color="auto"/>
            <w:left w:val="none" w:sz="0" w:space="0" w:color="auto"/>
            <w:bottom w:val="none" w:sz="0" w:space="0" w:color="auto"/>
            <w:right w:val="none" w:sz="0" w:space="0" w:color="auto"/>
          </w:divBdr>
        </w:div>
        <w:div w:id="1206209944">
          <w:marLeft w:val="0"/>
          <w:marRight w:val="0"/>
          <w:marTop w:val="0"/>
          <w:marBottom w:val="0"/>
          <w:divBdr>
            <w:top w:val="none" w:sz="0" w:space="0" w:color="auto"/>
            <w:left w:val="none" w:sz="0" w:space="0" w:color="auto"/>
            <w:bottom w:val="none" w:sz="0" w:space="0" w:color="auto"/>
            <w:right w:val="none" w:sz="0" w:space="0" w:color="auto"/>
          </w:divBdr>
        </w:div>
        <w:div w:id="1206209945">
          <w:marLeft w:val="0"/>
          <w:marRight w:val="0"/>
          <w:marTop w:val="0"/>
          <w:marBottom w:val="0"/>
          <w:divBdr>
            <w:top w:val="none" w:sz="0" w:space="0" w:color="auto"/>
            <w:left w:val="none" w:sz="0" w:space="0" w:color="auto"/>
            <w:bottom w:val="none" w:sz="0" w:space="0" w:color="auto"/>
            <w:right w:val="none" w:sz="0" w:space="0" w:color="auto"/>
          </w:divBdr>
        </w:div>
        <w:div w:id="1206209956">
          <w:marLeft w:val="0"/>
          <w:marRight w:val="0"/>
          <w:marTop w:val="0"/>
          <w:marBottom w:val="0"/>
          <w:divBdr>
            <w:top w:val="none" w:sz="0" w:space="0" w:color="auto"/>
            <w:left w:val="none" w:sz="0" w:space="0" w:color="auto"/>
            <w:bottom w:val="none" w:sz="0" w:space="0" w:color="auto"/>
            <w:right w:val="none" w:sz="0" w:space="0" w:color="auto"/>
          </w:divBdr>
        </w:div>
        <w:div w:id="1206209957">
          <w:marLeft w:val="0"/>
          <w:marRight w:val="0"/>
          <w:marTop w:val="0"/>
          <w:marBottom w:val="0"/>
          <w:divBdr>
            <w:top w:val="none" w:sz="0" w:space="0" w:color="auto"/>
            <w:left w:val="none" w:sz="0" w:space="0" w:color="auto"/>
            <w:bottom w:val="none" w:sz="0" w:space="0" w:color="auto"/>
            <w:right w:val="none" w:sz="0" w:space="0" w:color="auto"/>
          </w:divBdr>
        </w:div>
        <w:div w:id="1206209962">
          <w:marLeft w:val="0"/>
          <w:marRight w:val="0"/>
          <w:marTop w:val="0"/>
          <w:marBottom w:val="0"/>
          <w:divBdr>
            <w:top w:val="none" w:sz="0" w:space="0" w:color="auto"/>
            <w:left w:val="none" w:sz="0" w:space="0" w:color="auto"/>
            <w:bottom w:val="none" w:sz="0" w:space="0" w:color="auto"/>
            <w:right w:val="none" w:sz="0" w:space="0" w:color="auto"/>
          </w:divBdr>
        </w:div>
        <w:div w:id="1206209963">
          <w:marLeft w:val="0"/>
          <w:marRight w:val="0"/>
          <w:marTop w:val="0"/>
          <w:marBottom w:val="0"/>
          <w:divBdr>
            <w:top w:val="none" w:sz="0" w:space="0" w:color="auto"/>
            <w:left w:val="none" w:sz="0" w:space="0" w:color="auto"/>
            <w:bottom w:val="none" w:sz="0" w:space="0" w:color="auto"/>
            <w:right w:val="none" w:sz="0" w:space="0" w:color="auto"/>
          </w:divBdr>
        </w:div>
        <w:div w:id="1206209967">
          <w:marLeft w:val="0"/>
          <w:marRight w:val="0"/>
          <w:marTop w:val="0"/>
          <w:marBottom w:val="0"/>
          <w:divBdr>
            <w:top w:val="none" w:sz="0" w:space="0" w:color="auto"/>
            <w:left w:val="none" w:sz="0" w:space="0" w:color="auto"/>
            <w:bottom w:val="none" w:sz="0" w:space="0" w:color="auto"/>
            <w:right w:val="none" w:sz="0" w:space="0" w:color="auto"/>
          </w:divBdr>
        </w:div>
        <w:div w:id="1206209970">
          <w:marLeft w:val="0"/>
          <w:marRight w:val="0"/>
          <w:marTop w:val="0"/>
          <w:marBottom w:val="0"/>
          <w:divBdr>
            <w:top w:val="none" w:sz="0" w:space="0" w:color="auto"/>
            <w:left w:val="none" w:sz="0" w:space="0" w:color="auto"/>
            <w:bottom w:val="none" w:sz="0" w:space="0" w:color="auto"/>
            <w:right w:val="none" w:sz="0" w:space="0" w:color="auto"/>
          </w:divBdr>
        </w:div>
        <w:div w:id="1206209975">
          <w:marLeft w:val="0"/>
          <w:marRight w:val="0"/>
          <w:marTop w:val="0"/>
          <w:marBottom w:val="0"/>
          <w:divBdr>
            <w:top w:val="none" w:sz="0" w:space="0" w:color="auto"/>
            <w:left w:val="none" w:sz="0" w:space="0" w:color="auto"/>
            <w:bottom w:val="none" w:sz="0" w:space="0" w:color="auto"/>
            <w:right w:val="none" w:sz="0" w:space="0" w:color="auto"/>
          </w:divBdr>
        </w:div>
        <w:div w:id="1206209981">
          <w:marLeft w:val="0"/>
          <w:marRight w:val="0"/>
          <w:marTop w:val="0"/>
          <w:marBottom w:val="0"/>
          <w:divBdr>
            <w:top w:val="none" w:sz="0" w:space="0" w:color="auto"/>
            <w:left w:val="none" w:sz="0" w:space="0" w:color="auto"/>
            <w:bottom w:val="none" w:sz="0" w:space="0" w:color="auto"/>
            <w:right w:val="none" w:sz="0" w:space="0" w:color="auto"/>
          </w:divBdr>
        </w:div>
        <w:div w:id="1206209983">
          <w:marLeft w:val="0"/>
          <w:marRight w:val="0"/>
          <w:marTop w:val="0"/>
          <w:marBottom w:val="0"/>
          <w:divBdr>
            <w:top w:val="none" w:sz="0" w:space="0" w:color="auto"/>
            <w:left w:val="none" w:sz="0" w:space="0" w:color="auto"/>
            <w:bottom w:val="none" w:sz="0" w:space="0" w:color="auto"/>
            <w:right w:val="none" w:sz="0" w:space="0" w:color="auto"/>
          </w:divBdr>
        </w:div>
        <w:div w:id="1206209984">
          <w:marLeft w:val="0"/>
          <w:marRight w:val="0"/>
          <w:marTop w:val="0"/>
          <w:marBottom w:val="0"/>
          <w:divBdr>
            <w:top w:val="none" w:sz="0" w:space="0" w:color="auto"/>
            <w:left w:val="none" w:sz="0" w:space="0" w:color="auto"/>
            <w:bottom w:val="none" w:sz="0" w:space="0" w:color="auto"/>
            <w:right w:val="none" w:sz="0" w:space="0" w:color="auto"/>
          </w:divBdr>
        </w:div>
        <w:div w:id="1206209995">
          <w:marLeft w:val="0"/>
          <w:marRight w:val="0"/>
          <w:marTop w:val="0"/>
          <w:marBottom w:val="0"/>
          <w:divBdr>
            <w:top w:val="none" w:sz="0" w:space="0" w:color="auto"/>
            <w:left w:val="none" w:sz="0" w:space="0" w:color="auto"/>
            <w:bottom w:val="none" w:sz="0" w:space="0" w:color="auto"/>
            <w:right w:val="none" w:sz="0" w:space="0" w:color="auto"/>
          </w:divBdr>
        </w:div>
        <w:div w:id="1206209998">
          <w:marLeft w:val="0"/>
          <w:marRight w:val="0"/>
          <w:marTop w:val="0"/>
          <w:marBottom w:val="0"/>
          <w:divBdr>
            <w:top w:val="none" w:sz="0" w:space="0" w:color="auto"/>
            <w:left w:val="none" w:sz="0" w:space="0" w:color="auto"/>
            <w:bottom w:val="none" w:sz="0" w:space="0" w:color="auto"/>
            <w:right w:val="none" w:sz="0" w:space="0" w:color="auto"/>
          </w:divBdr>
        </w:div>
        <w:div w:id="1206210002">
          <w:marLeft w:val="0"/>
          <w:marRight w:val="0"/>
          <w:marTop w:val="0"/>
          <w:marBottom w:val="0"/>
          <w:divBdr>
            <w:top w:val="none" w:sz="0" w:space="0" w:color="auto"/>
            <w:left w:val="none" w:sz="0" w:space="0" w:color="auto"/>
            <w:bottom w:val="none" w:sz="0" w:space="0" w:color="auto"/>
            <w:right w:val="none" w:sz="0" w:space="0" w:color="auto"/>
          </w:divBdr>
        </w:div>
        <w:div w:id="1206210003">
          <w:marLeft w:val="0"/>
          <w:marRight w:val="0"/>
          <w:marTop w:val="0"/>
          <w:marBottom w:val="0"/>
          <w:divBdr>
            <w:top w:val="none" w:sz="0" w:space="0" w:color="auto"/>
            <w:left w:val="none" w:sz="0" w:space="0" w:color="auto"/>
            <w:bottom w:val="none" w:sz="0" w:space="0" w:color="auto"/>
            <w:right w:val="none" w:sz="0" w:space="0" w:color="auto"/>
          </w:divBdr>
        </w:div>
      </w:divsChild>
    </w:div>
    <w:div w:id="1206209942">
      <w:marLeft w:val="0"/>
      <w:marRight w:val="0"/>
      <w:marTop w:val="0"/>
      <w:marBottom w:val="0"/>
      <w:divBdr>
        <w:top w:val="none" w:sz="0" w:space="0" w:color="auto"/>
        <w:left w:val="none" w:sz="0" w:space="0" w:color="auto"/>
        <w:bottom w:val="none" w:sz="0" w:space="0" w:color="auto"/>
        <w:right w:val="none" w:sz="0" w:space="0" w:color="auto"/>
      </w:divBdr>
    </w:div>
    <w:div w:id="1206209947">
      <w:marLeft w:val="0"/>
      <w:marRight w:val="0"/>
      <w:marTop w:val="0"/>
      <w:marBottom w:val="0"/>
      <w:divBdr>
        <w:top w:val="none" w:sz="0" w:space="0" w:color="auto"/>
        <w:left w:val="none" w:sz="0" w:space="0" w:color="auto"/>
        <w:bottom w:val="none" w:sz="0" w:space="0" w:color="auto"/>
        <w:right w:val="none" w:sz="0" w:space="0" w:color="auto"/>
      </w:divBdr>
    </w:div>
    <w:div w:id="1206209949">
      <w:marLeft w:val="0"/>
      <w:marRight w:val="0"/>
      <w:marTop w:val="0"/>
      <w:marBottom w:val="0"/>
      <w:divBdr>
        <w:top w:val="none" w:sz="0" w:space="0" w:color="auto"/>
        <w:left w:val="none" w:sz="0" w:space="0" w:color="auto"/>
        <w:bottom w:val="none" w:sz="0" w:space="0" w:color="auto"/>
        <w:right w:val="none" w:sz="0" w:space="0" w:color="auto"/>
      </w:divBdr>
    </w:div>
    <w:div w:id="1206209950">
      <w:marLeft w:val="0"/>
      <w:marRight w:val="0"/>
      <w:marTop w:val="0"/>
      <w:marBottom w:val="0"/>
      <w:divBdr>
        <w:top w:val="none" w:sz="0" w:space="0" w:color="auto"/>
        <w:left w:val="none" w:sz="0" w:space="0" w:color="auto"/>
        <w:bottom w:val="none" w:sz="0" w:space="0" w:color="auto"/>
        <w:right w:val="none" w:sz="0" w:space="0" w:color="auto"/>
      </w:divBdr>
      <w:divsChild>
        <w:div w:id="1206209974">
          <w:marLeft w:val="0"/>
          <w:marRight w:val="0"/>
          <w:marTop w:val="0"/>
          <w:marBottom w:val="0"/>
          <w:divBdr>
            <w:top w:val="none" w:sz="0" w:space="0" w:color="auto"/>
            <w:left w:val="none" w:sz="0" w:space="0" w:color="auto"/>
            <w:bottom w:val="none" w:sz="0" w:space="0" w:color="auto"/>
            <w:right w:val="none" w:sz="0" w:space="0" w:color="auto"/>
          </w:divBdr>
          <w:divsChild>
            <w:div w:id="120620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209952">
      <w:marLeft w:val="0"/>
      <w:marRight w:val="0"/>
      <w:marTop w:val="0"/>
      <w:marBottom w:val="0"/>
      <w:divBdr>
        <w:top w:val="none" w:sz="0" w:space="0" w:color="auto"/>
        <w:left w:val="none" w:sz="0" w:space="0" w:color="auto"/>
        <w:bottom w:val="none" w:sz="0" w:space="0" w:color="auto"/>
        <w:right w:val="none" w:sz="0" w:space="0" w:color="auto"/>
      </w:divBdr>
    </w:div>
    <w:div w:id="1206209953">
      <w:marLeft w:val="0"/>
      <w:marRight w:val="0"/>
      <w:marTop w:val="0"/>
      <w:marBottom w:val="0"/>
      <w:divBdr>
        <w:top w:val="none" w:sz="0" w:space="0" w:color="auto"/>
        <w:left w:val="none" w:sz="0" w:space="0" w:color="auto"/>
        <w:bottom w:val="none" w:sz="0" w:space="0" w:color="auto"/>
        <w:right w:val="none" w:sz="0" w:space="0" w:color="auto"/>
      </w:divBdr>
    </w:div>
    <w:div w:id="1206209955">
      <w:marLeft w:val="0"/>
      <w:marRight w:val="0"/>
      <w:marTop w:val="0"/>
      <w:marBottom w:val="0"/>
      <w:divBdr>
        <w:top w:val="none" w:sz="0" w:space="0" w:color="auto"/>
        <w:left w:val="none" w:sz="0" w:space="0" w:color="auto"/>
        <w:bottom w:val="none" w:sz="0" w:space="0" w:color="auto"/>
        <w:right w:val="none" w:sz="0" w:space="0" w:color="auto"/>
      </w:divBdr>
    </w:div>
    <w:div w:id="1206209960">
      <w:marLeft w:val="0"/>
      <w:marRight w:val="0"/>
      <w:marTop w:val="0"/>
      <w:marBottom w:val="0"/>
      <w:divBdr>
        <w:top w:val="none" w:sz="0" w:space="0" w:color="auto"/>
        <w:left w:val="none" w:sz="0" w:space="0" w:color="auto"/>
        <w:bottom w:val="none" w:sz="0" w:space="0" w:color="auto"/>
        <w:right w:val="none" w:sz="0" w:space="0" w:color="auto"/>
      </w:divBdr>
      <w:divsChild>
        <w:div w:id="1206209928">
          <w:marLeft w:val="0"/>
          <w:marRight w:val="0"/>
          <w:marTop w:val="0"/>
          <w:marBottom w:val="0"/>
          <w:divBdr>
            <w:top w:val="none" w:sz="0" w:space="0" w:color="auto"/>
            <w:left w:val="none" w:sz="0" w:space="0" w:color="auto"/>
            <w:bottom w:val="none" w:sz="0" w:space="0" w:color="auto"/>
            <w:right w:val="none" w:sz="0" w:space="0" w:color="auto"/>
          </w:divBdr>
        </w:div>
        <w:div w:id="1206209933">
          <w:marLeft w:val="0"/>
          <w:marRight w:val="0"/>
          <w:marTop w:val="0"/>
          <w:marBottom w:val="0"/>
          <w:divBdr>
            <w:top w:val="none" w:sz="0" w:space="0" w:color="auto"/>
            <w:left w:val="none" w:sz="0" w:space="0" w:color="auto"/>
            <w:bottom w:val="none" w:sz="0" w:space="0" w:color="auto"/>
            <w:right w:val="none" w:sz="0" w:space="0" w:color="auto"/>
          </w:divBdr>
        </w:div>
        <w:div w:id="1206209946">
          <w:marLeft w:val="0"/>
          <w:marRight w:val="0"/>
          <w:marTop w:val="0"/>
          <w:marBottom w:val="0"/>
          <w:divBdr>
            <w:top w:val="none" w:sz="0" w:space="0" w:color="auto"/>
            <w:left w:val="none" w:sz="0" w:space="0" w:color="auto"/>
            <w:bottom w:val="none" w:sz="0" w:space="0" w:color="auto"/>
            <w:right w:val="none" w:sz="0" w:space="0" w:color="auto"/>
          </w:divBdr>
        </w:div>
        <w:div w:id="1206209959">
          <w:marLeft w:val="0"/>
          <w:marRight w:val="0"/>
          <w:marTop w:val="0"/>
          <w:marBottom w:val="0"/>
          <w:divBdr>
            <w:top w:val="none" w:sz="0" w:space="0" w:color="auto"/>
            <w:left w:val="none" w:sz="0" w:space="0" w:color="auto"/>
            <w:bottom w:val="none" w:sz="0" w:space="0" w:color="auto"/>
            <w:right w:val="none" w:sz="0" w:space="0" w:color="auto"/>
          </w:divBdr>
        </w:div>
        <w:div w:id="1206209966">
          <w:marLeft w:val="0"/>
          <w:marRight w:val="0"/>
          <w:marTop w:val="0"/>
          <w:marBottom w:val="0"/>
          <w:divBdr>
            <w:top w:val="none" w:sz="0" w:space="0" w:color="auto"/>
            <w:left w:val="none" w:sz="0" w:space="0" w:color="auto"/>
            <w:bottom w:val="none" w:sz="0" w:space="0" w:color="auto"/>
            <w:right w:val="none" w:sz="0" w:space="0" w:color="auto"/>
          </w:divBdr>
        </w:div>
        <w:div w:id="1206210004">
          <w:marLeft w:val="0"/>
          <w:marRight w:val="0"/>
          <w:marTop w:val="0"/>
          <w:marBottom w:val="0"/>
          <w:divBdr>
            <w:top w:val="none" w:sz="0" w:space="0" w:color="auto"/>
            <w:left w:val="none" w:sz="0" w:space="0" w:color="auto"/>
            <w:bottom w:val="none" w:sz="0" w:space="0" w:color="auto"/>
            <w:right w:val="none" w:sz="0" w:space="0" w:color="auto"/>
          </w:divBdr>
        </w:div>
      </w:divsChild>
    </w:div>
    <w:div w:id="1206209961">
      <w:marLeft w:val="0"/>
      <w:marRight w:val="0"/>
      <w:marTop w:val="0"/>
      <w:marBottom w:val="0"/>
      <w:divBdr>
        <w:top w:val="none" w:sz="0" w:space="0" w:color="auto"/>
        <w:left w:val="none" w:sz="0" w:space="0" w:color="auto"/>
        <w:bottom w:val="none" w:sz="0" w:space="0" w:color="auto"/>
        <w:right w:val="none" w:sz="0" w:space="0" w:color="auto"/>
      </w:divBdr>
    </w:div>
    <w:div w:id="1206209964">
      <w:marLeft w:val="0"/>
      <w:marRight w:val="0"/>
      <w:marTop w:val="0"/>
      <w:marBottom w:val="0"/>
      <w:divBdr>
        <w:top w:val="none" w:sz="0" w:space="0" w:color="auto"/>
        <w:left w:val="none" w:sz="0" w:space="0" w:color="auto"/>
        <w:bottom w:val="none" w:sz="0" w:space="0" w:color="auto"/>
        <w:right w:val="none" w:sz="0" w:space="0" w:color="auto"/>
      </w:divBdr>
    </w:div>
    <w:div w:id="1206209965">
      <w:marLeft w:val="0"/>
      <w:marRight w:val="0"/>
      <w:marTop w:val="0"/>
      <w:marBottom w:val="0"/>
      <w:divBdr>
        <w:top w:val="none" w:sz="0" w:space="0" w:color="auto"/>
        <w:left w:val="none" w:sz="0" w:space="0" w:color="auto"/>
        <w:bottom w:val="none" w:sz="0" w:space="0" w:color="auto"/>
        <w:right w:val="none" w:sz="0" w:space="0" w:color="auto"/>
      </w:divBdr>
      <w:divsChild>
        <w:div w:id="1206209982">
          <w:marLeft w:val="0"/>
          <w:marRight w:val="0"/>
          <w:marTop w:val="0"/>
          <w:marBottom w:val="0"/>
          <w:divBdr>
            <w:top w:val="none" w:sz="0" w:space="0" w:color="auto"/>
            <w:left w:val="none" w:sz="0" w:space="0" w:color="auto"/>
            <w:bottom w:val="none" w:sz="0" w:space="0" w:color="auto"/>
            <w:right w:val="none" w:sz="0" w:space="0" w:color="auto"/>
          </w:divBdr>
          <w:divsChild>
            <w:div w:id="1206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209968">
      <w:marLeft w:val="0"/>
      <w:marRight w:val="0"/>
      <w:marTop w:val="0"/>
      <w:marBottom w:val="0"/>
      <w:divBdr>
        <w:top w:val="none" w:sz="0" w:space="0" w:color="auto"/>
        <w:left w:val="none" w:sz="0" w:space="0" w:color="auto"/>
        <w:bottom w:val="none" w:sz="0" w:space="0" w:color="auto"/>
        <w:right w:val="none" w:sz="0" w:space="0" w:color="auto"/>
      </w:divBdr>
    </w:div>
    <w:div w:id="1206209969">
      <w:marLeft w:val="0"/>
      <w:marRight w:val="0"/>
      <w:marTop w:val="0"/>
      <w:marBottom w:val="0"/>
      <w:divBdr>
        <w:top w:val="none" w:sz="0" w:space="0" w:color="auto"/>
        <w:left w:val="none" w:sz="0" w:space="0" w:color="auto"/>
        <w:bottom w:val="none" w:sz="0" w:space="0" w:color="auto"/>
        <w:right w:val="none" w:sz="0" w:space="0" w:color="auto"/>
      </w:divBdr>
    </w:div>
    <w:div w:id="1206209971">
      <w:marLeft w:val="0"/>
      <w:marRight w:val="0"/>
      <w:marTop w:val="0"/>
      <w:marBottom w:val="0"/>
      <w:divBdr>
        <w:top w:val="none" w:sz="0" w:space="0" w:color="auto"/>
        <w:left w:val="none" w:sz="0" w:space="0" w:color="auto"/>
        <w:bottom w:val="none" w:sz="0" w:space="0" w:color="auto"/>
        <w:right w:val="none" w:sz="0" w:space="0" w:color="auto"/>
      </w:divBdr>
    </w:div>
    <w:div w:id="1206209972">
      <w:marLeft w:val="0"/>
      <w:marRight w:val="0"/>
      <w:marTop w:val="0"/>
      <w:marBottom w:val="0"/>
      <w:divBdr>
        <w:top w:val="none" w:sz="0" w:space="0" w:color="auto"/>
        <w:left w:val="none" w:sz="0" w:space="0" w:color="auto"/>
        <w:bottom w:val="none" w:sz="0" w:space="0" w:color="auto"/>
        <w:right w:val="none" w:sz="0" w:space="0" w:color="auto"/>
      </w:divBdr>
      <w:divsChild>
        <w:div w:id="1206209926">
          <w:marLeft w:val="0"/>
          <w:marRight w:val="0"/>
          <w:marTop w:val="0"/>
          <w:marBottom w:val="0"/>
          <w:divBdr>
            <w:top w:val="none" w:sz="0" w:space="0" w:color="auto"/>
            <w:left w:val="none" w:sz="0" w:space="0" w:color="auto"/>
            <w:bottom w:val="none" w:sz="0" w:space="0" w:color="auto"/>
            <w:right w:val="none" w:sz="0" w:space="0" w:color="auto"/>
          </w:divBdr>
        </w:div>
        <w:div w:id="1206209930">
          <w:marLeft w:val="0"/>
          <w:marRight w:val="0"/>
          <w:marTop w:val="0"/>
          <w:marBottom w:val="0"/>
          <w:divBdr>
            <w:top w:val="none" w:sz="0" w:space="0" w:color="auto"/>
            <w:left w:val="none" w:sz="0" w:space="0" w:color="auto"/>
            <w:bottom w:val="none" w:sz="0" w:space="0" w:color="auto"/>
            <w:right w:val="none" w:sz="0" w:space="0" w:color="auto"/>
          </w:divBdr>
        </w:div>
        <w:div w:id="1206209951">
          <w:marLeft w:val="0"/>
          <w:marRight w:val="0"/>
          <w:marTop w:val="0"/>
          <w:marBottom w:val="0"/>
          <w:divBdr>
            <w:top w:val="none" w:sz="0" w:space="0" w:color="auto"/>
            <w:left w:val="none" w:sz="0" w:space="0" w:color="auto"/>
            <w:bottom w:val="none" w:sz="0" w:space="0" w:color="auto"/>
            <w:right w:val="none" w:sz="0" w:space="0" w:color="auto"/>
          </w:divBdr>
        </w:div>
        <w:div w:id="1206209954">
          <w:marLeft w:val="0"/>
          <w:marRight w:val="0"/>
          <w:marTop w:val="0"/>
          <w:marBottom w:val="0"/>
          <w:divBdr>
            <w:top w:val="none" w:sz="0" w:space="0" w:color="auto"/>
            <w:left w:val="none" w:sz="0" w:space="0" w:color="auto"/>
            <w:bottom w:val="none" w:sz="0" w:space="0" w:color="auto"/>
            <w:right w:val="none" w:sz="0" w:space="0" w:color="auto"/>
          </w:divBdr>
        </w:div>
        <w:div w:id="1206209973">
          <w:marLeft w:val="0"/>
          <w:marRight w:val="0"/>
          <w:marTop w:val="0"/>
          <w:marBottom w:val="0"/>
          <w:divBdr>
            <w:top w:val="none" w:sz="0" w:space="0" w:color="auto"/>
            <w:left w:val="none" w:sz="0" w:space="0" w:color="auto"/>
            <w:bottom w:val="none" w:sz="0" w:space="0" w:color="auto"/>
            <w:right w:val="none" w:sz="0" w:space="0" w:color="auto"/>
          </w:divBdr>
        </w:div>
        <w:div w:id="1206209985">
          <w:marLeft w:val="0"/>
          <w:marRight w:val="0"/>
          <w:marTop w:val="0"/>
          <w:marBottom w:val="0"/>
          <w:divBdr>
            <w:top w:val="none" w:sz="0" w:space="0" w:color="auto"/>
            <w:left w:val="none" w:sz="0" w:space="0" w:color="auto"/>
            <w:bottom w:val="none" w:sz="0" w:space="0" w:color="auto"/>
            <w:right w:val="none" w:sz="0" w:space="0" w:color="auto"/>
          </w:divBdr>
        </w:div>
      </w:divsChild>
    </w:div>
    <w:div w:id="1206209980">
      <w:marLeft w:val="0"/>
      <w:marRight w:val="0"/>
      <w:marTop w:val="0"/>
      <w:marBottom w:val="0"/>
      <w:divBdr>
        <w:top w:val="none" w:sz="0" w:space="0" w:color="auto"/>
        <w:left w:val="none" w:sz="0" w:space="0" w:color="auto"/>
        <w:bottom w:val="none" w:sz="0" w:space="0" w:color="auto"/>
        <w:right w:val="none" w:sz="0" w:space="0" w:color="auto"/>
      </w:divBdr>
    </w:div>
    <w:div w:id="1206209987">
      <w:marLeft w:val="0"/>
      <w:marRight w:val="0"/>
      <w:marTop w:val="0"/>
      <w:marBottom w:val="0"/>
      <w:divBdr>
        <w:top w:val="none" w:sz="0" w:space="0" w:color="auto"/>
        <w:left w:val="none" w:sz="0" w:space="0" w:color="auto"/>
        <w:bottom w:val="none" w:sz="0" w:space="0" w:color="auto"/>
        <w:right w:val="none" w:sz="0" w:space="0" w:color="auto"/>
      </w:divBdr>
    </w:div>
    <w:div w:id="1206209989">
      <w:marLeft w:val="0"/>
      <w:marRight w:val="0"/>
      <w:marTop w:val="0"/>
      <w:marBottom w:val="0"/>
      <w:divBdr>
        <w:top w:val="none" w:sz="0" w:space="0" w:color="auto"/>
        <w:left w:val="none" w:sz="0" w:space="0" w:color="auto"/>
        <w:bottom w:val="none" w:sz="0" w:space="0" w:color="auto"/>
        <w:right w:val="none" w:sz="0" w:space="0" w:color="auto"/>
      </w:divBdr>
    </w:div>
    <w:div w:id="1206209991">
      <w:marLeft w:val="0"/>
      <w:marRight w:val="0"/>
      <w:marTop w:val="0"/>
      <w:marBottom w:val="0"/>
      <w:divBdr>
        <w:top w:val="none" w:sz="0" w:space="0" w:color="auto"/>
        <w:left w:val="none" w:sz="0" w:space="0" w:color="auto"/>
        <w:bottom w:val="none" w:sz="0" w:space="0" w:color="auto"/>
        <w:right w:val="none" w:sz="0" w:space="0" w:color="auto"/>
      </w:divBdr>
    </w:div>
    <w:div w:id="1206209992">
      <w:marLeft w:val="0"/>
      <w:marRight w:val="0"/>
      <w:marTop w:val="0"/>
      <w:marBottom w:val="0"/>
      <w:divBdr>
        <w:top w:val="none" w:sz="0" w:space="0" w:color="auto"/>
        <w:left w:val="none" w:sz="0" w:space="0" w:color="auto"/>
        <w:bottom w:val="none" w:sz="0" w:space="0" w:color="auto"/>
        <w:right w:val="none" w:sz="0" w:space="0" w:color="auto"/>
      </w:divBdr>
    </w:div>
    <w:div w:id="1206209993">
      <w:marLeft w:val="0"/>
      <w:marRight w:val="0"/>
      <w:marTop w:val="0"/>
      <w:marBottom w:val="0"/>
      <w:divBdr>
        <w:top w:val="none" w:sz="0" w:space="0" w:color="auto"/>
        <w:left w:val="none" w:sz="0" w:space="0" w:color="auto"/>
        <w:bottom w:val="none" w:sz="0" w:space="0" w:color="auto"/>
        <w:right w:val="none" w:sz="0" w:space="0" w:color="auto"/>
      </w:divBdr>
      <w:divsChild>
        <w:div w:id="1206209976">
          <w:marLeft w:val="1166"/>
          <w:marRight w:val="0"/>
          <w:marTop w:val="96"/>
          <w:marBottom w:val="0"/>
          <w:divBdr>
            <w:top w:val="none" w:sz="0" w:space="0" w:color="auto"/>
            <w:left w:val="none" w:sz="0" w:space="0" w:color="auto"/>
            <w:bottom w:val="none" w:sz="0" w:space="0" w:color="auto"/>
            <w:right w:val="none" w:sz="0" w:space="0" w:color="auto"/>
          </w:divBdr>
        </w:div>
        <w:div w:id="1206209986">
          <w:marLeft w:val="1166"/>
          <w:marRight w:val="0"/>
          <w:marTop w:val="96"/>
          <w:marBottom w:val="0"/>
          <w:divBdr>
            <w:top w:val="none" w:sz="0" w:space="0" w:color="auto"/>
            <w:left w:val="none" w:sz="0" w:space="0" w:color="auto"/>
            <w:bottom w:val="none" w:sz="0" w:space="0" w:color="auto"/>
            <w:right w:val="none" w:sz="0" w:space="0" w:color="auto"/>
          </w:divBdr>
        </w:div>
      </w:divsChild>
    </w:div>
    <w:div w:id="1206209996">
      <w:marLeft w:val="0"/>
      <w:marRight w:val="0"/>
      <w:marTop w:val="0"/>
      <w:marBottom w:val="0"/>
      <w:divBdr>
        <w:top w:val="none" w:sz="0" w:space="0" w:color="auto"/>
        <w:left w:val="none" w:sz="0" w:space="0" w:color="auto"/>
        <w:bottom w:val="none" w:sz="0" w:space="0" w:color="auto"/>
        <w:right w:val="none" w:sz="0" w:space="0" w:color="auto"/>
      </w:divBdr>
    </w:div>
    <w:div w:id="1206210000">
      <w:marLeft w:val="0"/>
      <w:marRight w:val="0"/>
      <w:marTop w:val="0"/>
      <w:marBottom w:val="0"/>
      <w:divBdr>
        <w:top w:val="none" w:sz="0" w:space="0" w:color="auto"/>
        <w:left w:val="none" w:sz="0" w:space="0" w:color="auto"/>
        <w:bottom w:val="none" w:sz="0" w:space="0" w:color="auto"/>
        <w:right w:val="none" w:sz="0" w:space="0" w:color="auto"/>
      </w:divBdr>
      <w:divsChild>
        <w:div w:id="1206209948">
          <w:marLeft w:val="0"/>
          <w:marRight w:val="0"/>
          <w:marTop w:val="0"/>
          <w:marBottom w:val="0"/>
          <w:divBdr>
            <w:top w:val="none" w:sz="0" w:space="0" w:color="auto"/>
            <w:left w:val="none" w:sz="0" w:space="0" w:color="auto"/>
            <w:bottom w:val="none" w:sz="0" w:space="0" w:color="auto"/>
            <w:right w:val="none" w:sz="0" w:space="0" w:color="auto"/>
          </w:divBdr>
        </w:div>
        <w:div w:id="1206209958">
          <w:marLeft w:val="0"/>
          <w:marRight w:val="0"/>
          <w:marTop w:val="0"/>
          <w:marBottom w:val="0"/>
          <w:divBdr>
            <w:top w:val="none" w:sz="0" w:space="0" w:color="auto"/>
            <w:left w:val="none" w:sz="0" w:space="0" w:color="auto"/>
            <w:bottom w:val="none" w:sz="0" w:space="0" w:color="auto"/>
            <w:right w:val="none" w:sz="0" w:space="0" w:color="auto"/>
          </w:divBdr>
        </w:div>
        <w:div w:id="1206209977">
          <w:marLeft w:val="0"/>
          <w:marRight w:val="0"/>
          <w:marTop w:val="0"/>
          <w:marBottom w:val="0"/>
          <w:divBdr>
            <w:top w:val="none" w:sz="0" w:space="0" w:color="auto"/>
            <w:left w:val="none" w:sz="0" w:space="0" w:color="auto"/>
            <w:bottom w:val="none" w:sz="0" w:space="0" w:color="auto"/>
            <w:right w:val="none" w:sz="0" w:space="0" w:color="auto"/>
          </w:divBdr>
        </w:div>
        <w:div w:id="1206209990">
          <w:marLeft w:val="0"/>
          <w:marRight w:val="0"/>
          <w:marTop w:val="0"/>
          <w:marBottom w:val="0"/>
          <w:divBdr>
            <w:top w:val="none" w:sz="0" w:space="0" w:color="auto"/>
            <w:left w:val="none" w:sz="0" w:space="0" w:color="auto"/>
            <w:bottom w:val="none" w:sz="0" w:space="0" w:color="auto"/>
            <w:right w:val="none" w:sz="0" w:space="0" w:color="auto"/>
          </w:divBdr>
        </w:div>
        <w:div w:id="12062099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1481</Words>
  <Characters>8443</Characters>
  <Application>Microsoft Office Word</Application>
  <DocSecurity>0</DocSecurity>
  <Lines>70</Lines>
  <Paragraphs>19</Paragraphs>
  <ScaleCrop>false</ScaleCrop>
  <Company>DaTang Mobile</Company>
  <LinksUpToDate>false</LinksUpToDate>
  <CharactersWithSpaces>9905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4</cp:revision>
  <cp:lastPrinted>2007-08-28T02:45:00Z</cp:lastPrinted>
  <dcterms:created xsi:type="dcterms:W3CDTF">2015-11-05T08:51:00Z</dcterms:created>
  <dcterms:modified xsi:type="dcterms:W3CDTF">2015-11-06T08:56:00Z</dcterms:modified>
</cp:coreProperties>
</file>