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B52" w:rsidRPr="002512A3" w:rsidRDefault="00004B52" w:rsidP="0060799C">
      <w:pPr>
        <w:pStyle w:val="a3"/>
        <w:tabs>
          <w:tab w:val="left" w:pos="8190"/>
        </w:tabs>
        <w:spacing w:after="0" w:afterAutospacing="0"/>
        <w:rPr>
          <w:rFonts w:cs="Arial"/>
          <w:iCs/>
          <w:noProof w:val="0"/>
          <w:sz w:val="28"/>
          <w:szCs w:val="28"/>
          <w:lang w:val="en-US"/>
        </w:rPr>
      </w:pPr>
      <w:bookmarkStart w:id="0" w:name="OLE_LINK3"/>
      <w:r w:rsidRPr="00C53C03">
        <w:rPr>
          <w:rFonts w:eastAsia="MS Gothic" w:cs="Arial"/>
          <w:noProof w:val="0"/>
          <w:sz w:val="28"/>
          <w:szCs w:val="28"/>
          <w:lang w:val="en-US"/>
        </w:rPr>
        <w:t>3GPP TSG RAN WG</w:t>
      </w:r>
      <w:r w:rsidR="007E19A4">
        <w:rPr>
          <w:rFonts w:eastAsia="宋体" w:cs="Arial" w:hint="eastAsia"/>
          <w:noProof w:val="0"/>
          <w:sz w:val="28"/>
          <w:szCs w:val="28"/>
          <w:lang w:val="en-US" w:eastAsia="zh-CN"/>
        </w:rPr>
        <w:t>2</w:t>
      </w:r>
      <w:r w:rsidRPr="00C53C03">
        <w:rPr>
          <w:rFonts w:eastAsia="MS Gothic" w:cs="Arial"/>
          <w:noProof w:val="0"/>
          <w:sz w:val="28"/>
          <w:szCs w:val="28"/>
          <w:lang w:val="en-US"/>
        </w:rPr>
        <w:t xml:space="preserve"> Meeting #</w:t>
      </w:r>
      <w:r w:rsidR="007E19A4">
        <w:rPr>
          <w:rFonts w:eastAsia="宋体" w:cs="Arial" w:hint="eastAsia"/>
          <w:noProof w:val="0"/>
          <w:sz w:val="28"/>
          <w:szCs w:val="28"/>
          <w:lang w:val="en-US" w:eastAsia="zh-CN"/>
        </w:rPr>
        <w:t>90</w:t>
      </w:r>
      <w:r w:rsidRPr="00C53C03">
        <w:rPr>
          <w:rFonts w:eastAsia="MS Gothic" w:cs="Arial"/>
          <w:noProof w:val="0"/>
          <w:sz w:val="28"/>
          <w:szCs w:val="28"/>
          <w:lang w:val="en-US"/>
        </w:rPr>
        <w:tab/>
      </w:r>
      <w:r w:rsidR="00CA1D30" w:rsidRPr="00CA1D30">
        <w:rPr>
          <w:rFonts w:eastAsia="MS Gothic" w:cs="Arial"/>
          <w:iCs/>
          <w:noProof w:val="0"/>
          <w:sz w:val="28"/>
          <w:szCs w:val="28"/>
          <w:lang w:val="en-US"/>
        </w:rPr>
        <w:t>R2-152348</w:t>
      </w:r>
    </w:p>
    <w:p w:rsidR="00004B52" w:rsidRPr="006632A6" w:rsidRDefault="00511984" w:rsidP="0060799C">
      <w:pPr>
        <w:pStyle w:val="a3"/>
        <w:tabs>
          <w:tab w:val="right" w:pos="9072"/>
          <w:tab w:val="right" w:pos="10206"/>
        </w:tabs>
        <w:spacing w:after="0" w:afterAutospacing="0"/>
        <w:rPr>
          <w:rFonts w:eastAsia="宋体" w:cs="Arial"/>
          <w:noProof w:val="0"/>
          <w:sz w:val="28"/>
          <w:szCs w:val="28"/>
          <w:lang w:val="en-US" w:eastAsia="zh-CN"/>
        </w:rPr>
      </w:pPr>
      <w:r>
        <w:rPr>
          <w:rFonts w:eastAsia="宋体" w:cs="Arial"/>
          <w:noProof w:val="0"/>
          <w:sz w:val="28"/>
          <w:szCs w:val="28"/>
          <w:lang w:val="en-US" w:eastAsia="zh-CN"/>
        </w:rPr>
        <w:t>Fukuoka,</w:t>
      </w:r>
      <w:r w:rsidR="00BD7157" w:rsidRPr="00BD7157">
        <w:rPr>
          <w:rFonts w:eastAsia="宋体" w:cs="Arial"/>
          <w:noProof w:val="0"/>
          <w:sz w:val="28"/>
          <w:szCs w:val="28"/>
          <w:lang w:val="en-US" w:eastAsia="zh-CN"/>
        </w:rPr>
        <w:t xml:space="preserve"> </w:t>
      </w:r>
      <w:r>
        <w:rPr>
          <w:rFonts w:eastAsia="宋体" w:cs="Arial"/>
          <w:noProof w:val="0"/>
          <w:sz w:val="28"/>
          <w:szCs w:val="28"/>
          <w:lang w:val="en-US" w:eastAsia="zh-CN"/>
        </w:rPr>
        <w:t>Japan</w:t>
      </w:r>
      <w:r w:rsidR="00BD7157" w:rsidRPr="00BD7157">
        <w:rPr>
          <w:rFonts w:eastAsia="宋体" w:cs="Arial"/>
          <w:noProof w:val="0"/>
          <w:sz w:val="28"/>
          <w:szCs w:val="28"/>
          <w:lang w:val="en-US" w:eastAsia="zh-CN"/>
        </w:rPr>
        <w:t>, 2</w:t>
      </w:r>
      <w:r>
        <w:rPr>
          <w:rFonts w:eastAsia="宋体" w:cs="Arial"/>
          <w:noProof w:val="0"/>
          <w:sz w:val="28"/>
          <w:szCs w:val="28"/>
          <w:lang w:val="en-US" w:eastAsia="zh-CN"/>
        </w:rPr>
        <w:t>5</w:t>
      </w:r>
      <w:r w:rsidR="00BD7157" w:rsidRPr="00564A8B">
        <w:rPr>
          <w:rFonts w:eastAsia="宋体" w:cs="Arial"/>
          <w:noProof w:val="0"/>
          <w:sz w:val="28"/>
          <w:szCs w:val="28"/>
          <w:vertAlign w:val="superscript"/>
          <w:lang w:val="en-US" w:eastAsia="zh-CN"/>
        </w:rPr>
        <w:t>th</w:t>
      </w:r>
      <w:r w:rsidR="00BD7157">
        <w:rPr>
          <w:rFonts w:eastAsia="宋体" w:cs="Arial"/>
          <w:noProof w:val="0"/>
          <w:sz w:val="28"/>
          <w:szCs w:val="28"/>
          <w:lang w:val="en-US" w:eastAsia="zh-CN"/>
        </w:rPr>
        <w:t xml:space="preserve"> </w:t>
      </w:r>
      <w:r w:rsidR="00BD7157" w:rsidRPr="00BD7157">
        <w:rPr>
          <w:rFonts w:eastAsia="宋体" w:cs="Arial"/>
          <w:noProof w:val="0"/>
          <w:sz w:val="28"/>
          <w:szCs w:val="28"/>
          <w:lang w:val="en-US" w:eastAsia="zh-CN"/>
        </w:rPr>
        <w:t>- 2</w:t>
      </w:r>
      <w:r>
        <w:rPr>
          <w:rFonts w:eastAsia="宋体" w:cs="Arial"/>
          <w:noProof w:val="0"/>
          <w:sz w:val="28"/>
          <w:szCs w:val="28"/>
          <w:lang w:val="en-US" w:eastAsia="zh-CN"/>
        </w:rPr>
        <w:t>9</w:t>
      </w:r>
      <w:r w:rsidR="00BD7157" w:rsidRPr="00564A8B">
        <w:rPr>
          <w:rFonts w:eastAsia="宋体" w:cs="Arial"/>
          <w:noProof w:val="0"/>
          <w:sz w:val="28"/>
          <w:szCs w:val="28"/>
          <w:vertAlign w:val="superscript"/>
          <w:lang w:val="en-US" w:eastAsia="zh-CN"/>
        </w:rPr>
        <w:t>th</w:t>
      </w:r>
      <w:r w:rsidR="00BD7157">
        <w:rPr>
          <w:rFonts w:eastAsia="宋体" w:cs="Arial"/>
          <w:noProof w:val="0"/>
          <w:sz w:val="28"/>
          <w:szCs w:val="28"/>
          <w:lang w:val="en-US" w:eastAsia="zh-CN"/>
        </w:rPr>
        <w:t xml:space="preserve"> </w:t>
      </w:r>
      <w:r>
        <w:rPr>
          <w:rFonts w:eastAsia="宋体" w:cs="Arial"/>
          <w:noProof w:val="0"/>
          <w:sz w:val="28"/>
          <w:szCs w:val="28"/>
          <w:lang w:val="en-US" w:eastAsia="zh-CN"/>
        </w:rPr>
        <w:t>May</w:t>
      </w:r>
      <w:r w:rsidR="00BD7157" w:rsidRPr="00BD7157">
        <w:rPr>
          <w:rFonts w:eastAsia="宋体" w:cs="Arial"/>
          <w:noProof w:val="0"/>
          <w:sz w:val="28"/>
          <w:szCs w:val="28"/>
          <w:lang w:val="en-US" w:eastAsia="zh-CN"/>
        </w:rPr>
        <w:t xml:space="preserve"> 2015</w:t>
      </w:r>
    </w:p>
    <w:p w:rsidR="00004B52" w:rsidRPr="00F604A3" w:rsidRDefault="00004B52" w:rsidP="0060799C">
      <w:pPr>
        <w:pStyle w:val="a3"/>
        <w:tabs>
          <w:tab w:val="right" w:pos="10206"/>
        </w:tabs>
        <w:spacing w:after="0" w:afterAutospacing="0"/>
        <w:rPr>
          <w:rFonts w:eastAsia="MS Gothic" w:cs="Arial"/>
          <w:noProof w:val="0"/>
          <w:sz w:val="28"/>
          <w:szCs w:val="28"/>
          <w:lang w:val="en-US"/>
        </w:rPr>
      </w:pPr>
      <w:bookmarkStart w:id="1" w:name="_GoBack"/>
      <w:bookmarkEnd w:id="1"/>
    </w:p>
    <w:p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3" w:name="OLE_LINK5"/>
      <w:bookmarkStart w:id="4" w:name="OLE_LINK6"/>
      <w:r w:rsidR="00BB7EA4" w:rsidRPr="00DC14FA">
        <w:rPr>
          <w:rFonts w:ascii="Arial" w:eastAsia="宋体" w:hAnsi="Arial" w:cs="Arial"/>
          <w:b/>
          <w:sz w:val="28"/>
          <w:szCs w:val="28"/>
          <w:lang w:val="en-US" w:eastAsia="zh-CN"/>
        </w:rPr>
        <w:t>P</w:t>
      </w:r>
      <w:r w:rsidR="00180A51">
        <w:rPr>
          <w:rFonts w:ascii="Arial" w:eastAsia="宋体" w:hAnsi="Arial" w:cs="Arial"/>
          <w:b/>
          <w:sz w:val="28"/>
          <w:szCs w:val="28"/>
          <w:lang w:val="en-US" w:eastAsia="zh-CN"/>
        </w:rPr>
        <w:t>RAC</w:t>
      </w:r>
      <w:r w:rsidR="00BB7EA4" w:rsidRPr="00DC14FA">
        <w:rPr>
          <w:rFonts w:ascii="Arial" w:eastAsia="宋体" w:hAnsi="Arial" w:cs="Arial"/>
          <w:b/>
          <w:sz w:val="28"/>
          <w:szCs w:val="28"/>
          <w:lang w:val="en-US" w:eastAsia="zh-CN"/>
        </w:rPr>
        <w:t xml:space="preserve">H </w:t>
      </w:r>
      <w:r w:rsidR="007E19A4">
        <w:rPr>
          <w:rFonts w:ascii="Arial" w:eastAsia="宋体" w:hAnsi="Arial" w:cs="Arial" w:hint="eastAsia"/>
          <w:b/>
          <w:sz w:val="28"/>
          <w:szCs w:val="28"/>
          <w:lang w:val="en-US" w:eastAsia="zh-CN"/>
        </w:rPr>
        <w:t>transmission</w:t>
      </w:r>
      <w:r w:rsidR="00B77E5A">
        <w:rPr>
          <w:rFonts w:ascii="Arial" w:eastAsia="宋体" w:hAnsi="Arial" w:cs="Arial"/>
          <w:b/>
          <w:sz w:val="28"/>
          <w:szCs w:val="28"/>
          <w:lang w:val="en-US" w:eastAsia="zh-CN"/>
        </w:rPr>
        <w:t xml:space="preserve"> </w:t>
      </w:r>
      <w:r w:rsidR="00F83AC6">
        <w:rPr>
          <w:rFonts w:ascii="Arial" w:eastAsia="宋体" w:hAnsi="Arial" w:cs="Arial"/>
          <w:b/>
          <w:sz w:val="28"/>
          <w:szCs w:val="28"/>
          <w:lang w:val="en-US" w:eastAsia="zh-CN"/>
        </w:rPr>
        <w:t>f</w:t>
      </w:r>
      <w:r w:rsidR="00870096">
        <w:rPr>
          <w:rFonts w:ascii="Arial" w:hAnsi="Arial" w:cs="Arial"/>
          <w:b/>
          <w:sz w:val="28"/>
          <w:szCs w:val="28"/>
          <w:lang w:val="en-US"/>
        </w:rPr>
        <w:t>or</w:t>
      </w:r>
      <w:r w:rsidR="007E19F1" w:rsidRPr="00B75118">
        <w:rPr>
          <w:rFonts w:ascii="Arial" w:eastAsia="宋体" w:hAnsi="Arial" w:cs="Arial"/>
          <w:b/>
          <w:sz w:val="28"/>
          <w:szCs w:val="28"/>
          <w:lang w:val="en-US" w:eastAsia="zh-CN"/>
        </w:rPr>
        <w:t xml:space="preserve"> </w:t>
      </w:r>
      <w:r w:rsidR="00C5196C">
        <w:rPr>
          <w:rFonts w:ascii="Arial" w:eastAsia="宋体" w:hAnsi="Arial" w:cs="Arial"/>
          <w:b/>
          <w:sz w:val="28"/>
          <w:szCs w:val="28"/>
          <w:lang w:val="en-US" w:eastAsia="zh-CN"/>
        </w:rPr>
        <w:t xml:space="preserve">Rel-13 </w:t>
      </w:r>
      <w:r w:rsidR="007E19F1" w:rsidRPr="00B75118">
        <w:rPr>
          <w:rFonts w:ascii="Arial" w:eastAsia="宋体" w:hAnsi="Arial" w:cs="Arial"/>
          <w:b/>
          <w:sz w:val="28"/>
          <w:szCs w:val="28"/>
          <w:lang w:val="en-US" w:eastAsia="zh-CN"/>
        </w:rPr>
        <w:t xml:space="preserve">MTC </w:t>
      </w:r>
      <w:r w:rsidR="00B87BA8">
        <w:rPr>
          <w:rFonts w:ascii="Arial" w:eastAsia="宋体" w:hAnsi="Arial" w:cs="Arial"/>
          <w:b/>
          <w:sz w:val="28"/>
          <w:szCs w:val="28"/>
          <w:lang w:val="en-US" w:eastAsia="zh-CN"/>
        </w:rPr>
        <w:t>UEs</w:t>
      </w:r>
      <w:bookmarkEnd w:id="3"/>
      <w:bookmarkEnd w:id="4"/>
    </w:p>
    <w:p w:rsidR="00004B52" w:rsidRPr="00AC3741" w:rsidRDefault="00004B52" w:rsidP="0060799C">
      <w:pPr>
        <w:spacing w:after="0" w:afterAutospacing="0"/>
        <w:ind w:left="1985" w:hangingChars="706" w:hanging="1985"/>
        <w:rPr>
          <w:rFonts w:ascii="Arial" w:eastAsia="宋体"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7E19A4">
        <w:rPr>
          <w:rFonts w:ascii="Arial" w:hAnsi="Arial" w:cs="Arial"/>
          <w:b/>
          <w:sz w:val="28"/>
          <w:szCs w:val="28"/>
          <w:lang w:val="pt-BR"/>
        </w:rPr>
        <w:t>7.</w:t>
      </w:r>
      <w:r w:rsidR="007E19A4" w:rsidRPr="007B3B44">
        <w:rPr>
          <w:rFonts w:ascii="Arial" w:eastAsia="宋体" w:hAnsi="Arial" w:cs="Arial" w:hint="eastAsia"/>
          <w:b/>
          <w:sz w:val="28"/>
          <w:szCs w:val="28"/>
          <w:lang w:val="pt-BR" w:eastAsia="zh-CN"/>
        </w:rPr>
        <w:t>4</w:t>
      </w:r>
      <w:r w:rsidR="007E19A4">
        <w:rPr>
          <w:rFonts w:ascii="Arial" w:hAnsi="Arial" w:cs="Arial"/>
          <w:b/>
          <w:sz w:val="28"/>
          <w:szCs w:val="28"/>
          <w:lang w:val="pt-BR"/>
        </w:rPr>
        <w:t>.</w:t>
      </w:r>
      <w:r w:rsidR="007E19A4">
        <w:rPr>
          <w:rFonts w:ascii="Arial" w:eastAsia="宋体" w:hAnsi="Arial" w:cs="Arial" w:hint="eastAsia"/>
          <w:b/>
          <w:sz w:val="28"/>
          <w:szCs w:val="28"/>
          <w:lang w:val="pt-BR" w:eastAsia="zh-CN"/>
        </w:rPr>
        <w:t>4</w:t>
      </w:r>
    </w:p>
    <w:p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5" w:name="DocumentFor"/>
      <w:bookmarkEnd w:id="5"/>
      <w:r w:rsidR="00DF7448" w:rsidRPr="008A2493">
        <w:rPr>
          <w:rFonts w:ascii="Arial" w:hAnsi="Arial" w:cs="Arial"/>
          <w:b/>
          <w:sz w:val="28"/>
          <w:szCs w:val="28"/>
          <w:lang w:val="en-US"/>
        </w:rPr>
        <w:t xml:space="preserve"> and Decision</w:t>
      </w:r>
    </w:p>
    <w:p w:rsidR="00004B52" w:rsidRPr="00B23EB3" w:rsidRDefault="00004B52" w:rsidP="0060799C">
      <w:pPr>
        <w:pStyle w:val="10"/>
        <w:spacing w:after="180"/>
        <w:rPr>
          <w:lang w:val="en-US"/>
        </w:rPr>
      </w:pPr>
      <w:r w:rsidRPr="00B23EB3">
        <w:rPr>
          <w:lang w:val="en-US"/>
        </w:rPr>
        <w:t>Introduction</w:t>
      </w:r>
      <w:bookmarkEnd w:id="2"/>
    </w:p>
    <w:p w:rsidR="000E3DC5" w:rsidRPr="00DC14FA" w:rsidRDefault="007878A2" w:rsidP="00F542AD">
      <w:pPr>
        <w:spacing w:before="240" w:after="240" w:afterAutospacing="0"/>
        <w:rPr>
          <w:rFonts w:eastAsia="宋体"/>
          <w:lang w:val="en-US" w:eastAsia="zh-CN"/>
        </w:rPr>
      </w:pPr>
      <w:r w:rsidRPr="000130D3">
        <w:rPr>
          <w:rFonts w:eastAsia="MS Mincho"/>
          <w:lang w:val="en-US"/>
        </w:rPr>
        <w:t xml:space="preserve">In </w:t>
      </w:r>
      <w:r w:rsidR="00B87BA8" w:rsidRPr="003E1318">
        <w:rPr>
          <w:rFonts w:eastAsia="宋体"/>
          <w:lang w:val="en-US" w:eastAsia="zh-CN"/>
        </w:rPr>
        <w:t>R</w:t>
      </w:r>
      <w:r w:rsidR="00B87BA8" w:rsidRPr="00DC14FA">
        <w:rPr>
          <w:rFonts w:eastAsia="宋体"/>
          <w:lang w:val="en-US" w:eastAsia="zh-CN"/>
        </w:rPr>
        <w:t xml:space="preserve">AN1 </w:t>
      </w:r>
      <w:r w:rsidR="00B87BA8">
        <w:rPr>
          <w:rFonts w:eastAsia="宋体"/>
          <w:lang w:val="en-US" w:eastAsia="zh-CN"/>
        </w:rPr>
        <w:t>#</w:t>
      </w:r>
      <w:r w:rsidR="00975665">
        <w:rPr>
          <w:rFonts w:eastAsia="宋体"/>
          <w:lang w:val="en-US" w:eastAsia="zh-CN"/>
        </w:rPr>
        <w:t>80</w:t>
      </w:r>
      <w:r w:rsidR="008E2A81">
        <w:rPr>
          <w:rFonts w:eastAsia="宋体" w:hint="eastAsia"/>
          <w:lang w:val="en-US" w:eastAsia="zh-CN"/>
        </w:rPr>
        <w:t>bis</w:t>
      </w:r>
      <w:r>
        <w:rPr>
          <w:rFonts w:eastAsia="MS Mincho" w:hint="eastAsia"/>
          <w:lang w:val="en-US"/>
        </w:rPr>
        <w:t>,</w:t>
      </w:r>
      <w:r w:rsidR="00B87BA8">
        <w:rPr>
          <w:rFonts w:eastAsia="宋体"/>
          <w:lang w:val="en-US" w:eastAsia="zh-CN"/>
        </w:rPr>
        <w:t xml:space="preserve"> </w:t>
      </w:r>
      <w:r w:rsidR="00320A41">
        <w:rPr>
          <w:rFonts w:eastAsia="宋体"/>
          <w:lang w:val="en-US" w:eastAsia="zh-CN"/>
        </w:rPr>
        <w:t xml:space="preserve">the </w:t>
      </w:r>
      <w:r w:rsidR="00813DC5">
        <w:rPr>
          <w:rFonts w:eastAsia="宋体"/>
          <w:lang w:val="en-US" w:eastAsia="zh-CN"/>
        </w:rPr>
        <w:t xml:space="preserve">following </w:t>
      </w:r>
      <w:r w:rsidR="007C48B5">
        <w:rPr>
          <w:rFonts w:eastAsia="宋体"/>
          <w:lang w:val="en-US" w:eastAsia="zh-CN"/>
        </w:rPr>
        <w:t>agreements</w:t>
      </w:r>
      <w:r>
        <w:rPr>
          <w:rFonts w:eastAsia="MS Mincho" w:hint="eastAsia"/>
          <w:lang w:val="en-US"/>
        </w:rPr>
        <w:t xml:space="preserve"> were achieved</w:t>
      </w:r>
      <w:r w:rsidR="00DC4943">
        <w:rPr>
          <w:rFonts w:eastAsia="宋体" w:hint="eastAsia"/>
          <w:lang w:val="en-US" w:eastAsia="zh-CN"/>
        </w:rPr>
        <w:t xml:space="preserve"> for PRACH repetition</w:t>
      </w:r>
      <w:r w:rsidR="00A45F68" w:rsidRPr="00DC14FA">
        <w:rPr>
          <w:rFonts w:eastAsia="宋体"/>
          <w:lang w:val="en-US" w:eastAsia="zh-CN"/>
        </w:rPr>
        <w:t xml:space="preserve"> </w:t>
      </w:r>
      <w:r w:rsidR="003F4D28">
        <w:rPr>
          <w:rFonts w:eastAsia="宋体"/>
          <w:lang w:val="en-US" w:eastAsia="zh-CN"/>
        </w:rPr>
        <w:fldChar w:fldCharType="begin"/>
      </w:r>
      <w:r w:rsidR="00DE7AA8">
        <w:rPr>
          <w:rFonts w:eastAsia="宋体"/>
          <w:lang w:val="en-US" w:eastAsia="zh-CN"/>
        </w:rPr>
        <w:instrText xml:space="preserve"> REF _Ref366767693 \r \h </w:instrText>
      </w:r>
      <w:r w:rsidR="003F4D28">
        <w:rPr>
          <w:rFonts w:eastAsia="宋体"/>
          <w:lang w:val="en-US" w:eastAsia="zh-CN"/>
        </w:rPr>
      </w:r>
      <w:r w:rsidR="003F4D28">
        <w:rPr>
          <w:rFonts w:eastAsia="宋体"/>
          <w:lang w:val="en-US" w:eastAsia="zh-CN"/>
        </w:rPr>
        <w:fldChar w:fldCharType="separate"/>
      </w:r>
      <w:r w:rsidR="00DE7AA8">
        <w:rPr>
          <w:rFonts w:eastAsia="宋体"/>
          <w:lang w:val="en-US" w:eastAsia="zh-CN"/>
        </w:rPr>
        <w:t>[1]</w:t>
      </w:r>
      <w:r w:rsidR="003F4D28">
        <w:rPr>
          <w:rFonts w:eastAsia="宋体"/>
          <w:lang w:val="en-US" w:eastAsia="zh-CN"/>
        </w:rPr>
        <w:fldChar w:fldCharType="end"/>
      </w:r>
      <w:r w:rsidR="000E3DC5" w:rsidRPr="00DC14FA">
        <w:rPr>
          <w:rFonts w:eastAsia="宋体"/>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2"/>
      </w:tblGrid>
      <w:tr w:rsidR="00A26002" w:rsidRPr="00440148" w:rsidTr="00564A8B">
        <w:trPr>
          <w:trHeight w:val="5360"/>
        </w:trPr>
        <w:tc>
          <w:tcPr>
            <w:tcW w:w="10162" w:type="dxa"/>
          </w:tcPr>
          <w:p w:rsidR="00D4051E" w:rsidRPr="00FA62F2" w:rsidRDefault="00D4051E" w:rsidP="00D4051E">
            <w:pPr>
              <w:rPr>
                <w:rFonts w:eastAsia="MS Mincho"/>
                <w:iCs/>
                <w:lang w:val="en-US"/>
              </w:rPr>
            </w:pPr>
            <w:r w:rsidRPr="00FA62F2">
              <w:rPr>
                <w:rFonts w:eastAsia="MS Mincho" w:hint="eastAsia"/>
                <w:iCs/>
                <w:highlight w:val="green"/>
                <w:lang w:val="en-US"/>
              </w:rPr>
              <w:t>Agreements:</w:t>
            </w:r>
          </w:p>
          <w:p w:rsidR="00DC4943" w:rsidRPr="00DC4943" w:rsidRDefault="00DC4943" w:rsidP="00E96B9D">
            <w:pPr>
              <w:numPr>
                <w:ilvl w:val="0"/>
                <w:numId w:val="14"/>
              </w:numPr>
              <w:snapToGrid/>
              <w:spacing w:after="0" w:afterAutospacing="0"/>
              <w:jc w:val="left"/>
            </w:pPr>
            <w:r w:rsidRPr="00DC4943">
              <w:t>Confirm the Working assumption from RAN1#80:</w:t>
            </w:r>
          </w:p>
          <w:p w:rsidR="00DC4943" w:rsidRPr="00642F56" w:rsidRDefault="00DC4943" w:rsidP="00E96B9D">
            <w:pPr>
              <w:numPr>
                <w:ilvl w:val="1"/>
                <w:numId w:val="14"/>
              </w:numPr>
              <w:snapToGrid/>
              <w:spacing w:after="0" w:afterAutospacing="0"/>
              <w:jc w:val="left"/>
            </w:pPr>
            <w:r w:rsidRPr="00642F56">
              <w:t xml:space="preserve">PRACH frequency hopping </w:t>
            </w:r>
            <w:r w:rsidRPr="00642F56">
              <w:rPr>
                <w:rFonts w:hint="eastAsia"/>
              </w:rPr>
              <w:t xml:space="preserve">can be configured when multiple PRACH frequency resources are available </w:t>
            </w:r>
            <w:r w:rsidRPr="00642F56">
              <w:t>for Rel-13 low complexity MTC UEs in coverage enhanced mode</w:t>
            </w:r>
          </w:p>
          <w:p w:rsidR="00DC4943" w:rsidRPr="00DC4943" w:rsidRDefault="00DC4943" w:rsidP="00E96B9D">
            <w:pPr>
              <w:numPr>
                <w:ilvl w:val="2"/>
                <w:numId w:val="14"/>
              </w:numPr>
              <w:snapToGrid/>
              <w:spacing w:after="0" w:afterAutospacing="0"/>
              <w:jc w:val="left"/>
            </w:pPr>
            <w:r w:rsidRPr="00642F56">
              <w:t>Details FFS</w:t>
            </w:r>
          </w:p>
          <w:p w:rsidR="00DC4943" w:rsidRPr="00DC4943" w:rsidRDefault="00DC4943" w:rsidP="00E96B9D">
            <w:pPr>
              <w:numPr>
                <w:ilvl w:val="0"/>
                <w:numId w:val="14"/>
              </w:numPr>
              <w:snapToGrid/>
              <w:spacing w:after="0" w:afterAutospacing="0"/>
              <w:jc w:val="left"/>
            </w:pPr>
            <w:r w:rsidRPr="00DC4943">
              <w:t xml:space="preserve">FFS the number of frequency resources for PRACH in a </w:t>
            </w:r>
            <w:proofErr w:type="spellStart"/>
            <w:r w:rsidRPr="00DC4943">
              <w:t>subframe</w:t>
            </w:r>
            <w:proofErr w:type="spellEnd"/>
            <w:r w:rsidRPr="00DC4943">
              <w:t xml:space="preserve"> for </w:t>
            </w:r>
            <w:proofErr w:type="spellStart"/>
            <w:r w:rsidRPr="00DC4943">
              <w:t>eMTC</w:t>
            </w:r>
            <w:proofErr w:type="spellEnd"/>
          </w:p>
          <w:p w:rsidR="00DC4943" w:rsidRPr="00DC4943" w:rsidRDefault="00DC4943" w:rsidP="00E96B9D">
            <w:pPr>
              <w:pStyle w:val="afe"/>
              <w:numPr>
                <w:ilvl w:val="0"/>
                <w:numId w:val="14"/>
              </w:numPr>
              <w:snapToGrid/>
              <w:spacing w:after="0" w:afterAutospacing="0"/>
              <w:ind w:firstLineChars="0"/>
              <w:jc w:val="left"/>
            </w:pPr>
            <w:r w:rsidRPr="00DC4943">
              <w:t>Repetition of all preamble formats is supported in coverage enhancement, except PRACH format 4</w:t>
            </w:r>
          </w:p>
          <w:p w:rsidR="00DC4943" w:rsidRDefault="00DC4943" w:rsidP="00E96B9D">
            <w:pPr>
              <w:numPr>
                <w:ilvl w:val="0"/>
                <w:numId w:val="14"/>
              </w:numPr>
              <w:snapToGrid/>
              <w:spacing w:after="0" w:afterAutospacing="0"/>
              <w:jc w:val="left"/>
            </w:pPr>
            <w:r>
              <w:t xml:space="preserve">For coverage </w:t>
            </w:r>
            <w:proofErr w:type="spellStart"/>
            <w:r>
              <w:t>enh</w:t>
            </w:r>
            <w:proofErr w:type="spellEnd"/>
            <w:r>
              <w:t>. of PRACH:</w:t>
            </w:r>
          </w:p>
          <w:p w:rsidR="00DC4943" w:rsidRDefault="00DC4943" w:rsidP="00E96B9D">
            <w:pPr>
              <w:numPr>
                <w:ilvl w:val="1"/>
                <w:numId w:val="14"/>
              </w:numPr>
              <w:snapToGrid/>
              <w:spacing w:after="0" w:afterAutospacing="0"/>
              <w:jc w:val="left"/>
            </w:pPr>
            <w:r>
              <w:t>The configuration of the number of attempts can be separate per coverage level</w:t>
            </w:r>
          </w:p>
          <w:p w:rsidR="00DC4943" w:rsidRDefault="00DC4943" w:rsidP="00E96B9D">
            <w:pPr>
              <w:numPr>
                <w:ilvl w:val="2"/>
                <w:numId w:val="14"/>
              </w:numPr>
              <w:snapToGrid/>
              <w:spacing w:after="0" w:afterAutospacing="0"/>
              <w:jc w:val="left"/>
            </w:pPr>
            <w:r>
              <w:t xml:space="preserve">FFS whether or not to have default configurations and if so, the default configurations </w:t>
            </w:r>
          </w:p>
          <w:p w:rsidR="00DC4943" w:rsidRDefault="00DC4943" w:rsidP="00E96B9D">
            <w:pPr>
              <w:numPr>
                <w:ilvl w:val="1"/>
                <w:numId w:val="14"/>
              </w:numPr>
              <w:snapToGrid/>
              <w:spacing w:after="0" w:afterAutospacing="0"/>
              <w:jc w:val="left"/>
            </w:pPr>
            <w:r>
              <w:t>The configuration of the number of repetitions can be separate per coverage level</w:t>
            </w:r>
          </w:p>
          <w:p w:rsidR="00DC4943" w:rsidRDefault="00DC4943" w:rsidP="00E96B9D">
            <w:pPr>
              <w:numPr>
                <w:ilvl w:val="2"/>
                <w:numId w:val="14"/>
              </w:numPr>
              <w:snapToGrid/>
              <w:spacing w:after="0" w:afterAutospacing="0"/>
              <w:jc w:val="left"/>
            </w:pPr>
            <w:r>
              <w:t xml:space="preserve">FFS whether or not to have default configurations and if so, the default configurations  </w:t>
            </w:r>
          </w:p>
          <w:p w:rsidR="00DC4943" w:rsidRDefault="00DC4943" w:rsidP="00E96B9D">
            <w:pPr>
              <w:numPr>
                <w:ilvl w:val="1"/>
                <w:numId w:val="14"/>
              </w:numPr>
              <w:snapToGrid/>
              <w:spacing w:after="0" w:afterAutospacing="0"/>
              <w:jc w:val="left"/>
            </w:pPr>
            <w:r>
              <w:t>When UE receives RAR but fails contention resolution</w:t>
            </w:r>
          </w:p>
          <w:p w:rsidR="00103779" w:rsidRPr="00D4051E" w:rsidRDefault="00DC4943" w:rsidP="00E96B9D">
            <w:pPr>
              <w:numPr>
                <w:ilvl w:val="2"/>
                <w:numId w:val="14"/>
              </w:numPr>
              <w:snapToGrid/>
              <w:spacing w:after="0" w:afterAutospacing="0"/>
              <w:jc w:val="left"/>
              <w:rPr>
                <w:rFonts w:eastAsia="宋体"/>
                <w:lang w:eastAsia="zh-CN"/>
              </w:rPr>
            </w:pPr>
            <w:r>
              <w:t>The UE uses its current repetition level until it reaches the maximum number of attempts for that level</w:t>
            </w:r>
          </w:p>
        </w:tc>
      </w:tr>
    </w:tbl>
    <w:p w:rsidR="00676F7A" w:rsidRDefault="00205E89" w:rsidP="00F542AD">
      <w:pPr>
        <w:spacing w:before="240" w:after="240" w:afterAutospacing="0"/>
        <w:rPr>
          <w:rFonts w:eastAsia="MS Mincho"/>
          <w:lang w:val="en-US"/>
        </w:rPr>
      </w:pPr>
      <w:r>
        <w:rPr>
          <w:rFonts w:eastAsia="MS Mincho"/>
          <w:lang w:val="en-US"/>
        </w:rPr>
        <w:t>In this contribution,</w:t>
      </w:r>
      <w:r w:rsidR="0066090C">
        <w:rPr>
          <w:rFonts w:eastAsia="MS Mincho"/>
          <w:lang w:val="en-US"/>
        </w:rPr>
        <w:t xml:space="preserve"> </w:t>
      </w:r>
      <w:r>
        <w:rPr>
          <w:rFonts w:eastAsia="MS Mincho"/>
          <w:lang w:val="en-US"/>
        </w:rPr>
        <w:t xml:space="preserve">we </w:t>
      </w:r>
      <w:r w:rsidR="0066090C">
        <w:rPr>
          <w:rFonts w:eastAsia="MS Mincho"/>
          <w:lang w:val="en-US"/>
        </w:rPr>
        <w:t>share</w:t>
      </w:r>
      <w:r w:rsidR="00000C8D" w:rsidRPr="00F030FE">
        <w:rPr>
          <w:rFonts w:eastAsia="宋体"/>
          <w:lang w:val="en-US" w:eastAsia="zh-CN"/>
        </w:rPr>
        <w:t xml:space="preserve"> </w:t>
      </w:r>
      <w:r>
        <w:rPr>
          <w:rFonts w:eastAsia="MS Mincho"/>
          <w:lang w:val="en-US"/>
        </w:rPr>
        <w:t xml:space="preserve">our </w:t>
      </w:r>
      <w:r w:rsidR="00FF0D4F" w:rsidRPr="000C4E1E">
        <w:rPr>
          <w:rFonts w:eastAsia="宋体"/>
          <w:lang w:val="en-US" w:eastAsia="zh-CN"/>
        </w:rPr>
        <w:t xml:space="preserve">considerations on </w:t>
      </w:r>
      <w:r w:rsidR="00A45F68" w:rsidRPr="00DC14FA">
        <w:rPr>
          <w:rFonts w:eastAsia="宋体"/>
          <w:lang w:val="en-US" w:eastAsia="zh-CN"/>
        </w:rPr>
        <w:t>P</w:t>
      </w:r>
      <w:r w:rsidR="00000C8D">
        <w:rPr>
          <w:rFonts w:eastAsia="宋体"/>
          <w:lang w:val="en-US" w:eastAsia="zh-CN"/>
        </w:rPr>
        <w:t>RA</w:t>
      </w:r>
      <w:r w:rsidR="00A45F68" w:rsidRPr="00DC14FA">
        <w:rPr>
          <w:rFonts w:eastAsia="宋体"/>
          <w:lang w:val="en-US" w:eastAsia="zh-CN"/>
        </w:rPr>
        <w:t>CH</w:t>
      </w:r>
      <w:r w:rsidR="00B77E5A">
        <w:rPr>
          <w:rFonts w:eastAsia="宋体"/>
          <w:lang w:val="en-US" w:eastAsia="zh-CN"/>
        </w:rPr>
        <w:t xml:space="preserve"> </w:t>
      </w:r>
      <w:r w:rsidR="00DC4943">
        <w:rPr>
          <w:rFonts w:eastAsia="宋体" w:hint="eastAsia"/>
          <w:lang w:val="en-US" w:eastAsia="zh-CN"/>
        </w:rPr>
        <w:t>multiplexing, t</w:t>
      </w:r>
      <w:r w:rsidR="00DC4943" w:rsidRPr="00DC4943">
        <w:rPr>
          <w:rFonts w:eastAsia="宋体"/>
          <w:lang w:val="en-US" w:eastAsia="zh-CN"/>
        </w:rPr>
        <w:t>he starting level for initial RA</w:t>
      </w:r>
      <w:r w:rsidR="00DC4943" w:rsidRPr="00DC4943">
        <w:rPr>
          <w:rFonts w:eastAsia="宋体" w:hint="eastAsia"/>
          <w:lang w:val="en-US" w:eastAsia="zh-CN"/>
        </w:rPr>
        <w:t xml:space="preserve"> </w:t>
      </w:r>
      <w:r w:rsidR="00DC4943">
        <w:rPr>
          <w:rFonts w:eastAsia="宋体" w:hint="eastAsia"/>
          <w:lang w:val="en-US" w:eastAsia="zh-CN"/>
        </w:rPr>
        <w:t>and</w:t>
      </w:r>
      <w:r w:rsidR="00B77E5A">
        <w:rPr>
          <w:rFonts w:eastAsia="宋体"/>
          <w:lang w:val="en-US" w:eastAsia="zh-CN"/>
        </w:rPr>
        <w:t xml:space="preserve"> </w:t>
      </w:r>
      <w:r w:rsidR="00DC4943">
        <w:rPr>
          <w:rFonts w:eastAsia="宋体" w:hint="eastAsia"/>
          <w:lang w:val="en-US" w:eastAsia="zh-CN"/>
        </w:rPr>
        <w:t>t</w:t>
      </w:r>
      <w:r w:rsidR="00DC4943" w:rsidRPr="00DC4943">
        <w:rPr>
          <w:rFonts w:eastAsia="宋体"/>
          <w:lang w:val="en-US" w:eastAsia="zh-CN"/>
        </w:rPr>
        <w:t>he repetition level after RRC connection</w:t>
      </w:r>
      <w:r w:rsidR="008D4BD1">
        <w:rPr>
          <w:rFonts w:eastAsia="宋体" w:hint="eastAsia"/>
          <w:lang w:val="en-US" w:eastAsia="zh-CN"/>
        </w:rPr>
        <w:t xml:space="preserve"> for PRACH transmission</w:t>
      </w:r>
      <w:r w:rsidR="00000C8D">
        <w:rPr>
          <w:rFonts w:eastAsia="宋体"/>
          <w:lang w:val="en-US" w:eastAsia="zh-CN"/>
        </w:rPr>
        <w:t>.</w:t>
      </w:r>
    </w:p>
    <w:p w:rsidR="006456B1" w:rsidRPr="006456B1" w:rsidRDefault="00C158E1" w:rsidP="00B77E5A">
      <w:pPr>
        <w:pStyle w:val="10"/>
        <w:spacing w:after="180"/>
      </w:pPr>
      <w:r>
        <w:t>PRACH</w:t>
      </w:r>
      <w:r w:rsidRPr="00405EE3">
        <w:t xml:space="preserve"> </w:t>
      </w:r>
      <w:r w:rsidR="00CE302F" w:rsidRPr="00405EE3">
        <w:t>multiplexing</w:t>
      </w:r>
    </w:p>
    <w:p w:rsidR="00B6039E" w:rsidRDefault="007B2335" w:rsidP="006456B1">
      <w:pPr>
        <w:rPr>
          <w:rFonts w:eastAsia="宋体"/>
          <w:lang w:eastAsia="zh-CN"/>
        </w:rPr>
      </w:pPr>
      <w:r>
        <w:rPr>
          <w:rFonts w:eastAsia="宋体" w:hint="eastAsia"/>
          <w:lang w:eastAsia="zh-CN"/>
        </w:rPr>
        <w:t>I</w:t>
      </w:r>
      <w:r>
        <w:rPr>
          <w:rFonts w:eastAsia="MS Mincho" w:hint="eastAsia"/>
        </w:rPr>
        <w:t xml:space="preserve">n </w:t>
      </w:r>
      <w:r>
        <w:rPr>
          <w:rFonts w:eastAsia="宋体"/>
          <w:lang w:eastAsia="zh-CN"/>
        </w:rPr>
        <w:t>RAN1#</w:t>
      </w:r>
      <w:r>
        <w:rPr>
          <w:rFonts w:eastAsia="宋体" w:hint="eastAsia"/>
          <w:lang w:eastAsia="zh-CN"/>
        </w:rPr>
        <w:t>79, i</w:t>
      </w:r>
      <w:r w:rsidR="007878A2">
        <w:rPr>
          <w:rFonts w:eastAsia="MS Mincho" w:hint="eastAsia"/>
        </w:rPr>
        <w:t xml:space="preserve">t was </w:t>
      </w:r>
      <w:r w:rsidR="00251B51">
        <w:rPr>
          <w:rFonts w:eastAsia="宋体" w:hint="eastAsia"/>
          <w:lang w:eastAsia="zh-CN"/>
        </w:rPr>
        <w:t xml:space="preserve">agreed </w:t>
      </w:r>
      <w:r>
        <w:rPr>
          <w:rFonts w:eastAsia="宋体" w:hint="eastAsia"/>
          <w:lang w:eastAsia="zh-CN"/>
        </w:rPr>
        <w:t xml:space="preserve">to </w:t>
      </w:r>
      <w:r w:rsidRPr="007B2335">
        <w:rPr>
          <w:rFonts w:eastAsia="宋体"/>
          <w:lang w:eastAsia="zh-CN"/>
        </w:rPr>
        <w:t xml:space="preserve">define additional time/freq. resource region(s) separate for “enhanced coverage” UEs </w:t>
      </w:r>
      <w:r>
        <w:rPr>
          <w:rFonts w:eastAsia="宋体" w:hint="eastAsia"/>
          <w:lang w:eastAsia="zh-CN"/>
        </w:rPr>
        <w:t xml:space="preserve">and </w:t>
      </w:r>
      <w:r w:rsidRPr="007B2335">
        <w:rPr>
          <w:rFonts w:eastAsia="宋体"/>
          <w:lang w:eastAsia="zh-CN"/>
        </w:rPr>
        <w:t xml:space="preserve">at least CDM is allowed </w:t>
      </w:r>
      <w:r>
        <w:rPr>
          <w:rFonts w:eastAsia="宋体" w:hint="eastAsia"/>
          <w:lang w:eastAsia="zh-CN"/>
        </w:rPr>
        <w:t xml:space="preserve">within the new region [2]. </w:t>
      </w:r>
      <w:r w:rsidR="00BF340C">
        <w:rPr>
          <w:rFonts w:eastAsia="宋体" w:hint="eastAsia"/>
          <w:lang w:eastAsia="zh-CN"/>
        </w:rPr>
        <w:t xml:space="preserve">We think </w:t>
      </w:r>
      <w:r>
        <w:rPr>
          <w:rFonts w:eastAsia="宋体" w:hint="eastAsia"/>
          <w:lang w:eastAsia="zh-CN"/>
        </w:rPr>
        <w:t xml:space="preserve">this does not exclude </w:t>
      </w:r>
      <w:r w:rsidR="008E03D6">
        <w:rPr>
          <w:rFonts w:eastAsia="宋体" w:hint="eastAsia"/>
          <w:lang w:eastAsia="zh-CN"/>
        </w:rPr>
        <w:t xml:space="preserve">the case that </w:t>
      </w:r>
      <w:r w:rsidR="00BF340C">
        <w:rPr>
          <w:rFonts w:eastAsia="宋体" w:hint="eastAsia"/>
          <w:lang w:eastAsia="zh-CN"/>
        </w:rPr>
        <w:t xml:space="preserve">only one PRACH time-frequency resource </w:t>
      </w:r>
      <w:r w:rsidR="008E03D6">
        <w:rPr>
          <w:rFonts w:eastAsia="宋体" w:hint="eastAsia"/>
          <w:lang w:eastAsia="zh-CN"/>
        </w:rPr>
        <w:t xml:space="preserve">is </w:t>
      </w:r>
      <w:r w:rsidR="00BF340C">
        <w:rPr>
          <w:rFonts w:eastAsia="宋体" w:hint="eastAsia"/>
          <w:lang w:eastAsia="zh-CN"/>
        </w:rPr>
        <w:t xml:space="preserve">allocated for </w:t>
      </w:r>
      <w:r w:rsidR="00BF340C">
        <w:rPr>
          <w:rFonts w:eastAsia="宋体"/>
          <w:lang w:eastAsia="zh-CN"/>
        </w:rPr>
        <w:t>legacy</w:t>
      </w:r>
      <w:r w:rsidR="00BF340C">
        <w:rPr>
          <w:rFonts w:eastAsia="宋体" w:hint="eastAsia"/>
          <w:lang w:eastAsia="zh-CN"/>
        </w:rPr>
        <w:t xml:space="preserve"> UEs and Rel-13 MTC </w:t>
      </w:r>
      <w:r w:rsidR="00BF340C">
        <w:rPr>
          <w:rFonts w:eastAsia="宋体" w:hint="eastAsia"/>
          <w:lang w:eastAsia="zh-CN"/>
        </w:rPr>
        <w:lastRenderedPageBreak/>
        <w:t xml:space="preserve">UEs when the system bandwidth is 1.4 </w:t>
      </w:r>
      <w:proofErr w:type="spellStart"/>
      <w:r w:rsidR="00BF340C">
        <w:rPr>
          <w:rFonts w:eastAsia="宋体" w:hint="eastAsia"/>
          <w:lang w:eastAsia="zh-CN"/>
        </w:rPr>
        <w:t>MHz.</w:t>
      </w:r>
      <w:proofErr w:type="spellEnd"/>
      <w:r w:rsidR="00BF340C">
        <w:rPr>
          <w:rFonts w:eastAsia="宋体" w:hint="eastAsia"/>
          <w:lang w:eastAsia="zh-CN"/>
        </w:rPr>
        <w:t xml:space="preserve"> </w:t>
      </w:r>
      <w:r w:rsidR="008E03D6">
        <w:rPr>
          <w:rFonts w:eastAsia="宋体" w:hint="eastAsia"/>
          <w:lang w:eastAsia="zh-CN"/>
        </w:rPr>
        <w:t>In</w:t>
      </w:r>
      <w:r w:rsidR="00BF340C">
        <w:rPr>
          <w:rFonts w:eastAsia="宋体" w:hint="eastAsia"/>
          <w:lang w:eastAsia="zh-CN"/>
        </w:rPr>
        <w:t xml:space="preserve"> this </w:t>
      </w:r>
      <w:r w:rsidR="00536D8C">
        <w:rPr>
          <w:rFonts w:eastAsia="宋体" w:hint="eastAsia"/>
          <w:lang w:eastAsia="zh-CN"/>
        </w:rPr>
        <w:t xml:space="preserve">case, </w:t>
      </w:r>
      <w:r w:rsidR="008E03D6">
        <w:rPr>
          <w:rFonts w:eastAsia="宋体" w:hint="eastAsia"/>
          <w:lang w:eastAsia="zh-CN"/>
        </w:rPr>
        <w:t xml:space="preserve">in addition to the groups used by legacy UEs, </w:t>
      </w:r>
      <w:r w:rsidR="00536D8C">
        <w:rPr>
          <w:rFonts w:eastAsia="宋体" w:hint="eastAsia"/>
          <w:lang w:eastAsia="zh-CN"/>
        </w:rPr>
        <w:t>4 additional groups of preambles are needed for Rel-13 MTC UEs</w:t>
      </w:r>
      <w:r w:rsidR="008E03D6">
        <w:rPr>
          <w:rFonts w:eastAsia="宋体" w:hint="eastAsia"/>
          <w:lang w:eastAsia="zh-CN"/>
        </w:rPr>
        <w:t>,</w:t>
      </w:r>
      <w:r w:rsidR="00536D8C">
        <w:rPr>
          <w:rFonts w:eastAsia="宋体" w:hint="eastAsia"/>
          <w:lang w:eastAsia="zh-CN"/>
        </w:rPr>
        <w:t xml:space="preserve"> </w:t>
      </w:r>
      <w:r w:rsidR="008E03D6">
        <w:rPr>
          <w:rFonts w:eastAsia="宋体" w:hint="eastAsia"/>
          <w:lang w:eastAsia="zh-CN"/>
        </w:rPr>
        <w:t>which</w:t>
      </w:r>
      <w:r w:rsidR="00B6039E">
        <w:rPr>
          <w:rFonts w:eastAsia="宋体" w:hint="eastAsia"/>
          <w:lang w:eastAsia="zh-CN"/>
        </w:rPr>
        <w:t xml:space="preserve"> can be configured within the preambles reserved for contention-free RACH of legacy UEs.</w:t>
      </w:r>
    </w:p>
    <w:p w:rsidR="0069208F" w:rsidRDefault="00C17AE9" w:rsidP="006456B1">
      <w:pPr>
        <w:rPr>
          <w:rFonts w:eastAsia="宋体"/>
          <w:lang w:eastAsia="zh-CN"/>
        </w:rPr>
      </w:pPr>
      <w:r>
        <w:rPr>
          <w:rFonts w:eastAsia="宋体" w:hint="eastAsia"/>
          <w:lang w:eastAsia="zh-CN"/>
        </w:rPr>
        <w:t>Even for</w:t>
      </w:r>
      <w:r w:rsidRPr="00C17AE9">
        <w:t xml:space="preserve"> </w:t>
      </w:r>
      <w:r w:rsidRPr="00C17AE9">
        <w:rPr>
          <w:rFonts w:eastAsia="宋体"/>
          <w:lang w:eastAsia="zh-CN"/>
        </w:rPr>
        <w:t xml:space="preserve">the new additional time/freq. resource region(s) separate for “enhanced coverage” </w:t>
      </w:r>
      <w:proofErr w:type="gramStart"/>
      <w:r w:rsidRPr="00C17AE9">
        <w:rPr>
          <w:rFonts w:eastAsia="宋体"/>
          <w:lang w:eastAsia="zh-CN"/>
        </w:rPr>
        <w:t>UEs</w:t>
      </w:r>
      <w:r>
        <w:rPr>
          <w:rFonts w:eastAsia="宋体" w:hint="eastAsia"/>
          <w:lang w:eastAsia="zh-CN"/>
        </w:rPr>
        <w:t>,</w:t>
      </w:r>
      <w:proofErr w:type="gramEnd"/>
      <w:r>
        <w:rPr>
          <w:rFonts w:eastAsia="宋体" w:hint="eastAsia"/>
          <w:lang w:eastAsia="zh-CN"/>
        </w:rPr>
        <w:t xml:space="preserve"> </w:t>
      </w:r>
      <w:r w:rsidR="0069208F">
        <w:rPr>
          <w:rFonts w:eastAsia="宋体" w:hint="eastAsia"/>
          <w:lang w:eastAsia="zh-CN"/>
        </w:rPr>
        <w:t>RAN1 agreed at least CDM</w:t>
      </w:r>
      <w:r w:rsidR="0069208F" w:rsidRPr="0069208F">
        <w:rPr>
          <w:rFonts w:eastAsia="宋体"/>
          <w:lang w:eastAsia="zh-CN"/>
        </w:rPr>
        <w:t xml:space="preserve"> is allowed</w:t>
      </w:r>
      <w:r w:rsidR="008E03D6">
        <w:rPr>
          <w:rFonts w:eastAsia="宋体" w:hint="eastAsia"/>
          <w:lang w:eastAsia="zh-CN"/>
        </w:rPr>
        <w:t>.</w:t>
      </w:r>
      <w:r w:rsidR="0069208F">
        <w:rPr>
          <w:rFonts w:eastAsia="宋体" w:hint="eastAsia"/>
          <w:lang w:eastAsia="zh-CN"/>
        </w:rPr>
        <w:t xml:space="preserve"> </w:t>
      </w:r>
      <w:r w:rsidR="008E03D6">
        <w:rPr>
          <w:rFonts w:eastAsia="宋体" w:hint="eastAsia"/>
          <w:lang w:eastAsia="zh-CN"/>
        </w:rPr>
        <w:t>A</w:t>
      </w:r>
      <w:r w:rsidR="0069208F">
        <w:rPr>
          <w:rFonts w:eastAsia="宋体" w:hint="eastAsia"/>
          <w:lang w:eastAsia="zh-CN"/>
        </w:rPr>
        <w:t>s a result, groups of preambles are needed to</w:t>
      </w:r>
      <w:r w:rsidRPr="00C17AE9">
        <w:t xml:space="preserve"> </w:t>
      </w:r>
      <w:r>
        <w:rPr>
          <w:rFonts w:eastAsia="宋体" w:hint="eastAsia"/>
          <w:lang w:eastAsia="zh-CN"/>
        </w:rPr>
        <w:t xml:space="preserve">partition different </w:t>
      </w:r>
      <w:r>
        <w:rPr>
          <w:rFonts w:eastAsia="宋体"/>
          <w:lang w:eastAsia="zh-CN"/>
        </w:rPr>
        <w:t>repetition</w:t>
      </w:r>
      <w:r>
        <w:rPr>
          <w:rFonts w:eastAsia="宋体" w:hint="eastAsia"/>
          <w:lang w:eastAsia="zh-CN"/>
        </w:rPr>
        <w:t xml:space="preserve"> levels.</w:t>
      </w:r>
      <w:r w:rsidR="0069208F">
        <w:rPr>
          <w:rFonts w:eastAsia="宋体" w:hint="eastAsia"/>
          <w:lang w:eastAsia="zh-CN"/>
        </w:rPr>
        <w:t xml:space="preserve">   </w:t>
      </w:r>
    </w:p>
    <w:p w:rsidR="00E4099C" w:rsidRDefault="007A3DC8" w:rsidP="00564A8B">
      <w:pPr>
        <w:rPr>
          <w:rFonts w:eastAsia="宋体"/>
          <w:lang w:eastAsia="zh-CN"/>
        </w:rPr>
      </w:pPr>
      <w:r>
        <w:rPr>
          <w:rFonts w:eastAsia="宋体" w:hint="eastAsia"/>
          <w:lang w:eastAsia="zh-CN"/>
        </w:rPr>
        <w:t xml:space="preserve">Regarding </w:t>
      </w:r>
      <w:r w:rsidR="00DE0B1A">
        <w:rPr>
          <w:rFonts w:eastAsia="宋体" w:hint="eastAsia"/>
          <w:lang w:eastAsia="zh-CN"/>
        </w:rPr>
        <w:t xml:space="preserve">CDM </w:t>
      </w:r>
      <w:r w:rsidR="00B6039E">
        <w:rPr>
          <w:rFonts w:eastAsia="宋体" w:hint="eastAsia"/>
          <w:lang w:eastAsia="zh-CN"/>
        </w:rPr>
        <w:t xml:space="preserve">multiplexing </w:t>
      </w:r>
      <w:r w:rsidR="00DE0B1A">
        <w:rPr>
          <w:rFonts w:eastAsia="宋体" w:hint="eastAsia"/>
          <w:lang w:eastAsia="zh-CN"/>
        </w:rPr>
        <w:t>scheme,</w:t>
      </w:r>
      <w:r w:rsidR="0095150D">
        <w:rPr>
          <w:rFonts w:eastAsia="宋体"/>
          <w:lang w:eastAsia="zh-CN"/>
        </w:rPr>
        <w:t xml:space="preserve"> </w:t>
      </w:r>
      <w:r w:rsidR="008E03D6">
        <w:rPr>
          <w:rFonts w:eastAsia="宋体" w:hint="eastAsia"/>
          <w:lang w:eastAsia="zh-CN"/>
        </w:rPr>
        <w:t>one</w:t>
      </w:r>
      <w:r w:rsidR="007878A2" w:rsidRPr="00104193">
        <w:rPr>
          <w:rFonts w:eastAsia="宋体"/>
          <w:lang w:eastAsia="zh-CN"/>
        </w:rPr>
        <w:t xml:space="preserve"> </w:t>
      </w:r>
      <w:r w:rsidR="00C17AE9">
        <w:rPr>
          <w:rFonts w:eastAsia="宋体" w:hint="eastAsia"/>
          <w:lang w:eastAsia="zh-CN"/>
        </w:rPr>
        <w:t xml:space="preserve">time-frequency </w:t>
      </w:r>
      <w:r w:rsidR="006456B1" w:rsidRPr="00104193">
        <w:rPr>
          <w:rFonts w:eastAsia="宋体"/>
          <w:lang w:eastAsia="zh-CN"/>
        </w:rPr>
        <w:t xml:space="preserve">resource </w:t>
      </w:r>
      <w:r w:rsidR="0095150D">
        <w:rPr>
          <w:rFonts w:eastAsia="宋体"/>
          <w:lang w:eastAsia="zh-CN"/>
        </w:rPr>
        <w:t>and</w:t>
      </w:r>
      <w:r w:rsidR="007878A2">
        <w:rPr>
          <w:rFonts w:eastAsia="MS Mincho" w:hint="eastAsia"/>
        </w:rPr>
        <w:t xml:space="preserve"> </w:t>
      </w:r>
      <w:r w:rsidR="008E03D6">
        <w:rPr>
          <w:rFonts w:eastAsia="宋体" w:hint="eastAsia"/>
          <w:lang w:eastAsia="zh-CN"/>
        </w:rPr>
        <w:t>one</w:t>
      </w:r>
      <w:r w:rsidR="0095150D">
        <w:rPr>
          <w:rFonts w:eastAsia="宋体"/>
          <w:lang w:eastAsia="zh-CN"/>
        </w:rPr>
        <w:t xml:space="preserve"> preamble group </w:t>
      </w:r>
      <w:r w:rsidR="006456B1" w:rsidRPr="00104193">
        <w:rPr>
          <w:rFonts w:eastAsia="宋体"/>
          <w:lang w:eastAsia="zh-CN"/>
        </w:rPr>
        <w:t xml:space="preserve">need to be </w:t>
      </w:r>
      <w:r w:rsidR="00243B89">
        <w:rPr>
          <w:rFonts w:eastAsia="MS Mincho" w:hint="eastAsia"/>
        </w:rPr>
        <w:t xml:space="preserve">specified </w:t>
      </w:r>
      <w:r w:rsidR="007878A2">
        <w:rPr>
          <w:rFonts w:eastAsia="MS Mincho" w:hint="eastAsia"/>
        </w:rPr>
        <w:t>for each PRACH repetition level</w:t>
      </w:r>
      <w:r w:rsidR="0095150D">
        <w:rPr>
          <w:rFonts w:eastAsia="宋体"/>
          <w:lang w:eastAsia="zh-CN"/>
        </w:rPr>
        <w:t>.</w:t>
      </w:r>
      <w:r w:rsidR="006456B1" w:rsidRPr="00104193">
        <w:rPr>
          <w:rFonts w:eastAsia="宋体"/>
          <w:lang w:eastAsia="zh-CN"/>
        </w:rPr>
        <w:t xml:space="preserve"> </w:t>
      </w:r>
      <w:r w:rsidR="00243B89">
        <w:rPr>
          <w:rFonts w:eastAsia="MS Mincho" w:hint="eastAsia"/>
        </w:rPr>
        <w:t>The configuration of the</w:t>
      </w:r>
      <w:r w:rsidR="00B21032" w:rsidRPr="00104193">
        <w:rPr>
          <w:rFonts w:eastAsia="宋体"/>
          <w:lang w:eastAsia="zh-CN"/>
        </w:rPr>
        <w:t xml:space="preserve"> </w:t>
      </w:r>
      <w:r w:rsidR="00C17AE9">
        <w:rPr>
          <w:rFonts w:eastAsia="宋体" w:hint="eastAsia"/>
          <w:lang w:eastAsia="zh-CN"/>
        </w:rPr>
        <w:t xml:space="preserve">time-frequency </w:t>
      </w:r>
      <w:r w:rsidR="006456B1" w:rsidRPr="00104193">
        <w:rPr>
          <w:rFonts w:eastAsia="宋体"/>
          <w:lang w:eastAsia="zh-CN"/>
        </w:rPr>
        <w:t xml:space="preserve">resource </w:t>
      </w:r>
      <w:r w:rsidR="0095150D">
        <w:rPr>
          <w:rFonts w:eastAsia="宋体"/>
          <w:lang w:eastAsia="zh-CN"/>
        </w:rPr>
        <w:t xml:space="preserve">and </w:t>
      </w:r>
      <w:r w:rsidR="00243B89">
        <w:rPr>
          <w:rFonts w:eastAsia="MS Mincho" w:hint="eastAsia"/>
        </w:rPr>
        <w:t>the</w:t>
      </w:r>
      <w:r w:rsidR="0095150D">
        <w:rPr>
          <w:rFonts w:eastAsia="宋体"/>
          <w:lang w:eastAsia="zh-CN"/>
        </w:rPr>
        <w:t xml:space="preserve"> preamble group </w:t>
      </w:r>
      <w:r w:rsidR="006456B1" w:rsidRPr="00104193">
        <w:rPr>
          <w:rFonts w:eastAsia="宋体"/>
          <w:lang w:eastAsia="zh-CN"/>
        </w:rPr>
        <w:t xml:space="preserve">associated with </w:t>
      </w:r>
      <w:r w:rsidR="00B21032">
        <w:rPr>
          <w:rFonts w:eastAsia="MS Mincho"/>
        </w:rPr>
        <w:t>a</w:t>
      </w:r>
      <w:r w:rsidR="006456B1" w:rsidRPr="00104193">
        <w:rPr>
          <w:rFonts w:eastAsia="宋体"/>
          <w:lang w:eastAsia="zh-CN"/>
        </w:rPr>
        <w:t xml:space="preserve"> PRACH </w:t>
      </w:r>
      <w:r w:rsidR="0095150D">
        <w:rPr>
          <w:rFonts w:eastAsia="宋体"/>
          <w:lang w:eastAsia="zh-CN"/>
        </w:rPr>
        <w:t>repetition</w:t>
      </w:r>
      <w:r w:rsidR="006456B1" w:rsidRPr="00104193">
        <w:rPr>
          <w:rFonts w:eastAsia="宋体"/>
          <w:lang w:eastAsia="zh-CN"/>
        </w:rPr>
        <w:t xml:space="preserve"> level</w:t>
      </w:r>
      <w:r w:rsidR="00BB744D" w:rsidRPr="00104193">
        <w:rPr>
          <w:rFonts w:eastAsia="宋体"/>
          <w:lang w:eastAsia="zh-CN"/>
        </w:rPr>
        <w:t xml:space="preserve"> can be </w:t>
      </w:r>
      <w:r w:rsidR="008E03D6">
        <w:rPr>
          <w:rFonts w:eastAsia="宋体" w:hint="eastAsia"/>
          <w:lang w:eastAsia="zh-CN"/>
        </w:rPr>
        <w:t xml:space="preserve">either </w:t>
      </w:r>
      <w:r w:rsidR="00B21032">
        <w:rPr>
          <w:rFonts w:eastAsia="MS Mincho"/>
        </w:rPr>
        <w:t>predefined or given by</w:t>
      </w:r>
      <w:r w:rsidR="00BB744D" w:rsidRPr="00104193">
        <w:rPr>
          <w:rFonts w:eastAsia="宋体"/>
          <w:lang w:eastAsia="zh-CN"/>
        </w:rPr>
        <w:t xml:space="preserve"> </w:t>
      </w:r>
      <w:r w:rsidR="00A17B63">
        <w:rPr>
          <w:rFonts w:eastAsia="宋体" w:hint="eastAsia"/>
          <w:lang w:eastAsia="zh-CN"/>
        </w:rPr>
        <w:t xml:space="preserve">system information (e.g., </w:t>
      </w:r>
      <w:r w:rsidR="00BB744D" w:rsidRPr="00104193">
        <w:rPr>
          <w:rFonts w:eastAsia="宋体"/>
          <w:lang w:eastAsia="zh-CN"/>
        </w:rPr>
        <w:t>SIB2</w:t>
      </w:r>
      <w:r w:rsidR="00A17B63">
        <w:rPr>
          <w:rFonts w:eastAsia="宋体" w:hint="eastAsia"/>
          <w:lang w:eastAsia="zh-CN"/>
        </w:rPr>
        <w:t>)</w:t>
      </w:r>
      <w:r w:rsidR="00BB744D" w:rsidRPr="00104193">
        <w:rPr>
          <w:rFonts w:eastAsia="宋体"/>
          <w:lang w:eastAsia="zh-CN"/>
        </w:rPr>
        <w:t>.</w:t>
      </w:r>
      <w:r w:rsidR="00361F77">
        <w:rPr>
          <w:rFonts w:eastAsia="宋体" w:hint="eastAsia"/>
          <w:lang w:eastAsia="zh-CN"/>
        </w:rPr>
        <w:t xml:space="preserve"> </w:t>
      </w:r>
      <w:r>
        <w:rPr>
          <w:rFonts w:eastAsia="宋体" w:hint="eastAsia"/>
          <w:lang w:eastAsia="zh-CN"/>
        </w:rPr>
        <w:t xml:space="preserve"> </w:t>
      </w:r>
    </w:p>
    <w:p w:rsidR="006456B1" w:rsidRPr="005C13F9" w:rsidRDefault="006456B1" w:rsidP="006456B1">
      <w:pPr>
        <w:rPr>
          <w:rFonts w:eastAsia="宋体"/>
          <w:b/>
          <w:szCs w:val="24"/>
          <w:u w:val="single"/>
          <w:lang w:eastAsia="zh-CN"/>
        </w:rPr>
      </w:pPr>
      <w:r>
        <w:rPr>
          <w:b/>
          <w:u w:val="single"/>
        </w:rPr>
        <w:t xml:space="preserve">Proposal </w:t>
      </w:r>
      <w:r w:rsidR="00A639AF">
        <w:rPr>
          <w:b/>
          <w:u w:val="single"/>
        </w:rPr>
        <w:t>1</w:t>
      </w:r>
      <w:r w:rsidRPr="00C15178">
        <w:rPr>
          <w:b/>
          <w:u w:val="single"/>
        </w:rPr>
        <w:t>:</w:t>
      </w:r>
    </w:p>
    <w:p w:rsidR="009618D0" w:rsidRPr="009618D0" w:rsidRDefault="00FE68EA" w:rsidP="00E96B9D">
      <w:pPr>
        <w:numPr>
          <w:ilvl w:val="0"/>
          <w:numId w:val="11"/>
        </w:numPr>
        <w:spacing w:beforeLines="50" w:before="180"/>
        <w:rPr>
          <w:rFonts w:eastAsia="宋体"/>
          <w:lang w:eastAsia="zh-CN"/>
        </w:rPr>
      </w:pPr>
      <w:bookmarkStart w:id="6" w:name="OLE_LINK11"/>
      <w:bookmarkStart w:id="7" w:name="OLE_LINK12"/>
      <w:r>
        <w:rPr>
          <w:rFonts w:eastAsia="宋体" w:hint="eastAsia"/>
          <w:lang w:eastAsia="zh-CN"/>
        </w:rPr>
        <w:t xml:space="preserve">Random access resources (including </w:t>
      </w:r>
      <w:r w:rsidR="008E03D6">
        <w:rPr>
          <w:rFonts w:eastAsia="宋体" w:hint="eastAsia"/>
          <w:lang w:eastAsia="zh-CN"/>
        </w:rPr>
        <w:t>one</w:t>
      </w:r>
      <w:r>
        <w:rPr>
          <w:rFonts w:eastAsia="宋体" w:hint="eastAsia"/>
          <w:lang w:eastAsia="zh-CN"/>
        </w:rPr>
        <w:t xml:space="preserve"> time-frequency </w:t>
      </w:r>
      <w:r w:rsidR="00A17B63" w:rsidRPr="00A17B63">
        <w:rPr>
          <w:rFonts w:eastAsia="宋体"/>
          <w:lang w:eastAsia="zh-CN"/>
        </w:rPr>
        <w:t xml:space="preserve">resource and </w:t>
      </w:r>
      <w:r w:rsidR="008E03D6">
        <w:rPr>
          <w:rFonts w:eastAsia="宋体" w:hint="eastAsia"/>
          <w:lang w:eastAsia="zh-CN"/>
        </w:rPr>
        <w:t>one</w:t>
      </w:r>
      <w:r w:rsidR="00A17B63" w:rsidRPr="00A17B63">
        <w:rPr>
          <w:rFonts w:eastAsia="宋体"/>
          <w:lang w:eastAsia="zh-CN"/>
        </w:rPr>
        <w:t xml:space="preserve"> preamble group</w:t>
      </w:r>
      <w:r>
        <w:rPr>
          <w:rFonts w:eastAsia="宋体" w:hint="eastAsia"/>
          <w:lang w:eastAsia="zh-CN"/>
        </w:rPr>
        <w:t>)</w:t>
      </w:r>
      <w:r w:rsidR="00A17B63" w:rsidRPr="00A17B63">
        <w:rPr>
          <w:rFonts w:eastAsia="宋体"/>
          <w:lang w:eastAsia="zh-CN"/>
        </w:rPr>
        <w:t xml:space="preserve"> </w:t>
      </w:r>
      <w:r w:rsidR="008E03D6">
        <w:rPr>
          <w:rFonts w:eastAsia="宋体" w:hint="eastAsia"/>
          <w:lang w:eastAsia="zh-CN"/>
        </w:rPr>
        <w:t>for PRACH transmission</w:t>
      </w:r>
      <w:r w:rsidR="008E03D6" w:rsidRPr="00A17B63">
        <w:rPr>
          <w:rFonts w:eastAsia="宋体"/>
          <w:lang w:eastAsia="zh-CN"/>
        </w:rPr>
        <w:t xml:space="preserve"> </w:t>
      </w:r>
      <w:r w:rsidR="00A17B63" w:rsidRPr="00A17B63">
        <w:rPr>
          <w:rFonts w:eastAsia="宋体"/>
          <w:lang w:eastAsia="zh-CN"/>
        </w:rPr>
        <w:t>need to be specified for each PRACH repetition level. The resource</w:t>
      </w:r>
      <w:r>
        <w:rPr>
          <w:rFonts w:eastAsia="宋体" w:hint="eastAsia"/>
          <w:lang w:eastAsia="zh-CN"/>
        </w:rPr>
        <w:t>s</w:t>
      </w:r>
      <w:r w:rsidR="00A17B63" w:rsidRPr="00A17B63">
        <w:rPr>
          <w:rFonts w:eastAsia="宋体"/>
          <w:lang w:eastAsia="zh-CN"/>
        </w:rPr>
        <w:t xml:space="preserve"> associated with a PRACH repetition level can be </w:t>
      </w:r>
      <w:r w:rsidR="008E03D6">
        <w:rPr>
          <w:rFonts w:eastAsia="宋体" w:hint="eastAsia"/>
          <w:lang w:eastAsia="zh-CN"/>
        </w:rPr>
        <w:t xml:space="preserve">either </w:t>
      </w:r>
      <w:r w:rsidR="00A17B63" w:rsidRPr="00A17B63">
        <w:rPr>
          <w:rFonts w:eastAsia="宋体"/>
          <w:lang w:eastAsia="zh-CN"/>
        </w:rPr>
        <w:t>predefined or configured by system information (e.g. SIB2)</w:t>
      </w:r>
      <w:bookmarkEnd w:id="6"/>
      <w:bookmarkEnd w:id="7"/>
      <w:r w:rsidR="00361F77">
        <w:rPr>
          <w:rFonts w:eastAsia="宋体" w:hint="eastAsia"/>
          <w:lang w:eastAsia="zh-CN"/>
        </w:rPr>
        <w:t>.</w:t>
      </w:r>
      <w:r w:rsidR="00361F77" w:rsidRPr="003E5A2E" w:rsidDel="00361F77">
        <w:rPr>
          <w:rFonts w:eastAsia="宋体"/>
          <w:lang w:eastAsia="zh-CN"/>
        </w:rPr>
        <w:t xml:space="preserve"> </w:t>
      </w:r>
    </w:p>
    <w:p w:rsidR="00D36985" w:rsidRPr="00021F55" w:rsidRDefault="00C158E1" w:rsidP="00B77E5A">
      <w:pPr>
        <w:pStyle w:val="10"/>
        <w:spacing w:after="180"/>
      </w:pPr>
      <w:r>
        <w:rPr>
          <w:rFonts w:eastAsia="宋体" w:hint="eastAsia"/>
          <w:lang w:eastAsia="zh-CN"/>
        </w:rPr>
        <w:t>T</w:t>
      </w:r>
      <w:r w:rsidR="00756ACF" w:rsidRPr="006632A6">
        <w:t>he starting level for initial RA</w:t>
      </w:r>
    </w:p>
    <w:p w:rsidR="000D0298" w:rsidRDefault="007E3CC5" w:rsidP="00A97DFE">
      <w:pPr>
        <w:rPr>
          <w:rFonts w:eastAsia="宋体"/>
          <w:lang w:eastAsia="zh-CN"/>
        </w:rPr>
      </w:pPr>
      <w:r>
        <w:rPr>
          <w:rFonts w:eastAsia="宋体"/>
          <w:lang w:eastAsia="zh-CN"/>
        </w:rPr>
        <w:t xml:space="preserve">For </w:t>
      </w:r>
      <w:r w:rsidR="00EA3249">
        <w:rPr>
          <w:rFonts w:eastAsia="宋体"/>
          <w:lang w:eastAsia="zh-CN"/>
        </w:rPr>
        <w:t xml:space="preserve">initial random access, </w:t>
      </w:r>
      <w:r w:rsidR="0038796F">
        <w:rPr>
          <w:rFonts w:eastAsia="MS Mincho"/>
        </w:rPr>
        <w:t>four</w:t>
      </w:r>
      <w:r w:rsidR="00EC30CB">
        <w:rPr>
          <w:rFonts w:eastAsia="宋体"/>
          <w:lang w:eastAsia="zh-CN"/>
        </w:rPr>
        <w:t xml:space="preserve"> </w:t>
      </w:r>
      <w:r w:rsidR="00EA3249">
        <w:rPr>
          <w:rFonts w:eastAsia="宋体"/>
          <w:lang w:eastAsia="zh-CN"/>
        </w:rPr>
        <w:t>options</w:t>
      </w:r>
      <w:r w:rsidR="00C328D3">
        <w:rPr>
          <w:rFonts w:eastAsia="宋体"/>
          <w:lang w:eastAsia="zh-CN"/>
        </w:rPr>
        <w:t xml:space="preserve"> </w:t>
      </w:r>
      <w:r w:rsidR="008E03D6">
        <w:rPr>
          <w:rFonts w:eastAsia="宋体" w:hint="eastAsia"/>
          <w:lang w:eastAsia="zh-CN"/>
        </w:rPr>
        <w:t>of</w:t>
      </w:r>
      <w:r w:rsidR="00C328D3">
        <w:rPr>
          <w:rFonts w:eastAsia="宋体"/>
          <w:lang w:eastAsia="zh-CN"/>
        </w:rPr>
        <w:t xml:space="preserve"> </w:t>
      </w:r>
      <w:r w:rsidR="00EA3249">
        <w:rPr>
          <w:rFonts w:eastAsia="宋体"/>
          <w:lang w:eastAsia="zh-CN"/>
        </w:rPr>
        <w:t xml:space="preserve">UE behaviours on </w:t>
      </w:r>
      <w:r w:rsidR="00C328D3">
        <w:rPr>
          <w:rFonts w:eastAsia="宋体"/>
          <w:lang w:eastAsia="zh-CN"/>
        </w:rPr>
        <w:t xml:space="preserve">PRACH </w:t>
      </w:r>
      <w:r w:rsidR="00EA3249">
        <w:rPr>
          <w:rFonts w:eastAsia="宋体"/>
          <w:lang w:eastAsia="zh-CN"/>
        </w:rPr>
        <w:t>repetition level selection</w:t>
      </w:r>
      <w:r w:rsidR="00C328D3">
        <w:rPr>
          <w:rFonts w:eastAsia="宋体"/>
          <w:lang w:eastAsia="zh-CN"/>
        </w:rPr>
        <w:t xml:space="preserve"> </w:t>
      </w:r>
      <w:r w:rsidR="000F6EC8">
        <w:rPr>
          <w:rFonts w:eastAsia="宋体"/>
          <w:lang w:eastAsia="zh-CN"/>
        </w:rPr>
        <w:t xml:space="preserve">are listed </w:t>
      </w:r>
      <w:r w:rsidR="00EE5C79">
        <w:rPr>
          <w:rFonts w:eastAsia="宋体"/>
          <w:lang w:eastAsia="zh-CN"/>
        </w:rPr>
        <w:t>f</w:t>
      </w:r>
      <w:r w:rsidR="00EA3249">
        <w:rPr>
          <w:rFonts w:eastAsia="宋体"/>
          <w:lang w:eastAsia="zh-CN"/>
        </w:rPr>
        <w:t>o</w:t>
      </w:r>
      <w:r w:rsidR="00EE5C79">
        <w:rPr>
          <w:rFonts w:eastAsia="宋体"/>
          <w:lang w:eastAsia="zh-CN"/>
        </w:rPr>
        <w:t>r</w:t>
      </w:r>
      <w:r w:rsidR="00EA3249">
        <w:rPr>
          <w:rFonts w:eastAsia="宋体"/>
          <w:lang w:eastAsia="zh-CN"/>
        </w:rPr>
        <w:t xml:space="preserve"> fur</w:t>
      </w:r>
      <w:r w:rsidR="00EE5C79">
        <w:rPr>
          <w:rFonts w:eastAsia="宋体"/>
          <w:lang w:eastAsia="zh-CN"/>
        </w:rPr>
        <w:t>ther study</w:t>
      </w:r>
      <w:r w:rsidR="000F6EC8">
        <w:rPr>
          <w:rFonts w:eastAsia="宋体"/>
          <w:lang w:eastAsia="zh-CN"/>
        </w:rPr>
        <w:t xml:space="preserve"> </w:t>
      </w:r>
      <w:r w:rsidR="00EC30CB">
        <w:rPr>
          <w:rFonts w:eastAsia="宋体"/>
          <w:lang w:eastAsia="zh-CN"/>
        </w:rPr>
        <w:t>as follows</w:t>
      </w:r>
      <w:r w:rsidR="000D0298">
        <w:rPr>
          <w:rFonts w:eastAsia="宋体"/>
          <w:lang w:eastAsia="zh-CN"/>
        </w:rPr>
        <w:t>:</w:t>
      </w:r>
    </w:p>
    <w:p w:rsidR="00EA3249" w:rsidRDefault="00EA3249" w:rsidP="00E96B9D">
      <w:pPr>
        <w:numPr>
          <w:ilvl w:val="0"/>
          <w:numId w:val="12"/>
        </w:numPr>
        <w:rPr>
          <w:rFonts w:eastAsia="宋体"/>
          <w:lang w:eastAsia="zh-CN"/>
        </w:rPr>
      </w:pPr>
      <w:r w:rsidRPr="00F06073">
        <w:rPr>
          <w:rFonts w:eastAsia="宋体"/>
          <w:b/>
          <w:lang w:eastAsia="zh-CN"/>
        </w:rPr>
        <w:t>Option A:</w:t>
      </w:r>
      <w:r>
        <w:rPr>
          <w:rFonts w:eastAsia="宋体"/>
          <w:lang w:eastAsia="zh-CN"/>
        </w:rPr>
        <w:t xml:space="preserve"> UE selects </w:t>
      </w:r>
      <w:r w:rsidR="00513FEA">
        <w:rPr>
          <w:rFonts w:eastAsia="MS Mincho"/>
        </w:rPr>
        <w:t>a</w:t>
      </w:r>
      <w:r w:rsidR="00513FEA">
        <w:rPr>
          <w:rFonts w:eastAsia="宋体"/>
          <w:lang w:eastAsia="zh-CN"/>
        </w:rPr>
        <w:t xml:space="preserve"> </w:t>
      </w:r>
      <w:r>
        <w:rPr>
          <w:rFonts w:eastAsia="宋体"/>
          <w:lang w:eastAsia="zh-CN"/>
        </w:rPr>
        <w:t xml:space="preserve">PRACH </w:t>
      </w:r>
      <w:r w:rsidR="00FB14B0">
        <w:rPr>
          <w:rFonts w:eastAsia="宋体"/>
          <w:lang w:eastAsia="zh-CN"/>
        </w:rPr>
        <w:t xml:space="preserve">repetition </w:t>
      </w:r>
      <w:r>
        <w:rPr>
          <w:rFonts w:eastAsia="宋体"/>
          <w:lang w:eastAsia="zh-CN"/>
        </w:rPr>
        <w:t>level</w:t>
      </w:r>
      <w:r w:rsidR="00FC5ADB">
        <w:rPr>
          <w:rFonts w:eastAsia="MS Mincho"/>
        </w:rPr>
        <w:t xml:space="preserve"> based on some measurement</w:t>
      </w:r>
      <w:r w:rsidR="00FB14B0">
        <w:rPr>
          <w:rFonts w:eastAsia="宋体"/>
          <w:lang w:eastAsia="zh-CN"/>
        </w:rPr>
        <w:t xml:space="preserve">, and transmits the PRACH preamble using the </w:t>
      </w:r>
      <w:r w:rsidR="00FC5ADB">
        <w:rPr>
          <w:rFonts w:eastAsia="MS Mincho"/>
        </w:rPr>
        <w:t xml:space="preserve">associated </w:t>
      </w:r>
      <w:r w:rsidR="00FB14B0">
        <w:rPr>
          <w:rFonts w:eastAsia="宋体"/>
          <w:lang w:eastAsia="zh-CN"/>
        </w:rPr>
        <w:t>PRACH resource set.</w:t>
      </w:r>
    </w:p>
    <w:p w:rsidR="00FB14B0" w:rsidRDefault="00FB14B0" w:rsidP="00E96B9D">
      <w:pPr>
        <w:numPr>
          <w:ilvl w:val="0"/>
          <w:numId w:val="12"/>
        </w:numPr>
        <w:rPr>
          <w:rFonts w:eastAsia="宋体"/>
          <w:lang w:eastAsia="zh-CN"/>
        </w:rPr>
      </w:pPr>
      <w:r w:rsidRPr="00F06073">
        <w:rPr>
          <w:rFonts w:eastAsia="宋体"/>
          <w:b/>
          <w:lang w:eastAsia="zh-CN"/>
        </w:rPr>
        <w:t>Option B:</w:t>
      </w:r>
      <w:r>
        <w:rPr>
          <w:rFonts w:eastAsia="宋体"/>
          <w:lang w:eastAsia="zh-CN"/>
        </w:rPr>
        <w:t xml:space="preserve"> UE transmit</w:t>
      </w:r>
      <w:r w:rsidR="00FC5ADB">
        <w:rPr>
          <w:rFonts w:eastAsia="MS Mincho"/>
        </w:rPr>
        <w:t>s</w:t>
      </w:r>
      <w:r>
        <w:rPr>
          <w:rFonts w:eastAsia="宋体"/>
          <w:lang w:eastAsia="zh-CN"/>
        </w:rPr>
        <w:t xml:space="preserve"> the PRACH preamble using the PRACH resource set </w:t>
      </w:r>
      <w:r w:rsidR="00FC5ADB">
        <w:rPr>
          <w:rFonts w:eastAsia="MS Mincho"/>
        </w:rPr>
        <w:t>associated</w:t>
      </w:r>
      <w:r w:rsidR="00FC5ADB">
        <w:rPr>
          <w:rFonts w:eastAsia="宋体"/>
          <w:lang w:eastAsia="zh-CN"/>
        </w:rPr>
        <w:t xml:space="preserve"> </w:t>
      </w:r>
      <w:r>
        <w:rPr>
          <w:rFonts w:eastAsia="宋体"/>
          <w:lang w:eastAsia="zh-CN"/>
        </w:rPr>
        <w:t>to the highest PRACH repetition level</w:t>
      </w:r>
      <w:r w:rsidR="006456B1">
        <w:rPr>
          <w:rFonts w:eastAsia="宋体"/>
          <w:lang w:eastAsia="zh-CN"/>
        </w:rPr>
        <w:t>.</w:t>
      </w:r>
    </w:p>
    <w:p w:rsidR="00B22A48" w:rsidRDefault="009351AE" w:rsidP="00E96B9D">
      <w:pPr>
        <w:numPr>
          <w:ilvl w:val="0"/>
          <w:numId w:val="12"/>
        </w:numPr>
        <w:rPr>
          <w:rFonts w:eastAsia="宋体"/>
          <w:lang w:eastAsia="zh-CN"/>
        </w:rPr>
      </w:pPr>
      <w:r>
        <w:rPr>
          <w:rFonts w:eastAsia="宋体"/>
          <w:b/>
          <w:lang w:eastAsia="zh-CN"/>
        </w:rPr>
        <w:t>Option C:</w:t>
      </w:r>
      <w:r>
        <w:rPr>
          <w:rFonts w:eastAsia="宋体"/>
          <w:lang w:eastAsia="zh-CN"/>
        </w:rPr>
        <w:t xml:space="preserve"> UE transmits t</w:t>
      </w:r>
      <w:r w:rsidR="00674421">
        <w:rPr>
          <w:rFonts w:eastAsia="宋体"/>
          <w:lang w:eastAsia="zh-CN"/>
        </w:rPr>
        <w:t>he PR</w:t>
      </w:r>
      <w:r w:rsidR="0038796F">
        <w:rPr>
          <w:rFonts w:eastAsia="MS Mincho"/>
        </w:rPr>
        <w:t>A</w:t>
      </w:r>
      <w:r w:rsidR="00674421">
        <w:rPr>
          <w:rFonts w:eastAsia="宋体"/>
          <w:lang w:eastAsia="zh-CN"/>
        </w:rPr>
        <w:t xml:space="preserve">CH preamble </w:t>
      </w:r>
      <w:r w:rsidR="0038796F">
        <w:rPr>
          <w:rFonts w:eastAsia="MS Mincho"/>
        </w:rPr>
        <w:t>using the</w:t>
      </w:r>
      <w:r w:rsidR="0038796F">
        <w:rPr>
          <w:rFonts w:eastAsia="宋体"/>
          <w:lang w:eastAsia="zh-CN"/>
        </w:rPr>
        <w:t xml:space="preserve"> </w:t>
      </w:r>
      <w:r w:rsidR="00674421">
        <w:rPr>
          <w:rFonts w:eastAsia="宋体"/>
          <w:lang w:eastAsia="zh-CN"/>
        </w:rPr>
        <w:t>zero CE level.</w:t>
      </w:r>
      <w:r>
        <w:rPr>
          <w:rFonts w:eastAsia="宋体"/>
          <w:lang w:eastAsia="zh-CN"/>
        </w:rPr>
        <w:t xml:space="preserve"> </w:t>
      </w:r>
    </w:p>
    <w:p w:rsidR="002323D6" w:rsidRDefault="002323D6" w:rsidP="00E96B9D">
      <w:pPr>
        <w:numPr>
          <w:ilvl w:val="0"/>
          <w:numId w:val="12"/>
        </w:numPr>
        <w:rPr>
          <w:rFonts w:eastAsia="宋体"/>
          <w:lang w:eastAsia="zh-CN"/>
        </w:rPr>
      </w:pPr>
      <w:r>
        <w:rPr>
          <w:rFonts w:eastAsia="宋体"/>
          <w:b/>
          <w:lang w:eastAsia="zh-CN"/>
        </w:rPr>
        <w:t>Option D:</w:t>
      </w:r>
      <w:r>
        <w:rPr>
          <w:rFonts w:eastAsia="宋体"/>
          <w:lang w:eastAsia="zh-CN"/>
        </w:rPr>
        <w:t xml:space="preserve"> UE transmits its PRACH preamble </w:t>
      </w:r>
      <w:r w:rsidR="0038796F">
        <w:rPr>
          <w:rFonts w:eastAsia="MS Mincho"/>
        </w:rPr>
        <w:t>using</w:t>
      </w:r>
      <w:r w:rsidR="0038796F">
        <w:rPr>
          <w:rFonts w:eastAsia="宋体"/>
          <w:lang w:eastAsia="zh-CN"/>
        </w:rPr>
        <w:t xml:space="preserve"> </w:t>
      </w:r>
      <w:r>
        <w:rPr>
          <w:rFonts w:eastAsia="宋体"/>
          <w:lang w:eastAsia="zh-CN"/>
        </w:rPr>
        <w:t>the last configured CE level.</w:t>
      </w:r>
    </w:p>
    <w:p w:rsidR="00F02CD7" w:rsidRDefault="00F25A5E" w:rsidP="00A17B63">
      <w:pPr>
        <w:spacing w:beforeLines="50" w:before="180"/>
        <w:rPr>
          <w:rFonts w:eastAsia="宋体"/>
          <w:lang w:eastAsia="zh-CN"/>
        </w:rPr>
      </w:pPr>
      <w:r>
        <w:rPr>
          <w:rFonts w:eastAsia="宋体"/>
          <w:lang w:eastAsia="zh-CN"/>
        </w:rPr>
        <w:t xml:space="preserve">From </w:t>
      </w:r>
      <w:r w:rsidR="00E36E4D">
        <w:rPr>
          <w:rFonts w:eastAsia="宋体"/>
          <w:lang w:eastAsia="zh-CN"/>
        </w:rPr>
        <w:t xml:space="preserve">the </w:t>
      </w:r>
      <w:r w:rsidR="00AD332F">
        <w:rPr>
          <w:rFonts w:eastAsia="MS Mincho"/>
        </w:rPr>
        <w:t xml:space="preserve">point of </w:t>
      </w:r>
      <w:r w:rsidR="00E36E4D">
        <w:rPr>
          <w:rFonts w:eastAsia="宋体"/>
          <w:lang w:eastAsia="zh-CN"/>
        </w:rPr>
        <w:t xml:space="preserve">view of </w:t>
      </w:r>
      <w:r>
        <w:rPr>
          <w:rFonts w:eastAsia="宋体"/>
          <w:lang w:eastAsia="zh-CN"/>
        </w:rPr>
        <w:t xml:space="preserve">resource efficiency, </w:t>
      </w:r>
      <w:r w:rsidR="007249C4">
        <w:rPr>
          <w:rFonts w:eastAsia="宋体"/>
          <w:lang w:eastAsia="zh-CN"/>
        </w:rPr>
        <w:t xml:space="preserve">provided acceptable measurement accuracy, </w:t>
      </w:r>
      <w:r>
        <w:rPr>
          <w:rFonts w:eastAsia="宋体"/>
          <w:lang w:eastAsia="zh-CN"/>
        </w:rPr>
        <w:t>option A outperforms option</w:t>
      </w:r>
      <w:r w:rsidR="00A17B63">
        <w:rPr>
          <w:rFonts w:eastAsia="宋体" w:hint="eastAsia"/>
          <w:lang w:eastAsia="zh-CN"/>
        </w:rPr>
        <w:t>s</w:t>
      </w:r>
      <w:r>
        <w:rPr>
          <w:rFonts w:eastAsia="宋体"/>
          <w:lang w:eastAsia="zh-CN"/>
        </w:rPr>
        <w:t xml:space="preserve"> B</w:t>
      </w:r>
      <w:r w:rsidR="007F05D5">
        <w:rPr>
          <w:rFonts w:eastAsia="宋体"/>
          <w:lang w:eastAsia="zh-CN"/>
        </w:rPr>
        <w:t xml:space="preserve"> and C</w:t>
      </w:r>
      <w:r>
        <w:rPr>
          <w:rFonts w:eastAsia="宋体"/>
          <w:lang w:eastAsia="zh-CN"/>
        </w:rPr>
        <w:t xml:space="preserve">, especially </w:t>
      </w:r>
      <w:r w:rsidR="00241BE2">
        <w:rPr>
          <w:rFonts w:eastAsia="MS Mincho"/>
        </w:rPr>
        <w:t>when there is a very large amount of MTC UEs in one cell perform</w:t>
      </w:r>
      <w:r w:rsidR="00D7708E">
        <w:rPr>
          <w:rFonts w:eastAsia="MS Mincho"/>
        </w:rPr>
        <w:t>ing</w:t>
      </w:r>
      <w:r w:rsidR="00241BE2">
        <w:rPr>
          <w:rFonts w:eastAsia="MS Mincho"/>
        </w:rPr>
        <w:t xml:space="preserve"> initial access in a regular basis</w:t>
      </w:r>
      <w:r>
        <w:rPr>
          <w:rFonts w:eastAsia="宋体"/>
          <w:lang w:eastAsia="zh-CN"/>
        </w:rPr>
        <w:t xml:space="preserve">. </w:t>
      </w:r>
      <w:r w:rsidR="0038796F">
        <w:rPr>
          <w:rFonts w:eastAsia="MS Mincho"/>
        </w:rPr>
        <w:t>O</w:t>
      </w:r>
      <w:r w:rsidR="00171884">
        <w:rPr>
          <w:rFonts w:eastAsia="宋体"/>
          <w:lang w:eastAsia="zh-CN"/>
        </w:rPr>
        <w:t xml:space="preserve">ption B may result in resource waste since not all UEs in one cell need the highest CE. </w:t>
      </w:r>
      <w:r w:rsidR="0038796F">
        <w:rPr>
          <w:rFonts w:eastAsia="MS Mincho"/>
        </w:rPr>
        <w:t>With</w:t>
      </w:r>
      <w:r w:rsidR="0038796F">
        <w:rPr>
          <w:rFonts w:eastAsia="宋体"/>
          <w:lang w:eastAsia="zh-CN"/>
        </w:rPr>
        <w:t xml:space="preserve"> </w:t>
      </w:r>
      <w:r w:rsidR="00171884">
        <w:rPr>
          <w:rFonts w:eastAsia="宋体"/>
          <w:lang w:eastAsia="zh-CN"/>
        </w:rPr>
        <w:t>option C, a UE will start the first RA attempt from zero CE level</w:t>
      </w:r>
      <w:r w:rsidR="0038796F">
        <w:rPr>
          <w:rFonts w:eastAsia="MS Mincho"/>
        </w:rPr>
        <w:t>.</w:t>
      </w:r>
      <w:r w:rsidR="00171884">
        <w:rPr>
          <w:rFonts w:eastAsia="宋体"/>
          <w:lang w:eastAsia="zh-CN"/>
        </w:rPr>
        <w:t xml:space="preserve"> </w:t>
      </w:r>
      <w:r w:rsidR="0038796F">
        <w:rPr>
          <w:rFonts w:eastAsia="MS Mincho"/>
        </w:rPr>
        <w:t>I</w:t>
      </w:r>
      <w:r w:rsidR="00171884">
        <w:rPr>
          <w:rFonts w:eastAsia="宋体"/>
          <w:lang w:eastAsia="zh-CN"/>
        </w:rPr>
        <w:t xml:space="preserve">f </w:t>
      </w:r>
      <w:r w:rsidR="009C081B">
        <w:rPr>
          <w:rFonts w:eastAsia="宋体"/>
          <w:lang w:eastAsia="zh-CN"/>
        </w:rPr>
        <w:t xml:space="preserve">it </w:t>
      </w:r>
      <w:r w:rsidR="00171884">
        <w:rPr>
          <w:rFonts w:eastAsia="宋体"/>
          <w:lang w:eastAsia="zh-CN"/>
        </w:rPr>
        <w:t>fails</w:t>
      </w:r>
      <w:r w:rsidR="009C081B">
        <w:rPr>
          <w:rFonts w:eastAsia="宋体"/>
          <w:lang w:eastAsia="zh-CN"/>
        </w:rPr>
        <w:t xml:space="preserve"> to receive RAR after </w:t>
      </w:r>
      <w:r w:rsidR="00D97BAA">
        <w:rPr>
          <w:rFonts w:eastAsia="宋体" w:hint="eastAsia"/>
          <w:lang w:eastAsia="zh-CN"/>
        </w:rPr>
        <w:t xml:space="preserve">the configured </w:t>
      </w:r>
      <w:r w:rsidR="008E03D6">
        <w:rPr>
          <w:rFonts w:eastAsia="宋体" w:hint="eastAsia"/>
          <w:lang w:eastAsia="zh-CN"/>
        </w:rPr>
        <w:t xml:space="preserve">number of </w:t>
      </w:r>
      <w:r w:rsidR="009C081B">
        <w:rPr>
          <w:rFonts w:eastAsia="宋体"/>
          <w:lang w:eastAsia="zh-CN"/>
        </w:rPr>
        <w:t>attempt</w:t>
      </w:r>
      <w:r w:rsidR="00D97BAA">
        <w:rPr>
          <w:rFonts w:eastAsia="宋体" w:hint="eastAsia"/>
          <w:lang w:eastAsia="zh-CN"/>
        </w:rPr>
        <w:t>s for the CE level</w:t>
      </w:r>
      <w:r w:rsidR="00171884">
        <w:rPr>
          <w:rFonts w:eastAsia="宋体"/>
          <w:lang w:eastAsia="zh-CN"/>
        </w:rPr>
        <w:t>, it will move to</w:t>
      </w:r>
      <w:r w:rsidR="009C081B">
        <w:rPr>
          <w:rFonts w:eastAsia="宋体"/>
          <w:lang w:eastAsia="zh-CN"/>
        </w:rPr>
        <w:t xml:space="preserve"> </w:t>
      </w:r>
      <w:r w:rsidR="00171884">
        <w:rPr>
          <w:rFonts w:eastAsia="宋体"/>
          <w:lang w:eastAsia="zh-CN"/>
        </w:rPr>
        <w:t>the next higher CE leve</w:t>
      </w:r>
      <w:r w:rsidR="002323D6">
        <w:rPr>
          <w:rFonts w:eastAsia="宋体"/>
          <w:lang w:eastAsia="zh-CN"/>
        </w:rPr>
        <w:t>l</w:t>
      </w:r>
      <w:r w:rsidR="0038796F">
        <w:rPr>
          <w:rFonts w:eastAsia="MS Mincho"/>
        </w:rPr>
        <w:t>,</w:t>
      </w:r>
      <w:r w:rsidR="002323D6">
        <w:rPr>
          <w:rFonts w:eastAsia="宋体"/>
          <w:lang w:eastAsia="zh-CN"/>
        </w:rPr>
        <w:t xml:space="preserve"> and so on.</w:t>
      </w:r>
      <w:r w:rsidR="00171884">
        <w:rPr>
          <w:rFonts w:eastAsia="宋体"/>
          <w:lang w:eastAsia="zh-CN"/>
        </w:rPr>
        <w:t xml:space="preserve"> </w:t>
      </w:r>
      <w:r w:rsidR="009C081B">
        <w:rPr>
          <w:rFonts w:eastAsia="宋体"/>
          <w:lang w:eastAsia="zh-CN"/>
        </w:rPr>
        <w:t xml:space="preserve">Option </w:t>
      </w:r>
      <w:r w:rsidR="009C081B" w:rsidRPr="00AD1B9A">
        <w:rPr>
          <w:rFonts w:eastAsia="宋体"/>
          <w:lang w:eastAsia="zh-CN"/>
        </w:rPr>
        <w:t>C</w:t>
      </w:r>
      <w:r w:rsidR="009C081B">
        <w:rPr>
          <w:rFonts w:eastAsia="宋体"/>
          <w:lang w:eastAsia="zh-CN"/>
        </w:rPr>
        <w:t xml:space="preserve"> may lead to additional RA attempts, especially when </w:t>
      </w:r>
      <w:r w:rsidR="00AD1B9A">
        <w:rPr>
          <w:rFonts w:eastAsia="MS Mincho"/>
        </w:rPr>
        <w:t xml:space="preserve">a high CE level is </w:t>
      </w:r>
      <w:r w:rsidR="008E03D6">
        <w:rPr>
          <w:rFonts w:eastAsia="宋体" w:hint="eastAsia"/>
          <w:lang w:eastAsia="zh-CN"/>
        </w:rPr>
        <w:t xml:space="preserve">practically </w:t>
      </w:r>
      <w:r w:rsidR="00AD1B9A">
        <w:rPr>
          <w:rFonts w:eastAsia="MS Mincho"/>
        </w:rPr>
        <w:t>required</w:t>
      </w:r>
      <w:r w:rsidR="009C081B">
        <w:rPr>
          <w:rFonts w:eastAsia="宋体"/>
          <w:lang w:eastAsia="zh-CN"/>
        </w:rPr>
        <w:t xml:space="preserve">. </w:t>
      </w:r>
    </w:p>
    <w:p w:rsidR="00860FE7" w:rsidRDefault="00860FE7" w:rsidP="00D07B6E">
      <w:pPr>
        <w:spacing w:beforeLines="50" w:before="180"/>
        <w:rPr>
          <w:rFonts w:eastAsia="宋体"/>
          <w:lang w:eastAsia="zh-CN"/>
        </w:rPr>
      </w:pPr>
      <w:r w:rsidRPr="00860FE7">
        <w:rPr>
          <w:rFonts w:eastAsia="MS Mincho"/>
        </w:rPr>
        <w:t xml:space="preserve">Regarding option D, its merit relies on the </w:t>
      </w:r>
      <w:r w:rsidR="008E03D6">
        <w:rPr>
          <w:rFonts w:eastAsia="宋体" w:hint="eastAsia"/>
          <w:lang w:eastAsia="zh-CN"/>
        </w:rPr>
        <w:t xml:space="preserve">conditions that the </w:t>
      </w:r>
      <w:r w:rsidRPr="00860FE7">
        <w:rPr>
          <w:rFonts w:eastAsia="MS Mincho"/>
        </w:rPr>
        <w:t xml:space="preserve">UE </w:t>
      </w:r>
      <w:r w:rsidR="008E03D6">
        <w:rPr>
          <w:rFonts w:eastAsia="宋体" w:hint="eastAsia"/>
          <w:lang w:eastAsia="zh-CN"/>
        </w:rPr>
        <w:t>is</w:t>
      </w:r>
      <w:r w:rsidRPr="00860FE7">
        <w:rPr>
          <w:rFonts w:eastAsia="MS Mincho"/>
        </w:rPr>
        <w:t xml:space="preserve"> able to remember the last configured CE level, and th</w:t>
      </w:r>
      <w:r w:rsidR="008E03D6">
        <w:rPr>
          <w:rFonts w:eastAsia="宋体" w:hint="eastAsia"/>
          <w:lang w:eastAsia="zh-CN"/>
        </w:rPr>
        <w:t>e</w:t>
      </w:r>
      <w:r w:rsidRPr="00860FE7">
        <w:rPr>
          <w:rFonts w:eastAsia="MS Mincho"/>
        </w:rPr>
        <w:t xml:space="preserve"> last configured CE level </w:t>
      </w:r>
      <w:r w:rsidR="008E03D6">
        <w:rPr>
          <w:rFonts w:eastAsia="宋体" w:hint="eastAsia"/>
          <w:lang w:eastAsia="zh-CN"/>
        </w:rPr>
        <w:t>matches</w:t>
      </w:r>
      <w:r w:rsidRPr="00860FE7">
        <w:rPr>
          <w:rFonts w:eastAsia="MS Mincho"/>
        </w:rPr>
        <w:t xml:space="preserve"> the UE current CE level</w:t>
      </w:r>
      <w:r w:rsidR="008E03D6">
        <w:rPr>
          <w:rFonts w:eastAsia="宋体" w:hint="eastAsia"/>
          <w:lang w:eastAsia="zh-CN"/>
        </w:rPr>
        <w:t xml:space="preserve"> well</w:t>
      </w:r>
      <w:r w:rsidRPr="00860FE7">
        <w:rPr>
          <w:rFonts w:eastAsia="MS Mincho"/>
        </w:rPr>
        <w:t>. For "very" initial access cases, e.g., first install</w:t>
      </w:r>
      <w:r w:rsidR="008E03D6">
        <w:rPr>
          <w:rFonts w:eastAsia="宋体" w:hint="eastAsia"/>
          <w:lang w:eastAsia="zh-CN"/>
        </w:rPr>
        <w:t>ation</w:t>
      </w:r>
      <w:r w:rsidRPr="00860FE7">
        <w:rPr>
          <w:rFonts w:eastAsia="MS Mincho"/>
        </w:rPr>
        <w:t xml:space="preserve"> or reboot after losing memory, the last configured CE level is not available. If MTC UEs move (e.g., </w:t>
      </w:r>
      <w:r w:rsidR="008E03D6">
        <w:rPr>
          <w:rFonts w:eastAsia="宋体" w:hint="eastAsia"/>
          <w:lang w:eastAsia="zh-CN"/>
        </w:rPr>
        <w:t xml:space="preserve">to </w:t>
      </w:r>
      <w:r w:rsidRPr="00860FE7">
        <w:rPr>
          <w:rFonts w:eastAsia="MS Mincho"/>
        </w:rPr>
        <w:t xml:space="preserve">other cells), or the propagation environment between UE and </w:t>
      </w:r>
      <w:proofErr w:type="spellStart"/>
      <w:r w:rsidRPr="00860FE7">
        <w:rPr>
          <w:rFonts w:eastAsia="MS Mincho"/>
        </w:rPr>
        <w:t>eNB</w:t>
      </w:r>
      <w:proofErr w:type="spellEnd"/>
      <w:r w:rsidRPr="00860FE7">
        <w:rPr>
          <w:rFonts w:eastAsia="MS Mincho"/>
        </w:rPr>
        <w:t xml:space="preserve"> is drastically changed, the last configured CE level may be not a proper choice. Under such </w:t>
      </w:r>
      <w:r w:rsidR="008E03D6">
        <w:rPr>
          <w:rFonts w:eastAsia="宋体" w:hint="eastAsia"/>
          <w:lang w:eastAsia="zh-CN"/>
        </w:rPr>
        <w:t>circumstances</w:t>
      </w:r>
      <w:r w:rsidRPr="00860FE7">
        <w:rPr>
          <w:rFonts w:eastAsia="MS Mincho"/>
        </w:rPr>
        <w:t xml:space="preserve">, option A is </w:t>
      </w:r>
      <w:r w:rsidR="0089789B">
        <w:rPr>
          <w:rFonts w:eastAsia="宋体" w:hint="eastAsia"/>
          <w:lang w:eastAsia="zh-CN"/>
        </w:rPr>
        <w:t xml:space="preserve">still </w:t>
      </w:r>
      <w:r w:rsidR="008E03D6">
        <w:rPr>
          <w:rFonts w:eastAsia="宋体" w:hint="eastAsia"/>
          <w:lang w:eastAsia="zh-CN"/>
        </w:rPr>
        <w:t>preferred</w:t>
      </w:r>
      <w:r w:rsidRPr="00860FE7">
        <w:rPr>
          <w:rFonts w:eastAsia="MS Mincho"/>
        </w:rPr>
        <w:t xml:space="preserve">.   </w:t>
      </w:r>
    </w:p>
    <w:p w:rsidR="008257F0" w:rsidRDefault="0038796F" w:rsidP="00D07B6E">
      <w:pPr>
        <w:spacing w:beforeLines="50" w:before="180"/>
        <w:rPr>
          <w:rFonts w:eastAsia="宋体"/>
          <w:lang w:eastAsia="zh-CN"/>
        </w:rPr>
      </w:pPr>
      <w:r>
        <w:rPr>
          <w:rFonts w:eastAsia="MS Mincho"/>
        </w:rPr>
        <w:lastRenderedPageBreak/>
        <w:t>With</w:t>
      </w:r>
      <w:r>
        <w:rPr>
          <w:rFonts w:eastAsia="宋体"/>
          <w:lang w:eastAsia="zh-CN"/>
        </w:rPr>
        <w:t xml:space="preserve"> </w:t>
      </w:r>
      <w:r w:rsidR="006D3A37">
        <w:rPr>
          <w:rFonts w:eastAsia="宋体"/>
          <w:lang w:eastAsia="zh-CN"/>
        </w:rPr>
        <w:t xml:space="preserve">option A, the main concern is the measurement accuracy. </w:t>
      </w:r>
      <w:r w:rsidR="0089789B">
        <w:rPr>
          <w:rFonts w:eastAsia="宋体" w:hint="eastAsia"/>
          <w:lang w:eastAsia="zh-CN"/>
        </w:rPr>
        <w:t xml:space="preserve">In </w:t>
      </w:r>
      <w:r w:rsidR="00D9750D">
        <w:rPr>
          <w:rFonts w:eastAsia="宋体" w:hint="eastAsia"/>
          <w:lang w:eastAsia="zh-CN"/>
        </w:rPr>
        <w:t xml:space="preserve">the </w:t>
      </w:r>
      <w:r w:rsidR="00D9750D" w:rsidRPr="00D9750D">
        <w:rPr>
          <w:rFonts w:eastAsia="宋体"/>
          <w:lang w:eastAsia="zh-CN"/>
        </w:rPr>
        <w:t>LS on PRACH coverage enhancement</w:t>
      </w:r>
      <w:r w:rsidR="00E7696C">
        <w:rPr>
          <w:rFonts w:eastAsia="宋体" w:hint="eastAsia"/>
          <w:lang w:eastAsia="zh-CN"/>
        </w:rPr>
        <w:t xml:space="preserve"> </w:t>
      </w:r>
      <w:r w:rsidR="00D9750D">
        <w:rPr>
          <w:rFonts w:eastAsia="宋体" w:hint="eastAsia"/>
          <w:lang w:eastAsia="zh-CN"/>
        </w:rPr>
        <w:t>[3]</w:t>
      </w:r>
      <w:r w:rsidR="0089789B">
        <w:rPr>
          <w:rFonts w:eastAsia="宋体" w:hint="eastAsia"/>
          <w:lang w:eastAsia="zh-CN"/>
        </w:rPr>
        <w:t xml:space="preserve">, </w:t>
      </w:r>
      <w:r w:rsidR="00D9750D" w:rsidRPr="00D9750D">
        <w:rPr>
          <w:rFonts w:eastAsia="宋体"/>
          <w:lang w:eastAsia="zh-CN"/>
        </w:rPr>
        <w:t>RAN1 requests RAN4 to feedback on the possibility of distinction among non-coverage enhancement and coverage enhancement of max.3 non-zero levels</w:t>
      </w:r>
      <w:r w:rsidR="00E7696C" w:rsidRPr="00E7696C">
        <w:rPr>
          <w:rFonts w:eastAsia="宋体"/>
          <w:lang w:eastAsia="zh-CN"/>
        </w:rPr>
        <w:t>, for example, using RSRP measurement depending on coverage level</w:t>
      </w:r>
      <w:r w:rsidR="00E7696C">
        <w:rPr>
          <w:rFonts w:eastAsia="宋体" w:hint="eastAsia"/>
          <w:lang w:eastAsia="zh-CN"/>
        </w:rPr>
        <w:t>.</w:t>
      </w:r>
      <w:r w:rsidR="00D9750D">
        <w:rPr>
          <w:rFonts w:eastAsia="宋体" w:hint="eastAsia"/>
          <w:lang w:eastAsia="zh-CN"/>
        </w:rPr>
        <w:t xml:space="preserve"> </w:t>
      </w:r>
      <w:r w:rsidR="00E7696C">
        <w:rPr>
          <w:rFonts w:eastAsia="宋体"/>
          <w:lang w:eastAsia="zh-CN"/>
        </w:rPr>
        <w:t>In</w:t>
      </w:r>
      <w:r w:rsidR="00E7696C">
        <w:rPr>
          <w:rFonts w:eastAsia="宋体" w:hint="eastAsia"/>
          <w:lang w:eastAsia="zh-CN"/>
        </w:rPr>
        <w:t xml:space="preserve"> the RAN4#74bis, </w:t>
      </w:r>
      <w:r w:rsidR="008257F0">
        <w:rPr>
          <w:rFonts w:eastAsia="宋体" w:hint="eastAsia"/>
          <w:lang w:eastAsia="zh-CN"/>
        </w:rPr>
        <w:t>RAN4 discussed the LS but did not achieve an agreement on the RAN1 LS</w:t>
      </w:r>
      <w:r w:rsidR="00575EF9">
        <w:rPr>
          <w:rFonts w:eastAsia="宋体" w:hint="eastAsia"/>
          <w:lang w:eastAsia="zh-CN"/>
        </w:rPr>
        <w:t xml:space="preserve"> </w:t>
      </w:r>
      <w:r w:rsidR="008E03D6">
        <w:rPr>
          <w:rFonts w:eastAsia="宋体" w:hint="eastAsia"/>
          <w:lang w:eastAsia="zh-CN"/>
        </w:rPr>
        <w:t xml:space="preserve">reply </w:t>
      </w:r>
      <w:r w:rsidR="00575EF9">
        <w:rPr>
          <w:rFonts w:eastAsia="宋体" w:hint="eastAsia"/>
          <w:lang w:eastAsia="zh-CN"/>
        </w:rPr>
        <w:t>[4]</w:t>
      </w:r>
      <w:r w:rsidR="008257F0">
        <w:rPr>
          <w:rFonts w:eastAsia="宋体" w:hint="eastAsia"/>
          <w:lang w:eastAsia="zh-CN"/>
        </w:rPr>
        <w:t xml:space="preserve">. </w:t>
      </w:r>
    </w:p>
    <w:p w:rsidR="00F02CD7" w:rsidRDefault="00575EF9" w:rsidP="00D07B6E">
      <w:pPr>
        <w:spacing w:beforeLines="50" w:before="180"/>
        <w:rPr>
          <w:rFonts w:eastAsia="宋体"/>
          <w:lang w:eastAsia="zh-CN"/>
        </w:rPr>
      </w:pPr>
      <w:r>
        <w:rPr>
          <w:rFonts w:eastAsia="宋体"/>
          <w:lang w:eastAsia="zh-CN"/>
        </w:rPr>
        <w:t>However</w:t>
      </w:r>
      <w:r w:rsidR="00F25A5E">
        <w:rPr>
          <w:rFonts w:eastAsia="宋体"/>
          <w:lang w:eastAsia="zh-CN"/>
        </w:rPr>
        <w:t xml:space="preserve">, </w:t>
      </w:r>
      <w:r w:rsidR="007305E1">
        <w:rPr>
          <w:rFonts w:eastAsia="宋体" w:hint="eastAsia"/>
          <w:lang w:eastAsia="zh-CN"/>
        </w:rPr>
        <w:t xml:space="preserve">we believe there is still way to improve </w:t>
      </w:r>
      <w:r w:rsidR="00F25A5E">
        <w:rPr>
          <w:rFonts w:eastAsia="宋体"/>
          <w:lang w:eastAsia="zh-CN"/>
        </w:rPr>
        <w:t xml:space="preserve">the accuracy of </w:t>
      </w:r>
      <w:r w:rsidR="00241BE2">
        <w:rPr>
          <w:rFonts w:eastAsia="MS Mincho"/>
        </w:rPr>
        <w:t xml:space="preserve">the </w:t>
      </w:r>
      <w:r w:rsidR="00F25A5E">
        <w:rPr>
          <w:rFonts w:eastAsia="宋体"/>
          <w:lang w:eastAsia="zh-CN"/>
        </w:rPr>
        <w:t>coverage “quality”</w:t>
      </w:r>
      <w:r w:rsidR="007305E1">
        <w:rPr>
          <w:rFonts w:eastAsia="宋体" w:hint="eastAsia"/>
          <w:lang w:eastAsia="zh-CN"/>
        </w:rPr>
        <w:t>, for example,</w:t>
      </w:r>
      <w:r w:rsidR="00F25A5E">
        <w:rPr>
          <w:rFonts w:eastAsia="宋体"/>
          <w:lang w:eastAsia="zh-CN"/>
        </w:rPr>
        <w:t xml:space="preserve"> </w:t>
      </w:r>
      <w:r w:rsidR="00AD332F">
        <w:rPr>
          <w:rFonts w:eastAsia="MS Mincho"/>
        </w:rPr>
        <w:t xml:space="preserve">the </w:t>
      </w:r>
      <w:r w:rsidR="009D5D9E">
        <w:rPr>
          <w:rFonts w:eastAsia="宋体"/>
          <w:lang w:eastAsia="zh-CN"/>
        </w:rPr>
        <w:t xml:space="preserve">MTC UE combines the </w:t>
      </w:r>
      <w:r w:rsidR="00241BE2">
        <w:rPr>
          <w:rFonts w:eastAsia="MS Mincho"/>
        </w:rPr>
        <w:t xml:space="preserve">rough channel estimation </w:t>
      </w:r>
      <w:r w:rsidR="00513FEA">
        <w:rPr>
          <w:rFonts w:eastAsia="MS Mincho"/>
        </w:rPr>
        <w:t>obtained from</w:t>
      </w:r>
      <w:r w:rsidR="00241BE2">
        <w:rPr>
          <w:rFonts w:eastAsia="MS Mincho"/>
        </w:rPr>
        <w:t xml:space="preserve"> </w:t>
      </w:r>
      <w:r w:rsidR="009D5D9E">
        <w:rPr>
          <w:rFonts w:eastAsia="宋体"/>
          <w:lang w:eastAsia="zh-CN"/>
        </w:rPr>
        <w:t xml:space="preserve">PSS/SSS/PBCH/SIB </w:t>
      </w:r>
      <w:r w:rsidR="007305E1">
        <w:rPr>
          <w:rFonts w:eastAsia="宋体" w:hint="eastAsia"/>
          <w:lang w:eastAsia="zh-CN"/>
        </w:rPr>
        <w:t>with</w:t>
      </w:r>
      <w:r w:rsidR="00241BE2">
        <w:rPr>
          <w:rFonts w:eastAsia="MS Mincho"/>
        </w:rPr>
        <w:t xml:space="preserve"> the</w:t>
      </w:r>
      <w:r w:rsidR="009D5D9E">
        <w:rPr>
          <w:rFonts w:eastAsia="宋体"/>
          <w:lang w:eastAsia="zh-CN"/>
        </w:rPr>
        <w:t xml:space="preserve"> RSRP measurement</w:t>
      </w:r>
      <w:r w:rsidR="00A17B63">
        <w:rPr>
          <w:rFonts w:eastAsia="宋体" w:hint="eastAsia"/>
          <w:lang w:eastAsia="zh-CN"/>
        </w:rPr>
        <w:t xml:space="preserve"> results</w:t>
      </w:r>
      <w:r w:rsidR="009D5D9E">
        <w:rPr>
          <w:rFonts w:eastAsia="宋体"/>
          <w:lang w:eastAsia="zh-CN"/>
        </w:rPr>
        <w:t>.</w:t>
      </w:r>
      <w:r w:rsidR="003251A4">
        <w:rPr>
          <w:rFonts w:eastAsia="宋体"/>
          <w:lang w:eastAsia="zh-CN"/>
        </w:rPr>
        <w:t xml:space="preserve"> </w:t>
      </w:r>
    </w:p>
    <w:p w:rsidR="00047F01" w:rsidRPr="005C13F9" w:rsidRDefault="00047F01" w:rsidP="00047F01">
      <w:pPr>
        <w:rPr>
          <w:rFonts w:eastAsia="宋体"/>
          <w:b/>
          <w:szCs w:val="24"/>
          <w:u w:val="single"/>
          <w:lang w:eastAsia="zh-CN"/>
        </w:rPr>
      </w:pPr>
      <w:r>
        <w:rPr>
          <w:b/>
          <w:u w:val="single"/>
        </w:rPr>
        <w:t xml:space="preserve">Proposal </w:t>
      </w:r>
      <w:r w:rsidR="00511984">
        <w:rPr>
          <w:b/>
          <w:u w:val="single"/>
        </w:rPr>
        <w:t>2</w:t>
      </w:r>
      <w:r w:rsidRPr="00C15178">
        <w:rPr>
          <w:b/>
          <w:u w:val="single"/>
        </w:rPr>
        <w:t>:</w:t>
      </w:r>
    </w:p>
    <w:p w:rsidR="00F5623C" w:rsidRPr="00575EF9" w:rsidRDefault="00047F01" w:rsidP="00E96B9D">
      <w:pPr>
        <w:numPr>
          <w:ilvl w:val="0"/>
          <w:numId w:val="11"/>
        </w:numPr>
        <w:spacing w:beforeLines="50" w:before="180"/>
        <w:ind w:left="851" w:hanging="425"/>
        <w:rPr>
          <w:rFonts w:eastAsia="宋体"/>
          <w:lang w:eastAsia="zh-CN"/>
        </w:rPr>
      </w:pPr>
      <w:r w:rsidRPr="00575EF9">
        <w:rPr>
          <w:rFonts w:eastAsia="宋体"/>
          <w:lang w:eastAsia="zh-CN"/>
        </w:rPr>
        <w:t xml:space="preserve">For initial random access, a MTC UE selects </w:t>
      </w:r>
      <w:r w:rsidRPr="00575EF9">
        <w:rPr>
          <w:rFonts w:eastAsia="MS Mincho"/>
        </w:rPr>
        <w:t>a</w:t>
      </w:r>
      <w:r w:rsidRPr="00575EF9">
        <w:rPr>
          <w:rFonts w:eastAsia="宋体"/>
          <w:lang w:eastAsia="zh-CN"/>
        </w:rPr>
        <w:t xml:space="preserve"> PRACH repetition level</w:t>
      </w:r>
      <w:r w:rsidRPr="00575EF9">
        <w:rPr>
          <w:rFonts w:eastAsia="MS Mincho"/>
        </w:rPr>
        <w:t xml:space="preserve"> based on </w:t>
      </w:r>
      <w:r w:rsidR="00A17B63" w:rsidRPr="00575EF9">
        <w:rPr>
          <w:rFonts w:eastAsia="宋体" w:hint="eastAsia"/>
          <w:lang w:eastAsia="zh-CN"/>
        </w:rPr>
        <w:t>at least RSRP</w:t>
      </w:r>
      <w:r w:rsidR="00561127" w:rsidRPr="00575EF9">
        <w:rPr>
          <w:rFonts w:eastAsia="宋体" w:hint="eastAsia"/>
          <w:lang w:eastAsia="zh-CN"/>
        </w:rPr>
        <w:t xml:space="preserve"> </w:t>
      </w:r>
      <w:r w:rsidRPr="00575EF9">
        <w:rPr>
          <w:rFonts w:eastAsia="MS Mincho"/>
        </w:rPr>
        <w:t>measurement</w:t>
      </w:r>
      <w:r w:rsidRPr="00575EF9">
        <w:rPr>
          <w:rFonts w:eastAsia="宋体"/>
          <w:lang w:eastAsia="zh-CN"/>
        </w:rPr>
        <w:t xml:space="preserve">. </w:t>
      </w:r>
    </w:p>
    <w:p w:rsidR="00756ACF" w:rsidRPr="00021F55" w:rsidRDefault="00C158E1" w:rsidP="00B77E5A">
      <w:pPr>
        <w:pStyle w:val="10"/>
        <w:spacing w:after="180"/>
      </w:pPr>
      <w:r>
        <w:rPr>
          <w:rFonts w:eastAsia="宋体" w:hint="eastAsia"/>
          <w:lang w:eastAsia="zh-CN"/>
        </w:rPr>
        <w:t>T</w:t>
      </w:r>
      <w:r w:rsidR="00756ACF" w:rsidRPr="00756ACF">
        <w:t xml:space="preserve">he </w:t>
      </w:r>
      <w:r w:rsidR="00756ACF">
        <w:t>repetition</w:t>
      </w:r>
      <w:r w:rsidR="00756ACF" w:rsidRPr="00756ACF">
        <w:t xml:space="preserve"> level </w:t>
      </w:r>
      <w:r w:rsidR="00756ACF">
        <w:t>after RRC connection</w:t>
      </w:r>
    </w:p>
    <w:p w:rsidR="00287E5B" w:rsidRDefault="0061420F" w:rsidP="00756ACF">
      <w:pPr>
        <w:rPr>
          <w:rFonts w:eastAsia="宋体"/>
          <w:lang w:eastAsia="zh-CN"/>
        </w:rPr>
      </w:pPr>
      <w:r>
        <w:rPr>
          <w:rFonts w:eastAsia="MS Mincho" w:hint="eastAsia"/>
        </w:rPr>
        <w:t>It was agreed in t</w:t>
      </w:r>
      <w:r w:rsidR="0081204C">
        <w:rPr>
          <w:rFonts w:eastAsia="宋体"/>
          <w:lang w:eastAsia="zh-CN"/>
        </w:rPr>
        <w:t xml:space="preserve">he Rel-12 MTC WI </w:t>
      </w:r>
      <w:r w:rsidR="00756ACF">
        <w:rPr>
          <w:rFonts w:eastAsia="MS Mincho"/>
        </w:rPr>
        <w:t>that</w:t>
      </w:r>
      <w:r w:rsidR="00756ACF">
        <w:rPr>
          <w:rFonts w:eastAsia="宋体"/>
          <w:lang w:eastAsia="zh-CN"/>
        </w:rPr>
        <w:t xml:space="preserve"> </w:t>
      </w:r>
      <w:r w:rsidR="005B422F">
        <w:rPr>
          <w:rFonts w:eastAsia="宋体"/>
          <w:lang w:eastAsia="zh-CN"/>
        </w:rPr>
        <w:t>a</w:t>
      </w:r>
      <w:r w:rsidR="005B422F" w:rsidRPr="005B422F">
        <w:rPr>
          <w:rFonts w:eastAsia="宋体"/>
          <w:lang w:eastAsia="zh-CN"/>
        </w:rPr>
        <w:t xml:space="preserve">fter the initial random access procedure, for a physical channel using repetition, the repetition level is up to </w:t>
      </w:r>
      <w:r w:rsidR="00255B35">
        <w:rPr>
          <w:rFonts w:eastAsia="MS Mincho"/>
        </w:rPr>
        <w:t xml:space="preserve">the </w:t>
      </w:r>
      <w:r w:rsidR="005B422F" w:rsidRPr="005B422F">
        <w:rPr>
          <w:rFonts w:eastAsia="宋体"/>
          <w:lang w:eastAsia="zh-CN"/>
        </w:rPr>
        <w:t>network.</w:t>
      </w:r>
      <w:r w:rsidR="005B422F">
        <w:rPr>
          <w:rFonts w:eastAsia="宋体"/>
          <w:lang w:eastAsia="zh-CN"/>
        </w:rPr>
        <w:t xml:space="preserve"> It means that the starting PRACH </w:t>
      </w:r>
      <w:r w:rsidR="00046B59">
        <w:rPr>
          <w:rFonts w:eastAsia="宋体" w:hint="eastAsia"/>
          <w:lang w:eastAsia="zh-CN"/>
        </w:rPr>
        <w:t>repetition</w:t>
      </w:r>
      <w:r w:rsidR="005B422F">
        <w:rPr>
          <w:rFonts w:eastAsia="宋体"/>
          <w:lang w:eastAsia="zh-CN"/>
        </w:rPr>
        <w:t xml:space="preserve"> level should be up to </w:t>
      </w:r>
      <w:r w:rsidR="009734C1" w:rsidRPr="00E84163">
        <w:rPr>
          <w:rFonts w:eastAsia="宋体"/>
          <w:lang w:eastAsia="zh-CN"/>
        </w:rPr>
        <w:t xml:space="preserve">the </w:t>
      </w:r>
      <w:r w:rsidR="005B422F">
        <w:rPr>
          <w:rFonts w:eastAsia="宋体"/>
          <w:lang w:eastAsia="zh-CN"/>
        </w:rPr>
        <w:t xml:space="preserve">network in RRC_CONNECTED mode. </w:t>
      </w:r>
      <w:r w:rsidR="00340D63">
        <w:rPr>
          <w:rFonts w:eastAsia="宋体"/>
          <w:lang w:eastAsia="zh-CN"/>
        </w:rPr>
        <w:t xml:space="preserve">Once PRACH </w:t>
      </w:r>
      <w:r w:rsidR="00046B59">
        <w:rPr>
          <w:rFonts w:eastAsia="宋体" w:hint="eastAsia"/>
          <w:lang w:eastAsia="zh-CN"/>
        </w:rPr>
        <w:t>repetition</w:t>
      </w:r>
      <w:r w:rsidR="00340D63">
        <w:rPr>
          <w:rFonts w:eastAsia="宋体"/>
          <w:lang w:eastAsia="zh-CN"/>
        </w:rPr>
        <w:t xml:space="preserve"> level is configured by </w:t>
      </w:r>
      <w:r w:rsidR="009734C1">
        <w:rPr>
          <w:rFonts w:eastAsia="MS Mincho"/>
        </w:rPr>
        <w:t>the</w:t>
      </w:r>
      <w:r w:rsidR="00340D63">
        <w:rPr>
          <w:rFonts w:eastAsia="宋体"/>
          <w:lang w:eastAsia="zh-CN"/>
        </w:rPr>
        <w:t xml:space="preserve"> network, </w:t>
      </w:r>
      <w:r w:rsidR="009734C1">
        <w:rPr>
          <w:rFonts w:eastAsia="MS Mincho"/>
        </w:rPr>
        <w:t xml:space="preserve">the </w:t>
      </w:r>
      <w:r w:rsidR="00340D63">
        <w:rPr>
          <w:rFonts w:eastAsia="宋体"/>
          <w:lang w:eastAsia="zh-CN"/>
        </w:rPr>
        <w:t xml:space="preserve">UE shall start its RA attempt accordingly. </w:t>
      </w:r>
      <w:r w:rsidR="00287E5B">
        <w:rPr>
          <w:rFonts w:eastAsia="宋体"/>
          <w:lang w:eastAsia="zh-CN"/>
        </w:rPr>
        <w:t xml:space="preserve">Specifically, there are two options for </w:t>
      </w:r>
      <w:r w:rsidR="00C5236D">
        <w:rPr>
          <w:rFonts w:eastAsia="宋体"/>
          <w:lang w:eastAsia="zh-CN"/>
        </w:rPr>
        <w:t xml:space="preserve">configuring the starting </w:t>
      </w:r>
      <w:r w:rsidR="00D91F94">
        <w:rPr>
          <w:rFonts w:eastAsia="宋体"/>
          <w:lang w:eastAsia="zh-CN"/>
        </w:rPr>
        <w:t xml:space="preserve">PRACH </w:t>
      </w:r>
      <w:r w:rsidR="00046B59" w:rsidRPr="00495763">
        <w:rPr>
          <w:rFonts w:eastAsia="宋体" w:hint="eastAsia"/>
          <w:lang w:eastAsia="zh-CN"/>
        </w:rPr>
        <w:t>repetition</w:t>
      </w:r>
      <w:r w:rsidR="00B31C53">
        <w:rPr>
          <w:rFonts w:eastAsia="MS Mincho"/>
        </w:rPr>
        <w:t xml:space="preserve"> </w:t>
      </w:r>
      <w:r w:rsidR="00D91F94">
        <w:rPr>
          <w:rFonts w:eastAsia="宋体"/>
          <w:lang w:eastAsia="zh-CN"/>
        </w:rPr>
        <w:t xml:space="preserve">level </w:t>
      </w:r>
      <w:r w:rsidR="00C5236D">
        <w:rPr>
          <w:rFonts w:eastAsia="宋体"/>
          <w:lang w:eastAsia="zh-CN"/>
        </w:rPr>
        <w:t>in RRC_CONNECTED mode</w:t>
      </w:r>
      <w:r w:rsidR="00C5236D" w:rsidRPr="00DD47C9">
        <w:rPr>
          <w:rFonts w:eastAsia="宋体"/>
          <w:lang w:eastAsia="zh-CN"/>
        </w:rPr>
        <w:t xml:space="preserve"> </w:t>
      </w:r>
      <w:r w:rsidR="00287E5B">
        <w:rPr>
          <w:rFonts w:eastAsia="宋体"/>
          <w:lang w:eastAsia="zh-CN"/>
        </w:rPr>
        <w:t>as follows.</w:t>
      </w:r>
    </w:p>
    <w:p w:rsidR="00D91F94" w:rsidRDefault="00287E5B" w:rsidP="00E96B9D">
      <w:pPr>
        <w:numPr>
          <w:ilvl w:val="0"/>
          <w:numId w:val="13"/>
        </w:numPr>
        <w:rPr>
          <w:rFonts w:eastAsia="宋体"/>
          <w:lang w:eastAsia="zh-CN"/>
        </w:rPr>
      </w:pPr>
      <w:r w:rsidRPr="00E84163">
        <w:rPr>
          <w:rFonts w:eastAsia="宋体"/>
          <w:b/>
          <w:lang w:eastAsia="zh-CN"/>
        </w:rPr>
        <w:t>Option 1:</w:t>
      </w:r>
      <w:r>
        <w:rPr>
          <w:rFonts w:eastAsia="宋体"/>
          <w:lang w:eastAsia="zh-CN"/>
        </w:rPr>
        <w:t xml:space="preserve"> configured by </w:t>
      </w:r>
      <w:r w:rsidR="00874520">
        <w:rPr>
          <w:rFonts w:eastAsia="宋体"/>
          <w:lang w:eastAsia="zh-CN"/>
        </w:rPr>
        <w:t>explicit</w:t>
      </w:r>
      <w:r w:rsidR="00D91F94">
        <w:rPr>
          <w:rFonts w:eastAsia="宋体"/>
          <w:lang w:eastAsia="zh-CN"/>
        </w:rPr>
        <w:t xml:space="preserve"> signalling</w:t>
      </w:r>
      <w:r w:rsidR="00046B59">
        <w:rPr>
          <w:rFonts w:eastAsia="宋体" w:hint="eastAsia"/>
          <w:lang w:eastAsia="zh-CN"/>
        </w:rPr>
        <w:t xml:space="preserve"> for each physical channel (including PRACH)</w:t>
      </w:r>
      <w:r w:rsidR="00255B35">
        <w:rPr>
          <w:rFonts w:eastAsia="MS Mincho"/>
        </w:rPr>
        <w:t>.</w:t>
      </w:r>
    </w:p>
    <w:p w:rsidR="00287E5B" w:rsidRDefault="00D91F94" w:rsidP="00E96B9D">
      <w:pPr>
        <w:numPr>
          <w:ilvl w:val="0"/>
          <w:numId w:val="13"/>
        </w:numPr>
        <w:rPr>
          <w:rFonts w:eastAsia="宋体"/>
          <w:lang w:eastAsia="zh-CN"/>
        </w:rPr>
      </w:pPr>
      <w:r w:rsidRPr="00E84163">
        <w:rPr>
          <w:rFonts w:eastAsia="宋体"/>
          <w:b/>
          <w:lang w:eastAsia="zh-CN"/>
        </w:rPr>
        <w:t>Option 2:</w:t>
      </w:r>
      <w:r>
        <w:rPr>
          <w:rFonts w:eastAsia="宋体"/>
          <w:lang w:eastAsia="zh-CN"/>
        </w:rPr>
        <w:t xml:space="preserve"> </w:t>
      </w:r>
      <w:r w:rsidR="00874520">
        <w:rPr>
          <w:rFonts w:eastAsia="宋体"/>
          <w:lang w:eastAsia="zh-CN"/>
        </w:rPr>
        <w:t>configured</w:t>
      </w:r>
      <w:r>
        <w:rPr>
          <w:rFonts w:eastAsia="宋体"/>
          <w:lang w:eastAsia="zh-CN"/>
        </w:rPr>
        <w:t xml:space="preserve"> </w:t>
      </w:r>
      <w:r w:rsidR="00874520">
        <w:rPr>
          <w:rFonts w:eastAsia="宋体"/>
          <w:lang w:eastAsia="zh-CN"/>
        </w:rPr>
        <w:t>by implicit</w:t>
      </w:r>
      <w:r>
        <w:rPr>
          <w:rFonts w:eastAsia="宋体"/>
          <w:lang w:eastAsia="zh-CN"/>
        </w:rPr>
        <w:t xml:space="preserve"> </w:t>
      </w:r>
      <w:r w:rsidR="006B3F94">
        <w:rPr>
          <w:rFonts w:eastAsia="宋体"/>
          <w:lang w:eastAsia="zh-CN"/>
        </w:rPr>
        <w:t>signalling,</w:t>
      </w:r>
      <w:r>
        <w:rPr>
          <w:rFonts w:eastAsia="宋体"/>
          <w:lang w:eastAsia="zh-CN"/>
        </w:rPr>
        <w:t xml:space="preserve"> i.e., </w:t>
      </w:r>
      <w:proofErr w:type="spellStart"/>
      <w:r w:rsidR="00571B57">
        <w:rPr>
          <w:rFonts w:eastAsia="宋体"/>
          <w:lang w:eastAsia="zh-CN"/>
        </w:rPr>
        <w:t>eNB</w:t>
      </w:r>
      <w:proofErr w:type="spellEnd"/>
      <w:r w:rsidR="00571B57">
        <w:rPr>
          <w:rFonts w:eastAsia="宋体"/>
          <w:lang w:eastAsia="zh-CN"/>
        </w:rPr>
        <w:t xml:space="preserve"> chooses one channel (e.g., </w:t>
      </w:r>
      <w:r w:rsidR="00625521">
        <w:rPr>
          <w:rFonts w:eastAsia="宋体"/>
          <w:lang w:eastAsia="zh-CN"/>
        </w:rPr>
        <w:t>E</w:t>
      </w:r>
      <w:r w:rsidR="00571B57">
        <w:rPr>
          <w:rFonts w:eastAsia="宋体"/>
          <w:lang w:eastAsia="zh-CN"/>
        </w:rPr>
        <w:t xml:space="preserve">PDCCH) as </w:t>
      </w:r>
      <w:r w:rsidR="00255B35">
        <w:rPr>
          <w:rFonts w:eastAsia="MS Mincho"/>
        </w:rPr>
        <w:t>the</w:t>
      </w:r>
      <w:r w:rsidR="00571B57">
        <w:rPr>
          <w:rFonts w:eastAsia="宋体"/>
          <w:lang w:eastAsia="zh-CN"/>
        </w:rPr>
        <w:t xml:space="preserve"> reference channel, </w:t>
      </w:r>
      <w:r w:rsidR="00255B35">
        <w:rPr>
          <w:rFonts w:eastAsia="MS Mincho"/>
        </w:rPr>
        <w:t>and</w:t>
      </w:r>
      <w:r w:rsidR="00571B57">
        <w:rPr>
          <w:rFonts w:eastAsia="宋体"/>
          <w:lang w:eastAsia="zh-CN"/>
        </w:rPr>
        <w:t xml:space="preserve"> based on the configuration of the reference channel</w:t>
      </w:r>
      <w:r w:rsidR="00255B35">
        <w:rPr>
          <w:rFonts w:eastAsia="MS Mincho"/>
        </w:rPr>
        <w:t xml:space="preserve"> the</w:t>
      </w:r>
      <w:r w:rsidR="00571B57">
        <w:rPr>
          <w:rFonts w:eastAsia="宋体"/>
          <w:lang w:eastAsia="zh-CN"/>
        </w:rPr>
        <w:t xml:space="preserve"> </w:t>
      </w:r>
      <w:r>
        <w:rPr>
          <w:rFonts w:eastAsia="宋体"/>
          <w:lang w:eastAsia="zh-CN"/>
        </w:rPr>
        <w:t>UE infers the PRACH</w:t>
      </w:r>
      <w:r w:rsidR="00B31C53">
        <w:rPr>
          <w:rFonts w:eastAsia="MS Mincho"/>
        </w:rPr>
        <w:t xml:space="preserve"> </w:t>
      </w:r>
      <w:r w:rsidR="00046B59">
        <w:rPr>
          <w:rFonts w:eastAsia="宋体" w:hint="eastAsia"/>
          <w:lang w:eastAsia="zh-CN"/>
        </w:rPr>
        <w:t>repetition</w:t>
      </w:r>
      <w:r>
        <w:rPr>
          <w:rFonts w:eastAsia="宋体"/>
          <w:lang w:eastAsia="zh-CN"/>
        </w:rPr>
        <w:t xml:space="preserve"> level.</w:t>
      </w:r>
    </w:p>
    <w:p w:rsidR="009734C1" w:rsidRDefault="00287E5B" w:rsidP="00756ACF">
      <w:pPr>
        <w:rPr>
          <w:rFonts w:eastAsia="宋体"/>
          <w:lang w:eastAsia="zh-CN"/>
        </w:rPr>
      </w:pPr>
      <w:r>
        <w:rPr>
          <w:rFonts w:eastAsia="宋体"/>
          <w:lang w:eastAsia="zh-CN"/>
        </w:rPr>
        <w:t xml:space="preserve">Option 1 is </w:t>
      </w:r>
      <w:r w:rsidR="005B422F">
        <w:rPr>
          <w:rFonts w:eastAsia="宋体"/>
          <w:lang w:eastAsia="zh-CN"/>
        </w:rPr>
        <w:t>simple</w:t>
      </w:r>
      <w:r w:rsidR="00046B59">
        <w:rPr>
          <w:rFonts w:eastAsia="宋体" w:hint="eastAsia"/>
          <w:lang w:eastAsia="zh-CN"/>
        </w:rPr>
        <w:t>r than option 2</w:t>
      </w:r>
      <w:r w:rsidR="005B422F">
        <w:rPr>
          <w:rFonts w:eastAsia="宋体"/>
          <w:lang w:eastAsia="zh-CN"/>
        </w:rPr>
        <w:t>, but results in</w:t>
      </w:r>
      <w:r w:rsidR="00660944">
        <w:rPr>
          <w:rFonts w:eastAsia="宋体"/>
          <w:lang w:eastAsia="zh-CN"/>
        </w:rPr>
        <w:t xml:space="preserve"> </w:t>
      </w:r>
      <w:r w:rsidR="005B422F">
        <w:rPr>
          <w:rFonts w:eastAsia="宋体"/>
          <w:lang w:eastAsia="zh-CN"/>
        </w:rPr>
        <w:t>significant</w:t>
      </w:r>
      <w:r w:rsidR="00660944">
        <w:rPr>
          <w:rFonts w:eastAsia="宋体"/>
          <w:lang w:eastAsia="zh-CN"/>
        </w:rPr>
        <w:t xml:space="preserve"> </w:t>
      </w:r>
      <w:r w:rsidR="005B422F">
        <w:rPr>
          <w:rFonts w:eastAsia="宋体"/>
          <w:lang w:eastAsia="zh-CN"/>
        </w:rPr>
        <w:t xml:space="preserve">signalling </w:t>
      </w:r>
      <w:r w:rsidR="00660944">
        <w:rPr>
          <w:rFonts w:eastAsia="宋体"/>
          <w:lang w:eastAsia="zh-CN"/>
        </w:rPr>
        <w:t>overhead</w:t>
      </w:r>
      <w:r w:rsidR="00BE3629">
        <w:rPr>
          <w:rFonts w:eastAsia="MS Mincho"/>
        </w:rPr>
        <w:t>,</w:t>
      </w:r>
      <w:r w:rsidR="00340D63">
        <w:rPr>
          <w:rFonts w:eastAsia="宋体"/>
          <w:lang w:eastAsia="zh-CN"/>
        </w:rPr>
        <w:t xml:space="preserve"> especially in high CE </w:t>
      </w:r>
      <w:r w:rsidR="009734C1">
        <w:rPr>
          <w:rFonts w:eastAsia="MS Mincho"/>
        </w:rPr>
        <w:t xml:space="preserve">level </w:t>
      </w:r>
      <w:r w:rsidR="00340D63">
        <w:rPr>
          <w:rFonts w:eastAsia="宋体"/>
          <w:lang w:eastAsia="zh-CN"/>
        </w:rPr>
        <w:t>case</w:t>
      </w:r>
      <w:r w:rsidR="009734C1">
        <w:rPr>
          <w:rFonts w:eastAsia="MS Mincho"/>
        </w:rPr>
        <w:t>s</w:t>
      </w:r>
      <w:r w:rsidR="00660944">
        <w:rPr>
          <w:rFonts w:eastAsia="宋体"/>
          <w:lang w:eastAsia="zh-CN"/>
        </w:rPr>
        <w:t xml:space="preserve">. </w:t>
      </w:r>
      <w:r w:rsidR="00841230">
        <w:rPr>
          <w:rFonts w:eastAsia="宋体"/>
          <w:lang w:eastAsia="zh-CN"/>
        </w:rPr>
        <w:t>Without dedicated signalling, o</w:t>
      </w:r>
      <w:r w:rsidR="00660944">
        <w:rPr>
          <w:rFonts w:eastAsia="宋体"/>
          <w:lang w:eastAsia="zh-CN"/>
        </w:rPr>
        <w:t xml:space="preserve">ption 2 needs to specify </w:t>
      </w:r>
      <w:r w:rsidR="00340D63">
        <w:rPr>
          <w:rFonts w:eastAsia="宋体"/>
          <w:lang w:eastAsia="zh-CN"/>
        </w:rPr>
        <w:t xml:space="preserve">the mapping table </w:t>
      </w:r>
      <w:r w:rsidR="00660944">
        <w:rPr>
          <w:rFonts w:eastAsia="宋体"/>
          <w:lang w:eastAsia="zh-CN"/>
        </w:rPr>
        <w:t xml:space="preserve">between PRACH </w:t>
      </w:r>
      <w:r w:rsidR="00046B59">
        <w:rPr>
          <w:rFonts w:eastAsia="宋体" w:hint="eastAsia"/>
          <w:lang w:eastAsia="zh-CN"/>
        </w:rPr>
        <w:t>repetition</w:t>
      </w:r>
      <w:r w:rsidR="00660944">
        <w:rPr>
          <w:rFonts w:eastAsia="宋体"/>
          <w:lang w:eastAsia="zh-CN"/>
        </w:rPr>
        <w:t xml:space="preserve"> level and </w:t>
      </w:r>
      <w:r w:rsidR="00841230">
        <w:rPr>
          <w:rFonts w:eastAsia="宋体"/>
          <w:lang w:eastAsia="zh-CN"/>
        </w:rPr>
        <w:t>the chosen reference</w:t>
      </w:r>
      <w:r w:rsidR="00660944">
        <w:rPr>
          <w:rFonts w:eastAsia="宋体"/>
          <w:lang w:eastAsia="zh-CN"/>
        </w:rPr>
        <w:t xml:space="preserve"> channel</w:t>
      </w:r>
      <w:r w:rsidR="00841230">
        <w:rPr>
          <w:rFonts w:eastAsia="宋体"/>
          <w:lang w:eastAsia="zh-CN"/>
        </w:rPr>
        <w:t>’s</w:t>
      </w:r>
      <w:r w:rsidR="00660944">
        <w:rPr>
          <w:rFonts w:eastAsia="宋体"/>
          <w:lang w:eastAsia="zh-CN"/>
        </w:rPr>
        <w:t xml:space="preserve"> CE configuration. </w:t>
      </w:r>
      <w:r w:rsidR="00841230">
        <w:rPr>
          <w:rFonts w:eastAsia="宋体"/>
          <w:lang w:eastAsia="zh-CN"/>
        </w:rPr>
        <w:t>Hence, by reading the configuration of the reference channel</w:t>
      </w:r>
      <w:r w:rsidR="00340D63">
        <w:rPr>
          <w:rFonts w:eastAsia="宋体"/>
          <w:lang w:eastAsia="zh-CN"/>
        </w:rPr>
        <w:t xml:space="preserve"> and looking up the mapping table</w:t>
      </w:r>
      <w:r w:rsidR="00841230">
        <w:rPr>
          <w:rFonts w:eastAsia="宋体"/>
          <w:lang w:eastAsia="zh-CN"/>
        </w:rPr>
        <w:t xml:space="preserve">, </w:t>
      </w:r>
      <w:r w:rsidR="007305E1">
        <w:rPr>
          <w:rFonts w:eastAsia="宋体" w:hint="eastAsia"/>
          <w:lang w:eastAsia="zh-CN"/>
        </w:rPr>
        <w:t>the</w:t>
      </w:r>
      <w:r w:rsidR="00841230">
        <w:rPr>
          <w:rFonts w:eastAsia="宋体"/>
          <w:lang w:eastAsia="zh-CN"/>
        </w:rPr>
        <w:t xml:space="preserve"> UE gets its </w:t>
      </w:r>
      <w:r w:rsidR="007305E1">
        <w:rPr>
          <w:rFonts w:eastAsia="宋体" w:hint="eastAsia"/>
          <w:lang w:eastAsia="zh-CN"/>
        </w:rPr>
        <w:t xml:space="preserve">corresponding </w:t>
      </w:r>
      <w:r w:rsidR="00841230">
        <w:rPr>
          <w:rFonts w:eastAsia="宋体"/>
          <w:lang w:eastAsia="zh-CN"/>
        </w:rPr>
        <w:t xml:space="preserve">PRACH </w:t>
      </w:r>
      <w:r w:rsidR="00046B59">
        <w:rPr>
          <w:rFonts w:eastAsia="宋体" w:hint="eastAsia"/>
          <w:lang w:eastAsia="zh-CN"/>
        </w:rPr>
        <w:t>repetition</w:t>
      </w:r>
      <w:r w:rsidR="00841230">
        <w:rPr>
          <w:rFonts w:eastAsia="宋体"/>
          <w:lang w:eastAsia="zh-CN"/>
        </w:rPr>
        <w:t xml:space="preserve"> level. </w:t>
      </w:r>
      <w:r w:rsidR="00340D63">
        <w:rPr>
          <w:rFonts w:eastAsia="宋体"/>
          <w:lang w:eastAsia="zh-CN"/>
        </w:rPr>
        <w:t>Compar</w:t>
      </w:r>
      <w:r w:rsidR="007305E1">
        <w:rPr>
          <w:rFonts w:eastAsia="宋体" w:hint="eastAsia"/>
          <w:lang w:eastAsia="zh-CN"/>
        </w:rPr>
        <w:t>ing</w:t>
      </w:r>
      <w:r w:rsidR="00340D63">
        <w:rPr>
          <w:rFonts w:eastAsia="宋体"/>
          <w:lang w:eastAsia="zh-CN"/>
        </w:rPr>
        <w:t xml:space="preserve"> to option 1, option 2 needs a </w:t>
      </w:r>
      <w:r w:rsidR="007305E1">
        <w:rPr>
          <w:rFonts w:eastAsia="宋体" w:hint="eastAsia"/>
          <w:lang w:eastAsia="zh-CN"/>
        </w:rPr>
        <w:t>less</w:t>
      </w:r>
      <w:r w:rsidR="00340D63">
        <w:rPr>
          <w:rFonts w:eastAsia="宋体"/>
          <w:lang w:eastAsia="zh-CN"/>
        </w:rPr>
        <w:t xml:space="preserve"> signalling overhead</w:t>
      </w:r>
      <w:r w:rsidR="00046B59">
        <w:rPr>
          <w:rFonts w:eastAsia="宋体" w:hint="eastAsia"/>
          <w:lang w:eastAsia="zh-CN"/>
        </w:rPr>
        <w:t xml:space="preserve"> because option 1 may need some additional channel configurations other than PRACH</w:t>
      </w:r>
      <w:r w:rsidR="00340D63">
        <w:rPr>
          <w:rFonts w:eastAsia="宋体"/>
          <w:lang w:eastAsia="zh-CN"/>
        </w:rPr>
        <w:t xml:space="preserve">. </w:t>
      </w:r>
    </w:p>
    <w:p w:rsidR="00756ACF" w:rsidRPr="005B422F" w:rsidRDefault="00C5236D" w:rsidP="00756ACF">
      <w:pPr>
        <w:rPr>
          <w:rFonts w:eastAsia="宋体"/>
          <w:b/>
          <w:szCs w:val="24"/>
          <w:u w:val="single"/>
          <w:lang w:eastAsia="zh-CN"/>
        </w:rPr>
      </w:pPr>
      <w:r>
        <w:rPr>
          <w:rFonts w:eastAsia="宋体"/>
          <w:lang w:eastAsia="zh-CN"/>
        </w:rPr>
        <w:t xml:space="preserve"> </w:t>
      </w:r>
      <w:r w:rsidR="00756ACF">
        <w:rPr>
          <w:b/>
          <w:u w:val="single"/>
        </w:rPr>
        <w:t xml:space="preserve">Proposal </w:t>
      </w:r>
      <w:r w:rsidR="00575EF9">
        <w:rPr>
          <w:rFonts w:eastAsia="宋体" w:hint="eastAsia"/>
          <w:b/>
          <w:u w:val="single"/>
          <w:lang w:eastAsia="zh-CN"/>
        </w:rPr>
        <w:t>3</w:t>
      </w:r>
      <w:r w:rsidR="00756ACF" w:rsidRPr="00C15178">
        <w:rPr>
          <w:b/>
          <w:u w:val="single"/>
        </w:rPr>
        <w:t>:</w:t>
      </w:r>
    </w:p>
    <w:p w:rsidR="00756ACF" w:rsidRDefault="00AE458B" w:rsidP="00E96B9D">
      <w:pPr>
        <w:numPr>
          <w:ilvl w:val="0"/>
          <w:numId w:val="11"/>
        </w:numPr>
        <w:spacing w:beforeLines="50" w:before="180"/>
        <w:ind w:left="851" w:hanging="425"/>
        <w:rPr>
          <w:rFonts w:eastAsia="宋体"/>
          <w:lang w:eastAsia="zh-CN"/>
        </w:rPr>
      </w:pPr>
      <w:r>
        <w:rPr>
          <w:rFonts w:eastAsia="宋体"/>
          <w:lang w:eastAsia="zh-CN"/>
        </w:rPr>
        <w:t>After RRC connection</w:t>
      </w:r>
      <w:r w:rsidR="00FA76F2">
        <w:rPr>
          <w:rFonts w:eastAsia="MS Mincho"/>
        </w:rPr>
        <w:t xml:space="preserve"> has been established</w:t>
      </w:r>
      <w:r>
        <w:rPr>
          <w:rFonts w:eastAsia="宋体"/>
          <w:lang w:eastAsia="zh-CN"/>
        </w:rPr>
        <w:t xml:space="preserve">, </w:t>
      </w:r>
      <w:r w:rsidR="00FA76F2">
        <w:rPr>
          <w:rFonts w:eastAsia="MS Mincho"/>
        </w:rPr>
        <w:t>the</w:t>
      </w:r>
      <w:r w:rsidR="00C5236D" w:rsidRPr="00DD47C9">
        <w:rPr>
          <w:rFonts w:eastAsia="宋体"/>
          <w:lang w:eastAsia="zh-CN"/>
        </w:rPr>
        <w:t xml:space="preserve"> </w:t>
      </w:r>
      <w:r>
        <w:rPr>
          <w:rFonts w:eastAsia="宋体"/>
          <w:lang w:eastAsia="zh-CN"/>
        </w:rPr>
        <w:t>PRACH repetition level</w:t>
      </w:r>
      <w:r w:rsidR="00B31C53">
        <w:rPr>
          <w:rFonts w:eastAsia="MS Mincho"/>
        </w:rPr>
        <w:t xml:space="preserve"> </w:t>
      </w:r>
      <w:r>
        <w:rPr>
          <w:rFonts w:eastAsia="宋体"/>
          <w:lang w:eastAsia="zh-CN"/>
        </w:rPr>
        <w:t xml:space="preserve">is </w:t>
      </w:r>
      <w:r w:rsidR="00896A44">
        <w:rPr>
          <w:rFonts w:eastAsia="宋体"/>
          <w:lang w:eastAsia="zh-CN"/>
        </w:rPr>
        <w:t xml:space="preserve">implicitly </w:t>
      </w:r>
      <w:r w:rsidR="00A17B63">
        <w:rPr>
          <w:rFonts w:eastAsia="宋体" w:hint="eastAsia"/>
          <w:lang w:eastAsia="zh-CN"/>
        </w:rPr>
        <w:t xml:space="preserve">indicated by the repetition level of a reference channel </w:t>
      </w:r>
      <w:r w:rsidR="00896A44">
        <w:rPr>
          <w:rFonts w:eastAsia="宋体"/>
          <w:lang w:eastAsia="zh-CN"/>
        </w:rPr>
        <w:t>configured by the network.</w:t>
      </w:r>
    </w:p>
    <w:p w:rsidR="0024685B" w:rsidRDefault="0024685B" w:rsidP="0024685B">
      <w:pPr>
        <w:pStyle w:val="10"/>
        <w:spacing w:after="180"/>
        <w:rPr>
          <w:lang w:val="en-US"/>
        </w:rPr>
      </w:pPr>
      <w:r>
        <w:rPr>
          <w:lang w:val="en-US"/>
        </w:rPr>
        <w:t>Conclusion</w:t>
      </w:r>
    </w:p>
    <w:p w:rsidR="007957EC" w:rsidRPr="000C4E1E" w:rsidRDefault="0024685B" w:rsidP="0024685B">
      <w:pPr>
        <w:rPr>
          <w:rFonts w:eastAsia="宋体"/>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Pr>
          <w:lang w:val="en-US"/>
        </w:rPr>
        <w:t>propos</w:t>
      </w:r>
      <w:r w:rsidR="00A639AF">
        <w:rPr>
          <w:lang w:val="en-US"/>
        </w:rPr>
        <w:t>als</w:t>
      </w:r>
      <w:r w:rsidR="00FC478A" w:rsidRPr="000C4E1E">
        <w:rPr>
          <w:rFonts w:eastAsia="宋体"/>
          <w:lang w:val="en-US" w:eastAsia="zh-CN"/>
        </w:rPr>
        <w:t>:</w:t>
      </w:r>
    </w:p>
    <w:p w:rsidR="0007539F" w:rsidRPr="005C13F9" w:rsidRDefault="0007539F" w:rsidP="0007539F">
      <w:pPr>
        <w:rPr>
          <w:rFonts w:eastAsia="宋体"/>
          <w:b/>
          <w:szCs w:val="24"/>
          <w:u w:val="single"/>
          <w:lang w:eastAsia="zh-CN"/>
        </w:rPr>
      </w:pPr>
      <w:r>
        <w:rPr>
          <w:b/>
          <w:u w:val="single"/>
        </w:rPr>
        <w:t xml:space="preserve">Proposal </w:t>
      </w:r>
      <w:r w:rsidR="00A639AF">
        <w:rPr>
          <w:b/>
          <w:u w:val="single"/>
        </w:rPr>
        <w:t>1</w:t>
      </w:r>
      <w:r w:rsidRPr="00C15178">
        <w:rPr>
          <w:b/>
          <w:u w:val="single"/>
        </w:rPr>
        <w:t>:</w:t>
      </w:r>
    </w:p>
    <w:p w:rsidR="00244BF2" w:rsidRPr="00C13D2B" w:rsidRDefault="002E25CE" w:rsidP="00F604A3">
      <w:pPr>
        <w:numPr>
          <w:ilvl w:val="0"/>
          <w:numId w:val="11"/>
        </w:numPr>
        <w:spacing w:beforeLines="50" w:before="180"/>
        <w:rPr>
          <w:rFonts w:eastAsia="宋体"/>
          <w:lang w:eastAsia="zh-CN"/>
        </w:rPr>
      </w:pPr>
      <w:r w:rsidRPr="00C13D2B">
        <w:rPr>
          <w:rFonts w:eastAsia="宋体"/>
          <w:lang w:eastAsia="zh-CN"/>
        </w:rPr>
        <w:lastRenderedPageBreak/>
        <w:t xml:space="preserve">Random access resources (including </w:t>
      </w:r>
      <w:r w:rsidR="007305E1">
        <w:rPr>
          <w:rFonts w:eastAsia="宋体" w:hint="eastAsia"/>
          <w:lang w:eastAsia="zh-CN"/>
        </w:rPr>
        <w:t>one</w:t>
      </w:r>
      <w:r w:rsidRPr="00C13D2B">
        <w:rPr>
          <w:rFonts w:eastAsia="宋体"/>
          <w:lang w:eastAsia="zh-CN"/>
        </w:rPr>
        <w:t xml:space="preserve"> time-frequency </w:t>
      </w:r>
      <w:r w:rsidR="00C06AA9" w:rsidRPr="00C13D2B">
        <w:rPr>
          <w:rFonts w:eastAsia="宋体"/>
          <w:lang w:eastAsia="zh-CN"/>
        </w:rPr>
        <w:t xml:space="preserve">resource and </w:t>
      </w:r>
      <w:r w:rsidR="007305E1">
        <w:rPr>
          <w:rFonts w:eastAsia="宋体" w:hint="eastAsia"/>
          <w:lang w:eastAsia="zh-CN"/>
        </w:rPr>
        <w:t>one</w:t>
      </w:r>
      <w:r w:rsidR="00C06AA9" w:rsidRPr="00C13D2B">
        <w:rPr>
          <w:rFonts w:eastAsia="宋体"/>
          <w:lang w:eastAsia="zh-CN"/>
        </w:rPr>
        <w:t xml:space="preserve"> preamble group</w:t>
      </w:r>
      <w:r w:rsidRPr="00C13D2B">
        <w:rPr>
          <w:rFonts w:eastAsia="宋体"/>
          <w:lang w:eastAsia="zh-CN"/>
        </w:rPr>
        <w:t>)</w:t>
      </w:r>
      <w:r w:rsidR="00C06AA9" w:rsidRPr="00C13D2B">
        <w:rPr>
          <w:rFonts w:eastAsia="宋体"/>
          <w:lang w:eastAsia="zh-CN"/>
        </w:rPr>
        <w:t xml:space="preserve"> </w:t>
      </w:r>
      <w:r w:rsidR="007305E1" w:rsidRPr="00C13D2B">
        <w:rPr>
          <w:rFonts w:eastAsia="宋体"/>
          <w:lang w:eastAsia="zh-CN"/>
        </w:rPr>
        <w:t xml:space="preserve">for PRACH transmission </w:t>
      </w:r>
      <w:r w:rsidR="00C06AA9" w:rsidRPr="00C13D2B">
        <w:rPr>
          <w:rFonts w:eastAsia="宋体"/>
          <w:lang w:eastAsia="zh-CN"/>
        </w:rPr>
        <w:t>need to be specified for each PRACH repetition level. The resource</w:t>
      </w:r>
      <w:r w:rsidRPr="00C13D2B">
        <w:rPr>
          <w:rFonts w:eastAsia="宋体"/>
          <w:lang w:eastAsia="zh-CN"/>
        </w:rPr>
        <w:t>s</w:t>
      </w:r>
      <w:r w:rsidR="00C06AA9" w:rsidRPr="00C13D2B">
        <w:rPr>
          <w:rFonts w:eastAsia="宋体"/>
          <w:lang w:eastAsia="zh-CN"/>
        </w:rPr>
        <w:t xml:space="preserve"> associated with a PRACH repetition level can be </w:t>
      </w:r>
      <w:r w:rsidR="007305E1">
        <w:rPr>
          <w:rFonts w:eastAsia="宋体" w:hint="eastAsia"/>
          <w:lang w:eastAsia="zh-CN"/>
        </w:rPr>
        <w:t xml:space="preserve">either </w:t>
      </w:r>
      <w:r w:rsidR="00C06AA9" w:rsidRPr="00C13D2B">
        <w:rPr>
          <w:rFonts w:eastAsia="宋体"/>
          <w:lang w:eastAsia="zh-CN"/>
        </w:rPr>
        <w:t>predefined or configured by system information (e.g. SIB2)</w:t>
      </w:r>
      <w:r w:rsidR="0007539F" w:rsidRPr="00C13D2B">
        <w:rPr>
          <w:rFonts w:eastAsia="宋体"/>
          <w:lang w:eastAsia="zh-CN"/>
        </w:rPr>
        <w:t>.</w:t>
      </w:r>
    </w:p>
    <w:p w:rsidR="00BE7996" w:rsidRPr="005C13F9" w:rsidRDefault="00BE7996" w:rsidP="00BE7996">
      <w:pPr>
        <w:rPr>
          <w:rFonts w:eastAsia="宋体"/>
          <w:b/>
          <w:szCs w:val="24"/>
          <w:u w:val="single"/>
          <w:lang w:eastAsia="zh-CN"/>
        </w:rPr>
      </w:pPr>
      <w:r>
        <w:rPr>
          <w:b/>
          <w:u w:val="single"/>
        </w:rPr>
        <w:t xml:space="preserve">Proposal </w:t>
      </w:r>
      <w:r w:rsidR="00511984">
        <w:rPr>
          <w:b/>
          <w:u w:val="single"/>
        </w:rPr>
        <w:t>2</w:t>
      </w:r>
      <w:r w:rsidRPr="00C15178">
        <w:rPr>
          <w:b/>
          <w:u w:val="single"/>
        </w:rPr>
        <w:t>:</w:t>
      </w:r>
    </w:p>
    <w:p w:rsidR="00BE7996" w:rsidRPr="00F06073" w:rsidRDefault="00BE7996" w:rsidP="00E96B9D">
      <w:pPr>
        <w:numPr>
          <w:ilvl w:val="0"/>
          <w:numId w:val="11"/>
        </w:numPr>
        <w:spacing w:beforeLines="50" w:before="180"/>
        <w:rPr>
          <w:rFonts w:eastAsia="宋体"/>
          <w:lang w:eastAsia="zh-CN"/>
        </w:rPr>
      </w:pPr>
      <w:r>
        <w:rPr>
          <w:rFonts w:eastAsia="宋体"/>
          <w:lang w:eastAsia="zh-CN"/>
        </w:rPr>
        <w:t xml:space="preserve">For initial random access, a MTC UE selects </w:t>
      </w:r>
      <w:r>
        <w:rPr>
          <w:rFonts w:eastAsia="MS Mincho"/>
        </w:rPr>
        <w:t>a</w:t>
      </w:r>
      <w:r>
        <w:rPr>
          <w:rFonts w:eastAsia="宋体"/>
          <w:lang w:eastAsia="zh-CN"/>
        </w:rPr>
        <w:t xml:space="preserve"> PRACH repetition level</w:t>
      </w:r>
      <w:r>
        <w:rPr>
          <w:rFonts w:eastAsia="MS Mincho"/>
        </w:rPr>
        <w:t xml:space="preserve"> based on </w:t>
      </w:r>
      <w:r w:rsidR="00C06AA9">
        <w:rPr>
          <w:rFonts w:eastAsia="宋体" w:hint="eastAsia"/>
          <w:lang w:eastAsia="zh-CN"/>
        </w:rPr>
        <w:t>at least RSRP</w:t>
      </w:r>
      <w:r>
        <w:rPr>
          <w:rFonts w:eastAsia="MS Mincho"/>
        </w:rPr>
        <w:t xml:space="preserve"> measurement</w:t>
      </w:r>
      <w:r>
        <w:rPr>
          <w:rFonts w:eastAsia="宋体"/>
          <w:lang w:eastAsia="zh-CN"/>
        </w:rPr>
        <w:t>.</w:t>
      </w:r>
    </w:p>
    <w:p w:rsidR="00D4191C" w:rsidRPr="005C13F9" w:rsidRDefault="00D4191C" w:rsidP="00D4191C">
      <w:pPr>
        <w:rPr>
          <w:rFonts w:eastAsia="宋体"/>
          <w:b/>
          <w:szCs w:val="24"/>
          <w:u w:val="single"/>
          <w:lang w:eastAsia="zh-CN"/>
        </w:rPr>
      </w:pPr>
      <w:r>
        <w:rPr>
          <w:b/>
          <w:u w:val="single"/>
        </w:rPr>
        <w:t xml:space="preserve">Proposal </w:t>
      </w:r>
      <w:r w:rsidR="00575EF9">
        <w:rPr>
          <w:rFonts w:eastAsia="宋体" w:hint="eastAsia"/>
          <w:b/>
          <w:u w:val="single"/>
          <w:lang w:eastAsia="zh-CN"/>
        </w:rPr>
        <w:t>3</w:t>
      </w:r>
      <w:r w:rsidRPr="00C15178">
        <w:rPr>
          <w:b/>
          <w:u w:val="single"/>
        </w:rPr>
        <w:t>:</w:t>
      </w:r>
    </w:p>
    <w:p w:rsidR="00AE458B" w:rsidRPr="00696634" w:rsidRDefault="00D4191C" w:rsidP="00E96B9D">
      <w:pPr>
        <w:numPr>
          <w:ilvl w:val="0"/>
          <w:numId w:val="11"/>
        </w:numPr>
        <w:spacing w:beforeLines="50" w:before="180"/>
        <w:ind w:left="851" w:hanging="425"/>
        <w:rPr>
          <w:rFonts w:eastAsia="宋体"/>
          <w:lang w:eastAsia="zh-CN"/>
        </w:rPr>
      </w:pPr>
      <w:r w:rsidRPr="00FA76F2">
        <w:rPr>
          <w:rFonts w:eastAsia="宋体"/>
          <w:lang w:eastAsia="zh-CN"/>
        </w:rPr>
        <w:t>After RRC connection</w:t>
      </w:r>
      <w:r w:rsidR="00FA76F2" w:rsidRPr="00FA76F2">
        <w:rPr>
          <w:rFonts w:eastAsia="MS Mincho"/>
        </w:rPr>
        <w:t xml:space="preserve"> has been established</w:t>
      </w:r>
      <w:r w:rsidRPr="00FA76F2">
        <w:rPr>
          <w:rFonts w:eastAsia="宋体"/>
          <w:lang w:eastAsia="zh-CN"/>
        </w:rPr>
        <w:t xml:space="preserve">, </w:t>
      </w:r>
      <w:r w:rsidR="00FA76F2" w:rsidRPr="00FA76F2">
        <w:rPr>
          <w:rFonts w:eastAsia="MS Mincho"/>
        </w:rPr>
        <w:t xml:space="preserve">the </w:t>
      </w:r>
      <w:r w:rsidRPr="00FA76F2">
        <w:rPr>
          <w:rFonts w:eastAsia="宋体"/>
          <w:lang w:eastAsia="zh-CN"/>
        </w:rPr>
        <w:t>PRACH repetition level</w:t>
      </w:r>
      <w:r w:rsidR="00896A44">
        <w:rPr>
          <w:rFonts w:eastAsia="宋体"/>
          <w:lang w:eastAsia="zh-CN"/>
        </w:rPr>
        <w:t xml:space="preserve"> is implicitly </w:t>
      </w:r>
      <w:r w:rsidR="00C06AA9">
        <w:rPr>
          <w:rFonts w:eastAsia="宋体" w:hint="eastAsia"/>
          <w:lang w:eastAsia="zh-CN"/>
        </w:rPr>
        <w:t xml:space="preserve">indicated by the repetition level of a reference channel </w:t>
      </w:r>
      <w:r w:rsidR="00896A44">
        <w:rPr>
          <w:rFonts w:eastAsia="宋体"/>
          <w:lang w:eastAsia="zh-CN"/>
        </w:rPr>
        <w:t>configured by the network.</w:t>
      </w:r>
    </w:p>
    <w:p w:rsidR="00D521DD" w:rsidRDefault="00D521DD" w:rsidP="00D521DD">
      <w:pPr>
        <w:pStyle w:val="10"/>
        <w:spacing w:after="180"/>
        <w:rPr>
          <w:rStyle w:val="af"/>
          <w:lang w:val="en-US"/>
        </w:rPr>
      </w:pPr>
      <w:r>
        <w:rPr>
          <w:lang w:val="en-US"/>
        </w:rPr>
        <w:t>References</w:t>
      </w:r>
    </w:p>
    <w:p w:rsidR="009257BF" w:rsidRPr="00D9750D" w:rsidRDefault="00D07B6E" w:rsidP="00A41BA8">
      <w:pPr>
        <w:pStyle w:val="textintend2"/>
        <w:rPr>
          <w:szCs w:val="24"/>
        </w:rPr>
      </w:pPr>
      <w:bookmarkStart w:id="8" w:name="_Ref366767693"/>
      <w:bookmarkStart w:id="9" w:name="_Ref275976890"/>
      <w:bookmarkStart w:id="10" w:name="_Ref302982356"/>
      <w:bookmarkStart w:id="11" w:name="_Ref314143987"/>
      <w:bookmarkStart w:id="12" w:name="_Ref318668252"/>
      <w:bookmarkStart w:id="13" w:name="_Ref319185883"/>
      <w:r>
        <w:rPr>
          <w:rFonts w:eastAsia="宋体" w:hint="eastAsia"/>
          <w:szCs w:val="24"/>
          <w:lang w:eastAsia="zh-CN"/>
        </w:rPr>
        <w:t>3GPP RAN1 #80</w:t>
      </w:r>
      <w:r w:rsidR="004228DC">
        <w:rPr>
          <w:rFonts w:eastAsia="宋体" w:hint="eastAsia"/>
          <w:szCs w:val="24"/>
          <w:lang w:eastAsia="zh-CN"/>
        </w:rPr>
        <w:t>bis</w:t>
      </w:r>
      <w:r>
        <w:rPr>
          <w:rFonts w:eastAsia="宋体" w:hint="eastAsia"/>
          <w:szCs w:val="24"/>
          <w:lang w:eastAsia="zh-CN"/>
        </w:rPr>
        <w:t xml:space="preserve"> c</w:t>
      </w:r>
      <w:r w:rsidR="009257BF" w:rsidRPr="00C158E1">
        <w:rPr>
          <w:szCs w:val="24"/>
        </w:rPr>
        <w:t xml:space="preserve">hairman’s notes, </w:t>
      </w:r>
      <w:r w:rsidR="004228DC">
        <w:rPr>
          <w:rFonts w:eastAsia="宋体" w:hint="eastAsia"/>
          <w:szCs w:val="24"/>
          <w:lang w:eastAsia="zh-CN"/>
        </w:rPr>
        <w:t>April</w:t>
      </w:r>
      <w:r w:rsidR="00DE7AA8" w:rsidRPr="00C158E1">
        <w:rPr>
          <w:szCs w:val="24"/>
        </w:rPr>
        <w:t xml:space="preserve"> </w:t>
      </w:r>
      <w:r w:rsidR="009257BF" w:rsidRPr="00C158E1">
        <w:rPr>
          <w:szCs w:val="24"/>
        </w:rPr>
        <w:t>201</w:t>
      </w:r>
      <w:r w:rsidR="00A41BA8" w:rsidRPr="00C158E1">
        <w:rPr>
          <w:rFonts w:eastAsia="宋体" w:hint="eastAsia"/>
          <w:szCs w:val="24"/>
          <w:lang w:eastAsia="zh-CN"/>
        </w:rPr>
        <w:t>5</w:t>
      </w:r>
      <w:r w:rsidR="009257BF" w:rsidRPr="00C158E1">
        <w:rPr>
          <w:szCs w:val="24"/>
        </w:rPr>
        <w:t>.</w:t>
      </w:r>
      <w:bookmarkEnd w:id="8"/>
    </w:p>
    <w:p w:rsidR="00D9750D" w:rsidRPr="00D9750D" w:rsidRDefault="00D9750D" w:rsidP="00D9750D">
      <w:pPr>
        <w:pStyle w:val="textintend2"/>
      </w:pPr>
      <w:r w:rsidRPr="00D9750D">
        <w:t>3GPP RAN1 #</w:t>
      </w:r>
      <w:r>
        <w:rPr>
          <w:rFonts w:eastAsia="宋体" w:hint="eastAsia"/>
          <w:lang w:eastAsia="zh-CN"/>
        </w:rPr>
        <w:t>79</w:t>
      </w:r>
      <w:r w:rsidRPr="00D9750D">
        <w:t xml:space="preserve"> chairman’s notes, </w:t>
      </w:r>
      <w:r w:rsidRPr="00D9750D">
        <w:rPr>
          <w:szCs w:val="24"/>
        </w:rPr>
        <w:t>November</w:t>
      </w:r>
      <w:r>
        <w:t xml:space="preserve"> 201</w:t>
      </w:r>
      <w:r>
        <w:rPr>
          <w:rFonts w:eastAsia="宋体" w:hint="eastAsia"/>
          <w:lang w:eastAsia="zh-CN"/>
        </w:rPr>
        <w:t>4</w:t>
      </w:r>
      <w:r w:rsidRPr="00D9750D">
        <w:t>.</w:t>
      </w:r>
    </w:p>
    <w:p w:rsidR="00D9750D" w:rsidRPr="00C158E1" w:rsidRDefault="00D9750D" w:rsidP="00D9750D">
      <w:pPr>
        <w:pStyle w:val="textintend2"/>
      </w:pPr>
      <w:r w:rsidRPr="00D9750D">
        <w:t>R1-150920</w:t>
      </w:r>
      <w:r>
        <w:rPr>
          <w:rFonts w:hint="eastAsia"/>
        </w:rPr>
        <w:t xml:space="preserve">, </w:t>
      </w:r>
      <w:r>
        <w:t>“</w:t>
      </w:r>
      <w:r w:rsidRPr="00D9750D">
        <w:t>LS on PRACH coverage enhancement</w:t>
      </w:r>
      <w:r>
        <w:t>”</w:t>
      </w:r>
      <w:r>
        <w:rPr>
          <w:rFonts w:hint="eastAsia"/>
        </w:rPr>
        <w:t xml:space="preserve">, RAN1#80, </w:t>
      </w:r>
      <w:r w:rsidRPr="00D9750D">
        <w:rPr>
          <w:rFonts w:eastAsia="宋体"/>
          <w:szCs w:val="24"/>
          <w:lang w:eastAsia="zh-CN"/>
        </w:rPr>
        <w:t>February</w:t>
      </w:r>
      <w:r>
        <w:rPr>
          <w:rFonts w:eastAsia="宋体" w:hint="eastAsia"/>
          <w:szCs w:val="24"/>
          <w:lang w:eastAsia="zh-CN"/>
        </w:rPr>
        <w:t>, 2015.</w:t>
      </w:r>
    </w:p>
    <w:p w:rsidR="00210169" w:rsidRPr="00575EF9" w:rsidRDefault="00575EF9" w:rsidP="00210169">
      <w:pPr>
        <w:pStyle w:val="textintend2"/>
        <w:widowControl w:val="0"/>
        <w:spacing w:line="240" w:lineRule="exact"/>
        <w:rPr>
          <w:szCs w:val="24"/>
        </w:rPr>
      </w:pPr>
      <w:r w:rsidRPr="00575EF9">
        <w:rPr>
          <w:rFonts w:eastAsia="宋体" w:hint="eastAsia"/>
          <w:szCs w:val="24"/>
          <w:lang w:eastAsia="zh-CN"/>
        </w:rPr>
        <w:t xml:space="preserve">3GPP </w:t>
      </w:r>
      <w:r w:rsidRPr="00575EF9">
        <w:rPr>
          <w:szCs w:val="24"/>
        </w:rPr>
        <w:t>RAN4#74Bis Meeting report</w:t>
      </w:r>
      <w:r w:rsidR="00046B59" w:rsidRPr="00C158E1">
        <w:t>,</w:t>
      </w:r>
      <w:r>
        <w:rPr>
          <w:rFonts w:eastAsia="宋体" w:hint="eastAsia"/>
          <w:lang w:eastAsia="zh-CN"/>
        </w:rPr>
        <w:t xml:space="preserve"> </w:t>
      </w:r>
      <w:r>
        <w:rPr>
          <w:rFonts w:eastAsia="宋体"/>
          <w:lang w:eastAsia="zh-CN"/>
        </w:rPr>
        <w:t>April</w:t>
      </w:r>
      <w:r>
        <w:rPr>
          <w:rFonts w:eastAsia="宋体" w:hint="eastAsia"/>
          <w:lang w:eastAsia="zh-CN"/>
        </w:rPr>
        <w:t xml:space="preserve"> 2015</w:t>
      </w:r>
      <w:r w:rsidR="00977D04" w:rsidRPr="00575EF9">
        <w:rPr>
          <w:rFonts w:eastAsia="宋体" w:hint="eastAsia"/>
          <w:szCs w:val="24"/>
          <w:lang w:eastAsia="zh-CN"/>
        </w:rPr>
        <w:t>.</w:t>
      </w:r>
    </w:p>
    <w:bookmarkEnd w:id="9"/>
    <w:bookmarkEnd w:id="10"/>
    <w:bookmarkEnd w:id="11"/>
    <w:bookmarkEnd w:id="12"/>
    <w:bookmarkEnd w:id="13"/>
    <w:p w:rsidR="00CD3F67" w:rsidRPr="00575EF9" w:rsidRDefault="00CD3F67" w:rsidP="002B7406">
      <w:pPr>
        <w:pStyle w:val="textintend2"/>
        <w:widowControl w:val="0"/>
        <w:numPr>
          <w:ilvl w:val="0"/>
          <w:numId w:val="0"/>
        </w:numPr>
        <w:spacing w:line="240" w:lineRule="exact"/>
        <w:rPr>
          <w:szCs w:val="24"/>
        </w:rPr>
      </w:pPr>
    </w:p>
    <w:sectPr w:rsidR="00CD3F67" w:rsidRPr="00575EF9"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829" w:rsidRDefault="00E53829">
      <w:r>
        <w:separator/>
      </w:r>
    </w:p>
  </w:endnote>
  <w:endnote w:type="continuationSeparator" w:id="0">
    <w:p w:rsidR="00E53829" w:rsidRDefault="00E53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EB1" w:rsidRDefault="003F4D28">
    <w:pPr>
      <w:pStyle w:val="aa"/>
      <w:jc w:val="center"/>
    </w:pPr>
    <w:r>
      <w:rPr>
        <w:b/>
      </w:rPr>
      <w:fldChar w:fldCharType="begin"/>
    </w:r>
    <w:r w:rsidR="00D67EB1">
      <w:rPr>
        <w:b/>
      </w:rPr>
      <w:instrText>PAGE</w:instrText>
    </w:r>
    <w:r>
      <w:rPr>
        <w:b/>
      </w:rPr>
      <w:fldChar w:fldCharType="separate"/>
    </w:r>
    <w:r w:rsidR="00CA1D30">
      <w:rPr>
        <w:b/>
        <w:noProof/>
      </w:rPr>
      <w:t>1</w:t>
    </w:r>
    <w:r>
      <w:rPr>
        <w:b/>
      </w:rPr>
      <w:fldChar w:fldCharType="end"/>
    </w:r>
  </w:p>
  <w:p w:rsidR="00D67EB1" w:rsidRDefault="00D67EB1">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829" w:rsidRDefault="00E53829">
      <w:r>
        <w:separator/>
      </w:r>
    </w:p>
  </w:footnote>
  <w:footnote w:type="continuationSeparator" w:id="0">
    <w:p w:rsidR="00E53829" w:rsidRDefault="00E538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nsid w:val="10FB2C29"/>
    <w:multiLevelType w:val="hybridMultilevel"/>
    <w:tmpl w:val="EDDCD6AC"/>
    <w:lvl w:ilvl="0" w:tplc="D8D60A02">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
    <w:nsid w:val="148901E3"/>
    <w:multiLevelType w:val="hybridMultilevel"/>
    <w:tmpl w:val="36DE5FBA"/>
    <w:lvl w:ilvl="0" w:tplc="E00231AE">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nsid w:val="25F4378E"/>
    <w:multiLevelType w:val="hybridMultilevel"/>
    <w:tmpl w:val="379CBA9A"/>
    <w:lvl w:ilvl="0" w:tplc="E00231AE">
      <w:start w:val="1"/>
      <w:numFmt w:val="bullet"/>
      <w:lvlText w:val="•"/>
      <w:lvlJc w:val="left"/>
      <w:pPr>
        <w:ind w:left="846" w:hanging="420"/>
      </w:pPr>
      <w:rPr>
        <w:rFonts w:ascii="Times New Roman" w:hAnsi="Times New Roman" w:hint="default"/>
      </w:rPr>
    </w:lvl>
    <w:lvl w:ilvl="1" w:tplc="466C2B5A">
      <w:start w:val="161"/>
      <w:numFmt w:val="bullet"/>
      <w:lvlText w:val="–"/>
      <w:lvlJc w:val="left"/>
      <w:pPr>
        <w:ind w:left="1981" w:hanging="420"/>
      </w:pPr>
      <w:rPr>
        <w:rFonts w:ascii="Arial" w:hAnsi="Arial" w:hint="default"/>
      </w:rPr>
    </w:lvl>
    <w:lvl w:ilvl="2" w:tplc="9156141A">
      <w:start w:val="1"/>
      <w:numFmt w:val="bullet"/>
      <w:lvlText w:val="￮"/>
      <w:lvlJc w:val="left"/>
      <w:pPr>
        <w:ind w:left="1686" w:hanging="420"/>
      </w:pPr>
      <w:rPr>
        <w:rFonts w:ascii="Arial Unicode MS" w:eastAsia="Arial Unicode MS" w:hAnsi="Arial Unicode MS" w:hint="eastAsia"/>
      </w:rPr>
    </w:lvl>
    <w:lvl w:ilvl="3" w:tplc="9156141A">
      <w:start w:val="1"/>
      <w:numFmt w:val="bullet"/>
      <w:lvlText w:val="￮"/>
      <w:lvlJc w:val="left"/>
      <w:pPr>
        <w:ind w:left="2106" w:hanging="420"/>
      </w:pPr>
      <w:rPr>
        <w:rFonts w:ascii="Arial Unicode MS" w:eastAsia="Arial Unicode MS" w:hAnsi="Arial Unicode MS" w:hint="eastAsia"/>
      </w:rPr>
    </w:lvl>
    <w:lvl w:ilvl="4" w:tplc="0409000B">
      <w:start w:val="1"/>
      <w:numFmt w:val="bullet"/>
      <w:lvlText w:val=""/>
      <w:lvlJc w:val="left"/>
      <w:pPr>
        <w:ind w:left="2526" w:hanging="420"/>
      </w:pPr>
      <w:rPr>
        <w:rFonts w:ascii="Wingdings" w:hAnsi="Wingdings" w:hint="default"/>
      </w:rPr>
    </w:lvl>
    <w:lvl w:ilvl="5" w:tplc="0409000D">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6">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7">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1">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nsid w:val="7DCB3615"/>
    <w:multiLevelType w:val="hybridMultilevel"/>
    <w:tmpl w:val="0338E85A"/>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4"/>
  </w:num>
  <w:num w:numId="4">
    <w:abstractNumId w:val="11"/>
  </w:num>
  <w:num w:numId="5">
    <w:abstractNumId w:val="8"/>
  </w:num>
  <w:num w:numId="6">
    <w:abstractNumId w:val="9"/>
  </w:num>
  <w:num w:numId="7">
    <w:abstractNumId w:val="7"/>
  </w:num>
  <w:num w:numId="8">
    <w:abstractNumId w:val="0"/>
  </w:num>
  <w:num w:numId="9">
    <w:abstractNumId w:val="12"/>
  </w:num>
  <w:num w:numId="10">
    <w:abstractNumId w:val="6"/>
  </w:num>
  <w:num w:numId="11">
    <w:abstractNumId w:val="5"/>
  </w:num>
  <w:num w:numId="12">
    <w:abstractNumId w:val="2"/>
  </w:num>
  <w:num w:numId="13">
    <w:abstractNumId w:val="3"/>
  </w:num>
  <w:num w:numId="1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241D"/>
    <w:rsid w:val="0000272E"/>
    <w:rsid w:val="00002757"/>
    <w:rsid w:val="00003522"/>
    <w:rsid w:val="00003DDB"/>
    <w:rsid w:val="00004B52"/>
    <w:rsid w:val="00006C58"/>
    <w:rsid w:val="0000709F"/>
    <w:rsid w:val="00011490"/>
    <w:rsid w:val="0001155B"/>
    <w:rsid w:val="00011A70"/>
    <w:rsid w:val="00011BEE"/>
    <w:rsid w:val="0001212C"/>
    <w:rsid w:val="000130D3"/>
    <w:rsid w:val="000157A7"/>
    <w:rsid w:val="00016A3C"/>
    <w:rsid w:val="00020071"/>
    <w:rsid w:val="00021479"/>
    <w:rsid w:val="000216A1"/>
    <w:rsid w:val="00021BF7"/>
    <w:rsid w:val="00021F55"/>
    <w:rsid w:val="00021F65"/>
    <w:rsid w:val="00023256"/>
    <w:rsid w:val="00023821"/>
    <w:rsid w:val="00023C3B"/>
    <w:rsid w:val="00024359"/>
    <w:rsid w:val="0002486B"/>
    <w:rsid w:val="000257A5"/>
    <w:rsid w:val="000271FA"/>
    <w:rsid w:val="000273F8"/>
    <w:rsid w:val="0003072F"/>
    <w:rsid w:val="0003088A"/>
    <w:rsid w:val="0003119F"/>
    <w:rsid w:val="00031D64"/>
    <w:rsid w:val="00032022"/>
    <w:rsid w:val="000334D9"/>
    <w:rsid w:val="00033523"/>
    <w:rsid w:val="000335B3"/>
    <w:rsid w:val="00034798"/>
    <w:rsid w:val="000347D2"/>
    <w:rsid w:val="00034A31"/>
    <w:rsid w:val="000356EC"/>
    <w:rsid w:val="00037050"/>
    <w:rsid w:val="000411B6"/>
    <w:rsid w:val="00042102"/>
    <w:rsid w:val="00042247"/>
    <w:rsid w:val="00042697"/>
    <w:rsid w:val="000428EC"/>
    <w:rsid w:val="00042C5C"/>
    <w:rsid w:val="00042EB2"/>
    <w:rsid w:val="00043005"/>
    <w:rsid w:val="00043205"/>
    <w:rsid w:val="00044018"/>
    <w:rsid w:val="00045078"/>
    <w:rsid w:val="000457A2"/>
    <w:rsid w:val="000459D8"/>
    <w:rsid w:val="000462F7"/>
    <w:rsid w:val="00046B59"/>
    <w:rsid w:val="00046D47"/>
    <w:rsid w:val="00047550"/>
    <w:rsid w:val="00047E81"/>
    <w:rsid w:val="00047F01"/>
    <w:rsid w:val="00047F03"/>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60296"/>
    <w:rsid w:val="00060B1E"/>
    <w:rsid w:val="00062EED"/>
    <w:rsid w:val="000630AD"/>
    <w:rsid w:val="0006344D"/>
    <w:rsid w:val="00064B7C"/>
    <w:rsid w:val="000661B7"/>
    <w:rsid w:val="00066871"/>
    <w:rsid w:val="0006793D"/>
    <w:rsid w:val="00067BD9"/>
    <w:rsid w:val="00067E35"/>
    <w:rsid w:val="00067F48"/>
    <w:rsid w:val="00071B25"/>
    <w:rsid w:val="00071BC8"/>
    <w:rsid w:val="000725FD"/>
    <w:rsid w:val="00072AE4"/>
    <w:rsid w:val="00072E3F"/>
    <w:rsid w:val="00074649"/>
    <w:rsid w:val="00074B41"/>
    <w:rsid w:val="0007539F"/>
    <w:rsid w:val="000754B3"/>
    <w:rsid w:val="00075757"/>
    <w:rsid w:val="000757F2"/>
    <w:rsid w:val="00075DF1"/>
    <w:rsid w:val="00075E7B"/>
    <w:rsid w:val="000761C7"/>
    <w:rsid w:val="0007649B"/>
    <w:rsid w:val="0007749D"/>
    <w:rsid w:val="00077748"/>
    <w:rsid w:val="000804CA"/>
    <w:rsid w:val="000806C8"/>
    <w:rsid w:val="00080EBA"/>
    <w:rsid w:val="0008126D"/>
    <w:rsid w:val="00081A21"/>
    <w:rsid w:val="00081B37"/>
    <w:rsid w:val="00081B72"/>
    <w:rsid w:val="00083011"/>
    <w:rsid w:val="000843BE"/>
    <w:rsid w:val="000851FC"/>
    <w:rsid w:val="000852CE"/>
    <w:rsid w:val="00085385"/>
    <w:rsid w:val="000854D2"/>
    <w:rsid w:val="0008593D"/>
    <w:rsid w:val="00085FFE"/>
    <w:rsid w:val="0008647D"/>
    <w:rsid w:val="0008673A"/>
    <w:rsid w:val="000879FD"/>
    <w:rsid w:val="00087B60"/>
    <w:rsid w:val="000905C2"/>
    <w:rsid w:val="0009105B"/>
    <w:rsid w:val="00091743"/>
    <w:rsid w:val="00091C7D"/>
    <w:rsid w:val="00092210"/>
    <w:rsid w:val="00092577"/>
    <w:rsid w:val="00092AB9"/>
    <w:rsid w:val="00092D4F"/>
    <w:rsid w:val="00092E0F"/>
    <w:rsid w:val="00092E46"/>
    <w:rsid w:val="000932E3"/>
    <w:rsid w:val="00093727"/>
    <w:rsid w:val="00093A6A"/>
    <w:rsid w:val="00093AD6"/>
    <w:rsid w:val="00094987"/>
    <w:rsid w:val="00094E68"/>
    <w:rsid w:val="0009503F"/>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7B40"/>
    <w:rsid w:val="000B1C38"/>
    <w:rsid w:val="000B2ABE"/>
    <w:rsid w:val="000B2CFA"/>
    <w:rsid w:val="000B2D1F"/>
    <w:rsid w:val="000B3D0B"/>
    <w:rsid w:val="000B4578"/>
    <w:rsid w:val="000B6E61"/>
    <w:rsid w:val="000C0EDD"/>
    <w:rsid w:val="000C1B4B"/>
    <w:rsid w:val="000C1C18"/>
    <w:rsid w:val="000C2A4A"/>
    <w:rsid w:val="000C2F83"/>
    <w:rsid w:val="000C3E9A"/>
    <w:rsid w:val="000C3F22"/>
    <w:rsid w:val="000C46F8"/>
    <w:rsid w:val="000C4E1E"/>
    <w:rsid w:val="000C532C"/>
    <w:rsid w:val="000C6237"/>
    <w:rsid w:val="000C7A70"/>
    <w:rsid w:val="000D0298"/>
    <w:rsid w:val="000D1DD5"/>
    <w:rsid w:val="000D1FE8"/>
    <w:rsid w:val="000D20DC"/>
    <w:rsid w:val="000D282D"/>
    <w:rsid w:val="000D4A01"/>
    <w:rsid w:val="000D4DC5"/>
    <w:rsid w:val="000D4E2B"/>
    <w:rsid w:val="000D52A3"/>
    <w:rsid w:val="000D649B"/>
    <w:rsid w:val="000D657D"/>
    <w:rsid w:val="000D7660"/>
    <w:rsid w:val="000D7DB9"/>
    <w:rsid w:val="000E167A"/>
    <w:rsid w:val="000E229C"/>
    <w:rsid w:val="000E25A0"/>
    <w:rsid w:val="000E2AC6"/>
    <w:rsid w:val="000E3548"/>
    <w:rsid w:val="000E3DC5"/>
    <w:rsid w:val="000E4717"/>
    <w:rsid w:val="000E7D8E"/>
    <w:rsid w:val="000F02BF"/>
    <w:rsid w:val="000F1372"/>
    <w:rsid w:val="000F168A"/>
    <w:rsid w:val="000F4283"/>
    <w:rsid w:val="000F455B"/>
    <w:rsid w:val="000F473E"/>
    <w:rsid w:val="000F53C1"/>
    <w:rsid w:val="000F6EC8"/>
    <w:rsid w:val="000F70EE"/>
    <w:rsid w:val="000F75A2"/>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554"/>
    <w:rsid w:val="001159A3"/>
    <w:rsid w:val="001159E2"/>
    <w:rsid w:val="001160F4"/>
    <w:rsid w:val="00116BD1"/>
    <w:rsid w:val="00116D60"/>
    <w:rsid w:val="00117047"/>
    <w:rsid w:val="001171A7"/>
    <w:rsid w:val="001173AF"/>
    <w:rsid w:val="00117508"/>
    <w:rsid w:val="001200D8"/>
    <w:rsid w:val="0012091F"/>
    <w:rsid w:val="00121A95"/>
    <w:rsid w:val="0012251C"/>
    <w:rsid w:val="0012275A"/>
    <w:rsid w:val="00123816"/>
    <w:rsid w:val="00123E46"/>
    <w:rsid w:val="00123F99"/>
    <w:rsid w:val="00125721"/>
    <w:rsid w:val="00127DF2"/>
    <w:rsid w:val="001304B5"/>
    <w:rsid w:val="00130F4D"/>
    <w:rsid w:val="0013175C"/>
    <w:rsid w:val="00131A92"/>
    <w:rsid w:val="0013361F"/>
    <w:rsid w:val="00134906"/>
    <w:rsid w:val="00135849"/>
    <w:rsid w:val="00135C12"/>
    <w:rsid w:val="00136762"/>
    <w:rsid w:val="0013771D"/>
    <w:rsid w:val="001406CE"/>
    <w:rsid w:val="00141907"/>
    <w:rsid w:val="00141D89"/>
    <w:rsid w:val="00141E74"/>
    <w:rsid w:val="00142050"/>
    <w:rsid w:val="001421CA"/>
    <w:rsid w:val="00142611"/>
    <w:rsid w:val="0014340C"/>
    <w:rsid w:val="00144E44"/>
    <w:rsid w:val="00145C3D"/>
    <w:rsid w:val="001466A9"/>
    <w:rsid w:val="001468FE"/>
    <w:rsid w:val="00147A95"/>
    <w:rsid w:val="00151652"/>
    <w:rsid w:val="001516E9"/>
    <w:rsid w:val="00151FAA"/>
    <w:rsid w:val="00152884"/>
    <w:rsid w:val="00152FC4"/>
    <w:rsid w:val="001535DB"/>
    <w:rsid w:val="00154367"/>
    <w:rsid w:val="0015557C"/>
    <w:rsid w:val="00155B79"/>
    <w:rsid w:val="00155DFC"/>
    <w:rsid w:val="00156516"/>
    <w:rsid w:val="00156743"/>
    <w:rsid w:val="0015725B"/>
    <w:rsid w:val="001575DC"/>
    <w:rsid w:val="0015765B"/>
    <w:rsid w:val="001602F7"/>
    <w:rsid w:val="00161A06"/>
    <w:rsid w:val="00161FF4"/>
    <w:rsid w:val="001629A9"/>
    <w:rsid w:val="001629FA"/>
    <w:rsid w:val="00162D1B"/>
    <w:rsid w:val="00162DE9"/>
    <w:rsid w:val="0016317E"/>
    <w:rsid w:val="00165199"/>
    <w:rsid w:val="001656CF"/>
    <w:rsid w:val="001666A4"/>
    <w:rsid w:val="00166BE3"/>
    <w:rsid w:val="00167842"/>
    <w:rsid w:val="00167956"/>
    <w:rsid w:val="001701FB"/>
    <w:rsid w:val="00171884"/>
    <w:rsid w:val="0017207F"/>
    <w:rsid w:val="00172224"/>
    <w:rsid w:val="0017252F"/>
    <w:rsid w:val="001727AF"/>
    <w:rsid w:val="00173437"/>
    <w:rsid w:val="00173611"/>
    <w:rsid w:val="00173C2E"/>
    <w:rsid w:val="0017514E"/>
    <w:rsid w:val="00177182"/>
    <w:rsid w:val="00177971"/>
    <w:rsid w:val="0018048F"/>
    <w:rsid w:val="00180A51"/>
    <w:rsid w:val="001816B4"/>
    <w:rsid w:val="001818D9"/>
    <w:rsid w:val="001837AA"/>
    <w:rsid w:val="00183F4C"/>
    <w:rsid w:val="001861F8"/>
    <w:rsid w:val="0018678E"/>
    <w:rsid w:val="00186E62"/>
    <w:rsid w:val="00190CC7"/>
    <w:rsid w:val="00190E42"/>
    <w:rsid w:val="00191A2E"/>
    <w:rsid w:val="00192A3D"/>
    <w:rsid w:val="00192F28"/>
    <w:rsid w:val="00193076"/>
    <w:rsid w:val="0019419D"/>
    <w:rsid w:val="001941F4"/>
    <w:rsid w:val="001958D6"/>
    <w:rsid w:val="00195D0F"/>
    <w:rsid w:val="00196BEE"/>
    <w:rsid w:val="001970A7"/>
    <w:rsid w:val="00197960"/>
    <w:rsid w:val="001A0965"/>
    <w:rsid w:val="001A161D"/>
    <w:rsid w:val="001A2307"/>
    <w:rsid w:val="001A3ECC"/>
    <w:rsid w:val="001A43C2"/>
    <w:rsid w:val="001A47A5"/>
    <w:rsid w:val="001A5210"/>
    <w:rsid w:val="001A540B"/>
    <w:rsid w:val="001A5D19"/>
    <w:rsid w:val="001A5FFF"/>
    <w:rsid w:val="001A64A1"/>
    <w:rsid w:val="001A743A"/>
    <w:rsid w:val="001B00D7"/>
    <w:rsid w:val="001B4022"/>
    <w:rsid w:val="001B7221"/>
    <w:rsid w:val="001B7CBE"/>
    <w:rsid w:val="001C0588"/>
    <w:rsid w:val="001C0677"/>
    <w:rsid w:val="001C0F77"/>
    <w:rsid w:val="001C3516"/>
    <w:rsid w:val="001C441E"/>
    <w:rsid w:val="001C49A6"/>
    <w:rsid w:val="001C4C80"/>
    <w:rsid w:val="001C79DB"/>
    <w:rsid w:val="001D1B8F"/>
    <w:rsid w:val="001D2ED6"/>
    <w:rsid w:val="001D421B"/>
    <w:rsid w:val="001D42DB"/>
    <w:rsid w:val="001D47FE"/>
    <w:rsid w:val="001D673C"/>
    <w:rsid w:val="001D78A3"/>
    <w:rsid w:val="001E1763"/>
    <w:rsid w:val="001E1D82"/>
    <w:rsid w:val="001E2357"/>
    <w:rsid w:val="001E260E"/>
    <w:rsid w:val="001E2E64"/>
    <w:rsid w:val="001E33C1"/>
    <w:rsid w:val="001E50E0"/>
    <w:rsid w:val="001E58C6"/>
    <w:rsid w:val="001E5F84"/>
    <w:rsid w:val="001E7FD6"/>
    <w:rsid w:val="001F09F9"/>
    <w:rsid w:val="001F1821"/>
    <w:rsid w:val="001F1C4F"/>
    <w:rsid w:val="001F20E0"/>
    <w:rsid w:val="001F3858"/>
    <w:rsid w:val="001F4A7E"/>
    <w:rsid w:val="001F55E0"/>
    <w:rsid w:val="001F735A"/>
    <w:rsid w:val="00200C9A"/>
    <w:rsid w:val="00200C9D"/>
    <w:rsid w:val="0020246A"/>
    <w:rsid w:val="00203143"/>
    <w:rsid w:val="00203705"/>
    <w:rsid w:val="00203DC5"/>
    <w:rsid w:val="0020541E"/>
    <w:rsid w:val="00205E89"/>
    <w:rsid w:val="00205EB8"/>
    <w:rsid w:val="002060C7"/>
    <w:rsid w:val="00206C83"/>
    <w:rsid w:val="00207AA1"/>
    <w:rsid w:val="00210169"/>
    <w:rsid w:val="0021037B"/>
    <w:rsid w:val="0021132B"/>
    <w:rsid w:val="00212D68"/>
    <w:rsid w:val="00213488"/>
    <w:rsid w:val="0021362B"/>
    <w:rsid w:val="0021386B"/>
    <w:rsid w:val="002145B7"/>
    <w:rsid w:val="002147C1"/>
    <w:rsid w:val="002158F5"/>
    <w:rsid w:val="00215D5C"/>
    <w:rsid w:val="0021634A"/>
    <w:rsid w:val="00216682"/>
    <w:rsid w:val="00216C40"/>
    <w:rsid w:val="00217CED"/>
    <w:rsid w:val="00220BA3"/>
    <w:rsid w:val="00221035"/>
    <w:rsid w:val="00221171"/>
    <w:rsid w:val="002217A9"/>
    <w:rsid w:val="0022246F"/>
    <w:rsid w:val="0022255E"/>
    <w:rsid w:val="00222899"/>
    <w:rsid w:val="00222B12"/>
    <w:rsid w:val="002240F0"/>
    <w:rsid w:val="00224CCB"/>
    <w:rsid w:val="002253D2"/>
    <w:rsid w:val="00227C8D"/>
    <w:rsid w:val="002319BD"/>
    <w:rsid w:val="00231E1A"/>
    <w:rsid w:val="002323D6"/>
    <w:rsid w:val="00232A8A"/>
    <w:rsid w:val="00232EDA"/>
    <w:rsid w:val="002342D0"/>
    <w:rsid w:val="00235970"/>
    <w:rsid w:val="002359FA"/>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2A3"/>
    <w:rsid w:val="0025152F"/>
    <w:rsid w:val="00251B51"/>
    <w:rsid w:val="002522C7"/>
    <w:rsid w:val="0025364B"/>
    <w:rsid w:val="00253DD9"/>
    <w:rsid w:val="00254FE2"/>
    <w:rsid w:val="00255B35"/>
    <w:rsid w:val="002603A0"/>
    <w:rsid w:val="00260555"/>
    <w:rsid w:val="00262E18"/>
    <w:rsid w:val="002630F9"/>
    <w:rsid w:val="002638C4"/>
    <w:rsid w:val="00263A00"/>
    <w:rsid w:val="00263D39"/>
    <w:rsid w:val="00264508"/>
    <w:rsid w:val="00265BCB"/>
    <w:rsid w:val="002662A5"/>
    <w:rsid w:val="0026696E"/>
    <w:rsid w:val="00266F07"/>
    <w:rsid w:val="00267A05"/>
    <w:rsid w:val="0027184B"/>
    <w:rsid w:val="00272AA8"/>
    <w:rsid w:val="00274332"/>
    <w:rsid w:val="002753B5"/>
    <w:rsid w:val="002758C1"/>
    <w:rsid w:val="00275FC0"/>
    <w:rsid w:val="002762BE"/>
    <w:rsid w:val="00276663"/>
    <w:rsid w:val="00277608"/>
    <w:rsid w:val="00277F24"/>
    <w:rsid w:val="00280B54"/>
    <w:rsid w:val="00281E06"/>
    <w:rsid w:val="0028543E"/>
    <w:rsid w:val="00285613"/>
    <w:rsid w:val="002866A6"/>
    <w:rsid w:val="00286D2E"/>
    <w:rsid w:val="00287E5B"/>
    <w:rsid w:val="002900A5"/>
    <w:rsid w:val="00292A44"/>
    <w:rsid w:val="00292E96"/>
    <w:rsid w:val="002933B2"/>
    <w:rsid w:val="002935AD"/>
    <w:rsid w:val="00293699"/>
    <w:rsid w:val="002949ED"/>
    <w:rsid w:val="00295FE7"/>
    <w:rsid w:val="00296E15"/>
    <w:rsid w:val="0029712D"/>
    <w:rsid w:val="002A03DC"/>
    <w:rsid w:val="002A0A42"/>
    <w:rsid w:val="002A17FB"/>
    <w:rsid w:val="002A1A1C"/>
    <w:rsid w:val="002A34A1"/>
    <w:rsid w:val="002A5269"/>
    <w:rsid w:val="002A7B61"/>
    <w:rsid w:val="002B044F"/>
    <w:rsid w:val="002B06A6"/>
    <w:rsid w:val="002B0D7F"/>
    <w:rsid w:val="002B1313"/>
    <w:rsid w:val="002B1E42"/>
    <w:rsid w:val="002B2479"/>
    <w:rsid w:val="002B3F10"/>
    <w:rsid w:val="002B400E"/>
    <w:rsid w:val="002B4E38"/>
    <w:rsid w:val="002B51DB"/>
    <w:rsid w:val="002B6E9C"/>
    <w:rsid w:val="002B734E"/>
    <w:rsid w:val="002B7406"/>
    <w:rsid w:val="002C0138"/>
    <w:rsid w:val="002C0877"/>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2BB7"/>
    <w:rsid w:val="002D343A"/>
    <w:rsid w:val="002D43C8"/>
    <w:rsid w:val="002D5238"/>
    <w:rsid w:val="002D54F8"/>
    <w:rsid w:val="002D5D63"/>
    <w:rsid w:val="002D6137"/>
    <w:rsid w:val="002E0220"/>
    <w:rsid w:val="002E0622"/>
    <w:rsid w:val="002E06F5"/>
    <w:rsid w:val="002E0B30"/>
    <w:rsid w:val="002E1075"/>
    <w:rsid w:val="002E25CE"/>
    <w:rsid w:val="002E3A64"/>
    <w:rsid w:val="002E43EB"/>
    <w:rsid w:val="002E47CA"/>
    <w:rsid w:val="002E49A9"/>
    <w:rsid w:val="002E53A2"/>
    <w:rsid w:val="002E5575"/>
    <w:rsid w:val="002E7664"/>
    <w:rsid w:val="002E7DD4"/>
    <w:rsid w:val="002F06BC"/>
    <w:rsid w:val="002F0958"/>
    <w:rsid w:val="002F0966"/>
    <w:rsid w:val="002F10D3"/>
    <w:rsid w:val="002F18C2"/>
    <w:rsid w:val="002F23F6"/>
    <w:rsid w:val="002F3156"/>
    <w:rsid w:val="002F31B1"/>
    <w:rsid w:val="002F3D1A"/>
    <w:rsid w:val="002F4686"/>
    <w:rsid w:val="002F485D"/>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43FE"/>
    <w:rsid w:val="00314C60"/>
    <w:rsid w:val="00315087"/>
    <w:rsid w:val="00315346"/>
    <w:rsid w:val="003156F1"/>
    <w:rsid w:val="00315FAA"/>
    <w:rsid w:val="003161AF"/>
    <w:rsid w:val="00317118"/>
    <w:rsid w:val="00317832"/>
    <w:rsid w:val="003178DD"/>
    <w:rsid w:val="003178ED"/>
    <w:rsid w:val="003179A5"/>
    <w:rsid w:val="0032004B"/>
    <w:rsid w:val="00320A41"/>
    <w:rsid w:val="00320C4B"/>
    <w:rsid w:val="00321829"/>
    <w:rsid w:val="003218D1"/>
    <w:rsid w:val="00321FCE"/>
    <w:rsid w:val="003229F1"/>
    <w:rsid w:val="00323502"/>
    <w:rsid w:val="00323654"/>
    <w:rsid w:val="003242F2"/>
    <w:rsid w:val="003251A4"/>
    <w:rsid w:val="00326304"/>
    <w:rsid w:val="00326C41"/>
    <w:rsid w:val="003274EC"/>
    <w:rsid w:val="00327897"/>
    <w:rsid w:val="003278C0"/>
    <w:rsid w:val="00327B63"/>
    <w:rsid w:val="00331932"/>
    <w:rsid w:val="00331E96"/>
    <w:rsid w:val="0033358B"/>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59E9"/>
    <w:rsid w:val="003473F2"/>
    <w:rsid w:val="003476FD"/>
    <w:rsid w:val="00347837"/>
    <w:rsid w:val="00347C2C"/>
    <w:rsid w:val="0035122B"/>
    <w:rsid w:val="00351289"/>
    <w:rsid w:val="00351A50"/>
    <w:rsid w:val="003520E7"/>
    <w:rsid w:val="003529AA"/>
    <w:rsid w:val="00352EB3"/>
    <w:rsid w:val="00353708"/>
    <w:rsid w:val="00353B9B"/>
    <w:rsid w:val="00355759"/>
    <w:rsid w:val="0035795B"/>
    <w:rsid w:val="00357D0A"/>
    <w:rsid w:val="00361ACE"/>
    <w:rsid w:val="00361F77"/>
    <w:rsid w:val="0036284B"/>
    <w:rsid w:val="00362AC9"/>
    <w:rsid w:val="003631D8"/>
    <w:rsid w:val="0036344B"/>
    <w:rsid w:val="00365452"/>
    <w:rsid w:val="0036567C"/>
    <w:rsid w:val="0036674B"/>
    <w:rsid w:val="00366810"/>
    <w:rsid w:val="003674CF"/>
    <w:rsid w:val="00367FD9"/>
    <w:rsid w:val="003706E3"/>
    <w:rsid w:val="00370C98"/>
    <w:rsid w:val="00370E48"/>
    <w:rsid w:val="00370F0D"/>
    <w:rsid w:val="003730F2"/>
    <w:rsid w:val="003739A7"/>
    <w:rsid w:val="00373E0B"/>
    <w:rsid w:val="00375112"/>
    <w:rsid w:val="003752B2"/>
    <w:rsid w:val="0037558F"/>
    <w:rsid w:val="0037617F"/>
    <w:rsid w:val="003770F5"/>
    <w:rsid w:val="00377582"/>
    <w:rsid w:val="003806A7"/>
    <w:rsid w:val="00381A21"/>
    <w:rsid w:val="00383A47"/>
    <w:rsid w:val="00383C24"/>
    <w:rsid w:val="00384394"/>
    <w:rsid w:val="00384F5D"/>
    <w:rsid w:val="00385AD2"/>
    <w:rsid w:val="003869C1"/>
    <w:rsid w:val="003869DD"/>
    <w:rsid w:val="00386CC7"/>
    <w:rsid w:val="00387052"/>
    <w:rsid w:val="0038754F"/>
    <w:rsid w:val="0038796F"/>
    <w:rsid w:val="003902A3"/>
    <w:rsid w:val="0039072D"/>
    <w:rsid w:val="00390880"/>
    <w:rsid w:val="00390977"/>
    <w:rsid w:val="00391674"/>
    <w:rsid w:val="0039231E"/>
    <w:rsid w:val="00392465"/>
    <w:rsid w:val="003935EB"/>
    <w:rsid w:val="00396054"/>
    <w:rsid w:val="003967C7"/>
    <w:rsid w:val="00397A1E"/>
    <w:rsid w:val="003A06EB"/>
    <w:rsid w:val="003A18FA"/>
    <w:rsid w:val="003A2212"/>
    <w:rsid w:val="003A31C3"/>
    <w:rsid w:val="003A3AD6"/>
    <w:rsid w:val="003A5951"/>
    <w:rsid w:val="003A619B"/>
    <w:rsid w:val="003A6B09"/>
    <w:rsid w:val="003A7A3A"/>
    <w:rsid w:val="003B0684"/>
    <w:rsid w:val="003B09BF"/>
    <w:rsid w:val="003B10BC"/>
    <w:rsid w:val="003B115D"/>
    <w:rsid w:val="003B1356"/>
    <w:rsid w:val="003B18E6"/>
    <w:rsid w:val="003B269D"/>
    <w:rsid w:val="003B2F60"/>
    <w:rsid w:val="003B335B"/>
    <w:rsid w:val="003B45F5"/>
    <w:rsid w:val="003B612B"/>
    <w:rsid w:val="003B634A"/>
    <w:rsid w:val="003B6442"/>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A9"/>
    <w:rsid w:val="003D27EB"/>
    <w:rsid w:val="003D2EE5"/>
    <w:rsid w:val="003D54DF"/>
    <w:rsid w:val="003D6EA8"/>
    <w:rsid w:val="003E0003"/>
    <w:rsid w:val="003E116B"/>
    <w:rsid w:val="003E1318"/>
    <w:rsid w:val="003E3002"/>
    <w:rsid w:val="003E49AA"/>
    <w:rsid w:val="003E5437"/>
    <w:rsid w:val="003E5A2E"/>
    <w:rsid w:val="003E5D66"/>
    <w:rsid w:val="003E7F21"/>
    <w:rsid w:val="003F073C"/>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F8D"/>
    <w:rsid w:val="0040442C"/>
    <w:rsid w:val="00404CFE"/>
    <w:rsid w:val="00404FBB"/>
    <w:rsid w:val="004052E7"/>
    <w:rsid w:val="004058A6"/>
    <w:rsid w:val="00405A85"/>
    <w:rsid w:val="00405E18"/>
    <w:rsid w:val="00405E44"/>
    <w:rsid w:val="00405EE3"/>
    <w:rsid w:val="00405FD1"/>
    <w:rsid w:val="0040796E"/>
    <w:rsid w:val="0041010D"/>
    <w:rsid w:val="0041120D"/>
    <w:rsid w:val="00411C57"/>
    <w:rsid w:val="004123BA"/>
    <w:rsid w:val="0041285C"/>
    <w:rsid w:val="00412BB9"/>
    <w:rsid w:val="00413B1E"/>
    <w:rsid w:val="0041464E"/>
    <w:rsid w:val="00414724"/>
    <w:rsid w:val="00414AED"/>
    <w:rsid w:val="00414F3E"/>
    <w:rsid w:val="004151DE"/>
    <w:rsid w:val="00415213"/>
    <w:rsid w:val="00415DAF"/>
    <w:rsid w:val="00415EF8"/>
    <w:rsid w:val="004160B9"/>
    <w:rsid w:val="00416C84"/>
    <w:rsid w:val="00417FDA"/>
    <w:rsid w:val="00420283"/>
    <w:rsid w:val="004208A9"/>
    <w:rsid w:val="00420AAB"/>
    <w:rsid w:val="00420AD7"/>
    <w:rsid w:val="00420AEF"/>
    <w:rsid w:val="004228DC"/>
    <w:rsid w:val="0042391C"/>
    <w:rsid w:val="00424F64"/>
    <w:rsid w:val="00425667"/>
    <w:rsid w:val="00425E3A"/>
    <w:rsid w:val="00426960"/>
    <w:rsid w:val="004308AE"/>
    <w:rsid w:val="00430932"/>
    <w:rsid w:val="00431DCE"/>
    <w:rsid w:val="00432426"/>
    <w:rsid w:val="00432E5B"/>
    <w:rsid w:val="00433C02"/>
    <w:rsid w:val="00435F40"/>
    <w:rsid w:val="0043616F"/>
    <w:rsid w:val="00437D4E"/>
    <w:rsid w:val="00437D5F"/>
    <w:rsid w:val="00440148"/>
    <w:rsid w:val="00440A5E"/>
    <w:rsid w:val="00442319"/>
    <w:rsid w:val="00442A16"/>
    <w:rsid w:val="00443075"/>
    <w:rsid w:val="004430CC"/>
    <w:rsid w:val="00443AE7"/>
    <w:rsid w:val="00445C54"/>
    <w:rsid w:val="00445D97"/>
    <w:rsid w:val="0044634A"/>
    <w:rsid w:val="00446629"/>
    <w:rsid w:val="00446971"/>
    <w:rsid w:val="0044701F"/>
    <w:rsid w:val="004516C1"/>
    <w:rsid w:val="00453E10"/>
    <w:rsid w:val="0045474A"/>
    <w:rsid w:val="004547D2"/>
    <w:rsid w:val="0045542F"/>
    <w:rsid w:val="00455BD7"/>
    <w:rsid w:val="004560E5"/>
    <w:rsid w:val="00456674"/>
    <w:rsid w:val="00460D6D"/>
    <w:rsid w:val="00461474"/>
    <w:rsid w:val="00462E40"/>
    <w:rsid w:val="0046426A"/>
    <w:rsid w:val="00464657"/>
    <w:rsid w:val="00465358"/>
    <w:rsid w:val="00465BFD"/>
    <w:rsid w:val="004663EA"/>
    <w:rsid w:val="00466ACE"/>
    <w:rsid w:val="00466CAD"/>
    <w:rsid w:val="00466DE7"/>
    <w:rsid w:val="004671C6"/>
    <w:rsid w:val="00471317"/>
    <w:rsid w:val="00474134"/>
    <w:rsid w:val="00475798"/>
    <w:rsid w:val="0047602F"/>
    <w:rsid w:val="004766BF"/>
    <w:rsid w:val="004769FC"/>
    <w:rsid w:val="0047715F"/>
    <w:rsid w:val="00477246"/>
    <w:rsid w:val="00477C8D"/>
    <w:rsid w:val="00480592"/>
    <w:rsid w:val="00480852"/>
    <w:rsid w:val="00481959"/>
    <w:rsid w:val="00482456"/>
    <w:rsid w:val="00482487"/>
    <w:rsid w:val="0048284A"/>
    <w:rsid w:val="00483D3F"/>
    <w:rsid w:val="0048420D"/>
    <w:rsid w:val="00485A4F"/>
    <w:rsid w:val="00485EE4"/>
    <w:rsid w:val="0048660C"/>
    <w:rsid w:val="00487039"/>
    <w:rsid w:val="004872D6"/>
    <w:rsid w:val="004922AB"/>
    <w:rsid w:val="00492608"/>
    <w:rsid w:val="0049362E"/>
    <w:rsid w:val="0049421E"/>
    <w:rsid w:val="004945BD"/>
    <w:rsid w:val="0049549E"/>
    <w:rsid w:val="00495694"/>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293"/>
    <w:rsid w:val="004A62ED"/>
    <w:rsid w:val="004A6E59"/>
    <w:rsid w:val="004A73F1"/>
    <w:rsid w:val="004A75C0"/>
    <w:rsid w:val="004B1BA0"/>
    <w:rsid w:val="004B1D53"/>
    <w:rsid w:val="004B27B5"/>
    <w:rsid w:val="004B2B96"/>
    <w:rsid w:val="004B421D"/>
    <w:rsid w:val="004B497E"/>
    <w:rsid w:val="004B4F33"/>
    <w:rsid w:val="004B5083"/>
    <w:rsid w:val="004B551B"/>
    <w:rsid w:val="004B5753"/>
    <w:rsid w:val="004B5B7F"/>
    <w:rsid w:val="004B6D70"/>
    <w:rsid w:val="004B721E"/>
    <w:rsid w:val="004C034E"/>
    <w:rsid w:val="004C0755"/>
    <w:rsid w:val="004C0D5C"/>
    <w:rsid w:val="004C125A"/>
    <w:rsid w:val="004C4374"/>
    <w:rsid w:val="004C4643"/>
    <w:rsid w:val="004D0B71"/>
    <w:rsid w:val="004D1A9D"/>
    <w:rsid w:val="004D1C92"/>
    <w:rsid w:val="004D28E7"/>
    <w:rsid w:val="004D2BFC"/>
    <w:rsid w:val="004D3B15"/>
    <w:rsid w:val="004D48AE"/>
    <w:rsid w:val="004D49C1"/>
    <w:rsid w:val="004D50DA"/>
    <w:rsid w:val="004D5A34"/>
    <w:rsid w:val="004D6254"/>
    <w:rsid w:val="004D686F"/>
    <w:rsid w:val="004D7230"/>
    <w:rsid w:val="004D76E5"/>
    <w:rsid w:val="004D7E61"/>
    <w:rsid w:val="004E0135"/>
    <w:rsid w:val="004E05CD"/>
    <w:rsid w:val="004E1164"/>
    <w:rsid w:val="004E29D6"/>
    <w:rsid w:val="004E2F3D"/>
    <w:rsid w:val="004E39C6"/>
    <w:rsid w:val="004E3EC8"/>
    <w:rsid w:val="004E4E58"/>
    <w:rsid w:val="004E515A"/>
    <w:rsid w:val="004E5A3B"/>
    <w:rsid w:val="004E6078"/>
    <w:rsid w:val="004E66FA"/>
    <w:rsid w:val="004E6926"/>
    <w:rsid w:val="004F0141"/>
    <w:rsid w:val="004F1580"/>
    <w:rsid w:val="004F1BDF"/>
    <w:rsid w:val="004F404D"/>
    <w:rsid w:val="004F46EB"/>
    <w:rsid w:val="004F4DE1"/>
    <w:rsid w:val="004F5954"/>
    <w:rsid w:val="004F59E3"/>
    <w:rsid w:val="004F5B78"/>
    <w:rsid w:val="004F6610"/>
    <w:rsid w:val="004F685D"/>
    <w:rsid w:val="004F68E5"/>
    <w:rsid w:val="004F6DBF"/>
    <w:rsid w:val="004F70C2"/>
    <w:rsid w:val="004F7A2B"/>
    <w:rsid w:val="004F7B62"/>
    <w:rsid w:val="004F7BED"/>
    <w:rsid w:val="00501614"/>
    <w:rsid w:val="00501C23"/>
    <w:rsid w:val="00503546"/>
    <w:rsid w:val="005049B0"/>
    <w:rsid w:val="00506031"/>
    <w:rsid w:val="0050741B"/>
    <w:rsid w:val="005079E3"/>
    <w:rsid w:val="00510397"/>
    <w:rsid w:val="005106A3"/>
    <w:rsid w:val="00511984"/>
    <w:rsid w:val="005134E0"/>
    <w:rsid w:val="005134EE"/>
    <w:rsid w:val="005136E6"/>
    <w:rsid w:val="00513FEA"/>
    <w:rsid w:val="00514200"/>
    <w:rsid w:val="005143CA"/>
    <w:rsid w:val="0051457C"/>
    <w:rsid w:val="005149CD"/>
    <w:rsid w:val="005207C6"/>
    <w:rsid w:val="00520FAC"/>
    <w:rsid w:val="00521C73"/>
    <w:rsid w:val="005220C5"/>
    <w:rsid w:val="00522491"/>
    <w:rsid w:val="00522CFA"/>
    <w:rsid w:val="0052448B"/>
    <w:rsid w:val="005245D6"/>
    <w:rsid w:val="00524909"/>
    <w:rsid w:val="0052622C"/>
    <w:rsid w:val="0052701F"/>
    <w:rsid w:val="00527AEC"/>
    <w:rsid w:val="00527CA8"/>
    <w:rsid w:val="00527DA1"/>
    <w:rsid w:val="00530EFB"/>
    <w:rsid w:val="00531B7A"/>
    <w:rsid w:val="0053386B"/>
    <w:rsid w:val="00533DCC"/>
    <w:rsid w:val="00535C17"/>
    <w:rsid w:val="00536105"/>
    <w:rsid w:val="00536CA4"/>
    <w:rsid w:val="00536D8C"/>
    <w:rsid w:val="00537265"/>
    <w:rsid w:val="00537F9F"/>
    <w:rsid w:val="00540FA1"/>
    <w:rsid w:val="005436DA"/>
    <w:rsid w:val="00543958"/>
    <w:rsid w:val="005443F5"/>
    <w:rsid w:val="00544C64"/>
    <w:rsid w:val="00544C95"/>
    <w:rsid w:val="005452C9"/>
    <w:rsid w:val="00545789"/>
    <w:rsid w:val="00545CD9"/>
    <w:rsid w:val="005460CD"/>
    <w:rsid w:val="005465BC"/>
    <w:rsid w:val="005466D3"/>
    <w:rsid w:val="00547014"/>
    <w:rsid w:val="0054769B"/>
    <w:rsid w:val="00547D5C"/>
    <w:rsid w:val="00551A16"/>
    <w:rsid w:val="005523E3"/>
    <w:rsid w:val="00552A66"/>
    <w:rsid w:val="00553851"/>
    <w:rsid w:val="00554287"/>
    <w:rsid w:val="005546C5"/>
    <w:rsid w:val="00555AF1"/>
    <w:rsid w:val="005562DF"/>
    <w:rsid w:val="0055652F"/>
    <w:rsid w:val="00556920"/>
    <w:rsid w:val="005573AB"/>
    <w:rsid w:val="00557580"/>
    <w:rsid w:val="005577A2"/>
    <w:rsid w:val="00557AD7"/>
    <w:rsid w:val="00557BD3"/>
    <w:rsid w:val="00560E13"/>
    <w:rsid w:val="00561127"/>
    <w:rsid w:val="00562071"/>
    <w:rsid w:val="00563930"/>
    <w:rsid w:val="00563A1D"/>
    <w:rsid w:val="005647BD"/>
    <w:rsid w:val="00564A8B"/>
    <w:rsid w:val="00564AEC"/>
    <w:rsid w:val="00565436"/>
    <w:rsid w:val="0056571E"/>
    <w:rsid w:val="0056663D"/>
    <w:rsid w:val="00566BAD"/>
    <w:rsid w:val="00566E12"/>
    <w:rsid w:val="005676E2"/>
    <w:rsid w:val="00570343"/>
    <w:rsid w:val="00571258"/>
    <w:rsid w:val="00571934"/>
    <w:rsid w:val="00571B57"/>
    <w:rsid w:val="00571E86"/>
    <w:rsid w:val="00572A6B"/>
    <w:rsid w:val="0057576A"/>
    <w:rsid w:val="00575EF9"/>
    <w:rsid w:val="00576A96"/>
    <w:rsid w:val="00577224"/>
    <w:rsid w:val="005803C8"/>
    <w:rsid w:val="005807EF"/>
    <w:rsid w:val="00580A79"/>
    <w:rsid w:val="005814BF"/>
    <w:rsid w:val="00581847"/>
    <w:rsid w:val="00581C3A"/>
    <w:rsid w:val="00582296"/>
    <w:rsid w:val="00582A15"/>
    <w:rsid w:val="00582A63"/>
    <w:rsid w:val="00582B29"/>
    <w:rsid w:val="00582EC5"/>
    <w:rsid w:val="00583192"/>
    <w:rsid w:val="005835DC"/>
    <w:rsid w:val="00583E03"/>
    <w:rsid w:val="00585BD8"/>
    <w:rsid w:val="00585FA6"/>
    <w:rsid w:val="0058634D"/>
    <w:rsid w:val="005909AF"/>
    <w:rsid w:val="0059174A"/>
    <w:rsid w:val="00592649"/>
    <w:rsid w:val="005939A2"/>
    <w:rsid w:val="00593C2D"/>
    <w:rsid w:val="00593F55"/>
    <w:rsid w:val="005949CB"/>
    <w:rsid w:val="0059517C"/>
    <w:rsid w:val="0059523F"/>
    <w:rsid w:val="00595516"/>
    <w:rsid w:val="00595D75"/>
    <w:rsid w:val="00597687"/>
    <w:rsid w:val="005A0A95"/>
    <w:rsid w:val="005A0FF1"/>
    <w:rsid w:val="005A1031"/>
    <w:rsid w:val="005A344A"/>
    <w:rsid w:val="005A3490"/>
    <w:rsid w:val="005A359A"/>
    <w:rsid w:val="005A37A9"/>
    <w:rsid w:val="005A3B7A"/>
    <w:rsid w:val="005A50C0"/>
    <w:rsid w:val="005A70B1"/>
    <w:rsid w:val="005A7648"/>
    <w:rsid w:val="005A76AD"/>
    <w:rsid w:val="005A7BA0"/>
    <w:rsid w:val="005A7EC3"/>
    <w:rsid w:val="005B103D"/>
    <w:rsid w:val="005B21BA"/>
    <w:rsid w:val="005B2B9F"/>
    <w:rsid w:val="005B36AA"/>
    <w:rsid w:val="005B3E3B"/>
    <w:rsid w:val="005B422F"/>
    <w:rsid w:val="005B4D2C"/>
    <w:rsid w:val="005B4F49"/>
    <w:rsid w:val="005B5AE6"/>
    <w:rsid w:val="005B5E32"/>
    <w:rsid w:val="005B709E"/>
    <w:rsid w:val="005B79B6"/>
    <w:rsid w:val="005B7A4F"/>
    <w:rsid w:val="005B7E6E"/>
    <w:rsid w:val="005C01A3"/>
    <w:rsid w:val="005C13F9"/>
    <w:rsid w:val="005C14BC"/>
    <w:rsid w:val="005C1BAA"/>
    <w:rsid w:val="005C2BF4"/>
    <w:rsid w:val="005C31A5"/>
    <w:rsid w:val="005C32B7"/>
    <w:rsid w:val="005C34D5"/>
    <w:rsid w:val="005C34F9"/>
    <w:rsid w:val="005C3C58"/>
    <w:rsid w:val="005C3F78"/>
    <w:rsid w:val="005C5736"/>
    <w:rsid w:val="005C5C84"/>
    <w:rsid w:val="005C5CED"/>
    <w:rsid w:val="005C60B9"/>
    <w:rsid w:val="005C63F4"/>
    <w:rsid w:val="005C6C09"/>
    <w:rsid w:val="005C6F2A"/>
    <w:rsid w:val="005D0E70"/>
    <w:rsid w:val="005D165A"/>
    <w:rsid w:val="005D1DD7"/>
    <w:rsid w:val="005D209C"/>
    <w:rsid w:val="005D3961"/>
    <w:rsid w:val="005D52A9"/>
    <w:rsid w:val="005D5484"/>
    <w:rsid w:val="005D7286"/>
    <w:rsid w:val="005E250A"/>
    <w:rsid w:val="005E28F1"/>
    <w:rsid w:val="005E3CC6"/>
    <w:rsid w:val="005E4587"/>
    <w:rsid w:val="005E48FE"/>
    <w:rsid w:val="005E584E"/>
    <w:rsid w:val="005E67E6"/>
    <w:rsid w:val="005E686E"/>
    <w:rsid w:val="005E7DAD"/>
    <w:rsid w:val="005F01A1"/>
    <w:rsid w:val="005F1D45"/>
    <w:rsid w:val="005F1F06"/>
    <w:rsid w:val="005F35DE"/>
    <w:rsid w:val="005F3B21"/>
    <w:rsid w:val="005F484A"/>
    <w:rsid w:val="005F510F"/>
    <w:rsid w:val="005F6852"/>
    <w:rsid w:val="006002C1"/>
    <w:rsid w:val="0060061A"/>
    <w:rsid w:val="0060163B"/>
    <w:rsid w:val="00602426"/>
    <w:rsid w:val="00602B7B"/>
    <w:rsid w:val="00602DD2"/>
    <w:rsid w:val="00603F94"/>
    <w:rsid w:val="0060441A"/>
    <w:rsid w:val="006057CF"/>
    <w:rsid w:val="0060661B"/>
    <w:rsid w:val="0060799C"/>
    <w:rsid w:val="00607D37"/>
    <w:rsid w:val="0061038A"/>
    <w:rsid w:val="00610CB8"/>
    <w:rsid w:val="006119B3"/>
    <w:rsid w:val="006123BE"/>
    <w:rsid w:val="006139F1"/>
    <w:rsid w:val="0061420F"/>
    <w:rsid w:val="0061427E"/>
    <w:rsid w:val="006146F1"/>
    <w:rsid w:val="006154DF"/>
    <w:rsid w:val="006165D3"/>
    <w:rsid w:val="00616810"/>
    <w:rsid w:val="00616D64"/>
    <w:rsid w:val="006200F7"/>
    <w:rsid w:val="00620CFE"/>
    <w:rsid w:val="00620E2A"/>
    <w:rsid w:val="0062155F"/>
    <w:rsid w:val="00622479"/>
    <w:rsid w:val="00622703"/>
    <w:rsid w:val="0062292D"/>
    <w:rsid w:val="00624BB9"/>
    <w:rsid w:val="006253A6"/>
    <w:rsid w:val="00625521"/>
    <w:rsid w:val="0062673B"/>
    <w:rsid w:val="00627144"/>
    <w:rsid w:val="00630297"/>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DB9"/>
    <w:rsid w:val="00641E5E"/>
    <w:rsid w:val="00642879"/>
    <w:rsid w:val="00643B34"/>
    <w:rsid w:val="00643E13"/>
    <w:rsid w:val="0064448B"/>
    <w:rsid w:val="006456B1"/>
    <w:rsid w:val="00645BFC"/>
    <w:rsid w:val="00646469"/>
    <w:rsid w:val="006478BC"/>
    <w:rsid w:val="006479CC"/>
    <w:rsid w:val="00647AEE"/>
    <w:rsid w:val="00650DAF"/>
    <w:rsid w:val="00651185"/>
    <w:rsid w:val="0065141E"/>
    <w:rsid w:val="00651437"/>
    <w:rsid w:val="0065292F"/>
    <w:rsid w:val="00652BC1"/>
    <w:rsid w:val="0065424E"/>
    <w:rsid w:val="00654313"/>
    <w:rsid w:val="00655686"/>
    <w:rsid w:val="00656624"/>
    <w:rsid w:val="00656F6D"/>
    <w:rsid w:val="00657B32"/>
    <w:rsid w:val="0066090C"/>
    <w:rsid w:val="00660944"/>
    <w:rsid w:val="00660F51"/>
    <w:rsid w:val="006632A6"/>
    <w:rsid w:val="00665FC6"/>
    <w:rsid w:val="00666D32"/>
    <w:rsid w:val="00667B49"/>
    <w:rsid w:val="00667E2D"/>
    <w:rsid w:val="006701AB"/>
    <w:rsid w:val="00672014"/>
    <w:rsid w:val="006728DA"/>
    <w:rsid w:val="00673ADF"/>
    <w:rsid w:val="00673D69"/>
    <w:rsid w:val="00673FAA"/>
    <w:rsid w:val="00674421"/>
    <w:rsid w:val="00674926"/>
    <w:rsid w:val="00674BE3"/>
    <w:rsid w:val="00674CC7"/>
    <w:rsid w:val="00674FAB"/>
    <w:rsid w:val="00675A4C"/>
    <w:rsid w:val="00675B05"/>
    <w:rsid w:val="00676F7A"/>
    <w:rsid w:val="0067757B"/>
    <w:rsid w:val="00677A4E"/>
    <w:rsid w:val="00677C8A"/>
    <w:rsid w:val="00680E3F"/>
    <w:rsid w:val="00681B8D"/>
    <w:rsid w:val="0068203E"/>
    <w:rsid w:val="0068357C"/>
    <w:rsid w:val="006837EC"/>
    <w:rsid w:val="006839DD"/>
    <w:rsid w:val="00686550"/>
    <w:rsid w:val="006865BF"/>
    <w:rsid w:val="00687395"/>
    <w:rsid w:val="00687529"/>
    <w:rsid w:val="0068755A"/>
    <w:rsid w:val="00690C25"/>
    <w:rsid w:val="00690E1B"/>
    <w:rsid w:val="00691433"/>
    <w:rsid w:val="0069208F"/>
    <w:rsid w:val="006920D5"/>
    <w:rsid w:val="00694253"/>
    <w:rsid w:val="006964EA"/>
    <w:rsid w:val="00696634"/>
    <w:rsid w:val="006A11D9"/>
    <w:rsid w:val="006A145C"/>
    <w:rsid w:val="006A260F"/>
    <w:rsid w:val="006A30CC"/>
    <w:rsid w:val="006A46DF"/>
    <w:rsid w:val="006A514B"/>
    <w:rsid w:val="006A5B5B"/>
    <w:rsid w:val="006A77E3"/>
    <w:rsid w:val="006B171C"/>
    <w:rsid w:val="006B1D93"/>
    <w:rsid w:val="006B35C0"/>
    <w:rsid w:val="006B3AD7"/>
    <w:rsid w:val="006B3F94"/>
    <w:rsid w:val="006B4043"/>
    <w:rsid w:val="006B4B9A"/>
    <w:rsid w:val="006B4F72"/>
    <w:rsid w:val="006B5C1C"/>
    <w:rsid w:val="006B64AF"/>
    <w:rsid w:val="006B732A"/>
    <w:rsid w:val="006C011B"/>
    <w:rsid w:val="006C0409"/>
    <w:rsid w:val="006C2891"/>
    <w:rsid w:val="006C30F2"/>
    <w:rsid w:val="006C33C9"/>
    <w:rsid w:val="006C3470"/>
    <w:rsid w:val="006C3B41"/>
    <w:rsid w:val="006C4B8C"/>
    <w:rsid w:val="006C5632"/>
    <w:rsid w:val="006C568F"/>
    <w:rsid w:val="006C5C0A"/>
    <w:rsid w:val="006C6AC7"/>
    <w:rsid w:val="006C6E5D"/>
    <w:rsid w:val="006C72E0"/>
    <w:rsid w:val="006D08F5"/>
    <w:rsid w:val="006D11C3"/>
    <w:rsid w:val="006D12DA"/>
    <w:rsid w:val="006D1B1C"/>
    <w:rsid w:val="006D1D36"/>
    <w:rsid w:val="006D228F"/>
    <w:rsid w:val="006D2F35"/>
    <w:rsid w:val="006D3952"/>
    <w:rsid w:val="006D3A37"/>
    <w:rsid w:val="006D533E"/>
    <w:rsid w:val="006D6171"/>
    <w:rsid w:val="006D661D"/>
    <w:rsid w:val="006D684E"/>
    <w:rsid w:val="006D748F"/>
    <w:rsid w:val="006E0275"/>
    <w:rsid w:val="006E0D61"/>
    <w:rsid w:val="006E117E"/>
    <w:rsid w:val="006E15A3"/>
    <w:rsid w:val="006E1DC2"/>
    <w:rsid w:val="006E2055"/>
    <w:rsid w:val="006E3CE7"/>
    <w:rsid w:val="006E3FED"/>
    <w:rsid w:val="006E45D1"/>
    <w:rsid w:val="006E5173"/>
    <w:rsid w:val="006E5A3D"/>
    <w:rsid w:val="006E5B73"/>
    <w:rsid w:val="006E5B86"/>
    <w:rsid w:val="006E6750"/>
    <w:rsid w:val="006E7AF5"/>
    <w:rsid w:val="006F0583"/>
    <w:rsid w:val="006F060E"/>
    <w:rsid w:val="006F0627"/>
    <w:rsid w:val="006F0F62"/>
    <w:rsid w:val="006F18FE"/>
    <w:rsid w:val="006F1BAB"/>
    <w:rsid w:val="006F1DCE"/>
    <w:rsid w:val="006F310C"/>
    <w:rsid w:val="006F4253"/>
    <w:rsid w:val="006F479E"/>
    <w:rsid w:val="006F4E25"/>
    <w:rsid w:val="006F50E3"/>
    <w:rsid w:val="006F5282"/>
    <w:rsid w:val="006F5441"/>
    <w:rsid w:val="006F55E0"/>
    <w:rsid w:val="006F6E4A"/>
    <w:rsid w:val="00700C1E"/>
    <w:rsid w:val="0070113F"/>
    <w:rsid w:val="00701B75"/>
    <w:rsid w:val="00702E74"/>
    <w:rsid w:val="00702FC6"/>
    <w:rsid w:val="007039E7"/>
    <w:rsid w:val="00704807"/>
    <w:rsid w:val="00704DFD"/>
    <w:rsid w:val="00705633"/>
    <w:rsid w:val="0070625A"/>
    <w:rsid w:val="00707009"/>
    <w:rsid w:val="007070E9"/>
    <w:rsid w:val="00710310"/>
    <w:rsid w:val="00710AD3"/>
    <w:rsid w:val="007115D9"/>
    <w:rsid w:val="00711CA1"/>
    <w:rsid w:val="00711F10"/>
    <w:rsid w:val="00711F69"/>
    <w:rsid w:val="007125B2"/>
    <w:rsid w:val="0071366D"/>
    <w:rsid w:val="00714FAF"/>
    <w:rsid w:val="007159D6"/>
    <w:rsid w:val="0071671F"/>
    <w:rsid w:val="00716843"/>
    <w:rsid w:val="0071783F"/>
    <w:rsid w:val="00717B07"/>
    <w:rsid w:val="00721DDF"/>
    <w:rsid w:val="00721E1B"/>
    <w:rsid w:val="007231FF"/>
    <w:rsid w:val="007239C5"/>
    <w:rsid w:val="007249C4"/>
    <w:rsid w:val="00724FC8"/>
    <w:rsid w:val="007250D0"/>
    <w:rsid w:val="00725117"/>
    <w:rsid w:val="00726DA4"/>
    <w:rsid w:val="007275B8"/>
    <w:rsid w:val="007277CB"/>
    <w:rsid w:val="00727B6B"/>
    <w:rsid w:val="00727DC9"/>
    <w:rsid w:val="0073010F"/>
    <w:rsid w:val="007305E1"/>
    <w:rsid w:val="00731E53"/>
    <w:rsid w:val="0073237A"/>
    <w:rsid w:val="0073251E"/>
    <w:rsid w:val="0073384D"/>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767"/>
    <w:rsid w:val="00744B1B"/>
    <w:rsid w:val="00744DDB"/>
    <w:rsid w:val="00745199"/>
    <w:rsid w:val="007457FA"/>
    <w:rsid w:val="00745F0E"/>
    <w:rsid w:val="00746887"/>
    <w:rsid w:val="00746919"/>
    <w:rsid w:val="00747B98"/>
    <w:rsid w:val="0075048D"/>
    <w:rsid w:val="00750703"/>
    <w:rsid w:val="00750A29"/>
    <w:rsid w:val="007524D3"/>
    <w:rsid w:val="007540A6"/>
    <w:rsid w:val="00754802"/>
    <w:rsid w:val="007550DC"/>
    <w:rsid w:val="00755160"/>
    <w:rsid w:val="00755545"/>
    <w:rsid w:val="00755AB8"/>
    <w:rsid w:val="00755B3C"/>
    <w:rsid w:val="0075642D"/>
    <w:rsid w:val="00756ACF"/>
    <w:rsid w:val="00760EEE"/>
    <w:rsid w:val="0076276A"/>
    <w:rsid w:val="00762A2C"/>
    <w:rsid w:val="0076409D"/>
    <w:rsid w:val="007645DC"/>
    <w:rsid w:val="00764DFF"/>
    <w:rsid w:val="00764ED1"/>
    <w:rsid w:val="00765056"/>
    <w:rsid w:val="00766E50"/>
    <w:rsid w:val="00767156"/>
    <w:rsid w:val="007721B2"/>
    <w:rsid w:val="007735BD"/>
    <w:rsid w:val="0077479F"/>
    <w:rsid w:val="00774815"/>
    <w:rsid w:val="00775E2B"/>
    <w:rsid w:val="007763FA"/>
    <w:rsid w:val="00776B22"/>
    <w:rsid w:val="00777609"/>
    <w:rsid w:val="00777614"/>
    <w:rsid w:val="007777C3"/>
    <w:rsid w:val="00777836"/>
    <w:rsid w:val="00781231"/>
    <w:rsid w:val="0078134B"/>
    <w:rsid w:val="007813BE"/>
    <w:rsid w:val="00781778"/>
    <w:rsid w:val="00781B82"/>
    <w:rsid w:val="00782395"/>
    <w:rsid w:val="00782898"/>
    <w:rsid w:val="00782EFB"/>
    <w:rsid w:val="00783BAE"/>
    <w:rsid w:val="00783D4F"/>
    <w:rsid w:val="007842BD"/>
    <w:rsid w:val="0078560D"/>
    <w:rsid w:val="00785DF4"/>
    <w:rsid w:val="007878A2"/>
    <w:rsid w:val="00787974"/>
    <w:rsid w:val="0079134F"/>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2DA1"/>
    <w:rsid w:val="007A3DC8"/>
    <w:rsid w:val="007A537B"/>
    <w:rsid w:val="007A5CB8"/>
    <w:rsid w:val="007A5DAD"/>
    <w:rsid w:val="007A603C"/>
    <w:rsid w:val="007A67F8"/>
    <w:rsid w:val="007A6A8E"/>
    <w:rsid w:val="007A6E5F"/>
    <w:rsid w:val="007A70A3"/>
    <w:rsid w:val="007B00B2"/>
    <w:rsid w:val="007B0498"/>
    <w:rsid w:val="007B1037"/>
    <w:rsid w:val="007B1CA5"/>
    <w:rsid w:val="007B2335"/>
    <w:rsid w:val="007B2365"/>
    <w:rsid w:val="007B2997"/>
    <w:rsid w:val="007B2B22"/>
    <w:rsid w:val="007B2D0E"/>
    <w:rsid w:val="007B4F2F"/>
    <w:rsid w:val="007B55BA"/>
    <w:rsid w:val="007B7CE0"/>
    <w:rsid w:val="007C030E"/>
    <w:rsid w:val="007C0445"/>
    <w:rsid w:val="007C1BFF"/>
    <w:rsid w:val="007C28A4"/>
    <w:rsid w:val="007C48B5"/>
    <w:rsid w:val="007C4B72"/>
    <w:rsid w:val="007C4E9C"/>
    <w:rsid w:val="007C5D58"/>
    <w:rsid w:val="007C5E6B"/>
    <w:rsid w:val="007C6BB8"/>
    <w:rsid w:val="007C7B67"/>
    <w:rsid w:val="007D116A"/>
    <w:rsid w:val="007D16CB"/>
    <w:rsid w:val="007D171E"/>
    <w:rsid w:val="007D1A09"/>
    <w:rsid w:val="007D1C4E"/>
    <w:rsid w:val="007D2712"/>
    <w:rsid w:val="007D2A79"/>
    <w:rsid w:val="007D3987"/>
    <w:rsid w:val="007D43DE"/>
    <w:rsid w:val="007D5FF2"/>
    <w:rsid w:val="007D6088"/>
    <w:rsid w:val="007E02A2"/>
    <w:rsid w:val="007E19A4"/>
    <w:rsid w:val="007E19F1"/>
    <w:rsid w:val="007E1F2B"/>
    <w:rsid w:val="007E1FE6"/>
    <w:rsid w:val="007E2545"/>
    <w:rsid w:val="007E2A50"/>
    <w:rsid w:val="007E3487"/>
    <w:rsid w:val="007E3CC5"/>
    <w:rsid w:val="007E53A4"/>
    <w:rsid w:val="007E5ACC"/>
    <w:rsid w:val="007E5EA7"/>
    <w:rsid w:val="007E6635"/>
    <w:rsid w:val="007E7113"/>
    <w:rsid w:val="007F05D5"/>
    <w:rsid w:val="007F0A9E"/>
    <w:rsid w:val="007F0EAE"/>
    <w:rsid w:val="007F1AC8"/>
    <w:rsid w:val="007F27E4"/>
    <w:rsid w:val="007F2D74"/>
    <w:rsid w:val="007F44C8"/>
    <w:rsid w:val="007F58F3"/>
    <w:rsid w:val="008027C1"/>
    <w:rsid w:val="00802CDD"/>
    <w:rsid w:val="00803684"/>
    <w:rsid w:val="008038B9"/>
    <w:rsid w:val="00803AE1"/>
    <w:rsid w:val="00805549"/>
    <w:rsid w:val="00805780"/>
    <w:rsid w:val="00807911"/>
    <w:rsid w:val="00807CA1"/>
    <w:rsid w:val="008100AC"/>
    <w:rsid w:val="008105FA"/>
    <w:rsid w:val="0081204C"/>
    <w:rsid w:val="00812408"/>
    <w:rsid w:val="0081367A"/>
    <w:rsid w:val="00813DC5"/>
    <w:rsid w:val="00814535"/>
    <w:rsid w:val="00814D5C"/>
    <w:rsid w:val="00815B43"/>
    <w:rsid w:val="0081632C"/>
    <w:rsid w:val="008174A8"/>
    <w:rsid w:val="00817D22"/>
    <w:rsid w:val="00817DF2"/>
    <w:rsid w:val="00817F7E"/>
    <w:rsid w:val="008217BC"/>
    <w:rsid w:val="00821D12"/>
    <w:rsid w:val="00821E00"/>
    <w:rsid w:val="00822C1B"/>
    <w:rsid w:val="008230A6"/>
    <w:rsid w:val="008234E7"/>
    <w:rsid w:val="0082420D"/>
    <w:rsid w:val="008244C6"/>
    <w:rsid w:val="008247F8"/>
    <w:rsid w:val="00825324"/>
    <w:rsid w:val="008257F0"/>
    <w:rsid w:val="00825978"/>
    <w:rsid w:val="00827EE9"/>
    <w:rsid w:val="00830003"/>
    <w:rsid w:val="008301DA"/>
    <w:rsid w:val="008308EA"/>
    <w:rsid w:val="00830ABE"/>
    <w:rsid w:val="008316DC"/>
    <w:rsid w:val="008320B9"/>
    <w:rsid w:val="008322B3"/>
    <w:rsid w:val="00832CBD"/>
    <w:rsid w:val="00834781"/>
    <w:rsid w:val="00835188"/>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EF4"/>
    <w:rsid w:val="00845FA8"/>
    <w:rsid w:val="008467B8"/>
    <w:rsid w:val="00850B9B"/>
    <w:rsid w:val="00850D49"/>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60360"/>
    <w:rsid w:val="00860609"/>
    <w:rsid w:val="008609EE"/>
    <w:rsid w:val="00860FE7"/>
    <w:rsid w:val="00861138"/>
    <w:rsid w:val="00861AE4"/>
    <w:rsid w:val="0086262F"/>
    <w:rsid w:val="00863FAD"/>
    <w:rsid w:val="008640A3"/>
    <w:rsid w:val="008641FB"/>
    <w:rsid w:val="0086435E"/>
    <w:rsid w:val="00864A4C"/>
    <w:rsid w:val="00867B87"/>
    <w:rsid w:val="00870096"/>
    <w:rsid w:val="00872577"/>
    <w:rsid w:val="00872727"/>
    <w:rsid w:val="00873104"/>
    <w:rsid w:val="00874520"/>
    <w:rsid w:val="0087493F"/>
    <w:rsid w:val="00874E79"/>
    <w:rsid w:val="0087576C"/>
    <w:rsid w:val="0087577D"/>
    <w:rsid w:val="00877018"/>
    <w:rsid w:val="00877EC8"/>
    <w:rsid w:val="00880164"/>
    <w:rsid w:val="008803E5"/>
    <w:rsid w:val="008805B2"/>
    <w:rsid w:val="00880A9F"/>
    <w:rsid w:val="008818C2"/>
    <w:rsid w:val="00881DD4"/>
    <w:rsid w:val="00882134"/>
    <w:rsid w:val="008821FB"/>
    <w:rsid w:val="00882241"/>
    <w:rsid w:val="008835D6"/>
    <w:rsid w:val="00883DD7"/>
    <w:rsid w:val="00883F37"/>
    <w:rsid w:val="00884B2A"/>
    <w:rsid w:val="0088690E"/>
    <w:rsid w:val="00886DB6"/>
    <w:rsid w:val="008872B9"/>
    <w:rsid w:val="00887713"/>
    <w:rsid w:val="00887AD5"/>
    <w:rsid w:val="00887F6A"/>
    <w:rsid w:val="00890F62"/>
    <w:rsid w:val="00891AEB"/>
    <w:rsid w:val="00891CEC"/>
    <w:rsid w:val="0089207D"/>
    <w:rsid w:val="00892466"/>
    <w:rsid w:val="00894406"/>
    <w:rsid w:val="008952E6"/>
    <w:rsid w:val="008959F8"/>
    <w:rsid w:val="00896920"/>
    <w:rsid w:val="00896A44"/>
    <w:rsid w:val="00896BBC"/>
    <w:rsid w:val="0089789B"/>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B5"/>
    <w:rsid w:val="008B436E"/>
    <w:rsid w:val="008B4795"/>
    <w:rsid w:val="008B4910"/>
    <w:rsid w:val="008B4FC4"/>
    <w:rsid w:val="008B58DC"/>
    <w:rsid w:val="008B6C83"/>
    <w:rsid w:val="008B7240"/>
    <w:rsid w:val="008B7C86"/>
    <w:rsid w:val="008C0AF1"/>
    <w:rsid w:val="008C0CE7"/>
    <w:rsid w:val="008C11CF"/>
    <w:rsid w:val="008C15C3"/>
    <w:rsid w:val="008C1C95"/>
    <w:rsid w:val="008C1CE8"/>
    <w:rsid w:val="008C1F92"/>
    <w:rsid w:val="008C2800"/>
    <w:rsid w:val="008C2A51"/>
    <w:rsid w:val="008C32BC"/>
    <w:rsid w:val="008C3AF3"/>
    <w:rsid w:val="008C3CE2"/>
    <w:rsid w:val="008C4BC2"/>
    <w:rsid w:val="008C4D8E"/>
    <w:rsid w:val="008C529A"/>
    <w:rsid w:val="008C6378"/>
    <w:rsid w:val="008C6466"/>
    <w:rsid w:val="008C7147"/>
    <w:rsid w:val="008C72A0"/>
    <w:rsid w:val="008C7CE0"/>
    <w:rsid w:val="008D12D6"/>
    <w:rsid w:val="008D39C6"/>
    <w:rsid w:val="008D3FDC"/>
    <w:rsid w:val="008D4110"/>
    <w:rsid w:val="008D4BD1"/>
    <w:rsid w:val="008D608A"/>
    <w:rsid w:val="008D68F4"/>
    <w:rsid w:val="008D7B8A"/>
    <w:rsid w:val="008E03D6"/>
    <w:rsid w:val="008E0947"/>
    <w:rsid w:val="008E1563"/>
    <w:rsid w:val="008E1F17"/>
    <w:rsid w:val="008E21B7"/>
    <w:rsid w:val="008E2A81"/>
    <w:rsid w:val="008E2BF4"/>
    <w:rsid w:val="008E2F5E"/>
    <w:rsid w:val="008E32D9"/>
    <w:rsid w:val="008E33A2"/>
    <w:rsid w:val="008E3A52"/>
    <w:rsid w:val="008E3B7D"/>
    <w:rsid w:val="008E45CA"/>
    <w:rsid w:val="008E497A"/>
    <w:rsid w:val="008E54DD"/>
    <w:rsid w:val="008E58F4"/>
    <w:rsid w:val="008E6876"/>
    <w:rsid w:val="008E6EDD"/>
    <w:rsid w:val="008E767B"/>
    <w:rsid w:val="008E7CDC"/>
    <w:rsid w:val="008F0088"/>
    <w:rsid w:val="008F0179"/>
    <w:rsid w:val="008F2112"/>
    <w:rsid w:val="008F2D2B"/>
    <w:rsid w:val="008F339E"/>
    <w:rsid w:val="008F376B"/>
    <w:rsid w:val="008F3F8B"/>
    <w:rsid w:val="008F6F50"/>
    <w:rsid w:val="008F77E9"/>
    <w:rsid w:val="008F7BBF"/>
    <w:rsid w:val="00900059"/>
    <w:rsid w:val="00900AE1"/>
    <w:rsid w:val="00901906"/>
    <w:rsid w:val="00901AE0"/>
    <w:rsid w:val="00902714"/>
    <w:rsid w:val="009029BA"/>
    <w:rsid w:val="009045C9"/>
    <w:rsid w:val="00905552"/>
    <w:rsid w:val="00905737"/>
    <w:rsid w:val="00906524"/>
    <w:rsid w:val="00906C65"/>
    <w:rsid w:val="00911DB8"/>
    <w:rsid w:val="009122B5"/>
    <w:rsid w:val="00913099"/>
    <w:rsid w:val="009139B9"/>
    <w:rsid w:val="009144ED"/>
    <w:rsid w:val="00914B4F"/>
    <w:rsid w:val="00914E15"/>
    <w:rsid w:val="00914F57"/>
    <w:rsid w:val="00915C73"/>
    <w:rsid w:val="00915E07"/>
    <w:rsid w:val="00915F0C"/>
    <w:rsid w:val="00920066"/>
    <w:rsid w:val="00920208"/>
    <w:rsid w:val="00920668"/>
    <w:rsid w:val="009209E3"/>
    <w:rsid w:val="0092104C"/>
    <w:rsid w:val="00922512"/>
    <w:rsid w:val="00922A4F"/>
    <w:rsid w:val="00922F5B"/>
    <w:rsid w:val="00923E41"/>
    <w:rsid w:val="0092519E"/>
    <w:rsid w:val="009257BF"/>
    <w:rsid w:val="00925C8D"/>
    <w:rsid w:val="00925F0C"/>
    <w:rsid w:val="009260F4"/>
    <w:rsid w:val="0092655A"/>
    <w:rsid w:val="00930712"/>
    <w:rsid w:val="00930920"/>
    <w:rsid w:val="009314C9"/>
    <w:rsid w:val="00932672"/>
    <w:rsid w:val="009326DA"/>
    <w:rsid w:val="009328CE"/>
    <w:rsid w:val="00933A32"/>
    <w:rsid w:val="009347FF"/>
    <w:rsid w:val="00934E37"/>
    <w:rsid w:val="009351AE"/>
    <w:rsid w:val="00935421"/>
    <w:rsid w:val="00935AA5"/>
    <w:rsid w:val="00935B1D"/>
    <w:rsid w:val="00936F54"/>
    <w:rsid w:val="00937E9C"/>
    <w:rsid w:val="009402C2"/>
    <w:rsid w:val="00940319"/>
    <w:rsid w:val="0094059E"/>
    <w:rsid w:val="00941A7F"/>
    <w:rsid w:val="0094422B"/>
    <w:rsid w:val="00944D15"/>
    <w:rsid w:val="0094547C"/>
    <w:rsid w:val="00945565"/>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E12"/>
    <w:rsid w:val="0096407B"/>
    <w:rsid w:val="00964667"/>
    <w:rsid w:val="009658C9"/>
    <w:rsid w:val="00966BD9"/>
    <w:rsid w:val="00966F3D"/>
    <w:rsid w:val="00967749"/>
    <w:rsid w:val="0096797C"/>
    <w:rsid w:val="00967B7E"/>
    <w:rsid w:val="00971436"/>
    <w:rsid w:val="009734C1"/>
    <w:rsid w:val="009743E4"/>
    <w:rsid w:val="009749C8"/>
    <w:rsid w:val="00974C53"/>
    <w:rsid w:val="009751F8"/>
    <w:rsid w:val="009754BC"/>
    <w:rsid w:val="00975665"/>
    <w:rsid w:val="009761A5"/>
    <w:rsid w:val="00977D04"/>
    <w:rsid w:val="00980D93"/>
    <w:rsid w:val="00981155"/>
    <w:rsid w:val="009816D3"/>
    <w:rsid w:val="00981FB9"/>
    <w:rsid w:val="0098201C"/>
    <w:rsid w:val="009835E3"/>
    <w:rsid w:val="00983A0E"/>
    <w:rsid w:val="00983D79"/>
    <w:rsid w:val="009842A8"/>
    <w:rsid w:val="0098508B"/>
    <w:rsid w:val="0098572F"/>
    <w:rsid w:val="00985FF8"/>
    <w:rsid w:val="00987929"/>
    <w:rsid w:val="00990584"/>
    <w:rsid w:val="00990AB3"/>
    <w:rsid w:val="0099127C"/>
    <w:rsid w:val="0099218B"/>
    <w:rsid w:val="009934D0"/>
    <w:rsid w:val="00995001"/>
    <w:rsid w:val="009951D8"/>
    <w:rsid w:val="009957C4"/>
    <w:rsid w:val="00995CFE"/>
    <w:rsid w:val="00996F36"/>
    <w:rsid w:val="00997807"/>
    <w:rsid w:val="00997C59"/>
    <w:rsid w:val="009A0A14"/>
    <w:rsid w:val="009A27AF"/>
    <w:rsid w:val="009A31C8"/>
    <w:rsid w:val="009A35AA"/>
    <w:rsid w:val="009A533C"/>
    <w:rsid w:val="009A5A55"/>
    <w:rsid w:val="009A63CB"/>
    <w:rsid w:val="009A6B3E"/>
    <w:rsid w:val="009A7732"/>
    <w:rsid w:val="009A7965"/>
    <w:rsid w:val="009B03A1"/>
    <w:rsid w:val="009B1410"/>
    <w:rsid w:val="009B2186"/>
    <w:rsid w:val="009B24F0"/>
    <w:rsid w:val="009B2926"/>
    <w:rsid w:val="009B2C0A"/>
    <w:rsid w:val="009B323A"/>
    <w:rsid w:val="009B33A3"/>
    <w:rsid w:val="009B39D8"/>
    <w:rsid w:val="009B4552"/>
    <w:rsid w:val="009B6018"/>
    <w:rsid w:val="009B619D"/>
    <w:rsid w:val="009B66A9"/>
    <w:rsid w:val="009B70E1"/>
    <w:rsid w:val="009B7EA8"/>
    <w:rsid w:val="009B7FEC"/>
    <w:rsid w:val="009C081B"/>
    <w:rsid w:val="009C27E1"/>
    <w:rsid w:val="009C32E0"/>
    <w:rsid w:val="009C34BF"/>
    <w:rsid w:val="009C38F5"/>
    <w:rsid w:val="009C4801"/>
    <w:rsid w:val="009C66DD"/>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C29"/>
    <w:rsid w:val="009D7E76"/>
    <w:rsid w:val="009E087D"/>
    <w:rsid w:val="009E10B7"/>
    <w:rsid w:val="009E13D0"/>
    <w:rsid w:val="009E3B93"/>
    <w:rsid w:val="009E40A4"/>
    <w:rsid w:val="009E6AD8"/>
    <w:rsid w:val="009E6B7C"/>
    <w:rsid w:val="009F0DE7"/>
    <w:rsid w:val="009F145D"/>
    <w:rsid w:val="009F2578"/>
    <w:rsid w:val="009F2C95"/>
    <w:rsid w:val="009F5BB2"/>
    <w:rsid w:val="009F5BE4"/>
    <w:rsid w:val="009F6EC0"/>
    <w:rsid w:val="009F792D"/>
    <w:rsid w:val="00A002D8"/>
    <w:rsid w:val="00A01126"/>
    <w:rsid w:val="00A05DCC"/>
    <w:rsid w:val="00A078AA"/>
    <w:rsid w:val="00A10E4B"/>
    <w:rsid w:val="00A12271"/>
    <w:rsid w:val="00A12E43"/>
    <w:rsid w:val="00A138C6"/>
    <w:rsid w:val="00A1424F"/>
    <w:rsid w:val="00A14B39"/>
    <w:rsid w:val="00A15705"/>
    <w:rsid w:val="00A16CE4"/>
    <w:rsid w:val="00A17B63"/>
    <w:rsid w:val="00A17E16"/>
    <w:rsid w:val="00A20C66"/>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171"/>
    <w:rsid w:val="00A32B45"/>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F68"/>
    <w:rsid w:val="00A46EC0"/>
    <w:rsid w:val="00A477F4"/>
    <w:rsid w:val="00A51B0B"/>
    <w:rsid w:val="00A51DFE"/>
    <w:rsid w:val="00A52F4B"/>
    <w:rsid w:val="00A53738"/>
    <w:rsid w:val="00A53759"/>
    <w:rsid w:val="00A554B0"/>
    <w:rsid w:val="00A555DB"/>
    <w:rsid w:val="00A56810"/>
    <w:rsid w:val="00A577A5"/>
    <w:rsid w:val="00A60062"/>
    <w:rsid w:val="00A6037D"/>
    <w:rsid w:val="00A60627"/>
    <w:rsid w:val="00A615F1"/>
    <w:rsid w:val="00A61E3F"/>
    <w:rsid w:val="00A62318"/>
    <w:rsid w:val="00A62B44"/>
    <w:rsid w:val="00A639AF"/>
    <w:rsid w:val="00A6545D"/>
    <w:rsid w:val="00A66538"/>
    <w:rsid w:val="00A678C6"/>
    <w:rsid w:val="00A70275"/>
    <w:rsid w:val="00A70935"/>
    <w:rsid w:val="00A727E9"/>
    <w:rsid w:val="00A7298F"/>
    <w:rsid w:val="00A72AAD"/>
    <w:rsid w:val="00A734C3"/>
    <w:rsid w:val="00A74C63"/>
    <w:rsid w:val="00A74DA6"/>
    <w:rsid w:val="00A777EC"/>
    <w:rsid w:val="00A77FCB"/>
    <w:rsid w:val="00A8091E"/>
    <w:rsid w:val="00A80E8F"/>
    <w:rsid w:val="00A83F45"/>
    <w:rsid w:val="00A83FC0"/>
    <w:rsid w:val="00A845A6"/>
    <w:rsid w:val="00A85B11"/>
    <w:rsid w:val="00A85F38"/>
    <w:rsid w:val="00A862EC"/>
    <w:rsid w:val="00A87902"/>
    <w:rsid w:val="00A87EEC"/>
    <w:rsid w:val="00A90515"/>
    <w:rsid w:val="00A912DD"/>
    <w:rsid w:val="00A91691"/>
    <w:rsid w:val="00A92925"/>
    <w:rsid w:val="00A92C43"/>
    <w:rsid w:val="00A935D6"/>
    <w:rsid w:val="00A9383B"/>
    <w:rsid w:val="00A946C9"/>
    <w:rsid w:val="00A95FEB"/>
    <w:rsid w:val="00A96196"/>
    <w:rsid w:val="00A966C9"/>
    <w:rsid w:val="00A975DC"/>
    <w:rsid w:val="00A97DFE"/>
    <w:rsid w:val="00A97F4F"/>
    <w:rsid w:val="00AA07AA"/>
    <w:rsid w:val="00AA0836"/>
    <w:rsid w:val="00AA1498"/>
    <w:rsid w:val="00AA23B5"/>
    <w:rsid w:val="00AA2979"/>
    <w:rsid w:val="00AA32A8"/>
    <w:rsid w:val="00AA39E5"/>
    <w:rsid w:val="00AA43B5"/>
    <w:rsid w:val="00AA47C4"/>
    <w:rsid w:val="00AA4A80"/>
    <w:rsid w:val="00AA51AC"/>
    <w:rsid w:val="00AA6D4F"/>
    <w:rsid w:val="00AA759C"/>
    <w:rsid w:val="00AA7D66"/>
    <w:rsid w:val="00AB03A3"/>
    <w:rsid w:val="00AB0C5C"/>
    <w:rsid w:val="00AB140E"/>
    <w:rsid w:val="00AB55A5"/>
    <w:rsid w:val="00AB56F4"/>
    <w:rsid w:val="00AB5F48"/>
    <w:rsid w:val="00AB68BE"/>
    <w:rsid w:val="00AB7F94"/>
    <w:rsid w:val="00AC1EE3"/>
    <w:rsid w:val="00AC247B"/>
    <w:rsid w:val="00AC31CA"/>
    <w:rsid w:val="00AC3741"/>
    <w:rsid w:val="00AC3B89"/>
    <w:rsid w:val="00AC3C91"/>
    <w:rsid w:val="00AC5C0C"/>
    <w:rsid w:val="00AC5EAB"/>
    <w:rsid w:val="00AC6992"/>
    <w:rsid w:val="00AC6A1A"/>
    <w:rsid w:val="00AC6C60"/>
    <w:rsid w:val="00AC6E95"/>
    <w:rsid w:val="00AD1AFC"/>
    <w:rsid w:val="00AD1B9A"/>
    <w:rsid w:val="00AD1E9F"/>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439"/>
    <w:rsid w:val="00AE458B"/>
    <w:rsid w:val="00AE587C"/>
    <w:rsid w:val="00AE6CA1"/>
    <w:rsid w:val="00AE6E44"/>
    <w:rsid w:val="00AE731C"/>
    <w:rsid w:val="00AF308F"/>
    <w:rsid w:val="00AF3A82"/>
    <w:rsid w:val="00AF5DA1"/>
    <w:rsid w:val="00AF7552"/>
    <w:rsid w:val="00AF7953"/>
    <w:rsid w:val="00B00382"/>
    <w:rsid w:val="00B003D1"/>
    <w:rsid w:val="00B0119E"/>
    <w:rsid w:val="00B01E27"/>
    <w:rsid w:val="00B01FC0"/>
    <w:rsid w:val="00B02BFD"/>
    <w:rsid w:val="00B052C4"/>
    <w:rsid w:val="00B06E0A"/>
    <w:rsid w:val="00B079EE"/>
    <w:rsid w:val="00B10C65"/>
    <w:rsid w:val="00B10E5B"/>
    <w:rsid w:val="00B11197"/>
    <w:rsid w:val="00B117B6"/>
    <w:rsid w:val="00B13528"/>
    <w:rsid w:val="00B1355B"/>
    <w:rsid w:val="00B137E8"/>
    <w:rsid w:val="00B138A4"/>
    <w:rsid w:val="00B13B65"/>
    <w:rsid w:val="00B1544F"/>
    <w:rsid w:val="00B16D0A"/>
    <w:rsid w:val="00B1740A"/>
    <w:rsid w:val="00B21032"/>
    <w:rsid w:val="00B222AE"/>
    <w:rsid w:val="00B2255B"/>
    <w:rsid w:val="00B22A48"/>
    <w:rsid w:val="00B22E1C"/>
    <w:rsid w:val="00B22F76"/>
    <w:rsid w:val="00B23321"/>
    <w:rsid w:val="00B23337"/>
    <w:rsid w:val="00B23839"/>
    <w:rsid w:val="00B23EB3"/>
    <w:rsid w:val="00B2590D"/>
    <w:rsid w:val="00B264D9"/>
    <w:rsid w:val="00B26AE5"/>
    <w:rsid w:val="00B30935"/>
    <w:rsid w:val="00B3183B"/>
    <w:rsid w:val="00B31C53"/>
    <w:rsid w:val="00B33BBA"/>
    <w:rsid w:val="00B347FB"/>
    <w:rsid w:val="00B34D6E"/>
    <w:rsid w:val="00B3680A"/>
    <w:rsid w:val="00B416C6"/>
    <w:rsid w:val="00B41E54"/>
    <w:rsid w:val="00B42B98"/>
    <w:rsid w:val="00B433D1"/>
    <w:rsid w:val="00B439BF"/>
    <w:rsid w:val="00B44021"/>
    <w:rsid w:val="00B46088"/>
    <w:rsid w:val="00B46979"/>
    <w:rsid w:val="00B502AC"/>
    <w:rsid w:val="00B51D7E"/>
    <w:rsid w:val="00B5400E"/>
    <w:rsid w:val="00B5523C"/>
    <w:rsid w:val="00B5545E"/>
    <w:rsid w:val="00B554A5"/>
    <w:rsid w:val="00B5691A"/>
    <w:rsid w:val="00B577D4"/>
    <w:rsid w:val="00B57837"/>
    <w:rsid w:val="00B579F1"/>
    <w:rsid w:val="00B57FEC"/>
    <w:rsid w:val="00B6039E"/>
    <w:rsid w:val="00B609D5"/>
    <w:rsid w:val="00B611EC"/>
    <w:rsid w:val="00B612F6"/>
    <w:rsid w:val="00B626B7"/>
    <w:rsid w:val="00B6366D"/>
    <w:rsid w:val="00B63AA9"/>
    <w:rsid w:val="00B64E6C"/>
    <w:rsid w:val="00B6529C"/>
    <w:rsid w:val="00B65332"/>
    <w:rsid w:val="00B6537B"/>
    <w:rsid w:val="00B6546A"/>
    <w:rsid w:val="00B66033"/>
    <w:rsid w:val="00B70F85"/>
    <w:rsid w:val="00B7155A"/>
    <w:rsid w:val="00B72980"/>
    <w:rsid w:val="00B73135"/>
    <w:rsid w:val="00B74FAE"/>
    <w:rsid w:val="00B75118"/>
    <w:rsid w:val="00B756FD"/>
    <w:rsid w:val="00B75C8E"/>
    <w:rsid w:val="00B75CEE"/>
    <w:rsid w:val="00B77098"/>
    <w:rsid w:val="00B77ABE"/>
    <w:rsid w:val="00B77B35"/>
    <w:rsid w:val="00B77E5A"/>
    <w:rsid w:val="00B80A10"/>
    <w:rsid w:val="00B80A40"/>
    <w:rsid w:val="00B80A86"/>
    <w:rsid w:val="00B80C38"/>
    <w:rsid w:val="00B813D8"/>
    <w:rsid w:val="00B82104"/>
    <w:rsid w:val="00B827E4"/>
    <w:rsid w:val="00B83958"/>
    <w:rsid w:val="00B83DFD"/>
    <w:rsid w:val="00B84313"/>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74B"/>
    <w:rsid w:val="00B95904"/>
    <w:rsid w:val="00B96789"/>
    <w:rsid w:val="00BA1AB9"/>
    <w:rsid w:val="00BA21D0"/>
    <w:rsid w:val="00BA2722"/>
    <w:rsid w:val="00BA3CDD"/>
    <w:rsid w:val="00BA4FE7"/>
    <w:rsid w:val="00BA534D"/>
    <w:rsid w:val="00BA5D0C"/>
    <w:rsid w:val="00BA622D"/>
    <w:rsid w:val="00BA626A"/>
    <w:rsid w:val="00BA7891"/>
    <w:rsid w:val="00BB15BD"/>
    <w:rsid w:val="00BB282D"/>
    <w:rsid w:val="00BB2DC7"/>
    <w:rsid w:val="00BB30F7"/>
    <w:rsid w:val="00BB3A1E"/>
    <w:rsid w:val="00BB3EAE"/>
    <w:rsid w:val="00BB5E4C"/>
    <w:rsid w:val="00BB660D"/>
    <w:rsid w:val="00BB744D"/>
    <w:rsid w:val="00BB7DDD"/>
    <w:rsid w:val="00BB7E89"/>
    <w:rsid w:val="00BB7EA4"/>
    <w:rsid w:val="00BC0052"/>
    <w:rsid w:val="00BC0497"/>
    <w:rsid w:val="00BC050E"/>
    <w:rsid w:val="00BC0DA1"/>
    <w:rsid w:val="00BC110B"/>
    <w:rsid w:val="00BC1668"/>
    <w:rsid w:val="00BC2132"/>
    <w:rsid w:val="00BC217B"/>
    <w:rsid w:val="00BC21B6"/>
    <w:rsid w:val="00BC2254"/>
    <w:rsid w:val="00BC26E3"/>
    <w:rsid w:val="00BC3515"/>
    <w:rsid w:val="00BC3637"/>
    <w:rsid w:val="00BC3EE7"/>
    <w:rsid w:val="00BC4AFB"/>
    <w:rsid w:val="00BC7A3C"/>
    <w:rsid w:val="00BC7E0F"/>
    <w:rsid w:val="00BD02EF"/>
    <w:rsid w:val="00BD0947"/>
    <w:rsid w:val="00BD0C04"/>
    <w:rsid w:val="00BD17E1"/>
    <w:rsid w:val="00BD1DBB"/>
    <w:rsid w:val="00BD37CE"/>
    <w:rsid w:val="00BD508A"/>
    <w:rsid w:val="00BD5293"/>
    <w:rsid w:val="00BD5BF5"/>
    <w:rsid w:val="00BD7157"/>
    <w:rsid w:val="00BD790F"/>
    <w:rsid w:val="00BE1527"/>
    <w:rsid w:val="00BE16B9"/>
    <w:rsid w:val="00BE1F04"/>
    <w:rsid w:val="00BE2ED3"/>
    <w:rsid w:val="00BE3629"/>
    <w:rsid w:val="00BE3E90"/>
    <w:rsid w:val="00BE3EDC"/>
    <w:rsid w:val="00BE4023"/>
    <w:rsid w:val="00BE574C"/>
    <w:rsid w:val="00BE5E7A"/>
    <w:rsid w:val="00BE6EC1"/>
    <w:rsid w:val="00BE75E5"/>
    <w:rsid w:val="00BE7996"/>
    <w:rsid w:val="00BE7E8B"/>
    <w:rsid w:val="00BF168C"/>
    <w:rsid w:val="00BF340C"/>
    <w:rsid w:val="00BF4099"/>
    <w:rsid w:val="00BF5910"/>
    <w:rsid w:val="00BF5EDD"/>
    <w:rsid w:val="00BF6138"/>
    <w:rsid w:val="00BF675A"/>
    <w:rsid w:val="00C00781"/>
    <w:rsid w:val="00C00ECA"/>
    <w:rsid w:val="00C012F7"/>
    <w:rsid w:val="00C02A57"/>
    <w:rsid w:val="00C02AE9"/>
    <w:rsid w:val="00C03EC2"/>
    <w:rsid w:val="00C0430C"/>
    <w:rsid w:val="00C0482E"/>
    <w:rsid w:val="00C061AD"/>
    <w:rsid w:val="00C063C6"/>
    <w:rsid w:val="00C06AA9"/>
    <w:rsid w:val="00C071F9"/>
    <w:rsid w:val="00C0744F"/>
    <w:rsid w:val="00C114A7"/>
    <w:rsid w:val="00C117A0"/>
    <w:rsid w:val="00C11895"/>
    <w:rsid w:val="00C11AF5"/>
    <w:rsid w:val="00C12918"/>
    <w:rsid w:val="00C12D44"/>
    <w:rsid w:val="00C13179"/>
    <w:rsid w:val="00C13D2B"/>
    <w:rsid w:val="00C142BA"/>
    <w:rsid w:val="00C14AE3"/>
    <w:rsid w:val="00C14D53"/>
    <w:rsid w:val="00C14DB1"/>
    <w:rsid w:val="00C15178"/>
    <w:rsid w:val="00C158E1"/>
    <w:rsid w:val="00C1712B"/>
    <w:rsid w:val="00C1774C"/>
    <w:rsid w:val="00C17AE9"/>
    <w:rsid w:val="00C201F9"/>
    <w:rsid w:val="00C20A0C"/>
    <w:rsid w:val="00C20E0A"/>
    <w:rsid w:val="00C2160B"/>
    <w:rsid w:val="00C237A9"/>
    <w:rsid w:val="00C23C7C"/>
    <w:rsid w:val="00C249B3"/>
    <w:rsid w:val="00C261BF"/>
    <w:rsid w:val="00C26225"/>
    <w:rsid w:val="00C26541"/>
    <w:rsid w:val="00C26B2C"/>
    <w:rsid w:val="00C3092C"/>
    <w:rsid w:val="00C30C94"/>
    <w:rsid w:val="00C314B4"/>
    <w:rsid w:val="00C31CED"/>
    <w:rsid w:val="00C31FB1"/>
    <w:rsid w:val="00C32465"/>
    <w:rsid w:val="00C328D3"/>
    <w:rsid w:val="00C33130"/>
    <w:rsid w:val="00C33FB4"/>
    <w:rsid w:val="00C34178"/>
    <w:rsid w:val="00C34B2A"/>
    <w:rsid w:val="00C3589F"/>
    <w:rsid w:val="00C35E64"/>
    <w:rsid w:val="00C36660"/>
    <w:rsid w:val="00C4103E"/>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16F"/>
    <w:rsid w:val="00C5236D"/>
    <w:rsid w:val="00C52949"/>
    <w:rsid w:val="00C536C4"/>
    <w:rsid w:val="00C53C03"/>
    <w:rsid w:val="00C54A42"/>
    <w:rsid w:val="00C54ABE"/>
    <w:rsid w:val="00C55A32"/>
    <w:rsid w:val="00C60E7A"/>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2389"/>
    <w:rsid w:val="00C723B4"/>
    <w:rsid w:val="00C7326D"/>
    <w:rsid w:val="00C73407"/>
    <w:rsid w:val="00C734D1"/>
    <w:rsid w:val="00C73695"/>
    <w:rsid w:val="00C73839"/>
    <w:rsid w:val="00C74FEB"/>
    <w:rsid w:val="00C75712"/>
    <w:rsid w:val="00C80484"/>
    <w:rsid w:val="00C81299"/>
    <w:rsid w:val="00C81C3D"/>
    <w:rsid w:val="00C81F4F"/>
    <w:rsid w:val="00C82185"/>
    <w:rsid w:val="00C8458B"/>
    <w:rsid w:val="00C86A92"/>
    <w:rsid w:val="00C875DD"/>
    <w:rsid w:val="00C90B34"/>
    <w:rsid w:val="00C91FFC"/>
    <w:rsid w:val="00C93182"/>
    <w:rsid w:val="00C93613"/>
    <w:rsid w:val="00C93E47"/>
    <w:rsid w:val="00C94BC0"/>
    <w:rsid w:val="00C95FC2"/>
    <w:rsid w:val="00C9663C"/>
    <w:rsid w:val="00C96E9A"/>
    <w:rsid w:val="00C96F9E"/>
    <w:rsid w:val="00CA0AB7"/>
    <w:rsid w:val="00CA187C"/>
    <w:rsid w:val="00CA1D30"/>
    <w:rsid w:val="00CA1E2A"/>
    <w:rsid w:val="00CA1ED4"/>
    <w:rsid w:val="00CA22E0"/>
    <w:rsid w:val="00CA285C"/>
    <w:rsid w:val="00CA32A3"/>
    <w:rsid w:val="00CA42E4"/>
    <w:rsid w:val="00CB08CA"/>
    <w:rsid w:val="00CB1353"/>
    <w:rsid w:val="00CB1A83"/>
    <w:rsid w:val="00CB2A64"/>
    <w:rsid w:val="00CB45E4"/>
    <w:rsid w:val="00CB4736"/>
    <w:rsid w:val="00CB498E"/>
    <w:rsid w:val="00CB6F1E"/>
    <w:rsid w:val="00CC0A60"/>
    <w:rsid w:val="00CC19ED"/>
    <w:rsid w:val="00CC343D"/>
    <w:rsid w:val="00CC3E3B"/>
    <w:rsid w:val="00CC46D9"/>
    <w:rsid w:val="00CC4778"/>
    <w:rsid w:val="00CC4D0A"/>
    <w:rsid w:val="00CC5649"/>
    <w:rsid w:val="00CC62DB"/>
    <w:rsid w:val="00CC654F"/>
    <w:rsid w:val="00CC67C4"/>
    <w:rsid w:val="00CC7946"/>
    <w:rsid w:val="00CD1126"/>
    <w:rsid w:val="00CD153B"/>
    <w:rsid w:val="00CD1EC5"/>
    <w:rsid w:val="00CD2C12"/>
    <w:rsid w:val="00CD2DF2"/>
    <w:rsid w:val="00CD36B3"/>
    <w:rsid w:val="00CD3C53"/>
    <w:rsid w:val="00CD3D41"/>
    <w:rsid w:val="00CD3F67"/>
    <w:rsid w:val="00CD555B"/>
    <w:rsid w:val="00CD5FAF"/>
    <w:rsid w:val="00CD6F90"/>
    <w:rsid w:val="00CD7635"/>
    <w:rsid w:val="00CD799E"/>
    <w:rsid w:val="00CD7A2C"/>
    <w:rsid w:val="00CE010B"/>
    <w:rsid w:val="00CE0D84"/>
    <w:rsid w:val="00CE1314"/>
    <w:rsid w:val="00CE1AB8"/>
    <w:rsid w:val="00CE1F14"/>
    <w:rsid w:val="00CE2B36"/>
    <w:rsid w:val="00CE2B74"/>
    <w:rsid w:val="00CE302F"/>
    <w:rsid w:val="00CE5BFC"/>
    <w:rsid w:val="00CE73F2"/>
    <w:rsid w:val="00CE74F5"/>
    <w:rsid w:val="00CE7DD2"/>
    <w:rsid w:val="00CF0C4E"/>
    <w:rsid w:val="00CF12F8"/>
    <w:rsid w:val="00CF1AC9"/>
    <w:rsid w:val="00CF1C75"/>
    <w:rsid w:val="00CF4CCA"/>
    <w:rsid w:val="00CF5C62"/>
    <w:rsid w:val="00CF600A"/>
    <w:rsid w:val="00CF667D"/>
    <w:rsid w:val="00CF75B4"/>
    <w:rsid w:val="00CF7859"/>
    <w:rsid w:val="00CF7D9B"/>
    <w:rsid w:val="00CF7DA4"/>
    <w:rsid w:val="00CF7F1D"/>
    <w:rsid w:val="00D008FA"/>
    <w:rsid w:val="00D01BCA"/>
    <w:rsid w:val="00D022E1"/>
    <w:rsid w:val="00D026C1"/>
    <w:rsid w:val="00D034FD"/>
    <w:rsid w:val="00D0419E"/>
    <w:rsid w:val="00D04AB3"/>
    <w:rsid w:val="00D0586B"/>
    <w:rsid w:val="00D05B09"/>
    <w:rsid w:val="00D06FC3"/>
    <w:rsid w:val="00D0732A"/>
    <w:rsid w:val="00D07503"/>
    <w:rsid w:val="00D07B6E"/>
    <w:rsid w:val="00D109D5"/>
    <w:rsid w:val="00D123AA"/>
    <w:rsid w:val="00D12D9A"/>
    <w:rsid w:val="00D13019"/>
    <w:rsid w:val="00D13353"/>
    <w:rsid w:val="00D1374D"/>
    <w:rsid w:val="00D15541"/>
    <w:rsid w:val="00D165C2"/>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6592"/>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5DAE"/>
    <w:rsid w:val="00D46233"/>
    <w:rsid w:val="00D46364"/>
    <w:rsid w:val="00D4684B"/>
    <w:rsid w:val="00D46914"/>
    <w:rsid w:val="00D46C2C"/>
    <w:rsid w:val="00D520C1"/>
    <w:rsid w:val="00D521DD"/>
    <w:rsid w:val="00D523DA"/>
    <w:rsid w:val="00D53F26"/>
    <w:rsid w:val="00D549BD"/>
    <w:rsid w:val="00D54E80"/>
    <w:rsid w:val="00D55D7C"/>
    <w:rsid w:val="00D565A8"/>
    <w:rsid w:val="00D5738E"/>
    <w:rsid w:val="00D57577"/>
    <w:rsid w:val="00D57946"/>
    <w:rsid w:val="00D57A03"/>
    <w:rsid w:val="00D57E20"/>
    <w:rsid w:val="00D60A97"/>
    <w:rsid w:val="00D610FB"/>
    <w:rsid w:val="00D62DB3"/>
    <w:rsid w:val="00D630A6"/>
    <w:rsid w:val="00D651FD"/>
    <w:rsid w:val="00D65331"/>
    <w:rsid w:val="00D6544E"/>
    <w:rsid w:val="00D65D50"/>
    <w:rsid w:val="00D66A46"/>
    <w:rsid w:val="00D66D96"/>
    <w:rsid w:val="00D67402"/>
    <w:rsid w:val="00D675B9"/>
    <w:rsid w:val="00D677FA"/>
    <w:rsid w:val="00D67D59"/>
    <w:rsid w:val="00D67EB1"/>
    <w:rsid w:val="00D7059A"/>
    <w:rsid w:val="00D7125A"/>
    <w:rsid w:val="00D713ED"/>
    <w:rsid w:val="00D72662"/>
    <w:rsid w:val="00D7356C"/>
    <w:rsid w:val="00D73FF9"/>
    <w:rsid w:val="00D74F45"/>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B85"/>
    <w:rsid w:val="00D87A07"/>
    <w:rsid w:val="00D87F43"/>
    <w:rsid w:val="00D91664"/>
    <w:rsid w:val="00D91B4D"/>
    <w:rsid w:val="00D91F94"/>
    <w:rsid w:val="00D92ED2"/>
    <w:rsid w:val="00D9372C"/>
    <w:rsid w:val="00D937BC"/>
    <w:rsid w:val="00D93F22"/>
    <w:rsid w:val="00D952F3"/>
    <w:rsid w:val="00D955DF"/>
    <w:rsid w:val="00D95A6D"/>
    <w:rsid w:val="00D96F4B"/>
    <w:rsid w:val="00D9729C"/>
    <w:rsid w:val="00D9750D"/>
    <w:rsid w:val="00D97ADF"/>
    <w:rsid w:val="00D97BAA"/>
    <w:rsid w:val="00D97D95"/>
    <w:rsid w:val="00DA0885"/>
    <w:rsid w:val="00DA0BED"/>
    <w:rsid w:val="00DA2437"/>
    <w:rsid w:val="00DA2D12"/>
    <w:rsid w:val="00DA38C5"/>
    <w:rsid w:val="00DA443B"/>
    <w:rsid w:val="00DA61C8"/>
    <w:rsid w:val="00DA64D0"/>
    <w:rsid w:val="00DA6502"/>
    <w:rsid w:val="00DA663D"/>
    <w:rsid w:val="00DA6B92"/>
    <w:rsid w:val="00DA6D9E"/>
    <w:rsid w:val="00DB1C1F"/>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4D6"/>
    <w:rsid w:val="00DC14FA"/>
    <w:rsid w:val="00DC17FB"/>
    <w:rsid w:val="00DC21D1"/>
    <w:rsid w:val="00DC2565"/>
    <w:rsid w:val="00DC2586"/>
    <w:rsid w:val="00DC2679"/>
    <w:rsid w:val="00DC4943"/>
    <w:rsid w:val="00DC57C8"/>
    <w:rsid w:val="00DC61EE"/>
    <w:rsid w:val="00DC7BE2"/>
    <w:rsid w:val="00DD09AF"/>
    <w:rsid w:val="00DD14A6"/>
    <w:rsid w:val="00DD27BC"/>
    <w:rsid w:val="00DD2803"/>
    <w:rsid w:val="00DD28B6"/>
    <w:rsid w:val="00DD2A4A"/>
    <w:rsid w:val="00DD2ABF"/>
    <w:rsid w:val="00DD2BD6"/>
    <w:rsid w:val="00DD47C9"/>
    <w:rsid w:val="00DD4AAB"/>
    <w:rsid w:val="00DD4C4A"/>
    <w:rsid w:val="00DD58BF"/>
    <w:rsid w:val="00DD7410"/>
    <w:rsid w:val="00DE0B1A"/>
    <w:rsid w:val="00DE1479"/>
    <w:rsid w:val="00DE19B5"/>
    <w:rsid w:val="00DE259F"/>
    <w:rsid w:val="00DE39DA"/>
    <w:rsid w:val="00DE3C9C"/>
    <w:rsid w:val="00DE3FAB"/>
    <w:rsid w:val="00DE4189"/>
    <w:rsid w:val="00DE4C0B"/>
    <w:rsid w:val="00DE4CEC"/>
    <w:rsid w:val="00DE4DB3"/>
    <w:rsid w:val="00DE5306"/>
    <w:rsid w:val="00DE6163"/>
    <w:rsid w:val="00DE7AA8"/>
    <w:rsid w:val="00DF03FB"/>
    <w:rsid w:val="00DF1582"/>
    <w:rsid w:val="00DF26D7"/>
    <w:rsid w:val="00DF275A"/>
    <w:rsid w:val="00DF2B0D"/>
    <w:rsid w:val="00DF3B17"/>
    <w:rsid w:val="00DF440D"/>
    <w:rsid w:val="00DF4652"/>
    <w:rsid w:val="00DF4911"/>
    <w:rsid w:val="00DF5BF7"/>
    <w:rsid w:val="00DF621F"/>
    <w:rsid w:val="00DF69F4"/>
    <w:rsid w:val="00DF7262"/>
    <w:rsid w:val="00DF7448"/>
    <w:rsid w:val="00DF75E6"/>
    <w:rsid w:val="00E00B2E"/>
    <w:rsid w:val="00E011C4"/>
    <w:rsid w:val="00E01378"/>
    <w:rsid w:val="00E015D3"/>
    <w:rsid w:val="00E01CD2"/>
    <w:rsid w:val="00E0208B"/>
    <w:rsid w:val="00E023CF"/>
    <w:rsid w:val="00E039A4"/>
    <w:rsid w:val="00E04A77"/>
    <w:rsid w:val="00E0580E"/>
    <w:rsid w:val="00E07AAE"/>
    <w:rsid w:val="00E125DC"/>
    <w:rsid w:val="00E12D43"/>
    <w:rsid w:val="00E1308B"/>
    <w:rsid w:val="00E13124"/>
    <w:rsid w:val="00E134EC"/>
    <w:rsid w:val="00E14D17"/>
    <w:rsid w:val="00E15436"/>
    <w:rsid w:val="00E15BAF"/>
    <w:rsid w:val="00E15F9D"/>
    <w:rsid w:val="00E166B8"/>
    <w:rsid w:val="00E17165"/>
    <w:rsid w:val="00E2088D"/>
    <w:rsid w:val="00E21764"/>
    <w:rsid w:val="00E21C81"/>
    <w:rsid w:val="00E22094"/>
    <w:rsid w:val="00E23498"/>
    <w:rsid w:val="00E25071"/>
    <w:rsid w:val="00E25EBC"/>
    <w:rsid w:val="00E26A68"/>
    <w:rsid w:val="00E27DBA"/>
    <w:rsid w:val="00E33643"/>
    <w:rsid w:val="00E339CB"/>
    <w:rsid w:val="00E34BEF"/>
    <w:rsid w:val="00E3578C"/>
    <w:rsid w:val="00E357ED"/>
    <w:rsid w:val="00E35F1F"/>
    <w:rsid w:val="00E36102"/>
    <w:rsid w:val="00E36260"/>
    <w:rsid w:val="00E36C2E"/>
    <w:rsid w:val="00E36CA1"/>
    <w:rsid w:val="00E36E4D"/>
    <w:rsid w:val="00E371C1"/>
    <w:rsid w:val="00E3761F"/>
    <w:rsid w:val="00E37888"/>
    <w:rsid w:val="00E4099C"/>
    <w:rsid w:val="00E40DA9"/>
    <w:rsid w:val="00E40FCF"/>
    <w:rsid w:val="00E4200F"/>
    <w:rsid w:val="00E4388C"/>
    <w:rsid w:val="00E43FC0"/>
    <w:rsid w:val="00E45B55"/>
    <w:rsid w:val="00E461A4"/>
    <w:rsid w:val="00E46686"/>
    <w:rsid w:val="00E46DB5"/>
    <w:rsid w:val="00E47F64"/>
    <w:rsid w:val="00E50341"/>
    <w:rsid w:val="00E50ACE"/>
    <w:rsid w:val="00E51A91"/>
    <w:rsid w:val="00E51B16"/>
    <w:rsid w:val="00E53430"/>
    <w:rsid w:val="00E53829"/>
    <w:rsid w:val="00E538D9"/>
    <w:rsid w:val="00E53AB7"/>
    <w:rsid w:val="00E54B2B"/>
    <w:rsid w:val="00E5561C"/>
    <w:rsid w:val="00E557E9"/>
    <w:rsid w:val="00E5610F"/>
    <w:rsid w:val="00E57AAD"/>
    <w:rsid w:val="00E60D1E"/>
    <w:rsid w:val="00E61BB3"/>
    <w:rsid w:val="00E62ABC"/>
    <w:rsid w:val="00E62D83"/>
    <w:rsid w:val="00E630F9"/>
    <w:rsid w:val="00E63B8D"/>
    <w:rsid w:val="00E63C97"/>
    <w:rsid w:val="00E65313"/>
    <w:rsid w:val="00E65883"/>
    <w:rsid w:val="00E66655"/>
    <w:rsid w:val="00E67DC1"/>
    <w:rsid w:val="00E70482"/>
    <w:rsid w:val="00E7139E"/>
    <w:rsid w:val="00E7268D"/>
    <w:rsid w:val="00E727C7"/>
    <w:rsid w:val="00E73BA8"/>
    <w:rsid w:val="00E74163"/>
    <w:rsid w:val="00E747F8"/>
    <w:rsid w:val="00E765D9"/>
    <w:rsid w:val="00E7696C"/>
    <w:rsid w:val="00E8003F"/>
    <w:rsid w:val="00E80A60"/>
    <w:rsid w:val="00E81831"/>
    <w:rsid w:val="00E82962"/>
    <w:rsid w:val="00E82967"/>
    <w:rsid w:val="00E82B45"/>
    <w:rsid w:val="00E8313B"/>
    <w:rsid w:val="00E84163"/>
    <w:rsid w:val="00E84873"/>
    <w:rsid w:val="00E84E8B"/>
    <w:rsid w:val="00E86226"/>
    <w:rsid w:val="00E90062"/>
    <w:rsid w:val="00E9050E"/>
    <w:rsid w:val="00E91212"/>
    <w:rsid w:val="00E92023"/>
    <w:rsid w:val="00E92540"/>
    <w:rsid w:val="00E92648"/>
    <w:rsid w:val="00E9295C"/>
    <w:rsid w:val="00E93914"/>
    <w:rsid w:val="00E95F34"/>
    <w:rsid w:val="00E968D0"/>
    <w:rsid w:val="00E96B9D"/>
    <w:rsid w:val="00E97413"/>
    <w:rsid w:val="00E97D66"/>
    <w:rsid w:val="00E97F3E"/>
    <w:rsid w:val="00E97F52"/>
    <w:rsid w:val="00E97F56"/>
    <w:rsid w:val="00EA03A4"/>
    <w:rsid w:val="00EA08FF"/>
    <w:rsid w:val="00EA1A7E"/>
    <w:rsid w:val="00EA2DF8"/>
    <w:rsid w:val="00EA3249"/>
    <w:rsid w:val="00EA3256"/>
    <w:rsid w:val="00EA33D7"/>
    <w:rsid w:val="00EA345A"/>
    <w:rsid w:val="00EA37F3"/>
    <w:rsid w:val="00EA3AB1"/>
    <w:rsid w:val="00EA3D98"/>
    <w:rsid w:val="00EA5FC3"/>
    <w:rsid w:val="00EA6374"/>
    <w:rsid w:val="00EA684B"/>
    <w:rsid w:val="00EA7021"/>
    <w:rsid w:val="00EA715E"/>
    <w:rsid w:val="00EB4520"/>
    <w:rsid w:val="00EB4964"/>
    <w:rsid w:val="00EB4E34"/>
    <w:rsid w:val="00EB5026"/>
    <w:rsid w:val="00EB5C03"/>
    <w:rsid w:val="00EB5D9C"/>
    <w:rsid w:val="00EB6322"/>
    <w:rsid w:val="00EB7B6A"/>
    <w:rsid w:val="00EB7DFA"/>
    <w:rsid w:val="00EC0247"/>
    <w:rsid w:val="00EC0F62"/>
    <w:rsid w:val="00EC21FF"/>
    <w:rsid w:val="00EC30CB"/>
    <w:rsid w:val="00EC31DD"/>
    <w:rsid w:val="00EC4008"/>
    <w:rsid w:val="00EC46F9"/>
    <w:rsid w:val="00EC4883"/>
    <w:rsid w:val="00EC4CC1"/>
    <w:rsid w:val="00EC535E"/>
    <w:rsid w:val="00EC654E"/>
    <w:rsid w:val="00EC71AE"/>
    <w:rsid w:val="00EC7278"/>
    <w:rsid w:val="00EC7A6A"/>
    <w:rsid w:val="00EC7F05"/>
    <w:rsid w:val="00ED0452"/>
    <w:rsid w:val="00ED16A5"/>
    <w:rsid w:val="00ED369F"/>
    <w:rsid w:val="00ED3772"/>
    <w:rsid w:val="00ED44F9"/>
    <w:rsid w:val="00ED4E21"/>
    <w:rsid w:val="00ED5DA8"/>
    <w:rsid w:val="00ED6F83"/>
    <w:rsid w:val="00ED769A"/>
    <w:rsid w:val="00ED7A9B"/>
    <w:rsid w:val="00EE0BA4"/>
    <w:rsid w:val="00EE0BFB"/>
    <w:rsid w:val="00EE2A51"/>
    <w:rsid w:val="00EE2DD9"/>
    <w:rsid w:val="00EE4D3C"/>
    <w:rsid w:val="00EE4D7C"/>
    <w:rsid w:val="00EE586C"/>
    <w:rsid w:val="00EE5C79"/>
    <w:rsid w:val="00EF0438"/>
    <w:rsid w:val="00EF27A6"/>
    <w:rsid w:val="00EF2C47"/>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FA4"/>
    <w:rsid w:val="00F044A4"/>
    <w:rsid w:val="00F04F5B"/>
    <w:rsid w:val="00F04FF3"/>
    <w:rsid w:val="00F050F9"/>
    <w:rsid w:val="00F05251"/>
    <w:rsid w:val="00F0543B"/>
    <w:rsid w:val="00F06073"/>
    <w:rsid w:val="00F10841"/>
    <w:rsid w:val="00F109A4"/>
    <w:rsid w:val="00F1115B"/>
    <w:rsid w:val="00F11835"/>
    <w:rsid w:val="00F11906"/>
    <w:rsid w:val="00F12C7A"/>
    <w:rsid w:val="00F12EFB"/>
    <w:rsid w:val="00F134DD"/>
    <w:rsid w:val="00F13801"/>
    <w:rsid w:val="00F1446F"/>
    <w:rsid w:val="00F158F7"/>
    <w:rsid w:val="00F163EE"/>
    <w:rsid w:val="00F16439"/>
    <w:rsid w:val="00F16717"/>
    <w:rsid w:val="00F169ED"/>
    <w:rsid w:val="00F16E67"/>
    <w:rsid w:val="00F20990"/>
    <w:rsid w:val="00F20C32"/>
    <w:rsid w:val="00F20D6C"/>
    <w:rsid w:val="00F20FE0"/>
    <w:rsid w:val="00F2105A"/>
    <w:rsid w:val="00F216B6"/>
    <w:rsid w:val="00F21F18"/>
    <w:rsid w:val="00F226E6"/>
    <w:rsid w:val="00F22C1C"/>
    <w:rsid w:val="00F22D25"/>
    <w:rsid w:val="00F22DB6"/>
    <w:rsid w:val="00F22EE5"/>
    <w:rsid w:val="00F22F0D"/>
    <w:rsid w:val="00F25A5E"/>
    <w:rsid w:val="00F25C4F"/>
    <w:rsid w:val="00F2686E"/>
    <w:rsid w:val="00F27D00"/>
    <w:rsid w:val="00F27E06"/>
    <w:rsid w:val="00F30757"/>
    <w:rsid w:val="00F31DB4"/>
    <w:rsid w:val="00F31E5E"/>
    <w:rsid w:val="00F32392"/>
    <w:rsid w:val="00F32490"/>
    <w:rsid w:val="00F32D71"/>
    <w:rsid w:val="00F33049"/>
    <w:rsid w:val="00F36653"/>
    <w:rsid w:val="00F376A6"/>
    <w:rsid w:val="00F40571"/>
    <w:rsid w:val="00F4078B"/>
    <w:rsid w:val="00F43596"/>
    <w:rsid w:val="00F44F18"/>
    <w:rsid w:val="00F454C9"/>
    <w:rsid w:val="00F4586F"/>
    <w:rsid w:val="00F45BCD"/>
    <w:rsid w:val="00F45F17"/>
    <w:rsid w:val="00F466DF"/>
    <w:rsid w:val="00F4705C"/>
    <w:rsid w:val="00F50C70"/>
    <w:rsid w:val="00F52ABB"/>
    <w:rsid w:val="00F52B2F"/>
    <w:rsid w:val="00F542AD"/>
    <w:rsid w:val="00F54D54"/>
    <w:rsid w:val="00F5523C"/>
    <w:rsid w:val="00F55420"/>
    <w:rsid w:val="00F55704"/>
    <w:rsid w:val="00F55CF4"/>
    <w:rsid w:val="00F55DF4"/>
    <w:rsid w:val="00F55DFD"/>
    <w:rsid w:val="00F5623C"/>
    <w:rsid w:val="00F60370"/>
    <w:rsid w:val="00F604A3"/>
    <w:rsid w:val="00F61E53"/>
    <w:rsid w:val="00F62AAE"/>
    <w:rsid w:val="00F641C1"/>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1573"/>
    <w:rsid w:val="00F7298B"/>
    <w:rsid w:val="00F72ED3"/>
    <w:rsid w:val="00F734C0"/>
    <w:rsid w:val="00F74D54"/>
    <w:rsid w:val="00F74DE9"/>
    <w:rsid w:val="00F767C9"/>
    <w:rsid w:val="00F77495"/>
    <w:rsid w:val="00F801C4"/>
    <w:rsid w:val="00F80745"/>
    <w:rsid w:val="00F825D3"/>
    <w:rsid w:val="00F826A9"/>
    <w:rsid w:val="00F82B84"/>
    <w:rsid w:val="00F836C2"/>
    <w:rsid w:val="00F8370F"/>
    <w:rsid w:val="00F83AC6"/>
    <w:rsid w:val="00F83EA6"/>
    <w:rsid w:val="00F846F0"/>
    <w:rsid w:val="00F848C3"/>
    <w:rsid w:val="00F851DC"/>
    <w:rsid w:val="00F857AE"/>
    <w:rsid w:val="00F871B6"/>
    <w:rsid w:val="00F87408"/>
    <w:rsid w:val="00F90FE7"/>
    <w:rsid w:val="00F92EA7"/>
    <w:rsid w:val="00F9367F"/>
    <w:rsid w:val="00F93A98"/>
    <w:rsid w:val="00F93FED"/>
    <w:rsid w:val="00F9501E"/>
    <w:rsid w:val="00F9746C"/>
    <w:rsid w:val="00F97F38"/>
    <w:rsid w:val="00FA0290"/>
    <w:rsid w:val="00FA0C43"/>
    <w:rsid w:val="00FA1161"/>
    <w:rsid w:val="00FA1FF1"/>
    <w:rsid w:val="00FA3562"/>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6FB9"/>
    <w:rsid w:val="00FB7B71"/>
    <w:rsid w:val="00FB7CF9"/>
    <w:rsid w:val="00FC150F"/>
    <w:rsid w:val="00FC38F6"/>
    <w:rsid w:val="00FC3B08"/>
    <w:rsid w:val="00FC4345"/>
    <w:rsid w:val="00FC478A"/>
    <w:rsid w:val="00FC5ADB"/>
    <w:rsid w:val="00FC6178"/>
    <w:rsid w:val="00FC61FD"/>
    <w:rsid w:val="00FD053F"/>
    <w:rsid w:val="00FD0C0B"/>
    <w:rsid w:val="00FD1621"/>
    <w:rsid w:val="00FD1B20"/>
    <w:rsid w:val="00FD30A0"/>
    <w:rsid w:val="00FD3FE7"/>
    <w:rsid w:val="00FD6CD6"/>
    <w:rsid w:val="00FD7C04"/>
    <w:rsid w:val="00FE2768"/>
    <w:rsid w:val="00FE4FEF"/>
    <w:rsid w:val="00FE5B1A"/>
    <w:rsid w:val="00FE5CAA"/>
    <w:rsid w:val="00FE5D59"/>
    <w:rsid w:val="00FE68EA"/>
    <w:rsid w:val="00FE7232"/>
    <w:rsid w:val="00FE73FC"/>
    <w:rsid w:val="00FE7A41"/>
    <w:rsid w:val="00FF0981"/>
    <w:rsid w:val="00FF0D4F"/>
    <w:rsid w:val="00FF170C"/>
    <w:rsid w:val="00FF314C"/>
    <w:rsid w:val="00FF384F"/>
    <w:rsid w:val="00FF44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28B6"/>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B77E5A"/>
    <w:pPr>
      <w:keepNext/>
      <w:numPr>
        <w:ilvl w:val="1"/>
        <w:numId w:val="1"/>
      </w:numPr>
      <w:spacing w:before="240"/>
      <w:outlineLvl w:val="1"/>
    </w:pPr>
    <w:rPr>
      <w:rFonts w:ascii="Arial" w:eastAsia="MS Mincho"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B77E5A"/>
    <w:rPr>
      <w:rFonts w:ascii="Arial" w:hAnsi="Arial"/>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uiPriority w:val="34"/>
    <w:qFormat/>
    <w:rsid w:val="007C1BF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28B6"/>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B77E5A"/>
    <w:pPr>
      <w:keepNext/>
      <w:numPr>
        <w:ilvl w:val="1"/>
        <w:numId w:val="1"/>
      </w:numPr>
      <w:spacing w:before="240"/>
      <w:outlineLvl w:val="1"/>
    </w:pPr>
    <w:rPr>
      <w:rFonts w:ascii="Arial" w:eastAsia="MS Mincho"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B77E5A"/>
    <w:rPr>
      <w:rFonts w:ascii="Arial" w:hAnsi="Arial"/>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uiPriority w:val="34"/>
    <w:qFormat/>
    <w:rsid w:val="007C1BF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6E317E-F0AC-4F5F-ACE7-FCC74771D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1172</Words>
  <Characters>6685</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7842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刘仁茂 (Liu Ren Mao)</cp:lastModifiedBy>
  <cp:revision>2</cp:revision>
  <cp:lastPrinted>2013-09-26T07:23:00Z</cp:lastPrinted>
  <dcterms:created xsi:type="dcterms:W3CDTF">2015-05-15T07:35:00Z</dcterms:created>
  <dcterms:modified xsi:type="dcterms:W3CDTF">2015-05-15T07:35:00Z</dcterms:modified>
</cp:coreProperties>
</file>