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4FE" w:rsidRPr="00DC2692" w:rsidRDefault="003904FE" w:rsidP="003904FE">
      <w:pPr>
        <w:pStyle w:val="Kopfzeile"/>
        <w:tabs>
          <w:tab w:val="right" w:pos="9639"/>
        </w:tabs>
        <w:rPr>
          <w:rFonts w:eastAsia="SimSun"/>
          <w:bCs w:val="0"/>
          <w:i/>
          <w:noProof w:val="0"/>
          <w:sz w:val="32"/>
          <w:lang w:val="en-GB" w:eastAsia="ja-JP"/>
        </w:rPr>
      </w:pPr>
      <w:bookmarkStart w:id="0" w:name="OLE_LINK40"/>
      <w:bookmarkStart w:id="1" w:name="OLE_LINK42"/>
      <w:r w:rsidRPr="007B7496">
        <w:rPr>
          <w:noProof w:val="0"/>
          <w:sz w:val="24"/>
          <w:lang w:val="en-GB"/>
        </w:rPr>
        <w:t>3GPP T</w:t>
      </w:r>
      <w:bookmarkStart w:id="2" w:name="_Ref452454252"/>
      <w:bookmarkEnd w:id="2"/>
      <w:r w:rsidRPr="007B7496">
        <w:rPr>
          <w:noProof w:val="0"/>
          <w:sz w:val="24"/>
          <w:lang w:val="en-GB"/>
        </w:rPr>
        <w:t xml:space="preserve">SG-RAN </w:t>
      </w:r>
      <w:r w:rsidRPr="007B7496">
        <w:rPr>
          <w:noProof w:val="0"/>
          <w:sz w:val="22"/>
          <w:lang w:val="en-GB"/>
        </w:rPr>
        <w:t>WG2 Meeting #</w:t>
      </w:r>
      <w:r w:rsidR="003E4383">
        <w:rPr>
          <w:noProof w:val="0"/>
          <w:sz w:val="22"/>
          <w:lang w:val="en-GB"/>
        </w:rPr>
        <w:t>90</w:t>
      </w:r>
      <w:r w:rsidRPr="007B7496">
        <w:rPr>
          <w:noProof w:val="0"/>
          <w:sz w:val="24"/>
          <w:lang w:val="en-GB"/>
        </w:rPr>
        <w:tab/>
      </w:r>
      <w:r w:rsidR="00825CF3">
        <w:rPr>
          <w:noProof w:val="0"/>
          <w:sz w:val="24"/>
          <w:lang w:val="en-GB" w:eastAsia="ja-JP"/>
        </w:rPr>
        <w:t>R2-152086</w:t>
      </w:r>
    </w:p>
    <w:p w:rsidR="003904FE" w:rsidRPr="00F01CF9" w:rsidRDefault="003E4383" w:rsidP="003904FE">
      <w:pPr>
        <w:pStyle w:val="3GPPHeader"/>
        <w:rPr>
          <w:rFonts w:ascii="Arial" w:hAnsi="Arial" w:cs="Arial"/>
          <w:szCs w:val="24"/>
          <w:lang w:val="en-US"/>
        </w:rPr>
      </w:pPr>
      <w:r>
        <w:rPr>
          <w:rFonts w:ascii="Arial" w:eastAsia="SimSun" w:hAnsi="Arial"/>
          <w:bCs/>
          <w:noProof/>
          <w:szCs w:val="24"/>
          <w:lang w:val="en-US"/>
        </w:rPr>
        <w:t>Fukuoko</w:t>
      </w:r>
      <w:r w:rsidR="003904FE">
        <w:rPr>
          <w:rFonts w:ascii="Arial" w:eastAsia="SimSun" w:hAnsi="Arial"/>
          <w:bCs/>
          <w:noProof/>
          <w:szCs w:val="24"/>
          <w:lang w:val="en-US"/>
        </w:rPr>
        <w:t xml:space="preserve">, </w:t>
      </w:r>
      <w:r>
        <w:rPr>
          <w:rFonts w:ascii="Arial" w:eastAsia="SimSun" w:hAnsi="Arial"/>
          <w:bCs/>
          <w:noProof/>
          <w:szCs w:val="24"/>
          <w:lang w:val="en-US"/>
        </w:rPr>
        <w:t>Japan</w:t>
      </w:r>
      <w:r w:rsidR="003904FE">
        <w:rPr>
          <w:rFonts w:ascii="Arial" w:eastAsia="SimSun" w:hAnsi="Arial" w:hint="eastAsia"/>
          <w:bCs/>
          <w:noProof/>
          <w:szCs w:val="24"/>
          <w:lang w:val="en-US"/>
        </w:rPr>
        <w:t xml:space="preserve">, </w:t>
      </w:r>
      <w:r w:rsidR="003904FE">
        <w:rPr>
          <w:rFonts w:ascii="Arial" w:eastAsia="SimSun" w:hAnsi="Arial"/>
          <w:bCs/>
          <w:noProof/>
          <w:szCs w:val="24"/>
          <w:lang w:val="en-US"/>
        </w:rPr>
        <w:t>2</w:t>
      </w:r>
      <w:r>
        <w:rPr>
          <w:rFonts w:ascii="Arial" w:eastAsia="SimSun" w:hAnsi="Arial"/>
          <w:bCs/>
          <w:noProof/>
          <w:szCs w:val="24"/>
          <w:lang w:val="en-US"/>
        </w:rPr>
        <w:t>5</w:t>
      </w:r>
      <w:r w:rsidR="003904FE">
        <w:rPr>
          <w:rFonts w:ascii="Arial" w:eastAsia="SimSun" w:hAnsi="Arial" w:hint="eastAsia"/>
          <w:bCs/>
          <w:noProof/>
          <w:szCs w:val="24"/>
          <w:lang w:val="en-US"/>
        </w:rPr>
        <w:t xml:space="preserve"> </w:t>
      </w:r>
      <w:r w:rsidR="003904FE">
        <w:rPr>
          <w:rFonts w:ascii="Arial" w:eastAsia="SimSun" w:hAnsi="Arial"/>
          <w:bCs/>
          <w:noProof/>
          <w:szCs w:val="24"/>
          <w:lang w:val="en-US"/>
        </w:rPr>
        <w:t>– 2</w:t>
      </w:r>
      <w:r>
        <w:rPr>
          <w:rFonts w:ascii="Arial" w:eastAsia="SimSun" w:hAnsi="Arial"/>
          <w:bCs/>
          <w:noProof/>
          <w:szCs w:val="24"/>
          <w:lang w:val="en-US"/>
        </w:rPr>
        <w:t>9</w:t>
      </w:r>
      <w:r w:rsidR="003904FE">
        <w:rPr>
          <w:rFonts w:ascii="Arial" w:eastAsia="SimSun" w:hAnsi="Arial" w:hint="eastAsia"/>
          <w:bCs/>
          <w:noProof/>
          <w:szCs w:val="24"/>
          <w:lang w:val="en-US"/>
        </w:rPr>
        <w:t xml:space="preserve"> </w:t>
      </w:r>
      <w:r>
        <w:rPr>
          <w:rFonts w:ascii="Arial" w:eastAsia="SimSun" w:hAnsi="Arial"/>
          <w:bCs/>
          <w:noProof/>
          <w:szCs w:val="24"/>
          <w:lang w:val="en-US"/>
        </w:rPr>
        <w:t>May</w:t>
      </w:r>
      <w:r w:rsidR="003904FE">
        <w:rPr>
          <w:rFonts w:ascii="Arial" w:eastAsia="SimSun" w:hAnsi="Arial"/>
          <w:bCs/>
          <w:noProof/>
          <w:szCs w:val="24"/>
          <w:lang w:val="en-US"/>
        </w:rPr>
        <w:t xml:space="preserve"> </w:t>
      </w:r>
      <w:r w:rsidR="003904FE">
        <w:rPr>
          <w:rFonts w:ascii="Arial" w:eastAsia="SimSun" w:hAnsi="Arial" w:hint="eastAsia"/>
          <w:bCs/>
          <w:noProof/>
          <w:szCs w:val="24"/>
          <w:lang w:val="en-US"/>
        </w:rPr>
        <w:t xml:space="preserve"> </w:t>
      </w:r>
      <w:r w:rsidR="003904FE" w:rsidRPr="00F70365">
        <w:rPr>
          <w:rFonts w:ascii="Arial" w:eastAsia="SimSun" w:hAnsi="Arial"/>
          <w:bCs/>
          <w:noProof/>
          <w:szCs w:val="24"/>
          <w:lang w:val="en-US"/>
        </w:rPr>
        <w:t>2015</w:t>
      </w:r>
    </w:p>
    <w:p w:rsidR="003904FE" w:rsidRPr="00C57011" w:rsidRDefault="003904FE" w:rsidP="003904FE">
      <w:pPr>
        <w:pStyle w:val="3GPPHeader"/>
        <w:rPr>
          <w:rFonts w:ascii="Arial" w:eastAsia="SimSun" w:hAnsi="Arial" w:cs="Arial"/>
          <w:szCs w:val="24"/>
          <w:lang w:val="en-US"/>
        </w:rPr>
      </w:pPr>
      <w:r w:rsidRPr="00A349ED">
        <w:rPr>
          <w:rFonts w:ascii="Arial" w:hAnsi="Arial" w:cs="Arial"/>
          <w:szCs w:val="24"/>
          <w:lang w:val="en-US"/>
        </w:rPr>
        <w:t>Agenda Item:</w:t>
      </w:r>
      <w:r w:rsidRPr="00A349ED">
        <w:rPr>
          <w:rFonts w:ascii="Arial" w:hAnsi="Arial" w:cs="Arial"/>
          <w:szCs w:val="24"/>
          <w:lang w:val="en-US"/>
        </w:rPr>
        <w:tab/>
      </w:r>
      <w:r>
        <w:rPr>
          <w:rFonts w:ascii="Arial" w:eastAsia="SimSun" w:hAnsi="Arial" w:cs="Arial"/>
          <w:szCs w:val="24"/>
          <w:lang w:val="en-US"/>
        </w:rPr>
        <w:t>7.4.2</w:t>
      </w:r>
    </w:p>
    <w:p w:rsidR="003904FE" w:rsidRPr="00D62F16" w:rsidRDefault="003904FE" w:rsidP="003904FE">
      <w:pPr>
        <w:pStyle w:val="3GPPHeader"/>
        <w:rPr>
          <w:rFonts w:ascii="Arial" w:eastAsia="SimSun" w:hAnsi="Arial" w:cs="Arial"/>
          <w:szCs w:val="24"/>
          <w:lang w:val="en-US"/>
        </w:rPr>
      </w:pPr>
      <w:r w:rsidRPr="00A349ED">
        <w:rPr>
          <w:rFonts w:ascii="Arial" w:hAnsi="Arial" w:cs="Arial"/>
          <w:szCs w:val="24"/>
          <w:lang w:val="en-US"/>
        </w:rPr>
        <w:t xml:space="preserve">Source: </w:t>
      </w:r>
      <w:r w:rsidRPr="00A349ED">
        <w:rPr>
          <w:rFonts w:ascii="Arial" w:hAnsi="Arial" w:cs="Arial"/>
          <w:szCs w:val="24"/>
          <w:lang w:val="en-US"/>
        </w:rPr>
        <w:tab/>
      </w:r>
      <w:r>
        <w:rPr>
          <w:rFonts w:ascii="Arial" w:hAnsi="Arial" w:cs="Arial"/>
          <w:szCs w:val="24"/>
          <w:lang w:val="en-US"/>
        </w:rPr>
        <w:t xml:space="preserve">GEMALTO N.V. </w:t>
      </w:r>
    </w:p>
    <w:p w:rsidR="003904FE" w:rsidRPr="004A50F1" w:rsidRDefault="003904FE" w:rsidP="003904FE">
      <w:pPr>
        <w:pStyle w:val="3GPPHeaderArial"/>
        <w:tabs>
          <w:tab w:val="left" w:pos="1701"/>
        </w:tabs>
        <w:rPr>
          <w:rFonts w:eastAsia="SimSun"/>
          <w:b/>
          <w:sz w:val="24"/>
        </w:rPr>
      </w:pPr>
      <w:r w:rsidRPr="00462FE1">
        <w:rPr>
          <w:b/>
          <w:sz w:val="24"/>
        </w:rPr>
        <w:t xml:space="preserve">Title:  </w:t>
      </w:r>
      <w:r w:rsidRPr="00462FE1">
        <w:rPr>
          <w:b/>
          <w:sz w:val="24"/>
        </w:rPr>
        <w:tab/>
      </w:r>
      <w:r>
        <w:rPr>
          <w:b/>
          <w:sz w:val="24"/>
        </w:rPr>
        <w:t>MT</w:t>
      </w:r>
      <w:r w:rsidR="00E107D3">
        <w:rPr>
          <w:b/>
          <w:sz w:val="24"/>
        </w:rPr>
        <w:t>C considerations concerning SIB scheduling</w:t>
      </w:r>
    </w:p>
    <w:p w:rsidR="003904FE" w:rsidRPr="002E10B6" w:rsidRDefault="003904FE" w:rsidP="003904FE">
      <w:pPr>
        <w:pStyle w:val="3GPPHeaderArial"/>
        <w:tabs>
          <w:tab w:val="left" w:pos="1701"/>
        </w:tabs>
        <w:rPr>
          <w:rFonts w:eastAsia="SimSun"/>
          <w:b/>
          <w:sz w:val="24"/>
        </w:rPr>
      </w:pPr>
    </w:p>
    <w:p w:rsidR="003904FE" w:rsidRPr="00A349ED" w:rsidRDefault="003904FE" w:rsidP="003904FE">
      <w:pPr>
        <w:pStyle w:val="3GPPHeader"/>
        <w:rPr>
          <w:rFonts w:ascii="Arial" w:hAnsi="Arial" w:cs="Arial"/>
          <w:szCs w:val="24"/>
          <w:lang w:val="en-US"/>
        </w:rPr>
      </w:pPr>
      <w:r w:rsidRPr="00A349ED">
        <w:rPr>
          <w:rFonts w:ascii="Arial" w:hAnsi="Arial" w:cs="Arial"/>
          <w:szCs w:val="24"/>
          <w:lang w:val="en-US"/>
        </w:rPr>
        <w:t>Document for:</w:t>
      </w:r>
      <w:r w:rsidRPr="00A349ED">
        <w:rPr>
          <w:rFonts w:ascii="Arial" w:hAnsi="Arial" w:cs="Arial"/>
          <w:szCs w:val="24"/>
          <w:lang w:val="en-US"/>
        </w:rPr>
        <w:tab/>
        <w:t>Discussion</w:t>
      </w:r>
      <w:r>
        <w:rPr>
          <w:rFonts w:ascii="Arial" w:hAnsi="Arial" w:cs="Arial"/>
          <w:szCs w:val="24"/>
          <w:lang w:val="en-US"/>
        </w:rPr>
        <w:t xml:space="preserve"> and decision</w:t>
      </w:r>
    </w:p>
    <w:p w:rsidR="003904FE" w:rsidRDefault="003904FE" w:rsidP="003904FE">
      <w:pPr>
        <w:pStyle w:val="berschrift1"/>
        <w:rPr>
          <w:rFonts w:eastAsia="SimSun"/>
          <w:lang w:val="en-US"/>
        </w:rPr>
      </w:pPr>
      <w:r w:rsidRPr="00683E51">
        <w:rPr>
          <w:lang w:val="en-US"/>
        </w:rPr>
        <w:t>Introduction</w:t>
      </w:r>
    </w:p>
    <w:p w:rsidR="003904FE" w:rsidRDefault="003904FE" w:rsidP="003904FE">
      <w:pPr>
        <w:rPr>
          <w:rFonts w:ascii="Arial" w:eastAsia="SimSun" w:hAnsi="Arial" w:cs="Arial"/>
        </w:rPr>
      </w:pPr>
      <w:r w:rsidRPr="002A48C5">
        <w:rPr>
          <w:rFonts w:ascii="Arial" w:eastAsia="SimSun" w:hAnsi="Arial" w:cs="Arial"/>
          <w:lang w:val="en-US"/>
        </w:rPr>
        <w:t>F</w:t>
      </w:r>
      <w:r w:rsidRPr="002A48C5">
        <w:rPr>
          <w:rFonts w:ascii="Arial" w:eastAsia="SimSun" w:hAnsi="Arial" w:cs="Arial" w:hint="eastAsia"/>
          <w:lang w:val="en-US"/>
        </w:rPr>
        <w:t>or MTC in Rel-13</w:t>
      </w:r>
      <w:r>
        <w:rPr>
          <w:rFonts w:ascii="Arial" w:eastAsia="SimSun" w:hAnsi="Arial" w:cs="Arial" w:hint="eastAsia"/>
          <w:lang w:val="en-US"/>
        </w:rPr>
        <w:t>,</w:t>
      </w:r>
      <w:r>
        <w:rPr>
          <w:rFonts w:ascii="Arial" w:eastAsia="SimSun" w:hAnsi="Arial" w:cs="Arial"/>
          <w:lang w:val="en-US"/>
        </w:rPr>
        <w:t xml:space="preserve"> the SIB handling was one of the topics discussed in last meeting. Certain assumptions and agreements were made. </w:t>
      </w:r>
    </w:p>
    <w:p w:rsidR="003904FE" w:rsidRDefault="003E4383" w:rsidP="003904FE">
      <w:pPr>
        <w:rPr>
          <w:rFonts w:ascii="Arial" w:eastAsia="SimSun" w:hAnsi="Arial" w:cs="Arial"/>
        </w:rPr>
      </w:pPr>
      <w:r>
        <w:rPr>
          <w:rFonts w:ascii="Arial" w:eastAsia="SimSun" w:hAnsi="Arial" w:cs="Arial"/>
        </w:rPr>
        <w:t xml:space="preserve">One major point concerned the scheduling that would be applied and depending on its realization the achievable SIB reading times for Low Complexity devices and Low complexity devices in Enhanced coverage. </w:t>
      </w:r>
      <w:r w:rsidR="003904FE">
        <w:rPr>
          <w:rFonts w:ascii="Arial" w:eastAsia="SimSun" w:hAnsi="Arial" w:cs="Arial"/>
        </w:rPr>
        <w:t>This document provides further considerations and suggestio</w:t>
      </w:r>
      <w:r w:rsidR="004E735E">
        <w:rPr>
          <w:rFonts w:ascii="Arial" w:eastAsia="SimSun" w:hAnsi="Arial" w:cs="Arial"/>
        </w:rPr>
        <w:t xml:space="preserve">ns concerning the SIB handling and tries to assess the benefits and drawbacks of the different </w:t>
      </w:r>
      <w:proofErr w:type="spellStart"/>
      <w:r w:rsidR="004E735E">
        <w:rPr>
          <w:rFonts w:ascii="Arial" w:eastAsia="SimSun" w:hAnsi="Arial" w:cs="Arial"/>
        </w:rPr>
        <w:t>scheduking</w:t>
      </w:r>
      <w:proofErr w:type="spellEnd"/>
      <w:r w:rsidR="004E735E">
        <w:rPr>
          <w:rFonts w:ascii="Arial" w:eastAsia="SimSun" w:hAnsi="Arial" w:cs="Arial"/>
        </w:rPr>
        <w:t xml:space="preserve"> methods.</w:t>
      </w:r>
    </w:p>
    <w:p w:rsidR="003904FE" w:rsidRDefault="003904FE" w:rsidP="003904FE">
      <w:pPr>
        <w:pStyle w:val="berschrift1"/>
        <w:rPr>
          <w:rFonts w:eastAsia="SimSun"/>
          <w:lang w:val="en-US"/>
        </w:rPr>
      </w:pPr>
      <w:bookmarkStart w:id="3" w:name="OLE_LINK16"/>
      <w:bookmarkStart w:id="4" w:name="OLE_LINK17"/>
      <w:bookmarkStart w:id="5" w:name="OLE_LINK24"/>
      <w:bookmarkStart w:id="6" w:name="OLE_LINK41"/>
      <w:r>
        <w:rPr>
          <w:lang w:val="en-US"/>
        </w:rPr>
        <w:t>Discussion</w:t>
      </w:r>
    </w:p>
    <w:p w:rsidR="003904FE" w:rsidRDefault="003904FE" w:rsidP="003904FE">
      <w:pPr>
        <w:pStyle w:val="berschrift2"/>
        <w:rPr>
          <w:lang w:val="en-US"/>
        </w:rPr>
      </w:pPr>
      <w:r w:rsidRPr="00F12565">
        <w:rPr>
          <w:lang w:val="en-US"/>
        </w:rPr>
        <w:t>Scenario</w:t>
      </w:r>
      <w:r>
        <w:rPr>
          <w:lang w:val="en-US"/>
        </w:rPr>
        <w:t>s</w:t>
      </w:r>
    </w:p>
    <w:p w:rsidR="003E4383" w:rsidRDefault="003904FE" w:rsidP="003904FE">
      <w:pPr>
        <w:rPr>
          <w:rFonts w:ascii="Arial" w:eastAsia="SimSun" w:hAnsi="Arial" w:cs="Arial"/>
          <w:lang w:val="en-US"/>
        </w:rPr>
      </w:pPr>
      <w:r>
        <w:rPr>
          <w:rFonts w:ascii="Arial" w:eastAsia="SimSun" w:hAnsi="Arial" w:cs="Arial"/>
          <w:lang w:val="en-US"/>
        </w:rPr>
        <w:t xml:space="preserve">The MTC devices have to be separated in </w:t>
      </w:r>
      <w:r w:rsidR="00C66685">
        <w:rPr>
          <w:rFonts w:ascii="Arial" w:eastAsia="SimSun" w:hAnsi="Arial" w:cs="Arial"/>
          <w:lang w:val="en-US"/>
        </w:rPr>
        <w:t>LC</w:t>
      </w:r>
      <w:r>
        <w:rPr>
          <w:rFonts w:ascii="Arial" w:eastAsia="SimSun" w:hAnsi="Arial" w:cs="Arial"/>
          <w:lang w:val="en-US"/>
        </w:rPr>
        <w:t xml:space="preserve"> and </w:t>
      </w:r>
      <w:r w:rsidR="00C66685">
        <w:rPr>
          <w:rFonts w:ascii="Arial" w:eastAsia="SimSun" w:hAnsi="Arial" w:cs="Arial"/>
          <w:lang w:val="en-US"/>
        </w:rPr>
        <w:t>LC</w:t>
      </w:r>
      <w:r w:rsidR="004E735E">
        <w:rPr>
          <w:rFonts w:ascii="Arial" w:eastAsia="SimSun" w:hAnsi="Arial" w:cs="Arial"/>
          <w:lang w:val="en-US"/>
        </w:rPr>
        <w:t xml:space="preserve"> devices requiring </w:t>
      </w:r>
      <w:r>
        <w:rPr>
          <w:rFonts w:ascii="Arial" w:eastAsia="SimSun" w:hAnsi="Arial" w:cs="Arial"/>
          <w:lang w:val="en-US"/>
        </w:rPr>
        <w:t xml:space="preserve">Enhanced Coverage, both these types of devices address different use cases and hence place different burdens on the SIBs and their related handling. </w:t>
      </w:r>
    </w:p>
    <w:p w:rsidR="00125170" w:rsidRDefault="00125170" w:rsidP="003904FE">
      <w:pPr>
        <w:rPr>
          <w:rFonts w:ascii="Arial" w:eastAsia="SimSun" w:hAnsi="Arial" w:cs="Arial"/>
          <w:lang w:val="en-US"/>
        </w:rPr>
      </w:pPr>
      <w:r>
        <w:rPr>
          <w:rFonts w:ascii="Arial" w:eastAsia="SimSun" w:hAnsi="Arial" w:cs="Arial"/>
          <w:lang w:val="en-US"/>
        </w:rPr>
        <w:t>The enhanced coverage devices typically considered as meters are static/semi-static and gain their enhanced coverage by repetitions of the related information.</w:t>
      </w:r>
    </w:p>
    <w:p w:rsidR="003E4383" w:rsidRDefault="00DD188B" w:rsidP="003904FE">
      <w:pPr>
        <w:rPr>
          <w:rFonts w:ascii="Arial" w:eastAsia="SimSun" w:hAnsi="Arial" w:cs="Arial"/>
          <w:lang w:val="en-US"/>
        </w:rPr>
      </w:pPr>
      <w:r>
        <w:rPr>
          <w:rFonts w:ascii="Arial" w:eastAsia="SimSun" w:hAnsi="Arial" w:cs="Arial"/>
          <w:lang w:val="en-US"/>
        </w:rPr>
        <w:t>For the low complexity devices a typical representative would be a point-of-sales terminal and card readers.</w:t>
      </w:r>
    </w:p>
    <w:p w:rsidR="003E4383" w:rsidRDefault="003E4383" w:rsidP="003904FE">
      <w:pPr>
        <w:rPr>
          <w:rFonts w:ascii="Arial" w:eastAsia="SimSun" w:hAnsi="Arial" w:cs="Arial"/>
          <w:lang w:val="en-US"/>
        </w:rPr>
      </w:pPr>
      <w:r>
        <w:rPr>
          <w:rFonts w:ascii="Arial" w:eastAsia="SimSun" w:hAnsi="Arial" w:cs="Arial"/>
          <w:lang w:val="en-US"/>
        </w:rPr>
        <w:t>In general it needs to be considered that many MTC</w:t>
      </w:r>
      <w:r w:rsidR="00DD188B">
        <w:rPr>
          <w:rFonts w:ascii="Arial" w:eastAsia="SimSun" w:hAnsi="Arial" w:cs="Arial"/>
          <w:lang w:val="en-US"/>
        </w:rPr>
        <w:t xml:space="preserve"> devices, whether they are low complexity or low complexity devices requiring enhanced coverage </w:t>
      </w:r>
      <w:r>
        <w:rPr>
          <w:rFonts w:ascii="Arial" w:eastAsia="SimSun" w:hAnsi="Arial" w:cs="Arial"/>
          <w:lang w:val="en-US"/>
        </w:rPr>
        <w:t xml:space="preserve">have between phases of activity long periods without any activity. Hence switching these devices OFF during </w:t>
      </w:r>
      <w:r w:rsidR="00DD188B">
        <w:rPr>
          <w:rFonts w:ascii="Arial" w:eastAsia="SimSun" w:hAnsi="Arial" w:cs="Arial"/>
          <w:lang w:val="en-US"/>
        </w:rPr>
        <w:t>longer inactivity</w:t>
      </w:r>
      <w:r>
        <w:rPr>
          <w:rFonts w:ascii="Arial" w:eastAsia="SimSun" w:hAnsi="Arial" w:cs="Arial"/>
          <w:lang w:val="en-US"/>
        </w:rPr>
        <w:t xml:space="preserve"> time</w:t>
      </w:r>
      <w:r w:rsidR="00DD188B">
        <w:rPr>
          <w:rFonts w:ascii="Arial" w:eastAsia="SimSun" w:hAnsi="Arial" w:cs="Arial"/>
          <w:lang w:val="en-US"/>
        </w:rPr>
        <w:t>s</w:t>
      </w:r>
      <w:r>
        <w:rPr>
          <w:rFonts w:ascii="Arial" w:eastAsia="SimSun" w:hAnsi="Arial" w:cs="Arial"/>
          <w:lang w:val="en-US"/>
        </w:rPr>
        <w:t xml:space="preserve"> is a widely used mean to save power, especially in case </w:t>
      </w:r>
      <w:r w:rsidR="00DD188B">
        <w:rPr>
          <w:rFonts w:ascii="Arial" w:eastAsia="SimSun" w:hAnsi="Arial" w:cs="Arial"/>
          <w:lang w:val="en-US"/>
        </w:rPr>
        <w:t>where</w:t>
      </w:r>
      <w:r>
        <w:rPr>
          <w:rFonts w:ascii="Arial" w:eastAsia="SimSun" w:hAnsi="Arial" w:cs="Arial"/>
          <w:lang w:val="en-US"/>
        </w:rPr>
        <w:t xml:space="preserve"> the inactivity times last for several hours/days.</w:t>
      </w:r>
    </w:p>
    <w:p w:rsidR="003904FE" w:rsidRDefault="003904FE" w:rsidP="003904FE">
      <w:pPr>
        <w:rPr>
          <w:rFonts w:ascii="Arial" w:eastAsia="SimSun" w:hAnsi="Arial" w:cs="Arial"/>
          <w:lang w:val="en-US"/>
        </w:rPr>
      </w:pPr>
      <w:r>
        <w:rPr>
          <w:rFonts w:ascii="Arial" w:eastAsia="SimSun" w:hAnsi="Arial" w:cs="Arial"/>
          <w:lang w:val="en-US"/>
        </w:rPr>
        <w:t xml:space="preserve">As </w:t>
      </w:r>
      <w:r w:rsidR="003E4383">
        <w:rPr>
          <w:rFonts w:ascii="Arial" w:eastAsia="SimSun" w:hAnsi="Arial" w:cs="Arial"/>
          <w:lang w:val="en-US"/>
        </w:rPr>
        <w:t xml:space="preserve">a consequence the reading of the </w:t>
      </w:r>
      <w:r w:rsidR="003C3EA8">
        <w:rPr>
          <w:rFonts w:ascii="Arial" w:eastAsia="SimSun" w:hAnsi="Arial" w:cs="Arial"/>
          <w:lang w:val="en-US"/>
        </w:rPr>
        <w:t>narrowband</w:t>
      </w:r>
      <w:r w:rsidR="003E4383">
        <w:rPr>
          <w:rFonts w:ascii="Arial" w:eastAsia="SimSun" w:hAnsi="Arial" w:cs="Arial"/>
          <w:lang w:val="en-US"/>
        </w:rPr>
        <w:t xml:space="preserve">-SIBs </w:t>
      </w:r>
      <w:r w:rsidR="00DD188B">
        <w:rPr>
          <w:rFonts w:ascii="Arial" w:eastAsia="SimSun" w:hAnsi="Arial" w:cs="Arial"/>
          <w:lang w:val="en-US"/>
        </w:rPr>
        <w:t>(</w:t>
      </w:r>
      <w:proofErr w:type="spellStart"/>
      <w:r w:rsidR="00DD188B">
        <w:rPr>
          <w:rFonts w:ascii="Arial" w:eastAsia="SimSun" w:hAnsi="Arial" w:cs="Arial"/>
          <w:lang w:val="en-US"/>
        </w:rPr>
        <w:t>nb</w:t>
      </w:r>
      <w:proofErr w:type="spellEnd"/>
      <w:r w:rsidR="00DD188B">
        <w:rPr>
          <w:rFonts w:ascii="Arial" w:eastAsia="SimSun" w:hAnsi="Arial" w:cs="Arial"/>
          <w:lang w:val="en-US"/>
        </w:rPr>
        <w:t xml:space="preserve">-SIBs hereafter) </w:t>
      </w:r>
      <w:r w:rsidR="003E4383">
        <w:rPr>
          <w:rFonts w:ascii="Arial" w:eastAsia="SimSun" w:hAnsi="Arial" w:cs="Arial"/>
          <w:lang w:val="en-US"/>
        </w:rPr>
        <w:t xml:space="preserve">and an efficient handling is off high importance for these devices. Here efficient handling should not be reduced to the pure reading time itself but also consider the related power consumption and how often information </w:t>
      </w:r>
      <w:r w:rsidR="006149B9">
        <w:rPr>
          <w:rFonts w:ascii="Arial" w:eastAsia="SimSun" w:hAnsi="Arial" w:cs="Arial"/>
          <w:lang w:val="en-US"/>
        </w:rPr>
        <w:t xml:space="preserve">has </w:t>
      </w:r>
      <w:r w:rsidR="003E4383">
        <w:rPr>
          <w:rFonts w:ascii="Arial" w:eastAsia="SimSun" w:hAnsi="Arial" w:cs="Arial"/>
          <w:lang w:val="en-US"/>
        </w:rPr>
        <w:t>to be read.</w:t>
      </w:r>
    </w:p>
    <w:p w:rsidR="003E4383" w:rsidRDefault="003E4383" w:rsidP="003904FE">
      <w:pPr>
        <w:rPr>
          <w:rFonts w:ascii="Arial" w:eastAsia="SimSun" w:hAnsi="Arial" w:cs="Arial"/>
          <w:lang w:val="en-US"/>
        </w:rPr>
      </w:pPr>
      <w:r>
        <w:rPr>
          <w:rFonts w:ascii="Arial" w:eastAsia="SimSun" w:hAnsi="Arial" w:cs="Arial"/>
          <w:lang w:val="en-US"/>
        </w:rPr>
        <w:t xml:space="preserve">The content of the SIBs is not considered in the document hereafter this is subject for a separate discussion, however the need whether to re-read the </w:t>
      </w:r>
      <w:proofErr w:type="spellStart"/>
      <w:r w:rsidR="003C3EA8">
        <w:rPr>
          <w:rFonts w:ascii="Arial" w:eastAsia="SimSun" w:hAnsi="Arial" w:cs="Arial"/>
          <w:lang w:val="en-US"/>
        </w:rPr>
        <w:t>nb</w:t>
      </w:r>
      <w:proofErr w:type="spellEnd"/>
      <w:r w:rsidR="003C3EA8">
        <w:rPr>
          <w:rFonts w:ascii="Arial" w:eastAsia="SimSun" w:hAnsi="Arial" w:cs="Arial"/>
          <w:lang w:val="en-US"/>
        </w:rPr>
        <w:t>-</w:t>
      </w:r>
      <w:r>
        <w:rPr>
          <w:rFonts w:ascii="Arial" w:eastAsia="SimSun" w:hAnsi="Arial" w:cs="Arial"/>
          <w:lang w:val="en-US"/>
        </w:rPr>
        <w:t xml:space="preserve">SIBs should </w:t>
      </w:r>
      <w:r w:rsidR="0022393B">
        <w:rPr>
          <w:rFonts w:ascii="Arial" w:eastAsia="SimSun" w:hAnsi="Arial" w:cs="Arial"/>
          <w:lang w:val="en-US"/>
        </w:rPr>
        <w:t xml:space="preserve">be </w:t>
      </w:r>
      <w:r>
        <w:rPr>
          <w:rFonts w:ascii="Arial" w:eastAsia="SimSun" w:hAnsi="Arial" w:cs="Arial"/>
          <w:lang w:val="en-US"/>
        </w:rPr>
        <w:t xml:space="preserve">as easily </w:t>
      </w:r>
      <w:r w:rsidR="0022393B">
        <w:rPr>
          <w:rFonts w:ascii="Arial" w:eastAsia="SimSun" w:hAnsi="Arial" w:cs="Arial"/>
          <w:lang w:val="en-US"/>
        </w:rPr>
        <w:t xml:space="preserve">and fast </w:t>
      </w:r>
      <w:r>
        <w:rPr>
          <w:rFonts w:ascii="Arial" w:eastAsia="SimSun" w:hAnsi="Arial" w:cs="Arial"/>
          <w:lang w:val="en-US"/>
        </w:rPr>
        <w:t xml:space="preserve">accessible as possible also for the enhanced coverage devices hence being placed </w:t>
      </w:r>
      <w:proofErr w:type="gramStart"/>
      <w:r w:rsidR="006149B9">
        <w:rPr>
          <w:rFonts w:ascii="Arial" w:eastAsia="SimSun" w:hAnsi="Arial" w:cs="Arial"/>
          <w:lang w:val="en-US"/>
        </w:rPr>
        <w:t xml:space="preserve">preferable </w:t>
      </w:r>
      <w:r>
        <w:rPr>
          <w:rFonts w:ascii="Arial" w:eastAsia="SimSun" w:hAnsi="Arial" w:cs="Arial"/>
          <w:lang w:val="en-US"/>
        </w:rPr>
        <w:t xml:space="preserve"> </w:t>
      </w:r>
      <w:r w:rsidR="006149B9">
        <w:rPr>
          <w:rFonts w:ascii="Arial" w:eastAsia="SimSun" w:hAnsi="Arial" w:cs="Arial"/>
          <w:lang w:val="en-US"/>
        </w:rPr>
        <w:t>in</w:t>
      </w:r>
      <w:proofErr w:type="gramEnd"/>
      <w:r w:rsidR="006149B9">
        <w:rPr>
          <w:rFonts w:ascii="Arial" w:eastAsia="SimSun" w:hAnsi="Arial" w:cs="Arial"/>
          <w:lang w:val="en-US"/>
        </w:rPr>
        <w:t xml:space="preserve"> </w:t>
      </w:r>
      <w:r w:rsidR="003C3EA8">
        <w:rPr>
          <w:rFonts w:ascii="Arial" w:eastAsia="SimSun" w:hAnsi="Arial" w:cs="Arial"/>
          <w:lang w:val="en-US"/>
        </w:rPr>
        <w:t>nb-</w:t>
      </w:r>
      <w:r>
        <w:rPr>
          <w:rFonts w:ascii="Arial" w:eastAsia="SimSun" w:hAnsi="Arial" w:cs="Arial"/>
          <w:lang w:val="en-US"/>
        </w:rPr>
        <w:t>SIB</w:t>
      </w:r>
      <w:r w:rsidR="006149B9">
        <w:rPr>
          <w:rFonts w:ascii="Arial" w:eastAsia="SimSun" w:hAnsi="Arial" w:cs="Arial"/>
          <w:lang w:val="en-US"/>
        </w:rPr>
        <w:t>1. Furthermore SIB content should allow for small sizes giving the benefits concerning required number of repetitions when bein</w:t>
      </w:r>
      <w:r w:rsidR="00E107D3">
        <w:rPr>
          <w:rFonts w:ascii="Arial" w:eastAsia="SimSun" w:hAnsi="Arial" w:cs="Arial"/>
          <w:lang w:val="en-US"/>
        </w:rPr>
        <w:t>g</w:t>
      </w:r>
      <w:r w:rsidR="006149B9">
        <w:rPr>
          <w:rFonts w:ascii="Arial" w:eastAsia="SimSun" w:hAnsi="Arial" w:cs="Arial"/>
          <w:lang w:val="en-US"/>
        </w:rPr>
        <w:t xml:space="preserve"> in enhanced coverage needs [2]. </w:t>
      </w:r>
      <w:r>
        <w:rPr>
          <w:rFonts w:ascii="Arial" w:eastAsia="SimSun" w:hAnsi="Arial" w:cs="Arial"/>
          <w:lang w:val="en-US"/>
        </w:rPr>
        <w:t xml:space="preserve"> </w:t>
      </w:r>
    </w:p>
    <w:p w:rsidR="006149B9" w:rsidRDefault="006149B9" w:rsidP="006149B9">
      <w:pPr>
        <w:rPr>
          <w:rFonts w:ascii="Arial" w:eastAsia="SimSun" w:hAnsi="Arial" w:cs="Arial"/>
          <w:b/>
          <w:lang w:val="en-US"/>
        </w:rPr>
      </w:pPr>
      <w:r w:rsidRPr="009779F8">
        <w:rPr>
          <w:rFonts w:ascii="Arial" w:eastAsia="SimSun" w:hAnsi="Arial" w:cs="Arial"/>
          <w:b/>
          <w:lang w:val="en-US"/>
        </w:rPr>
        <w:lastRenderedPageBreak/>
        <w:t>Proposal</w:t>
      </w:r>
      <w:r>
        <w:rPr>
          <w:rFonts w:ascii="Arial" w:eastAsia="SimSun" w:hAnsi="Arial" w:cs="Arial"/>
          <w:b/>
          <w:lang w:val="en-US"/>
        </w:rPr>
        <w:t xml:space="preserve"> 1</w:t>
      </w:r>
      <w:r w:rsidRPr="009779F8">
        <w:rPr>
          <w:rFonts w:ascii="Arial" w:eastAsia="SimSun" w:hAnsi="Arial" w:cs="Arial"/>
          <w:b/>
          <w:lang w:val="en-US"/>
        </w:rPr>
        <w:t>:</w:t>
      </w:r>
      <w:r>
        <w:rPr>
          <w:rFonts w:ascii="Arial" w:eastAsia="SimSun" w:hAnsi="Arial" w:cs="Arial"/>
          <w:b/>
          <w:lang w:val="en-US"/>
        </w:rPr>
        <w:t xml:space="preserve"> </w:t>
      </w:r>
      <w:r w:rsidRPr="00C62C86">
        <w:rPr>
          <w:rFonts w:ascii="Arial" w:eastAsia="SimSun" w:hAnsi="Arial" w:cs="Arial"/>
          <w:lang w:val="en-US"/>
        </w:rPr>
        <w:t xml:space="preserve">We propose to </w:t>
      </w:r>
      <w:r>
        <w:rPr>
          <w:rFonts w:ascii="Arial" w:eastAsia="SimSun" w:hAnsi="Arial" w:cs="Arial"/>
          <w:lang w:val="en-US"/>
        </w:rPr>
        <w:t xml:space="preserve">have some means to identify whether </w:t>
      </w:r>
      <w:proofErr w:type="spellStart"/>
      <w:r>
        <w:rPr>
          <w:rFonts w:ascii="Arial" w:eastAsia="SimSun" w:hAnsi="Arial" w:cs="Arial"/>
          <w:lang w:val="en-US"/>
        </w:rPr>
        <w:t>nb</w:t>
      </w:r>
      <w:proofErr w:type="spellEnd"/>
      <w:r>
        <w:rPr>
          <w:rFonts w:ascii="Arial" w:eastAsia="SimSun" w:hAnsi="Arial" w:cs="Arial"/>
          <w:lang w:val="en-US"/>
        </w:rPr>
        <w:t>-SIBs need to be re-read in a nb-SIB1 (BCCH value tag) being fast to access, regardless of the final decided scheduling for the other SIBs.</w:t>
      </w:r>
      <w:r>
        <w:rPr>
          <w:rFonts w:ascii="Arial" w:eastAsia="SimSun" w:hAnsi="Arial" w:cs="Arial"/>
          <w:b/>
          <w:lang w:val="en-US"/>
        </w:rPr>
        <w:t xml:space="preserve"> </w:t>
      </w:r>
    </w:p>
    <w:p w:rsidR="006149B9" w:rsidRDefault="006149B9" w:rsidP="003904FE">
      <w:pPr>
        <w:rPr>
          <w:rFonts w:ascii="Arial" w:eastAsia="SimSun" w:hAnsi="Arial" w:cs="Arial"/>
          <w:lang w:val="en-US"/>
        </w:rPr>
      </w:pPr>
    </w:p>
    <w:p w:rsidR="003904FE" w:rsidRDefault="003904FE" w:rsidP="003904FE">
      <w:pPr>
        <w:pStyle w:val="berschrift2"/>
        <w:rPr>
          <w:lang w:val="en-US"/>
        </w:rPr>
      </w:pPr>
      <w:r>
        <w:rPr>
          <w:lang w:val="en-US"/>
        </w:rPr>
        <w:t>Considerations</w:t>
      </w:r>
      <w:r w:rsidR="0022393B">
        <w:rPr>
          <w:lang w:val="en-US"/>
        </w:rPr>
        <w:t xml:space="preserve"> concerning the possible scheduling methods and its impact on SIB reading times</w:t>
      </w:r>
    </w:p>
    <w:p w:rsidR="003C3EA8" w:rsidRPr="006149B9" w:rsidRDefault="003C3EA8" w:rsidP="003904FE">
      <w:pPr>
        <w:rPr>
          <w:rFonts w:ascii="Arial" w:eastAsia="SimSun" w:hAnsi="Arial" w:cs="Arial"/>
          <w:lang w:val="en-US"/>
        </w:rPr>
      </w:pPr>
      <w:r w:rsidRPr="006149B9">
        <w:rPr>
          <w:rFonts w:ascii="Arial" w:eastAsia="SimSun" w:hAnsi="Arial" w:cs="Arial"/>
          <w:lang w:val="en-US"/>
        </w:rPr>
        <w:t xml:space="preserve">Mainly two variants were discussed being different concerning the interleaving and the applied method </w:t>
      </w:r>
      <w:r w:rsidR="006149B9">
        <w:rPr>
          <w:rFonts w:ascii="Arial" w:eastAsia="SimSun" w:hAnsi="Arial" w:cs="Arial"/>
          <w:lang w:val="en-US"/>
        </w:rPr>
        <w:t>for</w:t>
      </w:r>
      <w:r w:rsidRPr="006149B9">
        <w:rPr>
          <w:rFonts w:ascii="Arial" w:eastAsia="SimSun" w:hAnsi="Arial" w:cs="Arial"/>
          <w:lang w:val="en-US"/>
        </w:rPr>
        <w:t xml:space="preserve"> combining </w:t>
      </w:r>
      <w:r w:rsidR="006149B9">
        <w:rPr>
          <w:rFonts w:ascii="Arial" w:eastAsia="SimSun" w:hAnsi="Arial" w:cs="Arial"/>
          <w:lang w:val="en-US"/>
        </w:rPr>
        <w:t xml:space="preserve">to achieve </w:t>
      </w:r>
      <w:r w:rsidRPr="006149B9">
        <w:rPr>
          <w:rFonts w:ascii="Arial" w:eastAsia="SimSun" w:hAnsi="Arial" w:cs="Arial"/>
          <w:lang w:val="en-US"/>
        </w:rPr>
        <w:t>the required number of repetitions for supporting low complexity devices in enhanced coverage.</w:t>
      </w:r>
    </w:p>
    <w:p w:rsidR="003C3EA8" w:rsidRDefault="003C3EA8" w:rsidP="003904FE">
      <w:pPr>
        <w:rPr>
          <w:rFonts w:ascii="Arial" w:eastAsia="SimSun" w:hAnsi="Arial" w:cs="Arial"/>
          <w:sz w:val="24"/>
          <w:szCs w:val="24"/>
          <w:u w:val="single"/>
          <w:lang w:val="en-US"/>
        </w:rPr>
      </w:pPr>
    </w:p>
    <w:p w:rsidR="003904FE" w:rsidRPr="001924A2" w:rsidRDefault="003C3EA8" w:rsidP="003904FE">
      <w:pPr>
        <w:rPr>
          <w:rFonts w:ascii="Arial" w:eastAsia="SimSun" w:hAnsi="Arial" w:cs="Arial"/>
          <w:sz w:val="24"/>
          <w:szCs w:val="24"/>
          <w:u w:val="single"/>
          <w:lang w:val="en-US"/>
        </w:rPr>
      </w:pPr>
      <w:r>
        <w:rPr>
          <w:rFonts w:ascii="Arial" w:eastAsia="SimSun" w:hAnsi="Arial" w:cs="Arial"/>
          <w:sz w:val="24"/>
          <w:szCs w:val="24"/>
          <w:u w:val="single"/>
          <w:lang w:val="en-US"/>
        </w:rPr>
        <w:t xml:space="preserve">  </w:t>
      </w:r>
      <w:r w:rsidR="0092729E">
        <w:rPr>
          <w:rFonts w:ascii="Arial" w:eastAsia="SimSun" w:hAnsi="Arial" w:cs="Arial"/>
          <w:sz w:val="24"/>
          <w:szCs w:val="24"/>
          <w:u w:val="single"/>
          <w:lang w:val="en-US"/>
        </w:rPr>
        <w:t>C</w:t>
      </w:r>
      <w:r>
        <w:rPr>
          <w:rFonts w:ascii="Arial" w:eastAsia="SimSun" w:hAnsi="Arial" w:cs="Arial"/>
          <w:sz w:val="24"/>
          <w:szCs w:val="24"/>
          <w:u w:val="single"/>
          <w:lang w:val="en-US"/>
        </w:rPr>
        <w:t xml:space="preserve">onsecutive scheduling of each </w:t>
      </w:r>
      <w:proofErr w:type="spellStart"/>
      <w:r>
        <w:rPr>
          <w:rFonts w:ascii="Arial" w:eastAsia="SimSun" w:hAnsi="Arial" w:cs="Arial"/>
          <w:sz w:val="24"/>
          <w:szCs w:val="24"/>
          <w:u w:val="single"/>
          <w:lang w:val="en-US"/>
        </w:rPr>
        <w:t>nb</w:t>
      </w:r>
      <w:proofErr w:type="spellEnd"/>
      <w:r>
        <w:rPr>
          <w:rFonts w:ascii="Arial" w:eastAsia="SimSun" w:hAnsi="Arial" w:cs="Arial"/>
          <w:sz w:val="24"/>
          <w:szCs w:val="24"/>
          <w:u w:val="single"/>
          <w:lang w:val="en-US"/>
        </w:rPr>
        <w:t>-SIB in an extended SI window</w:t>
      </w:r>
    </w:p>
    <w:p w:rsidR="003904FE" w:rsidRDefault="003904FE" w:rsidP="003904FE">
      <w:pPr>
        <w:rPr>
          <w:rFonts w:ascii="Arial" w:eastAsia="SimSun" w:hAnsi="Arial" w:cs="Arial"/>
          <w:lang w:val="en-US"/>
        </w:rPr>
      </w:pPr>
    </w:p>
    <w:p w:rsidR="000001B9" w:rsidRDefault="0092729E" w:rsidP="003904FE">
      <w:pPr>
        <w:rPr>
          <w:rFonts w:ascii="Arial" w:eastAsia="SimSun" w:hAnsi="Arial" w:cs="Arial"/>
          <w:lang w:val="en-US"/>
        </w:rPr>
      </w:pPr>
      <w:r>
        <w:rPr>
          <w:rFonts w:ascii="Arial" w:eastAsia="SimSun" w:hAnsi="Arial" w:cs="Arial"/>
          <w:lang w:val="en-US"/>
        </w:rPr>
        <w:t xml:space="preserve">It is assumed that the extended SI window for each </w:t>
      </w:r>
      <w:proofErr w:type="spellStart"/>
      <w:r>
        <w:rPr>
          <w:rFonts w:ascii="Arial" w:eastAsia="SimSun" w:hAnsi="Arial" w:cs="Arial"/>
          <w:lang w:val="en-US"/>
        </w:rPr>
        <w:t>nb</w:t>
      </w:r>
      <w:proofErr w:type="spellEnd"/>
      <w:r>
        <w:rPr>
          <w:rFonts w:ascii="Arial" w:eastAsia="SimSun" w:hAnsi="Arial" w:cs="Arial"/>
          <w:lang w:val="en-US"/>
        </w:rPr>
        <w:t>-SIB is long enough so that the agreed maximum support of coverage enhan</w:t>
      </w:r>
      <w:r w:rsidR="000001B9">
        <w:rPr>
          <w:rFonts w:ascii="Arial" w:eastAsia="SimSun" w:hAnsi="Arial" w:cs="Arial"/>
          <w:lang w:val="en-US"/>
        </w:rPr>
        <w:t>cement can be supported, i.e. each SI window contains the number of required repetitions for the maximum supported coverage enhancement.</w:t>
      </w:r>
    </w:p>
    <w:p w:rsidR="000001B9" w:rsidRDefault="000001B9" w:rsidP="003904FE">
      <w:pPr>
        <w:rPr>
          <w:rFonts w:ascii="Arial" w:eastAsia="SimSun" w:hAnsi="Arial" w:cs="Arial"/>
          <w:lang w:val="en-US"/>
        </w:rPr>
      </w:pPr>
      <w:r>
        <w:rPr>
          <w:rFonts w:ascii="Arial" w:eastAsia="SimSun" w:hAnsi="Arial" w:cs="Arial"/>
          <w:lang w:val="en-US"/>
        </w:rPr>
        <w:t>For a device requiring maximum coverage enhancements the reading time corresponds to the sum of all extended Si windows + one Si window depending when reading should have started and assuming that not</w:t>
      </w:r>
      <w:r w:rsidR="004E735E">
        <w:rPr>
          <w:rFonts w:ascii="Arial" w:eastAsia="SimSun" w:hAnsi="Arial" w:cs="Arial"/>
          <w:lang w:val="en-US"/>
        </w:rPr>
        <w:t xml:space="preserve"> enough copies for first read </w:t>
      </w:r>
      <w:proofErr w:type="spellStart"/>
      <w:r w:rsidR="004E735E">
        <w:rPr>
          <w:rFonts w:ascii="Arial" w:eastAsia="SimSun" w:hAnsi="Arial" w:cs="Arial"/>
          <w:lang w:val="en-US"/>
        </w:rPr>
        <w:t>nb</w:t>
      </w:r>
      <w:proofErr w:type="spellEnd"/>
      <w:r w:rsidR="004E735E">
        <w:rPr>
          <w:rFonts w:ascii="Arial" w:eastAsia="SimSun" w:hAnsi="Arial" w:cs="Arial"/>
          <w:lang w:val="en-US"/>
        </w:rPr>
        <w:t>- SIB</w:t>
      </w:r>
      <w:r>
        <w:rPr>
          <w:rFonts w:ascii="Arial" w:eastAsia="SimSun" w:hAnsi="Arial" w:cs="Arial"/>
          <w:lang w:val="en-US"/>
        </w:rPr>
        <w:t xml:space="preserve"> have been available.</w:t>
      </w:r>
    </w:p>
    <w:p w:rsidR="000001B9" w:rsidRDefault="000001B9" w:rsidP="003904FE">
      <w:pPr>
        <w:rPr>
          <w:rFonts w:ascii="Arial" w:eastAsia="SimSun" w:hAnsi="Arial" w:cs="Arial"/>
          <w:lang w:val="en-US"/>
        </w:rPr>
      </w:pPr>
      <w:r>
        <w:rPr>
          <w:rFonts w:ascii="Arial" w:eastAsia="SimSun" w:hAnsi="Arial" w:cs="Arial"/>
          <w:lang w:val="en-US"/>
        </w:rPr>
        <w:t>Worst case reading time</w:t>
      </w:r>
      <m:oMath>
        <m:r>
          <w:rPr>
            <w:rFonts w:ascii="Cambria Math" w:eastAsia="SimSun" w:hAnsi="Cambria Math" w:cs="Arial"/>
            <w:sz w:val="36"/>
            <w:szCs w:val="36"/>
            <w:lang w:val="en-US"/>
          </w:rPr>
          <m:t xml:space="preserve"> (</m:t>
        </m:r>
        <m:nary>
          <m:naryPr>
            <m:chr m:val="∑"/>
            <m:limLoc m:val="undOvr"/>
            <m:ctrlPr>
              <w:rPr>
                <w:rFonts w:ascii="Cambria Math" w:eastAsia="SimSun" w:hAnsi="Cambria Math" w:cs="Arial"/>
                <w:i/>
                <w:sz w:val="36"/>
                <w:szCs w:val="36"/>
                <w:lang w:val="en-US"/>
              </w:rPr>
            </m:ctrlPr>
          </m:naryPr>
          <m:sub>
            <m:r>
              <w:rPr>
                <w:rFonts w:ascii="Cambria Math" w:eastAsia="SimSun" w:hAnsi="Cambria Math" w:cs="Arial"/>
                <w:sz w:val="36"/>
                <w:szCs w:val="36"/>
                <w:lang w:val="en-US"/>
              </w:rPr>
              <m:t>x=2</m:t>
            </m:r>
          </m:sub>
          <m:sup>
            <m:r>
              <w:rPr>
                <w:rFonts w:ascii="Cambria Math" w:eastAsia="SimSun" w:hAnsi="Cambria Math" w:cs="Arial"/>
                <w:sz w:val="36"/>
                <w:szCs w:val="36"/>
                <w:lang w:val="en-US"/>
              </w:rPr>
              <m:t>n</m:t>
            </m:r>
          </m:sup>
          <m:e>
            <m:r>
              <w:rPr>
                <w:rFonts w:ascii="Cambria Math" w:eastAsia="SimSun" w:hAnsi="Cambria Math" w:cs="Arial"/>
                <w:sz w:val="36"/>
                <w:szCs w:val="36"/>
                <w:lang w:val="en-US"/>
              </w:rPr>
              <m:t>SIwindowX)+</m:t>
            </m:r>
            <m:r>
              <m:rPr>
                <m:sty m:val="p"/>
              </m:rPr>
              <w:rPr>
                <w:rFonts w:ascii="Cambria Math" w:eastAsia="SimSun" w:hAnsi="Cambria Math" w:cs="Arial"/>
                <w:sz w:val="36"/>
                <w:szCs w:val="36"/>
                <w:lang w:val="en-US"/>
              </w:rPr>
              <m:t>max⁡</m:t>
            </m:r>
            <m:r>
              <w:rPr>
                <w:rFonts w:ascii="Cambria Math" w:eastAsia="SimSun" w:hAnsi="Cambria Math" w:cs="Arial"/>
                <w:sz w:val="36"/>
                <w:szCs w:val="36"/>
                <w:lang w:val="en-US"/>
              </w:rPr>
              <m:t>(SI windowX)</m:t>
            </m:r>
          </m:e>
        </m:nary>
      </m:oMath>
    </w:p>
    <w:p w:rsidR="000001B9" w:rsidRDefault="000001B9" w:rsidP="003904FE">
      <w:pPr>
        <w:rPr>
          <w:rFonts w:ascii="Arial" w:eastAsia="SimSun" w:hAnsi="Arial" w:cs="Arial"/>
          <w:lang w:val="en-US"/>
        </w:rPr>
      </w:pPr>
      <w:r>
        <w:rPr>
          <w:rFonts w:ascii="Arial" w:eastAsia="SimSun" w:hAnsi="Arial" w:cs="Arial"/>
          <w:lang w:val="en-US"/>
        </w:rPr>
        <w:t>Best case assumes in time start and hence leads to sum of all SI windows</w:t>
      </w:r>
      <w:r w:rsidR="00395C2C">
        <w:rPr>
          <w:rFonts w:ascii="Arial" w:eastAsia="SimSun" w:hAnsi="Arial" w:cs="Arial"/>
          <w:lang w:val="en-US"/>
        </w:rPr>
        <w:t>.</w:t>
      </w:r>
    </w:p>
    <w:p w:rsidR="003904FE" w:rsidRDefault="00FE133F" w:rsidP="003904FE">
      <w:pPr>
        <w:rPr>
          <w:rFonts w:ascii="Arial" w:eastAsia="SimSun" w:hAnsi="Arial" w:cs="Arial"/>
          <w:lang w:val="en-US"/>
        </w:rPr>
      </w:pPr>
      <w:r w:rsidRPr="00FE133F">
        <w:rPr>
          <w:rFonts w:ascii="Arial" w:eastAsia="SimSun" w:hAnsi="Arial" w:cs="Arial"/>
          <w:lang w:val="en-US"/>
        </w:rPr>
      </w:r>
      <w:r>
        <w:rPr>
          <w:rFonts w:ascii="Arial" w:eastAsia="SimSun" w:hAnsi="Arial" w:cs="Arial"/>
          <w:lang w:val="en-US"/>
        </w:rPr>
        <w:pict>
          <v:group id="_x0000_s1027" editas="canvas" style="width:470.3pt;height:213.4pt;mso-position-horizontal-relative:char;mso-position-vertical-relative:line" coordorigin="2527,8360" coordsize="7200,326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2527;top:8360;width:7200;height:3266" o:preferrelative="f" stroked="t" strokecolor="black [3213]">
              <v:fill o:detectmouseclick="t"/>
              <v:path o:extrusionok="t" o:connecttype="none"/>
              <o:lock v:ext="edit" text="t"/>
            </v:shape>
            <v:shapetype id="_x0000_t32" coordsize="21600,21600" o:spt="32" o:oned="t" path="m,l21600,21600e" filled="f">
              <v:path arrowok="t" fillok="f" o:connecttype="none"/>
              <o:lock v:ext="edit" shapetype="t"/>
            </v:shapetype>
            <v:shape id="_x0000_s1028" type="#_x0000_t32" style="position:absolute;left:2878;top:9439;width:6533;height:11;flip:y" o:connectortype="straight"/>
            <v:rect id="_x0000_s1037" style="position:absolute;left:4539;top:9025;width:111;height:414" fillcolor="#00b050"/>
            <v:rect id="_x0000_s1038" style="position:absolute;left:4722;top:9025;width:110;height:414" fillcolor="#00b050"/>
            <v:rect id="_x0000_s1039" style="position:absolute;left:4908;top:9025;width:109;height:414" fillcolor="#00b050"/>
            <v:rect id="_x0000_s1042" style="position:absolute;left:5456;top:9025;width:108;height:414" fillcolor="#00b050"/>
            <v:rect id="_x0000_s1043" style="position:absolute;left:5642;top:9025;width:108;height:414" fillcolor="#00b050"/>
            <v:rect id="_x0000_s1044" style="position:absolute;left:5822;top:9025;width:111;height:414" fillcolor="#00b050"/>
            <v:rect id="_x0000_s1045" style="position:absolute;left:6006;top:9014;width:111;height:415" fillcolor="#943634 [2405]"/>
            <v:rect id="_x0000_s1046" style="position:absolute;left:6189;top:9014;width:109;height:415" fillcolor="#943634 [2405]"/>
            <v:rect id="_x0000_s1047" style="position:absolute;left:6375;top:9014;width:109;height:415" fillcolor="#943634 [2405]"/>
            <v:rect id="_x0000_s1050" style="position:absolute;left:6922;top:9014;width:109;height:415" fillcolor="#943634 [2405]"/>
            <v:rect id="_x0000_s1051" style="position:absolute;left:7108;top:9014;width:109;height:415" fillcolor="#943634 [2405]"/>
            <v:rect id="_x0000_s1052" style="position:absolute;left:7289;top:9014;width:111;height:415" fillcolor="#943634 [2405]"/>
            <v:rect id="_x0000_s1061" style="position:absolute;left:7530;top:9002;width:111;height:416" fillcolor="#548dd4 [1951]"/>
            <v:rect id="_x0000_s1062" style="position:absolute;left:7713;top:9002;width:109;height:416" fillcolor="#548dd4 [1951]"/>
            <v:rect id="_x0000_s1063" style="position:absolute;left:7899;top:9002;width:109;height:416" fillcolor="#548dd4 [1951]"/>
            <v:rect id="_x0000_s1066" style="position:absolute;left:8446;top:9002;width:109;height:416" fillcolor="#548dd4 [1951]"/>
            <v:rect id="_x0000_s1067" style="position:absolute;left:8632;top:9002;width:109;height:416" fillcolor="#548dd4 [1951]"/>
            <v:rect id="_x0000_s1068" style="position:absolute;left:8813;top:9002;width:111;height:416" fillcolor="#548dd4 [1951]"/>
            <v:rect id="_x0000_s1069" style="position:absolute;left:3062;top:9013;width:111;height:415" fillcolor="#548dd4 [1951]"/>
            <v:rect id="_x0000_s1070" style="position:absolute;left:3245;top:9013;width:109;height:415" fillcolor="#548dd4 [1951]"/>
            <v:rect id="_x0000_s1071" style="position:absolute;left:3431;top:9013;width:109;height:415" fillcolor="#548dd4 [1951]"/>
            <v:rect id="_x0000_s1074" style="position:absolute;left:3979;top:9013;width:108;height:415" fillcolor="#548dd4 [1951]"/>
            <v:rect id="_x0000_s1075" style="position:absolute;left:4165;top:9013;width:108;height:415" fillcolor="#548dd4 [1951]"/>
            <v:rect id="_x0000_s1076" style="position:absolute;left:4346;top:9013;width:111;height:415" fillcolor="#548dd4 [1951]"/>
            <v:shape id="_x0000_s1077" type="#_x0000_t32" style="position:absolute;left:3245;top:10271;width:6074;height:1" o:connectortype="straight">
              <v:stroke startarrow="block" endarrow="block"/>
            </v:shape>
            <v:shape id="_x0000_s1078" type="#_x0000_t32" style="position:absolute;left:3062;top:10488;width:4408;height:1" o:connectortype="straight">
              <v:stroke startarrow="block" endarrow="block"/>
            </v:shape>
            <v:shape id="_x0000_s1079" type="#_x0000_t32" style="position:absolute;left:3004;top:11289;width:3189;height:1" o:connectortype="straight">
              <v:stroke startarrow="block" endarrow="block"/>
            </v:shape>
            <v:shape id="_x0000_s1080" type="#_x0000_t32" style="position:absolute;left:4346;top:11494;width:1843;height:1" o:connectortype="straight">
              <v:stroke startarrow="block" endarrow="block"/>
            </v:shape>
            <v:shapetype id="_x0000_t202" coordsize="21600,21600" o:spt="202" path="m,l,21600r21600,l21600,xe">
              <v:stroke joinstyle="miter"/>
              <v:path gradientshapeok="t" o:connecttype="rect"/>
            </v:shapetype>
            <v:shape id="_x0000_s1081" type="#_x0000_t202" style="position:absolute;left:2806;top:10772;width:6773;height:517" filled="f" stroked="f">
              <v:textbox style="mso-next-textbox:#_x0000_s1081">
                <w:txbxContent>
                  <w:p w:rsidR="0092729E" w:rsidRDefault="0092729E" w:rsidP="008F3E9E">
                    <w:r>
                      <w:t>Worst case and best case reading for low complexity devices not requiring enhanced coverage support</w:t>
                    </w:r>
                  </w:p>
                </w:txbxContent>
              </v:textbox>
            </v:shape>
            <v:shape id="_x0000_s1082" type="#_x0000_t202" style="position:absolute;left:2806;top:9629;width:6773;height:517" filled="f" stroked="f">
              <v:textbox style="mso-next-textbox:#_x0000_s1082">
                <w:txbxContent>
                  <w:p w:rsidR="0092729E" w:rsidRDefault="0092729E" w:rsidP="008F3E9E">
                    <w:r>
                      <w:t>Worst case and best case reading for low complexity devices requiring enhanced coverage support</w:t>
                    </w:r>
                  </w:p>
                </w:txbxContent>
              </v:textbox>
            </v:shape>
            <v:shape id="_x0000_s1084" type="#_x0000_t202" style="position:absolute;left:3540;top:9119;width:394;height:299" filled="f" stroked="f">
              <v:textbox style="mso-next-textbox:#_x0000_s1084">
                <w:txbxContent>
                  <w:p w:rsidR="008F3E9E" w:rsidRPr="008F3E9E" w:rsidRDefault="008F3E9E" w:rsidP="008F3E9E">
                    <w:pPr>
                      <w:rPr>
                        <w:sz w:val="28"/>
                        <w:szCs w:val="28"/>
                      </w:rPr>
                    </w:pPr>
                    <w:r w:rsidRPr="008F3E9E">
                      <w:rPr>
                        <w:sz w:val="28"/>
                        <w:szCs w:val="28"/>
                      </w:rPr>
                      <w:t>....</w:t>
                    </w:r>
                  </w:p>
                </w:txbxContent>
              </v:textbox>
            </v:shape>
            <v:shape id="_x0000_s1085" type="#_x0000_t202" style="position:absolute;left:5017;top:9119;width:395;height:299" filled="f" stroked="f">
              <v:textbox style="mso-next-textbox:#_x0000_s1085">
                <w:txbxContent>
                  <w:p w:rsidR="008F3E9E" w:rsidRPr="008F3E9E" w:rsidRDefault="008F3E9E" w:rsidP="008F3E9E">
                    <w:pPr>
                      <w:rPr>
                        <w:sz w:val="28"/>
                        <w:szCs w:val="28"/>
                      </w:rPr>
                    </w:pPr>
                    <w:r w:rsidRPr="008F3E9E">
                      <w:rPr>
                        <w:sz w:val="28"/>
                        <w:szCs w:val="28"/>
                      </w:rPr>
                      <w:t>....</w:t>
                    </w:r>
                  </w:p>
                </w:txbxContent>
              </v:textbox>
            </v:shape>
            <v:shape id="_x0000_s1086" type="#_x0000_t202" style="position:absolute;left:6484;top:9130;width:395;height:299" filled="f" stroked="f">
              <v:textbox style="mso-next-textbox:#_x0000_s1086">
                <w:txbxContent>
                  <w:p w:rsidR="008F3E9E" w:rsidRPr="008F3E9E" w:rsidRDefault="008F3E9E" w:rsidP="008F3E9E">
                    <w:pPr>
                      <w:rPr>
                        <w:sz w:val="28"/>
                        <w:szCs w:val="28"/>
                      </w:rPr>
                    </w:pPr>
                    <w:r w:rsidRPr="008F3E9E">
                      <w:rPr>
                        <w:sz w:val="28"/>
                        <w:szCs w:val="28"/>
                      </w:rPr>
                      <w:t>....</w:t>
                    </w:r>
                  </w:p>
                </w:txbxContent>
              </v:textbox>
            </v:shape>
            <v:shape id="_x0000_s1087" type="#_x0000_t202" style="position:absolute;left:8051;top:9118;width:395;height:300" filled="f" stroked="f">
              <v:textbox style="mso-next-textbox:#_x0000_s1087">
                <w:txbxContent>
                  <w:p w:rsidR="008F3E9E" w:rsidRPr="008F3E9E" w:rsidRDefault="008F3E9E" w:rsidP="008F3E9E">
                    <w:pPr>
                      <w:rPr>
                        <w:sz w:val="28"/>
                        <w:szCs w:val="28"/>
                      </w:rPr>
                    </w:pPr>
                    <w:r w:rsidRPr="008F3E9E">
                      <w:rPr>
                        <w:sz w:val="28"/>
                        <w:szCs w:val="28"/>
                      </w:rPr>
                      <w:t>....</w:t>
                    </w:r>
                  </w:p>
                </w:txbxContent>
              </v:textbox>
            </v:shape>
            <v:shape id="_x0000_s1088" type="#_x0000_t32" style="position:absolute;left:3004;top:8694;width:1476;height:1" o:connectortype="straight">
              <v:stroke startarrow="block" endarrow="block"/>
            </v:shape>
            <v:shape id="_x0000_s1089" type="#_x0000_t202" style="position:absolute;left:3062;top:8360;width:1829;height:276" stroked="f">
              <v:textbox style="mso-next-textbox:#_x0000_s1089">
                <w:txbxContent>
                  <w:p w:rsidR="008F3E9E" w:rsidRPr="008F3E9E" w:rsidRDefault="008F3E9E">
                    <w:pPr>
                      <w:rPr>
                        <w:vertAlign w:val="subscript"/>
                      </w:rPr>
                    </w:pPr>
                    <w:r>
                      <w:t xml:space="preserve">Ext SI-w of </w:t>
                    </w:r>
                    <w:proofErr w:type="spellStart"/>
                    <w:r>
                      <w:t>nb</w:t>
                    </w:r>
                    <w:proofErr w:type="spellEnd"/>
                    <w:r>
                      <w:t>-SIB</w:t>
                    </w:r>
                    <w:r w:rsidRPr="008F3E9E">
                      <w:rPr>
                        <w:vertAlign w:val="subscript"/>
                      </w:rPr>
                      <w:t>X</w:t>
                    </w:r>
                  </w:p>
                </w:txbxContent>
              </v:textbox>
            </v:shape>
            <w10:wrap type="none"/>
            <w10:anchorlock/>
          </v:group>
        </w:pict>
      </w:r>
    </w:p>
    <w:p w:rsidR="002E41B0" w:rsidRDefault="002E41B0" w:rsidP="003904FE">
      <w:pPr>
        <w:rPr>
          <w:rFonts w:ascii="Arial" w:eastAsia="SimSun" w:hAnsi="Arial" w:cs="Arial"/>
          <w:lang w:val="en-US"/>
        </w:rPr>
      </w:pPr>
      <w:r>
        <w:rPr>
          <w:rFonts w:ascii="Arial" w:eastAsia="SimSun" w:hAnsi="Arial" w:cs="Arial"/>
          <w:lang w:val="en-US"/>
        </w:rPr>
        <w:t xml:space="preserve">Fig1. Schematic on the reading time </w:t>
      </w:r>
    </w:p>
    <w:p w:rsidR="002E41B0" w:rsidRDefault="002E41B0" w:rsidP="003904FE">
      <w:pPr>
        <w:rPr>
          <w:rFonts w:ascii="Arial" w:eastAsia="SimSun" w:hAnsi="Arial" w:cs="Arial"/>
          <w:lang w:val="en-US"/>
        </w:rPr>
      </w:pPr>
    </w:p>
    <w:p w:rsidR="000001B9" w:rsidRDefault="000001B9" w:rsidP="003904FE">
      <w:pPr>
        <w:rPr>
          <w:rFonts w:ascii="Arial" w:eastAsia="SimSun" w:hAnsi="Arial" w:cs="Arial"/>
          <w:lang w:val="en-US"/>
        </w:rPr>
      </w:pPr>
      <w:r>
        <w:rPr>
          <w:rFonts w:ascii="Arial" w:eastAsia="SimSun" w:hAnsi="Arial" w:cs="Arial"/>
          <w:lang w:val="en-US"/>
        </w:rPr>
        <w:t xml:space="preserve">For devices low complexity devices not requiring enhanced coverage support the reading time corresponds to </w:t>
      </w:r>
    </w:p>
    <w:p w:rsidR="000001B9" w:rsidRDefault="000001B9" w:rsidP="003904FE">
      <w:pPr>
        <w:rPr>
          <w:rFonts w:ascii="Arial" w:eastAsia="SimSun" w:hAnsi="Arial" w:cs="Arial"/>
          <w:lang w:val="en-US"/>
        </w:rPr>
      </w:pPr>
    </w:p>
    <w:p w:rsidR="000001B9" w:rsidRDefault="00395C2C" w:rsidP="003904FE">
      <w:pPr>
        <w:rPr>
          <w:rFonts w:ascii="Arial" w:eastAsia="SimSun" w:hAnsi="Arial" w:cs="Arial"/>
          <w:lang w:val="en-US"/>
        </w:rPr>
      </w:pPr>
      <m:oMathPara>
        <m:oMath>
          <m:r>
            <w:rPr>
              <w:rFonts w:ascii="Cambria Math" w:eastAsia="SimSun" w:hAnsi="Cambria Math" w:cs="Arial"/>
              <w:sz w:val="36"/>
              <w:szCs w:val="36"/>
              <w:lang w:val="en-US"/>
            </w:rPr>
            <w:lastRenderedPageBreak/>
            <m:t>(</m:t>
          </m:r>
          <m:nary>
            <m:naryPr>
              <m:chr m:val="∑"/>
              <m:limLoc m:val="undOvr"/>
              <m:ctrlPr>
                <w:rPr>
                  <w:rFonts w:ascii="Cambria Math" w:eastAsia="SimSun" w:hAnsi="Cambria Math" w:cs="Arial"/>
                  <w:i/>
                  <w:sz w:val="36"/>
                  <w:szCs w:val="36"/>
                  <w:lang w:val="en-US"/>
                </w:rPr>
              </m:ctrlPr>
            </m:naryPr>
            <m:sub>
              <m:r>
                <w:rPr>
                  <w:rFonts w:ascii="Cambria Math" w:eastAsia="SimSun" w:hAnsi="Cambria Math" w:cs="Arial"/>
                  <w:sz w:val="36"/>
                  <w:szCs w:val="36"/>
                  <w:lang w:val="en-US"/>
                </w:rPr>
                <m:t>x=2</m:t>
              </m:r>
            </m:sub>
            <m:sup>
              <m:r>
                <w:rPr>
                  <w:rFonts w:ascii="Cambria Math" w:eastAsia="SimSun" w:hAnsi="Cambria Math" w:cs="Arial"/>
                  <w:sz w:val="36"/>
                  <w:szCs w:val="36"/>
                  <w:lang w:val="en-US"/>
                </w:rPr>
                <m:t>n</m:t>
              </m:r>
            </m:sup>
            <m:e>
              <m:r>
                <w:rPr>
                  <w:rFonts w:ascii="Cambria Math" w:eastAsia="SimSun" w:hAnsi="Cambria Math" w:cs="Arial"/>
                  <w:sz w:val="36"/>
                  <w:szCs w:val="36"/>
                  <w:lang w:val="en-US"/>
                </w:rPr>
                <m:t>SIwindowX)-</m:t>
              </m:r>
              <m:func>
                <m:funcPr>
                  <m:ctrlPr>
                    <w:rPr>
                      <w:rFonts w:ascii="Cambria Math" w:eastAsia="SimSun" w:hAnsi="Cambria Math" w:cs="Arial"/>
                      <w:sz w:val="36"/>
                      <w:szCs w:val="36"/>
                      <w:lang w:val="en-US"/>
                    </w:rPr>
                  </m:ctrlPr>
                </m:funcPr>
                <m:fName>
                  <m:r>
                    <m:rPr>
                      <m:sty m:val="p"/>
                    </m:rPr>
                    <w:rPr>
                      <w:rFonts w:ascii="Cambria Math" w:eastAsia="SimSun" w:hAnsi="Cambria Math" w:cs="Arial"/>
                      <w:sz w:val="36"/>
                      <w:szCs w:val="36"/>
                      <w:lang w:val="en-US"/>
                    </w:rPr>
                    <m:t>min</m:t>
                  </m:r>
                </m:fName>
                <m:e>
                  <m:d>
                    <m:dPr>
                      <m:ctrlPr>
                        <w:rPr>
                          <w:rFonts w:ascii="Cambria Math" w:eastAsia="SimSun" w:hAnsi="Cambria Math" w:cs="Arial"/>
                          <w:i/>
                          <w:sz w:val="36"/>
                          <w:szCs w:val="36"/>
                          <w:lang w:val="en-US"/>
                        </w:rPr>
                      </m:ctrlPr>
                    </m:dPr>
                    <m:e>
                      <m:r>
                        <w:rPr>
                          <w:rFonts w:ascii="Cambria Math" w:eastAsia="SimSun" w:hAnsi="Cambria Math" w:cs="Arial"/>
                          <w:sz w:val="36"/>
                          <w:szCs w:val="36"/>
                          <w:lang w:val="en-US"/>
                        </w:rPr>
                        <m:t>SI windowX</m:t>
                      </m:r>
                    </m:e>
                  </m:d>
                  <m:ctrlPr>
                    <w:rPr>
                      <w:rFonts w:ascii="Cambria Math" w:eastAsia="SimSun" w:hAnsi="Cambria Math" w:cs="Arial"/>
                      <w:i/>
                      <w:sz w:val="36"/>
                      <w:szCs w:val="36"/>
                      <w:lang w:val="en-US"/>
                    </w:rPr>
                  </m:ctrlPr>
                </m:e>
              </m:func>
              <m:r>
                <w:rPr>
                  <w:rFonts w:ascii="Cambria Math" w:eastAsia="SimSun" w:hAnsi="Cambria Math" w:cs="Arial"/>
                  <w:sz w:val="36"/>
                  <w:szCs w:val="36"/>
                  <w:lang w:val="en-US"/>
                </w:rPr>
                <m:t>+1nbSIB</m:t>
              </m:r>
            </m:e>
          </m:nary>
        </m:oMath>
      </m:oMathPara>
    </w:p>
    <w:p w:rsidR="00395C2C" w:rsidRDefault="00395C2C" w:rsidP="003904FE">
      <w:pPr>
        <w:rPr>
          <w:rFonts w:ascii="Arial" w:eastAsia="SimSun" w:hAnsi="Arial" w:cs="Arial"/>
          <w:lang w:val="en-US"/>
        </w:rPr>
      </w:pPr>
    </w:p>
    <w:p w:rsidR="000001B9" w:rsidRDefault="002E41B0" w:rsidP="003904FE">
      <w:pPr>
        <w:rPr>
          <w:rFonts w:ascii="Arial" w:eastAsia="SimSun" w:hAnsi="Arial" w:cs="Arial"/>
          <w:lang w:val="en-US"/>
        </w:rPr>
      </w:pPr>
      <w:r>
        <w:rPr>
          <w:rFonts w:ascii="Arial" w:eastAsia="SimSun" w:hAnsi="Arial" w:cs="Arial"/>
          <w:lang w:val="en-US"/>
        </w:rPr>
        <w:t xml:space="preserve">In general this leads to a reading time for low complexity devices requiring enhanced coverage and low complexity device not requiring enhanced coverage to reading times being very similar and round about </w:t>
      </w:r>
      <w:r w:rsidR="00395C2C">
        <w:rPr>
          <w:rFonts w:ascii="Arial" w:eastAsia="SimSun" w:hAnsi="Arial" w:cs="Arial"/>
          <w:lang w:val="en-US"/>
        </w:rPr>
        <w:t xml:space="preserve">the sum of all I windows depending on the size this could be in the order of </w:t>
      </w:r>
      <w:r>
        <w:rPr>
          <w:rFonts w:ascii="Arial" w:eastAsia="SimSun" w:hAnsi="Arial" w:cs="Arial"/>
          <w:lang w:val="en-US"/>
        </w:rPr>
        <w:t xml:space="preserve">~10secs. </w:t>
      </w:r>
    </w:p>
    <w:p w:rsidR="002E41B0" w:rsidRDefault="002E41B0" w:rsidP="003904FE">
      <w:pPr>
        <w:rPr>
          <w:rFonts w:ascii="Arial" w:eastAsia="SimSun" w:hAnsi="Arial" w:cs="Arial"/>
          <w:lang w:val="en-US"/>
        </w:rPr>
      </w:pPr>
      <w:r>
        <w:rPr>
          <w:rFonts w:ascii="Arial" w:eastAsia="SimSun" w:hAnsi="Arial" w:cs="Arial"/>
          <w:lang w:val="en-US"/>
        </w:rPr>
        <w:t>I</w:t>
      </w:r>
      <w:r w:rsidRPr="00837278">
        <w:rPr>
          <w:rFonts w:ascii="Arial" w:eastAsia="SimSun" w:hAnsi="Arial" w:cs="Arial"/>
          <w:u w:val="single"/>
          <w:lang w:val="en-US"/>
        </w:rPr>
        <w:t>n general the reading time is more or less fixed regardless of the required coverag</w:t>
      </w:r>
      <w:r w:rsidR="008F3E9E" w:rsidRPr="00837278">
        <w:rPr>
          <w:rFonts w:ascii="Arial" w:eastAsia="SimSun" w:hAnsi="Arial" w:cs="Arial"/>
          <w:u w:val="single"/>
          <w:lang w:val="en-US"/>
        </w:rPr>
        <w:t>e enhancement from 0 to maximum,</w:t>
      </w:r>
      <w:r w:rsidR="008F3E9E">
        <w:rPr>
          <w:rFonts w:ascii="Arial" w:eastAsia="SimSun" w:hAnsi="Arial" w:cs="Arial"/>
          <w:lang w:val="en-US"/>
        </w:rPr>
        <w:t xml:space="preserve"> where as the sequential handling has nearly no implications on HW and does not need any combining across SI windows of specific </w:t>
      </w:r>
      <w:proofErr w:type="spellStart"/>
      <w:r w:rsidR="008F3E9E">
        <w:rPr>
          <w:rFonts w:ascii="Arial" w:eastAsia="SimSun" w:hAnsi="Arial" w:cs="Arial"/>
          <w:lang w:val="en-US"/>
        </w:rPr>
        <w:t>nb</w:t>
      </w:r>
      <w:proofErr w:type="spellEnd"/>
      <w:r w:rsidR="008F3E9E">
        <w:rPr>
          <w:rFonts w:ascii="Arial" w:eastAsia="SimSun" w:hAnsi="Arial" w:cs="Arial"/>
          <w:lang w:val="en-US"/>
        </w:rPr>
        <w:t>-SIBs.</w:t>
      </w:r>
    </w:p>
    <w:p w:rsidR="003904FE" w:rsidRPr="001924A2" w:rsidRDefault="00E35788" w:rsidP="003904FE">
      <w:pPr>
        <w:rPr>
          <w:rFonts w:ascii="Arial" w:eastAsia="SimSun" w:hAnsi="Arial" w:cs="Arial"/>
          <w:sz w:val="24"/>
          <w:szCs w:val="24"/>
          <w:u w:val="single"/>
          <w:lang w:val="en-US"/>
        </w:rPr>
      </w:pPr>
      <w:proofErr w:type="spellStart"/>
      <w:proofErr w:type="gramStart"/>
      <w:r>
        <w:rPr>
          <w:rFonts w:ascii="Arial" w:eastAsia="SimSun" w:hAnsi="Arial" w:cs="Arial"/>
          <w:sz w:val="24"/>
          <w:szCs w:val="24"/>
          <w:u w:val="single"/>
          <w:lang w:val="en-US"/>
        </w:rPr>
        <w:t>nb</w:t>
      </w:r>
      <w:proofErr w:type="spellEnd"/>
      <w:r>
        <w:rPr>
          <w:rFonts w:ascii="Arial" w:eastAsia="SimSun" w:hAnsi="Arial" w:cs="Arial"/>
          <w:sz w:val="24"/>
          <w:szCs w:val="24"/>
          <w:u w:val="single"/>
          <w:lang w:val="en-US"/>
        </w:rPr>
        <w:t>-</w:t>
      </w:r>
      <w:r w:rsidR="003904FE" w:rsidRPr="001924A2">
        <w:rPr>
          <w:rFonts w:ascii="Arial" w:eastAsia="SimSun" w:hAnsi="Arial" w:cs="Arial"/>
          <w:sz w:val="24"/>
          <w:szCs w:val="24"/>
          <w:u w:val="single"/>
          <w:lang w:val="en-US"/>
        </w:rPr>
        <w:t>SIB</w:t>
      </w:r>
      <w:proofErr w:type="gramEnd"/>
      <w:r w:rsidR="003904FE" w:rsidRPr="001924A2">
        <w:rPr>
          <w:rFonts w:ascii="Arial" w:eastAsia="SimSun" w:hAnsi="Arial" w:cs="Arial"/>
          <w:sz w:val="24"/>
          <w:szCs w:val="24"/>
          <w:u w:val="single"/>
          <w:lang w:val="en-US"/>
        </w:rPr>
        <w:t xml:space="preserve"> </w:t>
      </w:r>
      <w:r>
        <w:rPr>
          <w:rFonts w:ascii="Arial" w:eastAsia="SimSun" w:hAnsi="Arial" w:cs="Arial"/>
          <w:sz w:val="24"/>
          <w:szCs w:val="24"/>
          <w:u w:val="single"/>
          <w:lang w:val="en-US"/>
        </w:rPr>
        <w:t xml:space="preserve">interleaved scheduling </w:t>
      </w:r>
    </w:p>
    <w:p w:rsidR="003904FE" w:rsidRDefault="003904FE" w:rsidP="003904FE">
      <w:pPr>
        <w:rPr>
          <w:rFonts w:ascii="Arial" w:eastAsia="SimSun" w:hAnsi="Arial" w:cs="Arial"/>
          <w:lang w:val="en-US"/>
        </w:rPr>
      </w:pPr>
    </w:p>
    <w:p w:rsidR="008F3E9E" w:rsidRDefault="00FE133F" w:rsidP="003904FE">
      <w:pPr>
        <w:rPr>
          <w:rFonts w:ascii="Arial" w:eastAsia="SimSun" w:hAnsi="Arial" w:cs="Arial"/>
          <w:lang w:val="en-US"/>
        </w:rPr>
      </w:pPr>
      <w:r w:rsidRPr="00FE133F">
        <w:rPr>
          <w:rFonts w:ascii="Arial" w:eastAsia="SimSun" w:hAnsi="Arial" w:cs="Arial"/>
          <w:lang w:val="en-US"/>
        </w:rPr>
      </w:r>
      <w:r>
        <w:rPr>
          <w:rFonts w:ascii="Arial" w:eastAsia="SimSun" w:hAnsi="Arial" w:cs="Arial"/>
          <w:lang w:val="en-US"/>
        </w:rPr>
        <w:pict>
          <v:group id="_x0000_s1090" editas="canvas" style="width:470.3pt;height:213.4pt;mso-position-horizontal-relative:char;mso-position-vertical-relative:line" coordorigin="2527,8360" coordsize="7200,3266">
            <o:lock v:ext="edit" aspectratio="t"/>
            <v:shape id="_x0000_s1091" type="#_x0000_t75" style="position:absolute;left:2527;top:8360;width:7200;height:3266" o:preferrelative="f" stroked="t" strokecolor="black [3213]">
              <v:fill o:detectmouseclick="t"/>
              <v:path o:extrusionok="t" o:connecttype="none"/>
              <o:lock v:ext="edit" text="t"/>
            </v:shape>
            <v:shape id="_x0000_s1092" type="#_x0000_t32" style="position:absolute;left:2878;top:9439;width:6533;height:11;flip:y" o:connectortype="straight"/>
            <v:rect id="_x0000_s1093" style="position:absolute;left:3945;top:9036;width:111;height:414" fillcolor="#00b050"/>
            <v:rect id="_x0000_s1096" style="position:absolute;left:3635;top:9037;width:110;height:414" fillcolor="#00b050"/>
            <v:rect id="_x0000_s1099" style="position:absolute;left:4174;top:9039;width:111;height:414" fillcolor="#943634 [2405]"/>
            <v:rect id="_x0000_s1101" style="position:absolute;left:4583;top:9037;width:109;height:414" fillcolor="#943634 [2405]"/>
            <v:rect id="_x0000_s1111" style="position:absolute;left:3062;top:9036;width:111;height:415" fillcolor="#548dd4 [1951]"/>
            <v:rect id="_x0000_s1113" style="position:absolute;left:3432;top:9036;width:108;height:415" fillcolor="#548dd4 [1951]"/>
            <v:shape id="_x0000_s1120" type="#_x0000_t32" style="position:absolute;left:3062;top:11422;width:1421;height:1" o:connectortype="straight">
              <v:stroke startarrow="block" endarrow="block"/>
            </v:shape>
            <v:shape id="_x0000_s1121" type="#_x0000_t202" style="position:absolute;left:2806;top:10772;width:6773;height:517" filled="f" stroked="f">
              <v:textbox style="mso-next-textbox:#_x0000_s1121">
                <w:txbxContent>
                  <w:p w:rsidR="008F3E9E" w:rsidRDefault="008F3E9E" w:rsidP="00322EFD">
                    <w:r>
                      <w:t>Worst case and best case reading for low complexity devices not requiring enhanced coverage support</w:t>
                    </w:r>
                  </w:p>
                </w:txbxContent>
              </v:textbox>
            </v:shape>
            <v:shape id="_x0000_s1122" type="#_x0000_t202" style="position:absolute;left:2806;top:9629;width:6773;height:747" filled="f" stroked="f">
              <v:textbox style="mso-next-textbox:#_x0000_s1122">
                <w:txbxContent>
                  <w:p w:rsidR="008F3E9E" w:rsidRDefault="008F3E9E" w:rsidP="00322EFD">
                    <w:r>
                      <w:t>Worst case and best case reading for low complexity devices requiring enhanced coverage support</w:t>
                    </w:r>
                    <w:r w:rsidR="00322EFD">
                      <w:t xml:space="preserve"> for </w:t>
                    </w:r>
                    <w:r w:rsidR="00322EFD" w:rsidRPr="00837278">
                      <w:rPr>
                        <w:u w:val="single"/>
                      </w:rPr>
                      <w:t xml:space="preserve">one </w:t>
                    </w:r>
                    <w:proofErr w:type="spellStart"/>
                    <w:r w:rsidR="00322EFD">
                      <w:t>nb</w:t>
                    </w:r>
                    <w:proofErr w:type="spellEnd"/>
                    <w:r w:rsidR="00322EFD">
                      <w:t xml:space="preserve">-SIB, depending on exact scheduling and realization for all </w:t>
                    </w:r>
                    <w:proofErr w:type="spellStart"/>
                    <w:r w:rsidR="00322EFD">
                      <w:t>nb</w:t>
                    </w:r>
                    <w:proofErr w:type="spellEnd"/>
                    <w:r w:rsidR="00322EFD">
                      <w:t xml:space="preserve">-SIBs may be </w:t>
                    </w:r>
                    <w:r w:rsidR="00837278">
                      <w:t>a multiple.</w:t>
                    </w:r>
                  </w:p>
                </w:txbxContent>
              </v:textbox>
            </v:shape>
            <v:shape id="_x0000_s1123" type="#_x0000_t202" style="position:absolute;left:3145;top:9118;width:395;height:300" filled="f" stroked="f">
              <v:textbox style="mso-next-textbox:#_x0000_s1123">
                <w:txbxContent>
                  <w:p w:rsidR="008F3E9E" w:rsidRPr="008F3E9E" w:rsidRDefault="008F3E9E" w:rsidP="00322EFD">
                    <w:pPr>
                      <w:rPr>
                        <w:sz w:val="28"/>
                        <w:szCs w:val="28"/>
                      </w:rPr>
                    </w:pPr>
                    <w:r w:rsidRPr="008F3E9E">
                      <w:rPr>
                        <w:sz w:val="28"/>
                        <w:szCs w:val="28"/>
                      </w:rPr>
                      <w:t>....</w:t>
                    </w:r>
                  </w:p>
                </w:txbxContent>
              </v:textbox>
            </v:shape>
            <v:shape id="_x0000_s1124" type="#_x0000_t202" style="position:absolute;left:4285;top:9155;width:394;height:299" filled="f" stroked="f">
              <v:textbox style="mso-next-textbox:#_x0000_s1124">
                <w:txbxContent>
                  <w:p w:rsidR="008F3E9E" w:rsidRPr="008F3E9E" w:rsidRDefault="008F3E9E" w:rsidP="00322EFD">
                    <w:pPr>
                      <w:rPr>
                        <w:sz w:val="28"/>
                        <w:szCs w:val="28"/>
                      </w:rPr>
                    </w:pPr>
                    <w:r w:rsidRPr="008F3E9E">
                      <w:rPr>
                        <w:sz w:val="28"/>
                        <w:szCs w:val="28"/>
                      </w:rPr>
                      <w:t>....</w:t>
                    </w:r>
                  </w:p>
                </w:txbxContent>
              </v:textbox>
            </v:shape>
            <v:shape id="_x0000_s1125" type="#_x0000_t202" style="position:absolute;left:3661;top:9130;width:395;height:299" filled="f" stroked="f">
              <v:textbox style="mso-next-textbox:#_x0000_s1125">
                <w:txbxContent>
                  <w:p w:rsidR="008F3E9E" w:rsidRPr="008F3E9E" w:rsidRDefault="008F3E9E" w:rsidP="00322EFD">
                    <w:pPr>
                      <w:rPr>
                        <w:sz w:val="28"/>
                        <w:szCs w:val="28"/>
                      </w:rPr>
                    </w:pPr>
                    <w:r w:rsidRPr="008F3E9E">
                      <w:rPr>
                        <w:sz w:val="28"/>
                        <w:szCs w:val="28"/>
                      </w:rPr>
                      <w:t>....</w:t>
                    </w:r>
                  </w:p>
                </w:txbxContent>
              </v:textbox>
            </v:shape>
            <v:shape id="_x0000_s1127" type="#_x0000_t32" style="position:absolute;left:3004;top:8697;width:1675;height:1" o:connectortype="straight">
              <v:stroke startarrow="block" endarrow="block"/>
            </v:shape>
            <v:shape id="_x0000_s1128" type="#_x0000_t202" style="position:absolute;left:3062;top:8360;width:1829;height:276" stroked="f">
              <v:textbox style="mso-next-textbox:#_x0000_s1128">
                <w:txbxContent>
                  <w:p w:rsidR="008F3E9E" w:rsidRPr="008F3E9E" w:rsidRDefault="008F3E9E" w:rsidP="00322EFD">
                    <w:pPr>
                      <w:rPr>
                        <w:vertAlign w:val="subscript"/>
                      </w:rPr>
                    </w:pPr>
                    <w:r>
                      <w:t xml:space="preserve"> SI-</w:t>
                    </w:r>
                    <w:r w:rsidR="00837278">
                      <w:t>period</w:t>
                    </w:r>
                  </w:p>
                </w:txbxContent>
              </v:textbox>
            </v:shape>
            <v:rect id="_x0000_s1129" style="position:absolute;left:6374;top:9023;width:111;height:414" fillcolor="#00b050"/>
            <v:rect id="_x0000_s1130" style="position:absolute;left:6064;top:9024;width:111;height:414" fillcolor="#00b050"/>
            <v:rect id="_x0000_s1131" style="position:absolute;left:6605;top:9025;width:111;height:414" fillcolor="#943634 [2405]"/>
            <v:rect id="_x0000_s1132" style="position:absolute;left:7013;top:9024;width:108;height:414" fillcolor="#943634 [2405]"/>
            <v:rect id="_x0000_s1133" style="position:absolute;left:5492;top:9023;width:111;height:415" fillcolor="#548dd4 [1951]"/>
            <v:rect id="_x0000_s1134" style="position:absolute;left:5861;top:9023;width:108;height:415" fillcolor="#548dd4 [1951]"/>
            <v:shape id="_x0000_s1135" type="#_x0000_t202" style="position:absolute;left:5574;top:9105;width:395;height:300" filled="f" stroked="f">
              <v:textbox style="mso-next-textbox:#_x0000_s1135">
                <w:txbxContent>
                  <w:p w:rsidR="00322EFD" w:rsidRPr="008F3E9E" w:rsidRDefault="00322EFD" w:rsidP="00322EFD">
                    <w:pPr>
                      <w:rPr>
                        <w:sz w:val="28"/>
                        <w:szCs w:val="28"/>
                      </w:rPr>
                    </w:pPr>
                    <w:r w:rsidRPr="008F3E9E">
                      <w:rPr>
                        <w:sz w:val="28"/>
                        <w:szCs w:val="28"/>
                      </w:rPr>
                      <w:t>....</w:t>
                    </w:r>
                  </w:p>
                </w:txbxContent>
              </v:textbox>
            </v:shape>
            <v:shape id="_x0000_s1136" type="#_x0000_t202" style="position:absolute;left:6716;top:9142;width:392;height:299" filled="f" stroked="f">
              <v:textbox style="mso-next-textbox:#_x0000_s1136">
                <w:txbxContent>
                  <w:p w:rsidR="00322EFD" w:rsidRPr="008F3E9E" w:rsidRDefault="00322EFD" w:rsidP="00322EFD">
                    <w:pPr>
                      <w:rPr>
                        <w:sz w:val="28"/>
                        <w:szCs w:val="28"/>
                      </w:rPr>
                    </w:pPr>
                    <w:r w:rsidRPr="008F3E9E">
                      <w:rPr>
                        <w:sz w:val="28"/>
                        <w:szCs w:val="28"/>
                      </w:rPr>
                      <w:t>....</w:t>
                    </w:r>
                  </w:p>
                </w:txbxContent>
              </v:textbox>
            </v:shape>
            <v:shape id="_x0000_s1137" type="#_x0000_t202" style="position:absolute;left:6090;top:9116;width:395;height:300" filled="f" stroked="f">
              <v:textbox style="mso-next-textbox:#_x0000_s1137">
                <w:txbxContent>
                  <w:p w:rsidR="00322EFD" w:rsidRPr="008F3E9E" w:rsidRDefault="00322EFD" w:rsidP="00322EFD">
                    <w:pPr>
                      <w:rPr>
                        <w:sz w:val="28"/>
                        <w:szCs w:val="28"/>
                      </w:rPr>
                    </w:pPr>
                    <w:r w:rsidRPr="008F3E9E">
                      <w:rPr>
                        <w:sz w:val="28"/>
                        <w:szCs w:val="28"/>
                      </w:rPr>
                      <w:t>....</w:t>
                    </w:r>
                  </w:p>
                </w:txbxContent>
              </v:textbox>
            </v:shape>
            <v:rect id="_x0000_s1138" style="position:absolute;left:8358;top:9025;width:111;height:415" fillcolor="#00b050"/>
            <v:rect id="_x0000_s1139" style="position:absolute;left:8048;top:9027;width:111;height:414" fillcolor="#00b050"/>
            <v:rect id="_x0000_s1140" style="position:absolute;left:8589;top:9028;width:111;height:414" fillcolor="#943634 [2405]"/>
            <v:rect id="_x0000_s1141" style="position:absolute;left:9092;top:9028;width:105;height:414" fillcolor="#943634 [2405]"/>
            <v:rect id="_x0000_s1142" style="position:absolute;left:7478;top:9025;width:111;height:416" fillcolor="#548dd4 [1951]"/>
            <v:rect id="_x0000_s1143" style="position:absolute;left:7847;top:9025;width:106;height:416" fillcolor="#548dd4 [1951]"/>
            <v:shape id="_x0000_s1144" type="#_x0000_t202" style="position:absolute;left:7558;top:9108;width:395;height:300" filled="f" stroked="f">
              <v:textbox style="mso-next-textbox:#_x0000_s1144">
                <w:txbxContent>
                  <w:p w:rsidR="00322EFD" w:rsidRPr="008F3E9E" w:rsidRDefault="00322EFD" w:rsidP="00322EFD">
                    <w:pPr>
                      <w:rPr>
                        <w:sz w:val="28"/>
                        <w:szCs w:val="28"/>
                      </w:rPr>
                    </w:pPr>
                    <w:r w:rsidRPr="008F3E9E">
                      <w:rPr>
                        <w:sz w:val="28"/>
                        <w:szCs w:val="28"/>
                      </w:rPr>
                      <w:t>....</w:t>
                    </w:r>
                  </w:p>
                </w:txbxContent>
              </v:textbox>
            </v:shape>
            <v:shape id="_x0000_s1145" type="#_x0000_t202" style="position:absolute;left:8700;top:9145;width:392;height:299" filled="f" stroked="f">
              <v:textbox style="mso-next-textbox:#_x0000_s1145">
                <w:txbxContent>
                  <w:p w:rsidR="00322EFD" w:rsidRPr="008F3E9E" w:rsidRDefault="00322EFD" w:rsidP="00322EFD">
                    <w:pPr>
                      <w:rPr>
                        <w:sz w:val="28"/>
                        <w:szCs w:val="28"/>
                      </w:rPr>
                    </w:pPr>
                    <w:r w:rsidRPr="008F3E9E">
                      <w:rPr>
                        <w:sz w:val="28"/>
                        <w:szCs w:val="28"/>
                      </w:rPr>
                      <w:t>....</w:t>
                    </w:r>
                  </w:p>
                </w:txbxContent>
              </v:textbox>
            </v:shape>
            <v:shape id="_x0000_s1146" type="#_x0000_t202" style="position:absolute;left:8074;top:9119;width:395;height:300" filled="f" stroked="f">
              <v:textbox style="mso-next-textbox:#_x0000_s1146">
                <w:txbxContent>
                  <w:p w:rsidR="00322EFD" w:rsidRPr="008F3E9E" w:rsidRDefault="00322EFD" w:rsidP="00322EFD">
                    <w:pPr>
                      <w:rPr>
                        <w:sz w:val="28"/>
                        <w:szCs w:val="28"/>
                      </w:rPr>
                    </w:pPr>
                    <w:r w:rsidRPr="008F3E9E">
                      <w:rPr>
                        <w:sz w:val="28"/>
                        <w:szCs w:val="28"/>
                      </w:rPr>
                      <w:t>....</w:t>
                    </w:r>
                  </w:p>
                </w:txbxContent>
              </v:textbox>
            </v:shape>
            <v:shape id="_x0000_s1147" type="#_x0000_t32" style="position:absolute;left:3004;top:10492;width:6344;height:1" o:connectortype="straight">
              <v:stroke startarrow="block" endarrow="block"/>
            </v:shape>
            <w10:wrap type="none"/>
            <w10:anchorlock/>
          </v:group>
        </w:pict>
      </w:r>
    </w:p>
    <w:p w:rsidR="008F3E9E" w:rsidRDefault="00322EFD" w:rsidP="003904FE">
      <w:pPr>
        <w:rPr>
          <w:rFonts w:ascii="Arial" w:eastAsia="SimSun" w:hAnsi="Arial" w:cs="Arial"/>
          <w:lang w:val="en-US"/>
        </w:rPr>
      </w:pPr>
      <w:r w:rsidRPr="004A2A9A">
        <w:rPr>
          <w:rFonts w:ascii="Arial" w:eastAsia="SimSun" w:hAnsi="Arial" w:cs="Arial"/>
          <w:b/>
          <w:lang w:val="en-US"/>
        </w:rPr>
        <w:t>Fig:</w:t>
      </w:r>
      <w:r>
        <w:rPr>
          <w:rFonts w:ascii="Arial" w:eastAsia="SimSun" w:hAnsi="Arial" w:cs="Arial"/>
          <w:lang w:val="en-US"/>
        </w:rPr>
        <w:t xml:space="preserve"> 2 Interleaved scheduling</w:t>
      </w:r>
    </w:p>
    <w:p w:rsidR="00322EFD" w:rsidRDefault="00322EFD" w:rsidP="003904FE">
      <w:pPr>
        <w:rPr>
          <w:rFonts w:ascii="Arial" w:eastAsia="SimSun" w:hAnsi="Arial" w:cs="Arial"/>
          <w:lang w:val="en-US"/>
        </w:rPr>
      </w:pPr>
    </w:p>
    <w:p w:rsidR="00837278" w:rsidRDefault="00322EFD" w:rsidP="003904FE">
      <w:pPr>
        <w:rPr>
          <w:rFonts w:ascii="Arial" w:eastAsia="SimSun" w:hAnsi="Arial" w:cs="Arial"/>
          <w:lang w:val="en-US"/>
        </w:rPr>
      </w:pPr>
      <w:r>
        <w:rPr>
          <w:rFonts w:ascii="Arial" w:eastAsia="SimSun" w:hAnsi="Arial" w:cs="Arial"/>
          <w:lang w:val="en-US"/>
        </w:rPr>
        <w:t>Th</w:t>
      </w:r>
      <w:r w:rsidRPr="00837278">
        <w:rPr>
          <w:rFonts w:ascii="Arial" w:eastAsia="SimSun" w:hAnsi="Arial" w:cs="Arial"/>
          <w:u w:val="single"/>
          <w:lang w:val="en-US"/>
        </w:rPr>
        <w:t xml:space="preserve">e interleaved scheduling has a clear advantage for the low complexity devices not requiring enhanced coverage, i.e. their reading time is </w:t>
      </w:r>
      <w:r w:rsidR="00837278" w:rsidRPr="00837278">
        <w:rPr>
          <w:rFonts w:ascii="Arial" w:eastAsia="SimSun" w:hAnsi="Arial" w:cs="Arial"/>
          <w:u w:val="single"/>
          <w:lang w:val="en-US"/>
        </w:rPr>
        <w:t>one SI-period</w:t>
      </w:r>
      <w:r w:rsidR="00837278">
        <w:rPr>
          <w:rFonts w:ascii="Arial" w:eastAsia="SimSun" w:hAnsi="Arial" w:cs="Arial"/>
          <w:u w:val="single"/>
          <w:lang w:val="en-US"/>
        </w:rPr>
        <w:t>,</w:t>
      </w:r>
      <w:r w:rsidR="00837278" w:rsidRPr="00837278">
        <w:rPr>
          <w:rFonts w:ascii="Arial" w:eastAsia="SimSun" w:hAnsi="Arial" w:cs="Arial"/>
          <w:lang w:val="en-US"/>
        </w:rPr>
        <w:t xml:space="preserve"> hence </w:t>
      </w:r>
      <w:r>
        <w:rPr>
          <w:rFonts w:ascii="Arial" w:eastAsia="SimSun" w:hAnsi="Arial" w:cs="Arial"/>
          <w:lang w:val="en-US"/>
        </w:rPr>
        <w:t>in the order of the reading ti</w:t>
      </w:r>
      <w:r w:rsidR="00837278">
        <w:rPr>
          <w:rFonts w:ascii="Arial" w:eastAsia="SimSun" w:hAnsi="Arial" w:cs="Arial"/>
          <w:lang w:val="en-US"/>
        </w:rPr>
        <w:t>mes required for normal devices.</w:t>
      </w:r>
    </w:p>
    <w:p w:rsidR="00837278" w:rsidRDefault="00837278" w:rsidP="003904FE">
      <w:pPr>
        <w:rPr>
          <w:rFonts w:ascii="Arial" w:eastAsia="SimSun" w:hAnsi="Arial" w:cs="Arial"/>
          <w:lang w:val="en-US"/>
        </w:rPr>
      </w:pPr>
      <w:r>
        <w:rPr>
          <w:rFonts w:ascii="Arial" w:eastAsia="SimSun" w:hAnsi="Arial" w:cs="Arial"/>
          <w:lang w:val="en-US"/>
        </w:rPr>
        <w:t>With this approach reading times for low complexity devices being in the order of 2,56s could easily be achieved.</w:t>
      </w:r>
    </w:p>
    <w:p w:rsidR="00322EFD" w:rsidRPr="00837278" w:rsidRDefault="00837278" w:rsidP="003904FE">
      <w:pPr>
        <w:rPr>
          <w:rFonts w:ascii="Arial" w:eastAsia="SimSun" w:hAnsi="Arial" w:cs="Arial"/>
          <w:u w:val="single"/>
          <w:lang w:val="en-US"/>
        </w:rPr>
      </w:pPr>
      <w:r>
        <w:rPr>
          <w:rFonts w:ascii="Arial" w:eastAsia="SimSun" w:hAnsi="Arial" w:cs="Arial"/>
          <w:lang w:val="en-US"/>
        </w:rPr>
        <w:t>D</w:t>
      </w:r>
      <w:r w:rsidR="00322EFD">
        <w:rPr>
          <w:rFonts w:ascii="Arial" w:eastAsia="SimSun" w:hAnsi="Arial" w:cs="Arial"/>
          <w:lang w:val="en-US"/>
        </w:rPr>
        <w:t>epending on the number of repetition per SI window even devices in moderate coverage enhancement may achieve similar times, depending on the SI repetitions per SI window and corresponding SI size.</w:t>
      </w:r>
    </w:p>
    <w:p w:rsidR="00322EFD" w:rsidRDefault="00322EFD" w:rsidP="003904FE">
      <w:pPr>
        <w:rPr>
          <w:rFonts w:ascii="Arial" w:eastAsia="SimSun" w:hAnsi="Arial" w:cs="Arial"/>
          <w:lang w:val="en-US"/>
        </w:rPr>
      </w:pPr>
      <w:r>
        <w:rPr>
          <w:rFonts w:ascii="Arial" w:eastAsia="SimSun" w:hAnsi="Arial" w:cs="Arial"/>
          <w:lang w:val="en-US"/>
        </w:rPr>
        <w:t xml:space="preserve">Low complexity devices in extreme enhanced coverage need to possibility to combine SI messages </w:t>
      </w:r>
      <w:r w:rsidR="00837278">
        <w:rPr>
          <w:rFonts w:ascii="Arial" w:eastAsia="SimSun" w:hAnsi="Arial" w:cs="Arial"/>
          <w:lang w:val="en-US"/>
        </w:rPr>
        <w:t xml:space="preserve">from different </w:t>
      </w:r>
      <w:r>
        <w:rPr>
          <w:rFonts w:ascii="Arial" w:eastAsia="SimSun" w:hAnsi="Arial" w:cs="Arial"/>
          <w:lang w:val="en-US"/>
        </w:rPr>
        <w:t>SI windows. Depending on their configuration and number of processes the acquisition time may even be a multiple of that required for this option compared to their performance with the approach depicted in Figure 1.</w:t>
      </w:r>
    </w:p>
    <w:p w:rsidR="00322EFD" w:rsidRDefault="00322EFD" w:rsidP="003904FE">
      <w:pPr>
        <w:rPr>
          <w:rFonts w:ascii="Arial" w:eastAsia="SimSun" w:hAnsi="Arial" w:cs="Arial"/>
          <w:lang w:val="en-US"/>
        </w:rPr>
      </w:pPr>
    </w:p>
    <w:p w:rsidR="00322EFD" w:rsidRDefault="00322EFD" w:rsidP="003904FE">
      <w:pPr>
        <w:rPr>
          <w:rFonts w:ascii="Arial" w:eastAsia="SimSun" w:hAnsi="Arial" w:cs="Arial"/>
          <w:lang w:val="en-US"/>
        </w:rPr>
      </w:pPr>
      <w:r>
        <w:rPr>
          <w:rFonts w:ascii="Arial" w:eastAsia="SimSun" w:hAnsi="Arial" w:cs="Arial"/>
          <w:lang w:val="en-US"/>
        </w:rPr>
        <w:t>However, these results need to be judged</w:t>
      </w:r>
      <w:r w:rsidR="00837278">
        <w:rPr>
          <w:rFonts w:ascii="Arial" w:eastAsia="SimSun" w:hAnsi="Arial" w:cs="Arial"/>
          <w:lang w:val="en-US"/>
        </w:rPr>
        <w:t>,</w:t>
      </w:r>
      <w:r>
        <w:rPr>
          <w:rFonts w:ascii="Arial" w:eastAsia="SimSun" w:hAnsi="Arial" w:cs="Arial"/>
          <w:lang w:val="en-US"/>
        </w:rPr>
        <w:t xml:space="preserve"> the performance of low complexity devices concerning </w:t>
      </w:r>
      <w:r w:rsidR="00837278">
        <w:rPr>
          <w:rFonts w:ascii="Arial" w:eastAsia="SimSun" w:hAnsi="Arial" w:cs="Arial"/>
          <w:lang w:val="en-US"/>
        </w:rPr>
        <w:t>SIB reading as part of initial access</w:t>
      </w:r>
      <w:r>
        <w:rPr>
          <w:rFonts w:ascii="Arial" w:eastAsia="SimSun" w:hAnsi="Arial" w:cs="Arial"/>
          <w:lang w:val="en-US"/>
        </w:rPr>
        <w:t xml:space="preserve"> is here a crucial number.</w:t>
      </w:r>
    </w:p>
    <w:p w:rsidR="00322EFD" w:rsidRDefault="00322EFD" w:rsidP="003904FE">
      <w:pPr>
        <w:rPr>
          <w:rFonts w:ascii="Arial" w:eastAsia="SimSun" w:hAnsi="Arial" w:cs="Arial"/>
          <w:lang w:val="en-US"/>
        </w:rPr>
      </w:pPr>
      <w:r>
        <w:rPr>
          <w:rFonts w:ascii="Arial" w:eastAsia="SimSun" w:hAnsi="Arial" w:cs="Arial"/>
          <w:lang w:val="en-US"/>
        </w:rPr>
        <w:t xml:space="preserve">Point of sales terminals, vending machines and others are </w:t>
      </w:r>
      <w:proofErr w:type="gramStart"/>
      <w:r>
        <w:rPr>
          <w:rFonts w:ascii="Arial" w:eastAsia="SimSun" w:hAnsi="Arial" w:cs="Arial"/>
          <w:lang w:val="en-US"/>
        </w:rPr>
        <w:t>existing</w:t>
      </w:r>
      <w:proofErr w:type="gramEnd"/>
      <w:r>
        <w:rPr>
          <w:rFonts w:ascii="Arial" w:eastAsia="SimSun" w:hAnsi="Arial" w:cs="Arial"/>
          <w:lang w:val="en-US"/>
        </w:rPr>
        <w:t xml:space="preserve"> today based on technologies having acquisition </w:t>
      </w:r>
      <w:r w:rsidR="004A2A9A">
        <w:rPr>
          <w:rFonts w:ascii="Arial" w:eastAsia="SimSun" w:hAnsi="Arial" w:cs="Arial"/>
          <w:lang w:val="en-US"/>
        </w:rPr>
        <w:t>times, e.</w:t>
      </w:r>
      <w:r>
        <w:rPr>
          <w:rFonts w:ascii="Arial" w:eastAsia="SimSun" w:hAnsi="Arial" w:cs="Arial"/>
          <w:lang w:val="en-US"/>
        </w:rPr>
        <w:t>g</w:t>
      </w:r>
      <w:r w:rsidR="004A2A9A">
        <w:rPr>
          <w:rFonts w:ascii="Arial" w:eastAsia="SimSun" w:hAnsi="Arial" w:cs="Arial"/>
          <w:lang w:val="en-US"/>
        </w:rPr>
        <w:t>.</w:t>
      </w:r>
      <w:r>
        <w:rPr>
          <w:rFonts w:ascii="Arial" w:eastAsia="SimSun" w:hAnsi="Arial" w:cs="Arial"/>
          <w:lang w:val="en-US"/>
        </w:rPr>
        <w:t xml:space="preserve"> as such achievable for GSM ~2s.</w:t>
      </w:r>
    </w:p>
    <w:p w:rsidR="00322EFD" w:rsidRDefault="004A2A9A" w:rsidP="003904FE">
      <w:pPr>
        <w:rPr>
          <w:rFonts w:ascii="Arial" w:eastAsia="SimSun" w:hAnsi="Arial" w:cs="Arial"/>
          <w:lang w:val="en-US"/>
        </w:rPr>
      </w:pPr>
      <w:r>
        <w:rPr>
          <w:rFonts w:ascii="Arial" w:eastAsia="SimSun" w:hAnsi="Arial" w:cs="Arial"/>
          <w:lang w:val="en-US"/>
        </w:rPr>
        <w:t xml:space="preserve">Devices having </w:t>
      </w:r>
      <w:r w:rsidR="00837278">
        <w:rPr>
          <w:rFonts w:ascii="Arial" w:eastAsia="SimSun" w:hAnsi="Arial" w:cs="Arial"/>
          <w:lang w:val="en-US"/>
        </w:rPr>
        <w:t>remarkable</w:t>
      </w:r>
      <w:r>
        <w:rPr>
          <w:rFonts w:ascii="Arial" w:eastAsia="SimSun" w:hAnsi="Arial" w:cs="Arial"/>
          <w:lang w:val="en-US"/>
        </w:rPr>
        <w:t xml:space="preserve"> higher acquisition </w:t>
      </w:r>
      <w:r w:rsidR="00837278">
        <w:rPr>
          <w:rFonts w:ascii="Arial" w:eastAsia="SimSun" w:hAnsi="Arial" w:cs="Arial"/>
          <w:lang w:val="en-US"/>
        </w:rPr>
        <w:t>times under the same conditions</w:t>
      </w:r>
      <w:r>
        <w:rPr>
          <w:rFonts w:ascii="Arial" w:eastAsia="SimSun" w:hAnsi="Arial" w:cs="Arial"/>
          <w:lang w:val="en-US"/>
        </w:rPr>
        <w:t xml:space="preserve"> (without enhanced coverage support) are for applications being based on switch-on-switch-off </w:t>
      </w:r>
      <w:r w:rsidR="00837278">
        <w:rPr>
          <w:rFonts w:ascii="Arial" w:eastAsia="SimSun" w:hAnsi="Arial" w:cs="Arial"/>
          <w:lang w:val="en-US"/>
        </w:rPr>
        <w:t xml:space="preserve">applications </w:t>
      </w:r>
      <w:r>
        <w:rPr>
          <w:rFonts w:ascii="Arial" w:eastAsia="SimSun" w:hAnsi="Arial" w:cs="Arial"/>
          <w:lang w:val="en-US"/>
        </w:rPr>
        <w:t xml:space="preserve">difficult to handle </w:t>
      </w:r>
      <w:r w:rsidR="00837278">
        <w:rPr>
          <w:rFonts w:ascii="Arial" w:eastAsia="SimSun" w:hAnsi="Arial" w:cs="Arial"/>
          <w:lang w:val="en-US"/>
        </w:rPr>
        <w:t>and have a draw-back against</w:t>
      </w:r>
      <w:r>
        <w:rPr>
          <w:rFonts w:ascii="Arial" w:eastAsia="SimSun" w:hAnsi="Arial" w:cs="Arial"/>
          <w:lang w:val="en-US"/>
        </w:rPr>
        <w:t xml:space="preserve"> existing </w:t>
      </w:r>
      <w:r w:rsidR="00837278">
        <w:rPr>
          <w:rFonts w:ascii="Arial" w:eastAsia="SimSun" w:hAnsi="Arial" w:cs="Arial"/>
          <w:lang w:val="en-US"/>
        </w:rPr>
        <w:t>devices</w:t>
      </w:r>
      <w:r>
        <w:rPr>
          <w:rFonts w:ascii="Arial" w:eastAsia="SimSun" w:hAnsi="Arial" w:cs="Arial"/>
          <w:lang w:val="en-US"/>
        </w:rPr>
        <w:t xml:space="preserve"> used up to now.</w:t>
      </w:r>
    </w:p>
    <w:p w:rsidR="00CB3A89" w:rsidRDefault="004A2A9A" w:rsidP="003904FE">
      <w:pPr>
        <w:rPr>
          <w:rFonts w:ascii="Arial" w:eastAsia="SimSun" w:hAnsi="Arial" w:cs="Arial"/>
          <w:lang w:val="en-US"/>
        </w:rPr>
      </w:pPr>
      <w:r>
        <w:rPr>
          <w:rFonts w:ascii="Arial" w:eastAsia="SimSun" w:hAnsi="Arial" w:cs="Arial"/>
          <w:lang w:val="en-US"/>
        </w:rPr>
        <w:t xml:space="preserve">Low complexity devices in deep coverage enhancement are here to be regarded and also rated differently. So far there are no competing technologies providing coverage enhancements in these extreme scenarios. </w:t>
      </w:r>
      <w:r w:rsidR="00CB3A89">
        <w:rPr>
          <w:rFonts w:ascii="Arial" w:eastAsia="SimSun" w:hAnsi="Arial" w:cs="Arial"/>
          <w:lang w:val="en-US"/>
        </w:rPr>
        <w:t>As being a new sort of devices in scenarios not addr</w:t>
      </w:r>
      <w:r w:rsidR="00677100">
        <w:rPr>
          <w:rFonts w:ascii="Arial" w:eastAsia="SimSun" w:hAnsi="Arial" w:cs="Arial"/>
          <w:lang w:val="en-US"/>
        </w:rPr>
        <w:t>essable</w:t>
      </w:r>
      <w:r w:rsidR="00CB3A89">
        <w:rPr>
          <w:rFonts w:ascii="Arial" w:eastAsia="SimSun" w:hAnsi="Arial" w:cs="Arial"/>
          <w:lang w:val="en-US"/>
        </w:rPr>
        <w:t xml:space="preserve"> up to now</w:t>
      </w:r>
      <w:r w:rsidR="00677100">
        <w:rPr>
          <w:rFonts w:ascii="Arial" w:eastAsia="SimSun" w:hAnsi="Arial" w:cs="Arial"/>
          <w:lang w:val="en-US"/>
        </w:rPr>
        <w:t xml:space="preserve"> without additional means</w:t>
      </w:r>
      <w:r w:rsidR="00CB3A89">
        <w:rPr>
          <w:rFonts w:ascii="Arial" w:eastAsia="SimSun" w:hAnsi="Arial" w:cs="Arial"/>
          <w:lang w:val="en-US"/>
        </w:rPr>
        <w:t>, such increased SIB reading should be acceptable</w:t>
      </w:r>
      <w:r w:rsidR="00677100">
        <w:rPr>
          <w:rFonts w:ascii="Arial" w:eastAsia="SimSun" w:hAnsi="Arial" w:cs="Arial"/>
          <w:lang w:val="en-US"/>
        </w:rPr>
        <w:t>.</w:t>
      </w:r>
    </w:p>
    <w:p w:rsidR="00677100" w:rsidRDefault="00677100" w:rsidP="003904FE">
      <w:pPr>
        <w:rPr>
          <w:rFonts w:ascii="Arial" w:eastAsia="SimSun" w:hAnsi="Arial" w:cs="Arial"/>
          <w:lang w:val="en-US"/>
        </w:rPr>
      </w:pPr>
    </w:p>
    <w:p w:rsidR="00677100" w:rsidRDefault="00677100" w:rsidP="00677100">
      <w:pPr>
        <w:rPr>
          <w:rFonts w:ascii="Arial" w:eastAsia="SimSun" w:hAnsi="Arial" w:cs="Arial"/>
          <w:b/>
          <w:lang w:val="en-US"/>
        </w:rPr>
      </w:pPr>
      <w:r w:rsidRPr="009779F8">
        <w:rPr>
          <w:rFonts w:ascii="Arial" w:eastAsia="SimSun" w:hAnsi="Arial" w:cs="Arial"/>
          <w:b/>
          <w:lang w:val="en-US"/>
        </w:rPr>
        <w:t>Proposal</w:t>
      </w:r>
      <w:r>
        <w:rPr>
          <w:rFonts w:ascii="Arial" w:eastAsia="SimSun" w:hAnsi="Arial" w:cs="Arial"/>
          <w:b/>
          <w:lang w:val="en-US"/>
        </w:rPr>
        <w:t xml:space="preserve"> 2</w:t>
      </w:r>
      <w:r w:rsidRPr="009779F8">
        <w:rPr>
          <w:rFonts w:ascii="Arial" w:eastAsia="SimSun" w:hAnsi="Arial" w:cs="Arial"/>
          <w:b/>
          <w:lang w:val="en-US"/>
        </w:rPr>
        <w:t>:</w:t>
      </w:r>
      <w:r>
        <w:rPr>
          <w:rFonts w:ascii="Arial" w:eastAsia="SimSun" w:hAnsi="Arial" w:cs="Arial"/>
          <w:b/>
          <w:lang w:val="en-US"/>
        </w:rPr>
        <w:t xml:space="preserve"> </w:t>
      </w:r>
      <w:r w:rsidRPr="00C62C86">
        <w:rPr>
          <w:rFonts w:ascii="Arial" w:eastAsia="SimSun" w:hAnsi="Arial" w:cs="Arial"/>
          <w:lang w:val="en-US"/>
        </w:rPr>
        <w:t>We propose to discuss an</w:t>
      </w:r>
      <w:r>
        <w:rPr>
          <w:rFonts w:ascii="Arial" w:eastAsia="SimSun" w:hAnsi="Arial" w:cs="Arial"/>
          <w:lang w:val="en-US"/>
        </w:rPr>
        <w:t>d adopt</w:t>
      </w:r>
      <w:r w:rsidRPr="00C62C86">
        <w:rPr>
          <w:rFonts w:ascii="Arial" w:eastAsia="SimSun" w:hAnsi="Arial" w:cs="Arial"/>
          <w:lang w:val="en-US"/>
        </w:rPr>
        <w:t xml:space="preserve"> </w:t>
      </w:r>
      <w:proofErr w:type="spellStart"/>
      <w:r w:rsidRPr="00C62C86">
        <w:rPr>
          <w:rFonts w:ascii="Arial" w:eastAsia="SimSun" w:hAnsi="Arial" w:cs="Arial"/>
          <w:lang w:val="en-US"/>
        </w:rPr>
        <w:t>nb</w:t>
      </w:r>
      <w:proofErr w:type="spellEnd"/>
      <w:r w:rsidRPr="00C62C86">
        <w:rPr>
          <w:rFonts w:ascii="Arial" w:eastAsia="SimSun" w:hAnsi="Arial" w:cs="Arial"/>
          <w:lang w:val="en-US"/>
        </w:rPr>
        <w:t>-SIB interleaved scheduling process</w:t>
      </w:r>
      <w:r>
        <w:rPr>
          <w:rFonts w:ascii="Arial" w:eastAsia="SimSun" w:hAnsi="Arial" w:cs="Arial"/>
          <w:lang w:val="en-US"/>
        </w:rPr>
        <w:t xml:space="preserve"> for low complexity devices and low complexity devices in enhanced coverage.</w:t>
      </w:r>
    </w:p>
    <w:p w:rsidR="00677100" w:rsidRDefault="00677100" w:rsidP="003904FE">
      <w:pPr>
        <w:rPr>
          <w:rFonts w:ascii="Arial" w:eastAsia="SimSun" w:hAnsi="Arial" w:cs="Arial"/>
          <w:lang w:val="en-US"/>
        </w:rPr>
      </w:pPr>
    </w:p>
    <w:p w:rsidR="004A2A9A" w:rsidRDefault="004A2A9A" w:rsidP="003904FE">
      <w:pPr>
        <w:rPr>
          <w:rFonts w:ascii="Arial" w:eastAsia="SimSun" w:hAnsi="Arial" w:cs="Arial"/>
          <w:lang w:val="en-US"/>
        </w:rPr>
      </w:pPr>
      <w:r>
        <w:rPr>
          <w:rFonts w:ascii="Arial" w:eastAsia="SimSun" w:hAnsi="Arial" w:cs="Arial"/>
          <w:lang w:val="en-US"/>
        </w:rPr>
        <w:t>Furthermore these devices are to be considered as static/semi-static i.e. the reading should happen a</w:t>
      </w:r>
      <w:r w:rsidR="00C66685">
        <w:rPr>
          <w:rFonts w:ascii="Arial" w:eastAsia="SimSun" w:hAnsi="Arial" w:cs="Arial"/>
          <w:lang w:val="en-US"/>
        </w:rPr>
        <w:t>nyway as seldom as possible. On the one hand side this</w:t>
      </w:r>
      <w:r>
        <w:rPr>
          <w:rFonts w:ascii="Arial" w:eastAsia="SimSun" w:hAnsi="Arial" w:cs="Arial"/>
          <w:lang w:val="en-US"/>
        </w:rPr>
        <w:t xml:space="preserve"> can be achieved by longer BCCH modification periods (as already agreed) in conjunction with increased validity of stored information as proposed in [1].</w:t>
      </w:r>
    </w:p>
    <w:p w:rsidR="00677100" w:rsidRDefault="00677100" w:rsidP="003904FE">
      <w:pPr>
        <w:rPr>
          <w:rFonts w:ascii="Arial" w:eastAsia="SimSun" w:hAnsi="Arial" w:cs="Arial"/>
          <w:lang w:val="en-US"/>
        </w:rPr>
      </w:pPr>
    </w:p>
    <w:p w:rsidR="00677100" w:rsidRDefault="00677100" w:rsidP="00677100">
      <w:pPr>
        <w:rPr>
          <w:rFonts w:ascii="Arial" w:eastAsia="SimSun" w:hAnsi="Arial" w:cs="Arial"/>
          <w:lang w:val="en-US"/>
        </w:rPr>
      </w:pPr>
      <w:r w:rsidRPr="00DB55B5">
        <w:rPr>
          <w:rFonts w:ascii="Arial" w:eastAsia="SimSun" w:hAnsi="Arial" w:cs="Arial"/>
          <w:b/>
          <w:lang w:val="en-US"/>
        </w:rPr>
        <w:t>Proposal</w:t>
      </w:r>
      <w:r>
        <w:rPr>
          <w:rFonts w:ascii="Arial" w:eastAsia="SimSun" w:hAnsi="Arial" w:cs="Arial"/>
          <w:b/>
          <w:lang w:val="en-US"/>
        </w:rPr>
        <w:t xml:space="preserve"> 3</w:t>
      </w:r>
      <w:r w:rsidRPr="00DB55B5">
        <w:rPr>
          <w:rFonts w:ascii="Arial" w:eastAsia="SimSun" w:hAnsi="Arial" w:cs="Arial"/>
          <w:b/>
          <w:lang w:val="en-US"/>
        </w:rPr>
        <w:t>:</w:t>
      </w:r>
      <w:r>
        <w:rPr>
          <w:rFonts w:ascii="Arial" w:eastAsia="SimSun" w:hAnsi="Arial" w:cs="Arial"/>
          <w:lang w:val="en-US"/>
        </w:rPr>
        <w:t xml:space="preserve"> We propose to enhance the allowed storage time of read </w:t>
      </w:r>
      <w:proofErr w:type="spellStart"/>
      <w:r>
        <w:rPr>
          <w:rFonts w:ascii="Arial" w:eastAsia="SimSun" w:hAnsi="Arial" w:cs="Arial"/>
          <w:lang w:val="en-US"/>
        </w:rPr>
        <w:t>nb</w:t>
      </w:r>
      <w:proofErr w:type="spellEnd"/>
      <w:r>
        <w:rPr>
          <w:rFonts w:ascii="Arial" w:eastAsia="SimSun" w:hAnsi="Arial" w:cs="Arial"/>
          <w:lang w:val="en-US"/>
        </w:rPr>
        <w:t>-SIBs to reduce required reading attempts for low complexity devices to a minimum.</w:t>
      </w:r>
    </w:p>
    <w:p w:rsidR="004A2A9A" w:rsidRDefault="004A2A9A" w:rsidP="003904FE">
      <w:pPr>
        <w:rPr>
          <w:rFonts w:ascii="Arial" w:eastAsia="SimSun" w:hAnsi="Arial" w:cs="Arial"/>
          <w:lang w:val="en-US"/>
        </w:rPr>
      </w:pPr>
    </w:p>
    <w:p w:rsidR="003904FE" w:rsidRPr="00E02CF5" w:rsidRDefault="003904FE" w:rsidP="003904FE">
      <w:pPr>
        <w:pStyle w:val="berschrift1"/>
        <w:rPr>
          <w:rFonts w:eastAsia="SimSun"/>
          <w:lang w:val="en-US"/>
        </w:rPr>
      </w:pPr>
      <w:r>
        <w:rPr>
          <w:lang w:val="en-US"/>
        </w:rPr>
        <w:t>Conclusions</w:t>
      </w:r>
    </w:p>
    <w:p w:rsidR="006149B9" w:rsidRDefault="006149B9" w:rsidP="006149B9">
      <w:pPr>
        <w:rPr>
          <w:rFonts w:ascii="Arial" w:eastAsia="SimSun" w:hAnsi="Arial" w:cs="Arial"/>
          <w:b/>
          <w:lang w:val="en-US"/>
        </w:rPr>
      </w:pPr>
      <w:r w:rsidRPr="009779F8">
        <w:rPr>
          <w:rFonts w:ascii="Arial" w:eastAsia="SimSun" w:hAnsi="Arial" w:cs="Arial"/>
          <w:b/>
          <w:lang w:val="en-US"/>
        </w:rPr>
        <w:t>Proposal</w:t>
      </w:r>
      <w:r>
        <w:rPr>
          <w:rFonts w:ascii="Arial" w:eastAsia="SimSun" w:hAnsi="Arial" w:cs="Arial"/>
          <w:b/>
          <w:lang w:val="en-US"/>
        </w:rPr>
        <w:t xml:space="preserve"> 1</w:t>
      </w:r>
      <w:r w:rsidRPr="009779F8">
        <w:rPr>
          <w:rFonts w:ascii="Arial" w:eastAsia="SimSun" w:hAnsi="Arial" w:cs="Arial"/>
          <w:b/>
          <w:lang w:val="en-US"/>
        </w:rPr>
        <w:t>:</w:t>
      </w:r>
      <w:r>
        <w:rPr>
          <w:rFonts w:ascii="Arial" w:eastAsia="SimSun" w:hAnsi="Arial" w:cs="Arial"/>
          <w:b/>
          <w:lang w:val="en-US"/>
        </w:rPr>
        <w:t xml:space="preserve"> </w:t>
      </w:r>
      <w:r w:rsidRPr="00C62C86">
        <w:rPr>
          <w:rFonts w:ascii="Arial" w:eastAsia="SimSun" w:hAnsi="Arial" w:cs="Arial"/>
          <w:lang w:val="en-US"/>
        </w:rPr>
        <w:t xml:space="preserve">We propose to </w:t>
      </w:r>
      <w:r>
        <w:rPr>
          <w:rFonts w:ascii="Arial" w:eastAsia="SimSun" w:hAnsi="Arial" w:cs="Arial"/>
          <w:lang w:val="en-US"/>
        </w:rPr>
        <w:t>have some means to identify whether SIBs need to be re-read in a nb-SIB1 (BCCH value tag) being fast to access, regardless of the final decided scheduling for the other SIBs.</w:t>
      </w:r>
      <w:r>
        <w:rPr>
          <w:rFonts w:ascii="Arial" w:eastAsia="SimSun" w:hAnsi="Arial" w:cs="Arial"/>
          <w:b/>
          <w:lang w:val="en-US"/>
        </w:rPr>
        <w:t xml:space="preserve"> </w:t>
      </w:r>
    </w:p>
    <w:p w:rsidR="00677100" w:rsidRDefault="00677100" w:rsidP="00677100">
      <w:pPr>
        <w:rPr>
          <w:rFonts w:ascii="Arial" w:eastAsia="SimSun" w:hAnsi="Arial" w:cs="Arial"/>
          <w:b/>
          <w:lang w:val="en-US"/>
        </w:rPr>
      </w:pPr>
      <w:r w:rsidRPr="009779F8">
        <w:rPr>
          <w:rFonts w:ascii="Arial" w:eastAsia="SimSun" w:hAnsi="Arial" w:cs="Arial"/>
          <w:b/>
          <w:lang w:val="en-US"/>
        </w:rPr>
        <w:t>Proposal</w:t>
      </w:r>
      <w:r>
        <w:rPr>
          <w:rFonts w:ascii="Arial" w:eastAsia="SimSun" w:hAnsi="Arial" w:cs="Arial"/>
          <w:b/>
          <w:lang w:val="en-US"/>
        </w:rPr>
        <w:t xml:space="preserve"> 2</w:t>
      </w:r>
      <w:r w:rsidRPr="009779F8">
        <w:rPr>
          <w:rFonts w:ascii="Arial" w:eastAsia="SimSun" w:hAnsi="Arial" w:cs="Arial"/>
          <w:b/>
          <w:lang w:val="en-US"/>
        </w:rPr>
        <w:t>:</w:t>
      </w:r>
      <w:r>
        <w:rPr>
          <w:rFonts w:ascii="Arial" w:eastAsia="SimSun" w:hAnsi="Arial" w:cs="Arial"/>
          <w:b/>
          <w:lang w:val="en-US"/>
        </w:rPr>
        <w:t xml:space="preserve"> </w:t>
      </w:r>
      <w:r w:rsidRPr="00C62C86">
        <w:rPr>
          <w:rFonts w:ascii="Arial" w:eastAsia="SimSun" w:hAnsi="Arial" w:cs="Arial"/>
          <w:lang w:val="en-US"/>
        </w:rPr>
        <w:t>We propose to discuss an</w:t>
      </w:r>
      <w:r>
        <w:rPr>
          <w:rFonts w:ascii="Arial" w:eastAsia="SimSun" w:hAnsi="Arial" w:cs="Arial"/>
          <w:lang w:val="en-US"/>
        </w:rPr>
        <w:t>d adopt</w:t>
      </w:r>
      <w:r w:rsidRPr="00C62C86">
        <w:rPr>
          <w:rFonts w:ascii="Arial" w:eastAsia="SimSun" w:hAnsi="Arial" w:cs="Arial"/>
          <w:lang w:val="en-US"/>
        </w:rPr>
        <w:t xml:space="preserve"> </w:t>
      </w:r>
      <w:proofErr w:type="spellStart"/>
      <w:r w:rsidRPr="00C62C86">
        <w:rPr>
          <w:rFonts w:ascii="Arial" w:eastAsia="SimSun" w:hAnsi="Arial" w:cs="Arial"/>
          <w:lang w:val="en-US"/>
        </w:rPr>
        <w:t>nb</w:t>
      </w:r>
      <w:proofErr w:type="spellEnd"/>
      <w:r w:rsidRPr="00C62C86">
        <w:rPr>
          <w:rFonts w:ascii="Arial" w:eastAsia="SimSun" w:hAnsi="Arial" w:cs="Arial"/>
          <w:lang w:val="en-US"/>
        </w:rPr>
        <w:t>-SIB interleaved scheduling process</w:t>
      </w:r>
      <w:r>
        <w:rPr>
          <w:rFonts w:ascii="Arial" w:eastAsia="SimSun" w:hAnsi="Arial" w:cs="Arial"/>
          <w:lang w:val="en-US"/>
        </w:rPr>
        <w:t xml:space="preserve"> for low complexity devices and low complexity devices in enhanced coverage.</w:t>
      </w:r>
    </w:p>
    <w:p w:rsidR="00C62C86" w:rsidRDefault="00C62C86" w:rsidP="003904FE">
      <w:pPr>
        <w:rPr>
          <w:rFonts w:ascii="Arial" w:eastAsia="SimSun" w:hAnsi="Arial" w:cs="Arial"/>
          <w:b/>
          <w:lang w:val="en-US"/>
        </w:rPr>
      </w:pPr>
    </w:p>
    <w:p w:rsidR="003904FE" w:rsidRDefault="003904FE" w:rsidP="003904FE">
      <w:pPr>
        <w:rPr>
          <w:rFonts w:ascii="Arial" w:eastAsia="SimSun" w:hAnsi="Arial" w:cs="Arial"/>
          <w:lang w:val="en-US"/>
        </w:rPr>
      </w:pPr>
      <w:r w:rsidRPr="00DB55B5">
        <w:rPr>
          <w:rFonts w:ascii="Arial" w:eastAsia="SimSun" w:hAnsi="Arial" w:cs="Arial"/>
          <w:b/>
          <w:lang w:val="en-US"/>
        </w:rPr>
        <w:t>Proposal</w:t>
      </w:r>
      <w:r w:rsidR="00CB3A89">
        <w:rPr>
          <w:rFonts w:ascii="Arial" w:eastAsia="SimSun" w:hAnsi="Arial" w:cs="Arial"/>
          <w:b/>
          <w:lang w:val="en-US"/>
        </w:rPr>
        <w:t xml:space="preserve"> 3</w:t>
      </w:r>
      <w:r w:rsidRPr="00DB55B5">
        <w:rPr>
          <w:rFonts w:ascii="Arial" w:eastAsia="SimSun" w:hAnsi="Arial" w:cs="Arial"/>
          <w:b/>
          <w:lang w:val="en-US"/>
        </w:rPr>
        <w:t>:</w:t>
      </w:r>
      <w:r>
        <w:rPr>
          <w:rFonts w:ascii="Arial" w:eastAsia="SimSun" w:hAnsi="Arial" w:cs="Arial"/>
          <w:lang w:val="en-US"/>
        </w:rPr>
        <w:t xml:space="preserve"> We </w:t>
      </w:r>
      <w:r w:rsidR="00C62C86">
        <w:rPr>
          <w:rFonts w:ascii="Arial" w:eastAsia="SimSun" w:hAnsi="Arial" w:cs="Arial"/>
          <w:lang w:val="en-US"/>
        </w:rPr>
        <w:t xml:space="preserve">propose to enhance the allowed storage time of read </w:t>
      </w:r>
      <w:proofErr w:type="spellStart"/>
      <w:r w:rsidR="00C62C86">
        <w:rPr>
          <w:rFonts w:ascii="Arial" w:eastAsia="SimSun" w:hAnsi="Arial" w:cs="Arial"/>
          <w:lang w:val="en-US"/>
        </w:rPr>
        <w:t>nb</w:t>
      </w:r>
      <w:proofErr w:type="spellEnd"/>
      <w:r w:rsidR="00C62C86">
        <w:rPr>
          <w:rFonts w:ascii="Arial" w:eastAsia="SimSun" w:hAnsi="Arial" w:cs="Arial"/>
          <w:lang w:val="en-US"/>
        </w:rPr>
        <w:t>-SIBs to reduce required reading attempts for low complexity devices to a minimum.</w:t>
      </w:r>
    </w:p>
    <w:p w:rsidR="003904FE" w:rsidRPr="00EE63D8" w:rsidRDefault="003904FE" w:rsidP="003904FE">
      <w:pPr>
        <w:rPr>
          <w:rFonts w:ascii="Arial" w:eastAsia="SimSun" w:hAnsi="Arial" w:cs="Arial"/>
          <w:lang w:val="en-US"/>
        </w:rPr>
      </w:pPr>
      <w:r w:rsidRPr="00EE63D8">
        <w:rPr>
          <w:rFonts w:ascii="Arial" w:eastAsia="SimSun" w:hAnsi="Arial" w:cs="Arial"/>
          <w:lang w:val="en-US"/>
        </w:rPr>
        <w:t>.</w:t>
      </w:r>
    </w:p>
    <w:bookmarkEnd w:id="0"/>
    <w:bookmarkEnd w:id="1"/>
    <w:bookmarkEnd w:id="3"/>
    <w:bookmarkEnd w:id="4"/>
    <w:bookmarkEnd w:id="5"/>
    <w:bookmarkEnd w:id="6"/>
    <w:p w:rsidR="003904FE" w:rsidRPr="007064BB" w:rsidRDefault="003904FE" w:rsidP="003904FE">
      <w:pPr>
        <w:pStyle w:val="berschrift1"/>
        <w:rPr>
          <w:rFonts w:eastAsia="SimSun"/>
          <w:lang w:val="en-US"/>
        </w:rPr>
      </w:pPr>
      <w:r>
        <w:rPr>
          <w:rFonts w:eastAsia="SimSun" w:hint="eastAsia"/>
        </w:rPr>
        <w:t>Reference</w:t>
      </w:r>
    </w:p>
    <w:p w:rsidR="0088697E" w:rsidRDefault="004A2A9A" w:rsidP="0088697E">
      <w:pPr>
        <w:numPr>
          <w:ilvl w:val="0"/>
          <w:numId w:val="2"/>
        </w:numPr>
        <w:overflowPunct/>
        <w:autoSpaceDE/>
        <w:autoSpaceDN/>
        <w:adjustRightInd/>
        <w:spacing w:after="0" w:line="276" w:lineRule="auto"/>
        <w:jc w:val="left"/>
      </w:pPr>
      <w:r>
        <w:t>R2-151060</w:t>
      </w:r>
      <w:r w:rsidR="003904FE">
        <w:t xml:space="preserve"> </w:t>
      </w:r>
      <w:r w:rsidR="00E107D3" w:rsidRPr="00E107D3">
        <w:t>MTC further considerations concerning SIBs</w:t>
      </w:r>
    </w:p>
    <w:p w:rsidR="003904FE" w:rsidRDefault="00FE133F" w:rsidP="0088697E">
      <w:pPr>
        <w:numPr>
          <w:ilvl w:val="0"/>
          <w:numId w:val="2"/>
        </w:numPr>
        <w:overflowPunct/>
        <w:autoSpaceDE/>
        <w:autoSpaceDN/>
        <w:adjustRightInd/>
        <w:spacing w:after="0" w:line="276" w:lineRule="auto"/>
        <w:jc w:val="left"/>
      </w:pPr>
      <w:hyperlink r:id="rId6" w:history="1">
        <w:r w:rsidR="0088697E" w:rsidRPr="007B0EB4">
          <w:rPr>
            <w:rStyle w:val="Hyperlink"/>
          </w:rPr>
          <w:t>R2-150039</w:t>
        </w:r>
      </w:hyperlink>
      <w:r w:rsidR="0088697E" w:rsidRPr="00713B99">
        <w:tab/>
        <w:t>LS on SIB performance for Rel-13 coverage enhanced UE for MTC</w:t>
      </w:r>
    </w:p>
    <w:p w:rsidR="00046849" w:rsidRDefault="00046849"/>
    <w:sectPr w:rsidR="00046849" w:rsidSect="00046849">
      <w:pgSz w:w="12240" w:h="15840"/>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85C2CC9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
    <w:nsid w:val="51835E00"/>
    <w:multiLevelType w:val="hybridMultilevel"/>
    <w:tmpl w:val="949E07DE"/>
    <w:lvl w:ilvl="0" w:tplc="FB48AC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3904FE"/>
    <w:rsid w:val="000001B9"/>
    <w:rsid w:val="00011A5D"/>
    <w:rsid w:val="00037B78"/>
    <w:rsid w:val="00046849"/>
    <w:rsid w:val="000B361C"/>
    <w:rsid w:val="000F156F"/>
    <w:rsid w:val="00125170"/>
    <w:rsid w:val="001C0A13"/>
    <w:rsid w:val="001F00B9"/>
    <w:rsid w:val="0022393B"/>
    <w:rsid w:val="00275A22"/>
    <w:rsid w:val="002E41B0"/>
    <w:rsid w:val="00322EFD"/>
    <w:rsid w:val="003904FE"/>
    <w:rsid w:val="00395C2C"/>
    <w:rsid w:val="003C3EA8"/>
    <w:rsid w:val="003E08F5"/>
    <w:rsid w:val="003E4383"/>
    <w:rsid w:val="004A2A9A"/>
    <w:rsid w:val="004D7DAD"/>
    <w:rsid w:val="004E735E"/>
    <w:rsid w:val="005A7EFB"/>
    <w:rsid w:val="006149B9"/>
    <w:rsid w:val="00625347"/>
    <w:rsid w:val="00677100"/>
    <w:rsid w:val="006D66EA"/>
    <w:rsid w:val="007E60D9"/>
    <w:rsid w:val="00825CF3"/>
    <w:rsid w:val="00837278"/>
    <w:rsid w:val="0085520A"/>
    <w:rsid w:val="0088697E"/>
    <w:rsid w:val="008C5690"/>
    <w:rsid w:val="008F0675"/>
    <w:rsid w:val="008F3E9E"/>
    <w:rsid w:val="00903240"/>
    <w:rsid w:val="00903FFD"/>
    <w:rsid w:val="009209FE"/>
    <w:rsid w:val="00923920"/>
    <w:rsid w:val="0092729E"/>
    <w:rsid w:val="00932ED6"/>
    <w:rsid w:val="00993650"/>
    <w:rsid w:val="00A43DCC"/>
    <w:rsid w:val="00B20A0F"/>
    <w:rsid w:val="00B348AB"/>
    <w:rsid w:val="00B51A85"/>
    <w:rsid w:val="00B63221"/>
    <w:rsid w:val="00BD4FDB"/>
    <w:rsid w:val="00C54EBE"/>
    <w:rsid w:val="00C62C86"/>
    <w:rsid w:val="00C66685"/>
    <w:rsid w:val="00C71651"/>
    <w:rsid w:val="00CB3A89"/>
    <w:rsid w:val="00DD188B"/>
    <w:rsid w:val="00DF628C"/>
    <w:rsid w:val="00E107D3"/>
    <w:rsid w:val="00E35788"/>
    <w:rsid w:val="00EE63D8"/>
    <w:rsid w:val="00EF1098"/>
    <w:rsid w:val="00FB33A7"/>
    <w:rsid w:val="00FB3A8F"/>
    <w:rsid w:val="00FC6031"/>
    <w:rsid w:val="00FE133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fillcolor="none [1951]"/>
    </o:shapedefaults>
    <o:shapelayout v:ext="edit">
      <o:idmap v:ext="edit" data="1"/>
      <o:rules v:ext="edit">
        <o:r id="V:Rule11" type="connector" idref="#_x0000_s1127"/>
        <o:r id="V:Rule12" type="connector" idref="#_x0000_s1078"/>
        <o:r id="V:Rule13" type="connector" idref="#_x0000_s1028"/>
        <o:r id="V:Rule14" type="connector" idref="#_x0000_s1092"/>
        <o:r id="V:Rule15" type="connector" idref="#_x0000_s1147"/>
        <o:r id="V:Rule16" type="connector" idref="#_x0000_s1079">
          <o:proxy end="" idref="#_x0000_s1081" connectloc="2"/>
        </o:r>
        <o:r id="V:Rule17" type="connector" idref="#_x0000_s1088"/>
        <o:r id="V:Rule18" type="connector" idref="#_x0000_s1120"/>
        <o:r id="V:Rule19" type="connector" idref="#_x0000_s1077"/>
        <o:r id="V:Rule20" type="connector" idref="#_x0000_s108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904FE"/>
    <w:pPr>
      <w:overflowPunct w:val="0"/>
      <w:autoSpaceDE w:val="0"/>
      <w:autoSpaceDN w:val="0"/>
      <w:adjustRightInd w:val="0"/>
      <w:spacing w:after="120" w:line="240" w:lineRule="auto"/>
      <w:jc w:val="both"/>
    </w:pPr>
    <w:rPr>
      <w:rFonts w:ascii="Times New Roman" w:eastAsia="PMingLiU" w:hAnsi="Times New Roman" w:cs="Times New Roman"/>
      <w:szCs w:val="20"/>
      <w:lang w:val="en-GB" w:eastAsia="zh-CN"/>
    </w:rPr>
  </w:style>
  <w:style w:type="paragraph" w:styleId="berschrift1">
    <w:name w:val="heading 1"/>
    <w:next w:val="Standard"/>
    <w:link w:val="berschrift1Zchn"/>
    <w:qFormat/>
    <w:rsid w:val="003904F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PMingLiU" w:hAnsi="Arial" w:cs="Times New Roman"/>
      <w:sz w:val="36"/>
      <w:szCs w:val="36"/>
      <w:lang w:val="en-GB"/>
    </w:rPr>
  </w:style>
  <w:style w:type="paragraph" w:styleId="berschrift2">
    <w:name w:val="heading 2"/>
    <w:basedOn w:val="berschrift1"/>
    <w:next w:val="Standard"/>
    <w:link w:val="berschrift2Zchn"/>
    <w:qFormat/>
    <w:rsid w:val="003904FE"/>
    <w:pPr>
      <w:numPr>
        <w:ilvl w:val="1"/>
      </w:numPr>
      <w:pBdr>
        <w:top w:val="none" w:sz="0" w:space="0" w:color="auto"/>
      </w:pBdr>
      <w:spacing w:before="180"/>
      <w:outlineLvl w:val="1"/>
    </w:pPr>
    <w:rPr>
      <w:sz w:val="32"/>
      <w:szCs w:val="32"/>
    </w:rPr>
  </w:style>
  <w:style w:type="paragraph" w:styleId="berschrift3">
    <w:name w:val="heading 3"/>
    <w:aliases w:val="Underrubrik2,H3"/>
    <w:basedOn w:val="berschrift2"/>
    <w:next w:val="Standard"/>
    <w:link w:val="berschrift3Zchn"/>
    <w:qFormat/>
    <w:rsid w:val="003904FE"/>
    <w:pPr>
      <w:numPr>
        <w:ilvl w:val="2"/>
      </w:numPr>
      <w:spacing w:before="120"/>
      <w:outlineLvl w:val="2"/>
    </w:pPr>
    <w:rPr>
      <w:sz w:val="28"/>
      <w:szCs w:val="28"/>
    </w:rPr>
  </w:style>
  <w:style w:type="paragraph" w:styleId="berschrift4">
    <w:name w:val="heading 4"/>
    <w:basedOn w:val="berschrift3"/>
    <w:next w:val="Standard"/>
    <w:link w:val="berschrift4Zchn"/>
    <w:qFormat/>
    <w:rsid w:val="003904FE"/>
    <w:pPr>
      <w:numPr>
        <w:ilvl w:val="3"/>
      </w:numPr>
      <w:outlineLvl w:val="3"/>
    </w:pPr>
    <w:rPr>
      <w:sz w:val="24"/>
      <w:szCs w:val="24"/>
    </w:rPr>
  </w:style>
  <w:style w:type="paragraph" w:styleId="berschrift5">
    <w:name w:val="heading 5"/>
    <w:basedOn w:val="berschrift4"/>
    <w:next w:val="Standard"/>
    <w:link w:val="berschrift5Zchn"/>
    <w:qFormat/>
    <w:rsid w:val="003904FE"/>
    <w:pPr>
      <w:numPr>
        <w:ilvl w:val="4"/>
      </w:numPr>
      <w:outlineLvl w:val="4"/>
    </w:pPr>
    <w:rPr>
      <w:sz w:val="22"/>
      <w:szCs w:val="22"/>
    </w:rPr>
  </w:style>
  <w:style w:type="paragraph" w:styleId="berschrift6">
    <w:name w:val="heading 6"/>
    <w:basedOn w:val="Standard"/>
    <w:next w:val="Standard"/>
    <w:link w:val="berschrift6Zchn"/>
    <w:qFormat/>
    <w:rsid w:val="003904FE"/>
    <w:pPr>
      <w:keepNext/>
      <w:keepLines/>
      <w:numPr>
        <w:ilvl w:val="5"/>
        <w:numId w:val="1"/>
      </w:numPr>
      <w:spacing w:before="120"/>
      <w:outlineLvl w:val="5"/>
    </w:pPr>
    <w:rPr>
      <w:rFonts w:ascii="Arial" w:hAnsi="Arial" w:cs="Arial"/>
    </w:rPr>
  </w:style>
  <w:style w:type="paragraph" w:styleId="berschrift7">
    <w:name w:val="heading 7"/>
    <w:basedOn w:val="Standard"/>
    <w:next w:val="Standard"/>
    <w:link w:val="berschrift7Zchn"/>
    <w:qFormat/>
    <w:rsid w:val="003904FE"/>
    <w:pPr>
      <w:keepNext/>
      <w:keepLines/>
      <w:numPr>
        <w:ilvl w:val="6"/>
        <w:numId w:val="1"/>
      </w:numPr>
      <w:spacing w:before="120"/>
      <w:outlineLvl w:val="6"/>
    </w:pPr>
    <w:rPr>
      <w:rFonts w:ascii="Arial" w:hAnsi="Arial" w:cs="Arial"/>
    </w:rPr>
  </w:style>
  <w:style w:type="paragraph" w:styleId="berschrift8">
    <w:name w:val="heading 8"/>
    <w:basedOn w:val="berschrift7"/>
    <w:next w:val="Standard"/>
    <w:link w:val="berschrift8Zchn"/>
    <w:qFormat/>
    <w:rsid w:val="003904FE"/>
    <w:pPr>
      <w:numPr>
        <w:ilvl w:val="7"/>
      </w:numPr>
      <w:outlineLvl w:val="7"/>
    </w:pPr>
  </w:style>
  <w:style w:type="paragraph" w:styleId="berschrift9">
    <w:name w:val="heading 9"/>
    <w:basedOn w:val="berschrift8"/>
    <w:next w:val="Standard"/>
    <w:link w:val="berschrift9Zchn"/>
    <w:qFormat/>
    <w:rsid w:val="003904FE"/>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3904FE"/>
    <w:rPr>
      <w:rFonts w:ascii="Arial" w:eastAsia="PMingLiU" w:hAnsi="Arial" w:cs="Times New Roman"/>
      <w:sz w:val="36"/>
      <w:szCs w:val="36"/>
      <w:lang w:val="en-GB"/>
    </w:rPr>
  </w:style>
  <w:style w:type="character" w:customStyle="1" w:styleId="berschrift2Zchn">
    <w:name w:val="Überschrift 2 Zchn"/>
    <w:basedOn w:val="Absatz-Standardschriftart"/>
    <w:link w:val="berschrift2"/>
    <w:rsid w:val="003904FE"/>
    <w:rPr>
      <w:rFonts w:ascii="Arial" w:eastAsia="PMingLiU" w:hAnsi="Arial" w:cs="Times New Roman"/>
      <w:sz w:val="32"/>
      <w:szCs w:val="32"/>
      <w:lang w:val="en-GB"/>
    </w:rPr>
  </w:style>
  <w:style w:type="character" w:customStyle="1" w:styleId="berschrift3Zchn">
    <w:name w:val="Überschrift 3 Zchn"/>
    <w:aliases w:val="Underrubrik2 Zchn,H3 Zchn"/>
    <w:basedOn w:val="Absatz-Standardschriftart"/>
    <w:link w:val="berschrift3"/>
    <w:rsid w:val="003904FE"/>
    <w:rPr>
      <w:rFonts w:ascii="Arial" w:eastAsia="PMingLiU" w:hAnsi="Arial" w:cs="Times New Roman"/>
      <w:sz w:val="28"/>
      <w:szCs w:val="28"/>
      <w:lang w:val="en-GB"/>
    </w:rPr>
  </w:style>
  <w:style w:type="character" w:customStyle="1" w:styleId="berschrift4Zchn">
    <w:name w:val="Überschrift 4 Zchn"/>
    <w:basedOn w:val="Absatz-Standardschriftart"/>
    <w:link w:val="berschrift4"/>
    <w:rsid w:val="003904FE"/>
    <w:rPr>
      <w:rFonts w:ascii="Arial" w:eastAsia="PMingLiU" w:hAnsi="Arial" w:cs="Times New Roman"/>
      <w:sz w:val="24"/>
      <w:szCs w:val="24"/>
      <w:lang w:val="en-GB"/>
    </w:rPr>
  </w:style>
  <w:style w:type="character" w:customStyle="1" w:styleId="berschrift5Zchn">
    <w:name w:val="Überschrift 5 Zchn"/>
    <w:basedOn w:val="Absatz-Standardschriftart"/>
    <w:link w:val="berschrift5"/>
    <w:rsid w:val="003904FE"/>
    <w:rPr>
      <w:rFonts w:ascii="Arial" w:eastAsia="PMingLiU" w:hAnsi="Arial" w:cs="Times New Roman"/>
      <w:lang w:val="en-GB"/>
    </w:rPr>
  </w:style>
  <w:style w:type="character" w:customStyle="1" w:styleId="berschrift6Zchn">
    <w:name w:val="Überschrift 6 Zchn"/>
    <w:basedOn w:val="Absatz-Standardschriftart"/>
    <w:link w:val="berschrift6"/>
    <w:rsid w:val="003904FE"/>
    <w:rPr>
      <w:rFonts w:ascii="Arial" w:eastAsia="PMingLiU" w:hAnsi="Arial" w:cs="Arial"/>
      <w:szCs w:val="20"/>
      <w:lang w:val="en-GB" w:eastAsia="zh-CN"/>
    </w:rPr>
  </w:style>
  <w:style w:type="character" w:customStyle="1" w:styleId="berschrift7Zchn">
    <w:name w:val="Überschrift 7 Zchn"/>
    <w:basedOn w:val="Absatz-Standardschriftart"/>
    <w:link w:val="berschrift7"/>
    <w:rsid w:val="003904FE"/>
    <w:rPr>
      <w:rFonts w:ascii="Arial" w:eastAsia="PMingLiU" w:hAnsi="Arial" w:cs="Arial"/>
      <w:szCs w:val="20"/>
      <w:lang w:val="en-GB" w:eastAsia="zh-CN"/>
    </w:rPr>
  </w:style>
  <w:style w:type="character" w:customStyle="1" w:styleId="berschrift8Zchn">
    <w:name w:val="Überschrift 8 Zchn"/>
    <w:basedOn w:val="Absatz-Standardschriftart"/>
    <w:link w:val="berschrift8"/>
    <w:rsid w:val="003904FE"/>
    <w:rPr>
      <w:rFonts w:ascii="Arial" w:eastAsia="PMingLiU" w:hAnsi="Arial" w:cs="Arial"/>
      <w:szCs w:val="20"/>
      <w:lang w:val="en-GB" w:eastAsia="zh-CN"/>
    </w:rPr>
  </w:style>
  <w:style w:type="character" w:customStyle="1" w:styleId="berschrift9Zchn">
    <w:name w:val="Überschrift 9 Zchn"/>
    <w:basedOn w:val="Absatz-Standardschriftart"/>
    <w:link w:val="berschrift9"/>
    <w:rsid w:val="003904FE"/>
    <w:rPr>
      <w:rFonts w:ascii="Arial" w:eastAsia="PMingLiU" w:hAnsi="Arial" w:cs="Arial"/>
      <w:szCs w:val="20"/>
      <w:lang w:val="en-GB" w:eastAsia="zh-CN"/>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3904FE"/>
    <w:pPr>
      <w:widowControl w:val="0"/>
      <w:overflowPunct w:val="0"/>
      <w:autoSpaceDE w:val="0"/>
      <w:autoSpaceDN w:val="0"/>
      <w:adjustRightInd w:val="0"/>
      <w:spacing w:after="0" w:line="240" w:lineRule="auto"/>
      <w:textAlignment w:val="baseline"/>
    </w:pPr>
    <w:rPr>
      <w:rFonts w:ascii="Arial" w:eastAsia="PMingLiU" w:hAnsi="Arial" w:cs="Times New Roman"/>
      <w:b/>
      <w:bCs/>
      <w:noProof/>
      <w:sz w:val="18"/>
      <w:szCs w:val="18"/>
      <w:lang w:eastAsia="zh-C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3904FE"/>
    <w:rPr>
      <w:rFonts w:ascii="Arial" w:eastAsia="PMingLiU" w:hAnsi="Arial" w:cs="Times New Roman"/>
      <w:b/>
      <w:bCs/>
      <w:noProof/>
      <w:sz w:val="18"/>
      <w:szCs w:val="18"/>
      <w:lang w:eastAsia="zh-CN"/>
    </w:rPr>
  </w:style>
  <w:style w:type="paragraph" w:customStyle="1" w:styleId="3GPPHeader">
    <w:name w:val="3GPP_Header"/>
    <w:basedOn w:val="Standard"/>
    <w:rsid w:val="003904FE"/>
    <w:pPr>
      <w:tabs>
        <w:tab w:val="left" w:pos="1701"/>
        <w:tab w:val="right" w:pos="9639"/>
      </w:tabs>
      <w:spacing w:after="240"/>
    </w:pPr>
    <w:rPr>
      <w:b/>
      <w:sz w:val="24"/>
    </w:rPr>
  </w:style>
  <w:style w:type="paragraph" w:customStyle="1" w:styleId="3GPPHeaderArial">
    <w:name w:val="3GPP_Header + Arial"/>
    <w:basedOn w:val="Standard"/>
    <w:rsid w:val="003904FE"/>
    <w:pPr>
      <w:overflowPunct/>
      <w:autoSpaceDE/>
      <w:autoSpaceDN/>
      <w:adjustRightInd/>
      <w:spacing w:after="0"/>
      <w:jc w:val="left"/>
    </w:pPr>
    <w:rPr>
      <w:rFonts w:ascii="Arial" w:hAnsi="Arial" w:cs="Arial"/>
      <w:szCs w:val="24"/>
      <w:lang w:val="en-US"/>
    </w:rPr>
  </w:style>
  <w:style w:type="character" w:styleId="Hyperlink">
    <w:name w:val="Hyperlink"/>
    <w:uiPriority w:val="99"/>
    <w:rsid w:val="003904FE"/>
    <w:rPr>
      <w:color w:val="0000FF"/>
      <w:u w:val="single"/>
    </w:rPr>
  </w:style>
  <w:style w:type="character" w:styleId="BesuchterHyperlink">
    <w:name w:val="FollowedHyperlink"/>
    <w:basedOn w:val="Absatz-Standardschriftart"/>
    <w:uiPriority w:val="99"/>
    <w:semiHidden/>
    <w:unhideWhenUsed/>
    <w:rsid w:val="0088697E"/>
    <w:rPr>
      <w:color w:val="800080" w:themeColor="followedHyperlink"/>
      <w:u w:val="single"/>
    </w:rPr>
  </w:style>
  <w:style w:type="paragraph" w:styleId="Sprechblasentext">
    <w:name w:val="Balloon Text"/>
    <w:basedOn w:val="Standard"/>
    <w:link w:val="SprechblasentextZchn"/>
    <w:uiPriority w:val="99"/>
    <w:semiHidden/>
    <w:unhideWhenUsed/>
    <w:rsid w:val="00B51A85"/>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51A85"/>
    <w:rPr>
      <w:rFonts w:ascii="Tahoma" w:eastAsia="PMingLiU" w:hAnsi="Tahoma" w:cs="Tahoma"/>
      <w:sz w:val="16"/>
      <w:szCs w:val="16"/>
      <w:lang w:val="en-GB" w:eastAsia="zh-CN"/>
    </w:rPr>
  </w:style>
  <w:style w:type="character" w:styleId="Platzhaltertext">
    <w:name w:val="Placeholder Text"/>
    <w:basedOn w:val="Absatz-Standardschriftart"/>
    <w:uiPriority w:val="99"/>
    <w:semiHidden/>
    <w:rsid w:val="006149B9"/>
    <w:rPr>
      <w:color w:val="808080"/>
    </w:rPr>
  </w:style>
</w:styles>
</file>

<file path=word/webSettings.xml><?xml version="1.0" encoding="utf-8"?>
<w:webSettings xmlns:r="http://schemas.openxmlformats.org/officeDocument/2006/relationships" xmlns:w="http://schemas.openxmlformats.org/wordprocessingml/2006/main">
  <w:divs>
    <w:div w:id="116029666">
      <w:bodyDiv w:val="1"/>
      <w:marLeft w:val="0"/>
      <w:marRight w:val="0"/>
      <w:marTop w:val="0"/>
      <w:marBottom w:val="0"/>
      <w:divBdr>
        <w:top w:val="none" w:sz="0" w:space="0" w:color="auto"/>
        <w:left w:val="none" w:sz="0" w:space="0" w:color="auto"/>
        <w:bottom w:val="none" w:sz="0" w:space="0" w:color="auto"/>
        <w:right w:val="none" w:sz="0" w:space="0" w:color="auto"/>
      </w:divBdr>
    </w:div>
    <w:div w:id="34231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tp://ftp.3gpp.org/tsg_ran/WG2_RL2/TSGR2_89/Docs//R2-150039.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3A8C78-0A96-4F10-BDF3-8C69F0334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1055</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7688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vbreuer</dc:creator>
  <cp:lastModifiedBy>lwehmeie</cp:lastModifiedBy>
  <cp:revision>5</cp:revision>
  <cp:lastPrinted>2015-03-23T08:22:00Z</cp:lastPrinted>
  <dcterms:created xsi:type="dcterms:W3CDTF">2015-05-11T15:43:00Z</dcterms:created>
  <dcterms:modified xsi:type="dcterms:W3CDTF">2015-05-12T15:39:00Z</dcterms:modified>
</cp:coreProperties>
</file>