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E1ECBC" w14:textId="073319EF" w:rsidR="001C1FF1" w:rsidRPr="00155B03" w:rsidRDefault="001C1FF1" w:rsidP="001C1FF1">
      <w:pPr>
        <w:pStyle w:val="Header"/>
        <w:tabs>
          <w:tab w:val="right" w:pos="8931"/>
        </w:tabs>
        <w:rPr>
          <w:rFonts w:cs="Arial"/>
          <w:bCs/>
          <w:noProof w:val="0"/>
          <w:sz w:val="20"/>
          <w:lang w:val="en-GB" w:eastAsia="ja-JP"/>
        </w:rPr>
      </w:pPr>
      <w:r w:rsidRPr="00155B03">
        <w:rPr>
          <w:rFonts w:cs="Arial"/>
          <w:bCs/>
          <w:noProof w:val="0"/>
          <w:sz w:val="20"/>
          <w:lang w:val="en-GB"/>
        </w:rPr>
        <w:t>3GPP T</w:t>
      </w:r>
      <w:bookmarkStart w:id="0" w:name="_Ref452454252"/>
      <w:bookmarkEnd w:id="0"/>
      <w:r w:rsidRPr="00155B03">
        <w:rPr>
          <w:rFonts w:cs="Arial"/>
          <w:bCs/>
          <w:noProof w:val="0"/>
          <w:sz w:val="20"/>
          <w:lang w:val="en-GB"/>
        </w:rPr>
        <w:t>SG-</w:t>
      </w:r>
      <w:r w:rsidRPr="00155B03">
        <w:rPr>
          <w:rFonts w:cs="Arial"/>
          <w:bCs/>
          <w:noProof w:val="0"/>
          <w:sz w:val="20"/>
          <w:szCs w:val="24"/>
          <w:lang w:val="en-GB"/>
        </w:rPr>
        <w:t xml:space="preserve">RAN </w:t>
      </w:r>
      <w:r w:rsidRPr="00155B03">
        <w:rPr>
          <w:rFonts w:cs="Arial"/>
          <w:noProof w:val="0"/>
          <w:sz w:val="20"/>
          <w:szCs w:val="24"/>
          <w:lang w:val="en-GB"/>
        </w:rPr>
        <w:t>WG2 Meeting #89bis</w:t>
      </w:r>
      <w:r w:rsidRPr="00155B03">
        <w:rPr>
          <w:rFonts w:cs="Arial"/>
          <w:bCs/>
          <w:noProof w:val="0"/>
          <w:sz w:val="20"/>
          <w:lang w:val="en-GB"/>
        </w:rPr>
        <w:tab/>
      </w:r>
      <w:r w:rsidR="00A442D4" w:rsidRPr="00A442D4">
        <w:rPr>
          <w:rFonts w:cs="Arial"/>
          <w:bCs/>
          <w:noProof w:val="0"/>
          <w:sz w:val="20"/>
          <w:lang w:val="en-GB" w:eastAsia="ja-JP"/>
        </w:rPr>
        <w:t>R2-151477</w:t>
      </w:r>
    </w:p>
    <w:p w14:paraId="6643A463" w14:textId="3CF7231D" w:rsidR="001C1FF1" w:rsidRPr="00155B03" w:rsidRDefault="001C1FF1" w:rsidP="001C1FF1">
      <w:pPr>
        <w:pStyle w:val="Header"/>
        <w:tabs>
          <w:tab w:val="right" w:pos="9639"/>
        </w:tabs>
        <w:rPr>
          <w:rFonts w:cs="Arial"/>
          <w:bCs/>
          <w:noProof w:val="0"/>
          <w:sz w:val="20"/>
        </w:rPr>
      </w:pPr>
      <w:r w:rsidRPr="00155B03">
        <w:rPr>
          <w:rFonts w:cs="Arial"/>
          <w:bCs/>
          <w:noProof w:val="0"/>
          <w:sz w:val="20"/>
        </w:rPr>
        <w:t xml:space="preserve">Bratislava, </w:t>
      </w:r>
      <w:r w:rsidR="00FC2936" w:rsidRPr="00155B03">
        <w:rPr>
          <w:rFonts w:cs="Arial"/>
          <w:bCs/>
          <w:noProof w:val="0"/>
          <w:sz w:val="20"/>
        </w:rPr>
        <w:t>Slovakia 20</w:t>
      </w:r>
      <w:r w:rsidRPr="00155B03">
        <w:rPr>
          <w:rFonts w:cs="Arial"/>
          <w:bCs/>
          <w:noProof w:val="0"/>
          <w:sz w:val="20"/>
        </w:rPr>
        <w:t xml:space="preserve"> - 24 April 2015</w:t>
      </w:r>
    </w:p>
    <w:p w14:paraId="4C065DBB" w14:textId="77777777" w:rsidR="001C1FF1" w:rsidRPr="00155B03" w:rsidRDefault="001C1FF1" w:rsidP="001C1FF1">
      <w:pPr>
        <w:pStyle w:val="Header"/>
        <w:tabs>
          <w:tab w:val="right" w:pos="9639"/>
        </w:tabs>
        <w:rPr>
          <w:bCs/>
          <w:noProof w:val="0"/>
          <w:sz w:val="20"/>
          <w:lang w:val="en-GB" w:eastAsia="ja-JP"/>
        </w:rPr>
      </w:pPr>
      <w:r w:rsidRPr="00155B03">
        <w:rPr>
          <w:bCs/>
          <w:noProof w:val="0"/>
          <w:sz w:val="20"/>
          <w:lang w:val="en-GB"/>
        </w:rPr>
        <w:tab/>
      </w:r>
    </w:p>
    <w:p w14:paraId="2B469AC3" w14:textId="316646D5" w:rsidR="001C1FF1" w:rsidRPr="00155B03" w:rsidRDefault="001C1FF1" w:rsidP="001C1FF1">
      <w:pPr>
        <w:pStyle w:val="CRCoverPage"/>
        <w:ind w:left="1980" w:hanging="1980"/>
        <w:rPr>
          <w:rFonts w:cs="Arial"/>
          <w:b/>
          <w:bCs/>
        </w:rPr>
      </w:pPr>
      <w:r w:rsidRPr="00155B03">
        <w:rPr>
          <w:rFonts w:cs="Arial"/>
          <w:b/>
          <w:bCs/>
        </w:rPr>
        <w:t>Agenda item:</w:t>
      </w:r>
      <w:r w:rsidRPr="00155B03">
        <w:rPr>
          <w:rFonts w:cs="Arial"/>
          <w:b/>
          <w:bCs/>
        </w:rPr>
        <w:tab/>
      </w:r>
      <w:r w:rsidRPr="00B64A02">
        <w:rPr>
          <w:rFonts w:cs="Arial"/>
          <w:b/>
          <w:bCs/>
        </w:rPr>
        <w:t>7.6.</w:t>
      </w:r>
      <w:r w:rsidR="00A442D4">
        <w:rPr>
          <w:rFonts w:cs="Arial"/>
          <w:b/>
          <w:bCs/>
        </w:rPr>
        <w:t>3</w:t>
      </w:r>
      <w:r>
        <w:rPr>
          <w:rFonts w:cs="Arial"/>
          <w:b/>
          <w:bCs/>
        </w:rPr>
        <w:t xml:space="preserve"> </w:t>
      </w:r>
      <w:r w:rsidR="00A442D4">
        <w:rPr>
          <w:rFonts w:cs="Arial"/>
          <w:b/>
          <w:bCs/>
        </w:rPr>
        <w:t>Architecture Aspects</w:t>
      </w:r>
      <w:r w:rsidRPr="00155B03">
        <w:rPr>
          <w:rFonts w:cs="Arial"/>
          <w:b/>
          <w:bCs/>
        </w:rPr>
        <w:tab/>
      </w:r>
      <w:r w:rsidRPr="00155B03">
        <w:rPr>
          <w:rFonts w:cs="Arial"/>
          <w:b/>
          <w:bCs/>
        </w:rPr>
        <w:tab/>
      </w:r>
    </w:p>
    <w:p w14:paraId="4EABFDC9" w14:textId="02675056" w:rsidR="001C1FF1" w:rsidRPr="00155B03" w:rsidRDefault="001C1FF1" w:rsidP="001C1FF1">
      <w:pPr>
        <w:tabs>
          <w:tab w:val="left" w:pos="1985"/>
        </w:tabs>
        <w:ind w:left="1985" w:hanging="1985"/>
        <w:rPr>
          <w:rFonts w:ascii="Arial" w:hAnsi="Arial" w:cs="Arial"/>
          <w:b/>
          <w:bCs/>
          <w:sz w:val="20"/>
        </w:rPr>
      </w:pPr>
      <w:r w:rsidRPr="00155B03">
        <w:rPr>
          <w:rFonts w:ascii="Arial" w:hAnsi="Arial" w:cs="Arial"/>
          <w:b/>
          <w:bCs/>
          <w:sz w:val="20"/>
        </w:rPr>
        <w:t>Source:</w:t>
      </w:r>
      <w:r w:rsidRPr="00155B03">
        <w:rPr>
          <w:rFonts w:ascii="Arial" w:hAnsi="Arial" w:cs="Arial"/>
          <w:b/>
          <w:bCs/>
          <w:sz w:val="20"/>
        </w:rPr>
        <w:tab/>
      </w:r>
      <w:r>
        <w:rPr>
          <w:rFonts w:ascii="Arial" w:hAnsi="Arial" w:cs="Arial"/>
          <w:b/>
          <w:bCs/>
          <w:sz w:val="20"/>
        </w:rPr>
        <w:t xml:space="preserve">BlackBerry UK Limited, </w:t>
      </w:r>
    </w:p>
    <w:p w14:paraId="3733E4C8" w14:textId="5E813953" w:rsidR="001C1FF1" w:rsidRPr="00155B03" w:rsidRDefault="001C1FF1" w:rsidP="001C1FF1">
      <w:pPr>
        <w:ind w:left="1985" w:hanging="1985"/>
        <w:rPr>
          <w:rFonts w:ascii="Arial" w:hAnsi="Arial" w:cs="Arial"/>
          <w:b/>
          <w:bCs/>
          <w:sz w:val="20"/>
        </w:rPr>
      </w:pPr>
      <w:r w:rsidRPr="00155B03">
        <w:rPr>
          <w:rFonts w:ascii="Arial" w:hAnsi="Arial" w:cs="Arial"/>
          <w:b/>
          <w:bCs/>
          <w:sz w:val="20"/>
        </w:rPr>
        <w:t>Title:</w:t>
      </w:r>
      <w:r w:rsidRPr="00155B03">
        <w:rPr>
          <w:rFonts w:ascii="Arial" w:hAnsi="Arial" w:cs="Arial"/>
          <w:b/>
          <w:bCs/>
          <w:sz w:val="20"/>
        </w:rPr>
        <w:tab/>
      </w:r>
      <w:r w:rsidR="008E568B">
        <w:rPr>
          <w:rFonts w:ascii="Arial" w:hAnsi="Arial" w:cs="Arial"/>
          <w:b/>
          <w:bCs/>
          <w:sz w:val="20"/>
        </w:rPr>
        <w:t>UE Architectural Implementation</w:t>
      </w:r>
      <w:r w:rsidRPr="00155B03">
        <w:rPr>
          <w:rFonts w:ascii="Arial" w:hAnsi="Arial" w:cs="Arial"/>
          <w:b/>
          <w:bCs/>
          <w:sz w:val="20"/>
        </w:rPr>
        <w:t xml:space="preserve"> </w:t>
      </w:r>
    </w:p>
    <w:p w14:paraId="5CDCA18C" w14:textId="77777777" w:rsidR="001C1FF1" w:rsidRPr="00155B03" w:rsidRDefault="001C1FF1" w:rsidP="001C1FF1">
      <w:pPr>
        <w:ind w:left="1980" w:hanging="1980"/>
        <w:rPr>
          <w:rFonts w:ascii="Arial" w:hAnsi="Arial" w:cs="Arial"/>
          <w:b/>
          <w:bCs/>
          <w:sz w:val="20"/>
        </w:rPr>
      </w:pPr>
      <w:r w:rsidRPr="00155B03">
        <w:rPr>
          <w:rFonts w:ascii="Arial" w:hAnsi="Arial" w:cs="Arial"/>
          <w:b/>
          <w:bCs/>
          <w:sz w:val="20"/>
        </w:rPr>
        <w:t>Document for:</w:t>
      </w:r>
      <w:r w:rsidRPr="00155B03">
        <w:rPr>
          <w:rFonts w:ascii="Arial" w:hAnsi="Arial" w:cs="Arial"/>
          <w:b/>
          <w:bCs/>
          <w:sz w:val="20"/>
        </w:rPr>
        <w:tab/>
        <w:t xml:space="preserve">Discussion </w:t>
      </w:r>
      <w:r>
        <w:rPr>
          <w:rFonts w:ascii="Arial" w:hAnsi="Arial" w:cs="Arial"/>
          <w:b/>
          <w:bCs/>
          <w:sz w:val="20"/>
        </w:rPr>
        <w:t>and</w:t>
      </w:r>
      <w:r w:rsidRPr="00155B03">
        <w:rPr>
          <w:rFonts w:ascii="Arial" w:hAnsi="Arial" w:cs="Arial"/>
          <w:b/>
          <w:bCs/>
          <w:sz w:val="20"/>
        </w:rPr>
        <w:t xml:space="preserve"> Decision</w:t>
      </w:r>
    </w:p>
    <w:p w14:paraId="172E7059" w14:textId="77777777" w:rsidR="001C1FF1" w:rsidRDefault="001C1FF1" w:rsidP="001C1FF1">
      <w:pPr>
        <w:pStyle w:val="Heading1"/>
        <w:rPr>
          <w:sz w:val="28"/>
        </w:rPr>
      </w:pPr>
      <w:r w:rsidRPr="00155B03">
        <w:rPr>
          <w:sz w:val="28"/>
        </w:rPr>
        <w:t>Introduction</w:t>
      </w:r>
    </w:p>
    <w:p w14:paraId="6B98BCCD" w14:textId="77777777" w:rsidR="001C1FF1" w:rsidRDefault="001C1FF1" w:rsidP="001C1FF1">
      <w:r w:rsidRPr="001C1FF1">
        <w:t>RAN#67 approved the new work item “LTE-WLAN Radio Level Integration an</w:t>
      </w:r>
      <w:r>
        <w:t xml:space="preserve">d Interworking Enhancement” [1]. Where the LTE-WLAN radio level </w:t>
      </w:r>
      <w:r w:rsidRPr="001C1FF1">
        <w:t>aggregation solution is based on the Release-12 Dual Connectivity solutions 2C and 3C</w:t>
      </w:r>
      <w:r>
        <w:t xml:space="preserve"> [2].</w:t>
      </w:r>
    </w:p>
    <w:p w14:paraId="5D9006B2" w14:textId="5081ADC3" w:rsidR="001C1FF1" w:rsidRPr="001C1FF1" w:rsidRDefault="004D587E" w:rsidP="001C1FF1">
      <w:r>
        <w:t>Today m</w:t>
      </w:r>
      <w:r w:rsidR="001C1FF1">
        <w:t xml:space="preserve">ost smartphones supporting LTE also support WLAN access. In many of these devices the Wi-Fi modem is supported on a separate chip to the LTE modem. This paper addresses this UE implementation aspect and identifies how special handling may be required to support the introduction of this feature for </w:t>
      </w:r>
      <w:r>
        <w:t>UEs using this implementation architecture</w:t>
      </w:r>
      <w:r w:rsidR="001C1FF1">
        <w:t>.</w:t>
      </w:r>
    </w:p>
    <w:p w14:paraId="795DCF2D" w14:textId="77777777" w:rsidR="001C1FF1" w:rsidRPr="001C1FF1" w:rsidRDefault="001C1FF1" w:rsidP="001C1FF1">
      <w:pPr>
        <w:pStyle w:val="Heading1"/>
        <w:rPr>
          <w:sz w:val="28"/>
          <w:szCs w:val="28"/>
        </w:rPr>
      </w:pPr>
      <w:r w:rsidRPr="001C1FF1">
        <w:rPr>
          <w:sz w:val="28"/>
          <w:szCs w:val="28"/>
        </w:rPr>
        <w:t>Discussion</w:t>
      </w:r>
    </w:p>
    <w:p w14:paraId="1EE1DC7F" w14:textId="7DFCA83A" w:rsidR="004632F6" w:rsidRDefault="00D038F5">
      <w:r w:rsidRPr="00D038F5">
        <w:drawing>
          <wp:anchor distT="0" distB="0" distL="114300" distR="114300" simplePos="0" relativeHeight="251662336" behindDoc="0" locked="0" layoutInCell="1" allowOverlap="1" wp14:anchorId="3AF8BCBC" wp14:editId="238B5091">
            <wp:simplePos x="0" y="0"/>
            <wp:positionH relativeFrom="column">
              <wp:posOffset>1344295</wp:posOffset>
            </wp:positionH>
            <wp:positionV relativeFrom="paragraph">
              <wp:posOffset>960120</wp:posOffset>
            </wp:positionV>
            <wp:extent cx="3015615" cy="2144395"/>
            <wp:effectExtent l="0" t="0" r="0" b="0"/>
            <wp:wrapTopAndBottom/>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15615" cy="21443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25E64">
        <w:t>A UE supporting the 3C architecture</w:t>
      </w:r>
      <w:r w:rsidR="00D05779">
        <w:t xml:space="preserve"> (figure 1),</w:t>
      </w:r>
      <w:r w:rsidR="00A25E64">
        <w:t xml:space="preserve"> need</w:t>
      </w:r>
      <w:r w:rsidR="004632F6">
        <w:t>s</w:t>
      </w:r>
      <w:r w:rsidR="00A25E64">
        <w:t xml:space="preserve"> to consider </w:t>
      </w:r>
      <w:r w:rsidR="001C1FF1">
        <w:t xml:space="preserve">the </w:t>
      </w:r>
      <w:r w:rsidR="00A25E64">
        <w:t xml:space="preserve">possibility for </w:t>
      </w:r>
      <w:r w:rsidR="001C1FF1">
        <w:t xml:space="preserve">a </w:t>
      </w:r>
      <w:r w:rsidR="00A25E64">
        <w:t>bearer split configuration</w:t>
      </w:r>
      <w:r w:rsidR="001C1FF1">
        <w:t xml:space="preserve">. </w:t>
      </w:r>
      <w:r w:rsidR="00E01D36">
        <w:t xml:space="preserve">Figure 1 shows the </w:t>
      </w:r>
      <w:r w:rsidR="005B52C6">
        <w:t xml:space="preserve">UE </w:t>
      </w:r>
      <w:r w:rsidR="00E01D36">
        <w:t>protocol architecture according to dual connectivity 3</w:t>
      </w:r>
      <w:r w:rsidR="005B52C6">
        <w:t>C</w:t>
      </w:r>
      <w:r w:rsidR="00E01D36">
        <w:t xml:space="preserve"> architecture for </w:t>
      </w:r>
      <w:r w:rsidR="005B52C6">
        <w:t>LTE-</w:t>
      </w:r>
      <w:r w:rsidR="00E01D36">
        <w:t xml:space="preserve">WLAN aggregation. </w:t>
      </w:r>
      <w:r w:rsidR="001C1FF1">
        <w:t>A</w:t>
      </w:r>
      <w:r w:rsidR="00A25E64">
        <w:t xml:space="preserve">s such </w:t>
      </w:r>
      <w:r w:rsidR="001C1FF1">
        <w:t xml:space="preserve">for a split bearer </w:t>
      </w:r>
      <w:r w:rsidR="00A25E64">
        <w:t xml:space="preserve">there would be one PDCP entity anchored in the LTE modem </w:t>
      </w:r>
      <w:r w:rsidR="005A3338">
        <w:t xml:space="preserve">and the PDCP PDUs from the respective </w:t>
      </w:r>
      <w:r w:rsidR="004632F6">
        <w:t xml:space="preserve">radio </w:t>
      </w:r>
      <w:r w:rsidR="005A3338">
        <w:t>modems would be</w:t>
      </w:r>
      <w:r w:rsidR="00A25E64">
        <w:t xml:space="preserve"> routed </w:t>
      </w:r>
      <w:r w:rsidR="005A3338">
        <w:t>towards the LT</w:t>
      </w:r>
      <w:bookmarkStart w:id="1" w:name="_GoBack"/>
      <w:bookmarkEnd w:id="1"/>
      <w:r w:rsidR="005A3338">
        <w:t>E modem for delivery to the PDCP entity</w:t>
      </w:r>
      <w:r w:rsidR="00A25E64">
        <w:t xml:space="preserve">. </w:t>
      </w:r>
    </w:p>
    <w:p w14:paraId="59D4C462" w14:textId="3E36AE8F" w:rsidR="00C5732E" w:rsidRDefault="005A3338">
      <w:r>
        <w:t xml:space="preserve">In the case where the two radio modems are implemented on separate chips this means the user plane traffic must be routed via an interface </w:t>
      </w:r>
      <w:r w:rsidR="004D587E">
        <w:t xml:space="preserve">between the Wi-Fi chip and </w:t>
      </w:r>
      <w:r>
        <w:t>the LTE chip. T</w:t>
      </w:r>
      <w:r w:rsidR="00A25E64">
        <w:t xml:space="preserve">his </w:t>
      </w:r>
      <w:r>
        <w:t xml:space="preserve">user plane traffic could </w:t>
      </w:r>
      <w:r w:rsidR="004D587E">
        <w:t>include</w:t>
      </w:r>
      <w:r w:rsidR="00A25E64">
        <w:t xml:space="preserve"> high volume </w:t>
      </w:r>
      <w:r w:rsidR="004D587E">
        <w:t xml:space="preserve">data </w:t>
      </w:r>
      <w:r w:rsidR="00A25E64">
        <w:t>with low latency requirements.</w:t>
      </w:r>
    </w:p>
    <w:p w14:paraId="527ED20C" w14:textId="35406AB6" w:rsidR="00E01D36" w:rsidRDefault="00E01D36">
      <w:r w:rsidRPr="001E3B39">
        <w:rPr>
          <w:b/>
        </w:rPr>
        <w:t>Observation 1:</w:t>
      </w:r>
      <w:r>
        <w:t xml:space="preserve"> </w:t>
      </w:r>
      <w:r w:rsidRPr="001E3B39">
        <w:rPr>
          <w:i/>
        </w:rPr>
        <w:t xml:space="preserve">Supporting bearer split (using DC architecture 3C) for </w:t>
      </w:r>
      <w:r w:rsidR="0053108E">
        <w:rPr>
          <w:i/>
        </w:rPr>
        <w:t>LTE-</w:t>
      </w:r>
      <w:r w:rsidRPr="001E3B39">
        <w:rPr>
          <w:i/>
        </w:rPr>
        <w:t>WLAN aggregation requires exchange of user plane data between LTE and Wi-Fi modems</w:t>
      </w:r>
      <w:r>
        <w:rPr>
          <w:i/>
        </w:rPr>
        <w:t xml:space="preserve"> </w:t>
      </w:r>
      <w:r w:rsidR="0053108E">
        <w:rPr>
          <w:i/>
        </w:rPr>
        <w:t>with</w:t>
      </w:r>
      <w:r>
        <w:rPr>
          <w:i/>
        </w:rPr>
        <w:t>in the UE</w:t>
      </w:r>
    </w:p>
    <w:p w14:paraId="664CE628" w14:textId="2385CE1D" w:rsidR="00E01D36" w:rsidRDefault="00A25E64" w:rsidP="00A25E64">
      <w:r>
        <w:t xml:space="preserve">However </w:t>
      </w:r>
      <w:r w:rsidR="005A3338">
        <w:t xml:space="preserve">the </w:t>
      </w:r>
      <w:r>
        <w:t xml:space="preserve">UE architecture implementation to support 2C </w:t>
      </w:r>
      <w:r w:rsidR="005A3338">
        <w:t xml:space="preserve">can be considered more flexible and </w:t>
      </w:r>
      <w:r>
        <w:t xml:space="preserve">the PDCP entity </w:t>
      </w:r>
      <w:r w:rsidR="005A3338">
        <w:t xml:space="preserve">could be implemented </w:t>
      </w:r>
      <w:r>
        <w:t>outside of the LTE modem</w:t>
      </w:r>
      <w:r w:rsidR="005A3338">
        <w:t>. Fo</w:t>
      </w:r>
      <w:r w:rsidR="00C5732E">
        <w:t>r example</w:t>
      </w:r>
      <w:r w:rsidR="005A3338">
        <w:t xml:space="preserve"> as shown in figure 2,</w:t>
      </w:r>
      <w:r>
        <w:t xml:space="preserve"> </w:t>
      </w:r>
      <w:r w:rsidR="005A3338">
        <w:t xml:space="preserve">it could be included </w:t>
      </w:r>
      <w:r>
        <w:t>within the Wi-Fi modem. This mean</w:t>
      </w:r>
      <w:r w:rsidR="00292F3E">
        <w:t>s</w:t>
      </w:r>
      <w:r>
        <w:t xml:space="preserve"> no </w:t>
      </w:r>
      <w:r w:rsidR="00292F3E">
        <w:t xml:space="preserve">new </w:t>
      </w:r>
      <w:r w:rsidR="005A3338">
        <w:t>user plane</w:t>
      </w:r>
      <w:r>
        <w:t xml:space="preserve"> link would be required between the respective </w:t>
      </w:r>
      <w:r w:rsidR="005A3338">
        <w:t xml:space="preserve">radio </w:t>
      </w:r>
      <w:r>
        <w:t>modems</w:t>
      </w:r>
      <w:r w:rsidR="005A3338">
        <w:t xml:space="preserve">. It should be noted however that a control plane link </w:t>
      </w:r>
      <w:r w:rsidR="004D587E">
        <w:t xml:space="preserve">(not </w:t>
      </w:r>
      <w:r w:rsidR="004D587E">
        <w:lastRenderedPageBreak/>
        <w:t xml:space="preserve">shown) </w:t>
      </w:r>
      <w:r w:rsidR="005A3338">
        <w:t xml:space="preserve">will still </w:t>
      </w:r>
      <w:r>
        <w:t xml:space="preserve">be required to support </w:t>
      </w:r>
      <w:r w:rsidR="005A3338">
        <w:t xml:space="preserve">the </w:t>
      </w:r>
      <w:r>
        <w:t xml:space="preserve">PDCP </w:t>
      </w:r>
      <w:r w:rsidR="005A3338">
        <w:t xml:space="preserve">entity </w:t>
      </w:r>
      <w:r>
        <w:t>configuration</w:t>
      </w:r>
      <w:r w:rsidR="005A3338">
        <w:t xml:space="preserve"> but this wouldn’t have the </w:t>
      </w:r>
      <w:r w:rsidR="001A122C" w:rsidRPr="00C5732E">
        <w:rPr>
          <w:noProof/>
          <w:lang w:eastAsia="en-GB"/>
        </w:rPr>
        <mc:AlternateContent>
          <mc:Choice Requires="wpg">
            <w:drawing>
              <wp:anchor distT="0" distB="0" distL="114300" distR="114300" simplePos="0" relativeHeight="251661312" behindDoc="0" locked="0" layoutInCell="1" allowOverlap="1" wp14:anchorId="2C449E02" wp14:editId="3AAE871A">
                <wp:simplePos x="0" y="0"/>
                <wp:positionH relativeFrom="column">
                  <wp:posOffset>1727200</wp:posOffset>
                </wp:positionH>
                <wp:positionV relativeFrom="paragraph">
                  <wp:posOffset>494030</wp:posOffset>
                </wp:positionV>
                <wp:extent cx="2407920" cy="1960245"/>
                <wp:effectExtent l="0" t="0" r="0" b="0"/>
                <wp:wrapTopAndBottom/>
                <wp:docPr id="1" name="Group 52"/>
                <wp:cNvGraphicFramePr/>
                <a:graphic xmlns:a="http://schemas.openxmlformats.org/drawingml/2006/main">
                  <a:graphicData uri="http://schemas.microsoft.com/office/word/2010/wordprocessingGroup">
                    <wpg:wgp>
                      <wpg:cNvGrpSpPr/>
                      <wpg:grpSpPr>
                        <a:xfrm>
                          <a:off x="0" y="0"/>
                          <a:ext cx="2407920" cy="1960245"/>
                          <a:chOff x="-254106" y="0"/>
                          <a:chExt cx="3488433" cy="2769173"/>
                        </a:xfrm>
                      </wpg:grpSpPr>
                      <wps:wsp>
                        <wps:cNvPr id="18" name="Rounded Rectangle 18"/>
                        <wps:cNvSpPr/>
                        <wps:spPr>
                          <a:xfrm>
                            <a:off x="0" y="399816"/>
                            <a:ext cx="1314449" cy="1800350"/>
                          </a:xfrm>
                          <a:prstGeom prst="round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Rounded Rectangle 19"/>
                        <wps:cNvSpPr/>
                        <wps:spPr>
                          <a:xfrm>
                            <a:off x="1638299" y="399816"/>
                            <a:ext cx="1304855" cy="1800350"/>
                          </a:xfrm>
                          <a:prstGeom prst="round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TextBox 7"/>
                        <wps:cNvSpPr txBox="1"/>
                        <wps:spPr>
                          <a:xfrm>
                            <a:off x="131553" y="728644"/>
                            <a:ext cx="1048108" cy="345943"/>
                          </a:xfrm>
                          <a:prstGeom prst="rect">
                            <a:avLst/>
                          </a:prstGeom>
                          <a:noFill/>
                          <a:ln w="25400">
                            <a:solidFill>
                              <a:srgbClr val="00B0F0"/>
                            </a:solidFill>
                          </a:ln>
                        </wps:spPr>
                        <wps:txbx>
                          <w:txbxContent>
                            <w:p w14:paraId="621B30EE" w14:textId="77777777" w:rsidR="00C5732E" w:rsidRDefault="00C5732E" w:rsidP="00C5732E">
                              <w:pPr>
                                <w:pStyle w:val="NormalWeb"/>
                                <w:spacing w:before="0" w:beforeAutospacing="0" w:after="0" w:afterAutospacing="0"/>
                                <w:jc w:val="center"/>
                              </w:pPr>
                              <w:r>
                                <w:rPr>
                                  <w:rFonts w:ascii="Arial" w:hAnsi="Arial" w:cs="Arial"/>
                                  <w:color w:val="000000" w:themeColor="text1"/>
                                  <w:kern w:val="24"/>
                                  <w:sz w:val="18"/>
                                  <w:szCs w:val="18"/>
                                </w:rPr>
                                <w:t>PDCP</w:t>
                              </w:r>
                            </w:p>
                          </w:txbxContent>
                        </wps:txbx>
                        <wps:bodyPr wrap="square" rtlCol="0">
                          <a:noAutofit/>
                        </wps:bodyPr>
                      </wps:wsp>
                      <wps:wsp>
                        <wps:cNvPr id="21" name="TextBox 9"/>
                        <wps:cNvSpPr txBox="1"/>
                        <wps:spPr>
                          <a:xfrm>
                            <a:off x="131553" y="1117828"/>
                            <a:ext cx="1048108" cy="345943"/>
                          </a:xfrm>
                          <a:prstGeom prst="rect">
                            <a:avLst/>
                          </a:prstGeom>
                          <a:noFill/>
                          <a:ln w="25400">
                            <a:solidFill>
                              <a:srgbClr val="00B0F0"/>
                            </a:solidFill>
                          </a:ln>
                        </wps:spPr>
                        <wps:txbx>
                          <w:txbxContent>
                            <w:p w14:paraId="1B18A8A1" w14:textId="77777777" w:rsidR="00C5732E" w:rsidRDefault="00C5732E" w:rsidP="00C5732E">
                              <w:pPr>
                                <w:pStyle w:val="NormalWeb"/>
                                <w:spacing w:before="0" w:beforeAutospacing="0" w:after="0" w:afterAutospacing="0"/>
                                <w:jc w:val="center"/>
                              </w:pPr>
                              <w:r>
                                <w:rPr>
                                  <w:rFonts w:ascii="Arial" w:hAnsi="Arial" w:cs="Arial"/>
                                  <w:color w:val="000000" w:themeColor="text1"/>
                                  <w:kern w:val="24"/>
                                  <w:sz w:val="18"/>
                                  <w:szCs w:val="18"/>
                                </w:rPr>
                                <w:t>RLC</w:t>
                              </w:r>
                            </w:p>
                          </w:txbxContent>
                        </wps:txbx>
                        <wps:bodyPr wrap="square" rtlCol="0">
                          <a:noAutofit/>
                        </wps:bodyPr>
                      </wps:wsp>
                      <wps:wsp>
                        <wps:cNvPr id="22" name="TextBox 10"/>
                        <wps:cNvSpPr txBox="1"/>
                        <wps:spPr>
                          <a:xfrm>
                            <a:off x="131553" y="1507011"/>
                            <a:ext cx="1048108" cy="345943"/>
                          </a:xfrm>
                          <a:prstGeom prst="rect">
                            <a:avLst/>
                          </a:prstGeom>
                          <a:noFill/>
                          <a:ln w="25400">
                            <a:solidFill>
                              <a:srgbClr val="00B0F0"/>
                            </a:solidFill>
                          </a:ln>
                        </wps:spPr>
                        <wps:txbx>
                          <w:txbxContent>
                            <w:p w14:paraId="4084ED32" w14:textId="77777777" w:rsidR="00C5732E" w:rsidRDefault="00C5732E" w:rsidP="00C5732E">
                              <w:pPr>
                                <w:pStyle w:val="NormalWeb"/>
                                <w:spacing w:before="0" w:beforeAutospacing="0" w:after="0" w:afterAutospacing="0"/>
                                <w:jc w:val="center"/>
                              </w:pPr>
                              <w:r>
                                <w:rPr>
                                  <w:rFonts w:ascii="Arial" w:hAnsi="Arial" w:cs="Arial"/>
                                  <w:color w:val="000000" w:themeColor="text1"/>
                                  <w:kern w:val="24"/>
                                  <w:sz w:val="18"/>
                                  <w:szCs w:val="18"/>
                                </w:rPr>
                                <w:t>MAC</w:t>
                              </w:r>
                            </w:p>
                          </w:txbxContent>
                        </wps:txbx>
                        <wps:bodyPr wrap="square" rtlCol="0">
                          <a:noAutofit/>
                        </wps:bodyPr>
                      </wps:wsp>
                      <wps:wsp>
                        <wps:cNvPr id="23" name="TextBox 11"/>
                        <wps:cNvSpPr txBox="1"/>
                        <wps:spPr>
                          <a:xfrm>
                            <a:off x="1760327" y="728644"/>
                            <a:ext cx="1048108" cy="345943"/>
                          </a:xfrm>
                          <a:prstGeom prst="rect">
                            <a:avLst/>
                          </a:prstGeom>
                          <a:noFill/>
                          <a:ln w="25400">
                            <a:solidFill>
                              <a:srgbClr val="00B050"/>
                            </a:solidFill>
                          </a:ln>
                        </wps:spPr>
                        <wps:txbx>
                          <w:txbxContent>
                            <w:p w14:paraId="168731A4" w14:textId="77777777" w:rsidR="00C5732E" w:rsidRDefault="00C5732E" w:rsidP="00C5732E">
                              <w:pPr>
                                <w:pStyle w:val="NormalWeb"/>
                                <w:spacing w:before="0" w:beforeAutospacing="0" w:after="0" w:afterAutospacing="0"/>
                                <w:jc w:val="center"/>
                              </w:pPr>
                              <w:r>
                                <w:rPr>
                                  <w:rFonts w:ascii="Arial" w:hAnsi="Arial" w:cs="Arial"/>
                                  <w:color w:val="000000" w:themeColor="text1"/>
                                  <w:kern w:val="24"/>
                                  <w:sz w:val="18"/>
                                  <w:szCs w:val="18"/>
                                </w:rPr>
                                <w:t>PDCP</w:t>
                              </w:r>
                            </w:p>
                          </w:txbxContent>
                        </wps:txbx>
                        <wps:bodyPr wrap="square" rtlCol="0">
                          <a:noAutofit/>
                        </wps:bodyPr>
                      </wps:wsp>
                      <wps:wsp>
                        <wps:cNvPr id="24" name="TextBox 13"/>
                        <wps:cNvSpPr txBox="1"/>
                        <wps:spPr>
                          <a:xfrm>
                            <a:off x="1760327" y="1117910"/>
                            <a:ext cx="1047749" cy="707577"/>
                          </a:xfrm>
                          <a:prstGeom prst="rect">
                            <a:avLst/>
                          </a:prstGeom>
                          <a:noFill/>
                          <a:ln w="25400">
                            <a:solidFill>
                              <a:srgbClr val="00B050"/>
                            </a:solidFill>
                          </a:ln>
                        </wps:spPr>
                        <wps:txbx>
                          <w:txbxContent>
                            <w:p w14:paraId="0DBE370A" w14:textId="77777777" w:rsidR="00C5732E" w:rsidRPr="00945DB6" w:rsidRDefault="00C5732E" w:rsidP="00C5732E">
                              <w:pPr>
                                <w:pStyle w:val="NormalWeb"/>
                                <w:spacing w:before="0" w:beforeAutospacing="0" w:after="0" w:afterAutospacing="0"/>
                                <w:jc w:val="center"/>
                              </w:pPr>
                              <w:r w:rsidRPr="00945DB6">
                                <w:rPr>
                                  <w:rFonts w:ascii="Arial" w:hAnsi="Arial" w:cs="Arial"/>
                                  <w:color w:val="000000" w:themeColor="text1"/>
                                  <w:kern w:val="24"/>
                                  <w:sz w:val="18"/>
                                  <w:szCs w:val="18"/>
                                </w:rPr>
                                <w:t xml:space="preserve">802.11 </w:t>
                              </w:r>
                            </w:p>
                            <w:p w14:paraId="555228DD" w14:textId="77777777" w:rsidR="00C5732E" w:rsidRPr="00945DB6" w:rsidRDefault="00C5732E" w:rsidP="00C5732E">
                              <w:pPr>
                                <w:pStyle w:val="NormalWeb"/>
                                <w:spacing w:before="0" w:beforeAutospacing="0" w:after="0" w:afterAutospacing="0"/>
                                <w:jc w:val="center"/>
                              </w:pPr>
                              <w:r w:rsidRPr="00945DB6">
                                <w:rPr>
                                  <w:rFonts w:ascii="Arial" w:hAnsi="Arial" w:cs="Arial"/>
                                  <w:color w:val="000000" w:themeColor="text1"/>
                                  <w:kern w:val="24"/>
                                  <w:sz w:val="18"/>
                                  <w:szCs w:val="18"/>
                                </w:rPr>
                                <w:t>Link Layer</w:t>
                              </w:r>
                            </w:p>
                            <w:p w14:paraId="4BF682E5" w14:textId="77777777" w:rsidR="00945DB6" w:rsidRDefault="00945DB6"/>
                          </w:txbxContent>
                        </wps:txbx>
                        <wps:bodyPr wrap="square" rtlCol="0">
                          <a:noAutofit/>
                        </wps:bodyPr>
                      </wps:wsp>
                      <wps:wsp>
                        <wps:cNvPr id="25" name="TextBox 14"/>
                        <wps:cNvSpPr txBox="1"/>
                        <wps:spPr>
                          <a:xfrm>
                            <a:off x="1705371" y="1914120"/>
                            <a:ext cx="1223744" cy="493698"/>
                          </a:xfrm>
                          <a:prstGeom prst="rect">
                            <a:avLst/>
                          </a:prstGeom>
                          <a:noFill/>
                        </wps:spPr>
                        <wps:txbx>
                          <w:txbxContent>
                            <w:p w14:paraId="1F0413F5" w14:textId="77777777" w:rsidR="00C5732E" w:rsidRDefault="00C5732E" w:rsidP="00C5732E">
                              <w:pPr>
                                <w:pStyle w:val="NormalWeb"/>
                                <w:spacing w:before="0" w:beforeAutospacing="0" w:after="0" w:afterAutospacing="0"/>
                              </w:pPr>
                              <w:r>
                                <w:rPr>
                                  <w:i/>
                                  <w:iCs/>
                                  <w:color w:val="000000" w:themeColor="text1"/>
                                  <w:kern w:val="24"/>
                                  <w:sz w:val="18"/>
                                  <w:szCs w:val="18"/>
                                </w:rPr>
                                <w:t>Wi-Fi modem</w:t>
                              </w:r>
                            </w:p>
                          </w:txbxContent>
                        </wps:txbx>
                        <wps:bodyPr wrap="square" rtlCol="0">
                          <a:noAutofit/>
                        </wps:bodyPr>
                      </wps:wsp>
                      <wps:wsp>
                        <wps:cNvPr id="26" name="TextBox 15"/>
                        <wps:cNvSpPr txBox="1"/>
                        <wps:spPr>
                          <a:xfrm>
                            <a:off x="108446" y="1908012"/>
                            <a:ext cx="1090843" cy="493698"/>
                          </a:xfrm>
                          <a:prstGeom prst="rect">
                            <a:avLst/>
                          </a:prstGeom>
                          <a:noFill/>
                        </wps:spPr>
                        <wps:txbx>
                          <w:txbxContent>
                            <w:p w14:paraId="5B5EE979" w14:textId="77777777" w:rsidR="00C5732E" w:rsidRDefault="00C5732E" w:rsidP="00C5732E">
                              <w:pPr>
                                <w:pStyle w:val="NormalWeb"/>
                                <w:spacing w:before="0" w:beforeAutospacing="0" w:after="0" w:afterAutospacing="0"/>
                              </w:pPr>
                              <w:r>
                                <w:rPr>
                                  <w:i/>
                                  <w:iCs/>
                                  <w:color w:val="000000" w:themeColor="text1"/>
                                  <w:kern w:val="24"/>
                                  <w:sz w:val="18"/>
                                  <w:szCs w:val="18"/>
                                </w:rPr>
                                <w:t>LTE modem</w:t>
                              </w:r>
                            </w:p>
                          </w:txbxContent>
                        </wps:txbx>
                        <wps:bodyPr wrap="square" rtlCol="0">
                          <a:noAutofit/>
                        </wps:bodyPr>
                      </wps:wsp>
                      <wps:wsp>
                        <wps:cNvPr id="27" name="Straight Arrow Connector 27"/>
                        <wps:cNvCnPr/>
                        <wps:spPr>
                          <a:xfrm flipV="1">
                            <a:off x="661987" y="0"/>
                            <a:ext cx="3702" cy="712470"/>
                          </a:xfrm>
                          <a:prstGeom prst="straightConnector1">
                            <a:avLst/>
                          </a:prstGeom>
                          <a:ln w="19050">
                            <a:tailEnd type="none"/>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wps:spPr>
                          <a:xfrm flipV="1">
                            <a:off x="2290763" y="0"/>
                            <a:ext cx="2857" cy="712470"/>
                          </a:xfrm>
                          <a:prstGeom prst="straightConnector1">
                            <a:avLst/>
                          </a:prstGeom>
                          <a:ln w="19050">
                            <a:solidFill>
                              <a:srgbClr val="00B050"/>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TextBox 21"/>
                        <wps:cNvSpPr txBox="1"/>
                        <wps:spPr>
                          <a:xfrm>
                            <a:off x="-254106" y="2361010"/>
                            <a:ext cx="3488433" cy="408163"/>
                          </a:xfrm>
                          <a:prstGeom prst="rect">
                            <a:avLst/>
                          </a:prstGeom>
                          <a:noFill/>
                        </wps:spPr>
                        <wps:txbx>
                          <w:txbxContent>
                            <w:p w14:paraId="399F5116" w14:textId="17086050" w:rsidR="00C5732E" w:rsidRDefault="005A3338" w:rsidP="00C5732E">
                              <w:pPr>
                                <w:pStyle w:val="NormalWeb"/>
                                <w:spacing w:before="0" w:beforeAutospacing="0" w:after="0" w:afterAutospacing="0"/>
                              </w:pPr>
                              <w:r>
                                <w:rPr>
                                  <w:rFonts w:asciiTheme="minorHAnsi" w:hAnsi="Calibri" w:cstheme="minorBidi"/>
                                  <w:b/>
                                  <w:bCs/>
                                  <w:color w:val="000000" w:themeColor="text1"/>
                                  <w:kern w:val="24"/>
                                  <w:sz w:val="20"/>
                                  <w:szCs w:val="20"/>
                                </w:rPr>
                                <w:t xml:space="preserve">Figure 2. </w:t>
                              </w:r>
                              <w:r w:rsidR="00C5732E">
                                <w:rPr>
                                  <w:rFonts w:asciiTheme="minorHAnsi" w:hAnsi="Calibri" w:cstheme="minorBidi"/>
                                  <w:b/>
                                  <w:bCs/>
                                  <w:color w:val="000000" w:themeColor="text1"/>
                                  <w:kern w:val="24"/>
                                  <w:sz w:val="20"/>
                                  <w:szCs w:val="20"/>
                                </w:rPr>
                                <w:t xml:space="preserve">UE 2C Architecture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2C449E02" id="Group 52" o:spid="_x0000_s1043" style="position:absolute;margin-left:136pt;margin-top:38.9pt;width:189.6pt;height:154.35pt;z-index:251661312;mso-width-relative:margin;mso-height-relative:margin" coordorigin="-2541" coordsize="34884,27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">
                <v:roundrect id="Rounded Rectangle 18" o:spid="_x0000_s1044" style="position:absolute;top:3998;width:13144;height:1800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uTPsQA&#10;AADbAAAADwAAAGRycy9kb3ducmV2LnhtbESPQUvDQBCF74X+h2UKXordqFRC7LaIWPCkbRXPQ3bM&#10;xmZnw+42if/eOQjeZnhv3vtms5t8pwaKqQ1s4GZVgCKug225MfDxvr8uQaWMbLELTAZ+KMFuO59t&#10;sLJh5CMNp9woCeFUoQGXc19pnWpHHtMq9MSifYXoMcsaG20jjhLuO31bFPfaY8vS4LCnJ0f1+XTx&#10;BlJt3evb+TsuqVyXn8k9H+6OhTFXi+nxAVSmKf+b/65frOALrPwiA+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7kz7EAAAA2wAAAA8AAAAAAAAAAAAAAAAAmAIAAGRycy9k&#10;b3ducmV2LnhtbFBLBQYAAAAABAAEAPUAAACJAwAAAAA=&#10;" filled="f" strokecolor="black [3213]" strokeweight="1.5pt">
                  <v:stroke joinstyle="miter"/>
                </v:roundrect>
                <v:roundrect id="Rounded Rectangle 19" o:spid="_x0000_s1045" style="position:absolute;left:16382;top:3998;width:13049;height:1800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c2pcEA&#10;AADbAAAADwAAAGRycy9kb3ducmV2LnhtbERPTWsCMRC9C/0PYQq9SM22RVlXo5TSQk/qWvE8bMbN&#10;6mayJKlu/30jCN7m8T5nvuxtK87kQ+NYwcsoA0FcOd1wrWD38/WcgwgRWWPrmBT8UYDl4mEwx0K7&#10;C5d03sZapBAOBSowMXaFlKEyZDGMXEecuIPzFmOCvpba4yWF21a+ZtlEWmw4NRjs6MNQddr+WgWh&#10;0ma1Ph39kPJxvg/mc/NWZko9PfbvMxCR+ngX39zfOs2fwvWXdI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3NqXBAAAA2wAAAA8AAAAAAAAAAAAAAAAAmAIAAGRycy9kb3du&#10;cmV2LnhtbFBLBQYAAAAABAAEAPUAAACGAwAAAAA=&#10;" filled="f" strokecolor="black [3213]" strokeweight="1.5pt">
                  <v:stroke joinstyle="miter"/>
                </v:roundrect>
                <v:shape id="TextBox 7" o:spid="_x0000_s1046" type="#_x0000_t202" style="position:absolute;left:1315;top:7286;width:10481;height:34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7sksAA&#10;AADbAAAADwAAAGRycy9kb3ducmV2LnhtbERPPWvDMBDdC/0P4grZGtkOJMG1HEohIYMXOx06HtbZ&#10;FrVOxlIS599XQyHj430Xh8WO4kazN44VpOsEBHHrtOFewffl+L4H4QOyxtExKXiQh0P5+lJgrt2d&#10;a7o1oRcxhH2OCoYQplxK3w5k0a/dRBy5zs0WQ4RzL/WM9xhuR5klyVZaNBwbBpzoa6D2t7laBbXR&#10;/rLLqsfm9JN2TSr3O9NVSq3els8PEIGW8BT/u89aQRbXxy/xB8j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O7sksAAAADbAAAADwAAAAAAAAAAAAAAAACYAgAAZHJzL2Rvd25y&#10;ZXYueG1sUEsFBgAAAAAEAAQA9QAAAIUDAAAAAA==&#10;" filled="f" strokecolor="#00b0f0" strokeweight="2pt">
                  <v:textbox>
                    <w:txbxContent>
                      <w:p w14:paraId="621B30EE" w14:textId="77777777" w:rsidR="00C5732E" w:rsidRDefault="00C5732E" w:rsidP="00C5732E">
                        <w:pPr>
                          <w:pStyle w:val="NormalWeb"/>
                          <w:spacing w:before="0" w:beforeAutospacing="0" w:after="0" w:afterAutospacing="0"/>
                          <w:jc w:val="center"/>
                        </w:pPr>
                        <w:r>
                          <w:rPr>
                            <w:rFonts w:ascii="Arial" w:hAnsi="Arial" w:cs="Arial"/>
                            <w:color w:val="000000" w:themeColor="text1"/>
                            <w:kern w:val="24"/>
                            <w:sz w:val="18"/>
                            <w:szCs w:val="18"/>
                          </w:rPr>
                          <w:t>PDCP</w:t>
                        </w:r>
                      </w:p>
                    </w:txbxContent>
                  </v:textbox>
                </v:shape>
                <v:shape id="TextBox 9" o:spid="_x0000_s1047" type="#_x0000_t202" style="position:absolute;left:1315;top:11178;width:10481;height:34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JJCcIA&#10;AADbAAAADwAAAGRycy9kb3ducmV2LnhtbESPQYvCMBSE7wv+h/AEb9u0XVDpGkWEXfbgxephj4/m&#10;tQ02L6WJWv+9EQSPw8x8w6w2o+3ElQZvHCvIkhQEceW04UbB6fjzuQThA7LGzjEpuJOHzXryscJC&#10;uxsf6FqGRkQI+wIVtCH0hZS+asmiT1xPHL3aDRZDlEMj9YC3CLedzNN0Li0ajgst9rRrqTqXF6vg&#10;YLQ/LvL9/ev3P6vLTC4Xpt4rNZuO228QgcbwDr/af1pBnsHzS/wB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okkJwgAAANsAAAAPAAAAAAAAAAAAAAAAAJgCAABkcnMvZG93&#10;bnJldi54bWxQSwUGAAAAAAQABAD1AAAAhwMAAAAA&#10;" filled="f" strokecolor="#00b0f0" strokeweight="2pt">
                  <v:textbox>
                    <w:txbxContent>
                      <w:p w14:paraId="1B18A8A1" w14:textId="77777777" w:rsidR="00C5732E" w:rsidRDefault="00C5732E" w:rsidP="00C5732E">
                        <w:pPr>
                          <w:pStyle w:val="NormalWeb"/>
                          <w:spacing w:before="0" w:beforeAutospacing="0" w:after="0" w:afterAutospacing="0"/>
                          <w:jc w:val="center"/>
                        </w:pPr>
                        <w:r>
                          <w:rPr>
                            <w:rFonts w:ascii="Arial" w:hAnsi="Arial" w:cs="Arial"/>
                            <w:color w:val="000000" w:themeColor="text1"/>
                            <w:kern w:val="24"/>
                            <w:sz w:val="18"/>
                            <w:szCs w:val="18"/>
                          </w:rPr>
                          <w:t>RLC</w:t>
                        </w:r>
                      </w:p>
                    </w:txbxContent>
                  </v:textbox>
                </v:shape>
                <v:shape id="TextBox 10" o:spid="_x0000_s1048" type="#_x0000_t202" style="position:absolute;left:1315;top:15070;width:10481;height:34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DXfsIA&#10;AADbAAAADwAAAGRycy9kb3ducmV2LnhtbESPQYvCMBSE7wv+h/AEb9u0XVDpGkWEXfbgxephj4/m&#10;tQ02L6WJWv+9EQSPw8x8w6w2o+3ElQZvHCvIkhQEceW04UbB6fjzuQThA7LGzjEpuJOHzXryscJC&#10;uxsf6FqGRkQI+wIVtCH0hZS+asmiT1xPHL3aDRZDlEMj9YC3CLedzNN0Li0ajgst9rRrqTqXF6vg&#10;YLQ/LvL9/ev3P6vLTC4Xpt4rNZuO228QgcbwDr/af1pBnsPzS/wB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cNd+wgAAANsAAAAPAAAAAAAAAAAAAAAAAJgCAABkcnMvZG93&#10;bnJldi54bWxQSwUGAAAAAAQABAD1AAAAhwMAAAAA&#10;" filled="f" strokecolor="#00b0f0" strokeweight="2pt">
                  <v:textbox>
                    <w:txbxContent>
                      <w:p w14:paraId="4084ED32" w14:textId="77777777" w:rsidR="00C5732E" w:rsidRDefault="00C5732E" w:rsidP="00C5732E">
                        <w:pPr>
                          <w:pStyle w:val="NormalWeb"/>
                          <w:spacing w:before="0" w:beforeAutospacing="0" w:after="0" w:afterAutospacing="0"/>
                          <w:jc w:val="center"/>
                        </w:pPr>
                        <w:r>
                          <w:rPr>
                            <w:rFonts w:ascii="Arial" w:hAnsi="Arial" w:cs="Arial"/>
                            <w:color w:val="000000" w:themeColor="text1"/>
                            <w:kern w:val="24"/>
                            <w:sz w:val="18"/>
                            <w:szCs w:val="18"/>
                          </w:rPr>
                          <w:t>MAC</w:t>
                        </w:r>
                      </w:p>
                    </w:txbxContent>
                  </v:textbox>
                </v:shape>
                <v:shape id="TextBox 11" o:spid="_x0000_s1049" type="#_x0000_t202" style="position:absolute;left:17603;top:7286;width:10481;height:34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HscA&#10;AADbAAAADwAAAGRycy9kb3ducmV2LnhtbESPQWvCQBSE74X+h+UVeim6qYWi0VW00FIKVYyKentk&#10;n0kw+zbsrjHtr+8WCj0OM/MNM5l1phYtOV9ZVvDYT0AQ51ZXXCjYbl57QxA+IGusLZOCL/Iwm97e&#10;TDDV9sprarNQiAhhn6KCMoQmldLnJRn0fdsQR+9kncEQpSukdniNcFPLQZI8S4MVx4USG3opKT9n&#10;F6PguJ+3l9XDIts1b27pvk+fh496pNT9XTcfgwjUhf/wX/tdKxg8we+X+APk9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3Px7HAAAA2wAAAA8AAAAAAAAAAAAAAAAAmAIAAGRy&#10;cy9kb3ducmV2LnhtbFBLBQYAAAAABAAEAPUAAACMAwAAAAA=&#10;" filled="f" strokecolor="#00b050" strokeweight="2pt">
                  <v:textbox>
                    <w:txbxContent>
                      <w:p w14:paraId="168731A4" w14:textId="77777777" w:rsidR="00C5732E" w:rsidRDefault="00C5732E" w:rsidP="00C5732E">
                        <w:pPr>
                          <w:pStyle w:val="NormalWeb"/>
                          <w:spacing w:before="0" w:beforeAutospacing="0" w:after="0" w:afterAutospacing="0"/>
                          <w:jc w:val="center"/>
                        </w:pPr>
                        <w:r>
                          <w:rPr>
                            <w:rFonts w:ascii="Arial" w:hAnsi="Arial" w:cs="Arial"/>
                            <w:color w:val="000000" w:themeColor="text1"/>
                            <w:kern w:val="24"/>
                            <w:sz w:val="18"/>
                            <w:szCs w:val="18"/>
                          </w:rPr>
                          <w:t>PDCP</w:t>
                        </w:r>
                      </w:p>
                    </w:txbxContent>
                  </v:textbox>
                </v:shape>
                <v:shape id="TextBox 13" o:spid="_x0000_s1050" type="#_x0000_t202" style="position:absolute;left:17603;top:11179;width:10477;height:7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nascA&#10;AADbAAAADwAAAGRycy9kb3ducmV2LnhtbESPQWvCQBSE74X+h+UVeim6qZSi0VW00FIKVYyKentk&#10;n0kw+zbsrjHtr+8WCj0OM/MNM5l1phYtOV9ZVvDYT0AQ51ZXXCjYbl57QxA+IGusLZOCL/Iwm97e&#10;TDDV9sprarNQiAhhn6KCMoQmldLnJRn0fdsQR+9kncEQpSukdniNcFPLQZI8S4MVx4USG3opKT9n&#10;F6PguJ+3l9XDIts1b27pvk+fh496pNT9XTcfgwjUhf/wX/tdKxg8we+X+APk9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gep2rHAAAA2wAAAA8AAAAAAAAAAAAAAAAAmAIAAGRy&#10;cy9kb3ducmV2LnhtbFBLBQYAAAAABAAEAPUAAACMAwAAAAA=&#10;" filled="f" strokecolor="#00b050" strokeweight="2pt">
                  <v:textbox>
                    <w:txbxContent>
                      <w:p w14:paraId="0DBE370A" w14:textId="77777777" w:rsidR="00C5732E" w:rsidRPr="00945DB6" w:rsidRDefault="00C5732E" w:rsidP="00C5732E">
                        <w:pPr>
                          <w:pStyle w:val="NormalWeb"/>
                          <w:spacing w:before="0" w:beforeAutospacing="0" w:after="0" w:afterAutospacing="0"/>
                          <w:jc w:val="center"/>
                        </w:pPr>
                        <w:r w:rsidRPr="00945DB6">
                          <w:rPr>
                            <w:rFonts w:ascii="Arial" w:hAnsi="Arial" w:cs="Arial"/>
                            <w:color w:val="000000" w:themeColor="text1"/>
                            <w:kern w:val="24"/>
                            <w:sz w:val="18"/>
                            <w:szCs w:val="18"/>
                          </w:rPr>
                          <w:t xml:space="preserve">802.11 </w:t>
                        </w:r>
                      </w:p>
                      <w:p w14:paraId="555228DD" w14:textId="77777777" w:rsidR="00C5732E" w:rsidRPr="00945DB6" w:rsidRDefault="00C5732E" w:rsidP="00C5732E">
                        <w:pPr>
                          <w:pStyle w:val="NormalWeb"/>
                          <w:spacing w:before="0" w:beforeAutospacing="0" w:after="0" w:afterAutospacing="0"/>
                          <w:jc w:val="center"/>
                        </w:pPr>
                        <w:r w:rsidRPr="00945DB6">
                          <w:rPr>
                            <w:rFonts w:ascii="Arial" w:hAnsi="Arial" w:cs="Arial"/>
                            <w:color w:val="000000" w:themeColor="text1"/>
                            <w:kern w:val="24"/>
                            <w:sz w:val="18"/>
                            <w:szCs w:val="18"/>
                          </w:rPr>
                          <w:t>Link Layer</w:t>
                        </w:r>
                      </w:p>
                      <w:p w14:paraId="4BF682E5" w14:textId="77777777" w:rsidR="00945DB6" w:rsidRDefault="00945DB6"/>
                    </w:txbxContent>
                  </v:textbox>
                </v:shape>
                <v:shape id="TextBox 14" o:spid="_x0000_s1051" type="#_x0000_t202" style="position:absolute;left:17053;top:19141;width:12238;height:4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14:paraId="1F0413F5" w14:textId="77777777" w:rsidR="00C5732E" w:rsidRDefault="00C5732E" w:rsidP="00C5732E">
                        <w:pPr>
                          <w:pStyle w:val="NormalWeb"/>
                          <w:spacing w:before="0" w:beforeAutospacing="0" w:after="0" w:afterAutospacing="0"/>
                        </w:pPr>
                        <w:r>
                          <w:rPr>
                            <w:i/>
                            <w:iCs/>
                            <w:color w:val="000000" w:themeColor="text1"/>
                            <w:kern w:val="24"/>
                            <w:sz w:val="18"/>
                            <w:szCs w:val="18"/>
                          </w:rPr>
                          <w:t>Wi-Fi modem</w:t>
                        </w:r>
                      </w:p>
                    </w:txbxContent>
                  </v:textbox>
                </v:shape>
                <v:shape id="TextBox 15" o:spid="_x0000_s1052" type="#_x0000_t202" style="position:absolute;left:1084;top:19080;width:10908;height:4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14:paraId="5B5EE979" w14:textId="77777777" w:rsidR="00C5732E" w:rsidRDefault="00C5732E" w:rsidP="00C5732E">
                        <w:pPr>
                          <w:pStyle w:val="NormalWeb"/>
                          <w:spacing w:before="0" w:beforeAutospacing="0" w:after="0" w:afterAutospacing="0"/>
                        </w:pPr>
                        <w:r>
                          <w:rPr>
                            <w:i/>
                            <w:iCs/>
                            <w:color w:val="000000" w:themeColor="text1"/>
                            <w:kern w:val="24"/>
                            <w:sz w:val="18"/>
                            <w:szCs w:val="18"/>
                          </w:rPr>
                          <w:t>LTE modem</w:t>
                        </w:r>
                      </w:p>
                    </w:txbxContent>
                  </v:textbox>
                </v:shape>
                <v:shape id="Straight Arrow Connector 27" o:spid="_x0000_s1053" type="#_x0000_t32" style="position:absolute;left:6619;width:37;height:712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5M3MUAAADbAAAADwAAAGRycy9kb3ducmV2LnhtbESPQWvCQBSE74X+h+UJvYhuzKHV6Cql&#10;UNpepKY9eHxkn0kw+zbdfdW0v74rFDwOM/MNs9oMrlMnCrH1bGA2zUARV962XBv4/HiezEFFQbbY&#10;eSYDPxRhs769WWFh/Zl3dCqlVgnCsUADjUhfaB2rhhzGqe+Jk3fwwaEkGWptA54T3HU6z7J77bDl&#10;tNBgT08NVcfy2xnQX2Wwi/Gvf58t3kTm+XYvL2Nj7kbD4xKU0CDX8H/71RrIH+DyJf0Avf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25M3MUAAADbAAAADwAAAAAAAAAA&#10;AAAAAAChAgAAZHJzL2Rvd25yZXYueG1sUEsFBgAAAAAEAAQA+QAAAJMDAAAAAA==&#10;" strokecolor="#5b9bd5 [3204]" strokeweight="1.5pt">
                  <v:stroke joinstyle="miter"/>
                </v:shape>
                <v:shape id="Straight Arrow Connector 28" o:spid="_x0000_s1054" type="#_x0000_t32" style="position:absolute;left:22907;width:29;height:712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" strokecolor="#00b050" strokeweight="1.5pt">
                  <v:stroke joinstyle="miter"/>
                </v:shape>
                <v:shape id="TextBox 21" o:spid="_x0000_s1055" type="#_x0000_t202" style="position:absolute;left:-2541;top:23610;width:34884;height:4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14:paraId="399F5116" w14:textId="17086050" w:rsidR="00C5732E" w:rsidRDefault="005A3338" w:rsidP="00C5732E">
                        <w:pPr>
                          <w:pStyle w:val="NormalWeb"/>
                          <w:spacing w:before="0" w:beforeAutospacing="0" w:after="0" w:afterAutospacing="0"/>
                        </w:pPr>
                        <w:r>
                          <w:rPr>
                            <w:rFonts w:asciiTheme="minorHAnsi" w:hAnsi="Calibri" w:cstheme="minorBidi"/>
                            <w:b/>
                            <w:bCs/>
                            <w:color w:val="000000" w:themeColor="text1"/>
                            <w:kern w:val="24"/>
                            <w:sz w:val="20"/>
                            <w:szCs w:val="20"/>
                          </w:rPr>
                          <w:t xml:space="preserve">Figure 2. </w:t>
                        </w:r>
                        <w:r w:rsidR="00C5732E">
                          <w:rPr>
                            <w:rFonts w:asciiTheme="minorHAnsi" w:hAnsi="Calibri" w:cstheme="minorBidi"/>
                            <w:b/>
                            <w:bCs/>
                            <w:color w:val="000000" w:themeColor="text1"/>
                            <w:kern w:val="24"/>
                            <w:sz w:val="20"/>
                            <w:szCs w:val="20"/>
                          </w:rPr>
                          <w:t xml:space="preserve">UE 2C Architecture </w:t>
                        </w:r>
                      </w:p>
                    </w:txbxContent>
                  </v:textbox>
                </v:shape>
                <w10:wrap type="topAndBottom"/>
              </v:group>
            </w:pict>
          </mc:Fallback>
        </mc:AlternateContent>
      </w:r>
      <w:r w:rsidR="005A3338">
        <w:t xml:space="preserve">same </w:t>
      </w:r>
      <w:r w:rsidR="00945DB6">
        <w:t xml:space="preserve">requirements in terms of data rate or </w:t>
      </w:r>
      <w:r w:rsidR="004D587E">
        <w:t>latency</w:t>
      </w:r>
      <w:r w:rsidR="00945DB6">
        <w:t xml:space="preserve"> as for user plane traffic</w:t>
      </w:r>
      <w:r>
        <w:t>.</w:t>
      </w:r>
      <w:r w:rsidR="007156A3">
        <w:t xml:space="preserve"> </w:t>
      </w:r>
    </w:p>
    <w:p w14:paraId="2F267788" w14:textId="1E867080" w:rsidR="00E01D36" w:rsidRDefault="00E01D36" w:rsidP="00E01D36">
      <w:r w:rsidRPr="003A4DC6">
        <w:rPr>
          <w:b/>
        </w:rPr>
        <w:t>Observation 2:</w:t>
      </w:r>
      <w:r>
        <w:t xml:space="preserve"> </w:t>
      </w:r>
      <w:r w:rsidR="0053108E" w:rsidRPr="001A122C">
        <w:rPr>
          <w:i/>
        </w:rPr>
        <w:t>LTE-</w:t>
      </w:r>
      <w:r w:rsidRPr="003A4DC6">
        <w:rPr>
          <w:i/>
        </w:rPr>
        <w:t>WLAN aggregation based on DC architecture 2C can be realised without a link to tra</w:t>
      </w:r>
      <w:r>
        <w:rPr>
          <w:i/>
        </w:rPr>
        <w:t>nsfer user plane data between LT</w:t>
      </w:r>
      <w:r w:rsidRPr="003A4DC6">
        <w:rPr>
          <w:i/>
        </w:rPr>
        <w:t>E and Wi-Fi modems</w:t>
      </w:r>
      <w:r>
        <w:rPr>
          <w:i/>
        </w:rPr>
        <w:t xml:space="preserve"> in the UE</w:t>
      </w:r>
    </w:p>
    <w:p w14:paraId="71C45E91" w14:textId="0F9B5CDD" w:rsidR="00EF5E8B" w:rsidRDefault="00945DB6" w:rsidP="00A25E64">
      <w:r>
        <w:t xml:space="preserve">UE implementation should remain flexible to the extent where UE manufacturers may continue to utilise separate chipsets for </w:t>
      </w:r>
      <w:r w:rsidR="004D587E">
        <w:t>both</w:t>
      </w:r>
      <w:r>
        <w:t xml:space="preserve"> radio modem</w:t>
      </w:r>
      <w:r w:rsidR="004D587E">
        <w:t>s</w:t>
      </w:r>
      <w:r>
        <w:t xml:space="preserve">. </w:t>
      </w:r>
      <w:r w:rsidR="00EF5E8B">
        <w:t xml:space="preserve">Normally UE implementation issues are not the focus of 3GPP feature development but in the case of this feature there are aspects regarding the standard solution which need to be borne in mind when capturing the solution. </w:t>
      </w:r>
    </w:p>
    <w:p w14:paraId="156CC96E" w14:textId="77777777" w:rsidR="00B0695E" w:rsidRDefault="00EF5E8B" w:rsidP="00A25E64">
      <w:r>
        <w:t xml:space="preserve">The transfer of user plane traffic between these two modems is not currently required </w:t>
      </w:r>
      <w:r w:rsidR="004D587E">
        <w:t xml:space="preserve">in devices </w:t>
      </w:r>
      <w:r>
        <w:t xml:space="preserve">and as can be seen above may not be required in order to support the 2C architecture. In addition the requirements and subsequent implementation for such an interface will not be subject to standardisation. Therefore the availability and performance of the interface as developed between two vendors (each responsible separately for each modem implementation) </w:t>
      </w:r>
      <w:r w:rsidR="006F09F1">
        <w:t xml:space="preserve">would be uncertain. </w:t>
      </w:r>
    </w:p>
    <w:p w14:paraId="0978320B" w14:textId="564635AB" w:rsidR="00EF5E8B" w:rsidRDefault="006F09F1" w:rsidP="00A25E64">
      <w:r>
        <w:t xml:space="preserve">As such UE </w:t>
      </w:r>
      <w:r w:rsidR="00B0695E">
        <w:t>implementations should</w:t>
      </w:r>
      <w:r>
        <w:t xml:space="preserve"> indicate </w:t>
      </w:r>
      <w:r w:rsidR="007156A3">
        <w:t>either their support for</w:t>
      </w:r>
      <w:r>
        <w:t xml:space="preserve"> architecture 3C (</w:t>
      </w:r>
      <w:r w:rsidR="007156A3">
        <w:t>hence</w:t>
      </w:r>
      <w:r>
        <w:t xml:space="preserve"> an interface is provided</w:t>
      </w:r>
      <w:r w:rsidR="00B0695E">
        <w:t xml:space="preserve">, </w:t>
      </w:r>
      <w:r w:rsidR="007156A3">
        <w:t>e.g.</w:t>
      </w:r>
      <w:r w:rsidR="00B0695E">
        <w:t xml:space="preserve"> both radio modems on a single chip</w:t>
      </w:r>
      <w:r>
        <w:t xml:space="preserve">) or support </w:t>
      </w:r>
      <w:r w:rsidR="007156A3">
        <w:t xml:space="preserve">for </w:t>
      </w:r>
      <w:r>
        <w:t>architecture 2C</w:t>
      </w:r>
      <w:r w:rsidR="00B0695E">
        <w:t>,</w:t>
      </w:r>
      <w:r>
        <w:t xml:space="preserve"> wherein traffic routed over the Wi-Fi modem is delivered </w:t>
      </w:r>
      <w:r w:rsidR="00B0695E">
        <w:t>to</w:t>
      </w:r>
      <w:r>
        <w:t xml:space="preserve"> a PDCP entity not dependant on a direct link between the two different modems. </w:t>
      </w:r>
      <w:r w:rsidR="007156A3">
        <w:t>Such support</w:t>
      </w:r>
      <w:r>
        <w:t xml:space="preserve"> may be conveyed by use of UE capability bit</w:t>
      </w:r>
      <w:r w:rsidR="00292F3E">
        <w:t>s</w:t>
      </w:r>
      <w:r w:rsidR="00B0695E">
        <w:t>.</w:t>
      </w:r>
    </w:p>
    <w:p w14:paraId="6324827F" w14:textId="0D53F283" w:rsidR="007156A3" w:rsidRDefault="007156A3" w:rsidP="00A25E64">
      <w:r>
        <w:t xml:space="preserve">This would then enable the LTE network to avoid configuration of the 3C architecture, specifically the bearer </w:t>
      </w:r>
      <w:r w:rsidR="00E01D36">
        <w:t xml:space="preserve">split </w:t>
      </w:r>
      <w:r>
        <w:t>towards devices</w:t>
      </w:r>
      <w:r w:rsidR="00292F3E">
        <w:t xml:space="preserve"> which could not support it</w:t>
      </w:r>
      <w:r>
        <w:t xml:space="preserve">. LTE-WLAN Radio level </w:t>
      </w:r>
      <w:r w:rsidR="00E01D36">
        <w:t xml:space="preserve">aggregation without bearer split </w:t>
      </w:r>
      <w:r>
        <w:t>would be achieved via the 2C architecture for these devices.</w:t>
      </w:r>
    </w:p>
    <w:p w14:paraId="7D43BB4C" w14:textId="4B3B7DDD" w:rsidR="00E01D36" w:rsidRDefault="00153B43" w:rsidP="00A25E64">
      <w:r w:rsidRPr="003A4DC6">
        <w:rPr>
          <w:b/>
        </w:rPr>
        <w:t>Proposal:</w:t>
      </w:r>
      <w:r>
        <w:t xml:space="preserve"> </w:t>
      </w:r>
      <w:r w:rsidRPr="003A4DC6">
        <w:rPr>
          <w:i/>
        </w:rPr>
        <w:t xml:space="preserve">Support of bearer split for LTE-WLAN radio level aggregation should be an optional feature for UE implementation. </w:t>
      </w:r>
    </w:p>
    <w:p w14:paraId="2A754254" w14:textId="77777777" w:rsidR="001C1FF1" w:rsidRPr="00155B03" w:rsidRDefault="001C1FF1" w:rsidP="001C1FF1">
      <w:pPr>
        <w:pStyle w:val="Heading1"/>
        <w:rPr>
          <w:sz w:val="28"/>
        </w:rPr>
      </w:pPr>
      <w:r w:rsidRPr="00155B03">
        <w:rPr>
          <w:sz w:val="28"/>
        </w:rPr>
        <w:t>Conclusions</w:t>
      </w:r>
    </w:p>
    <w:p w14:paraId="44586A1E" w14:textId="1C86FBFE" w:rsidR="00153B43" w:rsidRDefault="00153B43" w:rsidP="001C1FF1">
      <w:r>
        <w:t xml:space="preserve">In this paper we have identified that UE implementation can </w:t>
      </w:r>
      <w:r w:rsidR="008E568B">
        <w:t>impact the supported feature architecture.</w:t>
      </w:r>
    </w:p>
    <w:p w14:paraId="1A8213CE" w14:textId="77777777" w:rsidR="00153B43" w:rsidRDefault="00153B43" w:rsidP="00153B43">
      <w:r w:rsidRPr="001E3B39">
        <w:rPr>
          <w:b/>
        </w:rPr>
        <w:t>Observation 1:</w:t>
      </w:r>
      <w:r>
        <w:t xml:space="preserve"> </w:t>
      </w:r>
      <w:r w:rsidRPr="001E3B39">
        <w:rPr>
          <w:i/>
        </w:rPr>
        <w:t xml:space="preserve">Supporting bearer split (using DC architecture 3C) for </w:t>
      </w:r>
      <w:r>
        <w:rPr>
          <w:i/>
        </w:rPr>
        <w:t>LTE-</w:t>
      </w:r>
      <w:r w:rsidRPr="001E3B39">
        <w:rPr>
          <w:i/>
        </w:rPr>
        <w:t>WLAN aggregation requires exchange of user plane data between LTE and Wi-Fi modems</w:t>
      </w:r>
      <w:r>
        <w:rPr>
          <w:i/>
        </w:rPr>
        <w:t xml:space="preserve"> within the UE</w:t>
      </w:r>
    </w:p>
    <w:p w14:paraId="1E30BC68" w14:textId="77777777" w:rsidR="00153B43" w:rsidRDefault="00153B43" w:rsidP="00153B43">
      <w:r w:rsidRPr="003A4DC6">
        <w:rPr>
          <w:b/>
        </w:rPr>
        <w:t>Observation 2:</w:t>
      </w:r>
      <w:r>
        <w:t xml:space="preserve"> </w:t>
      </w:r>
      <w:r w:rsidRPr="00AD20E3">
        <w:rPr>
          <w:i/>
        </w:rPr>
        <w:t>LTE-</w:t>
      </w:r>
      <w:r w:rsidRPr="003A4DC6">
        <w:rPr>
          <w:i/>
        </w:rPr>
        <w:t>WLAN aggregation based on DC architecture 2C can be realised without a link to tra</w:t>
      </w:r>
      <w:r>
        <w:rPr>
          <w:i/>
        </w:rPr>
        <w:t>nsfer user plane data between LT</w:t>
      </w:r>
      <w:r w:rsidRPr="003A4DC6">
        <w:rPr>
          <w:i/>
        </w:rPr>
        <w:t>E and Wi-Fi modems</w:t>
      </w:r>
      <w:r>
        <w:rPr>
          <w:i/>
        </w:rPr>
        <w:t xml:space="preserve"> in the UE</w:t>
      </w:r>
    </w:p>
    <w:p w14:paraId="50EDB98E" w14:textId="77777777" w:rsidR="00153B43" w:rsidRDefault="00153B43" w:rsidP="00153B43">
      <w:r w:rsidRPr="003A4DC6">
        <w:rPr>
          <w:b/>
        </w:rPr>
        <w:t>Proposal:</w:t>
      </w:r>
      <w:r>
        <w:t xml:space="preserve"> </w:t>
      </w:r>
      <w:r w:rsidRPr="003A4DC6">
        <w:rPr>
          <w:i/>
        </w:rPr>
        <w:t xml:space="preserve">Support of bearer split for LTE-WLAN radio level aggregation should be an optional feature for UE implementation. </w:t>
      </w:r>
    </w:p>
    <w:p w14:paraId="73D09FA1" w14:textId="77777777" w:rsidR="001C1FF1" w:rsidRPr="00155B03" w:rsidRDefault="001C1FF1" w:rsidP="001C1FF1"/>
    <w:p w14:paraId="2588D010" w14:textId="77777777" w:rsidR="001C1FF1" w:rsidRDefault="001C1FF1" w:rsidP="001C1FF1">
      <w:pPr>
        <w:pStyle w:val="Heading1"/>
        <w:rPr>
          <w:sz w:val="28"/>
        </w:rPr>
      </w:pPr>
      <w:r w:rsidRPr="00155B03">
        <w:rPr>
          <w:sz w:val="28"/>
        </w:rPr>
        <w:t>References</w:t>
      </w:r>
    </w:p>
    <w:p w14:paraId="0CA2B0EF" w14:textId="77777777" w:rsidR="001C1FF1" w:rsidRDefault="001C1FF1" w:rsidP="001C1FF1">
      <w:pPr>
        <w:ind w:left="567" w:hanging="567"/>
      </w:pPr>
      <w:r>
        <w:t>[1]</w:t>
      </w:r>
      <w:r>
        <w:tab/>
        <w:t xml:space="preserve">RP-150510; Work Item Description - </w:t>
      </w:r>
      <w:r w:rsidRPr="001804F6">
        <w:t>LTE-WLAN Radio Level Integration and Interworking Enhancement</w:t>
      </w:r>
    </w:p>
    <w:p w14:paraId="586A805D" w14:textId="77777777" w:rsidR="001C1FF1" w:rsidRDefault="001C1FF1" w:rsidP="001C1FF1">
      <w:pPr>
        <w:ind w:left="567" w:hanging="567"/>
      </w:pPr>
      <w:r>
        <w:t>[2]</w:t>
      </w:r>
      <w:r>
        <w:tab/>
        <w:t>TR 36.842 V12.0.0; Study on Small Cell enhancements for E-UTRA and E-UTRAN; Higher layer aspects</w:t>
      </w:r>
    </w:p>
    <w:p w14:paraId="7A024EB9" w14:textId="77777777" w:rsidR="00165FF6" w:rsidRDefault="00165FF6"/>
    <w:p w14:paraId="459319C0" w14:textId="77777777" w:rsidR="00165FF6" w:rsidRDefault="00165FF6"/>
    <w:sectPr w:rsidR="00165FF6" w:rsidSect="001A122C">
      <w:pgSz w:w="11906" w:h="16838"/>
      <w:pgMar w:top="993" w:right="1440" w:bottom="1418"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782F7" w14:textId="77777777" w:rsidR="00647D12" w:rsidRDefault="00647D12" w:rsidP="005B52C6">
      <w:pPr>
        <w:spacing w:after="0" w:line="240" w:lineRule="auto"/>
      </w:pPr>
      <w:r>
        <w:separator/>
      </w:r>
    </w:p>
  </w:endnote>
  <w:endnote w:type="continuationSeparator" w:id="0">
    <w:p w14:paraId="5AE94162" w14:textId="77777777" w:rsidR="00647D12" w:rsidRDefault="00647D12" w:rsidP="005B52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E95D1" w14:textId="77777777" w:rsidR="00647D12" w:rsidRDefault="00647D12" w:rsidP="005B52C6">
      <w:pPr>
        <w:spacing w:after="0" w:line="240" w:lineRule="auto"/>
      </w:pPr>
      <w:r>
        <w:separator/>
      </w:r>
    </w:p>
  </w:footnote>
  <w:footnote w:type="continuationSeparator" w:id="0">
    <w:p w14:paraId="2935A5A3" w14:textId="77777777" w:rsidR="00647D12" w:rsidRDefault="00647D12" w:rsidP="005B52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52B11"/>
    <w:multiLevelType w:val="multilevel"/>
    <w:tmpl w:val="1242ADE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687"/>
        </w:tabs>
        <w:ind w:left="4687"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B6C0F24"/>
    <w:multiLevelType w:val="hybridMultilevel"/>
    <w:tmpl w:val="A0961824"/>
    <w:lvl w:ilvl="0" w:tplc="164CA222">
      <w:start w:val="8"/>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FF6"/>
    <w:rsid w:val="00153B43"/>
    <w:rsid w:val="00165FF6"/>
    <w:rsid w:val="001A122C"/>
    <w:rsid w:val="001C1FF1"/>
    <w:rsid w:val="00292F3E"/>
    <w:rsid w:val="004632F6"/>
    <w:rsid w:val="004D587E"/>
    <w:rsid w:val="0053108E"/>
    <w:rsid w:val="00574732"/>
    <w:rsid w:val="005A3338"/>
    <w:rsid w:val="005B52C6"/>
    <w:rsid w:val="00647D12"/>
    <w:rsid w:val="006A7F72"/>
    <w:rsid w:val="006F09F1"/>
    <w:rsid w:val="007156A3"/>
    <w:rsid w:val="008E568B"/>
    <w:rsid w:val="00945DB6"/>
    <w:rsid w:val="00A25E64"/>
    <w:rsid w:val="00A442D4"/>
    <w:rsid w:val="00A51D7B"/>
    <w:rsid w:val="00B0695E"/>
    <w:rsid w:val="00B7164C"/>
    <w:rsid w:val="00C5732E"/>
    <w:rsid w:val="00D038F5"/>
    <w:rsid w:val="00D05779"/>
    <w:rsid w:val="00E01D36"/>
    <w:rsid w:val="00E6077F"/>
    <w:rsid w:val="00EF5E8B"/>
    <w:rsid w:val="00FC2936"/>
    <w:rsid w:val="00FD21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4BC5E7"/>
  <w15:chartTrackingRefBased/>
  <w15:docId w15:val="{406070B8-C861-4654-A0D0-3A8920D32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Heading 1 3GPP"/>
    <w:next w:val="Normal"/>
    <w:link w:val="Heading1Char"/>
    <w:qFormat/>
    <w:rsid w:val="001C1FF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paragraph" w:styleId="Heading2">
    <w:name w:val="heading 2"/>
    <w:basedOn w:val="Normal"/>
    <w:next w:val="Normal"/>
    <w:link w:val="Heading2Char"/>
    <w:qFormat/>
    <w:rsid w:val="001C1FF1"/>
    <w:pPr>
      <w:keepNext/>
      <w:numPr>
        <w:ilvl w:val="1"/>
        <w:numId w:val="1"/>
      </w:numPr>
      <w:overflowPunct w:val="0"/>
      <w:autoSpaceDE w:val="0"/>
      <w:autoSpaceDN w:val="0"/>
      <w:adjustRightInd w:val="0"/>
      <w:spacing w:before="240" w:after="60" w:line="240" w:lineRule="auto"/>
      <w:textAlignment w:val="baseline"/>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1C1FF1"/>
    <w:pPr>
      <w:keepNext/>
      <w:numPr>
        <w:ilvl w:val="2"/>
        <w:numId w:val="1"/>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1C1FF1"/>
    <w:pPr>
      <w:keepNext/>
      <w:numPr>
        <w:ilvl w:val="3"/>
        <w:numId w:val="1"/>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5732E"/>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Heading1Char">
    <w:name w:val="Heading 1 Char"/>
    <w:aliases w:val="H1 Char,h1 Char,Heading 1 3GPP Char"/>
    <w:basedOn w:val="DefaultParagraphFont"/>
    <w:link w:val="Heading1"/>
    <w:rsid w:val="001C1FF1"/>
    <w:rPr>
      <w:rFonts w:ascii="Arial" w:eastAsia="SimSun" w:hAnsi="Arial" w:cs="Times New Roman"/>
      <w:sz w:val="36"/>
      <w:szCs w:val="20"/>
    </w:rPr>
  </w:style>
  <w:style w:type="character" w:customStyle="1" w:styleId="Heading2Char">
    <w:name w:val="Heading 2 Char"/>
    <w:basedOn w:val="DefaultParagraphFont"/>
    <w:link w:val="Heading2"/>
    <w:rsid w:val="001C1FF1"/>
    <w:rPr>
      <w:rFonts w:ascii="Arial" w:eastAsia="Times New Roman" w:hAnsi="Arial" w:cs="Arial"/>
      <w:b/>
      <w:bCs/>
      <w:i/>
      <w:iCs/>
      <w:sz w:val="28"/>
      <w:szCs w:val="28"/>
    </w:rPr>
  </w:style>
  <w:style w:type="character" w:customStyle="1" w:styleId="Heading3Char">
    <w:name w:val="Heading 3 Char"/>
    <w:basedOn w:val="DefaultParagraphFont"/>
    <w:link w:val="Heading3"/>
    <w:rsid w:val="001C1FF1"/>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1C1FF1"/>
    <w:rPr>
      <w:rFonts w:ascii="Times New Roman" w:eastAsia="Times New Roman" w:hAnsi="Times New Roman" w:cs="Times New Roman"/>
      <w:b/>
      <w:bCs/>
      <w:sz w:val="28"/>
      <w:szCs w:val="28"/>
    </w:rPr>
  </w:style>
  <w:style w:type="paragraph" w:styleId="Header">
    <w:name w:val="header"/>
    <w:aliases w:val="header odd"/>
    <w:link w:val="HeaderChar"/>
    <w:rsid w:val="001C1FF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1C1FF1"/>
    <w:rPr>
      <w:rFonts w:ascii="Arial" w:eastAsia="Times New Roman" w:hAnsi="Arial" w:cs="Times New Roman"/>
      <w:b/>
      <w:noProof/>
      <w:sz w:val="18"/>
      <w:szCs w:val="20"/>
      <w:lang w:val="en-US"/>
    </w:rPr>
  </w:style>
  <w:style w:type="paragraph" w:customStyle="1" w:styleId="CRCoverPage">
    <w:name w:val="CR Cover Page"/>
    <w:rsid w:val="001C1FF1"/>
    <w:pPr>
      <w:spacing w:after="120" w:line="240" w:lineRule="auto"/>
    </w:pPr>
    <w:rPr>
      <w:rFonts w:ascii="Arial" w:eastAsia="MS Mincho" w:hAnsi="Arial" w:cs="Times New Roman"/>
      <w:sz w:val="20"/>
      <w:szCs w:val="20"/>
    </w:rPr>
  </w:style>
  <w:style w:type="character" w:styleId="CommentReference">
    <w:name w:val="annotation reference"/>
    <w:basedOn w:val="DefaultParagraphFont"/>
    <w:uiPriority w:val="99"/>
    <w:semiHidden/>
    <w:unhideWhenUsed/>
    <w:rsid w:val="00292F3E"/>
    <w:rPr>
      <w:sz w:val="16"/>
      <w:szCs w:val="16"/>
    </w:rPr>
  </w:style>
  <w:style w:type="paragraph" w:styleId="CommentText">
    <w:name w:val="annotation text"/>
    <w:basedOn w:val="Normal"/>
    <w:link w:val="CommentTextChar"/>
    <w:uiPriority w:val="99"/>
    <w:semiHidden/>
    <w:unhideWhenUsed/>
    <w:rsid w:val="00292F3E"/>
    <w:pPr>
      <w:spacing w:line="240" w:lineRule="auto"/>
    </w:pPr>
    <w:rPr>
      <w:sz w:val="20"/>
      <w:szCs w:val="20"/>
    </w:rPr>
  </w:style>
  <w:style w:type="character" w:customStyle="1" w:styleId="CommentTextChar">
    <w:name w:val="Comment Text Char"/>
    <w:basedOn w:val="DefaultParagraphFont"/>
    <w:link w:val="CommentText"/>
    <w:uiPriority w:val="99"/>
    <w:semiHidden/>
    <w:rsid w:val="00292F3E"/>
    <w:rPr>
      <w:sz w:val="20"/>
      <w:szCs w:val="20"/>
    </w:rPr>
  </w:style>
  <w:style w:type="paragraph" w:styleId="BalloonText">
    <w:name w:val="Balloon Text"/>
    <w:basedOn w:val="Normal"/>
    <w:link w:val="BalloonTextChar"/>
    <w:uiPriority w:val="99"/>
    <w:semiHidden/>
    <w:unhideWhenUsed/>
    <w:rsid w:val="00E01D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1D36"/>
    <w:rPr>
      <w:rFonts w:ascii="Segoe UI" w:hAnsi="Segoe UI" w:cs="Segoe UI"/>
      <w:sz w:val="18"/>
      <w:szCs w:val="18"/>
    </w:rPr>
  </w:style>
  <w:style w:type="paragraph" w:styleId="Footer">
    <w:name w:val="footer"/>
    <w:basedOn w:val="Normal"/>
    <w:link w:val="FooterChar"/>
    <w:uiPriority w:val="99"/>
    <w:unhideWhenUsed/>
    <w:rsid w:val="005B52C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52C6"/>
  </w:style>
  <w:style w:type="paragraph" w:styleId="CommentSubject">
    <w:name w:val="annotation subject"/>
    <w:basedOn w:val="CommentText"/>
    <w:next w:val="CommentText"/>
    <w:link w:val="CommentSubjectChar"/>
    <w:uiPriority w:val="99"/>
    <w:semiHidden/>
    <w:unhideWhenUsed/>
    <w:rsid w:val="005B52C6"/>
    <w:rPr>
      <w:b/>
      <w:bCs/>
    </w:rPr>
  </w:style>
  <w:style w:type="character" w:customStyle="1" w:styleId="CommentSubjectChar">
    <w:name w:val="Comment Subject Char"/>
    <w:basedOn w:val="CommentTextChar"/>
    <w:link w:val="CommentSubject"/>
    <w:uiPriority w:val="99"/>
    <w:semiHidden/>
    <w:rsid w:val="005B52C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724</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BlackBerry</Company>
  <LinksUpToDate>false</LinksUpToDate>
  <CharactersWithSpaces>4847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Gordon Young</dc:creator>
  <cp:keywords/>
  <dc:description/>
  <cp:lastModifiedBy>Magic</cp:lastModifiedBy>
  <cp:revision>4</cp:revision>
  <dcterms:created xsi:type="dcterms:W3CDTF">2015-04-10T14:24:00Z</dcterms:created>
  <dcterms:modified xsi:type="dcterms:W3CDTF">2015-04-10T19:34:00Z</dcterms:modified>
</cp:coreProperties>
</file>