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4FE" w:rsidRPr="00DC2692" w:rsidRDefault="003904FE" w:rsidP="003904FE">
      <w:pPr>
        <w:pStyle w:val="Header"/>
        <w:tabs>
          <w:tab w:val="right" w:pos="9639"/>
        </w:tabs>
        <w:rPr>
          <w:rFonts w:eastAsia="SimSun"/>
          <w:bCs w:val="0"/>
          <w:i/>
          <w:noProof w:val="0"/>
          <w:sz w:val="32"/>
          <w:lang w:val="en-GB" w:eastAsia="ja-JP"/>
        </w:rPr>
      </w:pPr>
      <w:bookmarkStart w:id="0" w:name="OLE_LINK40"/>
      <w:bookmarkStart w:id="1" w:name="OLE_LINK42"/>
      <w:r w:rsidRPr="007B7496">
        <w:rPr>
          <w:noProof w:val="0"/>
          <w:sz w:val="24"/>
          <w:lang w:val="en-GB"/>
        </w:rPr>
        <w:t>3GPP T</w:t>
      </w:r>
      <w:bookmarkStart w:id="2" w:name="_Ref452454252"/>
      <w:bookmarkEnd w:id="2"/>
      <w:r w:rsidRPr="007B7496">
        <w:rPr>
          <w:noProof w:val="0"/>
          <w:sz w:val="24"/>
          <w:lang w:val="en-GB"/>
        </w:rPr>
        <w:t xml:space="preserve">SG-RAN </w:t>
      </w:r>
      <w:r w:rsidRPr="007B7496">
        <w:rPr>
          <w:noProof w:val="0"/>
          <w:sz w:val="22"/>
          <w:lang w:val="en-GB"/>
        </w:rPr>
        <w:t>WG2 Meeting #</w:t>
      </w:r>
      <w:r>
        <w:rPr>
          <w:noProof w:val="0"/>
          <w:sz w:val="22"/>
          <w:lang w:val="en-GB"/>
        </w:rPr>
        <w:t>8</w:t>
      </w:r>
      <w:r>
        <w:rPr>
          <w:rFonts w:eastAsia="SimSun" w:hint="eastAsia"/>
          <w:noProof w:val="0"/>
          <w:sz w:val="22"/>
          <w:lang w:val="en-GB"/>
        </w:rPr>
        <w:t>9</w:t>
      </w:r>
      <w:r>
        <w:rPr>
          <w:rFonts w:eastAsia="SimSun"/>
          <w:noProof w:val="0"/>
          <w:sz w:val="22"/>
          <w:lang w:val="en-GB"/>
        </w:rPr>
        <w:t>bis</w:t>
      </w:r>
      <w:r w:rsidRPr="007B7496">
        <w:rPr>
          <w:noProof w:val="0"/>
          <w:sz w:val="24"/>
          <w:lang w:val="en-GB"/>
        </w:rPr>
        <w:tab/>
      </w:r>
      <w:r w:rsidRPr="007B7496">
        <w:rPr>
          <w:rFonts w:hint="eastAsia"/>
          <w:noProof w:val="0"/>
          <w:sz w:val="24"/>
          <w:lang w:val="en-GB" w:eastAsia="ja-JP"/>
        </w:rPr>
        <w:t>R</w:t>
      </w:r>
      <w:r w:rsidRPr="007B7496">
        <w:rPr>
          <w:noProof w:val="0"/>
          <w:sz w:val="24"/>
          <w:lang w:val="en-GB" w:eastAsia="ja-JP"/>
        </w:rPr>
        <w:t>2</w:t>
      </w:r>
      <w:r w:rsidRPr="007B7496">
        <w:rPr>
          <w:rFonts w:hint="eastAsia"/>
          <w:noProof w:val="0"/>
          <w:sz w:val="24"/>
          <w:lang w:val="en-GB" w:eastAsia="ja-JP"/>
        </w:rPr>
        <w:t>-</w:t>
      </w:r>
      <w:r>
        <w:rPr>
          <w:noProof w:val="0"/>
          <w:sz w:val="24"/>
          <w:lang w:val="en-GB" w:eastAsia="ja-JP"/>
        </w:rPr>
        <w:t>1</w:t>
      </w:r>
      <w:r>
        <w:rPr>
          <w:rFonts w:eastAsia="SimSun" w:hint="eastAsia"/>
          <w:noProof w:val="0"/>
          <w:sz w:val="24"/>
          <w:lang w:val="en-GB"/>
        </w:rPr>
        <w:t>5</w:t>
      </w:r>
      <w:r w:rsidR="00932ED6">
        <w:rPr>
          <w:rFonts w:eastAsia="SimSun"/>
          <w:noProof w:val="0"/>
          <w:sz w:val="24"/>
          <w:lang w:val="en-GB"/>
        </w:rPr>
        <w:t>1060</w:t>
      </w:r>
    </w:p>
    <w:p w:rsidR="003904FE" w:rsidRPr="00F01CF9" w:rsidRDefault="003904FE" w:rsidP="003904FE">
      <w:pPr>
        <w:pStyle w:val="3GPPHeader"/>
        <w:rPr>
          <w:rFonts w:ascii="Arial" w:hAnsi="Arial" w:cs="Arial"/>
          <w:szCs w:val="24"/>
          <w:lang w:val="en-US"/>
        </w:rPr>
      </w:pPr>
      <w:r>
        <w:rPr>
          <w:rFonts w:ascii="Arial" w:eastAsia="SimSun" w:hAnsi="Arial"/>
          <w:bCs/>
          <w:noProof/>
          <w:szCs w:val="24"/>
          <w:lang w:val="en-US"/>
        </w:rPr>
        <w:t>Bratislava, Slovakia</w:t>
      </w:r>
      <w:r>
        <w:rPr>
          <w:rFonts w:ascii="Arial" w:eastAsia="SimSun" w:hAnsi="Arial" w:hint="eastAsia"/>
          <w:bCs/>
          <w:noProof/>
          <w:szCs w:val="24"/>
          <w:lang w:val="en-US"/>
        </w:rPr>
        <w:t xml:space="preserve">, </w:t>
      </w:r>
      <w:r>
        <w:rPr>
          <w:rFonts w:ascii="Arial" w:eastAsia="SimSun" w:hAnsi="Arial"/>
          <w:bCs/>
          <w:noProof/>
          <w:szCs w:val="24"/>
          <w:lang w:val="en-US"/>
        </w:rPr>
        <w:t>20</w:t>
      </w:r>
      <w:r>
        <w:rPr>
          <w:rFonts w:ascii="Arial" w:eastAsia="SimSun" w:hAnsi="Arial" w:hint="eastAsia"/>
          <w:bCs/>
          <w:noProof/>
          <w:szCs w:val="24"/>
          <w:lang w:val="en-US"/>
        </w:rPr>
        <w:t xml:space="preserve"> </w:t>
      </w:r>
      <w:r>
        <w:rPr>
          <w:rFonts w:ascii="Arial" w:eastAsia="SimSun" w:hAnsi="Arial"/>
          <w:bCs/>
          <w:noProof/>
          <w:szCs w:val="24"/>
          <w:lang w:val="en-US"/>
        </w:rPr>
        <w:t>– 24</w:t>
      </w:r>
      <w:r>
        <w:rPr>
          <w:rFonts w:ascii="Arial" w:eastAsia="SimSun" w:hAnsi="Arial" w:hint="eastAsia"/>
          <w:bCs/>
          <w:noProof/>
          <w:szCs w:val="24"/>
          <w:lang w:val="en-US"/>
        </w:rPr>
        <w:t xml:space="preserve"> </w:t>
      </w:r>
      <w:r>
        <w:rPr>
          <w:rFonts w:ascii="Arial" w:eastAsia="SimSun" w:hAnsi="Arial"/>
          <w:bCs/>
          <w:noProof/>
          <w:szCs w:val="24"/>
          <w:lang w:val="en-US"/>
        </w:rPr>
        <w:t xml:space="preserve">April </w:t>
      </w:r>
      <w:r>
        <w:rPr>
          <w:rFonts w:ascii="Arial" w:eastAsia="SimSun" w:hAnsi="Arial" w:hint="eastAsia"/>
          <w:bCs/>
          <w:noProof/>
          <w:szCs w:val="24"/>
          <w:lang w:val="en-US"/>
        </w:rPr>
        <w:t xml:space="preserve"> </w:t>
      </w:r>
      <w:r w:rsidRPr="00F70365">
        <w:rPr>
          <w:rFonts w:ascii="Arial" w:eastAsia="SimSun" w:hAnsi="Arial"/>
          <w:bCs/>
          <w:noProof/>
          <w:szCs w:val="24"/>
          <w:lang w:val="en-US"/>
        </w:rPr>
        <w:t>2015</w:t>
      </w:r>
    </w:p>
    <w:p w:rsidR="003904FE" w:rsidRPr="00C57011" w:rsidRDefault="003904FE" w:rsidP="003904FE">
      <w:pPr>
        <w:pStyle w:val="3GPPHeader"/>
        <w:rPr>
          <w:rFonts w:ascii="Arial" w:eastAsia="SimSun" w:hAnsi="Arial" w:cs="Arial"/>
          <w:szCs w:val="24"/>
          <w:lang w:val="en-US"/>
        </w:rPr>
      </w:pPr>
      <w:r w:rsidRPr="00A349ED">
        <w:rPr>
          <w:rFonts w:ascii="Arial" w:hAnsi="Arial" w:cs="Arial"/>
          <w:szCs w:val="24"/>
          <w:lang w:val="en-US"/>
        </w:rPr>
        <w:t>Agenda Item:</w:t>
      </w:r>
      <w:r w:rsidRPr="00A349ED">
        <w:rPr>
          <w:rFonts w:ascii="Arial" w:hAnsi="Arial" w:cs="Arial"/>
          <w:szCs w:val="24"/>
          <w:lang w:val="en-US"/>
        </w:rPr>
        <w:tab/>
      </w:r>
      <w:r>
        <w:rPr>
          <w:rFonts w:ascii="Arial" w:eastAsia="SimSun" w:hAnsi="Arial" w:cs="Arial"/>
          <w:szCs w:val="24"/>
          <w:lang w:val="en-US"/>
        </w:rPr>
        <w:t>7.4.2</w:t>
      </w:r>
    </w:p>
    <w:p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 xml:space="preserve">GEMALTO N.V. </w:t>
      </w:r>
    </w:p>
    <w:p w:rsidR="003904FE" w:rsidRPr="004A50F1" w:rsidRDefault="003904FE" w:rsidP="003904FE">
      <w:pPr>
        <w:pStyle w:val="3GPPHeaderArial"/>
        <w:tabs>
          <w:tab w:val="left" w:pos="1701"/>
        </w:tabs>
        <w:rPr>
          <w:rFonts w:eastAsia="SimSun"/>
          <w:b/>
          <w:sz w:val="24"/>
        </w:rPr>
      </w:pPr>
      <w:r w:rsidRPr="00462FE1">
        <w:rPr>
          <w:b/>
          <w:sz w:val="24"/>
        </w:rPr>
        <w:t xml:space="preserve">Title:  </w:t>
      </w:r>
      <w:r w:rsidRPr="00462FE1">
        <w:rPr>
          <w:b/>
          <w:sz w:val="24"/>
        </w:rPr>
        <w:tab/>
      </w:r>
      <w:r>
        <w:rPr>
          <w:b/>
          <w:sz w:val="24"/>
        </w:rPr>
        <w:t>MTC further considerations concerning SIBs</w:t>
      </w:r>
    </w:p>
    <w:p w:rsidR="003904FE" w:rsidRPr="002E10B6" w:rsidRDefault="003904FE" w:rsidP="003904FE">
      <w:pPr>
        <w:pStyle w:val="3GPPHeaderArial"/>
        <w:tabs>
          <w:tab w:val="left" w:pos="1701"/>
        </w:tabs>
        <w:rPr>
          <w:rFonts w:eastAsia="SimSun"/>
          <w:b/>
          <w:sz w:val="24"/>
        </w:rPr>
      </w:pPr>
    </w:p>
    <w:p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3904FE" w:rsidRDefault="003904FE" w:rsidP="003904FE">
      <w:pPr>
        <w:pStyle w:val="Heading1"/>
        <w:rPr>
          <w:rFonts w:eastAsia="SimSun"/>
          <w:lang w:val="en-US"/>
        </w:rPr>
      </w:pPr>
      <w:r w:rsidRPr="00683E51">
        <w:rPr>
          <w:lang w:val="en-US"/>
        </w:rPr>
        <w:t>Introduction</w:t>
      </w:r>
    </w:p>
    <w:p w:rsidR="003904FE" w:rsidRDefault="003904FE" w:rsidP="003904FE">
      <w:pPr>
        <w:rPr>
          <w:rFonts w:ascii="Arial" w:eastAsia="SimSun" w:hAnsi="Arial" w:cs="Arial"/>
        </w:rPr>
      </w:pPr>
      <w:r w:rsidRPr="002A48C5">
        <w:rPr>
          <w:rFonts w:ascii="Arial" w:eastAsia="SimSun" w:hAnsi="Arial" w:cs="Arial"/>
          <w:lang w:val="en-US"/>
        </w:rPr>
        <w:t>F</w:t>
      </w:r>
      <w:r w:rsidRPr="002A48C5">
        <w:rPr>
          <w:rFonts w:ascii="Arial" w:eastAsia="SimSun" w:hAnsi="Arial" w:cs="Arial" w:hint="eastAsia"/>
          <w:lang w:val="en-US"/>
        </w:rPr>
        <w:t>or MTC in Rel-13</w:t>
      </w:r>
      <w:r>
        <w:rPr>
          <w:rFonts w:ascii="Arial" w:eastAsia="SimSun" w:hAnsi="Arial" w:cs="Arial" w:hint="eastAsia"/>
          <w:lang w:val="en-US"/>
        </w:rPr>
        <w:t>,</w:t>
      </w:r>
      <w:r>
        <w:rPr>
          <w:rFonts w:ascii="Arial" w:eastAsia="SimSun" w:hAnsi="Arial" w:cs="Arial"/>
          <w:lang w:val="en-US"/>
        </w:rPr>
        <w:t xml:space="preserve"> the SIB handling was one of the topics discussed in last meeting. Certain assumptions and agreements were made. </w:t>
      </w:r>
    </w:p>
    <w:p w:rsidR="003904FE" w:rsidRDefault="003904FE" w:rsidP="003904FE">
      <w:pPr>
        <w:rPr>
          <w:rFonts w:ascii="Arial" w:eastAsia="SimSun" w:hAnsi="Arial" w:cs="Arial"/>
        </w:rPr>
      </w:pPr>
      <w:r>
        <w:rPr>
          <w:rFonts w:ascii="Arial" w:eastAsia="SimSun" w:hAnsi="Arial" w:cs="Arial"/>
        </w:rPr>
        <w:t xml:space="preserve">This document provides further considerations and suggestions concerning the SIB handling. </w:t>
      </w:r>
    </w:p>
    <w:p w:rsidR="003904FE" w:rsidRDefault="003904FE" w:rsidP="003904FE">
      <w:pPr>
        <w:pStyle w:val="Heading1"/>
        <w:rPr>
          <w:rFonts w:eastAsia="SimSun"/>
          <w:lang w:val="en-US"/>
        </w:rPr>
      </w:pPr>
      <w:bookmarkStart w:id="3" w:name="OLE_LINK16"/>
      <w:bookmarkStart w:id="4" w:name="OLE_LINK17"/>
      <w:bookmarkStart w:id="5" w:name="OLE_LINK24"/>
      <w:bookmarkStart w:id="6" w:name="OLE_LINK41"/>
      <w:r>
        <w:rPr>
          <w:lang w:val="en-US"/>
        </w:rPr>
        <w:t>Discussion</w:t>
      </w:r>
    </w:p>
    <w:p w:rsidR="003904FE" w:rsidRDefault="003904FE" w:rsidP="003904FE">
      <w:pPr>
        <w:pStyle w:val="Heading2"/>
        <w:rPr>
          <w:lang w:val="en-US"/>
        </w:rPr>
      </w:pPr>
      <w:r w:rsidRPr="00F12565">
        <w:rPr>
          <w:lang w:val="en-US"/>
        </w:rPr>
        <w:t>Scenario</w:t>
      </w:r>
      <w:r>
        <w:rPr>
          <w:lang w:val="en-US"/>
        </w:rPr>
        <w:t>s</w:t>
      </w:r>
    </w:p>
    <w:p w:rsidR="003904FE" w:rsidRDefault="003904FE" w:rsidP="003904FE">
      <w:pPr>
        <w:rPr>
          <w:rFonts w:ascii="Arial" w:eastAsia="SimSun" w:hAnsi="Arial" w:cs="Arial"/>
          <w:lang w:val="en-US"/>
        </w:rPr>
      </w:pPr>
      <w:r>
        <w:rPr>
          <w:rFonts w:ascii="Arial" w:eastAsia="SimSun" w:hAnsi="Arial" w:cs="Arial"/>
          <w:lang w:val="en-US"/>
        </w:rPr>
        <w:t>The MTC devices have to be separated in low Complexity and Enhanced Coverage UEs, both these types of devices address different use cases and hence place different burdens on the SIBs and their related handling. As agreed it is preferable to address both types of devices with one common set of M-SIBs.</w:t>
      </w:r>
    </w:p>
    <w:p w:rsidR="003904FE" w:rsidRDefault="003904FE" w:rsidP="003904FE">
      <w:pPr>
        <w:rPr>
          <w:rFonts w:ascii="Arial" w:eastAsia="SimSun" w:hAnsi="Arial" w:cs="Arial"/>
        </w:rPr>
      </w:pPr>
      <w:r>
        <w:rPr>
          <w:rFonts w:ascii="Arial" w:eastAsia="SimSun" w:hAnsi="Arial" w:cs="Arial"/>
          <w:lang w:val="en-US"/>
        </w:rPr>
        <w:t xml:space="preserve">The enhanced coverage devices typically considered as meters are static/semi-static and gain their enhanced coverage by repetitions of the related information. This is also applicable for the SIBs itself. </w:t>
      </w:r>
      <w:r>
        <w:rPr>
          <w:rFonts w:ascii="Arial" w:eastAsia="SimSun" w:hAnsi="Arial" w:cs="Arial"/>
        </w:rPr>
        <w:t xml:space="preserve">The number of repetitions for enhanced coverage may be very high, which leads to high latencies for receiving of all system information in an UE. In the last meeting times of 10,24s were seen to be acceptable for these devices. </w:t>
      </w:r>
    </w:p>
    <w:p w:rsidR="003904FE" w:rsidRDefault="003904FE" w:rsidP="003904FE">
      <w:pPr>
        <w:rPr>
          <w:rFonts w:ascii="Arial" w:eastAsia="SimSun" w:hAnsi="Arial" w:cs="Arial"/>
        </w:rPr>
      </w:pPr>
      <w:r>
        <w:rPr>
          <w:rFonts w:ascii="Arial" w:eastAsia="SimSun" w:hAnsi="Arial" w:cs="Arial"/>
        </w:rPr>
        <w:t xml:space="preserve">However, one needs to keep in mind that it is not only the latency but also the corresponding reading time i.e. battery consumption. Repetitive reading during operation for e.g. acquiring the BCCH value tag or even the entire SIB structure leads to </w:t>
      </w:r>
      <w:r w:rsidR="00DF628C">
        <w:rPr>
          <w:rFonts w:ascii="Arial" w:eastAsia="SimSun" w:hAnsi="Arial" w:cs="Arial"/>
        </w:rPr>
        <w:t xml:space="preserve">enormous </w:t>
      </w:r>
      <w:r>
        <w:rPr>
          <w:rFonts w:ascii="Arial" w:eastAsia="SimSun" w:hAnsi="Arial" w:cs="Arial"/>
        </w:rPr>
        <w:t>power consumption which should be considered when discussion the structure of the SIBs itself and their arrangement.</w:t>
      </w:r>
    </w:p>
    <w:p w:rsidR="003904FE" w:rsidRDefault="003904FE" w:rsidP="003904FE">
      <w:pPr>
        <w:rPr>
          <w:rFonts w:ascii="Arial" w:eastAsia="SimSun" w:hAnsi="Arial" w:cs="Arial"/>
        </w:rPr>
      </w:pPr>
      <w:r>
        <w:rPr>
          <w:rFonts w:ascii="Arial" w:eastAsia="SimSun" w:hAnsi="Arial" w:cs="Arial"/>
        </w:rPr>
        <w:t xml:space="preserve">Low </w:t>
      </w:r>
      <w:proofErr w:type="gramStart"/>
      <w:r>
        <w:rPr>
          <w:rFonts w:ascii="Arial" w:eastAsia="SimSun" w:hAnsi="Arial" w:cs="Arial"/>
        </w:rPr>
        <w:t>complexity</w:t>
      </w:r>
      <w:r w:rsidR="00DF628C">
        <w:rPr>
          <w:rFonts w:ascii="Arial" w:eastAsia="SimSun" w:hAnsi="Arial" w:cs="Arial"/>
        </w:rPr>
        <w:t xml:space="preserve"> </w:t>
      </w:r>
      <w:r>
        <w:rPr>
          <w:rFonts w:ascii="Arial" w:eastAsia="SimSun" w:hAnsi="Arial" w:cs="Arial"/>
        </w:rPr>
        <w:t>UEs do</w:t>
      </w:r>
      <w:proofErr w:type="gramEnd"/>
      <w:r>
        <w:rPr>
          <w:rFonts w:ascii="Arial" w:eastAsia="SimSun" w:hAnsi="Arial" w:cs="Arial"/>
        </w:rPr>
        <w:t xml:space="preserve"> not necessarily need the SIB repetitions, but they rely on the same SIBs. Furthermore for these devices i.e. being </w:t>
      </w:r>
      <w:r w:rsidR="00DF628C">
        <w:rPr>
          <w:rFonts w:ascii="Arial" w:eastAsia="SimSun" w:hAnsi="Arial" w:cs="Arial"/>
        </w:rPr>
        <w:t>readers</w:t>
      </w:r>
      <w:r>
        <w:rPr>
          <w:rFonts w:ascii="Arial" w:eastAsia="SimSun" w:hAnsi="Arial" w:cs="Arial"/>
        </w:rPr>
        <w:t xml:space="preserve"> for credit</w:t>
      </w:r>
      <w:r w:rsidR="00DF628C">
        <w:rPr>
          <w:rFonts w:ascii="Arial" w:eastAsia="SimSun" w:hAnsi="Arial" w:cs="Arial"/>
        </w:rPr>
        <w:t xml:space="preserve"> </w:t>
      </w:r>
      <w:r>
        <w:rPr>
          <w:rFonts w:ascii="Arial" w:eastAsia="SimSun" w:hAnsi="Arial" w:cs="Arial"/>
        </w:rPr>
        <w:t xml:space="preserve">cards or </w:t>
      </w:r>
      <w:r w:rsidR="00DF628C">
        <w:rPr>
          <w:rFonts w:ascii="Arial" w:eastAsia="SimSun" w:hAnsi="Arial" w:cs="Arial"/>
        </w:rPr>
        <w:t>various types of vending machines (parking meter, ticket machines,..)</w:t>
      </w:r>
      <w:r>
        <w:rPr>
          <w:rFonts w:ascii="Arial" w:eastAsia="SimSun" w:hAnsi="Arial" w:cs="Arial"/>
        </w:rPr>
        <w:t>, power consumption is a critical topic</w:t>
      </w:r>
      <w:r w:rsidR="00DF628C">
        <w:rPr>
          <w:rFonts w:ascii="Arial" w:eastAsia="SimSun" w:hAnsi="Arial" w:cs="Arial"/>
        </w:rPr>
        <w:t>, having impact on the behaviour.</w:t>
      </w:r>
      <w:r>
        <w:rPr>
          <w:rFonts w:ascii="Arial" w:eastAsia="SimSun" w:hAnsi="Arial" w:cs="Arial"/>
        </w:rPr>
        <w:t xml:space="preserve"> </w:t>
      </w:r>
      <w:r w:rsidR="00DF628C">
        <w:rPr>
          <w:rFonts w:ascii="Arial" w:eastAsia="SimSun" w:hAnsi="Arial" w:cs="Arial"/>
        </w:rPr>
        <w:t xml:space="preserve">For some of those machines </w:t>
      </w:r>
      <w:r>
        <w:rPr>
          <w:rFonts w:ascii="Arial" w:eastAsia="SimSun" w:hAnsi="Arial" w:cs="Arial"/>
        </w:rPr>
        <w:t xml:space="preserve">the </w:t>
      </w:r>
      <w:r w:rsidR="00DF628C">
        <w:rPr>
          <w:rFonts w:ascii="Arial" w:eastAsia="SimSun" w:hAnsi="Arial" w:cs="Arial"/>
        </w:rPr>
        <w:t xml:space="preserve">(initial) </w:t>
      </w:r>
      <w:r>
        <w:rPr>
          <w:rFonts w:ascii="Arial" w:eastAsia="SimSun" w:hAnsi="Arial" w:cs="Arial"/>
        </w:rPr>
        <w:t xml:space="preserve">access time, i.e. the latency caused by the SIB reading is very crucial. Such machines often are switched on and off by the application and hence it is the initial access time which places the burden here. In many scenarios such machines are operated static or they are brought to other locations i.e. credit-card machines in taxis or restaurants. Hence only part of these low cost devices can rely on stored information. Others need to start again the whole reading process. This places the burden on the SIB structure that it has enough flexibility to allow for fast access. A </w:t>
      </w:r>
      <w:r w:rsidRPr="007E60D9">
        <w:rPr>
          <w:rFonts w:ascii="Arial" w:eastAsia="SimSun" w:hAnsi="Arial" w:cs="Arial"/>
        </w:rPr>
        <w:t>value of 2,56sec should be feasible to acquire all information related to initial access from the M-SIBs. Such a value should</w:t>
      </w:r>
      <w:r>
        <w:rPr>
          <w:rFonts w:ascii="Arial" w:eastAsia="SimSun" w:hAnsi="Arial" w:cs="Arial"/>
        </w:rPr>
        <w:t xml:space="preserve"> lead to an overall system access time being in an order to operate also these devices in scenarios which are often switched </w:t>
      </w:r>
      <w:proofErr w:type="gramStart"/>
      <w:r>
        <w:rPr>
          <w:rFonts w:ascii="Arial" w:eastAsia="SimSun" w:hAnsi="Arial" w:cs="Arial"/>
        </w:rPr>
        <w:t>On</w:t>
      </w:r>
      <w:proofErr w:type="gramEnd"/>
      <w:r>
        <w:rPr>
          <w:rFonts w:ascii="Arial" w:eastAsia="SimSun" w:hAnsi="Arial" w:cs="Arial"/>
        </w:rPr>
        <w:t xml:space="preserve"> and Off and can</w:t>
      </w:r>
      <w:r w:rsidR="00DF628C">
        <w:rPr>
          <w:rFonts w:ascii="Arial" w:eastAsia="SimSun" w:hAnsi="Arial" w:cs="Arial"/>
        </w:rPr>
        <w:t>’</w:t>
      </w:r>
      <w:r>
        <w:rPr>
          <w:rFonts w:ascii="Arial" w:eastAsia="SimSun" w:hAnsi="Arial" w:cs="Arial"/>
        </w:rPr>
        <w:t>t rely on stored information.</w:t>
      </w:r>
    </w:p>
    <w:p w:rsidR="003904FE" w:rsidRDefault="003904FE" w:rsidP="003904FE">
      <w:pPr>
        <w:rPr>
          <w:rFonts w:ascii="Arial" w:eastAsia="SimSun" w:hAnsi="Arial" w:cs="Arial"/>
          <w:lang w:val="en-US"/>
        </w:rPr>
      </w:pPr>
    </w:p>
    <w:p w:rsidR="003904FE" w:rsidRDefault="003904FE" w:rsidP="003904FE">
      <w:pPr>
        <w:rPr>
          <w:rFonts w:ascii="Arial" w:eastAsia="SimSun" w:hAnsi="Arial" w:cs="Arial"/>
          <w:lang w:val="en-US"/>
        </w:rPr>
      </w:pPr>
      <w:r>
        <w:rPr>
          <w:rFonts w:ascii="Arial" w:eastAsia="SimSun" w:hAnsi="Arial" w:cs="Arial"/>
          <w:lang w:val="en-US"/>
        </w:rPr>
        <w:lastRenderedPageBreak/>
        <w:t>The decision and SIB scheduling should allow for both low complexity UEs and enhanced coverage for low complexity UEs to be operated in a manner that the proposed SIB reading times can be achieved.</w:t>
      </w:r>
    </w:p>
    <w:p w:rsidR="003904FE" w:rsidRDefault="003904FE" w:rsidP="003904FE">
      <w:pPr>
        <w:rPr>
          <w:rFonts w:ascii="Arial" w:eastAsia="SimSun" w:hAnsi="Arial" w:cs="Arial"/>
          <w:lang w:val="en-US"/>
        </w:rPr>
      </w:pPr>
      <w:r>
        <w:rPr>
          <w:rFonts w:ascii="Arial" w:eastAsia="SimSun" w:hAnsi="Arial" w:cs="Arial"/>
          <w:lang w:val="en-US"/>
        </w:rPr>
        <w:t>For a low complexity</w:t>
      </w:r>
      <w:r w:rsidR="00625347">
        <w:rPr>
          <w:rFonts w:ascii="Arial" w:eastAsia="SimSun" w:hAnsi="Arial" w:cs="Arial"/>
          <w:lang w:val="en-US"/>
        </w:rPr>
        <w:t xml:space="preserve"> MTC</w:t>
      </w:r>
      <w:r>
        <w:rPr>
          <w:rFonts w:ascii="Arial" w:eastAsia="SimSun" w:hAnsi="Arial" w:cs="Arial"/>
          <w:lang w:val="en-US"/>
        </w:rPr>
        <w:t xml:space="preserve"> in enhanced coverage SIB reading time of 10,24s should be feasible as agreed I last meeting.</w:t>
      </w:r>
    </w:p>
    <w:p w:rsidR="003904FE" w:rsidRPr="00625347" w:rsidRDefault="003904FE" w:rsidP="003904FE">
      <w:pPr>
        <w:rPr>
          <w:rFonts w:ascii="Arial" w:eastAsia="SimSun" w:hAnsi="Arial" w:cs="Arial"/>
          <w:b/>
          <w:lang w:val="en-US"/>
        </w:rPr>
      </w:pPr>
      <w:r w:rsidRPr="009779F8">
        <w:rPr>
          <w:rFonts w:ascii="Arial" w:eastAsia="SimSun" w:hAnsi="Arial" w:cs="Arial"/>
          <w:b/>
          <w:lang w:val="en-US"/>
        </w:rPr>
        <w:t>Proposal</w:t>
      </w:r>
      <w:r>
        <w:rPr>
          <w:rFonts w:ascii="Arial" w:eastAsia="SimSun" w:hAnsi="Arial" w:cs="Arial"/>
          <w:b/>
          <w:lang w:val="en-US"/>
        </w:rPr>
        <w:t xml:space="preserve"> 1</w:t>
      </w:r>
      <w:r w:rsidRPr="009779F8">
        <w:rPr>
          <w:rFonts w:ascii="Arial" w:eastAsia="SimSun" w:hAnsi="Arial" w:cs="Arial"/>
          <w:b/>
          <w:lang w:val="en-US"/>
        </w:rPr>
        <w:t>:</w:t>
      </w:r>
      <w:r>
        <w:rPr>
          <w:rFonts w:ascii="Arial" w:eastAsia="SimSun" w:hAnsi="Arial" w:cs="Arial"/>
          <w:b/>
          <w:lang w:val="en-US"/>
        </w:rPr>
        <w:t xml:space="preserve"> For </w:t>
      </w:r>
      <w:r>
        <w:rPr>
          <w:rFonts w:ascii="Arial" w:eastAsia="SimSun" w:hAnsi="Arial" w:cs="Arial"/>
          <w:lang w:val="en-US"/>
        </w:rPr>
        <w:t xml:space="preserve">low complexity UEs SIB structure and scheduling should allow for an initial access time for the reading of the required SIBs of no more than </w:t>
      </w:r>
      <w:r w:rsidR="00B20A0F" w:rsidRPr="00B20A0F">
        <w:rPr>
          <w:rFonts w:ascii="Arial" w:eastAsia="SimSun" w:hAnsi="Arial" w:cs="Arial"/>
          <w:lang w:val="en-US"/>
        </w:rPr>
        <w:t>2,56s</w:t>
      </w:r>
      <w:r w:rsidRPr="00625347">
        <w:rPr>
          <w:rFonts w:ascii="Arial" w:eastAsia="SimSun" w:hAnsi="Arial" w:cs="Arial"/>
          <w:lang w:val="en-US"/>
        </w:rPr>
        <w:t>.</w:t>
      </w:r>
    </w:p>
    <w:p w:rsidR="003904FE" w:rsidRDefault="003904FE" w:rsidP="003904FE">
      <w:pPr>
        <w:pStyle w:val="Heading2"/>
        <w:rPr>
          <w:lang w:val="en-US"/>
        </w:rPr>
      </w:pPr>
      <w:r>
        <w:rPr>
          <w:lang w:val="en-US"/>
        </w:rPr>
        <w:t>Further Considerations</w:t>
      </w:r>
    </w:p>
    <w:p w:rsidR="003904FE" w:rsidRPr="001924A2" w:rsidRDefault="003904FE" w:rsidP="003904FE">
      <w:pPr>
        <w:rPr>
          <w:rFonts w:ascii="Arial" w:eastAsia="SimSun" w:hAnsi="Arial" w:cs="Arial"/>
          <w:sz w:val="24"/>
          <w:szCs w:val="24"/>
          <w:u w:val="single"/>
          <w:lang w:val="en-US"/>
        </w:rPr>
      </w:pPr>
      <w:r w:rsidRPr="001924A2">
        <w:rPr>
          <w:rFonts w:ascii="Arial" w:eastAsia="SimSun" w:hAnsi="Arial" w:cs="Arial"/>
          <w:sz w:val="24"/>
          <w:szCs w:val="24"/>
          <w:u w:val="single"/>
          <w:lang w:val="en-US"/>
        </w:rPr>
        <w:t xml:space="preserve">BCCH modification cycle duration </w:t>
      </w:r>
    </w:p>
    <w:p w:rsidR="003904FE" w:rsidRDefault="003904FE" w:rsidP="003904FE">
      <w:pPr>
        <w:rPr>
          <w:rFonts w:ascii="Arial" w:eastAsia="SimSun" w:hAnsi="Arial" w:cs="Arial"/>
          <w:lang w:val="en-US"/>
        </w:rPr>
      </w:pPr>
      <w:r>
        <w:rPr>
          <w:rFonts w:ascii="Arial" w:eastAsia="SimSun" w:hAnsi="Arial" w:cs="Arial"/>
          <w:lang w:val="en-US"/>
        </w:rPr>
        <w:t xml:space="preserve">To fulfill both above mentioned issues the SIB scheduling needs to have </w:t>
      </w:r>
      <w:proofErr w:type="gramStart"/>
      <w:r>
        <w:rPr>
          <w:rFonts w:ascii="Arial" w:eastAsia="SimSun" w:hAnsi="Arial" w:cs="Arial"/>
          <w:lang w:val="en-US"/>
        </w:rPr>
        <w:t>a certain</w:t>
      </w:r>
      <w:proofErr w:type="gramEnd"/>
      <w:r>
        <w:rPr>
          <w:rFonts w:ascii="Arial" w:eastAsia="SimSun" w:hAnsi="Arial" w:cs="Arial"/>
          <w:lang w:val="en-US"/>
        </w:rPr>
        <w:t xml:space="preserve"> flexibility and allow for SIB interleaving to comply to the shorter times for access for the MTC devices in normal coverage. The interleaving of the SIBs places some burden on the process </w:t>
      </w:r>
      <w:proofErr w:type="gramStart"/>
      <w:r>
        <w:rPr>
          <w:rFonts w:ascii="Arial" w:eastAsia="SimSun" w:hAnsi="Arial" w:cs="Arial"/>
          <w:lang w:val="en-US"/>
        </w:rPr>
        <w:t>that are</w:t>
      </w:r>
      <w:proofErr w:type="gramEnd"/>
      <w:r>
        <w:rPr>
          <w:rFonts w:ascii="Arial" w:eastAsia="SimSun" w:hAnsi="Arial" w:cs="Arial"/>
          <w:lang w:val="en-US"/>
        </w:rPr>
        <w:t xml:space="preserve"> to be handled in parallel especially by the low cost devices in enhanced coverage. </w:t>
      </w:r>
    </w:p>
    <w:p w:rsidR="003904FE" w:rsidRDefault="003904FE" w:rsidP="003904FE">
      <w:pPr>
        <w:rPr>
          <w:rFonts w:ascii="Arial" w:eastAsia="SimSun" w:hAnsi="Arial" w:cs="Arial"/>
          <w:lang w:val="en-US"/>
        </w:rPr>
      </w:pPr>
    </w:p>
    <w:p w:rsidR="003904FE" w:rsidRDefault="003904FE" w:rsidP="003904FE">
      <w:pPr>
        <w:rPr>
          <w:rFonts w:ascii="Arial" w:eastAsia="SimSun" w:hAnsi="Arial" w:cs="Arial"/>
          <w:lang w:val="en-US"/>
        </w:rPr>
      </w:pPr>
      <w:r>
        <w:rPr>
          <w:rFonts w:ascii="Arial" w:eastAsia="SimSun" w:hAnsi="Arial" w:cs="Arial"/>
          <w:lang w:val="en-US"/>
        </w:rPr>
        <w:t>In the paragraph hereafter the BCCH modification cycle duration is considered in conjunction to the agreed SIB reading time of 10,24sec assuming a SIB scheduling and sufficient number of processes to allow for it.</w:t>
      </w:r>
    </w:p>
    <w:p w:rsidR="003904FE" w:rsidRDefault="003904FE" w:rsidP="003904FE">
      <w:pPr>
        <w:rPr>
          <w:rFonts w:ascii="Arial" w:eastAsia="SimSun" w:hAnsi="Arial" w:cs="Arial"/>
          <w:lang w:val="en-US"/>
        </w:rPr>
      </w:pPr>
      <w:r>
        <w:rPr>
          <w:rFonts w:ascii="Arial" w:eastAsia="SimSun" w:hAnsi="Arial" w:cs="Arial"/>
          <w:lang w:val="en-US"/>
        </w:rPr>
        <w:t>The time for the BCCH modification cycle duration, which can be up to 40</w:t>
      </w:r>
      <w:proofErr w:type="gramStart"/>
      <w:r>
        <w:rPr>
          <w:rFonts w:ascii="Arial" w:eastAsia="SimSun" w:hAnsi="Arial" w:cs="Arial"/>
          <w:lang w:val="en-US"/>
        </w:rPr>
        <w:t>,96</w:t>
      </w:r>
      <w:proofErr w:type="gramEnd"/>
      <w:r>
        <w:rPr>
          <w:rFonts w:ascii="Arial" w:eastAsia="SimSun" w:hAnsi="Arial" w:cs="Arial"/>
          <w:lang w:val="en-US"/>
        </w:rPr>
        <w:t xml:space="preserve"> sec is in principle sufficient for the reading also for the MTC enhanced coverage devices. This BCCH modification period only is available in case of </w:t>
      </w:r>
      <w:r w:rsidRPr="003E6857">
        <w:rPr>
          <w:rFonts w:ascii="Arial" w:eastAsia="SimSun" w:hAnsi="Arial" w:cs="Arial"/>
          <w:lang w:val="en-US"/>
        </w:rPr>
        <w:t>Paging period of 256 frames and max factor 16. For the other paging periods of 32,</w:t>
      </w:r>
      <w:r>
        <w:rPr>
          <w:rFonts w:ascii="Arial" w:eastAsia="SimSun" w:hAnsi="Arial" w:cs="Arial"/>
          <w:lang w:val="en-US"/>
        </w:rPr>
        <w:t xml:space="preserve"> </w:t>
      </w:r>
      <w:r w:rsidRPr="003E6857">
        <w:rPr>
          <w:rFonts w:ascii="Arial" w:eastAsia="SimSun" w:hAnsi="Arial" w:cs="Arial"/>
          <w:lang w:val="en-US"/>
        </w:rPr>
        <w:t xml:space="preserve">64 and 128 frames only times of up to 20,48 seconds are achievable, whilst for 32 and 64 the BBCH modification cycle duration is in the same magnitude or even smaller than the expected reading time. </w:t>
      </w:r>
      <w:r>
        <w:rPr>
          <w:rFonts w:ascii="Arial" w:eastAsia="SimSun" w:hAnsi="Arial" w:cs="Arial"/>
          <w:lang w:val="en-US"/>
        </w:rPr>
        <w:t>The following table lists the resulting BCCH modification times in depending of the paging coefficient and the parameter.</w:t>
      </w:r>
    </w:p>
    <w:p w:rsidR="003904FE" w:rsidRDefault="003904FE" w:rsidP="003904FE">
      <w:pPr>
        <w:rPr>
          <w:rFonts w:ascii="Arial" w:eastAsia="SimSun" w:hAnsi="Arial" w:cs="Arial"/>
          <w:lang w:val="en-US"/>
        </w:rPr>
      </w:pPr>
    </w:p>
    <w:tbl>
      <w:tblPr>
        <w:tblW w:w="6340" w:type="dxa"/>
        <w:tblInd w:w="55" w:type="dxa"/>
        <w:tblCellMar>
          <w:left w:w="70" w:type="dxa"/>
          <w:right w:w="70" w:type="dxa"/>
        </w:tblCellMar>
        <w:tblLook w:val="04A0"/>
      </w:tblPr>
      <w:tblGrid>
        <w:gridCol w:w="1540"/>
        <w:gridCol w:w="1200"/>
        <w:gridCol w:w="1200"/>
        <w:gridCol w:w="1200"/>
        <w:gridCol w:w="1200"/>
      </w:tblGrid>
      <w:tr w:rsidR="003904FE" w:rsidRPr="0086657C" w:rsidTr="00ED7AD0">
        <w:trPr>
          <w:trHeight w:val="315"/>
        </w:trPr>
        <w:tc>
          <w:tcPr>
            <w:tcW w:w="15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904FE" w:rsidRPr="007E60D9" w:rsidRDefault="003904FE" w:rsidP="00ED7AD0">
            <w:pPr>
              <w:jc w:val="left"/>
              <w:rPr>
                <w:rFonts w:ascii="Arial" w:hAnsi="Arial" w:cs="Arial"/>
                <w:color w:val="000000"/>
                <w:szCs w:val="22"/>
                <w:lang w:val="de-DE" w:eastAsia="de-DE"/>
              </w:rPr>
            </w:pPr>
            <w:r w:rsidRPr="007E60D9">
              <w:rPr>
                <w:rFonts w:ascii="Arial" w:hAnsi="Arial" w:cs="Arial"/>
                <w:color w:val="000000"/>
                <w:szCs w:val="22"/>
                <w:lang w:val="de-DE" w:eastAsia="de-DE"/>
              </w:rPr>
              <w:t>Paging cycle/ Coefficient</w:t>
            </w:r>
          </w:p>
        </w:tc>
        <w:tc>
          <w:tcPr>
            <w:tcW w:w="1200" w:type="dxa"/>
            <w:tcBorders>
              <w:top w:val="single" w:sz="8" w:space="0" w:color="auto"/>
              <w:left w:val="nil"/>
              <w:bottom w:val="single" w:sz="8" w:space="0" w:color="auto"/>
              <w:right w:val="single" w:sz="4"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32</w:t>
            </w:r>
          </w:p>
        </w:tc>
        <w:tc>
          <w:tcPr>
            <w:tcW w:w="1200" w:type="dxa"/>
            <w:tcBorders>
              <w:top w:val="single" w:sz="8" w:space="0" w:color="auto"/>
              <w:left w:val="nil"/>
              <w:bottom w:val="single" w:sz="8" w:space="0" w:color="auto"/>
              <w:right w:val="single" w:sz="4"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64</w:t>
            </w:r>
          </w:p>
        </w:tc>
        <w:tc>
          <w:tcPr>
            <w:tcW w:w="1200" w:type="dxa"/>
            <w:tcBorders>
              <w:top w:val="single" w:sz="8" w:space="0" w:color="auto"/>
              <w:left w:val="nil"/>
              <w:bottom w:val="single" w:sz="8" w:space="0" w:color="auto"/>
              <w:right w:val="single" w:sz="4"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128</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256</w:t>
            </w:r>
          </w:p>
        </w:tc>
      </w:tr>
      <w:tr w:rsidR="003904FE" w:rsidRPr="0086657C" w:rsidTr="00ED7AD0">
        <w:trPr>
          <w:trHeight w:val="300"/>
        </w:trPr>
        <w:tc>
          <w:tcPr>
            <w:tcW w:w="1540" w:type="dxa"/>
            <w:tcBorders>
              <w:top w:val="nil"/>
              <w:left w:val="single" w:sz="8" w:space="0" w:color="auto"/>
              <w:bottom w:val="single" w:sz="4" w:space="0" w:color="auto"/>
              <w:right w:val="single" w:sz="8"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2</w:t>
            </w:r>
          </w:p>
        </w:tc>
        <w:tc>
          <w:tcPr>
            <w:tcW w:w="1200" w:type="dxa"/>
            <w:tcBorders>
              <w:top w:val="nil"/>
              <w:left w:val="nil"/>
              <w:bottom w:val="single" w:sz="4" w:space="0" w:color="auto"/>
              <w:right w:val="single" w:sz="4"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0,64s</w:t>
            </w:r>
          </w:p>
        </w:tc>
        <w:tc>
          <w:tcPr>
            <w:tcW w:w="1200" w:type="dxa"/>
            <w:tcBorders>
              <w:top w:val="nil"/>
              <w:left w:val="nil"/>
              <w:bottom w:val="single" w:sz="4" w:space="0" w:color="auto"/>
              <w:right w:val="single" w:sz="4"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1,28s</w:t>
            </w:r>
          </w:p>
        </w:tc>
        <w:tc>
          <w:tcPr>
            <w:tcW w:w="1200" w:type="dxa"/>
            <w:tcBorders>
              <w:top w:val="nil"/>
              <w:left w:val="nil"/>
              <w:bottom w:val="single" w:sz="4" w:space="0" w:color="auto"/>
              <w:right w:val="single" w:sz="4"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2,56s</w:t>
            </w:r>
          </w:p>
        </w:tc>
        <w:tc>
          <w:tcPr>
            <w:tcW w:w="1200" w:type="dxa"/>
            <w:tcBorders>
              <w:top w:val="nil"/>
              <w:left w:val="nil"/>
              <w:bottom w:val="single" w:sz="4" w:space="0" w:color="auto"/>
              <w:right w:val="single" w:sz="8"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5,12s</w:t>
            </w:r>
          </w:p>
        </w:tc>
      </w:tr>
      <w:tr w:rsidR="003904FE" w:rsidRPr="0086657C" w:rsidTr="00ED7AD0">
        <w:trPr>
          <w:trHeight w:val="300"/>
        </w:trPr>
        <w:tc>
          <w:tcPr>
            <w:tcW w:w="1540" w:type="dxa"/>
            <w:tcBorders>
              <w:top w:val="nil"/>
              <w:left w:val="single" w:sz="8" w:space="0" w:color="auto"/>
              <w:bottom w:val="single" w:sz="4" w:space="0" w:color="auto"/>
              <w:right w:val="single" w:sz="8"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4</w:t>
            </w:r>
          </w:p>
        </w:tc>
        <w:tc>
          <w:tcPr>
            <w:tcW w:w="1200" w:type="dxa"/>
            <w:tcBorders>
              <w:top w:val="nil"/>
              <w:left w:val="nil"/>
              <w:bottom w:val="single" w:sz="4" w:space="0" w:color="auto"/>
              <w:right w:val="single" w:sz="4"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1,28s</w:t>
            </w:r>
          </w:p>
        </w:tc>
        <w:tc>
          <w:tcPr>
            <w:tcW w:w="1200" w:type="dxa"/>
            <w:tcBorders>
              <w:top w:val="nil"/>
              <w:left w:val="nil"/>
              <w:bottom w:val="single" w:sz="4" w:space="0" w:color="auto"/>
              <w:right w:val="single" w:sz="4"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2,56</w:t>
            </w:r>
          </w:p>
        </w:tc>
        <w:tc>
          <w:tcPr>
            <w:tcW w:w="1200" w:type="dxa"/>
            <w:tcBorders>
              <w:top w:val="nil"/>
              <w:left w:val="nil"/>
              <w:bottom w:val="single" w:sz="4" w:space="0" w:color="auto"/>
              <w:right w:val="single" w:sz="4"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5,12s</w:t>
            </w:r>
          </w:p>
        </w:tc>
        <w:tc>
          <w:tcPr>
            <w:tcW w:w="1200" w:type="dxa"/>
            <w:tcBorders>
              <w:top w:val="nil"/>
              <w:left w:val="nil"/>
              <w:bottom w:val="single" w:sz="4" w:space="0" w:color="auto"/>
              <w:right w:val="single" w:sz="8" w:space="0" w:color="auto"/>
            </w:tcBorders>
            <w:shd w:val="clear" w:color="000000" w:fill="FFFF00"/>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10,24s</w:t>
            </w:r>
          </w:p>
        </w:tc>
      </w:tr>
      <w:tr w:rsidR="003904FE" w:rsidRPr="0086657C" w:rsidTr="00ED7AD0">
        <w:trPr>
          <w:trHeight w:val="300"/>
        </w:trPr>
        <w:tc>
          <w:tcPr>
            <w:tcW w:w="1540" w:type="dxa"/>
            <w:tcBorders>
              <w:top w:val="nil"/>
              <w:left w:val="single" w:sz="8" w:space="0" w:color="auto"/>
              <w:bottom w:val="single" w:sz="4" w:space="0" w:color="auto"/>
              <w:right w:val="single" w:sz="8"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8</w:t>
            </w:r>
          </w:p>
        </w:tc>
        <w:tc>
          <w:tcPr>
            <w:tcW w:w="1200" w:type="dxa"/>
            <w:tcBorders>
              <w:top w:val="nil"/>
              <w:left w:val="nil"/>
              <w:bottom w:val="single" w:sz="4" w:space="0" w:color="auto"/>
              <w:right w:val="single" w:sz="4"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2,56s</w:t>
            </w:r>
          </w:p>
        </w:tc>
        <w:tc>
          <w:tcPr>
            <w:tcW w:w="1200" w:type="dxa"/>
            <w:tcBorders>
              <w:top w:val="nil"/>
              <w:left w:val="nil"/>
              <w:bottom w:val="single" w:sz="4" w:space="0" w:color="auto"/>
              <w:right w:val="single" w:sz="4"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5,12s</w:t>
            </w:r>
          </w:p>
        </w:tc>
        <w:tc>
          <w:tcPr>
            <w:tcW w:w="1200" w:type="dxa"/>
            <w:tcBorders>
              <w:top w:val="nil"/>
              <w:left w:val="nil"/>
              <w:bottom w:val="single" w:sz="4" w:space="0" w:color="auto"/>
              <w:right w:val="single" w:sz="4" w:space="0" w:color="auto"/>
            </w:tcBorders>
            <w:shd w:val="clear" w:color="000000" w:fill="FFFF00"/>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10,24s</w:t>
            </w:r>
          </w:p>
        </w:tc>
        <w:tc>
          <w:tcPr>
            <w:tcW w:w="1200" w:type="dxa"/>
            <w:tcBorders>
              <w:top w:val="nil"/>
              <w:left w:val="nil"/>
              <w:bottom w:val="single" w:sz="4" w:space="0" w:color="auto"/>
              <w:right w:val="single" w:sz="8" w:space="0" w:color="auto"/>
            </w:tcBorders>
            <w:shd w:val="clear" w:color="000000" w:fill="D7E4BC"/>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20,48s</w:t>
            </w:r>
          </w:p>
        </w:tc>
      </w:tr>
      <w:tr w:rsidR="003904FE" w:rsidRPr="0086657C" w:rsidTr="00ED7AD0">
        <w:trPr>
          <w:trHeight w:val="315"/>
        </w:trPr>
        <w:tc>
          <w:tcPr>
            <w:tcW w:w="1540" w:type="dxa"/>
            <w:tcBorders>
              <w:top w:val="nil"/>
              <w:left w:val="single" w:sz="8" w:space="0" w:color="auto"/>
              <w:bottom w:val="single" w:sz="8" w:space="0" w:color="auto"/>
              <w:right w:val="single" w:sz="8"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16</w:t>
            </w:r>
          </w:p>
        </w:tc>
        <w:tc>
          <w:tcPr>
            <w:tcW w:w="1200" w:type="dxa"/>
            <w:tcBorders>
              <w:top w:val="nil"/>
              <w:left w:val="nil"/>
              <w:bottom w:val="single" w:sz="8" w:space="0" w:color="auto"/>
              <w:right w:val="single" w:sz="4" w:space="0" w:color="auto"/>
            </w:tcBorders>
            <w:shd w:val="clear" w:color="auto" w:fill="auto"/>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5,12s</w:t>
            </w:r>
          </w:p>
        </w:tc>
        <w:tc>
          <w:tcPr>
            <w:tcW w:w="1200" w:type="dxa"/>
            <w:tcBorders>
              <w:top w:val="nil"/>
              <w:left w:val="nil"/>
              <w:bottom w:val="single" w:sz="8" w:space="0" w:color="auto"/>
              <w:right w:val="single" w:sz="4" w:space="0" w:color="auto"/>
            </w:tcBorders>
            <w:shd w:val="clear" w:color="000000" w:fill="FFFF00"/>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10,24s</w:t>
            </w:r>
          </w:p>
        </w:tc>
        <w:tc>
          <w:tcPr>
            <w:tcW w:w="1200" w:type="dxa"/>
            <w:tcBorders>
              <w:top w:val="nil"/>
              <w:left w:val="nil"/>
              <w:bottom w:val="single" w:sz="8" w:space="0" w:color="auto"/>
              <w:right w:val="single" w:sz="4" w:space="0" w:color="auto"/>
            </w:tcBorders>
            <w:shd w:val="clear" w:color="000000" w:fill="D7E4BC"/>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20,48s</w:t>
            </w:r>
          </w:p>
        </w:tc>
        <w:tc>
          <w:tcPr>
            <w:tcW w:w="1200" w:type="dxa"/>
            <w:tcBorders>
              <w:top w:val="nil"/>
              <w:left w:val="nil"/>
              <w:bottom w:val="single" w:sz="8" w:space="0" w:color="auto"/>
              <w:right w:val="single" w:sz="8" w:space="0" w:color="auto"/>
            </w:tcBorders>
            <w:shd w:val="clear" w:color="000000" w:fill="D7E4BC"/>
            <w:noWrap/>
            <w:vAlign w:val="bottom"/>
            <w:hideMark/>
          </w:tcPr>
          <w:p w:rsidR="003904FE" w:rsidRPr="007E60D9" w:rsidRDefault="003904FE" w:rsidP="00ED7AD0">
            <w:pPr>
              <w:jc w:val="right"/>
              <w:rPr>
                <w:rFonts w:ascii="Arial" w:hAnsi="Arial" w:cs="Arial"/>
                <w:color w:val="000000"/>
                <w:szCs w:val="22"/>
                <w:lang w:val="de-DE" w:eastAsia="de-DE"/>
              </w:rPr>
            </w:pPr>
            <w:r w:rsidRPr="007E60D9">
              <w:rPr>
                <w:rFonts w:ascii="Arial" w:hAnsi="Arial" w:cs="Arial"/>
                <w:color w:val="000000"/>
                <w:szCs w:val="22"/>
                <w:lang w:val="de-DE" w:eastAsia="de-DE"/>
              </w:rPr>
              <w:t>40,96s</w:t>
            </w:r>
          </w:p>
        </w:tc>
      </w:tr>
    </w:tbl>
    <w:p w:rsidR="003904FE" w:rsidRDefault="003904FE" w:rsidP="003904FE">
      <w:pPr>
        <w:rPr>
          <w:rFonts w:ascii="Arial" w:eastAsia="SimSun" w:hAnsi="Arial" w:cs="Arial"/>
          <w:lang w:val="en-US"/>
        </w:rPr>
      </w:pPr>
      <w:r>
        <w:rPr>
          <w:rFonts w:ascii="Arial" w:eastAsia="SimSun" w:hAnsi="Arial" w:cs="Arial"/>
          <w:lang w:val="en-US"/>
        </w:rPr>
        <w:t>Table1. Calculated BCCH modification cycle duration.</w:t>
      </w:r>
    </w:p>
    <w:p w:rsidR="003904FE" w:rsidRDefault="003904FE" w:rsidP="003904FE">
      <w:pPr>
        <w:rPr>
          <w:rFonts w:ascii="Arial" w:eastAsia="SimSun" w:hAnsi="Arial" w:cs="Arial"/>
          <w:lang w:val="en-US"/>
        </w:rPr>
      </w:pPr>
      <w:r>
        <w:rPr>
          <w:rFonts w:ascii="Arial" w:eastAsia="SimSun" w:hAnsi="Arial" w:cs="Arial"/>
          <w:lang w:val="en-US"/>
        </w:rPr>
        <w:t>The configurable BCCH modification periods are in the same order or even smaller than the expected reading. Only for certain combinations a complete reading during on</w:t>
      </w:r>
      <w:r w:rsidR="00625347">
        <w:rPr>
          <w:rFonts w:ascii="Arial" w:eastAsia="SimSun" w:hAnsi="Arial" w:cs="Arial"/>
          <w:lang w:val="en-US"/>
        </w:rPr>
        <w:t>e</w:t>
      </w:r>
      <w:r>
        <w:rPr>
          <w:rFonts w:ascii="Arial" w:eastAsia="SimSun" w:hAnsi="Arial" w:cs="Arial"/>
          <w:lang w:val="en-US"/>
        </w:rPr>
        <w:t xml:space="preserve"> BCCH notification period can be achieved.</w:t>
      </w:r>
    </w:p>
    <w:p w:rsidR="003904FE" w:rsidRDefault="003904FE" w:rsidP="003904FE">
      <w:pPr>
        <w:rPr>
          <w:rFonts w:ascii="Arial" w:eastAsia="SimSun" w:hAnsi="Arial" w:cs="Arial"/>
          <w:lang w:val="en-US"/>
        </w:rPr>
      </w:pPr>
      <w:r>
        <w:rPr>
          <w:rFonts w:ascii="Arial" w:eastAsia="SimSun" w:hAnsi="Arial" w:cs="Arial"/>
          <w:lang w:val="en-US"/>
        </w:rPr>
        <w:t xml:space="preserve">However, when considering equally distributed </w:t>
      </w:r>
      <w:r w:rsidR="00625347">
        <w:rPr>
          <w:rFonts w:ascii="Arial" w:eastAsia="SimSun" w:hAnsi="Arial" w:cs="Arial"/>
          <w:lang w:val="en-US"/>
        </w:rPr>
        <w:t xml:space="preserve">starting times for the </w:t>
      </w:r>
      <w:r>
        <w:rPr>
          <w:rFonts w:ascii="Arial" w:eastAsia="SimSun" w:hAnsi="Arial" w:cs="Arial"/>
          <w:lang w:val="en-US"/>
        </w:rPr>
        <w:t xml:space="preserve">reading this means that also in this case (40,96sec BCCH modification cycle duration) in 25% of the cases the SIB reading may be done from 2 </w:t>
      </w:r>
      <w:r w:rsidR="00625347">
        <w:rPr>
          <w:rFonts w:ascii="Arial" w:eastAsia="SimSun" w:hAnsi="Arial" w:cs="Arial"/>
          <w:lang w:val="en-US"/>
        </w:rPr>
        <w:t xml:space="preserve">consecutive </w:t>
      </w:r>
      <w:r>
        <w:rPr>
          <w:rFonts w:ascii="Arial" w:eastAsia="SimSun" w:hAnsi="Arial" w:cs="Arial"/>
          <w:lang w:val="en-US"/>
        </w:rPr>
        <w:t>BCCH notification periods. Furthermore there is only very limited and restrictive possibility to configure smaller once and allow for finalizing the reading within on</w:t>
      </w:r>
      <w:r w:rsidR="00625347">
        <w:rPr>
          <w:rFonts w:ascii="Arial" w:eastAsia="SimSun" w:hAnsi="Arial" w:cs="Arial"/>
          <w:lang w:val="en-US"/>
        </w:rPr>
        <w:t>e</w:t>
      </w:r>
      <w:r>
        <w:rPr>
          <w:rFonts w:ascii="Arial" w:eastAsia="SimSun" w:hAnsi="Arial" w:cs="Arial"/>
          <w:lang w:val="en-US"/>
        </w:rPr>
        <w:t xml:space="preserve"> BCCH modification period. In case the reading is performed across the border of the notification period, which is related to the required number of reading attempts and the inter leaving used on the SIBs it may happen that one SIB is read in one an another read in the other </w:t>
      </w:r>
      <w:r>
        <w:rPr>
          <w:rFonts w:ascii="Arial" w:eastAsia="SimSun" w:hAnsi="Arial" w:cs="Arial"/>
          <w:lang w:val="en-US"/>
        </w:rPr>
        <w:lastRenderedPageBreak/>
        <w:t xml:space="preserve">modification period or if something was changed in one of said SIBs the reading will not be successfully finished without the device knowing the root-cause for the fail. </w:t>
      </w:r>
    </w:p>
    <w:p w:rsidR="003904FE" w:rsidRDefault="003904FE" w:rsidP="003904FE">
      <w:pPr>
        <w:rPr>
          <w:rFonts w:ascii="Arial" w:eastAsia="SimSun" w:hAnsi="Arial" w:cs="Arial"/>
          <w:lang w:val="en-US"/>
        </w:rPr>
      </w:pPr>
      <w:r>
        <w:rPr>
          <w:rFonts w:ascii="Arial" w:eastAsia="SimSun" w:hAnsi="Arial" w:cs="Arial"/>
          <w:lang w:val="en-US"/>
        </w:rPr>
        <w:t>As outlined above the current BCCH modification cycle duration can be configured so that it is sufficient for MTC devices 40,96sec, but only if maximum paging cycle is applied. If same mechanism is used for normal and MTC devices this could imply a restriction</w:t>
      </w:r>
      <w:r w:rsidR="00625347">
        <w:rPr>
          <w:rFonts w:ascii="Arial" w:eastAsia="SimSun" w:hAnsi="Arial" w:cs="Arial"/>
          <w:lang w:val="en-US"/>
        </w:rPr>
        <w:t xml:space="preserve"> on all devices,</w:t>
      </w:r>
      <w:r>
        <w:rPr>
          <w:rFonts w:ascii="Arial" w:eastAsia="SimSun" w:hAnsi="Arial" w:cs="Arial"/>
          <w:lang w:val="en-US"/>
        </w:rPr>
        <w:t xml:space="preserve"> i.e. to configure a BCCH modification period being suitable for MTC low coverage devices and normal users</w:t>
      </w:r>
      <w:r w:rsidR="004D7DAD">
        <w:rPr>
          <w:rFonts w:ascii="Arial" w:eastAsia="SimSun" w:hAnsi="Arial" w:cs="Arial"/>
          <w:lang w:val="en-US"/>
        </w:rPr>
        <w:t>, or it needs to be separated for MTC devices anyway and hence could be adapted.</w:t>
      </w:r>
    </w:p>
    <w:p w:rsidR="003904FE" w:rsidRDefault="003904FE" w:rsidP="003904FE">
      <w:pPr>
        <w:rPr>
          <w:rFonts w:ascii="Arial" w:eastAsia="SimSun" w:hAnsi="Arial" w:cs="Arial"/>
          <w:lang w:val="en-US"/>
        </w:rPr>
      </w:pPr>
      <w:r w:rsidRPr="00DB55B5">
        <w:rPr>
          <w:rFonts w:ascii="Arial" w:eastAsia="SimSun" w:hAnsi="Arial" w:cs="Arial"/>
          <w:b/>
          <w:lang w:val="en-US"/>
        </w:rPr>
        <w:t>Proposal</w:t>
      </w:r>
      <w:r>
        <w:rPr>
          <w:rFonts w:ascii="Arial" w:eastAsia="SimSun" w:hAnsi="Arial" w:cs="Arial"/>
          <w:b/>
          <w:lang w:val="en-US"/>
        </w:rPr>
        <w:t xml:space="preserve"> 2</w:t>
      </w:r>
      <w:r w:rsidRPr="00DB55B5">
        <w:rPr>
          <w:rFonts w:ascii="Arial" w:eastAsia="SimSun" w:hAnsi="Arial" w:cs="Arial"/>
          <w:b/>
          <w:lang w:val="en-US"/>
        </w:rPr>
        <w:t>:</w:t>
      </w:r>
      <w:r>
        <w:rPr>
          <w:rFonts w:ascii="Arial" w:eastAsia="SimSun" w:hAnsi="Arial" w:cs="Arial"/>
          <w:lang w:val="en-US"/>
        </w:rPr>
        <w:t xml:space="preserve"> We suggest </w:t>
      </w:r>
      <w:r w:rsidR="00932ED6">
        <w:rPr>
          <w:rFonts w:ascii="Arial" w:eastAsia="SimSun" w:hAnsi="Arial" w:cs="Arial"/>
          <w:lang w:val="en-US"/>
        </w:rPr>
        <w:t>discussing</w:t>
      </w:r>
      <w:r>
        <w:rPr>
          <w:rFonts w:ascii="Arial" w:eastAsia="SimSun" w:hAnsi="Arial" w:cs="Arial"/>
          <w:lang w:val="en-US"/>
        </w:rPr>
        <w:t xml:space="preserve"> whether the BCCH modification period for MTC devices can be enhanced for the M-SIBs by a certain factor.</w:t>
      </w:r>
    </w:p>
    <w:p w:rsidR="003904FE" w:rsidRDefault="003904FE" w:rsidP="003904FE">
      <w:pPr>
        <w:rPr>
          <w:rFonts w:ascii="Arial" w:eastAsia="SimSun" w:hAnsi="Arial" w:cs="Arial"/>
          <w:lang w:val="en-US"/>
        </w:rPr>
      </w:pPr>
    </w:p>
    <w:p w:rsidR="003904FE" w:rsidRDefault="003904FE" w:rsidP="003904FE">
      <w:pPr>
        <w:rPr>
          <w:rFonts w:ascii="Arial" w:eastAsia="SimSun" w:hAnsi="Arial" w:cs="Arial"/>
          <w:lang w:val="en-US"/>
        </w:rPr>
      </w:pPr>
      <w:r>
        <w:rPr>
          <w:rFonts w:ascii="Arial" w:eastAsia="SimSun" w:hAnsi="Arial" w:cs="Arial"/>
          <w:lang w:val="en-US"/>
        </w:rPr>
        <w:t>To avoid negative drawbacks from longer BCCH modification periods i.e. with respect to barring</w:t>
      </w:r>
      <w:r w:rsidR="00625347">
        <w:rPr>
          <w:rFonts w:ascii="Arial" w:eastAsia="SimSun" w:hAnsi="Arial" w:cs="Arial"/>
          <w:lang w:val="en-US"/>
        </w:rPr>
        <w:t>,</w:t>
      </w:r>
      <w:r>
        <w:rPr>
          <w:rFonts w:ascii="Arial" w:eastAsia="SimSun" w:hAnsi="Arial" w:cs="Arial"/>
          <w:lang w:val="en-US"/>
        </w:rPr>
        <w:t xml:space="preserve"> said information could be contained in an M-SIB not being in scope of the BCCH value tag.</w:t>
      </w:r>
    </w:p>
    <w:p w:rsidR="003904FE" w:rsidRDefault="003904FE" w:rsidP="003904FE">
      <w:pPr>
        <w:rPr>
          <w:rFonts w:ascii="Arial" w:eastAsia="SimSun" w:hAnsi="Arial" w:cs="Arial"/>
          <w:lang w:val="en-US"/>
        </w:rPr>
      </w:pPr>
      <w:r>
        <w:rPr>
          <w:rFonts w:ascii="Arial" w:eastAsia="SimSun" w:hAnsi="Arial" w:cs="Arial"/>
          <w:lang w:val="en-US"/>
        </w:rPr>
        <w:t>However, even more important than the duration of the BCCH modification period duration is the change notification via the value tag. It is important that the change notification is easy to access and fast to read to avoid unnecessary long reading times concerning BCCH change notification.</w:t>
      </w:r>
    </w:p>
    <w:p w:rsidR="003904FE" w:rsidRDefault="003904FE" w:rsidP="003904FE">
      <w:pPr>
        <w:rPr>
          <w:rFonts w:ascii="Arial" w:eastAsia="SimSun" w:hAnsi="Arial" w:cs="Arial"/>
          <w:lang w:val="en-US"/>
        </w:rPr>
      </w:pPr>
    </w:p>
    <w:p w:rsidR="003904FE" w:rsidRPr="001924A2" w:rsidRDefault="003904FE" w:rsidP="003904FE">
      <w:pPr>
        <w:rPr>
          <w:rFonts w:ascii="Arial" w:eastAsia="SimSun" w:hAnsi="Arial" w:cs="Arial"/>
          <w:sz w:val="24"/>
          <w:szCs w:val="24"/>
          <w:u w:val="single"/>
          <w:lang w:val="en-US"/>
        </w:rPr>
      </w:pPr>
      <w:r w:rsidRPr="001924A2">
        <w:rPr>
          <w:rFonts w:ascii="Arial" w:eastAsia="SimSun" w:hAnsi="Arial" w:cs="Arial"/>
          <w:sz w:val="24"/>
          <w:szCs w:val="24"/>
          <w:u w:val="single"/>
          <w:lang w:val="en-US"/>
        </w:rPr>
        <w:t>SIB content and structure</w:t>
      </w:r>
    </w:p>
    <w:p w:rsidR="003904FE" w:rsidRDefault="003904FE" w:rsidP="003904FE">
      <w:pPr>
        <w:rPr>
          <w:rFonts w:ascii="Arial" w:eastAsia="SimSun" w:hAnsi="Arial" w:cs="Arial"/>
          <w:lang w:val="en-US"/>
        </w:rPr>
      </w:pPr>
      <w:r>
        <w:rPr>
          <w:rFonts w:ascii="Arial" w:eastAsia="SimSun" w:hAnsi="Arial" w:cs="Arial"/>
          <w:lang w:val="en-US"/>
        </w:rPr>
        <w:t>So far normal devices have to read SIB 1 including the BCCH value tag to derive whether the content of one of the SIBs has changed</w:t>
      </w:r>
      <w:r w:rsidR="00625347">
        <w:rPr>
          <w:rFonts w:ascii="Arial" w:eastAsia="SimSun" w:hAnsi="Arial" w:cs="Arial"/>
          <w:lang w:val="en-US"/>
        </w:rPr>
        <w:t xml:space="preserve">. (Valid for SIBs </w:t>
      </w:r>
      <w:r>
        <w:rPr>
          <w:rFonts w:ascii="Arial" w:eastAsia="SimSun" w:hAnsi="Arial" w:cs="Arial"/>
          <w:lang w:val="en-US"/>
        </w:rPr>
        <w:t>being included in the modifying of said value tag.</w:t>
      </w:r>
      <w:r w:rsidR="00625347">
        <w:rPr>
          <w:rFonts w:ascii="Arial" w:eastAsia="SimSun" w:hAnsi="Arial" w:cs="Arial"/>
          <w:lang w:val="en-US"/>
        </w:rPr>
        <w:t>)</w:t>
      </w:r>
      <w:r>
        <w:rPr>
          <w:rFonts w:ascii="Arial" w:eastAsia="SimSun" w:hAnsi="Arial" w:cs="Arial"/>
          <w:lang w:val="en-US"/>
        </w:rPr>
        <w:t xml:space="preserve"> For low cost enhanced coverage devices storing SIB information may be quite relevant to avo</w:t>
      </w:r>
      <w:r w:rsidR="008F0675">
        <w:rPr>
          <w:rFonts w:ascii="Arial" w:eastAsia="SimSun" w:hAnsi="Arial" w:cs="Arial"/>
          <w:lang w:val="en-US"/>
        </w:rPr>
        <w:t>i</w:t>
      </w:r>
      <w:r>
        <w:rPr>
          <w:rFonts w:ascii="Arial" w:eastAsia="SimSun" w:hAnsi="Arial" w:cs="Arial"/>
          <w:lang w:val="en-US"/>
        </w:rPr>
        <w:t>d unnecessary readings. Hence, besides reading the value tag</w:t>
      </w:r>
      <w:r w:rsidR="00625347">
        <w:rPr>
          <w:rFonts w:ascii="Arial" w:eastAsia="SimSun" w:hAnsi="Arial" w:cs="Arial"/>
          <w:lang w:val="en-US"/>
        </w:rPr>
        <w:t>,</w:t>
      </w:r>
      <w:r>
        <w:rPr>
          <w:rFonts w:ascii="Arial" w:eastAsia="SimSun" w:hAnsi="Arial" w:cs="Arial"/>
          <w:lang w:val="en-US"/>
        </w:rPr>
        <w:t xml:space="preserve"> the validity of st</w:t>
      </w:r>
      <w:r w:rsidR="00625347">
        <w:rPr>
          <w:rFonts w:ascii="Arial" w:eastAsia="SimSun" w:hAnsi="Arial" w:cs="Arial"/>
          <w:lang w:val="en-US"/>
        </w:rPr>
        <w:t>o</w:t>
      </w:r>
      <w:r>
        <w:rPr>
          <w:rFonts w:ascii="Arial" w:eastAsia="SimSun" w:hAnsi="Arial" w:cs="Arial"/>
          <w:lang w:val="en-US"/>
        </w:rPr>
        <w:t>red information as such should be prolonged being a further aspect later on in this paragraph.</w:t>
      </w:r>
    </w:p>
    <w:p w:rsidR="003904FE" w:rsidRDefault="003904FE" w:rsidP="003904FE">
      <w:pPr>
        <w:rPr>
          <w:rFonts w:ascii="Arial" w:eastAsia="SimSun" w:hAnsi="Arial" w:cs="Arial"/>
          <w:lang w:val="en-US"/>
        </w:rPr>
      </w:pPr>
      <w:r w:rsidRPr="00685E6D">
        <w:rPr>
          <w:rFonts w:ascii="Calibri" w:hAnsi="Calibri"/>
        </w:rPr>
        <w:t xml:space="preserve"> </w:t>
      </w:r>
    </w:p>
    <w:p w:rsidR="003904FE" w:rsidRDefault="003904FE" w:rsidP="003904FE">
      <w:pPr>
        <w:rPr>
          <w:rFonts w:ascii="Arial" w:eastAsia="SimSun" w:hAnsi="Arial" w:cs="Arial"/>
          <w:lang w:val="en-US"/>
        </w:rPr>
      </w:pPr>
      <w:r>
        <w:rPr>
          <w:rFonts w:ascii="Arial" w:eastAsia="SimSun" w:hAnsi="Arial" w:cs="Arial"/>
          <w:lang w:val="en-US"/>
        </w:rPr>
        <w:t>The simulations as e.g. in [</w:t>
      </w:r>
      <w:r w:rsidR="0088697E">
        <w:rPr>
          <w:rFonts w:ascii="Arial" w:eastAsia="SimSun" w:hAnsi="Arial" w:cs="Arial"/>
          <w:lang w:val="en-US"/>
        </w:rPr>
        <w:t>1</w:t>
      </w:r>
      <w:r>
        <w:rPr>
          <w:rFonts w:ascii="Arial" w:eastAsia="SimSun" w:hAnsi="Arial" w:cs="Arial"/>
          <w:lang w:val="en-US"/>
        </w:rPr>
        <w:t>] [</w:t>
      </w:r>
      <w:r w:rsidR="0088697E">
        <w:rPr>
          <w:rFonts w:ascii="Arial" w:eastAsia="SimSun" w:hAnsi="Arial" w:cs="Arial"/>
          <w:lang w:val="en-US"/>
        </w:rPr>
        <w:t>2</w:t>
      </w:r>
      <w:r>
        <w:rPr>
          <w:rFonts w:ascii="Arial" w:eastAsia="SimSun" w:hAnsi="Arial" w:cs="Arial"/>
          <w:lang w:val="en-US"/>
        </w:rPr>
        <w:t xml:space="preserve">] show that the number of coherent averages for low complexity devices in enhanced coverage mode increases with the size of the SIB, the larger the SIB the more and the longer coherent average is needed. </w:t>
      </w:r>
    </w:p>
    <w:p w:rsidR="003904FE" w:rsidRDefault="003904FE" w:rsidP="003904FE">
      <w:pPr>
        <w:rPr>
          <w:rFonts w:ascii="Arial" w:eastAsia="SimSun" w:hAnsi="Arial" w:cs="Arial"/>
          <w:lang w:val="en-US"/>
        </w:rPr>
      </w:pPr>
      <w:r>
        <w:rPr>
          <w:rFonts w:ascii="Arial" w:eastAsia="SimSun" w:hAnsi="Arial" w:cs="Arial"/>
          <w:lang w:val="en-US"/>
        </w:rPr>
        <w:t>Among others low complexity devices in enhanced coverage mode are often meters, not only electricity meters but also water meters, i.e. where today an installed base exists being often only mechanical i.e. the future MTC devices would need to run on battery only. Power was already identified to be very crucial.</w:t>
      </w:r>
    </w:p>
    <w:p w:rsidR="003904FE" w:rsidRDefault="003904FE" w:rsidP="003904FE">
      <w:pPr>
        <w:rPr>
          <w:rFonts w:ascii="Arial" w:eastAsia="SimSun" w:hAnsi="Arial" w:cs="Arial"/>
          <w:lang w:val="en-US"/>
        </w:rPr>
      </w:pPr>
      <w:r>
        <w:rPr>
          <w:rFonts w:ascii="Arial" w:eastAsia="SimSun" w:hAnsi="Arial" w:cs="Arial"/>
          <w:lang w:val="en-US"/>
        </w:rPr>
        <w:t>The reading of the stored SIB information and the duration for reading the BCCH value tag should be minimized as far as possible for power saving reasons for devices in enhanced coverage mode.</w:t>
      </w:r>
    </w:p>
    <w:p w:rsidR="003904FE" w:rsidRDefault="003904FE" w:rsidP="003904FE">
      <w:pPr>
        <w:rPr>
          <w:rFonts w:ascii="Arial" w:eastAsia="SimSun" w:hAnsi="Arial" w:cs="Arial"/>
          <w:lang w:val="en-US"/>
        </w:rPr>
      </w:pPr>
      <w:r w:rsidRPr="00814C9D">
        <w:rPr>
          <w:rFonts w:ascii="Arial" w:eastAsia="SimSun" w:hAnsi="Arial" w:cs="Arial"/>
          <w:lang w:val="en-US"/>
        </w:rPr>
        <w:t xml:space="preserve">A small new MTC SIB that can be received rather fast would help to meet cost and power saving objectives for MTC UEs. The information should be focused on </w:t>
      </w:r>
      <w:r>
        <w:rPr>
          <w:rFonts w:ascii="Arial" w:eastAsia="SimSun" w:hAnsi="Arial" w:cs="Arial"/>
          <w:lang w:val="en-US"/>
        </w:rPr>
        <w:t xml:space="preserve">absolute </w:t>
      </w:r>
      <w:r w:rsidRPr="00814C9D">
        <w:rPr>
          <w:rFonts w:ascii="Arial" w:eastAsia="SimSun" w:hAnsi="Arial" w:cs="Arial"/>
          <w:lang w:val="en-US"/>
        </w:rPr>
        <w:t xml:space="preserve">minimum content allowing to read the </w:t>
      </w:r>
      <w:proofErr w:type="gramStart"/>
      <w:r w:rsidRPr="00814C9D">
        <w:rPr>
          <w:rFonts w:ascii="Arial" w:eastAsia="SimSun" w:hAnsi="Arial" w:cs="Arial"/>
          <w:lang w:val="en-US"/>
        </w:rPr>
        <w:t>SIBs ,</w:t>
      </w:r>
      <w:proofErr w:type="gramEnd"/>
      <w:r w:rsidRPr="00814C9D">
        <w:rPr>
          <w:rFonts w:ascii="Arial" w:eastAsia="SimSun" w:hAnsi="Arial" w:cs="Arial"/>
          <w:lang w:val="en-US"/>
        </w:rPr>
        <w:t xml:space="preserve"> indicating whether </w:t>
      </w:r>
      <w:r>
        <w:rPr>
          <w:rFonts w:ascii="Arial" w:eastAsia="SimSun" w:hAnsi="Arial" w:cs="Arial"/>
          <w:lang w:val="en-US"/>
        </w:rPr>
        <w:t>reading is sensible at all (barring), or whether compared to last reading a change occurred (</w:t>
      </w:r>
      <w:proofErr w:type="spellStart"/>
      <w:r w:rsidRPr="00D05729">
        <w:rPr>
          <w:i/>
        </w:rPr>
        <w:t>systemInfoValueTag</w:t>
      </w:r>
      <w:proofErr w:type="spellEnd"/>
      <w:r>
        <w:rPr>
          <w:rFonts w:ascii="Arial" w:eastAsia="SimSun" w:hAnsi="Arial" w:cs="Arial"/>
          <w:lang w:val="en-US"/>
        </w:rPr>
        <w:t>).</w:t>
      </w:r>
    </w:p>
    <w:p w:rsidR="003904FE" w:rsidRDefault="003904FE" w:rsidP="003904FE">
      <w:pPr>
        <w:rPr>
          <w:rFonts w:ascii="Arial" w:eastAsia="SimSun" w:hAnsi="Arial" w:cs="Arial"/>
          <w:lang w:val="en-US"/>
        </w:rPr>
      </w:pPr>
      <w:r>
        <w:rPr>
          <w:rFonts w:ascii="Arial" w:eastAsia="SimSun" w:hAnsi="Arial" w:cs="Arial"/>
          <w:lang w:val="en-US"/>
        </w:rPr>
        <w:t>Having such a short pre-MSIB in advance of the further M-SIBs carrying the information would be beneficial especially from power saving perspective. As this System information needs to be read regularly and in opposite to normal LTE devices Sib reading for the low cost enhanced coverage devices is rather power consuming.</w:t>
      </w:r>
    </w:p>
    <w:p w:rsidR="003904FE" w:rsidRDefault="003904FE" w:rsidP="003904FE">
      <w:pPr>
        <w:rPr>
          <w:rFonts w:ascii="Arial" w:eastAsia="SimSun" w:hAnsi="Arial" w:cs="Arial"/>
          <w:lang w:val="en-US"/>
        </w:rPr>
      </w:pPr>
      <w:r>
        <w:rPr>
          <w:rFonts w:ascii="Arial" w:eastAsia="SimSun" w:hAnsi="Arial" w:cs="Arial"/>
          <w:lang w:val="en-US"/>
        </w:rPr>
        <w:t>Having this as a short pre-MSIB would allow to leave the further relevant content of the M-SIBs in the SIBs and places where expected. An indication on the BCCH notification duration or cycle could further be beneficial.</w:t>
      </w:r>
    </w:p>
    <w:p w:rsidR="00B51A85" w:rsidRPr="00625347" w:rsidRDefault="003904FE" w:rsidP="003904FE">
      <w:pPr>
        <w:rPr>
          <w:rFonts w:ascii="Arial" w:eastAsia="SimSun" w:hAnsi="Arial" w:cs="Arial"/>
          <w:lang w:val="en-US"/>
        </w:rPr>
      </w:pPr>
      <w:r w:rsidRPr="00814C9D">
        <w:rPr>
          <w:rFonts w:ascii="Arial" w:eastAsia="SimSun" w:hAnsi="Arial" w:cs="Arial"/>
          <w:b/>
          <w:lang w:val="en-US"/>
        </w:rPr>
        <w:lastRenderedPageBreak/>
        <w:t>Proposal 3:</w:t>
      </w:r>
      <w:r>
        <w:rPr>
          <w:rFonts w:ascii="Arial" w:eastAsia="SimSun" w:hAnsi="Arial" w:cs="Arial"/>
          <w:lang w:val="en-US"/>
        </w:rPr>
        <w:t xml:space="preserve"> It should be discussed whether a very small M-SIB (pre-MSIB) is introduced to avoid unnecessary readings of larger SIBs. The pre-MSIB should contain just the minimum information i.e. </w:t>
      </w:r>
      <w:proofErr w:type="spellStart"/>
      <w:r w:rsidRPr="00D05729">
        <w:rPr>
          <w:i/>
        </w:rPr>
        <w:t>systemInfoValueTag</w:t>
      </w:r>
      <w:proofErr w:type="spellEnd"/>
      <w:r>
        <w:rPr>
          <w:i/>
        </w:rPr>
        <w:t xml:space="preserve"> </w:t>
      </w:r>
      <w:r w:rsidR="00B20A0F" w:rsidRPr="00B20A0F">
        <w:rPr>
          <w:rFonts w:ascii="Arial" w:eastAsia="SimSun" w:hAnsi="Arial" w:cs="Arial"/>
          <w:lang w:val="en-US"/>
        </w:rPr>
        <w:t>and baring indication of said cell for MTC devices.</w:t>
      </w:r>
    </w:p>
    <w:p w:rsidR="00B51A85" w:rsidRDefault="00B51A85" w:rsidP="003904FE"/>
    <w:p w:rsidR="00B51A85" w:rsidRPr="00625347" w:rsidRDefault="00B20A0F" w:rsidP="003904FE">
      <w:pPr>
        <w:rPr>
          <w:rFonts w:ascii="Arial" w:hAnsi="Arial" w:cs="Arial"/>
        </w:rPr>
      </w:pPr>
      <w:r w:rsidRPr="00B20A0F">
        <w:rPr>
          <w:rFonts w:ascii="Arial" w:hAnsi="Arial" w:cs="Arial"/>
        </w:rPr>
        <w:t>In addition the current standard allows for a method to inform devices on upcoming BCCH changes:</w:t>
      </w:r>
    </w:p>
    <w:p w:rsidR="00B51A85" w:rsidRDefault="00B51A85" w:rsidP="003904FE">
      <w:pPr>
        <w:rPr>
          <w:i/>
        </w:rPr>
      </w:pPr>
    </w:p>
    <w:p w:rsidR="00B51A85" w:rsidRPr="00B51A85" w:rsidRDefault="00B20A0F" w:rsidP="00B51A85">
      <w:pPr>
        <w:rPr>
          <w:i/>
        </w:rPr>
      </w:pPr>
      <w:r w:rsidRPr="00B20A0F">
        <w:rPr>
          <w:i/>
        </w:rPr>
        <w:t xml:space="preserve">If the UE receives a </w:t>
      </w:r>
      <w:r w:rsidR="00B51A85" w:rsidRPr="00B51A85">
        <w:rPr>
          <w:i/>
          <w:iCs/>
        </w:rPr>
        <w:t>Paging</w:t>
      </w:r>
      <w:r w:rsidRPr="00B20A0F">
        <w:rPr>
          <w:i/>
        </w:rPr>
        <w:t xml:space="preserve"> message including the </w:t>
      </w:r>
      <w:proofErr w:type="spellStart"/>
      <w:r w:rsidR="00B51A85" w:rsidRPr="00B51A85">
        <w:rPr>
          <w:i/>
          <w:iCs/>
        </w:rPr>
        <w:t>systemInfoModification</w:t>
      </w:r>
      <w:proofErr w:type="spellEnd"/>
      <w:r w:rsidRPr="00B20A0F">
        <w:rPr>
          <w:i/>
        </w:rPr>
        <w:t>, it knows that the system information will change at the next modification period boundary. Although the UE may be informed about changes in system information, no further details are provided e.g. regarding which system information will change.</w:t>
      </w:r>
    </w:p>
    <w:p w:rsidR="00B51A85" w:rsidRPr="00625347" w:rsidRDefault="00B20A0F" w:rsidP="003904FE">
      <w:pPr>
        <w:rPr>
          <w:rFonts w:ascii="Arial" w:hAnsi="Arial" w:cs="Arial"/>
        </w:rPr>
      </w:pPr>
      <w:r w:rsidRPr="00B20A0F">
        <w:rPr>
          <w:rFonts w:ascii="Arial" w:hAnsi="Arial" w:cs="Arial"/>
        </w:rPr>
        <w:t>Receiving such Information is helpful for the device but for an MTC device in Low Coverage the provisioning via paging</w:t>
      </w:r>
      <w:r w:rsidR="00625347">
        <w:rPr>
          <w:rFonts w:ascii="Arial" w:hAnsi="Arial" w:cs="Arial"/>
        </w:rPr>
        <w:t xml:space="preserve"> may have the problem that the p</w:t>
      </w:r>
      <w:r w:rsidRPr="00B20A0F">
        <w:rPr>
          <w:rFonts w:ascii="Arial" w:hAnsi="Arial" w:cs="Arial"/>
        </w:rPr>
        <w:t>aging itself also needs to be repeadiately received, i.e. also here the reception may not be finalized within one period. Hence the problem is which boundary it was referring to in addition such information may be worth to be contained also in the short M-SIB, to allow the device for predictive behaviour. I.e. whether reading across modification boundary could cause a problem.</w:t>
      </w:r>
    </w:p>
    <w:p w:rsidR="00B51A85" w:rsidRDefault="00B51A85" w:rsidP="00B51A85">
      <w:pPr>
        <w:rPr>
          <w:i/>
        </w:rPr>
      </w:pPr>
      <w:r>
        <w:rPr>
          <w:rFonts w:ascii="Arial" w:eastAsia="SimSun" w:hAnsi="Arial" w:cs="Arial"/>
          <w:b/>
          <w:lang w:val="en-US"/>
        </w:rPr>
        <w:t>Proposal 4</w:t>
      </w:r>
      <w:r w:rsidRPr="00814C9D">
        <w:rPr>
          <w:rFonts w:ascii="Arial" w:eastAsia="SimSun" w:hAnsi="Arial" w:cs="Arial"/>
          <w:b/>
          <w:lang w:val="en-US"/>
        </w:rPr>
        <w:t>:</w:t>
      </w:r>
      <w:r>
        <w:rPr>
          <w:rFonts w:ascii="Arial" w:eastAsia="SimSun" w:hAnsi="Arial" w:cs="Arial"/>
          <w:lang w:val="en-US"/>
        </w:rPr>
        <w:t xml:space="preserve"> It should be discussed whether the </w:t>
      </w:r>
      <w:proofErr w:type="spellStart"/>
      <w:r w:rsidRPr="00B51A85">
        <w:rPr>
          <w:i/>
          <w:iCs/>
        </w:rPr>
        <w:t>systemInfoModification</w:t>
      </w:r>
      <w:proofErr w:type="spellEnd"/>
      <w:r>
        <w:rPr>
          <w:rFonts w:ascii="Arial" w:eastAsia="SimSun" w:hAnsi="Arial" w:cs="Arial"/>
          <w:lang w:val="en-US"/>
        </w:rPr>
        <w:t xml:space="preserve"> information could also be part of </w:t>
      </w:r>
      <w:r>
        <w:rPr>
          <w:i/>
        </w:rPr>
        <w:t>the pre-M SIB</w:t>
      </w:r>
      <w:r w:rsidR="004D7DAD">
        <w:rPr>
          <w:i/>
        </w:rPr>
        <w:t xml:space="preserve"> (small M-SIB1)</w:t>
      </w:r>
      <w:r>
        <w:rPr>
          <w:i/>
        </w:rPr>
        <w:t>.</w:t>
      </w:r>
    </w:p>
    <w:p w:rsidR="00B51A85" w:rsidRPr="00B51A85" w:rsidRDefault="00B51A85" w:rsidP="003904FE">
      <w:pPr>
        <w:rPr>
          <w:rFonts w:ascii="Arial" w:eastAsia="SimSun" w:hAnsi="Arial" w:cs="Arial"/>
        </w:rPr>
      </w:pPr>
    </w:p>
    <w:p w:rsidR="007E60D9" w:rsidRDefault="003904FE">
      <w:pPr>
        <w:rPr>
          <w:rFonts w:ascii="Arial" w:eastAsia="SimSun" w:hAnsi="Arial" w:cs="Arial"/>
          <w:lang w:val="en-US"/>
        </w:rPr>
      </w:pPr>
      <w:r>
        <w:rPr>
          <w:rFonts w:ascii="Arial" w:eastAsia="SimSun" w:hAnsi="Arial" w:cs="Arial"/>
          <w:lang w:val="en-US"/>
        </w:rPr>
        <w:t>Furthermore one should discuss and consider whether to extend the BCCH information validity of stored information for MTC devices, especially those low complexity devices in enhanced coverage could benefit from such an improvement. And even the actual standard would allow for such enhancements as it reads:</w:t>
      </w:r>
    </w:p>
    <w:p w:rsidR="00B63221" w:rsidRDefault="00B20A0F">
      <w:pPr>
        <w:rPr>
          <w:i/>
          <w:iCs/>
        </w:rPr>
      </w:pPr>
      <w:r w:rsidRPr="00B20A0F">
        <w:rPr>
          <w:i/>
          <w:iCs/>
        </w:rPr>
        <w:t xml:space="preserve">UEs may use </w:t>
      </w:r>
      <w:proofErr w:type="spellStart"/>
      <w:r w:rsidR="003904FE" w:rsidRPr="00FC6031">
        <w:rPr>
          <w:i/>
          <w:iCs/>
        </w:rPr>
        <w:t>systemInfoValueTag</w:t>
      </w:r>
      <w:proofErr w:type="spellEnd"/>
      <w:r w:rsidRPr="00B20A0F">
        <w:rPr>
          <w:i/>
          <w:iCs/>
        </w:rPr>
        <w:t xml:space="preserve">, e.g. upon return from out of coverage, to verify if the previously stored SI messages are still valid. Additionally, the UE considers stored system </w:t>
      </w:r>
      <w:smartTag w:uri="urn:schemas-microsoft-com:office:smarttags" w:element="PersonName">
        <w:r w:rsidRPr="00B20A0F">
          <w:rPr>
            <w:i/>
            <w:iCs/>
          </w:rPr>
          <w:t>info</w:t>
        </w:r>
      </w:smartTag>
      <w:r w:rsidRPr="00B20A0F">
        <w:rPr>
          <w:i/>
          <w:iCs/>
        </w:rPr>
        <w:t>rmation to be invalid after 3 hours from the moment it was successfully confirmed as valid, unless specified otherwise.</w:t>
      </w:r>
    </w:p>
    <w:p w:rsidR="003904FE" w:rsidRDefault="003904FE" w:rsidP="003904FE"/>
    <w:p w:rsidR="003904FE" w:rsidRPr="00FC6031" w:rsidRDefault="00B20A0F" w:rsidP="003904FE">
      <w:pPr>
        <w:rPr>
          <w:rFonts w:ascii="Arial" w:hAnsi="Arial" w:cs="Arial"/>
        </w:rPr>
      </w:pPr>
      <w:r w:rsidRPr="00B20A0F">
        <w:rPr>
          <w:rFonts w:ascii="Arial" w:hAnsi="Arial" w:cs="Arial"/>
        </w:rPr>
        <w:t xml:space="preserve">The time limitation to 3hours is believed to be appropriate for normal devices, nevertheless it should be discussed whether for low complexity coverage enhanced devices and as such for MTC devices in general a larger value could be standardized. Meter devices of which some are likely to be low cost devices in enhanced coverage may transmit its data once </w:t>
      </w:r>
      <w:r w:rsidR="00FC6031">
        <w:rPr>
          <w:rFonts w:ascii="Arial" w:hAnsi="Arial" w:cs="Arial"/>
        </w:rPr>
        <w:t xml:space="preserve">per hour, </w:t>
      </w:r>
      <w:r w:rsidRPr="00B20A0F">
        <w:rPr>
          <w:rFonts w:ascii="Arial" w:hAnsi="Arial" w:cs="Arial"/>
        </w:rPr>
        <w:t xml:space="preserve">every several hours up to once per day/week/month. All sorts of periodicity may be seen here. However, once per day is one of the repetitions that may widely be used. For those devices the current limitation would require always a full reading and not allow for operation on stored values. The relation between “numbers of </w:t>
      </w:r>
      <w:proofErr w:type="spellStart"/>
      <w:r w:rsidRPr="00B20A0F">
        <w:rPr>
          <w:rFonts w:ascii="Arial" w:hAnsi="Arial" w:cs="Arial"/>
          <w:i/>
        </w:rPr>
        <w:t>systemInfoValueTag</w:t>
      </w:r>
      <w:proofErr w:type="spellEnd"/>
      <w:r w:rsidRPr="00B20A0F">
        <w:rPr>
          <w:rFonts w:ascii="Arial" w:hAnsi="Arial" w:cs="Arial"/>
          <w:i/>
        </w:rPr>
        <w:t xml:space="preserve">”, </w:t>
      </w:r>
      <w:r w:rsidRPr="00B20A0F">
        <w:rPr>
          <w:rFonts w:ascii="Arial" w:hAnsi="Arial" w:cs="Arial"/>
        </w:rPr>
        <w:t>number of potential BCCH changes which need to be indicated during a certain time is well acknowledged</w:t>
      </w:r>
      <w:r w:rsidRPr="00B20A0F">
        <w:rPr>
          <w:rFonts w:ascii="Arial" w:hAnsi="Arial" w:cs="Arial"/>
          <w:i/>
        </w:rPr>
        <w:t xml:space="preserve">. </w:t>
      </w:r>
      <w:r w:rsidRPr="00B20A0F">
        <w:rPr>
          <w:rFonts w:ascii="Arial" w:hAnsi="Arial" w:cs="Arial"/>
        </w:rPr>
        <w:t>However, given the large benefits for low cost enhanced coverage devices and to allow for the possibility of power saving for these devices by allowing a longer usage of the stored information should be discussed.</w:t>
      </w:r>
    </w:p>
    <w:p w:rsidR="003904FE" w:rsidRPr="00EE63D8" w:rsidRDefault="003904FE" w:rsidP="003904FE">
      <w:r w:rsidRPr="001E3CF5">
        <w:rPr>
          <w:rFonts w:ascii="Arial" w:eastAsia="SimSun" w:hAnsi="Arial" w:cs="Arial"/>
          <w:b/>
          <w:lang w:val="en-US"/>
        </w:rPr>
        <w:t>Proposal</w:t>
      </w:r>
      <w:r w:rsidR="00C71651">
        <w:rPr>
          <w:rFonts w:ascii="Arial" w:eastAsia="SimSun" w:hAnsi="Arial" w:cs="Arial"/>
          <w:b/>
          <w:lang w:val="en-US"/>
        </w:rPr>
        <w:t>5</w:t>
      </w:r>
      <w:r w:rsidRPr="001E3CF5">
        <w:rPr>
          <w:rFonts w:ascii="Arial" w:eastAsia="SimSun" w:hAnsi="Arial" w:cs="Arial"/>
          <w:b/>
          <w:lang w:val="en-US"/>
        </w:rPr>
        <w:t>:</w:t>
      </w:r>
      <w:r>
        <w:rPr>
          <w:rFonts w:ascii="Arial" w:eastAsia="SimSun" w:hAnsi="Arial" w:cs="Arial"/>
          <w:lang w:val="en-US"/>
        </w:rPr>
        <w:t xml:space="preserve"> The </w:t>
      </w:r>
      <w:r w:rsidRPr="00EE63D8">
        <w:t>validity of the M-SIB stored information is suggested to be</w:t>
      </w:r>
      <w:r>
        <w:rPr>
          <w:i/>
        </w:rPr>
        <w:t xml:space="preserve"> [24h], </w:t>
      </w:r>
      <w:r w:rsidRPr="00EE63D8">
        <w:t>if not indicated otherwise or change identified by the BCCH value tag.</w:t>
      </w:r>
    </w:p>
    <w:p w:rsidR="003904FE" w:rsidRDefault="003904FE" w:rsidP="003904FE">
      <w:pPr>
        <w:rPr>
          <w:rFonts w:ascii="Arial" w:eastAsia="SimSun" w:hAnsi="Arial" w:cs="Arial"/>
          <w:lang w:val="en-US"/>
        </w:rPr>
      </w:pPr>
      <w:r w:rsidRPr="00E46928">
        <w:rPr>
          <w:rFonts w:ascii="Arial" w:eastAsia="SimSun" w:hAnsi="Arial" w:cs="Arial"/>
          <w:lang w:val="en-US"/>
        </w:rPr>
        <w:t xml:space="preserve">If such an approach would be acceptable it needs to be considered whether this would apply for low complexity and low complexity in enhanced coverage for the latter one it would be definitely </w:t>
      </w:r>
      <w:r>
        <w:rPr>
          <w:rFonts w:ascii="Arial" w:eastAsia="SimSun" w:hAnsi="Arial" w:cs="Arial"/>
          <w:lang w:val="en-US"/>
        </w:rPr>
        <w:t>more interesti</w:t>
      </w:r>
      <w:r w:rsidRPr="00E46928">
        <w:rPr>
          <w:rFonts w:ascii="Arial" w:eastAsia="SimSun" w:hAnsi="Arial" w:cs="Arial"/>
          <w:lang w:val="en-US"/>
        </w:rPr>
        <w:t>ng with respect to power saving.</w:t>
      </w:r>
      <w:r>
        <w:rPr>
          <w:rFonts w:ascii="Arial" w:eastAsia="SimSun" w:hAnsi="Arial" w:cs="Arial"/>
          <w:lang w:val="en-US"/>
        </w:rPr>
        <w:t xml:space="preserve"> If value is to be a parameter </w:t>
      </w:r>
      <w:r w:rsidR="00FC6031">
        <w:rPr>
          <w:rFonts w:ascii="Arial" w:eastAsia="SimSun" w:hAnsi="Arial" w:cs="Arial"/>
          <w:lang w:val="en-US"/>
        </w:rPr>
        <w:t xml:space="preserve">in the M-SIB </w:t>
      </w:r>
      <w:r>
        <w:rPr>
          <w:rFonts w:ascii="Arial" w:eastAsia="SimSun" w:hAnsi="Arial" w:cs="Arial"/>
          <w:lang w:val="en-US"/>
        </w:rPr>
        <w:t xml:space="preserve">it </w:t>
      </w:r>
      <w:r w:rsidR="00FC6031">
        <w:rPr>
          <w:rFonts w:ascii="Arial" w:eastAsia="SimSun" w:hAnsi="Arial" w:cs="Arial"/>
          <w:lang w:val="en-US"/>
        </w:rPr>
        <w:t>could</w:t>
      </w:r>
      <w:r w:rsidR="007E60D9">
        <w:rPr>
          <w:rFonts w:ascii="Arial" w:eastAsia="SimSun" w:hAnsi="Arial" w:cs="Arial"/>
          <w:lang w:val="en-US"/>
        </w:rPr>
        <w:t xml:space="preserve"> </w:t>
      </w:r>
      <w:r>
        <w:rPr>
          <w:rFonts w:ascii="Arial" w:eastAsia="SimSun" w:hAnsi="Arial" w:cs="Arial"/>
          <w:lang w:val="en-US"/>
        </w:rPr>
        <w:t>apply for both.</w:t>
      </w:r>
    </w:p>
    <w:p w:rsidR="003904FE" w:rsidRDefault="003904FE" w:rsidP="003904FE">
      <w:pPr>
        <w:rPr>
          <w:rFonts w:ascii="Arial" w:eastAsia="SimSun" w:hAnsi="Arial" w:cs="Arial"/>
          <w:lang w:val="en-US"/>
        </w:rPr>
      </w:pPr>
    </w:p>
    <w:p w:rsidR="003904FE" w:rsidRPr="00E02CF5" w:rsidRDefault="003904FE" w:rsidP="003904FE">
      <w:pPr>
        <w:pStyle w:val="Heading1"/>
        <w:rPr>
          <w:rFonts w:eastAsia="SimSun"/>
          <w:lang w:val="en-US"/>
        </w:rPr>
      </w:pPr>
      <w:r>
        <w:rPr>
          <w:lang w:val="en-US"/>
        </w:rPr>
        <w:t>Conclusions</w:t>
      </w:r>
    </w:p>
    <w:p w:rsidR="003904FE" w:rsidRPr="007E60D9" w:rsidRDefault="003904FE" w:rsidP="003904FE">
      <w:pPr>
        <w:rPr>
          <w:rFonts w:ascii="Arial" w:eastAsia="SimSun" w:hAnsi="Arial" w:cs="Arial"/>
          <w:b/>
          <w:lang w:val="en-US"/>
        </w:rPr>
      </w:pPr>
      <w:r w:rsidRPr="009779F8">
        <w:rPr>
          <w:rFonts w:ascii="Arial" w:eastAsia="SimSun" w:hAnsi="Arial" w:cs="Arial"/>
          <w:b/>
          <w:lang w:val="en-US"/>
        </w:rPr>
        <w:t>Proposal</w:t>
      </w:r>
      <w:r>
        <w:rPr>
          <w:rFonts w:ascii="Arial" w:eastAsia="SimSun" w:hAnsi="Arial" w:cs="Arial"/>
          <w:b/>
          <w:lang w:val="en-US"/>
        </w:rPr>
        <w:t xml:space="preserve"> 1</w:t>
      </w:r>
      <w:r w:rsidRPr="009779F8">
        <w:rPr>
          <w:rFonts w:ascii="Arial" w:eastAsia="SimSun" w:hAnsi="Arial" w:cs="Arial"/>
          <w:b/>
          <w:lang w:val="en-US"/>
        </w:rPr>
        <w:t>:</w:t>
      </w:r>
      <w:r>
        <w:rPr>
          <w:rFonts w:ascii="Arial" w:eastAsia="SimSun" w:hAnsi="Arial" w:cs="Arial"/>
          <w:b/>
          <w:lang w:val="en-US"/>
        </w:rPr>
        <w:t xml:space="preserve"> For </w:t>
      </w:r>
      <w:r>
        <w:rPr>
          <w:rFonts w:ascii="Arial" w:eastAsia="SimSun" w:hAnsi="Arial" w:cs="Arial"/>
          <w:lang w:val="en-US"/>
        </w:rPr>
        <w:t xml:space="preserve">low complexity UEs SIB structure and scheduling should allow for an initial access time for the reading of the required SIBs of no more </w:t>
      </w:r>
      <w:r w:rsidRPr="007E60D9">
        <w:rPr>
          <w:rFonts w:ascii="Arial" w:eastAsia="SimSun" w:hAnsi="Arial" w:cs="Arial"/>
          <w:lang w:val="en-US"/>
        </w:rPr>
        <w:t>than 2,56s.</w:t>
      </w:r>
    </w:p>
    <w:p w:rsidR="003904FE" w:rsidRDefault="003904FE" w:rsidP="003904FE">
      <w:pPr>
        <w:rPr>
          <w:rFonts w:ascii="Arial" w:eastAsia="SimSun" w:hAnsi="Arial" w:cs="Arial"/>
          <w:lang w:val="en-US"/>
        </w:rPr>
      </w:pPr>
      <w:r w:rsidRPr="00DB55B5">
        <w:rPr>
          <w:rFonts w:ascii="Arial" w:eastAsia="SimSun" w:hAnsi="Arial" w:cs="Arial"/>
          <w:b/>
          <w:lang w:val="en-US"/>
        </w:rPr>
        <w:t>Proposal</w:t>
      </w:r>
      <w:r>
        <w:rPr>
          <w:rFonts w:ascii="Arial" w:eastAsia="SimSun" w:hAnsi="Arial" w:cs="Arial"/>
          <w:b/>
          <w:lang w:val="en-US"/>
        </w:rPr>
        <w:t xml:space="preserve"> 2</w:t>
      </w:r>
      <w:r w:rsidRPr="00DB55B5">
        <w:rPr>
          <w:rFonts w:ascii="Arial" w:eastAsia="SimSun" w:hAnsi="Arial" w:cs="Arial"/>
          <w:b/>
          <w:lang w:val="en-US"/>
        </w:rPr>
        <w:t>:</w:t>
      </w:r>
      <w:r>
        <w:rPr>
          <w:rFonts w:ascii="Arial" w:eastAsia="SimSun" w:hAnsi="Arial" w:cs="Arial"/>
          <w:lang w:val="en-US"/>
        </w:rPr>
        <w:t xml:space="preserve"> We suggest </w:t>
      </w:r>
      <w:r w:rsidR="00932ED6">
        <w:rPr>
          <w:rFonts w:ascii="Arial" w:eastAsia="SimSun" w:hAnsi="Arial" w:cs="Arial"/>
          <w:lang w:val="en-US"/>
        </w:rPr>
        <w:t>enhancing</w:t>
      </w:r>
      <w:r>
        <w:rPr>
          <w:rFonts w:ascii="Arial" w:eastAsia="SimSun" w:hAnsi="Arial" w:cs="Arial"/>
          <w:lang w:val="en-US"/>
        </w:rPr>
        <w:t xml:space="preserve"> the BCCH modification period for MTC devices by a certain factor.</w:t>
      </w:r>
    </w:p>
    <w:p w:rsidR="003904FE" w:rsidRDefault="003904FE" w:rsidP="003904FE">
      <w:pPr>
        <w:rPr>
          <w:i/>
        </w:rPr>
      </w:pPr>
      <w:r w:rsidRPr="00814C9D">
        <w:rPr>
          <w:rFonts w:ascii="Arial" w:eastAsia="SimSun" w:hAnsi="Arial" w:cs="Arial"/>
          <w:b/>
          <w:lang w:val="en-US"/>
        </w:rPr>
        <w:t>Proposal 3:</w:t>
      </w:r>
      <w:r>
        <w:rPr>
          <w:rFonts w:ascii="Arial" w:eastAsia="SimSun" w:hAnsi="Arial" w:cs="Arial"/>
          <w:lang w:val="en-US"/>
        </w:rPr>
        <w:t xml:space="preserve"> It should be discussed whether a very small M-SIB (pre-MSIB) is introduced to avoid unnecessary readings of larger SIBs. The pre-MSIB should contain just the minimum information i.e. </w:t>
      </w:r>
      <w:proofErr w:type="spellStart"/>
      <w:r w:rsidRPr="00D05729">
        <w:rPr>
          <w:i/>
        </w:rPr>
        <w:t>systemInfoValueTag</w:t>
      </w:r>
      <w:proofErr w:type="spellEnd"/>
      <w:r>
        <w:rPr>
          <w:i/>
        </w:rPr>
        <w:t xml:space="preserve"> and baring indication of said cell for MTC devices.</w:t>
      </w:r>
    </w:p>
    <w:p w:rsidR="00C71651" w:rsidRDefault="00C71651" w:rsidP="00C71651">
      <w:pPr>
        <w:rPr>
          <w:i/>
        </w:rPr>
      </w:pPr>
      <w:r>
        <w:rPr>
          <w:rFonts w:ascii="Arial" w:eastAsia="SimSun" w:hAnsi="Arial" w:cs="Arial"/>
          <w:b/>
          <w:lang w:val="en-US"/>
        </w:rPr>
        <w:t>Proposal 4</w:t>
      </w:r>
      <w:r w:rsidRPr="00814C9D">
        <w:rPr>
          <w:rFonts w:ascii="Arial" w:eastAsia="SimSun" w:hAnsi="Arial" w:cs="Arial"/>
          <w:b/>
          <w:lang w:val="en-US"/>
        </w:rPr>
        <w:t>:</w:t>
      </w:r>
      <w:r>
        <w:rPr>
          <w:rFonts w:ascii="Arial" w:eastAsia="SimSun" w:hAnsi="Arial" w:cs="Arial"/>
          <w:lang w:val="en-US"/>
        </w:rPr>
        <w:t xml:space="preserve"> It should be discussed whether the </w:t>
      </w:r>
      <w:proofErr w:type="spellStart"/>
      <w:r w:rsidRPr="00B51A85">
        <w:rPr>
          <w:i/>
          <w:iCs/>
        </w:rPr>
        <w:t>systemInfoModification</w:t>
      </w:r>
      <w:proofErr w:type="spellEnd"/>
      <w:r>
        <w:rPr>
          <w:rFonts w:ascii="Arial" w:eastAsia="SimSun" w:hAnsi="Arial" w:cs="Arial"/>
          <w:lang w:val="en-US"/>
        </w:rPr>
        <w:t xml:space="preserve"> information could also be part of </w:t>
      </w:r>
      <w:r>
        <w:rPr>
          <w:i/>
        </w:rPr>
        <w:t>the pre-M SIB</w:t>
      </w:r>
      <w:proofErr w:type="gramStart"/>
      <w:r>
        <w:rPr>
          <w:i/>
        </w:rPr>
        <w:t>.</w:t>
      </w:r>
      <w:r w:rsidR="004D7DAD">
        <w:rPr>
          <w:i/>
        </w:rPr>
        <w:t>(</w:t>
      </w:r>
      <w:proofErr w:type="gramEnd"/>
      <w:r w:rsidR="004D7DAD">
        <w:rPr>
          <w:i/>
        </w:rPr>
        <w:t>small M-SIB1)</w:t>
      </w:r>
    </w:p>
    <w:p w:rsidR="003904FE" w:rsidRPr="00EE63D8" w:rsidRDefault="003904FE" w:rsidP="003904FE">
      <w:pPr>
        <w:rPr>
          <w:rFonts w:ascii="Arial" w:eastAsia="SimSun" w:hAnsi="Arial" w:cs="Arial"/>
          <w:lang w:val="en-US"/>
        </w:rPr>
      </w:pPr>
      <w:r w:rsidRPr="001E3CF5">
        <w:rPr>
          <w:rFonts w:ascii="Arial" w:eastAsia="SimSun" w:hAnsi="Arial" w:cs="Arial"/>
          <w:b/>
          <w:lang w:val="en-US"/>
        </w:rPr>
        <w:t>Proposal</w:t>
      </w:r>
      <w:r w:rsidR="00C71651">
        <w:rPr>
          <w:rFonts w:ascii="Arial" w:eastAsia="SimSun" w:hAnsi="Arial" w:cs="Arial"/>
          <w:b/>
          <w:lang w:val="en-US"/>
        </w:rPr>
        <w:t>5</w:t>
      </w:r>
      <w:r w:rsidRPr="001E3CF5">
        <w:rPr>
          <w:rFonts w:ascii="Arial" w:eastAsia="SimSun" w:hAnsi="Arial" w:cs="Arial"/>
          <w:b/>
          <w:lang w:val="en-US"/>
        </w:rPr>
        <w:t>:</w:t>
      </w:r>
      <w:r>
        <w:rPr>
          <w:rFonts w:ascii="Arial" w:eastAsia="SimSun" w:hAnsi="Arial" w:cs="Arial"/>
          <w:lang w:val="en-US"/>
        </w:rPr>
        <w:t xml:space="preserve"> The </w:t>
      </w:r>
      <w:r w:rsidRPr="00EE63D8">
        <w:rPr>
          <w:rFonts w:ascii="Arial" w:eastAsia="SimSun" w:hAnsi="Arial" w:cs="Arial"/>
          <w:lang w:val="en-US"/>
        </w:rPr>
        <w:t>validity of the M-SIB stored information is suggested to be [24h], if not indicated otherwise or change identified by the BCCH value tag.</w:t>
      </w:r>
    </w:p>
    <w:bookmarkEnd w:id="0"/>
    <w:bookmarkEnd w:id="1"/>
    <w:bookmarkEnd w:id="3"/>
    <w:bookmarkEnd w:id="4"/>
    <w:bookmarkEnd w:id="5"/>
    <w:bookmarkEnd w:id="6"/>
    <w:p w:rsidR="003904FE" w:rsidRPr="007064BB" w:rsidRDefault="003904FE" w:rsidP="003904FE">
      <w:pPr>
        <w:pStyle w:val="Heading1"/>
        <w:rPr>
          <w:rFonts w:eastAsia="SimSun"/>
          <w:lang w:val="en-US"/>
        </w:rPr>
      </w:pPr>
      <w:r>
        <w:rPr>
          <w:rFonts w:eastAsia="SimSun" w:hint="eastAsia"/>
        </w:rPr>
        <w:t>Reference</w:t>
      </w:r>
    </w:p>
    <w:p w:rsidR="0088697E" w:rsidRDefault="001F00B9" w:rsidP="0088697E">
      <w:pPr>
        <w:numPr>
          <w:ilvl w:val="0"/>
          <w:numId w:val="2"/>
        </w:numPr>
        <w:overflowPunct/>
        <w:autoSpaceDE/>
        <w:autoSpaceDN/>
        <w:adjustRightInd/>
        <w:spacing w:after="0" w:line="276" w:lineRule="auto"/>
        <w:jc w:val="left"/>
      </w:pPr>
      <w:hyperlink r:id="rId5" w:history="1">
        <w:r w:rsidR="003904FE" w:rsidRPr="007B0EB4">
          <w:rPr>
            <w:rStyle w:val="Hyperlink"/>
          </w:rPr>
          <w:t>R2-150005</w:t>
        </w:r>
      </w:hyperlink>
      <w:r w:rsidR="003904FE">
        <w:t xml:space="preserve"> LS on </w:t>
      </w:r>
      <w:r w:rsidR="003904FE" w:rsidRPr="007064BB">
        <w:t>Observations on SIB Performance for Rel-13 Low-Complexity UE</w:t>
      </w:r>
      <w:r w:rsidR="003904FE" w:rsidRPr="003904FE">
        <w:t xml:space="preserve"> </w:t>
      </w:r>
    </w:p>
    <w:p w:rsidR="003904FE" w:rsidRDefault="001F00B9" w:rsidP="0088697E">
      <w:pPr>
        <w:numPr>
          <w:ilvl w:val="0"/>
          <w:numId w:val="2"/>
        </w:numPr>
        <w:overflowPunct/>
        <w:autoSpaceDE/>
        <w:autoSpaceDN/>
        <w:adjustRightInd/>
        <w:spacing w:after="0" w:line="276" w:lineRule="auto"/>
        <w:jc w:val="left"/>
      </w:pPr>
      <w:hyperlink r:id="rId6" w:history="1">
        <w:r w:rsidR="0088697E" w:rsidRPr="007B0EB4">
          <w:rPr>
            <w:rStyle w:val="Hyperlink"/>
          </w:rPr>
          <w:t>R2-150039</w:t>
        </w:r>
      </w:hyperlink>
      <w:r w:rsidR="0088697E" w:rsidRPr="00713B99">
        <w:tab/>
        <w:t>LS on SIB performance for Rel-13 coverage enhanced UE for MTC</w:t>
      </w:r>
    </w:p>
    <w:p w:rsidR="003904FE" w:rsidRDefault="001F00B9" w:rsidP="003904FE">
      <w:pPr>
        <w:numPr>
          <w:ilvl w:val="0"/>
          <w:numId w:val="2"/>
        </w:numPr>
        <w:overflowPunct/>
        <w:autoSpaceDE/>
        <w:autoSpaceDN/>
        <w:adjustRightInd/>
        <w:spacing w:after="0" w:line="276" w:lineRule="auto"/>
        <w:jc w:val="left"/>
      </w:pPr>
      <w:hyperlink r:id="rId7" w:history="1">
        <w:r w:rsidR="003904FE" w:rsidRPr="007B0EB4">
          <w:rPr>
            <w:rStyle w:val="Hyperlink"/>
          </w:rPr>
          <w:t>R2-150256</w:t>
        </w:r>
      </w:hyperlink>
      <w:r w:rsidR="003904FE">
        <w:t xml:space="preserve"> </w:t>
      </w:r>
      <w:r w:rsidR="003904FE" w:rsidRPr="0073578E">
        <w:t>SIB for Rel-1</w:t>
      </w:r>
      <w:r w:rsidR="003904FE">
        <w:t>3 low complexity MTC</w:t>
      </w:r>
    </w:p>
    <w:p w:rsidR="003904FE" w:rsidRPr="005C5670" w:rsidRDefault="003904FE" w:rsidP="003904FE">
      <w:pPr>
        <w:rPr>
          <w:rFonts w:ascii="Arial" w:eastAsia="SimSun" w:hAnsi="Arial" w:cs="Arial"/>
        </w:rPr>
      </w:pPr>
      <w:r>
        <w:t xml:space="preserve">[4] </w:t>
      </w:r>
      <w:hyperlink r:id="rId8" w:history="1">
        <w:r w:rsidRPr="007B0EB4">
          <w:rPr>
            <w:rStyle w:val="Hyperlink"/>
          </w:rPr>
          <w:t>R2-150467</w:t>
        </w:r>
      </w:hyperlink>
      <w:r w:rsidRPr="0073578E">
        <w:tab/>
        <w:t>Options for LC-MTC UE SIB Transmission</w:t>
      </w:r>
    </w:p>
    <w:p w:rsidR="00046849" w:rsidRDefault="00046849"/>
    <w:sectPr w:rsidR="00046849" w:rsidSect="00046849">
      <w:pgSz w:w="12240" w:h="15840"/>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characterSpacingControl w:val="doNotCompress"/>
  <w:compat/>
  <w:rsids>
    <w:rsidRoot w:val="003904FE"/>
    <w:rsid w:val="00037B78"/>
    <w:rsid w:val="00046849"/>
    <w:rsid w:val="001F00B9"/>
    <w:rsid w:val="003904FE"/>
    <w:rsid w:val="004D7DAD"/>
    <w:rsid w:val="00625347"/>
    <w:rsid w:val="007E60D9"/>
    <w:rsid w:val="0088697E"/>
    <w:rsid w:val="008F0675"/>
    <w:rsid w:val="00923920"/>
    <w:rsid w:val="00932ED6"/>
    <w:rsid w:val="00993650"/>
    <w:rsid w:val="00A43DCC"/>
    <w:rsid w:val="00B20A0F"/>
    <w:rsid w:val="00B51A85"/>
    <w:rsid w:val="00B63221"/>
    <w:rsid w:val="00C71651"/>
    <w:rsid w:val="00DF628C"/>
    <w:rsid w:val="00EE63D8"/>
    <w:rsid w:val="00FC60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s>
</file>

<file path=word/webSettings.xml><?xml version="1.0" encoding="utf-8"?>
<w:webSettings xmlns:r="http://schemas.openxmlformats.org/officeDocument/2006/relationships" xmlns:w="http://schemas.openxmlformats.org/wordprocessingml/2006/main">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89/Docs//R2-150467.zip" TargetMode="External"/><Relationship Id="rId3" Type="http://schemas.openxmlformats.org/officeDocument/2006/relationships/settings" Target="settings.xml"/><Relationship Id="rId7" Type="http://schemas.openxmlformats.org/officeDocument/2006/relationships/hyperlink" Target="ftp://ftp.3gpp.org/tsg_ran/WG2_RL2/TSGR2_89/Docs//R2-15025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3gpp.org/tsg_ran/WG2_RL2/TSGR2_89/Docs//R2-150039.zip" TargetMode="External"/><Relationship Id="rId5" Type="http://schemas.openxmlformats.org/officeDocument/2006/relationships/hyperlink" Target="ftp://ftp.3gpp.org/tsg_ran/WG2_RL2/TSGR2_89/Docs//R2-150005.zip"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2069</Words>
  <Characters>11799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13841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vbreuer</dc:creator>
  <cp:lastModifiedBy>vbreuer</cp:lastModifiedBy>
  <cp:revision>2</cp:revision>
  <cp:lastPrinted>2015-03-23T08:22:00Z</cp:lastPrinted>
  <dcterms:created xsi:type="dcterms:W3CDTF">2015-04-09T12:25:00Z</dcterms:created>
  <dcterms:modified xsi:type="dcterms:W3CDTF">2015-04-09T12:25:00Z</dcterms:modified>
</cp:coreProperties>
</file>