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701C" w:rsidRPr="003F701C" w:rsidRDefault="003F701C" w:rsidP="003F701C">
      <w:pPr>
        <w:pStyle w:val="CRCoverPage"/>
        <w:tabs>
          <w:tab w:val="right" w:pos="9214"/>
          <w:tab w:val="right" w:pos="9639"/>
        </w:tabs>
        <w:spacing w:after="0"/>
        <w:jc w:val="both"/>
        <w:rPr>
          <w:rFonts w:ascii="Times New Roman" w:eastAsiaTheme="minorEastAsia" w:hAnsi="Times New Roman"/>
          <w:b/>
          <w:noProof/>
          <w:color w:val="808080"/>
          <w:sz w:val="24"/>
          <w:szCs w:val="24"/>
          <w:lang w:eastAsia="zh-TW"/>
        </w:rPr>
      </w:pPr>
      <w:bookmarkStart w:id="0" w:name="_GoBack"/>
      <w:bookmarkEnd w:id="0"/>
      <w:r w:rsidRPr="001B6639">
        <w:rPr>
          <w:rFonts w:ascii="Times New Roman" w:eastAsia="Times New Roman" w:hAnsi="Times New Roman"/>
          <w:b/>
          <w:noProof/>
          <w:color w:val="808080"/>
          <w:sz w:val="24"/>
          <w:szCs w:val="24"/>
        </w:rPr>
        <w:t>3GPP TSG-RAN WG2 Meeting #</w:t>
      </w:r>
      <w:r w:rsidR="004B5964">
        <w:rPr>
          <w:rFonts w:ascii="Times New Roman" w:eastAsia="Times New Roman" w:hAnsi="Times New Roman" w:hint="eastAsia"/>
          <w:b/>
          <w:noProof/>
          <w:color w:val="808080"/>
          <w:sz w:val="24"/>
          <w:szCs w:val="24"/>
        </w:rPr>
        <w:t>8</w:t>
      </w:r>
      <w:r w:rsidR="004B5964">
        <w:rPr>
          <w:rFonts w:ascii="Times New Roman" w:eastAsiaTheme="minorEastAsia" w:hAnsi="Times New Roman" w:hint="eastAsia"/>
          <w:b/>
          <w:noProof/>
          <w:color w:val="808080"/>
          <w:sz w:val="24"/>
          <w:szCs w:val="24"/>
          <w:lang w:eastAsia="zh-TW"/>
        </w:rPr>
        <w:t xml:space="preserve">8                             </w:t>
      </w:r>
      <w:r w:rsidR="004B5964">
        <w:rPr>
          <w:rFonts w:ascii="Times New Roman" w:eastAsia="Times New Roman" w:hAnsi="Times New Roman"/>
          <w:b/>
          <w:noProof/>
          <w:color w:val="808080"/>
          <w:sz w:val="24"/>
          <w:szCs w:val="24"/>
        </w:rPr>
        <w:t>R2-</w:t>
      </w:r>
      <w:r w:rsidR="00B020D1" w:rsidRPr="00B020D1">
        <w:t xml:space="preserve"> </w:t>
      </w:r>
      <w:r w:rsidR="00B020D1" w:rsidRPr="00B020D1">
        <w:rPr>
          <w:rFonts w:ascii="Times New Roman" w:eastAsia="Times New Roman" w:hAnsi="Times New Roman"/>
          <w:b/>
          <w:noProof/>
          <w:color w:val="808080"/>
          <w:sz w:val="24"/>
          <w:szCs w:val="24"/>
        </w:rPr>
        <w:t>144811</w:t>
      </w:r>
    </w:p>
    <w:p w:rsidR="003F701C" w:rsidRPr="001B6639" w:rsidRDefault="004B5964" w:rsidP="003F701C">
      <w:pPr>
        <w:pStyle w:val="CRCoverPage"/>
        <w:tabs>
          <w:tab w:val="right" w:pos="9214"/>
          <w:tab w:val="right" w:pos="9639"/>
        </w:tabs>
        <w:spacing w:after="0"/>
        <w:jc w:val="both"/>
        <w:rPr>
          <w:rFonts w:ascii="Times New Roman" w:eastAsia="Times New Roman" w:hAnsi="Times New Roman"/>
          <w:b/>
          <w:noProof/>
          <w:color w:val="808080"/>
          <w:sz w:val="24"/>
          <w:szCs w:val="24"/>
        </w:rPr>
      </w:pPr>
      <w:r>
        <w:rPr>
          <w:rFonts w:ascii="Times New Roman" w:eastAsia="Times New Roman" w:hAnsi="Times New Roman"/>
          <w:b/>
          <w:noProof/>
          <w:color w:val="808080"/>
          <w:sz w:val="24"/>
          <w:szCs w:val="24"/>
        </w:rPr>
        <w:t>S</w:t>
      </w:r>
      <w:r>
        <w:rPr>
          <w:rFonts w:ascii="Times New Roman" w:eastAsiaTheme="minorEastAsia" w:hAnsi="Times New Roman" w:hint="eastAsia"/>
          <w:b/>
          <w:noProof/>
          <w:color w:val="808080"/>
          <w:sz w:val="24"/>
          <w:szCs w:val="24"/>
          <w:lang w:eastAsia="zh-TW"/>
        </w:rPr>
        <w:t xml:space="preserve">an </w:t>
      </w:r>
      <w:r w:rsidRPr="004B5964">
        <w:rPr>
          <w:rFonts w:ascii="Times New Roman" w:eastAsiaTheme="minorEastAsia" w:hAnsi="Times New Roman"/>
          <w:b/>
          <w:noProof/>
          <w:color w:val="808080"/>
          <w:sz w:val="24"/>
          <w:szCs w:val="24"/>
          <w:lang w:eastAsia="zh-TW"/>
        </w:rPr>
        <w:t>Francisco</w:t>
      </w:r>
      <w:r>
        <w:rPr>
          <w:rFonts w:ascii="Times New Roman" w:eastAsia="Times New Roman" w:hAnsi="Times New Roman"/>
          <w:b/>
          <w:noProof/>
          <w:color w:val="808080"/>
          <w:sz w:val="24"/>
          <w:szCs w:val="24"/>
        </w:rPr>
        <w:t xml:space="preserve">, </w:t>
      </w:r>
      <w:r>
        <w:rPr>
          <w:rFonts w:ascii="Times New Roman" w:eastAsiaTheme="minorEastAsia" w:hAnsi="Times New Roman" w:hint="eastAsia"/>
          <w:b/>
          <w:noProof/>
          <w:color w:val="808080"/>
          <w:sz w:val="24"/>
          <w:szCs w:val="24"/>
          <w:lang w:eastAsia="zh-TW"/>
        </w:rPr>
        <w:t>USA</w:t>
      </w:r>
      <w:r w:rsidR="003F701C" w:rsidRPr="001B6639">
        <w:rPr>
          <w:rFonts w:ascii="Times New Roman" w:eastAsia="Times New Roman" w:hAnsi="Times New Roman" w:hint="eastAsia"/>
          <w:b/>
          <w:noProof/>
          <w:color w:val="808080"/>
          <w:sz w:val="24"/>
          <w:szCs w:val="24"/>
        </w:rPr>
        <w:t xml:space="preserve">, </w:t>
      </w:r>
      <w:r>
        <w:rPr>
          <w:rFonts w:ascii="Times New Roman" w:eastAsiaTheme="minorEastAsia" w:hAnsi="Times New Roman" w:hint="eastAsia"/>
          <w:b/>
          <w:noProof/>
          <w:color w:val="808080"/>
          <w:sz w:val="24"/>
          <w:szCs w:val="24"/>
          <w:lang w:eastAsia="zh-TW"/>
        </w:rPr>
        <w:t>17</w:t>
      </w:r>
      <w:r w:rsidR="003F701C" w:rsidRPr="001B6639">
        <w:rPr>
          <w:rFonts w:ascii="Times New Roman" w:eastAsia="Times New Roman" w:hAnsi="Times New Roman" w:hint="eastAsia"/>
          <w:b/>
          <w:noProof/>
          <w:color w:val="808080"/>
          <w:sz w:val="24"/>
          <w:szCs w:val="24"/>
        </w:rPr>
        <w:t xml:space="preserve"> -</w:t>
      </w:r>
      <w:r w:rsidR="003F701C" w:rsidRPr="001B6639">
        <w:rPr>
          <w:rFonts w:ascii="Times New Roman" w:eastAsia="Times New Roman" w:hAnsi="Times New Roman"/>
          <w:b/>
          <w:noProof/>
          <w:color w:val="808080"/>
          <w:sz w:val="24"/>
          <w:szCs w:val="24"/>
        </w:rPr>
        <w:t xml:space="preserve"> </w:t>
      </w:r>
      <w:r>
        <w:rPr>
          <w:rFonts w:ascii="Times New Roman" w:eastAsiaTheme="minorEastAsia" w:hAnsi="Times New Roman" w:hint="eastAsia"/>
          <w:b/>
          <w:noProof/>
          <w:color w:val="808080"/>
          <w:sz w:val="24"/>
          <w:szCs w:val="24"/>
          <w:lang w:eastAsia="zh-TW"/>
        </w:rPr>
        <w:t>22</w:t>
      </w:r>
      <w:r w:rsidR="003F701C">
        <w:rPr>
          <w:rFonts w:ascii="Times New Roman" w:eastAsia="Times New Roman" w:hAnsi="Times New Roman" w:hint="eastAsia"/>
          <w:b/>
          <w:noProof/>
          <w:color w:val="808080"/>
          <w:sz w:val="24"/>
          <w:szCs w:val="24"/>
        </w:rPr>
        <w:t xml:space="preserve"> </w:t>
      </w:r>
      <w:r>
        <w:rPr>
          <w:rFonts w:ascii="Times New Roman" w:eastAsiaTheme="minorEastAsia" w:hAnsi="Times New Roman" w:hint="eastAsia"/>
          <w:b/>
          <w:noProof/>
          <w:color w:val="808080"/>
          <w:sz w:val="24"/>
          <w:szCs w:val="24"/>
          <w:lang w:eastAsia="zh-TW"/>
        </w:rPr>
        <w:t>November</w:t>
      </w:r>
      <w:r w:rsidR="003F701C" w:rsidRPr="001B6639">
        <w:rPr>
          <w:rFonts w:ascii="Times New Roman" w:eastAsia="Times New Roman" w:hAnsi="Times New Roman"/>
          <w:b/>
          <w:noProof/>
          <w:color w:val="808080"/>
          <w:sz w:val="24"/>
          <w:szCs w:val="24"/>
        </w:rPr>
        <w:t xml:space="preserve"> 201</w:t>
      </w:r>
      <w:r w:rsidR="003F701C" w:rsidRPr="001B6639">
        <w:rPr>
          <w:rFonts w:ascii="Times New Roman" w:eastAsia="Times New Roman" w:hAnsi="Times New Roman" w:hint="eastAsia"/>
          <w:b/>
          <w:noProof/>
          <w:color w:val="808080"/>
          <w:sz w:val="24"/>
          <w:szCs w:val="24"/>
        </w:rPr>
        <w:t>4</w:t>
      </w:r>
      <w:r w:rsidR="003F701C" w:rsidRPr="001B6639">
        <w:rPr>
          <w:rFonts w:ascii="Times New Roman" w:eastAsia="Times New Roman" w:hAnsi="Times New Roman" w:hint="eastAsia"/>
          <w:b/>
          <w:noProof/>
          <w:color w:val="808080"/>
          <w:sz w:val="24"/>
          <w:szCs w:val="24"/>
        </w:rPr>
        <w:tab/>
      </w:r>
    </w:p>
    <w:p w:rsidR="00DC5720" w:rsidRDefault="00DC5720" w:rsidP="003F701C">
      <w:pPr>
        <w:tabs>
          <w:tab w:val="left" w:pos="1985"/>
        </w:tabs>
        <w:rPr>
          <w:b/>
          <w:sz w:val="26"/>
          <w:szCs w:val="26"/>
        </w:rPr>
      </w:pPr>
    </w:p>
    <w:p w:rsidR="003F701C" w:rsidRPr="004F1EE2" w:rsidRDefault="003F701C" w:rsidP="003F701C">
      <w:pPr>
        <w:tabs>
          <w:tab w:val="left" w:pos="1985"/>
        </w:tabs>
        <w:rPr>
          <w:rFonts w:eastAsia="Times New Roman"/>
          <w:b/>
          <w:sz w:val="26"/>
          <w:szCs w:val="26"/>
        </w:rPr>
      </w:pPr>
      <w:r>
        <w:rPr>
          <w:rFonts w:eastAsia="Times New Roman"/>
          <w:b/>
          <w:sz w:val="26"/>
          <w:szCs w:val="26"/>
        </w:rPr>
        <w:t>Agenda Item:</w:t>
      </w:r>
      <w:r>
        <w:rPr>
          <w:rFonts w:eastAsia="Times New Roman"/>
          <w:b/>
          <w:sz w:val="26"/>
          <w:szCs w:val="26"/>
        </w:rPr>
        <w:tab/>
      </w:r>
      <w:r w:rsidR="004B5964">
        <w:rPr>
          <w:rFonts w:eastAsia="Times New Roman"/>
          <w:b/>
          <w:sz w:val="26"/>
          <w:szCs w:val="26"/>
        </w:rPr>
        <w:t>7.3.2.</w:t>
      </w:r>
      <w:r w:rsidR="004B5964">
        <w:rPr>
          <w:rFonts w:hint="eastAsia"/>
          <w:b/>
          <w:sz w:val="26"/>
          <w:szCs w:val="26"/>
        </w:rPr>
        <w:t>3</w:t>
      </w:r>
      <w:r w:rsidRPr="004F1EE2">
        <w:rPr>
          <w:rFonts w:eastAsia="Times New Roman" w:hint="eastAsia"/>
          <w:b/>
          <w:sz w:val="26"/>
          <w:szCs w:val="26"/>
        </w:rPr>
        <w:t xml:space="preserve"> </w:t>
      </w:r>
    </w:p>
    <w:p w:rsidR="003F701C" w:rsidRPr="00BD259C" w:rsidRDefault="003F701C" w:rsidP="003F701C">
      <w:pPr>
        <w:tabs>
          <w:tab w:val="left" w:pos="1985"/>
        </w:tabs>
        <w:rPr>
          <w:b/>
          <w:sz w:val="26"/>
          <w:szCs w:val="26"/>
        </w:rPr>
      </w:pPr>
      <w:r w:rsidRPr="004F1EE2">
        <w:rPr>
          <w:rFonts w:eastAsia="Times New Roman"/>
          <w:b/>
          <w:sz w:val="26"/>
          <w:szCs w:val="26"/>
        </w:rPr>
        <w:t>Sou</w:t>
      </w:r>
      <w:r>
        <w:rPr>
          <w:rFonts w:hint="eastAsia"/>
          <w:b/>
          <w:sz w:val="26"/>
          <w:szCs w:val="26"/>
        </w:rPr>
        <w:t>r</w:t>
      </w:r>
      <w:r w:rsidRPr="004F1EE2">
        <w:rPr>
          <w:rFonts w:eastAsia="Times New Roman"/>
          <w:b/>
          <w:sz w:val="26"/>
          <w:szCs w:val="26"/>
        </w:rPr>
        <w:t>ce:</w:t>
      </w:r>
      <w:r w:rsidRPr="004F1EE2">
        <w:rPr>
          <w:rFonts w:eastAsia="Times New Roman"/>
          <w:b/>
          <w:sz w:val="26"/>
          <w:szCs w:val="26"/>
        </w:rPr>
        <w:tab/>
      </w:r>
      <w:r w:rsidRPr="004F1EE2">
        <w:rPr>
          <w:rFonts w:eastAsia="Times New Roman" w:hint="eastAsia"/>
          <w:b/>
          <w:sz w:val="26"/>
          <w:szCs w:val="26"/>
        </w:rPr>
        <w:t>III</w:t>
      </w:r>
    </w:p>
    <w:p w:rsidR="003F701C" w:rsidRPr="00B073CF" w:rsidRDefault="003F701C" w:rsidP="003F701C">
      <w:pPr>
        <w:tabs>
          <w:tab w:val="left" w:pos="1985"/>
        </w:tabs>
        <w:rPr>
          <w:b/>
          <w:sz w:val="26"/>
          <w:szCs w:val="26"/>
        </w:rPr>
      </w:pPr>
      <w:r w:rsidRPr="004F1EE2">
        <w:rPr>
          <w:rFonts w:eastAsia="Times New Roman"/>
          <w:b/>
          <w:sz w:val="26"/>
          <w:szCs w:val="26"/>
        </w:rPr>
        <w:t>Title:</w:t>
      </w:r>
      <w:r w:rsidRPr="004F1EE2">
        <w:rPr>
          <w:rFonts w:eastAsia="Times New Roman"/>
          <w:b/>
          <w:sz w:val="26"/>
          <w:szCs w:val="26"/>
        </w:rPr>
        <w:tab/>
      </w:r>
      <w:r w:rsidR="00760332">
        <w:rPr>
          <w:rFonts w:hint="eastAsia"/>
          <w:b/>
          <w:sz w:val="26"/>
          <w:szCs w:val="26"/>
        </w:rPr>
        <w:t>Preconfigured fallback resource</w:t>
      </w:r>
      <w:r w:rsidR="00BA4DC5">
        <w:rPr>
          <w:rFonts w:hint="eastAsia"/>
          <w:b/>
          <w:sz w:val="26"/>
          <w:szCs w:val="26"/>
        </w:rPr>
        <w:t xml:space="preserve"> </w:t>
      </w:r>
      <w:r w:rsidR="004B5964">
        <w:rPr>
          <w:rFonts w:hint="eastAsia"/>
          <w:b/>
          <w:sz w:val="26"/>
          <w:szCs w:val="26"/>
        </w:rPr>
        <w:t xml:space="preserve">for </w:t>
      </w:r>
      <w:r w:rsidR="00BA6E76">
        <w:rPr>
          <w:rFonts w:hint="eastAsia"/>
          <w:b/>
          <w:sz w:val="26"/>
          <w:szCs w:val="26"/>
        </w:rPr>
        <w:t>ProSe communication</w:t>
      </w:r>
      <w:r w:rsidR="00CC6DD1">
        <w:rPr>
          <w:rFonts w:hint="eastAsia"/>
          <w:b/>
          <w:sz w:val="26"/>
          <w:szCs w:val="26"/>
        </w:rPr>
        <w:t xml:space="preserve"> </w:t>
      </w:r>
    </w:p>
    <w:p w:rsidR="003F701C" w:rsidRPr="00A2455D" w:rsidRDefault="003F701C" w:rsidP="003F701C">
      <w:pPr>
        <w:tabs>
          <w:tab w:val="left" w:pos="1985"/>
        </w:tabs>
        <w:rPr>
          <w:b/>
          <w:sz w:val="26"/>
          <w:szCs w:val="26"/>
        </w:rPr>
      </w:pPr>
      <w:r w:rsidRPr="004F1EE2">
        <w:rPr>
          <w:rFonts w:eastAsia="Times New Roman"/>
          <w:b/>
          <w:sz w:val="26"/>
          <w:szCs w:val="26"/>
        </w:rPr>
        <w:t>Document for:</w:t>
      </w:r>
      <w:r w:rsidRPr="004F1EE2">
        <w:rPr>
          <w:rFonts w:eastAsia="Times New Roman"/>
          <w:b/>
          <w:sz w:val="26"/>
          <w:szCs w:val="26"/>
        </w:rPr>
        <w:tab/>
      </w:r>
      <w:r w:rsidRPr="004F1EE2">
        <w:rPr>
          <w:rFonts w:eastAsia="Times New Roman" w:hint="eastAsia"/>
          <w:b/>
          <w:sz w:val="26"/>
          <w:szCs w:val="26"/>
        </w:rPr>
        <w:t xml:space="preserve">Discussion and </w:t>
      </w:r>
      <w:r w:rsidRPr="004F1EE2">
        <w:rPr>
          <w:rFonts w:eastAsia="Times New Roman"/>
          <w:b/>
          <w:sz w:val="26"/>
          <w:szCs w:val="26"/>
        </w:rPr>
        <w:t>Decision</w:t>
      </w:r>
    </w:p>
    <w:p w:rsidR="00E11D58" w:rsidRPr="00EC2F0F" w:rsidRDefault="003F701C" w:rsidP="00EC2F0F">
      <w:pPr>
        <w:pStyle w:val="1"/>
      </w:pPr>
      <w:r w:rsidRPr="00EC2F0F">
        <w:t>Introduction</w:t>
      </w:r>
    </w:p>
    <w:p w:rsidR="006A0EB4" w:rsidRPr="0043028C" w:rsidRDefault="00E23B1E" w:rsidP="007970CA">
      <w:pPr>
        <w:jc w:val="both"/>
        <w:rPr>
          <w:rFonts w:ascii="Times New Roman" w:eastAsia="新細明體" w:hAnsi="Times New Roman" w:cs="Times New Roman"/>
          <w:sz w:val="22"/>
        </w:rPr>
      </w:pPr>
      <w:r>
        <w:rPr>
          <w:rFonts w:ascii="Times New Roman" w:hAnsi="Times New Roman" w:cs="Times New Roman"/>
          <w:sz w:val="22"/>
        </w:rPr>
        <w:t>During the</w:t>
      </w:r>
      <w:r>
        <w:rPr>
          <w:rFonts w:ascii="Times New Roman" w:hAnsi="Times New Roman" w:cs="Times New Roman" w:hint="eastAsia"/>
          <w:sz w:val="22"/>
        </w:rPr>
        <w:t xml:space="preserve"> </w:t>
      </w:r>
      <w:r w:rsidRPr="00B52B5D">
        <w:rPr>
          <w:rFonts w:ascii="Times New Roman" w:eastAsia="Malgun Gothic" w:hAnsi="Times New Roman" w:cs="Times New Roman"/>
          <w:sz w:val="22"/>
          <w:lang w:eastAsia="ko-KR"/>
        </w:rPr>
        <w:t>RAN2#8</w:t>
      </w:r>
      <w:r w:rsidRPr="00B52B5D">
        <w:rPr>
          <w:rFonts w:ascii="Times New Roman" w:eastAsia="新細明體" w:hAnsi="Times New Roman" w:cs="Times New Roman"/>
          <w:sz w:val="22"/>
        </w:rPr>
        <w:t>7</w:t>
      </w:r>
      <w:r w:rsidR="004B5964">
        <w:rPr>
          <w:rFonts w:ascii="Times New Roman" w:eastAsia="新細明體" w:hAnsi="Times New Roman" w:cs="Times New Roman" w:hint="eastAsia"/>
          <w:sz w:val="22"/>
        </w:rPr>
        <w:t>bis</w:t>
      </w:r>
      <w:r>
        <w:rPr>
          <w:rFonts w:ascii="Times New Roman" w:eastAsia="新細明體" w:hAnsi="Times New Roman" w:cs="Times New Roman" w:hint="eastAsia"/>
          <w:sz w:val="22"/>
        </w:rPr>
        <w:t xml:space="preserve"> meeting</w:t>
      </w:r>
      <w:r>
        <w:rPr>
          <w:rFonts w:ascii="Times New Roman" w:eastAsia="Malgun Gothic" w:hAnsi="Times New Roman" w:cs="Times New Roman"/>
          <w:sz w:val="22"/>
          <w:lang w:eastAsia="ko-KR"/>
        </w:rPr>
        <w:t xml:space="preserve">, the issue </w:t>
      </w:r>
      <w:r w:rsidR="00042FC4">
        <w:rPr>
          <w:rFonts w:ascii="Times New Roman" w:hAnsi="Times New Roman" w:cs="Times New Roman" w:hint="eastAsia"/>
          <w:sz w:val="22"/>
        </w:rPr>
        <w:t>on</w:t>
      </w:r>
      <w:r>
        <w:rPr>
          <w:rFonts w:ascii="Times New Roman" w:hAnsi="Times New Roman" w:cs="Times New Roman" w:hint="eastAsia"/>
          <w:sz w:val="22"/>
        </w:rPr>
        <w:t xml:space="preserve"> </w:t>
      </w:r>
      <w:r w:rsidR="00366F3D">
        <w:rPr>
          <w:rFonts w:ascii="Times New Roman" w:hAnsi="Times New Roman" w:cs="Times New Roman" w:hint="eastAsia"/>
          <w:sz w:val="22"/>
        </w:rPr>
        <w:t xml:space="preserve">exceptional </w:t>
      </w:r>
      <w:r w:rsidR="00366F3D">
        <w:rPr>
          <w:rFonts w:ascii="Times New Roman" w:hAnsi="Times New Roman" w:cs="Times New Roman"/>
          <w:sz w:val="22"/>
        </w:rPr>
        <w:t>scenario</w:t>
      </w:r>
      <w:r w:rsidR="00366F3D">
        <w:rPr>
          <w:rFonts w:ascii="Times New Roman" w:hAnsi="Times New Roman" w:cs="Times New Roman" w:hint="eastAsia"/>
          <w:sz w:val="22"/>
        </w:rPr>
        <w:t xml:space="preserve">s for </w:t>
      </w:r>
      <w:r w:rsidR="00993B39">
        <w:rPr>
          <w:rFonts w:ascii="Times New Roman" w:hAnsi="Times New Roman" w:cs="Times New Roman" w:hint="eastAsia"/>
          <w:sz w:val="22"/>
        </w:rPr>
        <w:t xml:space="preserve">idle mode support </w:t>
      </w:r>
      <w:r w:rsidRPr="00B52B5D">
        <w:rPr>
          <w:rFonts w:ascii="Times New Roman" w:eastAsia="Malgun Gothic" w:hAnsi="Times New Roman" w:cs="Times New Roman"/>
          <w:sz w:val="22"/>
          <w:lang w:eastAsia="ko-KR"/>
        </w:rPr>
        <w:t xml:space="preserve">was </w:t>
      </w:r>
      <w:r w:rsidR="00F26FE3">
        <w:rPr>
          <w:rFonts w:ascii="Times New Roman" w:hAnsi="Times New Roman" w:cs="Times New Roman" w:hint="eastAsia"/>
          <w:sz w:val="22"/>
        </w:rPr>
        <w:t xml:space="preserve">raised </w:t>
      </w:r>
      <w:r w:rsidRPr="00B52B5D">
        <w:rPr>
          <w:rFonts w:ascii="Times New Roman" w:eastAsia="新細明體" w:hAnsi="Times New Roman" w:cs="Times New Roman"/>
          <w:sz w:val="22"/>
        </w:rPr>
        <w:t xml:space="preserve">but not fully </w:t>
      </w:r>
      <w:r>
        <w:rPr>
          <w:rFonts w:ascii="Times New Roman" w:hAnsi="Times New Roman" w:cs="Times New Roman" w:hint="eastAsia"/>
          <w:sz w:val="22"/>
        </w:rPr>
        <w:t>evaluated</w:t>
      </w:r>
      <w:r w:rsidRPr="00B52B5D">
        <w:rPr>
          <w:rFonts w:ascii="Times New Roman" w:hAnsi="Times New Roman" w:cs="Times New Roman"/>
          <w:sz w:val="22"/>
        </w:rPr>
        <w:t xml:space="preserve"> </w:t>
      </w:r>
      <w:r>
        <w:rPr>
          <w:rFonts w:ascii="Times New Roman" w:eastAsia="新細明體" w:hAnsi="Times New Roman" w:cs="Times New Roman"/>
          <w:sz w:val="22"/>
        </w:rPr>
        <w:t>[1]</w:t>
      </w:r>
      <w:r>
        <w:rPr>
          <w:rFonts w:ascii="Times New Roman" w:eastAsia="新細明體" w:hAnsi="Times New Roman" w:cs="Times New Roman" w:hint="eastAsia"/>
          <w:sz w:val="22"/>
        </w:rPr>
        <w:t xml:space="preserve">. </w:t>
      </w:r>
      <w:r w:rsidR="006A0EB4" w:rsidRPr="00B52B5D">
        <w:rPr>
          <w:rFonts w:ascii="Times New Roman" w:hAnsi="Times New Roman" w:cs="Times New Roman"/>
          <w:sz w:val="22"/>
          <w:lang w:eastAsia="ko-KR"/>
        </w:rPr>
        <w:t>This</w:t>
      </w:r>
      <w:r w:rsidR="006A0EB4" w:rsidRPr="00B52B5D">
        <w:rPr>
          <w:rFonts w:ascii="Times New Roman" w:eastAsia="新細明體" w:hAnsi="Times New Roman" w:cs="Times New Roman"/>
          <w:sz w:val="22"/>
        </w:rPr>
        <w:t xml:space="preserve"> </w:t>
      </w:r>
      <w:r w:rsidR="006A0EB4">
        <w:rPr>
          <w:rFonts w:ascii="Times New Roman" w:hAnsi="Times New Roman" w:cs="Times New Roman"/>
          <w:sz w:val="22"/>
          <w:lang w:eastAsia="ko-KR"/>
        </w:rPr>
        <w:t xml:space="preserve">contribution </w:t>
      </w:r>
      <w:r w:rsidR="00E65FD4" w:rsidRPr="00E65FD4">
        <w:rPr>
          <w:rFonts w:ascii="Times New Roman" w:hAnsi="Times New Roman" w:cs="Times New Roman"/>
          <w:sz w:val="22"/>
        </w:rPr>
        <w:t xml:space="preserve">provides further </w:t>
      </w:r>
      <w:r w:rsidR="00446D25">
        <w:rPr>
          <w:rFonts w:ascii="Times New Roman" w:hAnsi="Times New Roman" w:cs="Times New Roman" w:hint="eastAsia"/>
          <w:sz w:val="22"/>
        </w:rPr>
        <w:t>discussion</w:t>
      </w:r>
      <w:r w:rsidR="0043028C" w:rsidRPr="00265B9D">
        <w:rPr>
          <w:rFonts w:ascii="Times New Roman" w:hAnsi="Times New Roman" w:cs="Times New Roman"/>
          <w:sz w:val="22"/>
        </w:rPr>
        <w:t xml:space="preserve"> </w:t>
      </w:r>
      <w:r w:rsidR="007E5E65">
        <w:rPr>
          <w:rFonts w:ascii="Times New Roman" w:hAnsi="Times New Roman" w:cs="Times New Roman" w:hint="eastAsia"/>
          <w:sz w:val="22"/>
        </w:rPr>
        <w:t xml:space="preserve">on </w:t>
      </w:r>
      <w:r w:rsidR="00366F3D">
        <w:rPr>
          <w:rFonts w:ascii="Times New Roman" w:hAnsi="Times New Roman" w:cs="Times New Roman" w:hint="eastAsia"/>
          <w:sz w:val="22"/>
        </w:rPr>
        <w:t xml:space="preserve">resource utilization for </w:t>
      </w:r>
      <w:r w:rsidR="00993B39">
        <w:rPr>
          <w:rFonts w:ascii="Times New Roman" w:hAnsi="Times New Roman" w:cs="Times New Roman" w:hint="eastAsia"/>
          <w:sz w:val="22"/>
        </w:rPr>
        <w:t>idle mode support</w:t>
      </w:r>
      <w:r w:rsidR="008279CA">
        <w:rPr>
          <w:rFonts w:ascii="Times New Roman" w:hAnsi="Times New Roman" w:cs="Times New Roman" w:hint="eastAsia"/>
          <w:sz w:val="22"/>
        </w:rPr>
        <w:t xml:space="preserve"> </w:t>
      </w:r>
      <w:r w:rsidR="008158A2">
        <w:rPr>
          <w:rFonts w:ascii="Times New Roman" w:eastAsia="新細明體" w:hAnsi="Times New Roman" w:cs="Times New Roman" w:hint="eastAsia"/>
          <w:sz w:val="22"/>
        </w:rPr>
        <w:t xml:space="preserve">to </w:t>
      </w:r>
      <w:r w:rsidR="008158A2">
        <w:rPr>
          <w:rFonts w:ascii="Times New Roman" w:eastAsia="新細明體" w:hAnsi="Times New Roman" w:cs="Times New Roman"/>
          <w:sz w:val="22"/>
        </w:rPr>
        <w:t xml:space="preserve">avoid </w:t>
      </w:r>
      <w:r w:rsidR="00341941">
        <w:rPr>
          <w:rFonts w:ascii="Times New Roman" w:eastAsia="新細明體" w:hAnsi="Times New Roman" w:cs="Times New Roman" w:hint="eastAsia"/>
          <w:sz w:val="22"/>
        </w:rPr>
        <w:t>ProSe</w:t>
      </w:r>
      <w:r w:rsidR="008158A2">
        <w:rPr>
          <w:rFonts w:ascii="Times New Roman" w:eastAsia="新細明體" w:hAnsi="Times New Roman" w:cs="Times New Roman" w:hint="eastAsia"/>
          <w:sz w:val="22"/>
        </w:rPr>
        <w:t xml:space="preserve"> </w:t>
      </w:r>
      <w:r w:rsidR="008158A2" w:rsidRPr="00595CD8">
        <w:rPr>
          <w:rFonts w:ascii="Times New Roman" w:eastAsia="新細明體" w:hAnsi="Times New Roman" w:cs="Times New Roman"/>
          <w:sz w:val="22"/>
        </w:rPr>
        <w:t>communication interruptions</w:t>
      </w:r>
      <w:r w:rsidR="007E5E65">
        <w:rPr>
          <w:rFonts w:ascii="Times New Roman" w:hAnsi="Times New Roman" w:cs="Times New Roman" w:hint="eastAsia"/>
          <w:sz w:val="22"/>
        </w:rPr>
        <w:t>.</w:t>
      </w:r>
    </w:p>
    <w:p w:rsidR="00E11D58" w:rsidRPr="00EC2F0F" w:rsidRDefault="00E11D58" w:rsidP="007970CA">
      <w:pPr>
        <w:pStyle w:val="1"/>
      </w:pPr>
      <w:r w:rsidRPr="00EC2F0F">
        <w:rPr>
          <w:rFonts w:hint="eastAsia"/>
        </w:rPr>
        <w:t xml:space="preserve">Discussion </w:t>
      </w:r>
    </w:p>
    <w:p w:rsidR="00BA19DA" w:rsidRDefault="00BA19DA" w:rsidP="00BA19DA">
      <w:pPr>
        <w:jc w:val="both"/>
        <w:rPr>
          <w:rFonts w:ascii="Times New Roman" w:hAnsi="Times New Roman" w:cs="Times New Roman"/>
          <w:sz w:val="22"/>
        </w:rPr>
      </w:pPr>
      <w:r>
        <w:rPr>
          <w:rFonts w:ascii="Times New Roman" w:hAnsi="Times New Roman" w:cs="Times New Roman" w:hint="eastAsia"/>
          <w:sz w:val="22"/>
        </w:rPr>
        <w:t xml:space="preserve">In the </w:t>
      </w:r>
      <w:r w:rsidRPr="00AD2A30">
        <w:rPr>
          <w:rFonts w:ascii="Times New Roman" w:hAnsi="Times New Roman" w:cs="Times New Roman"/>
          <w:sz w:val="22"/>
        </w:rPr>
        <w:t>RAN2#87</w:t>
      </w:r>
      <w:r w:rsidR="00C92363">
        <w:rPr>
          <w:rFonts w:ascii="Times New Roman" w:hAnsi="Times New Roman" w:cs="Times New Roman" w:hint="eastAsia"/>
          <w:sz w:val="22"/>
        </w:rPr>
        <w:t>bis meeting, a definition of cell coverage</w:t>
      </w:r>
      <w:r>
        <w:rPr>
          <w:rFonts w:ascii="Times New Roman" w:hAnsi="Times New Roman" w:cs="Times New Roman" w:hint="eastAsia"/>
          <w:sz w:val="22"/>
        </w:rPr>
        <w:t xml:space="preserve"> for </w:t>
      </w:r>
      <w:r>
        <w:rPr>
          <w:rFonts w:ascii="Times New Roman" w:hAnsi="Times New Roman" w:cs="Times New Roman"/>
          <w:sz w:val="22"/>
        </w:rPr>
        <w:t xml:space="preserve">ProSe </w:t>
      </w:r>
      <w:r w:rsidR="00C92363">
        <w:rPr>
          <w:rFonts w:ascii="Times New Roman" w:hAnsi="Times New Roman" w:cs="Times New Roman" w:hint="eastAsia"/>
          <w:sz w:val="22"/>
        </w:rPr>
        <w:t>support</w:t>
      </w:r>
      <w:r w:rsidRPr="0094010D">
        <w:rPr>
          <w:rFonts w:ascii="Times New Roman" w:hAnsi="Times New Roman" w:cs="Times New Roman" w:hint="eastAsia"/>
          <w:sz w:val="22"/>
        </w:rPr>
        <w:t xml:space="preserve"> </w:t>
      </w:r>
      <w:r>
        <w:rPr>
          <w:rFonts w:ascii="Times New Roman" w:hAnsi="Times New Roman" w:cs="Times New Roman" w:hint="eastAsia"/>
          <w:sz w:val="22"/>
        </w:rPr>
        <w:t xml:space="preserve">is discussed </w:t>
      </w:r>
      <w:r w:rsidR="002E492A">
        <w:rPr>
          <w:rFonts w:ascii="Times New Roman" w:hAnsi="Times New Roman" w:cs="Times New Roman" w:hint="eastAsia"/>
          <w:sz w:val="22"/>
        </w:rPr>
        <w:t xml:space="preserve">and the </w:t>
      </w:r>
      <w:r>
        <w:rPr>
          <w:rFonts w:ascii="Times New Roman" w:hAnsi="Times New Roman" w:cs="Times New Roman"/>
          <w:sz w:val="22"/>
        </w:rPr>
        <w:t>following agreement</w:t>
      </w:r>
      <w:r>
        <w:rPr>
          <w:rFonts w:ascii="Times New Roman" w:hAnsi="Times New Roman" w:cs="Times New Roman" w:hint="eastAsia"/>
          <w:sz w:val="22"/>
        </w:rPr>
        <w:t>:</w:t>
      </w:r>
    </w:p>
    <w:p w:rsidR="00BA19DA" w:rsidRPr="007F7F87" w:rsidRDefault="00C92363" w:rsidP="00C92363">
      <w:pPr>
        <w:pStyle w:val="a3"/>
        <w:numPr>
          <w:ilvl w:val="0"/>
          <w:numId w:val="7"/>
        </w:numPr>
        <w:ind w:leftChars="0"/>
        <w:jc w:val="both"/>
        <w:rPr>
          <w:rFonts w:ascii="Arial" w:hAnsi="Arial" w:cs="Arial"/>
          <w:i/>
          <w:sz w:val="20"/>
          <w:szCs w:val="20"/>
        </w:rPr>
      </w:pPr>
      <w:r w:rsidRPr="00C92363">
        <w:rPr>
          <w:rFonts w:ascii="Arial" w:hAnsi="Arial" w:cs="Arial"/>
          <w:i/>
          <w:sz w:val="20"/>
          <w:szCs w:val="20"/>
        </w:rPr>
        <w:t>If a UE detects a cell on the ProSe Carrier that fulfils the S-Criteria (of SIB1 of that cell) it considers itself in coverage of that cell and therefore stops using the preconfigured resources.</w:t>
      </w:r>
    </w:p>
    <w:p w:rsidR="00A27425" w:rsidRDefault="00BA19DA" w:rsidP="00C91DF7">
      <w:pPr>
        <w:jc w:val="both"/>
        <w:rPr>
          <w:rFonts w:ascii="Times New Roman" w:hAnsi="Times New Roman" w:cs="Times New Roman"/>
          <w:sz w:val="22"/>
        </w:rPr>
      </w:pPr>
      <w:r>
        <w:rPr>
          <w:rFonts w:ascii="Times New Roman" w:eastAsia="新細明體" w:hAnsi="Times New Roman" w:cs="Times New Roman" w:hint="eastAsia"/>
          <w:sz w:val="22"/>
        </w:rPr>
        <w:t xml:space="preserve">According to </w:t>
      </w:r>
      <w:r w:rsidR="006E693C" w:rsidRPr="00532203">
        <w:rPr>
          <w:rFonts w:ascii="Times New Roman" w:eastAsia="新細明體" w:hAnsi="Times New Roman" w:cs="Times New Roman" w:hint="eastAsia"/>
          <w:sz w:val="22"/>
        </w:rPr>
        <w:t>agreement</w:t>
      </w:r>
      <w:r w:rsidR="002E492A">
        <w:rPr>
          <w:rFonts w:ascii="Times New Roman" w:eastAsia="新細明體" w:hAnsi="Times New Roman" w:cs="Times New Roman" w:hint="eastAsia"/>
          <w:sz w:val="22"/>
        </w:rPr>
        <w:t>s</w:t>
      </w:r>
      <w:r w:rsidR="00FC5815">
        <w:rPr>
          <w:rFonts w:ascii="Times New Roman" w:eastAsia="新細明體" w:hAnsi="Times New Roman" w:cs="Times New Roman" w:hint="eastAsia"/>
          <w:sz w:val="22"/>
        </w:rPr>
        <w:t xml:space="preserve"> above</w:t>
      </w:r>
      <w:r w:rsidR="006A7E9C" w:rsidRPr="00532203">
        <w:rPr>
          <w:rFonts w:ascii="Times New Roman" w:eastAsia="新細明體" w:hAnsi="Times New Roman" w:cs="Times New Roman" w:hint="eastAsia"/>
          <w:sz w:val="22"/>
        </w:rPr>
        <w:t xml:space="preserve">, </w:t>
      </w:r>
      <w:r w:rsidR="006630B8">
        <w:rPr>
          <w:rFonts w:ascii="Times New Roman" w:eastAsia="新細明體" w:hAnsi="Times New Roman" w:cs="Times New Roman" w:hint="eastAsia"/>
          <w:sz w:val="22"/>
        </w:rPr>
        <w:t xml:space="preserve">to use </w:t>
      </w:r>
      <w:r w:rsidR="00582B2C" w:rsidRPr="00532203">
        <w:rPr>
          <w:rFonts w:ascii="Times New Roman" w:eastAsia="新細明體" w:hAnsi="Times New Roman" w:cs="Times New Roman" w:hint="eastAsia"/>
          <w:sz w:val="22"/>
        </w:rPr>
        <w:t xml:space="preserve">the </w:t>
      </w:r>
      <w:r w:rsidR="00881BB0">
        <w:rPr>
          <w:rFonts w:ascii="Times New Roman" w:eastAsia="新細明體" w:hAnsi="Times New Roman" w:cs="Times New Roman" w:hint="eastAsia"/>
          <w:sz w:val="22"/>
        </w:rPr>
        <w:t>M</w:t>
      </w:r>
      <w:r w:rsidR="00821DD7">
        <w:rPr>
          <w:rFonts w:ascii="Times New Roman" w:eastAsia="新細明體" w:hAnsi="Times New Roman" w:cs="Times New Roman" w:hint="eastAsia"/>
          <w:sz w:val="22"/>
        </w:rPr>
        <w:t xml:space="preserve">ode 2 </w:t>
      </w:r>
      <w:r w:rsidR="00BB2946">
        <w:rPr>
          <w:rFonts w:ascii="Times New Roman" w:eastAsia="新細明體" w:hAnsi="Times New Roman" w:cs="Times New Roman" w:hint="eastAsia"/>
          <w:sz w:val="22"/>
        </w:rPr>
        <w:t xml:space="preserve">preconfigured </w:t>
      </w:r>
      <w:r w:rsidR="00F30196">
        <w:rPr>
          <w:rFonts w:ascii="Times New Roman" w:eastAsia="新細明體" w:hAnsi="Times New Roman" w:cs="Times New Roman" w:hint="eastAsia"/>
          <w:sz w:val="22"/>
        </w:rPr>
        <w:t>ProSe</w:t>
      </w:r>
      <w:r w:rsidR="00BB2946">
        <w:rPr>
          <w:rFonts w:ascii="Times New Roman" w:eastAsia="新細明體" w:hAnsi="Times New Roman" w:cs="Times New Roman" w:hint="eastAsia"/>
          <w:sz w:val="22"/>
        </w:rPr>
        <w:t xml:space="preserve"> resource</w:t>
      </w:r>
      <w:r w:rsidR="00C92363">
        <w:rPr>
          <w:rFonts w:ascii="Times New Roman" w:eastAsia="新細明體" w:hAnsi="Times New Roman" w:cs="Times New Roman" w:hint="eastAsia"/>
          <w:sz w:val="22"/>
        </w:rPr>
        <w:t>s</w:t>
      </w:r>
      <w:r w:rsidR="00BB2946">
        <w:rPr>
          <w:rFonts w:ascii="Times New Roman" w:eastAsia="新細明體" w:hAnsi="Times New Roman" w:cs="Times New Roman" w:hint="eastAsia"/>
          <w:sz w:val="22"/>
        </w:rPr>
        <w:t xml:space="preserve"> </w:t>
      </w:r>
      <w:r w:rsidR="00542AC5">
        <w:rPr>
          <w:rFonts w:ascii="Times New Roman" w:eastAsia="新細明體" w:hAnsi="Times New Roman" w:cs="Times New Roman" w:hint="eastAsia"/>
          <w:sz w:val="22"/>
        </w:rPr>
        <w:t xml:space="preserve">in UICC </w:t>
      </w:r>
      <w:r w:rsidR="00C92363">
        <w:rPr>
          <w:rFonts w:ascii="Times New Roman" w:eastAsia="新細明體" w:hAnsi="Times New Roman" w:cs="Times New Roman" w:hint="eastAsia"/>
          <w:sz w:val="22"/>
        </w:rPr>
        <w:t>are</w:t>
      </w:r>
      <w:r w:rsidR="000B46FC">
        <w:rPr>
          <w:rFonts w:ascii="Times New Roman" w:eastAsia="新細明體" w:hAnsi="Times New Roman" w:cs="Times New Roman" w:hint="eastAsia"/>
          <w:sz w:val="22"/>
        </w:rPr>
        <w:t xml:space="preserve"> prohibit</w:t>
      </w:r>
      <w:r w:rsidR="00924DDC">
        <w:rPr>
          <w:rFonts w:ascii="Times New Roman" w:eastAsia="新細明體" w:hAnsi="Times New Roman" w:cs="Times New Roman" w:hint="eastAsia"/>
          <w:sz w:val="22"/>
        </w:rPr>
        <w:t xml:space="preserve"> </w:t>
      </w:r>
      <w:r w:rsidR="00AF4298">
        <w:rPr>
          <w:rFonts w:ascii="Times New Roman" w:hAnsi="Times New Roman" w:cs="Times New Roman" w:hint="eastAsia"/>
          <w:sz w:val="22"/>
        </w:rPr>
        <w:t>upon</w:t>
      </w:r>
      <w:r w:rsidR="006E693C" w:rsidRPr="00532203">
        <w:rPr>
          <w:rFonts w:ascii="Times New Roman" w:hAnsi="Times New Roman" w:cs="Times New Roman"/>
          <w:sz w:val="22"/>
        </w:rPr>
        <w:t xml:space="preserve"> </w:t>
      </w:r>
      <w:r w:rsidR="004B7558">
        <w:rPr>
          <w:rFonts w:ascii="Times New Roman" w:hAnsi="Times New Roman" w:cs="Times New Roman" w:hint="eastAsia"/>
          <w:sz w:val="22"/>
        </w:rPr>
        <w:t xml:space="preserve">an </w:t>
      </w:r>
      <w:r w:rsidR="005A65B3">
        <w:rPr>
          <w:rFonts w:ascii="Times New Roman" w:hAnsi="Times New Roman" w:cs="Times New Roman" w:hint="eastAsia"/>
          <w:sz w:val="22"/>
        </w:rPr>
        <w:t xml:space="preserve">out-of-coverage </w:t>
      </w:r>
      <w:r w:rsidR="00F30196">
        <w:rPr>
          <w:rFonts w:ascii="Times New Roman" w:eastAsia="新細明體" w:hAnsi="Times New Roman" w:cs="Times New Roman"/>
          <w:sz w:val="22"/>
        </w:rPr>
        <w:t>ProSe</w:t>
      </w:r>
      <w:r w:rsidR="004B7558">
        <w:rPr>
          <w:rFonts w:ascii="Times New Roman" w:eastAsia="新細明體" w:hAnsi="Times New Roman" w:cs="Times New Roman"/>
          <w:sz w:val="22"/>
        </w:rPr>
        <w:t xml:space="preserve"> enabled UE</w:t>
      </w:r>
      <w:r w:rsidR="00FC5815" w:rsidRPr="00532203">
        <w:rPr>
          <w:rFonts w:ascii="Times New Roman" w:hAnsi="Times New Roman" w:cs="Times New Roman"/>
          <w:sz w:val="22"/>
        </w:rPr>
        <w:t xml:space="preserve"> </w:t>
      </w:r>
      <w:r w:rsidR="006630B8">
        <w:rPr>
          <w:rFonts w:ascii="Times New Roman" w:hAnsi="Times New Roman" w:cs="Times New Roman" w:hint="eastAsia"/>
          <w:sz w:val="22"/>
        </w:rPr>
        <w:t>moves into the cell coverage and the S-Criteria</w:t>
      </w:r>
      <w:r w:rsidR="00924DDC">
        <w:rPr>
          <w:rFonts w:ascii="Times New Roman" w:hAnsi="Times New Roman" w:cs="Times New Roman" w:hint="eastAsia"/>
          <w:sz w:val="22"/>
        </w:rPr>
        <w:t xml:space="preserve"> </w:t>
      </w:r>
      <w:r w:rsidR="006630B8">
        <w:rPr>
          <w:rFonts w:ascii="Times New Roman" w:hAnsi="Times New Roman" w:cs="Times New Roman" w:hint="eastAsia"/>
          <w:sz w:val="22"/>
        </w:rPr>
        <w:t>of SIB is fulfilled</w:t>
      </w:r>
      <w:r w:rsidR="00FC5815">
        <w:rPr>
          <w:rFonts w:ascii="Times New Roman" w:hAnsi="Times New Roman" w:cs="Times New Roman" w:hint="eastAsia"/>
          <w:sz w:val="22"/>
        </w:rPr>
        <w:t>.</w:t>
      </w:r>
      <w:r w:rsidR="002E462D" w:rsidRPr="00532203">
        <w:rPr>
          <w:rFonts w:ascii="Times New Roman" w:hAnsi="Times New Roman" w:cs="Times New Roman"/>
          <w:sz w:val="22"/>
        </w:rPr>
        <w:t xml:space="preserve"> </w:t>
      </w:r>
      <w:r w:rsidR="00C92363">
        <w:rPr>
          <w:rFonts w:ascii="Times New Roman" w:hAnsi="Times New Roman" w:cs="Times New Roman" w:hint="eastAsia"/>
          <w:sz w:val="22"/>
        </w:rPr>
        <w:t xml:space="preserve">A </w:t>
      </w:r>
      <w:r w:rsidR="00F30196">
        <w:rPr>
          <w:rFonts w:ascii="Times New Roman" w:eastAsia="新細明體" w:hAnsi="Times New Roman" w:cs="Times New Roman"/>
          <w:sz w:val="22"/>
        </w:rPr>
        <w:t>ProSe</w:t>
      </w:r>
      <w:r w:rsidR="00C92363">
        <w:rPr>
          <w:rFonts w:ascii="Times New Roman" w:eastAsia="新細明體" w:hAnsi="Times New Roman" w:cs="Times New Roman"/>
          <w:sz w:val="22"/>
        </w:rPr>
        <w:t xml:space="preserve"> enabled UE</w:t>
      </w:r>
      <w:r w:rsidR="00221731">
        <w:rPr>
          <w:rFonts w:ascii="Times New Roman" w:hAnsi="Times New Roman" w:cs="Times New Roman" w:hint="eastAsia"/>
          <w:sz w:val="22"/>
        </w:rPr>
        <w:t xml:space="preserve"> </w:t>
      </w:r>
      <w:r w:rsidR="00924DDC">
        <w:rPr>
          <w:rFonts w:ascii="Times New Roman" w:hAnsi="Times New Roman" w:cs="Times New Roman" w:hint="eastAsia"/>
          <w:sz w:val="22"/>
        </w:rPr>
        <w:t>perform</w:t>
      </w:r>
      <w:r w:rsidR="00682324">
        <w:rPr>
          <w:rFonts w:ascii="Times New Roman" w:hAnsi="Times New Roman" w:cs="Times New Roman" w:hint="eastAsia"/>
          <w:sz w:val="22"/>
        </w:rPr>
        <w:t>s</w:t>
      </w:r>
      <w:r w:rsidR="00924DDC">
        <w:rPr>
          <w:rFonts w:ascii="Times New Roman" w:hAnsi="Times New Roman" w:cs="Times New Roman" w:hint="eastAsia"/>
          <w:sz w:val="22"/>
        </w:rPr>
        <w:t xml:space="preserve"> Idle to </w:t>
      </w:r>
      <w:r w:rsidR="00924DDC" w:rsidRPr="00924DDC">
        <w:rPr>
          <w:rFonts w:ascii="Times New Roman" w:hAnsi="Times New Roman" w:cs="Times New Roman"/>
          <w:sz w:val="22"/>
        </w:rPr>
        <w:t xml:space="preserve">Connected </w:t>
      </w:r>
      <w:r w:rsidR="00924DDC">
        <w:rPr>
          <w:rFonts w:ascii="Times New Roman" w:hAnsi="Times New Roman" w:cs="Times New Roman" w:hint="eastAsia"/>
          <w:sz w:val="22"/>
        </w:rPr>
        <w:t xml:space="preserve">mode </w:t>
      </w:r>
      <w:r w:rsidR="00924DDC" w:rsidRPr="00924DDC">
        <w:rPr>
          <w:rFonts w:ascii="Times New Roman" w:hAnsi="Times New Roman" w:cs="Times New Roman"/>
          <w:sz w:val="22"/>
        </w:rPr>
        <w:t xml:space="preserve">transition </w:t>
      </w:r>
      <w:r w:rsidR="0093439C" w:rsidRPr="0093439C">
        <w:rPr>
          <w:rFonts w:ascii="Times New Roman" w:hAnsi="Times New Roman" w:cs="Times New Roman"/>
          <w:sz w:val="22"/>
        </w:rPr>
        <w:t xml:space="preserve">to obtain resources </w:t>
      </w:r>
      <w:r w:rsidR="00A27425">
        <w:rPr>
          <w:rFonts w:ascii="Times New Roman" w:hAnsi="Times New Roman" w:cs="Times New Roman" w:hint="eastAsia"/>
          <w:sz w:val="22"/>
        </w:rPr>
        <w:t xml:space="preserve">for Prose </w:t>
      </w:r>
      <w:r w:rsidR="00A27425">
        <w:rPr>
          <w:rFonts w:ascii="Times New Roman" w:hAnsi="Times New Roman" w:cs="Times New Roman"/>
          <w:sz w:val="22"/>
        </w:rPr>
        <w:t>transmission</w:t>
      </w:r>
      <w:r w:rsidR="00682324">
        <w:rPr>
          <w:rFonts w:ascii="Times New Roman" w:hAnsi="Times New Roman" w:cs="Times New Roman" w:hint="eastAsia"/>
          <w:sz w:val="22"/>
        </w:rPr>
        <w:t xml:space="preserve"> and t</w:t>
      </w:r>
      <w:r w:rsidR="00C92363">
        <w:rPr>
          <w:rFonts w:ascii="Times New Roman" w:hAnsi="Times New Roman" w:cs="Times New Roman" w:hint="eastAsia"/>
          <w:sz w:val="22"/>
        </w:rPr>
        <w:t xml:space="preserve">he </w:t>
      </w:r>
      <w:r w:rsidR="00A91335">
        <w:rPr>
          <w:rFonts w:ascii="Times New Roman" w:hAnsi="Times New Roman" w:cs="Times New Roman" w:hint="eastAsia"/>
          <w:sz w:val="22"/>
        </w:rPr>
        <w:t xml:space="preserve">corresponding </w:t>
      </w:r>
      <w:r w:rsidR="00A61A7D">
        <w:rPr>
          <w:rFonts w:ascii="Times New Roman" w:hAnsi="Times New Roman" w:cs="Times New Roman" w:hint="eastAsia"/>
          <w:sz w:val="22"/>
        </w:rPr>
        <w:t xml:space="preserve">ProSe </w:t>
      </w:r>
      <w:r w:rsidR="00C92363">
        <w:rPr>
          <w:rFonts w:ascii="Times New Roman" w:hAnsi="Times New Roman" w:cs="Times New Roman" w:hint="eastAsia"/>
          <w:sz w:val="22"/>
        </w:rPr>
        <w:t xml:space="preserve">resource </w:t>
      </w:r>
      <w:r w:rsidR="00821DD7">
        <w:rPr>
          <w:rFonts w:ascii="Times New Roman" w:hAnsi="Times New Roman" w:cs="Times New Roman" w:hint="eastAsia"/>
          <w:sz w:val="22"/>
        </w:rPr>
        <w:t>for use in</w:t>
      </w:r>
      <w:r w:rsidR="00C92363">
        <w:rPr>
          <w:rFonts w:ascii="Times New Roman" w:hAnsi="Times New Roman" w:cs="Times New Roman" w:hint="eastAsia"/>
          <w:sz w:val="22"/>
        </w:rPr>
        <w:t xml:space="preserve"> ProSe enabled UE </w:t>
      </w:r>
      <w:r w:rsidR="00AD3882">
        <w:rPr>
          <w:rFonts w:ascii="Times New Roman" w:hAnsi="Times New Roman" w:cs="Times New Roman" w:hint="eastAsia"/>
          <w:sz w:val="22"/>
        </w:rPr>
        <w:t xml:space="preserve">moving from out-of-coverage to in-coverage </w:t>
      </w:r>
      <w:r w:rsidR="00C92363">
        <w:rPr>
          <w:rFonts w:ascii="Times New Roman" w:hAnsi="Times New Roman" w:cs="Times New Roman" w:hint="eastAsia"/>
          <w:sz w:val="22"/>
        </w:rPr>
        <w:t xml:space="preserve">is </w:t>
      </w:r>
      <w:r w:rsidR="00C92363">
        <w:rPr>
          <w:rFonts w:ascii="Times New Roman" w:hAnsi="Times New Roman" w:cs="Times New Roman"/>
          <w:sz w:val="22"/>
        </w:rPr>
        <w:t>depicted</w:t>
      </w:r>
      <w:r w:rsidR="00C92363">
        <w:rPr>
          <w:rFonts w:ascii="Times New Roman" w:hAnsi="Times New Roman" w:cs="Times New Roman" w:hint="eastAsia"/>
          <w:sz w:val="22"/>
        </w:rPr>
        <w:t xml:space="preserve"> </w:t>
      </w:r>
      <w:r w:rsidR="00A61A7D">
        <w:rPr>
          <w:rFonts w:ascii="Times New Roman" w:hAnsi="Times New Roman" w:cs="Times New Roman" w:hint="eastAsia"/>
          <w:sz w:val="22"/>
        </w:rPr>
        <w:t xml:space="preserve">below </w:t>
      </w:r>
      <w:r w:rsidR="00C92363">
        <w:rPr>
          <w:rFonts w:ascii="Times New Roman" w:hAnsi="Times New Roman" w:cs="Times New Roman" w:hint="eastAsia"/>
          <w:sz w:val="22"/>
        </w:rPr>
        <w:t>in the Figure 1.</w:t>
      </w:r>
    </w:p>
    <w:p w:rsidR="00497969" w:rsidRDefault="009E5A0A" w:rsidP="00497969">
      <w:pPr>
        <w:jc w:val="center"/>
        <w:rPr>
          <w:rFonts w:ascii="Times New Roman" w:hAnsi="Times New Roman" w:cs="Times New Roman"/>
          <w:sz w:val="22"/>
        </w:rPr>
      </w:pPr>
      <w:r>
        <w:rPr>
          <w:rFonts w:ascii="Times New Roman" w:hAnsi="Times New Roman" w:cs="Times New Roman"/>
          <w:noProof/>
          <w:sz w:val="22"/>
        </w:rPr>
        <w:drawing>
          <wp:inline distT="0" distB="0" distL="0" distR="0" wp14:anchorId="0F5624E5">
            <wp:extent cx="4168800" cy="2124000"/>
            <wp:effectExtent l="0" t="0" r="3175" b="0"/>
            <wp:docPr id="91" name="圖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68800" cy="2124000"/>
                    </a:xfrm>
                    <a:prstGeom prst="rect">
                      <a:avLst/>
                    </a:prstGeom>
                    <a:noFill/>
                  </pic:spPr>
                </pic:pic>
              </a:graphicData>
            </a:graphic>
          </wp:inline>
        </w:drawing>
      </w:r>
    </w:p>
    <w:p w:rsidR="0083272D" w:rsidRDefault="0083272D" w:rsidP="0083272D">
      <w:pPr>
        <w:widowControl/>
        <w:jc w:val="center"/>
        <w:rPr>
          <w:rFonts w:ascii="Times New Roman" w:hAnsi="Times New Roman" w:cs="Times New Roman"/>
          <w:sz w:val="22"/>
        </w:rPr>
      </w:pPr>
      <w:r>
        <w:rPr>
          <w:rFonts w:ascii="Times New Roman" w:hAnsi="Times New Roman" w:cs="Times New Roman" w:hint="eastAsia"/>
          <w:sz w:val="22"/>
        </w:rPr>
        <w:t xml:space="preserve">Fig 1: </w:t>
      </w:r>
      <w:r w:rsidR="00B639B3">
        <w:rPr>
          <w:rFonts w:ascii="Times New Roman" w:hAnsi="Times New Roman" w:cs="Times New Roman" w:hint="eastAsia"/>
          <w:sz w:val="22"/>
        </w:rPr>
        <w:t xml:space="preserve">RRC connection </w:t>
      </w:r>
      <w:r w:rsidR="00704BD6" w:rsidRPr="00704BD6">
        <w:rPr>
          <w:rFonts w:ascii="Times New Roman" w:hAnsi="Times New Roman" w:cs="Times New Roman"/>
          <w:sz w:val="22"/>
        </w:rPr>
        <w:t>establishment</w:t>
      </w:r>
      <w:r w:rsidR="00704BD6" w:rsidRPr="00704BD6">
        <w:rPr>
          <w:rFonts w:ascii="Times New Roman" w:hAnsi="Times New Roman" w:cs="Times New Roman" w:hint="eastAsia"/>
          <w:sz w:val="22"/>
        </w:rPr>
        <w:t xml:space="preserve"> </w:t>
      </w:r>
      <w:r w:rsidR="00B639B3">
        <w:rPr>
          <w:rFonts w:ascii="Times New Roman" w:hAnsi="Times New Roman" w:cs="Times New Roman" w:hint="eastAsia"/>
          <w:sz w:val="22"/>
        </w:rPr>
        <w:t>success</w:t>
      </w:r>
      <w:r w:rsidR="00704BD6">
        <w:rPr>
          <w:rFonts w:ascii="Times New Roman" w:hAnsi="Times New Roman" w:cs="Times New Roman" w:hint="eastAsia"/>
          <w:sz w:val="22"/>
        </w:rPr>
        <w:t>es</w:t>
      </w:r>
      <w:r w:rsidR="00B639B3">
        <w:rPr>
          <w:rFonts w:ascii="Times New Roman" w:hAnsi="Times New Roman" w:cs="Times New Roman" w:hint="eastAsia"/>
          <w:sz w:val="22"/>
        </w:rPr>
        <w:t xml:space="preserve"> for OOC to IC </w:t>
      </w:r>
      <w:r w:rsidR="0003355D" w:rsidRPr="00924DDC">
        <w:rPr>
          <w:rFonts w:ascii="Times New Roman" w:hAnsi="Times New Roman" w:cs="Times New Roman"/>
          <w:sz w:val="22"/>
        </w:rPr>
        <w:t xml:space="preserve">transition </w:t>
      </w:r>
      <w:r w:rsidR="00B639B3">
        <w:rPr>
          <w:rFonts w:ascii="Times New Roman" w:hAnsi="Times New Roman" w:cs="Times New Roman" w:hint="eastAsia"/>
          <w:sz w:val="22"/>
        </w:rPr>
        <w:t>scenario</w:t>
      </w:r>
    </w:p>
    <w:p w:rsidR="00C92363" w:rsidRPr="00D913C8" w:rsidRDefault="007D08E5" w:rsidP="00C91DF7">
      <w:pPr>
        <w:jc w:val="both"/>
        <w:rPr>
          <w:rFonts w:ascii="Times New Roman" w:hAnsi="Times New Roman" w:cs="Times New Roman"/>
          <w:sz w:val="22"/>
        </w:rPr>
      </w:pPr>
      <w:r>
        <w:rPr>
          <w:rFonts w:ascii="Times New Roman" w:hAnsi="Times New Roman" w:cs="Times New Roman" w:hint="eastAsia"/>
          <w:sz w:val="22"/>
        </w:rPr>
        <w:lastRenderedPageBreak/>
        <w:t>As shown i</w:t>
      </w:r>
      <w:r w:rsidR="00924DDC">
        <w:rPr>
          <w:rFonts w:ascii="Times New Roman" w:hAnsi="Times New Roman" w:cs="Times New Roman" w:hint="eastAsia"/>
          <w:sz w:val="22"/>
        </w:rPr>
        <w:t xml:space="preserve">n </w:t>
      </w:r>
      <w:r>
        <w:rPr>
          <w:rFonts w:ascii="Times New Roman" w:hAnsi="Times New Roman" w:cs="Times New Roman" w:hint="eastAsia"/>
          <w:sz w:val="22"/>
        </w:rPr>
        <w:t xml:space="preserve">the </w:t>
      </w:r>
      <w:r w:rsidR="00924DDC">
        <w:rPr>
          <w:rFonts w:ascii="Times New Roman" w:hAnsi="Times New Roman" w:cs="Times New Roman" w:hint="eastAsia"/>
          <w:sz w:val="22"/>
        </w:rPr>
        <w:t>Figure 1,</w:t>
      </w:r>
      <w:r w:rsidR="009E5A0A">
        <w:rPr>
          <w:rFonts w:ascii="Times New Roman" w:hAnsi="Times New Roman" w:cs="Times New Roman" w:hint="eastAsia"/>
          <w:sz w:val="22"/>
        </w:rPr>
        <w:t xml:space="preserve"> </w:t>
      </w:r>
      <w:r w:rsidR="00DC5720">
        <w:rPr>
          <w:rFonts w:ascii="Times New Roman" w:eastAsia="新細明體" w:hAnsi="Times New Roman" w:cs="Times New Roman" w:hint="eastAsia"/>
          <w:sz w:val="22"/>
        </w:rPr>
        <w:t xml:space="preserve">a </w:t>
      </w:r>
      <w:r w:rsidR="00DC5720">
        <w:rPr>
          <w:rFonts w:ascii="Times New Roman" w:eastAsia="新細明體" w:hAnsi="Times New Roman" w:cs="Times New Roman"/>
          <w:sz w:val="22"/>
        </w:rPr>
        <w:t>ProSe enabled UE</w:t>
      </w:r>
      <w:r w:rsidR="00DC5720">
        <w:rPr>
          <w:rFonts w:ascii="Times New Roman" w:eastAsia="新細明體" w:hAnsi="Times New Roman" w:cs="Times New Roman" w:hint="eastAsia"/>
          <w:sz w:val="22"/>
        </w:rPr>
        <w:t xml:space="preserve"> starts ProSe communication by using </w:t>
      </w:r>
      <w:r w:rsidR="00DC5720">
        <w:rPr>
          <w:rFonts w:ascii="Times New Roman" w:hAnsi="Times New Roman" w:cs="Times New Roman" w:hint="eastAsia"/>
          <w:sz w:val="22"/>
        </w:rPr>
        <w:t xml:space="preserve">preconfigured </w:t>
      </w:r>
      <w:r w:rsidR="00DC5720">
        <w:rPr>
          <w:rFonts w:ascii="Times New Roman" w:eastAsia="新細明體" w:hAnsi="Times New Roman" w:cs="Times New Roman" w:hint="eastAsia"/>
          <w:sz w:val="22"/>
        </w:rPr>
        <w:t>Mode 2</w:t>
      </w:r>
      <w:r w:rsidR="00DC5720">
        <w:rPr>
          <w:rFonts w:ascii="Times New Roman" w:hAnsi="Times New Roman" w:cs="Times New Roman" w:hint="eastAsia"/>
          <w:sz w:val="22"/>
        </w:rPr>
        <w:t xml:space="preserve"> resources in UICC</w:t>
      </w:r>
      <w:r w:rsidR="00DC5720">
        <w:rPr>
          <w:rFonts w:ascii="Times New Roman" w:eastAsia="新細明體" w:hAnsi="Times New Roman" w:cs="Times New Roman" w:hint="eastAsia"/>
          <w:sz w:val="22"/>
        </w:rPr>
        <w:t xml:space="preserve"> while a </w:t>
      </w:r>
      <w:r w:rsidR="00DC5720">
        <w:rPr>
          <w:rFonts w:ascii="Times New Roman" w:eastAsia="新細明體" w:hAnsi="Times New Roman" w:cs="Times New Roman"/>
          <w:sz w:val="22"/>
        </w:rPr>
        <w:t>ProSe enabled UE</w:t>
      </w:r>
      <w:r w:rsidR="00DC5720" w:rsidRPr="00532203">
        <w:rPr>
          <w:rFonts w:ascii="Times New Roman" w:hAnsi="Times New Roman" w:cs="Times New Roman"/>
          <w:sz w:val="22"/>
        </w:rPr>
        <w:t xml:space="preserve"> </w:t>
      </w:r>
      <w:r w:rsidR="00DC5720">
        <w:rPr>
          <w:rFonts w:ascii="Times New Roman" w:hAnsi="Times New Roman" w:cs="Times New Roman" w:hint="eastAsia"/>
          <w:sz w:val="22"/>
        </w:rPr>
        <w:t xml:space="preserve">is </w:t>
      </w:r>
      <w:r w:rsidR="00DC5720">
        <w:rPr>
          <w:rFonts w:ascii="Times New Roman" w:eastAsia="新細明體" w:hAnsi="Times New Roman" w:cs="Times New Roman" w:hint="eastAsia"/>
          <w:sz w:val="22"/>
        </w:rPr>
        <w:t>outside the coverage area (in state 1).</w:t>
      </w:r>
      <w:r w:rsidR="00DC5720">
        <w:rPr>
          <w:rFonts w:ascii="Times New Roman" w:hAnsi="Times New Roman" w:cs="Times New Roman" w:hint="eastAsia"/>
          <w:sz w:val="22"/>
        </w:rPr>
        <w:t xml:space="preserve"> Once </w:t>
      </w:r>
      <w:r w:rsidR="000016BC">
        <w:rPr>
          <w:rFonts w:ascii="Times New Roman" w:hAnsi="Times New Roman" w:cs="Times New Roman" w:hint="eastAsia"/>
          <w:sz w:val="22"/>
        </w:rPr>
        <w:t xml:space="preserve">the </w:t>
      </w:r>
      <w:r w:rsidR="000016BC">
        <w:rPr>
          <w:rFonts w:ascii="Times New Roman" w:eastAsia="新細明體" w:hAnsi="Times New Roman" w:cs="Times New Roman"/>
          <w:sz w:val="22"/>
        </w:rPr>
        <w:t>ProSe enabled UE</w:t>
      </w:r>
      <w:r w:rsidR="000016BC" w:rsidRPr="00532203">
        <w:rPr>
          <w:rFonts w:ascii="Times New Roman" w:hAnsi="Times New Roman" w:cs="Times New Roman"/>
          <w:sz w:val="22"/>
        </w:rPr>
        <w:t xml:space="preserve"> </w:t>
      </w:r>
      <w:r w:rsidR="000016BC">
        <w:rPr>
          <w:rFonts w:ascii="Times New Roman" w:hAnsi="Times New Roman" w:cs="Times New Roman" w:hint="eastAsia"/>
          <w:sz w:val="22"/>
        </w:rPr>
        <w:t xml:space="preserve">moves into the cell coverage and </w:t>
      </w:r>
      <w:r w:rsidR="00DC5720">
        <w:rPr>
          <w:rFonts w:ascii="Times New Roman" w:hAnsi="Times New Roman" w:cs="Times New Roman" w:hint="eastAsia"/>
          <w:sz w:val="22"/>
        </w:rPr>
        <w:t>the S-Criteria</w:t>
      </w:r>
      <w:r w:rsidR="00DC5720">
        <w:rPr>
          <w:rFonts w:ascii="Times New Roman" w:eastAsia="新細明體" w:hAnsi="Times New Roman" w:cs="Times New Roman" w:hint="eastAsia"/>
          <w:sz w:val="22"/>
        </w:rPr>
        <w:t xml:space="preserve"> </w:t>
      </w:r>
      <w:r w:rsidR="00DC5720" w:rsidRPr="00DC1431">
        <w:rPr>
          <w:rFonts w:ascii="Times New Roman" w:eastAsia="新細明體" w:hAnsi="Times New Roman" w:cs="Times New Roman"/>
          <w:sz w:val="22"/>
        </w:rPr>
        <w:t>of SIB1</w:t>
      </w:r>
      <w:r w:rsidR="00DC5720">
        <w:rPr>
          <w:rFonts w:ascii="Times New Roman" w:eastAsia="新細明體" w:hAnsi="Times New Roman" w:cs="Times New Roman" w:hint="eastAsia"/>
          <w:sz w:val="22"/>
        </w:rPr>
        <w:t xml:space="preserve"> is meet (enter state 2)</w:t>
      </w:r>
      <w:r w:rsidR="000016BC">
        <w:rPr>
          <w:rFonts w:ascii="Times New Roman" w:hAnsi="Times New Roman" w:cs="Times New Roman" w:hint="eastAsia"/>
          <w:sz w:val="22"/>
        </w:rPr>
        <w:t xml:space="preserve">, </w:t>
      </w:r>
      <w:r w:rsidR="009E5A0A">
        <w:rPr>
          <w:rFonts w:ascii="Times New Roman" w:hAnsi="Times New Roman" w:cs="Times New Roman" w:hint="eastAsia"/>
          <w:sz w:val="22"/>
        </w:rPr>
        <w:t>no</w:t>
      </w:r>
      <w:r w:rsidR="000016BC">
        <w:rPr>
          <w:rFonts w:ascii="Times New Roman" w:hAnsi="Times New Roman" w:cs="Times New Roman" w:hint="eastAsia"/>
          <w:sz w:val="22"/>
        </w:rPr>
        <w:t xml:space="preserve"> ProSe resource </w:t>
      </w:r>
      <w:r w:rsidR="00E03356">
        <w:rPr>
          <w:rFonts w:ascii="Times New Roman" w:hAnsi="Times New Roman" w:cs="Times New Roman" w:hint="eastAsia"/>
          <w:sz w:val="22"/>
        </w:rPr>
        <w:t>can be</w:t>
      </w:r>
      <w:r w:rsidR="009E5A0A">
        <w:rPr>
          <w:rFonts w:ascii="Times New Roman" w:hAnsi="Times New Roman" w:cs="Times New Roman" w:hint="eastAsia"/>
          <w:sz w:val="22"/>
        </w:rPr>
        <w:t xml:space="preserve"> use</w:t>
      </w:r>
      <w:r w:rsidR="000016BC">
        <w:rPr>
          <w:rFonts w:ascii="Times New Roman" w:hAnsi="Times New Roman" w:cs="Times New Roman" w:hint="eastAsia"/>
          <w:sz w:val="22"/>
        </w:rPr>
        <w:t>d</w:t>
      </w:r>
      <w:r w:rsidR="009B125E">
        <w:rPr>
          <w:rFonts w:ascii="Times New Roman" w:hAnsi="Times New Roman" w:cs="Times New Roman" w:hint="eastAsia"/>
          <w:sz w:val="22"/>
        </w:rPr>
        <w:t xml:space="preserve"> if </w:t>
      </w:r>
      <w:r w:rsidR="00E36BC2">
        <w:rPr>
          <w:rFonts w:ascii="Times New Roman" w:hAnsi="Times New Roman" w:cs="Times New Roman" w:hint="eastAsia"/>
          <w:sz w:val="22"/>
        </w:rPr>
        <w:t xml:space="preserve">no </w:t>
      </w:r>
      <w:r w:rsidR="00B85FD5">
        <w:rPr>
          <w:rFonts w:ascii="Times New Roman" w:hAnsi="Times New Roman" w:cs="Times New Roman" w:hint="eastAsia"/>
          <w:sz w:val="22"/>
        </w:rPr>
        <w:t xml:space="preserve">normal </w:t>
      </w:r>
      <w:r w:rsidR="00F2557E">
        <w:rPr>
          <w:rFonts w:ascii="Times New Roman" w:hAnsi="Times New Roman" w:cs="Times New Roman" w:hint="eastAsia"/>
          <w:sz w:val="22"/>
        </w:rPr>
        <w:t>M</w:t>
      </w:r>
      <w:r w:rsidR="00B647C9">
        <w:rPr>
          <w:rFonts w:ascii="Times New Roman" w:hAnsi="Times New Roman" w:cs="Times New Roman" w:hint="eastAsia"/>
          <w:sz w:val="22"/>
        </w:rPr>
        <w:t>ode 2</w:t>
      </w:r>
      <w:r w:rsidR="00E36BC2">
        <w:rPr>
          <w:rFonts w:ascii="Times New Roman" w:hAnsi="Times New Roman" w:cs="Times New Roman" w:hint="eastAsia"/>
          <w:sz w:val="22"/>
        </w:rPr>
        <w:t xml:space="preserve"> resource</w:t>
      </w:r>
      <w:r w:rsidR="00FD58E5">
        <w:rPr>
          <w:rFonts w:ascii="Times New Roman" w:hAnsi="Times New Roman" w:cs="Times New Roman" w:hint="eastAsia"/>
          <w:sz w:val="22"/>
        </w:rPr>
        <w:t>s</w:t>
      </w:r>
      <w:r w:rsidR="00E36BC2">
        <w:rPr>
          <w:rFonts w:ascii="Times New Roman" w:hAnsi="Times New Roman" w:cs="Times New Roman" w:hint="eastAsia"/>
          <w:sz w:val="22"/>
        </w:rPr>
        <w:t xml:space="preserve"> </w:t>
      </w:r>
      <w:r w:rsidR="00FD58E5">
        <w:rPr>
          <w:rFonts w:ascii="Times New Roman" w:hAnsi="Times New Roman" w:cs="Times New Roman" w:hint="eastAsia"/>
          <w:sz w:val="22"/>
        </w:rPr>
        <w:t>are</w:t>
      </w:r>
      <w:r w:rsidR="00B7777E">
        <w:rPr>
          <w:rFonts w:ascii="Times New Roman" w:hAnsi="Times New Roman" w:cs="Times New Roman" w:hint="eastAsia"/>
          <w:sz w:val="22"/>
        </w:rPr>
        <w:t xml:space="preserve"> contain</w:t>
      </w:r>
      <w:r w:rsidR="00E36BC2">
        <w:rPr>
          <w:rFonts w:ascii="Times New Roman" w:hAnsi="Times New Roman" w:cs="Times New Roman" w:hint="eastAsia"/>
          <w:sz w:val="22"/>
        </w:rPr>
        <w:t>ed in the SIB</w:t>
      </w:r>
      <w:r w:rsidR="009E5A0A">
        <w:rPr>
          <w:rFonts w:ascii="Times New Roman" w:hAnsi="Times New Roman" w:cs="Times New Roman" w:hint="eastAsia"/>
          <w:sz w:val="22"/>
        </w:rPr>
        <w:t>.</w:t>
      </w:r>
      <w:r w:rsidR="00924DDC">
        <w:rPr>
          <w:rFonts w:ascii="Times New Roman" w:hAnsi="Times New Roman" w:cs="Times New Roman" w:hint="eastAsia"/>
          <w:sz w:val="22"/>
        </w:rPr>
        <w:t xml:space="preserve"> </w:t>
      </w:r>
      <w:r w:rsidR="00E03356">
        <w:rPr>
          <w:rFonts w:ascii="Times New Roman" w:hAnsi="Times New Roman" w:cs="Times New Roman" w:hint="eastAsia"/>
          <w:sz w:val="22"/>
        </w:rPr>
        <w:t>Although</w:t>
      </w:r>
      <w:r w:rsidR="00F9497A">
        <w:rPr>
          <w:rFonts w:ascii="Times New Roman" w:hAnsi="Times New Roman" w:cs="Times New Roman" w:hint="eastAsia"/>
          <w:sz w:val="22"/>
        </w:rPr>
        <w:t xml:space="preserve"> </w:t>
      </w:r>
      <w:r w:rsidR="00E03356">
        <w:rPr>
          <w:rFonts w:ascii="Times New Roman" w:eastAsia="新細明體" w:hAnsi="Times New Roman" w:cs="Times New Roman" w:hint="eastAsia"/>
          <w:sz w:val="22"/>
        </w:rPr>
        <w:t xml:space="preserve">a </w:t>
      </w:r>
      <w:r w:rsidR="00E03356">
        <w:rPr>
          <w:rFonts w:ascii="Times New Roman" w:eastAsia="新細明體" w:hAnsi="Times New Roman" w:cs="Times New Roman"/>
          <w:sz w:val="22"/>
        </w:rPr>
        <w:t xml:space="preserve">ProSe enabled </w:t>
      </w:r>
      <w:r w:rsidR="00E03356">
        <w:rPr>
          <w:rFonts w:ascii="Times New Roman" w:hAnsi="Times New Roman" w:cs="Times New Roman" w:hint="eastAsia"/>
          <w:sz w:val="22"/>
        </w:rPr>
        <w:t xml:space="preserve">UE </w:t>
      </w:r>
      <w:r w:rsidR="006C6D0F" w:rsidRPr="006C6D0F">
        <w:rPr>
          <w:rFonts w:ascii="Times New Roman" w:hAnsi="Times New Roman" w:cs="Times New Roman"/>
          <w:sz w:val="22"/>
        </w:rPr>
        <w:t xml:space="preserve">subsequently </w:t>
      </w:r>
      <w:r w:rsidR="00E03356">
        <w:rPr>
          <w:rFonts w:ascii="Times New Roman" w:hAnsi="Times New Roman" w:cs="Times New Roman" w:hint="eastAsia"/>
          <w:sz w:val="22"/>
        </w:rPr>
        <w:t xml:space="preserve">starts </w:t>
      </w:r>
      <w:r w:rsidR="00F9497A">
        <w:rPr>
          <w:rFonts w:ascii="Times New Roman" w:hAnsi="Times New Roman" w:cs="Times New Roman" w:hint="eastAsia"/>
          <w:sz w:val="22"/>
        </w:rPr>
        <w:t xml:space="preserve">RRC </w:t>
      </w:r>
      <w:r w:rsidR="000149C2">
        <w:rPr>
          <w:rFonts w:ascii="Times New Roman" w:hAnsi="Times New Roman" w:cs="Times New Roman" w:hint="eastAsia"/>
          <w:sz w:val="22"/>
        </w:rPr>
        <w:t xml:space="preserve">connection </w:t>
      </w:r>
      <w:r w:rsidR="00E03356">
        <w:rPr>
          <w:rFonts w:ascii="Times New Roman" w:hAnsi="Times New Roman" w:cs="Times New Roman" w:hint="eastAsia"/>
          <w:sz w:val="22"/>
        </w:rPr>
        <w:t>s</w:t>
      </w:r>
      <w:r w:rsidR="00F9497A">
        <w:rPr>
          <w:rFonts w:ascii="Times New Roman" w:hAnsi="Times New Roman" w:cs="Times New Roman" w:hint="eastAsia"/>
          <w:sz w:val="22"/>
        </w:rPr>
        <w:t xml:space="preserve">etup </w:t>
      </w:r>
      <w:r w:rsidR="00E03356">
        <w:rPr>
          <w:rFonts w:ascii="Times New Roman" w:hAnsi="Times New Roman" w:cs="Times New Roman" w:hint="eastAsia"/>
          <w:sz w:val="22"/>
        </w:rPr>
        <w:t>procedure and</w:t>
      </w:r>
      <w:r w:rsidR="00F9497A">
        <w:rPr>
          <w:rFonts w:ascii="Times New Roman" w:hAnsi="Times New Roman" w:cs="Times New Roman" w:hint="eastAsia"/>
          <w:sz w:val="22"/>
        </w:rPr>
        <w:t xml:space="preserve"> </w:t>
      </w:r>
      <w:r w:rsidR="00E03356">
        <w:rPr>
          <w:rFonts w:ascii="Times New Roman" w:hAnsi="Times New Roman" w:cs="Times New Roman" w:hint="eastAsia"/>
          <w:sz w:val="22"/>
        </w:rPr>
        <w:t xml:space="preserve">then </w:t>
      </w:r>
      <w:r w:rsidR="00F9497A">
        <w:rPr>
          <w:rFonts w:ascii="Times New Roman" w:hAnsi="Times New Roman" w:cs="Times New Roman" w:hint="eastAsia"/>
          <w:sz w:val="22"/>
        </w:rPr>
        <w:t xml:space="preserve">in </w:t>
      </w:r>
      <w:r w:rsidR="00E03356">
        <w:rPr>
          <w:rFonts w:ascii="Times New Roman" w:hAnsi="Times New Roman" w:cs="Times New Roman" w:hint="eastAsia"/>
          <w:sz w:val="22"/>
        </w:rPr>
        <w:t xml:space="preserve">RRC </w:t>
      </w:r>
      <w:r w:rsidR="00E03356">
        <w:rPr>
          <w:rFonts w:ascii="Times New Roman" w:hAnsi="Times New Roman" w:cs="Times New Roman"/>
          <w:sz w:val="22"/>
        </w:rPr>
        <w:t>Connected</w:t>
      </w:r>
      <w:r w:rsidR="006C6D0F">
        <w:rPr>
          <w:rFonts w:ascii="Times New Roman" w:hAnsi="Times New Roman" w:cs="Times New Roman" w:hint="eastAsia"/>
          <w:sz w:val="22"/>
        </w:rPr>
        <w:t xml:space="preserve"> mode</w:t>
      </w:r>
      <w:r w:rsidR="0014559F">
        <w:rPr>
          <w:rFonts w:ascii="Times New Roman" w:hAnsi="Times New Roman" w:cs="Times New Roman" w:hint="eastAsia"/>
          <w:sz w:val="22"/>
        </w:rPr>
        <w:t xml:space="preserve">, there is still </w:t>
      </w:r>
      <w:r w:rsidR="00F9497A">
        <w:rPr>
          <w:rFonts w:ascii="Times New Roman" w:hAnsi="Times New Roman" w:cs="Times New Roman" w:hint="eastAsia"/>
          <w:sz w:val="22"/>
        </w:rPr>
        <w:t xml:space="preserve">no ProSe resource for use in the ProSe </w:t>
      </w:r>
      <w:r w:rsidR="00F9497A">
        <w:rPr>
          <w:rFonts w:ascii="Times New Roman" w:hAnsi="Times New Roman" w:cs="Times New Roman"/>
          <w:sz w:val="22"/>
        </w:rPr>
        <w:t>transmission</w:t>
      </w:r>
      <w:r w:rsidR="00F9497A">
        <w:rPr>
          <w:rFonts w:ascii="Times New Roman" w:hAnsi="Times New Roman" w:cs="Times New Roman" w:hint="eastAsia"/>
          <w:sz w:val="22"/>
        </w:rPr>
        <w:t xml:space="preserve"> (</w:t>
      </w:r>
      <w:r w:rsidR="00B33561">
        <w:rPr>
          <w:rFonts w:ascii="Times New Roman" w:hAnsi="Times New Roman" w:cs="Times New Roman" w:hint="eastAsia"/>
          <w:sz w:val="22"/>
        </w:rPr>
        <w:t xml:space="preserve">in </w:t>
      </w:r>
      <w:r w:rsidR="00F9497A">
        <w:rPr>
          <w:rFonts w:ascii="Times New Roman" w:hAnsi="Times New Roman" w:cs="Times New Roman" w:hint="eastAsia"/>
          <w:sz w:val="22"/>
        </w:rPr>
        <w:t xml:space="preserve">state 3). </w:t>
      </w:r>
      <w:r w:rsidR="000F2F23">
        <w:rPr>
          <w:rFonts w:ascii="Times New Roman" w:hAnsi="Times New Roman" w:cs="Times New Roman" w:hint="eastAsia"/>
          <w:sz w:val="22"/>
        </w:rPr>
        <w:t>Besides</w:t>
      </w:r>
      <w:r w:rsidR="00B63E36">
        <w:rPr>
          <w:rFonts w:ascii="Times New Roman" w:hAnsi="Times New Roman" w:cs="Times New Roman" w:hint="eastAsia"/>
          <w:sz w:val="22"/>
        </w:rPr>
        <w:t xml:space="preserve">, </w:t>
      </w:r>
      <w:r w:rsidR="000F2F23">
        <w:rPr>
          <w:rFonts w:ascii="Times New Roman" w:hAnsi="Times New Roman" w:cs="Times New Roman" w:hint="eastAsia"/>
          <w:sz w:val="22"/>
        </w:rPr>
        <w:t>to perform ProSe communication within a cell coverage</w:t>
      </w:r>
      <w:r w:rsidR="002005E9">
        <w:rPr>
          <w:rFonts w:ascii="Times New Roman" w:hAnsi="Times New Roman" w:cs="Times New Roman" w:hint="eastAsia"/>
          <w:sz w:val="22"/>
        </w:rPr>
        <w:t>,</w:t>
      </w:r>
      <w:r w:rsidR="000F2F23">
        <w:rPr>
          <w:rFonts w:ascii="Times New Roman" w:eastAsia="新細明體" w:hAnsi="Times New Roman" w:cs="Times New Roman" w:hint="eastAsia"/>
          <w:sz w:val="22"/>
        </w:rPr>
        <w:t xml:space="preserve"> </w:t>
      </w:r>
      <w:r w:rsidR="00B63E36">
        <w:rPr>
          <w:rFonts w:ascii="Times New Roman" w:eastAsia="新細明體" w:hAnsi="Times New Roman" w:cs="Times New Roman" w:hint="eastAsia"/>
          <w:sz w:val="22"/>
        </w:rPr>
        <w:t xml:space="preserve">a </w:t>
      </w:r>
      <w:r w:rsidR="00B63E36">
        <w:rPr>
          <w:rFonts w:ascii="Times New Roman" w:eastAsia="新細明體" w:hAnsi="Times New Roman" w:cs="Times New Roman"/>
          <w:sz w:val="22"/>
        </w:rPr>
        <w:t>ProSe enabled UE</w:t>
      </w:r>
      <w:r w:rsidR="00B63E36">
        <w:rPr>
          <w:rFonts w:ascii="Times New Roman" w:hAnsi="Times New Roman" w:cs="Times New Roman" w:hint="eastAsia"/>
          <w:sz w:val="22"/>
        </w:rPr>
        <w:t xml:space="preserve"> </w:t>
      </w:r>
      <w:r w:rsidR="00BD497F">
        <w:rPr>
          <w:rFonts w:ascii="Times New Roman" w:hAnsi="Times New Roman" w:cs="Times New Roman" w:hint="eastAsia"/>
          <w:sz w:val="22"/>
        </w:rPr>
        <w:t xml:space="preserve">also </w:t>
      </w:r>
      <w:r w:rsidR="00AE4EC7">
        <w:rPr>
          <w:rFonts w:ascii="Times New Roman" w:hAnsi="Times New Roman" w:cs="Times New Roman" w:hint="eastAsia"/>
          <w:sz w:val="22"/>
        </w:rPr>
        <w:t>needs get</w:t>
      </w:r>
      <w:r w:rsidR="00B63E36">
        <w:rPr>
          <w:rFonts w:ascii="Times New Roman" w:hAnsi="Times New Roman" w:cs="Times New Roman" w:hint="eastAsia"/>
          <w:sz w:val="22"/>
        </w:rPr>
        <w:t xml:space="preserve"> auth</w:t>
      </w:r>
      <w:r w:rsidR="00AE4EC7">
        <w:rPr>
          <w:rFonts w:ascii="Times New Roman" w:hAnsi="Times New Roman" w:cs="Times New Roman" w:hint="eastAsia"/>
          <w:sz w:val="22"/>
        </w:rPr>
        <w:t>entication by</w:t>
      </w:r>
      <w:r w:rsidR="00012648">
        <w:rPr>
          <w:rFonts w:ascii="Times New Roman" w:hAnsi="Times New Roman" w:cs="Times New Roman" w:hint="eastAsia"/>
          <w:sz w:val="22"/>
        </w:rPr>
        <w:t xml:space="preserve"> the ProSe Function</w:t>
      </w:r>
      <w:r w:rsidR="00AE4EC7">
        <w:rPr>
          <w:rFonts w:ascii="Times New Roman" w:hAnsi="Times New Roman" w:cs="Times New Roman" w:hint="eastAsia"/>
          <w:sz w:val="22"/>
        </w:rPr>
        <w:t xml:space="preserve"> </w:t>
      </w:r>
      <w:r w:rsidR="000F2F23">
        <w:rPr>
          <w:rFonts w:ascii="Times New Roman" w:hAnsi="Times New Roman" w:cs="Times New Roman" w:hint="eastAsia"/>
          <w:sz w:val="22"/>
        </w:rPr>
        <w:t>via</w:t>
      </w:r>
      <w:r w:rsidR="00B63E36">
        <w:rPr>
          <w:rFonts w:ascii="Times New Roman" w:hAnsi="Times New Roman" w:cs="Times New Roman" w:hint="eastAsia"/>
          <w:sz w:val="22"/>
        </w:rPr>
        <w:t xml:space="preserve"> a</w:t>
      </w:r>
      <w:r w:rsidR="00BD6D85">
        <w:rPr>
          <w:rFonts w:ascii="Times New Roman" w:hAnsi="Times New Roman" w:cs="Times New Roman" w:hint="eastAsia"/>
          <w:sz w:val="22"/>
        </w:rPr>
        <w:t>n</w:t>
      </w:r>
      <w:r w:rsidR="00B63E36">
        <w:rPr>
          <w:rFonts w:ascii="Times New Roman" w:hAnsi="Times New Roman" w:cs="Times New Roman" w:hint="eastAsia"/>
          <w:sz w:val="22"/>
        </w:rPr>
        <w:t xml:space="preserve"> IP connectivity</w:t>
      </w:r>
      <w:r w:rsidR="000F2F23">
        <w:rPr>
          <w:rFonts w:ascii="Times New Roman" w:hAnsi="Times New Roman" w:cs="Times New Roman" w:hint="eastAsia"/>
          <w:sz w:val="22"/>
        </w:rPr>
        <w:t>, wh</w:t>
      </w:r>
      <w:r w:rsidR="005D316C">
        <w:rPr>
          <w:rFonts w:ascii="Times New Roman" w:hAnsi="Times New Roman" w:cs="Times New Roman" w:hint="eastAsia"/>
          <w:sz w:val="22"/>
        </w:rPr>
        <w:t xml:space="preserve">ich </w:t>
      </w:r>
      <w:r w:rsidR="00012648">
        <w:rPr>
          <w:rFonts w:ascii="Times New Roman" w:hAnsi="Times New Roman" w:cs="Times New Roman" w:hint="eastAsia"/>
          <w:sz w:val="22"/>
        </w:rPr>
        <w:t>make</w:t>
      </w:r>
      <w:r w:rsidR="00CE03A6">
        <w:rPr>
          <w:rFonts w:ascii="Times New Roman" w:hAnsi="Times New Roman" w:cs="Times New Roman" w:hint="eastAsia"/>
          <w:sz w:val="22"/>
        </w:rPr>
        <w:t>s</w:t>
      </w:r>
      <w:r w:rsidR="00910A4F">
        <w:rPr>
          <w:rFonts w:ascii="Times New Roman" w:hAnsi="Times New Roman" w:cs="Times New Roman" w:hint="eastAsia"/>
          <w:sz w:val="22"/>
        </w:rPr>
        <w:t xml:space="preserve"> </w:t>
      </w:r>
      <w:r w:rsidR="00553FBB">
        <w:rPr>
          <w:rFonts w:ascii="Times New Roman" w:hAnsi="Times New Roman" w:cs="Times New Roman" w:hint="eastAsia"/>
          <w:sz w:val="22"/>
        </w:rPr>
        <w:t xml:space="preserve">extra </w:t>
      </w:r>
      <w:r w:rsidR="00FB382D">
        <w:rPr>
          <w:rFonts w:ascii="Times New Roman" w:hAnsi="Times New Roman" w:cs="Times New Roman" w:hint="eastAsia"/>
          <w:sz w:val="22"/>
        </w:rPr>
        <w:t>latency</w:t>
      </w:r>
      <w:r w:rsidR="005D316C">
        <w:rPr>
          <w:rFonts w:ascii="Times New Roman" w:hAnsi="Times New Roman" w:cs="Times New Roman" w:hint="eastAsia"/>
          <w:sz w:val="22"/>
        </w:rPr>
        <w:t xml:space="preserve"> </w:t>
      </w:r>
      <w:r w:rsidR="000F2F23">
        <w:rPr>
          <w:rFonts w:ascii="Times New Roman" w:hAnsi="Times New Roman" w:cs="Times New Roman" w:hint="eastAsia"/>
          <w:sz w:val="22"/>
        </w:rPr>
        <w:t xml:space="preserve">after </w:t>
      </w:r>
      <w:r w:rsidR="000F2F23">
        <w:rPr>
          <w:rFonts w:ascii="Times New Roman" w:eastAsia="新細明體" w:hAnsi="Times New Roman" w:cs="Times New Roman" w:hint="eastAsia"/>
          <w:sz w:val="22"/>
        </w:rPr>
        <w:t xml:space="preserve">the </w:t>
      </w:r>
      <w:r w:rsidR="005D316C">
        <w:rPr>
          <w:rFonts w:ascii="Times New Roman" w:hAnsi="Times New Roman" w:cs="Times New Roman" w:hint="eastAsia"/>
          <w:sz w:val="22"/>
        </w:rPr>
        <w:t>attach procedure is finished</w:t>
      </w:r>
      <w:r w:rsidR="000F2F23">
        <w:rPr>
          <w:rFonts w:ascii="Times New Roman" w:hAnsi="Times New Roman" w:cs="Times New Roman" w:hint="eastAsia"/>
          <w:sz w:val="22"/>
        </w:rPr>
        <w:t xml:space="preserve">. </w:t>
      </w:r>
      <w:r w:rsidR="005D316C">
        <w:rPr>
          <w:rFonts w:ascii="Times New Roman" w:hAnsi="Times New Roman" w:cs="Times New Roman" w:hint="eastAsia"/>
          <w:sz w:val="22"/>
        </w:rPr>
        <w:t xml:space="preserve">After the grant of ProSe resource is </w:t>
      </w:r>
      <w:r w:rsidR="00FB382D">
        <w:rPr>
          <w:rFonts w:ascii="Times New Roman" w:hAnsi="Times New Roman" w:cs="Times New Roman" w:hint="eastAsia"/>
          <w:sz w:val="22"/>
        </w:rPr>
        <w:t xml:space="preserve">received and </w:t>
      </w:r>
      <w:r w:rsidR="00FB382D">
        <w:rPr>
          <w:rFonts w:ascii="Times New Roman" w:eastAsia="新細明體" w:hAnsi="Times New Roman" w:cs="Times New Roman" w:hint="eastAsia"/>
          <w:sz w:val="22"/>
        </w:rPr>
        <w:t xml:space="preserve">a </w:t>
      </w:r>
      <w:r w:rsidR="00FB382D">
        <w:rPr>
          <w:rFonts w:ascii="Times New Roman" w:eastAsia="新細明體" w:hAnsi="Times New Roman" w:cs="Times New Roman"/>
          <w:sz w:val="22"/>
        </w:rPr>
        <w:t>ProSe enabled UE</w:t>
      </w:r>
      <w:r w:rsidR="00613C9E">
        <w:rPr>
          <w:rFonts w:ascii="Times New Roman" w:eastAsia="新細明體" w:hAnsi="Times New Roman" w:cs="Times New Roman" w:hint="eastAsia"/>
          <w:sz w:val="22"/>
        </w:rPr>
        <w:t xml:space="preserve"> </w:t>
      </w:r>
      <w:r w:rsidR="00FB382D">
        <w:rPr>
          <w:rFonts w:ascii="Times New Roman" w:eastAsia="新細明體" w:hAnsi="Times New Roman" w:cs="Times New Roman" w:hint="eastAsia"/>
          <w:sz w:val="22"/>
        </w:rPr>
        <w:t xml:space="preserve">can use </w:t>
      </w:r>
      <w:r w:rsidR="00211C8C">
        <w:rPr>
          <w:rFonts w:ascii="Times New Roman" w:eastAsia="新細明體" w:hAnsi="Times New Roman" w:cs="Times New Roman" w:hint="eastAsia"/>
          <w:sz w:val="22"/>
        </w:rPr>
        <w:t xml:space="preserve">the </w:t>
      </w:r>
      <w:r w:rsidR="00FB382D">
        <w:rPr>
          <w:rFonts w:ascii="Times New Roman" w:eastAsia="新細明體" w:hAnsi="Times New Roman" w:cs="Times New Roman" w:hint="eastAsia"/>
          <w:sz w:val="22"/>
        </w:rPr>
        <w:t xml:space="preserve">assigned resource for ProSe communication (enter state 4), the ProSe </w:t>
      </w:r>
      <w:r w:rsidR="00FB382D">
        <w:rPr>
          <w:rFonts w:ascii="Times New Roman" w:eastAsia="新細明體" w:hAnsi="Times New Roman" w:cs="Times New Roman"/>
          <w:sz w:val="22"/>
        </w:rPr>
        <w:t>transmission</w:t>
      </w:r>
      <w:r w:rsidR="00FB382D">
        <w:rPr>
          <w:rFonts w:ascii="Times New Roman" w:eastAsia="新細明體" w:hAnsi="Times New Roman" w:cs="Times New Roman" w:hint="eastAsia"/>
          <w:sz w:val="22"/>
        </w:rPr>
        <w:t xml:space="preserve"> is recovered</w:t>
      </w:r>
      <w:r w:rsidR="005D316C">
        <w:rPr>
          <w:rFonts w:ascii="Times New Roman" w:hAnsi="Times New Roman" w:cs="Times New Roman" w:hint="eastAsia"/>
          <w:sz w:val="22"/>
        </w:rPr>
        <w:t>. Hence,</w:t>
      </w:r>
      <w:r w:rsidR="00F9497A">
        <w:rPr>
          <w:rFonts w:ascii="Times New Roman" w:hAnsi="Times New Roman" w:cs="Times New Roman" w:hint="eastAsia"/>
          <w:sz w:val="22"/>
        </w:rPr>
        <w:t xml:space="preserve"> a</w:t>
      </w:r>
      <w:r w:rsidR="00924DDC">
        <w:rPr>
          <w:rFonts w:ascii="Times New Roman" w:hAnsi="Times New Roman" w:cs="Times New Roman" w:hint="eastAsia"/>
          <w:sz w:val="22"/>
        </w:rPr>
        <w:t xml:space="preserve"> ProSe </w:t>
      </w:r>
      <w:r w:rsidR="00B13BF8">
        <w:rPr>
          <w:rFonts w:ascii="Times New Roman" w:hAnsi="Times New Roman" w:cs="Times New Roman" w:hint="eastAsia"/>
          <w:sz w:val="22"/>
        </w:rPr>
        <w:t>communication</w:t>
      </w:r>
      <w:r w:rsidR="00924DDC">
        <w:rPr>
          <w:rFonts w:ascii="Times New Roman" w:hAnsi="Times New Roman" w:cs="Times New Roman" w:hint="eastAsia"/>
          <w:sz w:val="22"/>
        </w:rPr>
        <w:t xml:space="preserve"> interruption </w:t>
      </w:r>
      <w:r w:rsidR="009E5A0A">
        <w:rPr>
          <w:rFonts w:ascii="Times New Roman" w:hAnsi="Times New Roman" w:cs="Times New Roman" w:hint="eastAsia"/>
          <w:sz w:val="22"/>
        </w:rPr>
        <w:t xml:space="preserve">occurs </w:t>
      </w:r>
      <w:r w:rsidR="005D316C">
        <w:rPr>
          <w:rFonts w:ascii="Times New Roman" w:hAnsi="Times New Roman" w:cs="Times New Roman" w:hint="eastAsia"/>
          <w:sz w:val="22"/>
        </w:rPr>
        <w:t>and</w:t>
      </w:r>
      <w:r w:rsidR="009E5A0A">
        <w:rPr>
          <w:rFonts w:ascii="Times New Roman" w:hAnsi="Times New Roman" w:cs="Times New Roman" w:hint="eastAsia"/>
          <w:sz w:val="22"/>
        </w:rPr>
        <w:t xml:space="preserve"> </w:t>
      </w:r>
      <w:r w:rsidR="005D316C">
        <w:rPr>
          <w:rFonts w:ascii="Times New Roman" w:hAnsi="Times New Roman" w:cs="Times New Roman" w:hint="eastAsia"/>
          <w:color w:val="000000" w:themeColor="text1"/>
          <w:sz w:val="22"/>
        </w:rPr>
        <w:t xml:space="preserve">the </w:t>
      </w:r>
      <w:r w:rsidR="005D316C" w:rsidRPr="005D316C">
        <w:rPr>
          <w:rFonts w:ascii="Times New Roman" w:hAnsi="Times New Roman" w:cs="Times New Roman"/>
          <w:color w:val="000000" w:themeColor="text1"/>
          <w:sz w:val="22"/>
        </w:rPr>
        <w:t>time elapsed</w:t>
      </w:r>
      <w:r w:rsidRPr="00263E88">
        <w:rPr>
          <w:rFonts w:ascii="Times New Roman" w:hAnsi="Times New Roman" w:cs="Times New Roman" w:hint="eastAsia"/>
          <w:color w:val="000000" w:themeColor="text1"/>
          <w:sz w:val="22"/>
        </w:rPr>
        <w:t xml:space="preserve"> </w:t>
      </w:r>
      <w:r w:rsidR="005D316C">
        <w:rPr>
          <w:rFonts w:ascii="Times New Roman" w:hAnsi="Times New Roman" w:cs="Times New Roman" w:hint="eastAsia"/>
          <w:color w:val="000000" w:themeColor="text1"/>
          <w:sz w:val="22"/>
        </w:rPr>
        <w:t xml:space="preserve">of </w:t>
      </w:r>
      <w:r w:rsidR="00B14E15" w:rsidRPr="00A13A67">
        <w:rPr>
          <w:rFonts w:ascii="Times New Roman" w:hAnsi="Times New Roman" w:cs="Times New Roman" w:hint="eastAsia"/>
          <w:color w:val="000000" w:themeColor="text1"/>
          <w:sz w:val="22"/>
        </w:rPr>
        <w:t>ProSe communication interruption</w:t>
      </w:r>
      <w:r w:rsidR="009E5A0A" w:rsidRPr="00A13A67">
        <w:rPr>
          <w:rFonts w:ascii="Times New Roman" w:hAnsi="Times New Roman" w:cs="Times New Roman" w:hint="eastAsia"/>
          <w:color w:val="000000" w:themeColor="text1"/>
          <w:sz w:val="22"/>
        </w:rPr>
        <w:t xml:space="preserve"> </w:t>
      </w:r>
      <w:r w:rsidR="00924DDC" w:rsidRPr="00A13A67">
        <w:rPr>
          <w:rFonts w:ascii="Times New Roman" w:hAnsi="Times New Roman" w:cs="Times New Roman" w:hint="eastAsia"/>
          <w:color w:val="000000" w:themeColor="text1"/>
          <w:sz w:val="22"/>
        </w:rPr>
        <w:t xml:space="preserve">is </w:t>
      </w:r>
      <w:r w:rsidR="005D316C" w:rsidRPr="00A13A67">
        <w:rPr>
          <w:rFonts w:ascii="Times New Roman" w:hAnsi="Times New Roman" w:cs="Times New Roman"/>
          <w:color w:val="000000" w:themeColor="text1"/>
          <w:sz w:val="22"/>
        </w:rPr>
        <w:t>at least</w:t>
      </w:r>
      <w:r w:rsidR="005D316C" w:rsidRPr="00A13A67">
        <w:rPr>
          <w:rFonts w:ascii="Times New Roman" w:hAnsi="Times New Roman" w:cs="Times New Roman" w:hint="eastAsia"/>
          <w:color w:val="000000" w:themeColor="text1"/>
          <w:sz w:val="22"/>
        </w:rPr>
        <w:t xml:space="preserve"> </w:t>
      </w:r>
      <w:r w:rsidR="00631075" w:rsidRPr="00A13A67">
        <w:rPr>
          <w:rFonts w:ascii="Times New Roman" w:hAnsi="Times New Roman" w:cs="Times New Roman" w:hint="eastAsia"/>
          <w:color w:val="000000" w:themeColor="text1"/>
          <w:sz w:val="22"/>
          <w:u w:val="single"/>
        </w:rPr>
        <w:t>9</w:t>
      </w:r>
      <w:r w:rsidR="005D316C" w:rsidRPr="00A13A67">
        <w:rPr>
          <w:rFonts w:ascii="Times New Roman" w:hAnsi="Times New Roman" w:cs="Times New Roman" w:hint="eastAsia"/>
          <w:color w:val="000000" w:themeColor="text1"/>
          <w:sz w:val="22"/>
          <w:u w:val="single"/>
        </w:rPr>
        <w:t xml:space="preserve">5 </w:t>
      </w:r>
      <w:proofErr w:type="spellStart"/>
      <w:r w:rsidR="006E0093" w:rsidRPr="00A13A67">
        <w:rPr>
          <w:rFonts w:ascii="Times New Roman" w:hAnsi="Times New Roman" w:cs="Times New Roman" w:hint="eastAsia"/>
          <w:color w:val="000000" w:themeColor="text1"/>
          <w:sz w:val="22"/>
          <w:u w:val="single"/>
        </w:rPr>
        <w:t>ms</w:t>
      </w:r>
      <w:proofErr w:type="spellEnd"/>
      <w:r w:rsidR="006E0093" w:rsidRPr="00A13A67">
        <w:rPr>
          <w:rFonts w:ascii="Times New Roman" w:hAnsi="Times New Roman" w:cs="Times New Roman" w:hint="eastAsia"/>
          <w:color w:val="000000" w:themeColor="text1"/>
          <w:sz w:val="22"/>
        </w:rPr>
        <w:t xml:space="preserve"> </w:t>
      </w:r>
      <w:r w:rsidR="00027D3E" w:rsidRPr="00A13A67">
        <w:rPr>
          <w:rFonts w:ascii="Times New Roman" w:hAnsi="Times New Roman" w:cs="Times New Roman" w:hint="eastAsia"/>
          <w:color w:val="000000" w:themeColor="text1"/>
          <w:sz w:val="22"/>
        </w:rPr>
        <w:t>for the best case</w:t>
      </w:r>
      <w:r w:rsidR="00D913C8">
        <w:rPr>
          <w:rFonts w:ascii="Times New Roman" w:hAnsi="Times New Roman" w:cs="Times New Roman" w:hint="eastAsia"/>
          <w:color w:val="000000" w:themeColor="text1"/>
          <w:sz w:val="22"/>
        </w:rPr>
        <w:t xml:space="preserve">, which </w:t>
      </w:r>
      <w:r w:rsidR="00AC06D8">
        <w:rPr>
          <w:rFonts w:ascii="Times New Roman" w:hAnsi="Times New Roman" w:cs="Times New Roman"/>
          <w:sz w:val="22"/>
        </w:rPr>
        <w:t xml:space="preserve">SIB2 and SIB18 </w:t>
      </w:r>
      <w:r w:rsidR="00AC06D8">
        <w:rPr>
          <w:rFonts w:ascii="Times New Roman" w:hAnsi="Times New Roman" w:cs="Times New Roman" w:hint="eastAsia"/>
          <w:sz w:val="22"/>
        </w:rPr>
        <w:t>are</w:t>
      </w:r>
      <w:r w:rsidR="00D913C8" w:rsidRPr="00D913C8">
        <w:rPr>
          <w:rFonts w:ascii="Times New Roman" w:hAnsi="Times New Roman" w:cs="Times New Roman"/>
          <w:sz w:val="22"/>
        </w:rPr>
        <w:t xml:space="preserve"> carrie</w:t>
      </w:r>
      <w:r w:rsidR="006E7ED6">
        <w:rPr>
          <w:rFonts w:ascii="Times New Roman" w:hAnsi="Times New Roman" w:cs="Times New Roman"/>
          <w:sz w:val="22"/>
        </w:rPr>
        <w:t>d in the same SI-message and</w:t>
      </w:r>
      <w:r w:rsidR="006E7ED6">
        <w:rPr>
          <w:rFonts w:ascii="Times New Roman" w:hAnsi="Times New Roman" w:cs="Times New Roman" w:hint="eastAsia"/>
          <w:sz w:val="22"/>
        </w:rPr>
        <w:t xml:space="preserve"> </w:t>
      </w:r>
      <w:r w:rsidR="00D913C8" w:rsidRPr="00D913C8">
        <w:rPr>
          <w:rFonts w:ascii="Times New Roman" w:hAnsi="Times New Roman" w:cs="Times New Roman"/>
          <w:sz w:val="22"/>
        </w:rPr>
        <w:t xml:space="preserve">transmitted in the next </w:t>
      </w:r>
      <w:proofErr w:type="spellStart"/>
      <w:r w:rsidR="00D913C8" w:rsidRPr="00D913C8">
        <w:rPr>
          <w:rFonts w:ascii="Times New Roman" w:hAnsi="Times New Roman" w:cs="Times New Roman"/>
          <w:sz w:val="22"/>
        </w:rPr>
        <w:t>subframe</w:t>
      </w:r>
      <w:proofErr w:type="spellEnd"/>
      <w:r w:rsidR="00D913C8" w:rsidRPr="00D913C8">
        <w:rPr>
          <w:rFonts w:ascii="Times New Roman" w:hAnsi="Times New Roman" w:cs="Times New Roman"/>
          <w:sz w:val="22"/>
        </w:rPr>
        <w:t xml:space="preserve"> of SIB1</w:t>
      </w:r>
      <w:r w:rsidR="00A13A67" w:rsidRPr="00D913C8">
        <w:rPr>
          <w:rFonts w:ascii="Times New Roman" w:hAnsi="Times New Roman" w:cs="Times New Roman" w:hint="eastAsia"/>
          <w:sz w:val="22"/>
        </w:rPr>
        <w:t>. The detail</w:t>
      </w:r>
      <w:r w:rsidR="00F42F93" w:rsidRPr="00D913C8">
        <w:rPr>
          <w:rFonts w:ascii="Times New Roman" w:hAnsi="Times New Roman" w:cs="Times New Roman" w:hint="eastAsia"/>
          <w:sz w:val="22"/>
        </w:rPr>
        <w:t xml:space="preserve"> </w:t>
      </w:r>
      <w:r w:rsidR="00A13A67" w:rsidRPr="00D913C8">
        <w:rPr>
          <w:rFonts w:ascii="Times New Roman" w:hAnsi="Times New Roman" w:cs="Times New Roman" w:hint="eastAsia"/>
          <w:sz w:val="22"/>
        </w:rPr>
        <w:t xml:space="preserve">analysis is </w:t>
      </w:r>
      <w:r w:rsidR="0088645F">
        <w:rPr>
          <w:rFonts w:ascii="Times New Roman" w:hAnsi="Times New Roman" w:cs="Times New Roman" w:hint="eastAsia"/>
          <w:sz w:val="22"/>
        </w:rPr>
        <w:t>depicted in</w:t>
      </w:r>
      <w:r w:rsidR="006E0093" w:rsidRPr="00D913C8">
        <w:rPr>
          <w:rFonts w:ascii="Times New Roman" w:hAnsi="Times New Roman" w:cs="Times New Roman" w:hint="eastAsia"/>
          <w:sz w:val="22"/>
        </w:rPr>
        <w:t xml:space="preserve"> </w:t>
      </w:r>
      <w:r w:rsidR="004D1909" w:rsidRPr="00D913C8">
        <w:rPr>
          <w:rFonts w:ascii="Times New Roman" w:hAnsi="Times New Roman" w:cs="Times New Roman" w:hint="eastAsia"/>
          <w:sz w:val="22"/>
        </w:rPr>
        <w:t xml:space="preserve">the </w:t>
      </w:r>
      <w:r w:rsidR="006E0093" w:rsidRPr="00D913C8">
        <w:rPr>
          <w:rFonts w:ascii="Times New Roman" w:hAnsi="Times New Roman" w:cs="Times New Roman" w:hint="eastAsia"/>
          <w:sz w:val="22"/>
        </w:rPr>
        <w:t>Annex</w:t>
      </w:r>
      <w:r w:rsidR="009E5A0A" w:rsidRPr="00D913C8">
        <w:rPr>
          <w:rFonts w:ascii="Times New Roman" w:hAnsi="Times New Roman" w:cs="Times New Roman" w:hint="eastAsia"/>
          <w:sz w:val="22"/>
        </w:rPr>
        <w:t>.</w:t>
      </w:r>
    </w:p>
    <w:p w:rsidR="00B332A3" w:rsidRPr="005D316C" w:rsidRDefault="00B332A3" w:rsidP="00C91DF7">
      <w:pPr>
        <w:jc w:val="both"/>
        <w:rPr>
          <w:rFonts w:ascii="Times New Roman" w:hAnsi="Times New Roman" w:cs="Times New Roman"/>
          <w:b/>
          <w:sz w:val="22"/>
        </w:rPr>
      </w:pPr>
    </w:p>
    <w:p w:rsidR="00210E9A" w:rsidRDefault="00210E9A" w:rsidP="00C91DF7">
      <w:pPr>
        <w:jc w:val="both"/>
        <w:rPr>
          <w:rFonts w:ascii="Times New Roman" w:eastAsia="新細明體" w:hAnsi="Times New Roman" w:cs="Times New Roman"/>
          <w:sz w:val="22"/>
        </w:rPr>
      </w:pPr>
      <w:r w:rsidRPr="00210E9A">
        <w:rPr>
          <w:rFonts w:ascii="Times New Roman" w:hAnsi="Times New Roman" w:cs="Times New Roman"/>
          <w:b/>
          <w:sz w:val="22"/>
        </w:rPr>
        <w:t>Observation</w:t>
      </w:r>
      <w:r w:rsidRPr="00210E9A">
        <w:rPr>
          <w:rFonts w:ascii="Times New Roman" w:hAnsi="Times New Roman" w:cs="Times New Roman" w:hint="eastAsia"/>
          <w:b/>
          <w:sz w:val="22"/>
        </w:rPr>
        <w:t xml:space="preserve"> 1</w:t>
      </w:r>
      <w:r w:rsidRPr="00210E9A">
        <w:rPr>
          <w:rFonts w:ascii="Times New Roman" w:hAnsi="Times New Roman" w:cs="Times New Roman" w:hint="eastAsia"/>
          <w:sz w:val="22"/>
        </w:rPr>
        <w:t>:</w:t>
      </w:r>
      <w:r>
        <w:rPr>
          <w:rFonts w:ascii="Times New Roman" w:hAnsi="Times New Roman" w:cs="Times New Roman" w:hint="eastAsia"/>
          <w:sz w:val="22"/>
        </w:rPr>
        <w:t xml:space="preserve"> When</w:t>
      </w:r>
      <w:r w:rsidRPr="00532203">
        <w:rPr>
          <w:rFonts w:ascii="Times New Roman" w:hAnsi="Times New Roman" w:cs="Times New Roman"/>
          <w:sz w:val="22"/>
        </w:rPr>
        <w:t xml:space="preserve"> </w:t>
      </w:r>
      <w:r w:rsidR="00FA531C">
        <w:rPr>
          <w:rFonts w:ascii="Times New Roman" w:hAnsi="Times New Roman" w:cs="Times New Roman" w:hint="eastAsia"/>
          <w:sz w:val="22"/>
        </w:rPr>
        <w:t xml:space="preserve">an </w:t>
      </w:r>
      <w:r>
        <w:rPr>
          <w:rFonts w:ascii="Times New Roman" w:hAnsi="Times New Roman" w:cs="Times New Roman" w:hint="eastAsia"/>
          <w:sz w:val="22"/>
        </w:rPr>
        <w:t xml:space="preserve">out-of-coverage </w:t>
      </w:r>
      <w:r w:rsidR="00FA531C">
        <w:rPr>
          <w:rFonts w:ascii="Times New Roman" w:eastAsia="新細明體" w:hAnsi="Times New Roman" w:cs="Times New Roman"/>
          <w:sz w:val="22"/>
        </w:rPr>
        <w:t>ProSe enabled</w:t>
      </w:r>
      <w:r w:rsidR="00FA531C" w:rsidRPr="00532203">
        <w:rPr>
          <w:rFonts w:ascii="Times New Roman" w:eastAsia="新細明體" w:hAnsi="Times New Roman" w:cs="Times New Roman"/>
          <w:sz w:val="22"/>
        </w:rPr>
        <w:t xml:space="preserve"> </w:t>
      </w:r>
      <w:r w:rsidRPr="00532203">
        <w:rPr>
          <w:rFonts w:ascii="Times New Roman" w:eastAsia="新細明體" w:hAnsi="Times New Roman" w:cs="Times New Roman"/>
          <w:sz w:val="22"/>
        </w:rPr>
        <w:t>UE</w:t>
      </w:r>
      <w:r w:rsidRPr="00532203">
        <w:rPr>
          <w:rFonts w:ascii="Times New Roman" w:hAnsi="Times New Roman" w:cs="Times New Roman"/>
          <w:sz w:val="22"/>
        </w:rPr>
        <w:t xml:space="preserve"> </w:t>
      </w:r>
      <w:r w:rsidR="00FB382D">
        <w:rPr>
          <w:rFonts w:ascii="Times New Roman" w:hAnsi="Times New Roman" w:cs="Times New Roman" w:hint="eastAsia"/>
          <w:sz w:val="22"/>
        </w:rPr>
        <w:t>moves into the cell coverage</w:t>
      </w:r>
      <w:r>
        <w:rPr>
          <w:rFonts w:ascii="Times New Roman" w:hAnsi="Times New Roman" w:cs="Times New Roman" w:hint="eastAsia"/>
          <w:sz w:val="22"/>
        </w:rPr>
        <w:t>,</w:t>
      </w:r>
      <w:r w:rsidR="00FA531C">
        <w:rPr>
          <w:rFonts w:ascii="Times New Roman" w:hAnsi="Times New Roman" w:cs="Times New Roman" w:hint="eastAsia"/>
          <w:sz w:val="22"/>
        </w:rPr>
        <w:t xml:space="preserve"> no </w:t>
      </w:r>
      <w:r w:rsidR="00FA531C">
        <w:rPr>
          <w:rFonts w:ascii="Times New Roman" w:eastAsia="新細明體" w:hAnsi="Times New Roman" w:cs="Times New Roman" w:hint="eastAsia"/>
          <w:sz w:val="22"/>
        </w:rPr>
        <w:t>ProSe resources</w:t>
      </w:r>
      <w:r w:rsidR="008622BB">
        <w:rPr>
          <w:rFonts w:ascii="Times New Roman" w:eastAsia="新細明體" w:hAnsi="Times New Roman" w:cs="Times New Roman" w:hint="eastAsia"/>
          <w:sz w:val="22"/>
        </w:rPr>
        <w:t xml:space="preserve"> can be</w:t>
      </w:r>
      <w:r w:rsidR="00FA531C">
        <w:rPr>
          <w:rFonts w:ascii="Times New Roman" w:eastAsia="新細明體" w:hAnsi="Times New Roman" w:cs="Times New Roman" w:hint="eastAsia"/>
          <w:sz w:val="22"/>
        </w:rPr>
        <w:t xml:space="preserve"> used </w:t>
      </w:r>
      <w:r w:rsidR="00773993">
        <w:rPr>
          <w:rFonts w:ascii="Times New Roman" w:eastAsia="新細明體" w:hAnsi="Times New Roman" w:cs="Times New Roman" w:hint="eastAsia"/>
          <w:sz w:val="22"/>
        </w:rPr>
        <w:t xml:space="preserve">for ProSe </w:t>
      </w:r>
      <w:r w:rsidR="00773993">
        <w:rPr>
          <w:rFonts w:ascii="Times New Roman" w:eastAsia="新細明體" w:hAnsi="Times New Roman" w:cs="Times New Roman"/>
          <w:sz w:val="22"/>
        </w:rPr>
        <w:t>transmission</w:t>
      </w:r>
      <w:r w:rsidR="00773993">
        <w:rPr>
          <w:rFonts w:ascii="Times New Roman" w:eastAsia="新細明體" w:hAnsi="Times New Roman" w:cs="Times New Roman" w:hint="eastAsia"/>
          <w:sz w:val="22"/>
        </w:rPr>
        <w:t xml:space="preserve">s </w:t>
      </w:r>
      <w:r w:rsidR="00790F66">
        <w:rPr>
          <w:rFonts w:ascii="Times New Roman" w:eastAsia="新細明體" w:hAnsi="Times New Roman" w:cs="Times New Roman" w:hint="eastAsia"/>
          <w:sz w:val="22"/>
        </w:rPr>
        <w:t xml:space="preserve">and </w:t>
      </w:r>
      <w:r w:rsidR="00790F66">
        <w:rPr>
          <w:rFonts w:ascii="Times New Roman" w:hAnsi="Times New Roman" w:cs="Times New Roman" w:hint="eastAsia"/>
          <w:color w:val="000000" w:themeColor="text1"/>
          <w:sz w:val="22"/>
        </w:rPr>
        <w:t xml:space="preserve">the </w:t>
      </w:r>
      <w:r w:rsidR="00790F66" w:rsidRPr="005D316C">
        <w:rPr>
          <w:rFonts w:ascii="Times New Roman" w:hAnsi="Times New Roman" w:cs="Times New Roman"/>
          <w:color w:val="000000" w:themeColor="text1"/>
          <w:sz w:val="22"/>
        </w:rPr>
        <w:t>time elapsed</w:t>
      </w:r>
      <w:r w:rsidR="00790F66" w:rsidRPr="00263E88">
        <w:rPr>
          <w:rFonts w:ascii="Times New Roman" w:hAnsi="Times New Roman" w:cs="Times New Roman" w:hint="eastAsia"/>
          <w:color w:val="000000" w:themeColor="text1"/>
          <w:sz w:val="22"/>
        </w:rPr>
        <w:t xml:space="preserve"> </w:t>
      </w:r>
      <w:r w:rsidR="00790F66">
        <w:rPr>
          <w:rFonts w:ascii="Times New Roman" w:hAnsi="Times New Roman" w:cs="Times New Roman" w:hint="eastAsia"/>
          <w:color w:val="000000" w:themeColor="text1"/>
          <w:sz w:val="22"/>
        </w:rPr>
        <w:t xml:space="preserve">of </w:t>
      </w:r>
      <w:r w:rsidR="00790F66">
        <w:rPr>
          <w:rFonts w:ascii="Times New Roman" w:eastAsia="新細明體" w:hAnsi="Times New Roman" w:cs="Times New Roman" w:hint="eastAsia"/>
          <w:color w:val="000000" w:themeColor="text1"/>
          <w:sz w:val="22"/>
        </w:rPr>
        <w:t>ProSe communication interruption</w:t>
      </w:r>
      <w:r w:rsidR="00790F66">
        <w:rPr>
          <w:rFonts w:ascii="Times New Roman" w:eastAsia="新細明體" w:hAnsi="Times New Roman" w:cs="Times New Roman"/>
          <w:color w:val="000000" w:themeColor="text1"/>
          <w:sz w:val="22"/>
        </w:rPr>
        <w:t xml:space="preserve"> </w:t>
      </w:r>
      <w:r w:rsidR="00CF4DB2">
        <w:rPr>
          <w:rFonts w:ascii="Times New Roman" w:eastAsia="新細明體" w:hAnsi="Times New Roman" w:cs="Times New Roman" w:hint="eastAsia"/>
          <w:color w:val="000000" w:themeColor="text1"/>
          <w:sz w:val="22"/>
        </w:rPr>
        <w:t xml:space="preserve">is </w:t>
      </w:r>
      <w:r w:rsidR="00991CA3">
        <w:rPr>
          <w:rFonts w:ascii="Times New Roman" w:eastAsia="新細明體" w:hAnsi="Times New Roman" w:cs="Times New Roman"/>
          <w:color w:val="000000" w:themeColor="text1"/>
          <w:sz w:val="22"/>
        </w:rPr>
        <w:t>at least</w:t>
      </w:r>
      <w:r w:rsidR="00991CA3">
        <w:rPr>
          <w:rFonts w:ascii="Times New Roman" w:eastAsia="新細明體" w:hAnsi="Times New Roman" w:cs="Times New Roman" w:hint="eastAsia"/>
          <w:color w:val="000000" w:themeColor="text1"/>
          <w:sz w:val="22"/>
        </w:rPr>
        <w:t xml:space="preserve"> </w:t>
      </w:r>
      <w:r w:rsidR="00631075" w:rsidRPr="00A13A67">
        <w:rPr>
          <w:rFonts w:ascii="Times New Roman" w:eastAsia="新細明體" w:hAnsi="Times New Roman" w:cs="Times New Roman" w:hint="eastAsia"/>
          <w:color w:val="000000" w:themeColor="text1"/>
          <w:sz w:val="22"/>
        </w:rPr>
        <w:t>9</w:t>
      </w:r>
      <w:r w:rsidR="00991CA3" w:rsidRPr="00A13A67">
        <w:rPr>
          <w:rFonts w:ascii="Times New Roman" w:eastAsia="新細明體" w:hAnsi="Times New Roman" w:cs="Times New Roman" w:hint="eastAsia"/>
          <w:color w:val="000000" w:themeColor="text1"/>
          <w:sz w:val="22"/>
        </w:rPr>
        <w:t xml:space="preserve">5 </w:t>
      </w:r>
      <w:proofErr w:type="spellStart"/>
      <w:r w:rsidR="00991CA3" w:rsidRPr="00A13A67">
        <w:rPr>
          <w:rFonts w:ascii="Times New Roman" w:eastAsia="新細明體" w:hAnsi="Times New Roman" w:cs="Times New Roman" w:hint="eastAsia"/>
          <w:color w:val="000000" w:themeColor="text1"/>
          <w:sz w:val="22"/>
        </w:rPr>
        <w:t>ms</w:t>
      </w:r>
      <w:proofErr w:type="spellEnd"/>
      <w:r w:rsidR="00991CA3">
        <w:rPr>
          <w:rFonts w:ascii="Times New Roman" w:eastAsia="新細明體" w:hAnsi="Times New Roman" w:cs="Times New Roman" w:hint="eastAsia"/>
          <w:color w:val="FF0000"/>
          <w:sz w:val="22"/>
        </w:rPr>
        <w:t xml:space="preserve"> </w:t>
      </w:r>
      <w:r w:rsidR="00FA531C">
        <w:rPr>
          <w:rFonts w:ascii="Times New Roman" w:eastAsia="新細明體" w:hAnsi="Times New Roman" w:cs="Times New Roman" w:hint="eastAsia"/>
          <w:sz w:val="22"/>
        </w:rPr>
        <w:t xml:space="preserve">before a </w:t>
      </w:r>
      <w:r w:rsidR="00FA531C">
        <w:rPr>
          <w:rFonts w:ascii="Times New Roman" w:eastAsia="新細明體" w:hAnsi="Times New Roman" w:cs="Times New Roman"/>
          <w:sz w:val="22"/>
        </w:rPr>
        <w:t>ProSe enabled UE</w:t>
      </w:r>
      <w:r w:rsidR="00FB382D">
        <w:rPr>
          <w:rFonts w:ascii="Times New Roman" w:eastAsia="新細明體" w:hAnsi="Times New Roman" w:cs="Times New Roman" w:hint="eastAsia"/>
          <w:sz w:val="22"/>
        </w:rPr>
        <w:t xml:space="preserve"> </w:t>
      </w:r>
      <w:r w:rsidR="00887521">
        <w:rPr>
          <w:rFonts w:ascii="Times New Roman" w:eastAsia="新細明體" w:hAnsi="Times New Roman" w:cs="Times New Roman" w:hint="eastAsia"/>
          <w:sz w:val="22"/>
        </w:rPr>
        <w:t>obtains</w:t>
      </w:r>
      <w:r w:rsidR="00FB382D">
        <w:rPr>
          <w:rFonts w:ascii="Times New Roman" w:eastAsia="新細明體" w:hAnsi="Times New Roman" w:cs="Times New Roman" w:hint="eastAsia"/>
          <w:sz w:val="22"/>
        </w:rPr>
        <w:t xml:space="preserve"> </w:t>
      </w:r>
      <w:r w:rsidR="00887521">
        <w:rPr>
          <w:rFonts w:ascii="Times New Roman" w:eastAsia="新細明體" w:hAnsi="Times New Roman" w:cs="Times New Roman" w:hint="eastAsia"/>
          <w:sz w:val="22"/>
        </w:rPr>
        <w:t xml:space="preserve">ProSe </w:t>
      </w:r>
      <w:r w:rsidR="00FB382D">
        <w:rPr>
          <w:rFonts w:ascii="Times New Roman" w:eastAsia="新細明體" w:hAnsi="Times New Roman" w:cs="Times New Roman" w:hint="eastAsia"/>
          <w:sz w:val="22"/>
        </w:rPr>
        <w:t>resources</w:t>
      </w:r>
      <w:r w:rsidR="00FA531C">
        <w:rPr>
          <w:rFonts w:ascii="Times New Roman" w:eastAsia="新細明體" w:hAnsi="Times New Roman" w:cs="Times New Roman" w:hint="eastAsia"/>
          <w:sz w:val="22"/>
        </w:rPr>
        <w:t xml:space="preserve"> </w:t>
      </w:r>
      <w:r w:rsidR="00FB382D">
        <w:rPr>
          <w:rFonts w:ascii="Times New Roman" w:eastAsia="新細明體" w:hAnsi="Times New Roman" w:cs="Times New Roman" w:hint="eastAsia"/>
          <w:sz w:val="22"/>
        </w:rPr>
        <w:t>assigned by eNB</w:t>
      </w:r>
      <w:r w:rsidR="00311AA5">
        <w:rPr>
          <w:rFonts w:ascii="Times New Roman" w:eastAsia="新細明體" w:hAnsi="Times New Roman" w:cs="Times New Roman" w:hint="eastAsia"/>
          <w:sz w:val="22"/>
        </w:rPr>
        <w:t xml:space="preserve"> </w:t>
      </w:r>
      <w:r w:rsidR="002F604C">
        <w:rPr>
          <w:rFonts w:ascii="Times New Roman" w:eastAsia="新細明體" w:hAnsi="Times New Roman" w:cs="Times New Roman" w:hint="eastAsia"/>
          <w:color w:val="000000" w:themeColor="text1"/>
          <w:sz w:val="22"/>
        </w:rPr>
        <w:t>in the</w:t>
      </w:r>
      <w:r w:rsidR="00311AA5">
        <w:rPr>
          <w:rFonts w:ascii="Times New Roman" w:eastAsia="新細明體" w:hAnsi="Times New Roman" w:cs="Times New Roman" w:hint="eastAsia"/>
          <w:color w:val="000000" w:themeColor="text1"/>
          <w:sz w:val="22"/>
        </w:rPr>
        <w:t xml:space="preserve"> </w:t>
      </w:r>
      <w:r w:rsidR="004070D5">
        <w:rPr>
          <w:rFonts w:ascii="Times New Roman" w:eastAsia="新細明體" w:hAnsi="Times New Roman" w:cs="Times New Roman" w:hint="eastAsia"/>
          <w:color w:val="000000" w:themeColor="text1"/>
          <w:sz w:val="22"/>
        </w:rPr>
        <w:t xml:space="preserve">case of the </w:t>
      </w:r>
      <w:r w:rsidR="00BD7E0D" w:rsidRPr="00BD7E0D">
        <w:rPr>
          <w:rFonts w:ascii="Times New Roman" w:eastAsia="新細明體" w:hAnsi="Times New Roman" w:cs="Times New Roman"/>
          <w:color w:val="000000" w:themeColor="text1"/>
          <w:sz w:val="22"/>
        </w:rPr>
        <w:t xml:space="preserve">successful completion of an </w:t>
      </w:r>
      <w:r w:rsidR="00311AA5" w:rsidRPr="00431E03">
        <w:rPr>
          <w:rFonts w:ascii="Times New Roman" w:eastAsia="新細明體" w:hAnsi="Times New Roman" w:cs="Times New Roman"/>
          <w:sz w:val="22"/>
        </w:rPr>
        <w:t xml:space="preserve">RRC Connection </w:t>
      </w:r>
      <w:r w:rsidR="00623930">
        <w:rPr>
          <w:rFonts w:ascii="Times New Roman" w:eastAsia="新細明體" w:hAnsi="Times New Roman" w:cs="Times New Roman" w:hint="eastAsia"/>
          <w:sz w:val="22"/>
        </w:rPr>
        <w:t>e</w:t>
      </w:r>
      <w:r w:rsidR="00BD7E0D">
        <w:rPr>
          <w:rFonts w:ascii="Times New Roman" w:eastAsia="新細明體" w:hAnsi="Times New Roman" w:cs="Times New Roman"/>
          <w:sz w:val="22"/>
        </w:rPr>
        <w:t>stablis</w:t>
      </w:r>
      <w:r w:rsidR="00BD7E0D">
        <w:rPr>
          <w:rFonts w:ascii="Times New Roman" w:eastAsia="新細明體" w:hAnsi="Times New Roman" w:cs="Times New Roman" w:hint="eastAsia"/>
          <w:sz w:val="22"/>
        </w:rPr>
        <w:t>hment</w:t>
      </w:r>
      <w:r w:rsidR="00311AA5" w:rsidRPr="00A13A67">
        <w:rPr>
          <w:rFonts w:ascii="Times New Roman" w:eastAsia="新細明體" w:hAnsi="Times New Roman" w:cs="Times New Roman" w:hint="eastAsia"/>
          <w:color w:val="000000" w:themeColor="text1"/>
          <w:sz w:val="22"/>
        </w:rPr>
        <w:t>.</w:t>
      </w:r>
    </w:p>
    <w:p w:rsidR="00FA531C" w:rsidRPr="005F6EC4" w:rsidRDefault="00FA531C" w:rsidP="00C91DF7">
      <w:pPr>
        <w:jc w:val="both"/>
        <w:rPr>
          <w:rFonts w:ascii="Times New Roman" w:hAnsi="Times New Roman" w:cs="Times New Roman"/>
          <w:sz w:val="22"/>
        </w:rPr>
      </w:pPr>
    </w:p>
    <w:p w:rsidR="00DC1431" w:rsidRDefault="00DC1431" w:rsidP="00DC1431">
      <w:pPr>
        <w:jc w:val="both"/>
        <w:rPr>
          <w:rFonts w:ascii="Times New Roman" w:hAnsi="Times New Roman" w:cs="Times New Roman"/>
          <w:sz w:val="22"/>
        </w:rPr>
      </w:pPr>
      <w:r>
        <w:rPr>
          <w:rFonts w:ascii="Times New Roman" w:hAnsi="Times New Roman" w:cs="Times New Roman"/>
          <w:sz w:val="22"/>
        </w:rPr>
        <w:t>Meanwhile</w:t>
      </w:r>
      <w:r>
        <w:rPr>
          <w:rFonts w:ascii="Times New Roman" w:hAnsi="Times New Roman" w:cs="Times New Roman" w:hint="eastAsia"/>
          <w:sz w:val="22"/>
        </w:rPr>
        <w:t xml:space="preserve">, </w:t>
      </w:r>
      <w:r w:rsidR="00E91F19">
        <w:rPr>
          <w:rFonts w:ascii="Times New Roman" w:hAnsi="Times New Roman" w:cs="Times New Roman" w:hint="eastAsia"/>
          <w:sz w:val="22"/>
        </w:rPr>
        <w:t xml:space="preserve">RAN2 had </w:t>
      </w:r>
      <w:r w:rsidR="007A1EE2">
        <w:rPr>
          <w:rFonts w:ascii="Times New Roman" w:hAnsi="Times New Roman" w:cs="Times New Roman" w:hint="eastAsia"/>
          <w:sz w:val="22"/>
        </w:rPr>
        <w:t xml:space="preserve">also </w:t>
      </w:r>
      <w:r w:rsidR="00E91F19">
        <w:rPr>
          <w:rFonts w:ascii="Times New Roman" w:hAnsi="Times New Roman" w:cs="Times New Roman" w:hint="eastAsia"/>
          <w:sz w:val="22"/>
        </w:rPr>
        <w:t xml:space="preserve">made </w:t>
      </w:r>
      <w:r>
        <w:rPr>
          <w:rFonts w:ascii="Times New Roman" w:hAnsi="Times New Roman" w:cs="Times New Roman" w:hint="eastAsia"/>
          <w:sz w:val="22"/>
        </w:rPr>
        <w:t xml:space="preserve">agreement of exceptional case for </w:t>
      </w:r>
      <w:r>
        <w:rPr>
          <w:rFonts w:ascii="Times New Roman" w:hAnsi="Times New Roman" w:cs="Times New Roman"/>
          <w:sz w:val="22"/>
        </w:rPr>
        <w:t xml:space="preserve">ProSe </w:t>
      </w:r>
      <w:r w:rsidR="00E91F19">
        <w:rPr>
          <w:rFonts w:ascii="Times New Roman" w:hAnsi="Times New Roman" w:cs="Times New Roman"/>
          <w:sz w:val="22"/>
        </w:rPr>
        <w:t>communication</w:t>
      </w:r>
      <w:r w:rsidR="00E91F19">
        <w:rPr>
          <w:rFonts w:ascii="Times New Roman" w:hAnsi="Times New Roman" w:cs="Times New Roman" w:hint="eastAsia"/>
          <w:sz w:val="22"/>
        </w:rPr>
        <w:t xml:space="preserve"> </w:t>
      </w:r>
      <w:r w:rsidR="007A1EE2">
        <w:rPr>
          <w:rFonts w:ascii="Times New Roman" w:hAnsi="Times New Roman" w:cs="Times New Roman" w:hint="eastAsia"/>
          <w:sz w:val="22"/>
        </w:rPr>
        <w:t xml:space="preserve">in the last meeting </w:t>
      </w:r>
      <w:r w:rsidR="006E0093">
        <w:rPr>
          <w:rFonts w:ascii="Times New Roman" w:hAnsi="Times New Roman" w:cs="Times New Roman" w:hint="eastAsia"/>
          <w:sz w:val="22"/>
        </w:rPr>
        <w:t>as depicted</w:t>
      </w:r>
      <w:r w:rsidR="00E91F19">
        <w:rPr>
          <w:rFonts w:ascii="Times New Roman" w:hAnsi="Times New Roman" w:cs="Times New Roman" w:hint="eastAsia"/>
          <w:sz w:val="22"/>
        </w:rPr>
        <w:t xml:space="preserve"> below.</w:t>
      </w:r>
    </w:p>
    <w:p w:rsidR="00DC1431" w:rsidRPr="007F7F87" w:rsidRDefault="00DC1431" w:rsidP="00DC1431">
      <w:pPr>
        <w:pStyle w:val="a3"/>
        <w:numPr>
          <w:ilvl w:val="0"/>
          <w:numId w:val="7"/>
        </w:numPr>
        <w:ind w:leftChars="0"/>
        <w:jc w:val="both"/>
        <w:rPr>
          <w:rFonts w:ascii="Arial" w:hAnsi="Arial" w:cs="Arial"/>
          <w:i/>
          <w:sz w:val="20"/>
          <w:szCs w:val="20"/>
        </w:rPr>
      </w:pPr>
      <w:r w:rsidRPr="00993B39">
        <w:rPr>
          <w:rFonts w:ascii="Arial" w:hAnsi="Arial" w:cs="Arial"/>
          <w:i/>
          <w:sz w:val="20"/>
          <w:szCs w:val="20"/>
        </w:rPr>
        <w:t xml:space="preserve">If SIB18 does not contain normal mode-2 resources and the UE performs a connection establishment, it may use the fallback resources provided in SIB18 from the first T300 expiry until receiving the first </w:t>
      </w:r>
      <w:proofErr w:type="spellStart"/>
      <w:r w:rsidRPr="00993B39">
        <w:rPr>
          <w:rFonts w:ascii="Arial" w:hAnsi="Arial" w:cs="Arial"/>
          <w:i/>
          <w:sz w:val="20"/>
          <w:szCs w:val="20"/>
        </w:rPr>
        <w:t>RRCConnectionReconfiguration</w:t>
      </w:r>
      <w:proofErr w:type="spellEnd"/>
      <w:r w:rsidRPr="00993B39">
        <w:rPr>
          <w:rFonts w:ascii="Arial" w:hAnsi="Arial" w:cs="Arial"/>
          <w:i/>
          <w:sz w:val="20"/>
          <w:szCs w:val="20"/>
        </w:rPr>
        <w:t xml:space="preserve"> containing a ProSe configuration or until the network sends the Prose-Reject message or until the network rejects or releases the RRC Connection. The UE shall continue to attempt establishing an RRC Connection while using the fallback resources. </w:t>
      </w:r>
      <w:r w:rsidRPr="007F7F87">
        <w:rPr>
          <w:rFonts w:ascii="Arial" w:hAnsi="Arial" w:cs="Arial"/>
          <w:i/>
          <w:sz w:val="20"/>
          <w:szCs w:val="20"/>
        </w:rPr>
        <w:t xml:space="preserve"> </w:t>
      </w:r>
    </w:p>
    <w:p w:rsidR="006E0093" w:rsidRDefault="006E0093" w:rsidP="005762EF">
      <w:pPr>
        <w:jc w:val="both"/>
        <w:rPr>
          <w:rFonts w:ascii="Times New Roman" w:eastAsia="新細明體" w:hAnsi="Times New Roman" w:cs="Times New Roman"/>
          <w:sz w:val="22"/>
        </w:rPr>
      </w:pPr>
    </w:p>
    <w:p w:rsidR="005762EF" w:rsidRDefault="00C304C2" w:rsidP="005762EF">
      <w:pPr>
        <w:jc w:val="both"/>
        <w:rPr>
          <w:rFonts w:ascii="Times New Roman" w:eastAsia="新細明體" w:hAnsi="Times New Roman" w:cs="Times New Roman"/>
          <w:sz w:val="22"/>
        </w:rPr>
      </w:pPr>
      <w:r>
        <w:rPr>
          <w:rFonts w:ascii="Times New Roman" w:eastAsia="新細明體" w:hAnsi="Times New Roman" w:cs="Times New Roman" w:hint="eastAsia"/>
          <w:sz w:val="22"/>
        </w:rPr>
        <w:t xml:space="preserve">According to </w:t>
      </w:r>
      <w:r w:rsidRPr="00532203">
        <w:rPr>
          <w:rFonts w:ascii="Times New Roman" w:eastAsia="新細明體" w:hAnsi="Times New Roman" w:cs="Times New Roman" w:hint="eastAsia"/>
          <w:sz w:val="22"/>
        </w:rPr>
        <w:t>agreement</w:t>
      </w:r>
      <w:r>
        <w:rPr>
          <w:rFonts w:ascii="Times New Roman" w:eastAsia="新細明體" w:hAnsi="Times New Roman" w:cs="Times New Roman" w:hint="eastAsia"/>
          <w:sz w:val="22"/>
        </w:rPr>
        <w:t xml:space="preserve">s above, a </w:t>
      </w:r>
      <w:r>
        <w:rPr>
          <w:rFonts w:ascii="Times New Roman" w:eastAsia="新細明體" w:hAnsi="Times New Roman" w:cs="Times New Roman"/>
          <w:sz w:val="22"/>
        </w:rPr>
        <w:t>ProSe enabled UE</w:t>
      </w:r>
      <w:r>
        <w:rPr>
          <w:rFonts w:ascii="Times New Roman" w:eastAsia="新細明體" w:hAnsi="Times New Roman" w:cs="Times New Roman" w:hint="eastAsia"/>
          <w:sz w:val="22"/>
        </w:rPr>
        <w:t xml:space="preserve"> is not allowed to use fallback resource in the SIB</w:t>
      </w:r>
      <w:r w:rsidR="00AC7436">
        <w:rPr>
          <w:rFonts w:ascii="Times New Roman" w:eastAsia="新細明體" w:hAnsi="Times New Roman" w:cs="Times New Roman" w:hint="eastAsia"/>
          <w:sz w:val="22"/>
        </w:rPr>
        <w:t>18</w:t>
      </w:r>
      <w:r>
        <w:rPr>
          <w:rFonts w:ascii="Times New Roman" w:eastAsia="新細明體" w:hAnsi="Times New Roman" w:cs="Times New Roman" w:hint="eastAsia"/>
          <w:sz w:val="22"/>
        </w:rPr>
        <w:t xml:space="preserve"> until</w:t>
      </w:r>
      <w:r w:rsidR="006E0093">
        <w:rPr>
          <w:rFonts w:ascii="Times New Roman" w:eastAsia="新細明體" w:hAnsi="Times New Roman" w:cs="Times New Roman" w:hint="eastAsia"/>
          <w:sz w:val="22"/>
        </w:rPr>
        <w:t xml:space="preserve"> a RRC Connection establish</w:t>
      </w:r>
      <w:r>
        <w:rPr>
          <w:rFonts w:ascii="Times New Roman" w:eastAsia="新細明體" w:hAnsi="Times New Roman" w:cs="Times New Roman" w:hint="eastAsia"/>
          <w:sz w:val="22"/>
        </w:rPr>
        <w:t>ment procedure is fail and</w:t>
      </w:r>
      <w:r w:rsidR="006E0093">
        <w:rPr>
          <w:rFonts w:ascii="Times New Roman" w:eastAsia="新細明體" w:hAnsi="Times New Roman" w:cs="Times New Roman" w:hint="eastAsia"/>
          <w:sz w:val="22"/>
        </w:rPr>
        <w:t xml:space="preserve"> </w:t>
      </w:r>
      <w:r w:rsidR="00B14E15">
        <w:rPr>
          <w:rFonts w:ascii="Times New Roman" w:eastAsia="新細明體" w:hAnsi="Times New Roman" w:cs="Times New Roman" w:hint="eastAsia"/>
          <w:sz w:val="22"/>
        </w:rPr>
        <w:t xml:space="preserve">the </w:t>
      </w:r>
      <w:r w:rsidR="008D09AD">
        <w:rPr>
          <w:rFonts w:ascii="Times New Roman" w:eastAsia="新細明體" w:hAnsi="Times New Roman" w:cs="Times New Roman" w:hint="eastAsia"/>
          <w:sz w:val="22"/>
        </w:rPr>
        <w:t xml:space="preserve">first </w:t>
      </w:r>
      <w:r w:rsidR="00210E36">
        <w:rPr>
          <w:rFonts w:ascii="Times New Roman" w:eastAsia="新細明體" w:hAnsi="Times New Roman" w:cs="Times New Roman" w:hint="eastAsia"/>
          <w:sz w:val="22"/>
        </w:rPr>
        <w:t>t</w:t>
      </w:r>
      <w:r w:rsidR="006E0093">
        <w:rPr>
          <w:rFonts w:ascii="Times New Roman" w:eastAsia="新細明體" w:hAnsi="Times New Roman" w:cs="Times New Roman" w:hint="eastAsia"/>
          <w:sz w:val="22"/>
        </w:rPr>
        <w:t>imer T300 is expiry</w:t>
      </w:r>
      <w:r w:rsidR="005762EF" w:rsidRPr="005762EF">
        <w:rPr>
          <w:rFonts w:ascii="Times New Roman" w:eastAsia="新細明體" w:hAnsi="Times New Roman" w:cs="Times New Roman" w:hint="eastAsia"/>
          <w:sz w:val="22"/>
        </w:rPr>
        <w:t>.</w:t>
      </w:r>
      <w:r w:rsidR="005762EF" w:rsidRPr="005762EF">
        <w:rPr>
          <w:rFonts w:ascii="Times New Roman" w:eastAsia="新細明體" w:hAnsi="Times New Roman" w:cs="Times New Roman"/>
          <w:sz w:val="22"/>
        </w:rPr>
        <w:t xml:space="preserve"> </w:t>
      </w:r>
      <w:r w:rsidR="006E0093">
        <w:rPr>
          <w:rFonts w:ascii="Times New Roman" w:eastAsia="新細明體" w:hAnsi="Times New Roman" w:cs="Times New Roman" w:hint="eastAsia"/>
          <w:sz w:val="22"/>
        </w:rPr>
        <w:t>T</w:t>
      </w:r>
      <w:r w:rsidR="005762EF" w:rsidRPr="005762EF">
        <w:rPr>
          <w:rFonts w:ascii="Times New Roman" w:eastAsia="新細明體" w:hAnsi="Times New Roman" w:cs="Times New Roman" w:hint="eastAsia"/>
          <w:sz w:val="22"/>
        </w:rPr>
        <w:t xml:space="preserve">he ProSe resource utilization for </w:t>
      </w:r>
      <w:r w:rsidR="00210E36">
        <w:rPr>
          <w:rFonts w:ascii="Times New Roman" w:eastAsia="新細明體" w:hAnsi="Times New Roman" w:cs="Times New Roman" w:hint="eastAsia"/>
          <w:sz w:val="22"/>
        </w:rPr>
        <w:t>a</w:t>
      </w:r>
      <w:r w:rsidR="00553FBB">
        <w:rPr>
          <w:rFonts w:ascii="Times New Roman" w:eastAsia="新細明體" w:hAnsi="Times New Roman" w:cs="Times New Roman" w:hint="eastAsia"/>
          <w:sz w:val="22"/>
        </w:rPr>
        <w:t xml:space="preserve"> </w:t>
      </w:r>
      <w:r w:rsidR="005762EF" w:rsidRPr="005762EF">
        <w:rPr>
          <w:rFonts w:ascii="Times New Roman" w:eastAsia="新細明體" w:hAnsi="Times New Roman" w:cs="Times New Roman" w:hint="eastAsia"/>
          <w:sz w:val="22"/>
        </w:rPr>
        <w:t xml:space="preserve">ProSe enabled UE moving from out-of-coverage to in-coverage </w:t>
      </w:r>
      <w:r w:rsidR="00553FBB">
        <w:rPr>
          <w:rFonts w:ascii="Times New Roman" w:eastAsia="新細明體" w:hAnsi="Times New Roman" w:cs="Times New Roman" w:hint="eastAsia"/>
          <w:sz w:val="22"/>
        </w:rPr>
        <w:t>until</w:t>
      </w:r>
      <w:r w:rsidR="006E0093">
        <w:rPr>
          <w:rFonts w:ascii="Times New Roman" w:eastAsia="新細明體" w:hAnsi="Times New Roman" w:cs="Times New Roman" w:hint="eastAsia"/>
          <w:sz w:val="22"/>
        </w:rPr>
        <w:t xml:space="preserve"> the first </w:t>
      </w:r>
      <w:r w:rsidR="00210E36">
        <w:rPr>
          <w:rFonts w:ascii="Times New Roman" w:eastAsia="新細明體" w:hAnsi="Times New Roman" w:cs="Times New Roman" w:hint="eastAsia"/>
          <w:sz w:val="22"/>
        </w:rPr>
        <w:t xml:space="preserve">timer </w:t>
      </w:r>
      <w:r w:rsidR="006E0093">
        <w:rPr>
          <w:rFonts w:ascii="Times New Roman" w:eastAsia="新細明體" w:hAnsi="Times New Roman" w:cs="Times New Roman" w:hint="eastAsia"/>
          <w:sz w:val="22"/>
        </w:rPr>
        <w:t xml:space="preserve">T300 </w:t>
      </w:r>
      <w:r w:rsidR="00553FBB">
        <w:rPr>
          <w:rFonts w:ascii="Times New Roman" w:eastAsia="新細明體" w:hAnsi="Times New Roman" w:cs="Times New Roman" w:hint="eastAsia"/>
          <w:sz w:val="22"/>
        </w:rPr>
        <w:t xml:space="preserve">is </w:t>
      </w:r>
      <w:r w:rsidR="006E0093">
        <w:rPr>
          <w:rFonts w:ascii="Times New Roman" w:eastAsia="新細明體" w:hAnsi="Times New Roman" w:cs="Times New Roman" w:hint="eastAsia"/>
          <w:sz w:val="22"/>
        </w:rPr>
        <w:t xml:space="preserve">expiry </w:t>
      </w:r>
      <w:r w:rsidR="005762EF" w:rsidRPr="005762EF">
        <w:rPr>
          <w:rFonts w:ascii="Times New Roman" w:eastAsia="新細明體" w:hAnsi="Times New Roman" w:cs="Times New Roman" w:hint="eastAsia"/>
          <w:sz w:val="22"/>
        </w:rPr>
        <w:t xml:space="preserve">is </w:t>
      </w:r>
      <w:r w:rsidR="005762EF" w:rsidRPr="005762EF">
        <w:rPr>
          <w:rFonts w:ascii="Times New Roman" w:eastAsia="新細明體" w:hAnsi="Times New Roman" w:cs="Times New Roman"/>
          <w:sz w:val="22"/>
        </w:rPr>
        <w:t>depicted</w:t>
      </w:r>
      <w:r w:rsidR="005762EF" w:rsidRPr="005762EF">
        <w:rPr>
          <w:rFonts w:ascii="Times New Roman" w:eastAsia="新細明體" w:hAnsi="Times New Roman" w:cs="Times New Roman" w:hint="eastAsia"/>
          <w:sz w:val="22"/>
        </w:rPr>
        <w:t xml:space="preserve"> below in the </w:t>
      </w:r>
      <w:r w:rsidR="006E0093">
        <w:rPr>
          <w:rFonts w:ascii="Times New Roman" w:eastAsia="新細明體" w:hAnsi="Times New Roman" w:cs="Times New Roman" w:hint="eastAsia"/>
          <w:sz w:val="22"/>
        </w:rPr>
        <w:t>Figure 2</w:t>
      </w:r>
      <w:r w:rsidR="005762EF" w:rsidRPr="005762EF">
        <w:rPr>
          <w:rFonts w:ascii="Times New Roman" w:eastAsia="新細明體" w:hAnsi="Times New Roman" w:cs="Times New Roman" w:hint="eastAsia"/>
          <w:sz w:val="22"/>
        </w:rPr>
        <w:t>.</w:t>
      </w:r>
    </w:p>
    <w:p w:rsidR="00FA531C" w:rsidRDefault="00DB53BA" w:rsidP="005762EF">
      <w:pPr>
        <w:jc w:val="center"/>
        <w:rPr>
          <w:rFonts w:ascii="Times New Roman" w:eastAsia="新細明體" w:hAnsi="Times New Roman" w:cs="Times New Roman"/>
          <w:b/>
          <w:sz w:val="22"/>
        </w:rPr>
      </w:pPr>
      <w:r>
        <w:rPr>
          <w:rFonts w:ascii="Times New Roman" w:eastAsia="新細明體" w:hAnsi="Times New Roman" w:cs="Times New Roman"/>
          <w:b/>
          <w:noProof/>
          <w:sz w:val="22"/>
        </w:rPr>
        <w:lastRenderedPageBreak/>
        <w:drawing>
          <wp:inline distT="0" distB="0" distL="0" distR="0" wp14:anchorId="7CC75AED">
            <wp:extent cx="4161600" cy="212040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61600" cy="2120400"/>
                    </a:xfrm>
                    <a:prstGeom prst="rect">
                      <a:avLst/>
                    </a:prstGeom>
                    <a:noFill/>
                  </pic:spPr>
                </pic:pic>
              </a:graphicData>
            </a:graphic>
          </wp:inline>
        </w:drawing>
      </w:r>
    </w:p>
    <w:p w:rsidR="00704BD6" w:rsidRDefault="00CD6FD4" w:rsidP="00704BD6">
      <w:pPr>
        <w:widowControl/>
        <w:jc w:val="center"/>
        <w:rPr>
          <w:rFonts w:ascii="Times New Roman" w:hAnsi="Times New Roman" w:cs="Times New Roman"/>
          <w:sz w:val="22"/>
        </w:rPr>
      </w:pPr>
      <w:r>
        <w:rPr>
          <w:rFonts w:ascii="Times New Roman" w:hAnsi="Times New Roman" w:cs="Times New Roman" w:hint="eastAsia"/>
          <w:sz w:val="22"/>
        </w:rPr>
        <w:t>Fig 2</w:t>
      </w:r>
      <w:r w:rsidR="00704BD6">
        <w:rPr>
          <w:rFonts w:ascii="Times New Roman" w:hAnsi="Times New Roman" w:cs="Times New Roman" w:hint="eastAsia"/>
          <w:sz w:val="22"/>
        </w:rPr>
        <w:t xml:space="preserve">: RRC connection </w:t>
      </w:r>
      <w:r w:rsidR="00704BD6" w:rsidRPr="00704BD6">
        <w:rPr>
          <w:rFonts w:ascii="Times New Roman" w:hAnsi="Times New Roman" w:cs="Times New Roman"/>
          <w:sz w:val="22"/>
        </w:rPr>
        <w:t>establishment</w:t>
      </w:r>
      <w:r w:rsidR="00704BD6" w:rsidRPr="00704BD6">
        <w:rPr>
          <w:rFonts w:ascii="Times New Roman" w:hAnsi="Times New Roman" w:cs="Times New Roman" w:hint="eastAsia"/>
          <w:sz w:val="22"/>
        </w:rPr>
        <w:t xml:space="preserve"> </w:t>
      </w:r>
      <w:r w:rsidR="00704BD6">
        <w:rPr>
          <w:rFonts w:ascii="Times New Roman" w:hAnsi="Times New Roman" w:cs="Times New Roman" w:hint="eastAsia"/>
          <w:sz w:val="22"/>
        </w:rPr>
        <w:t xml:space="preserve">fails for OOC to IC </w:t>
      </w:r>
      <w:r w:rsidR="0003355D" w:rsidRPr="00924DDC">
        <w:rPr>
          <w:rFonts w:ascii="Times New Roman" w:hAnsi="Times New Roman" w:cs="Times New Roman"/>
          <w:sz w:val="22"/>
        </w:rPr>
        <w:t xml:space="preserve">transition </w:t>
      </w:r>
      <w:r w:rsidR="00704BD6">
        <w:rPr>
          <w:rFonts w:ascii="Times New Roman" w:hAnsi="Times New Roman" w:cs="Times New Roman" w:hint="eastAsia"/>
          <w:sz w:val="22"/>
        </w:rPr>
        <w:t>scenario</w:t>
      </w:r>
      <w:r>
        <w:rPr>
          <w:rFonts w:ascii="Times New Roman" w:hAnsi="Times New Roman" w:cs="Times New Roman" w:hint="eastAsia"/>
          <w:sz w:val="22"/>
        </w:rPr>
        <w:t xml:space="preserve"> (T300 expiry)</w:t>
      </w:r>
    </w:p>
    <w:p w:rsidR="00465C58" w:rsidRPr="00704BD6" w:rsidRDefault="00465C58" w:rsidP="00C91DF7">
      <w:pPr>
        <w:jc w:val="both"/>
        <w:rPr>
          <w:rFonts w:ascii="Times New Roman" w:hAnsi="Times New Roman" w:cs="Times New Roman"/>
          <w:sz w:val="22"/>
        </w:rPr>
      </w:pPr>
    </w:p>
    <w:p w:rsidR="008B00F8" w:rsidRPr="00431E03" w:rsidRDefault="0088645F" w:rsidP="00C91DF7">
      <w:pPr>
        <w:jc w:val="both"/>
        <w:rPr>
          <w:rFonts w:ascii="Times New Roman" w:hAnsi="Times New Roman" w:cs="Times New Roman"/>
          <w:sz w:val="22"/>
        </w:rPr>
      </w:pPr>
      <w:r w:rsidRPr="0088645F">
        <w:rPr>
          <w:rFonts w:ascii="Times New Roman" w:hAnsi="Times New Roman" w:cs="Times New Roman"/>
          <w:sz w:val="22"/>
        </w:rPr>
        <w:t>In case of</w:t>
      </w:r>
      <w:r>
        <w:rPr>
          <w:rFonts w:ascii="Times New Roman" w:hAnsi="Times New Roman" w:cs="Times New Roman" w:hint="eastAsia"/>
          <w:sz w:val="22"/>
        </w:rPr>
        <w:t xml:space="preserve"> failure of RRC connection establishment</w:t>
      </w:r>
      <w:r w:rsidR="00553FBB">
        <w:rPr>
          <w:rFonts w:ascii="Times New Roman" w:hAnsi="Times New Roman" w:cs="Times New Roman" w:hint="eastAsia"/>
          <w:sz w:val="22"/>
        </w:rPr>
        <w:t xml:space="preserve"> in the Figure 2, t</w:t>
      </w:r>
      <w:r w:rsidR="006E0093">
        <w:rPr>
          <w:rFonts w:ascii="Times New Roman" w:hAnsi="Times New Roman" w:cs="Times New Roman" w:hint="eastAsia"/>
          <w:sz w:val="22"/>
        </w:rPr>
        <w:t xml:space="preserve">here is also no ProSe resource for use in the ProSe </w:t>
      </w:r>
      <w:r w:rsidR="006E0093">
        <w:rPr>
          <w:rFonts w:ascii="Times New Roman" w:hAnsi="Times New Roman" w:cs="Times New Roman"/>
          <w:sz w:val="22"/>
        </w:rPr>
        <w:t>transmission</w:t>
      </w:r>
      <w:r w:rsidR="006E0093">
        <w:rPr>
          <w:rFonts w:ascii="Times New Roman" w:hAnsi="Times New Roman" w:cs="Times New Roman" w:hint="eastAsia"/>
          <w:sz w:val="22"/>
        </w:rPr>
        <w:t xml:space="preserve"> </w:t>
      </w:r>
      <w:r w:rsidR="00F1219B">
        <w:rPr>
          <w:rFonts w:ascii="Times New Roman" w:hAnsi="Times New Roman" w:cs="Times New Roman" w:hint="eastAsia"/>
          <w:sz w:val="22"/>
        </w:rPr>
        <w:t xml:space="preserve">upon </w:t>
      </w:r>
      <w:r w:rsidR="00F1219B">
        <w:rPr>
          <w:rFonts w:ascii="Times New Roman" w:eastAsia="新細明體" w:hAnsi="Times New Roman" w:cs="Times New Roman" w:hint="eastAsia"/>
          <w:sz w:val="22"/>
        </w:rPr>
        <w:t xml:space="preserve">an out-of-coverage </w:t>
      </w:r>
      <w:r w:rsidR="00F1219B">
        <w:rPr>
          <w:rFonts w:ascii="Times New Roman" w:eastAsia="新細明體" w:hAnsi="Times New Roman" w:cs="Times New Roman"/>
          <w:sz w:val="22"/>
        </w:rPr>
        <w:t>ProSe enabled UE</w:t>
      </w:r>
      <w:r w:rsidR="00F1219B">
        <w:rPr>
          <w:rFonts w:ascii="Times New Roman" w:eastAsia="新細明體" w:hAnsi="Times New Roman" w:cs="Times New Roman" w:hint="eastAsia"/>
          <w:sz w:val="22"/>
        </w:rPr>
        <w:t xml:space="preserve"> stop</w:t>
      </w:r>
      <w:r>
        <w:rPr>
          <w:rFonts w:ascii="Times New Roman" w:eastAsia="新細明體" w:hAnsi="Times New Roman" w:cs="Times New Roman" w:hint="eastAsia"/>
          <w:sz w:val="22"/>
        </w:rPr>
        <w:t>s</w:t>
      </w:r>
      <w:r w:rsidR="00F1219B">
        <w:rPr>
          <w:rFonts w:ascii="Times New Roman" w:eastAsia="新細明體" w:hAnsi="Times New Roman" w:cs="Times New Roman" w:hint="eastAsia"/>
          <w:sz w:val="22"/>
        </w:rPr>
        <w:t xml:space="preserve"> using </w:t>
      </w:r>
      <w:r w:rsidR="00F1219B">
        <w:rPr>
          <w:rFonts w:ascii="Times New Roman" w:hAnsi="Times New Roman" w:cs="Times New Roman" w:hint="eastAsia"/>
          <w:sz w:val="22"/>
        </w:rPr>
        <w:t xml:space="preserve">preconfigured </w:t>
      </w:r>
      <w:r w:rsidR="00F1219B">
        <w:rPr>
          <w:rFonts w:ascii="Times New Roman" w:eastAsia="新細明體" w:hAnsi="Times New Roman" w:cs="Times New Roman" w:hint="eastAsia"/>
          <w:sz w:val="22"/>
        </w:rPr>
        <w:t>Mode 2</w:t>
      </w:r>
      <w:r w:rsidR="00F1219B">
        <w:rPr>
          <w:rFonts w:ascii="Times New Roman" w:hAnsi="Times New Roman" w:cs="Times New Roman" w:hint="eastAsia"/>
          <w:sz w:val="22"/>
        </w:rPr>
        <w:t xml:space="preserve"> resources in UICC in the cell coverage area</w:t>
      </w:r>
      <w:r w:rsidR="00431E03">
        <w:rPr>
          <w:rFonts w:ascii="Times New Roman" w:hAnsi="Times New Roman" w:cs="Times New Roman" w:hint="eastAsia"/>
          <w:sz w:val="22"/>
        </w:rPr>
        <w:t xml:space="preserve"> (enter state 2)</w:t>
      </w:r>
      <w:r w:rsidR="00F1219B">
        <w:rPr>
          <w:rFonts w:ascii="Times New Roman" w:hAnsi="Times New Roman" w:cs="Times New Roman" w:hint="eastAsia"/>
          <w:sz w:val="22"/>
        </w:rPr>
        <w:t xml:space="preserve">. A </w:t>
      </w:r>
      <w:r w:rsidR="00F1219B">
        <w:rPr>
          <w:rFonts w:ascii="Times New Roman" w:eastAsia="新細明體" w:hAnsi="Times New Roman" w:cs="Times New Roman"/>
          <w:sz w:val="22"/>
        </w:rPr>
        <w:t>ProSe enabled UE</w:t>
      </w:r>
      <w:r w:rsidR="00F1219B">
        <w:rPr>
          <w:rFonts w:ascii="Times New Roman" w:eastAsia="新細明體" w:hAnsi="Times New Roman" w:cs="Times New Roman" w:hint="eastAsia"/>
          <w:sz w:val="22"/>
        </w:rPr>
        <w:t xml:space="preserve"> </w:t>
      </w:r>
      <w:r w:rsidR="00F1219B" w:rsidRPr="00F1219B">
        <w:rPr>
          <w:rFonts w:ascii="Times New Roman" w:eastAsia="新細明體" w:hAnsi="Times New Roman" w:cs="Times New Roman"/>
          <w:sz w:val="22"/>
        </w:rPr>
        <w:t>acquire</w:t>
      </w:r>
      <w:r w:rsidR="00F1219B">
        <w:rPr>
          <w:rFonts w:ascii="Times New Roman" w:eastAsia="新細明體" w:hAnsi="Times New Roman" w:cs="Times New Roman" w:hint="eastAsia"/>
          <w:sz w:val="22"/>
        </w:rPr>
        <w:t>s</w:t>
      </w:r>
      <w:r w:rsidR="00F1219B" w:rsidRPr="00F1219B">
        <w:rPr>
          <w:rFonts w:ascii="Times New Roman" w:eastAsia="新細明體" w:hAnsi="Times New Roman" w:cs="Times New Roman"/>
          <w:sz w:val="22"/>
        </w:rPr>
        <w:t xml:space="preserve"> </w:t>
      </w:r>
      <w:r w:rsidR="00F1219B">
        <w:rPr>
          <w:rFonts w:ascii="Times New Roman" w:eastAsia="新細明體" w:hAnsi="Times New Roman" w:cs="Times New Roman" w:hint="eastAsia"/>
          <w:sz w:val="22"/>
        </w:rPr>
        <w:t>the SIB2 and SIB18</w:t>
      </w:r>
      <w:r w:rsidR="00382CC7">
        <w:rPr>
          <w:rFonts w:ascii="Times New Roman" w:eastAsia="新細明體" w:hAnsi="Times New Roman" w:cs="Times New Roman" w:hint="eastAsia"/>
          <w:sz w:val="22"/>
        </w:rPr>
        <w:t xml:space="preserve"> and then </w:t>
      </w:r>
      <w:r w:rsidR="00382CC7" w:rsidRPr="00382CC7">
        <w:rPr>
          <w:rFonts w:ascii="Times New Roman" w:eastAsia="新細明體" w:hAnsi="Times New Roman" w:cs="Times New Roman"/>
          <w:sz w:val="22"/>
        </w:rPr>
        <w:t>decode SIB2</w:t>
      </w:r>
      <w:r w:rsidR="00382CC7">
        <w:rPr>
          <w:rFonts w:ascii="Times New Roman" w:eastAsia="新細明體" w:hAnsi="Times New Roman" w:cs="Times New Roman" w:hint="eastAsia"/>
          <w:sz w:val="22"/>
        </w:rPr>
        <w:t xml:space="preserve"> for the </w:t>
      </w:r>
      <w:r w:rsidR="00382CC7" w:rsidRPr="006C6D0F">
        <w:rPr>
          <w:rFonts w:ascii="Times New Roman" w:hAnsi="Times New Roman" w:cs="Times New Roman"/>
          <w:sz w:val="22"/>
        </w:rPr>
        <w:t xml:space="preserve">subsequently </w:t>
      </w:r>
      <w:r w:rsidR="00382CC7">
        <w:rPr>
          <w:rFonts w:ascii="Times New Roman" w:eastAsia="新細明體" w:hAnsi="Times New Roman" w:cs="Times New Roman" w:hint="eastAsia"/>
          <w:sz w:val="22"/>
        </w:rPr>
        <w:t>attach procedure and decode SIB18 for the ProSe configuration information.</w:t>
      </w:r>
      <w:r w:rsidR="00431E03">
        <w:rPr>
          <w:rFonts w:ascii="Times New Roman" w:eastAsia="新細明體" w:hAnsi="Times New Roman" w:cs="Times New Roman" w:hint="eastAsia"/>
          <w:sz w:val="22"/>
        </w:rPr>
        <w:t xml:space="preserve"> If the </w:t>
      </w:r>
      <w:r w:rsidR="00DC30F7" w:rsidRPr="00431E03">
        <w:rPr>
          <w:rFonts w:ascii="Times New Roman" w:eastAsia="新細明體" w:hAnsi="Times New Roman" w:cs="Times New Roman"/>
          <w:sz w:val="22"/>
        </w:rPr>
        <w:t xml:space="preserve">failure </w:t>
      </w:r>
      <w:r w:rsidR="00DC30F7">
        <w:rPr>
          <w:rFonts w:ascii="Times New Roman" w:eastAsia="新細明體" w:hAnsi="Times New Roman" w:cs="Times New Roman" w:hint="eastAsia"/>
          <w:sz w:val="22"/>
        </w:rPr>
        <w:t xml:space="preserve">of </w:t>
      </w:r>
      <w:r w:rsidR="00431E03" w:rsidRPr="00431E03">
        <w:rPr>
          <w:rFonts w:ascii="Times New Roman" w:eastAsia="新細明體" w:hAnsi="Times New Roman" w:cs="Times New Roman"/>
          <w:sz w:val="22"/>
        </w:rPr>
        <w:t xml:space="preserve">RRC Connection Establishment </w:t>
      </w:r>
      <w:r w:rsidR="00DC30F7">
        <w:rPr>
          <w:rFonts w:ascii="Times New Roman" w:eastAsia="新細明體" w:hAnsi="Times New Roman" w:cs="Times New Roman" w:hint="eastAsia"/>
          <w:sz w:val="22"/>
        </w:rPr>
        <w:t xml:space="preserve">occurs </w:t>
      </w:r>
      <w:r w:rsidR="00431E03">
        <w:rPr>
          <w:rFonts w:ascii="Times New Roman" w:eastAsia="新細明體" w:hAnsi="Times New Roman" w:cs="Times New Roman" w:hint="eastAsia"/>
          <w:sz w:val="22"/>
        </w:rPr>
        <w:t xml:space="preserve">and the first timer T300 expires, a </w:t>
      </w:r>
      <w:r w:rsidR="00431E03">
        <w:rPr>
          <w:rFonts w:ascii="Times New Roman" w:eastAsia="新細明體" w:hAnsi="Times New Roman" w:cs="Times New Roman"/>
          <w:sz w:val="22"/>
        </w:rPr>
        <w:t>ProSe enabled UE</w:t>
      </w:r>
      <w:r w:rsidR="00431E03">
        <w:rPr>
          <w:rFonts w:ascii="Times New Roman" w:eastAsia="新細明體" w:hAnsi="Times New Roman" w:cs="Times New Roman" w:hint="eastAsia"/>
          <w:sz w:val="22"/>
        </w:rPr>
        <w:t xml:space="preserve"> is allowed to use the fallback resource decoded from SIB18 </w:t>
      </w:r>
      <w:r w:rsidR="00912931">
        <w:rPr>
          <w:rFonts w:ascii="Times New Roman" w:eastAsia="新細明體" w:hAnsi="Times New Roman" w:cs="Times New Roman" w:hint="eastAsia"/>
          <w:sz w:val="22"/>
        </w:rPr>
        <w:t>(enter state 4)</w:t>
      </w:r>
      <w:r w:rsidR="00A3173E">
        <w:rPr>
          <w:rFonts w:ascii="Times New Roman" w:eastAsia="新細明體" w:hAnsi="Times New Roman" w:cs="Times New Roman" w:hint="eastAsia"/>
          <w:sz w:val="22"/>
        </w:rPr>
        <w:t>.</w:t>
      </w:r>
      <w:r w:rsidR="00912931">
        <w:rPr>
          <w:rFonts w:ascii="Times New Roman" w:eastAsia="新細明體" w:hAnsi="Times New Roman" w:cs="Times New Roman" w:hint="eastAsia"/>
          <w:sz w:val="22"/>
        </w:rPr>
        <w:t xml:space="preserve"> </w:t>
      </w:r>
      <w:r w:rsidR="00431E03">
        <w:rPr>
          <w:rFonts w:ascii="Times New Roman" w:eastAsia="新細明體" w:hAnsi="Times New Roman" w:cs="Times New Roman" w:hint="eastAsia"/>
          <w:sz w:val="22"/>
        </w:rPr>
        <w:t xml:space="preserve">Because </w:t>
      </w:r>
      <w:r w:rsidR="00431E03">
        <w:rPr>
          <w:rFonts w:ascii="Times New Roman" w:hAnsi="Times New Roman" w:cs="Times New Roman" w:hint="eastAsia"/>
          <w:sz w:val="22"/>
        </w:rPr>
        <w:t>t</w:t>
      </w:r>
      <w:r w:rsidR="00605047">
        <w:rPr>
          <w:rFonts w:ascii="Times New Roman" w:hAnsi="Times New Roman" w:cs="Times New Roman" w:hint="eastAsia"/>
          <w:sz w:val="22"/>
        </w:rPr>
        <w:t xml:space="preserve">he </w:t>
      </w:r>
      <w:r w:rsidR="00605047" w:rsidRPr="00553FBB">
        <w:rPr>
          <w:rFonts w:ascii="Times New Roman" w:hAnsi="Times New Roman" w:cs="Times New Roman"/>
          <w:sz w:val="22"/>
        </w:rPr>
        <w:t>minimum</w:t>
      </w:r>
      <w:r w:rsidR="00605047">
        <w:rPr>
          <w:rFonts w:ascii="Times New Roman" w:hAnsi="Times New Roman" w:cs="Times New Roman" w:hint="eastAsia"/>
          <w:sz w:val="22"/>
        </w:rPr>
        <w:t xml:space="preserve"> value of the </w:t>
      </w:r>
      <w:r w:rsidR="00E509A1">
        <w:rPr>
          <w:rFonts w:ascii="Times New Roman" w:hAnsi="Times New Roman" w:cs="Times New Roman" w:hint="eastAsia"/>
          <w:sz w:val="22"/>
        </w:rPr>
        <w:t>t</w:t>
      </w:r>
      <w:r w:rsidR="00605047">
        <w:rPr>
          <w:rFonts w:ascii="Times New Roman" w:eastAsia="新細明體" w:hAnsi="Times New Roman" w:cs="Times New Roman" w:hint="eastAsia"/>
          <w:sz w:val="22"/>
        </w:rPr>
        <w:t xml:space="preserve">imer T300 is </w:t>
      </w:r>
      <w:r w:rsidR="00210E36">
        <w:rPr>
          <w:rFonts w:ascii="Times New Roman" w:eastAsia="新細明體" w:hAnsi="Times New Roman" w:cs="Times New Roman" w:hint="eastAsia"/>
          <w:sz w:val="22"/>
        </w:rPr>
        <w:t xml:space="preserve">set to </w:t>
      </w:r>
      <w:r w:rsidR="00605047">
        <w:rPr>
          <w:rFonts w:ascii="Times New Roman" w:eastAsia="新細明體" w:hAnsi="Times New Roman" w:cs="Times New Roman" w:hint="eastAsia"/>
          <w:sz w:val="22"/>
        </w:rPr>
        <w:t>100ms</w:t>
      </w:r>
      <w:r w:rsidR="00431E03">
        <w:rPr>
          <w:rFonts w:ascii="Times New Roman" w:eastAsia="新細明體" w:hAnsi="Times New Roman" w:cs="Times New Roman" w:hint="eastAsia"/>
          <w:sz w:val="22"/>
        </w:rPr>
        <w:t>,</w:t>
      </w:r>
      <w:r w:rsidR="00605047">
        <w:rPr>
          <w:rFonts w:ascii="Times New Roman" w:eastAsia="新細明體" w:hAnsi="Times New Roman" w:cs="Times New Roman" w:hint="eastAsia"/>
          <w:sz w:val="22"/>
        </w:rPr>
        <w:t xml:space="preserve"> </w:t>
      </w:r>
      <w:r w:rsidR="00431E03">
        <w:rPr>
          <w:rFonts w:ascii="Times New Roman" w:hAnsi="Times New Roman" w:cs="Times New Roman" w:hint="eastAsia"/>
          <w:sz w:val="22"/>
        </w:rPr>
        <w:t>a</w:t>
      </w:r>
      <w:r w:rsidR="006E0093">
        <w:rPr>
          <w:rFonts w:ascii="Times New Roman" w:hAnsi="Times New Roman" w:cs="Times New Roman" w:hint="eastAsia"/>
          <w:sz w:val="22"/>
        </w:rPr>
        <w:t xml:space="preserve"> ProSe communic</w:t>
      </w:r>
      <w:r w:rsidR="00431E03">
        <w:rPr>
          <w:rFonts w:ascii="Times New Roman" w:hAnsi="Times New Roman" w:cs="Times New Roman" w:hint="eastAsia"/>
          <w:sz w:val="22"/>
        </w:rPr>
        <w:t>ation interruption also exists</w:t>
      </w:r>
      <w:r w:rsidR="00605047">
        <w:rPr>
          <w:rFonts w:ascii="Times New Roman" w:hAnsi="Times New Roman" w:cs="Times New Roman" w:hint="eastAsia"/>
          <w:sz w:val="22"/>
        </w:rPr>
        <w:t xml:space="preserve"> and </w:t>
      </w:r>
      <w:r w:rsidR="00553FBB">
        <w:rPr>
          <w:rFonts w:ascii="Times New Roman" w:hAnsi="Times New Roman" w:cs="Times New Roman" w:hint="eastAsia"/>
          <w:sz w:val="22"/>
        </w:rPr>
        <w:t>t</w:t>
      </w:r>
      <w:r w:rsidR="006E0093">
        <w:rPr>
          <w:rFonts w:ascii="Times New Roman" w:hAnsi="Times New Roman" w:cs="Times New Roman" w:hint="eastAsia"/>
          <w:sz w:val="22"/>
        </w:rPr>
        <w:t xml:space="preserve">he </w:t>
      </w:r>
      <w:r w:rsidR="00553FBB">
        <w:rPr>
          <w:rFonts w:ascii="Times New Roman" w:hAnsi="Times New Roman" w:cs="Times New Roman" w:hint="eastAsia"/>
          <w:color w:val="000000" w:themeColor="text1"/>
          <w:sz w:val="22"/>
        </w:rPr>
        <w:t xml:space="preserve">time </w:t>
      </w:r>
      <w:r w:rsidR="00553FBB" w:rsidRPr="005D316C">
        <w:rPr>
          <w:rFonts w:ascii="Times New Roman" w:hAnsi="Times New Roman" w:cs="Times New Roman"/>
          <w:color w:val="000000" w:themeColor="text1"/>
          <w:sz w:val="22"/>
        </w:rPr>
        <w:t>elapsed</w:t>
      </w:r>
      <w:r w:rsidR="006E0093" w:rsidRPr="006E0093">
        <w:rPr>
          <w:rFonts w:ascii="Times New Roman" w:hAnsi="Times New Roman" w:cs="Times New Roman" w:hint="eastAsia"/>
          <w:color w:val="000000" w:themeColor="text1"/>
          <w:sz w:val="22"/>
        </w:rPr>
        <w:t xml:space="preserve"> </w:t>
      </w:r>
      <w:r w:rsidR="00B14E15">
        <w:rPr>
          <w:rFonts w:ascii="Times New Roman" w:eastAsia="新細明體" w:hAnsi="Times New Roman" w:cs="Times New Roman" w:hint="eastAsia"/>
          <w:color w:val="000000" w:themeColor="text1"/>
          <w:sz w:val="22"/>
        </w:rPr>
        <w:t>for ProSe communication interruption</w:t>
      </w:r>
      <w:r w:rsidR="00553FBB">
        <w:rPr>
          <w:rFonts w:ascii="Times New Roman" w:eastAsia="新細明體" w:hAnsi="Times New Roman" w:cs="Times New Roman" w:hint="eastAsia"/>
          <w:color w:val="000000" w:themeColor="text1"/>
          <w:sz w:val="22"/>
        </w:rPr>
        <w:t xml:space="preserve"> is at least</w:t>
      </w:r>
      <w:r w:rsidR="006E0093" w:rsidRPr="006E0093">
        <w:rPr>
          <w:rFonts w:ascii="Times New Roman" w:eastAsia="新細明體" w:hAnsi="Times New Roman" w:cs="Times New Roman" w:hint="eastAsia"/>
          <w:color w:val="000000" w:themeColor="text1"/>
          <w:sz w:val="22"/>
        </w:rPr>
        <w:t xml:space="preserve"> </w:t>
      </w:r>
      <w:r w:rsidR="00942D57" w:rsidRPr="00A13A67">
        <w:rPr>
          <w:rFonts w:ascii="Times New Roman" w:eastAsia="新細明體" w:hAnsi="Times New Roman" w:cs="Times New Roman" w:hint="eastAsia"/>
          <w:color w:val="000000" w:themeColor="text1"/>
          <w:sz w:val="22"/>
          <w:u w:val="single"/>
        </w:rPr>
        <w:t>1</w:t>
      </w:r>
      <w:r w:rsidR="00C0410E" w:rsidRPr="00A13A67">
        <w:rPr>
          <w:rFonts w:ascii="Times New Roman" w:eastAsia="新細明體" w:hAnsi="Times New Roman" w:cs="Times New Roman" w:hint="eastAsia"/>
          <w:color w:val="000000" w:themeColor="text1"/>
          <w:sz w:val="22"/>
          <w:u w:val="single"/>
        </w:rPr>
        <w:t>05</w:t>
      </w:r>
      <w:r w:rsidR="00631075" w:rsidRPr="00A13A67">
        <w:rPr>
          <w:rFonts w:ascii="Times New Roman" w:eastAsia="新細明體" w:hAnsi="Times New Roman" w:cs="Times New Roman" w:hint="eastAsia"/>
          <w:color w:val="000000" w:themeColor="text1"/>
          <w:sz w:val="22"/>
          <w:u w:val="single"/>
        </w:rPr>
        <w:t>.5</w:t>
      </w:r>
      <w:r w:rsidR="00C30109" w:rsidRPr="00A13A67">
        <w:rPr>
          <w:rFonts w:ascii="Times New Roman" w:eastAsia="新細明體" w:hAnsi="Times New Roman" w:cs="Times New Roman" w:hint="eastAsia"/>
          <w:color w:val="000000" w:themeColor="text1"/>
          <w:sz w:val="22"/>
          <w:u w:val="single"/>
        </w:rPr>
        <w:t xml:space="preserve"> </w:t>
      </w:r>
      <w:proofErr w:type="spellStart"/>
      <w:r w:rsidR="006E0093" w:rsidRPr="00A13A67">
        <w:rPr>
          <w:rFonts w:ascii="Times New Roman" w:eastAsia="新細明體" w:hAnsi="Times New Roman" w:cs="Times New Roman" w:hint="eastAsia"/>
          <w:color w:val="000000" w:themeColor="text1"/>
          <w:sz w:val="22"/>
          <w:u w:val="single"/>
        </w:rPr>
        <w:t>ms</w:t>
      </w:r>
      <w:proofErr w:type="spellEnd"/>
      <w:r w:rsidR="006B5165" w:rsidRPr="00A13A67">
        <w:rPr>
          <w:rFonts w:ascii="Times New Roman" w:eastAsia="新細明體" w:hAnsi="Times New Roman" w:cs="Times New Roman" w:hint="eastAsia"/>
          <w:color w:val="000000" w:themeColor="text1"/>
          <w:sz w:val="22"/>
        </w:rPr>
        <w:t xml:space="preserve"> for the best case</w:t>
      </w:r>
      <w:r w:rsidR="00431E03">
        <w:rPr>
          <w:rFonts w:ascii="Times New Roman" w:eastAsia="新細明體" w:hAnsi="Times New Roman" w:cs="Times New Roman" w:hint="eastAsia"/>
          <w:color w:val="000000" w:themeColor="text1"/>
          <w:sz w:val="22"/>
        </w:rPr>
        <w:t xml:space="preserve"> </w:t>
      </w:r>
      <w:r w:rsidR="00431E03">
        <w:rPr>
          <w:rFonts w:ascii="Times New Roman" w:eastAsia="新細明體" w:hAnsi="Times New Roman" w:cs="Times New Roman" w:hint="eastAsia"/>
          <w:sz w:val="22"/>
        </w:rPr>
        <w:t>as shown in the Annex</w:t>
      </w:r>
      <w:r w:rsidR="00AE1F04">
        <w:rPr>
          <w:rFonts w:ascii="Times New Roman" w:eastAsia="新細明體" w:hAnsi="Times New Roman" w:cs="Times New Roman" w:hint="eastAsia"/>
          <w:color w:val="000000" w:themeColor="text1"/>
          <w:sz w:val="22"/>
        </w:rPr>
        <w:t xml:space="preserve">. </w:t>
      </w:r>
    </w:p>
    <w:p w:rsidR="008B00F8" w:rsidRPr="00431E03" w:rsidRDefault="008B00F8" w:rsidP="00C91DF7">
      <w:pPr>
        <w:jc w:val="both"/>
        <w:rPr>
          <w:rFonts w:ascii="Times New Roman" w:eastAsia="新細明體" w:hAnsi="Times New Roman" w:cs="Times New Roman"/>
          <w:color w:val="000000" w:themeColor="text1"/>
          <w:sz w:val="22"/>
        </w:rPr>
      </w:pPr>
    </w:p>
    <w:p w:rsidR="006B5165" w:rsidRPr="00A13A67" w:rsidRDefault="006B5165" w:rsidP="006B5165">
      <w:pPr>
        <w:jc w:val="both"/>
        <w:rPr>
          <w:rFonts w:ascii="Times New Roman" w:eastAsia="新細明體" w:hAnsi="Times New Roman" w:cs="Times New Roman"/>
          <w:color w:val="000000" w:themeColor="text1"/>
          <w:sz w:val="22"/>
        </w:rPr>
      </w:pPr>
      <w:r w:rsidRPr="00210E9A">
        <w:rPr>
          <w:rFonts w:ascii="Times New Roman" w:hAnsi="Times New Roman" w:cs="Times New Roman"/>
          <w:b/>
          <w:sz w:val="22"/>
        </w:rPr>
        <w:t>Observation</w:t>
      </w:r>
      <w:r>
        <w:rPr>
          <w:rFonts w:ascii="Times New Roman" w:hAnsi="Times New Roman" w:cs="Times New Roman" w:hint="eastAsia"/>
          <w:b/>
          <w:sz w:val="22"/>
        </w:rPr>
        <w:t xml:space="preserve"> 2</w:t>
      </w:r>
      <w:r w:rsidRPr="00210E9A">
        <w:rPr>
          <w:rFonts w:ascii="Times New Roman" w:hAnsi="Times New Roman" w:cs="Times New Roman" w:hint="eastAsia"/>
          <w:sz w:val="22"/>
        </w:rPr>
        <w:t>:</w:t>
      </w:r>
      <w:r>
        <w:rPr>
          <w:rFonts w:ascii="Times New Roman" w:hAnsi="Times New Roman" w:cs="Times New Roman" w:hint="eastAsia"/>
          <w:sz w:val="22"/>
        </w:rPr>
        <w:t xml:space="preserve"> When</w:t>
      </w:r>
      <w:r w:rsidRPr="00532203">
        <w:rPr>
          <w:rFonts w:ascii="Times New Roman" w:hAnsi="Times New Roman" w:cs="Times New Roman"/>
          <w:sz w:val="22"/>
        </w:rPr>
        <w:t xml:space="preserve"> </w:t>
      </w:r>
      <w:r>
        <w:rPr>
          <w:rFonts w:ascii="Times New Roman" w:hAnsi="Times New Roman" w:cs="Times New Roman" w:hint="eastAsia"/>
          <w:sz w:val="22"/>
        </w:rPr>
        <w:t xml:space="preserve">an out-of-coverage </w:t>
      </w:r>
      <w:r>
        <w:rPr>
          <w:rFonts w:ascii="Times New Roman" w:eastAsia="新細明體" w:hAnsi="Times New Roman" w:cs="Times New Roman"/>
          <w:sz w:val="22"/>
        </w:rPr>
        <w:t>ProSe enabled</w:t>
      </w:r>
      <w:r w:rsidRPr="00532203">
        <w:rPr>
          <w:rFonts w:ascii="Times New Roman" w:eastAsia="新細明體" w:hAnsi="Times New Roman" w:cs="Times New Roman"/>
          <w:sz w:val="22"/>
        </w:rPr>
        <w:t xml:space="preserve"> UE</w:t>
      </w:r>
      <w:r w:rsidRPr="00532203">
        <w:rPr>
          <w:rFonts w:ascii="Times New Roman" w:hAnsi="Times New Roman" w:cs="Times New Roman"/>
          <w:sz w:val="22"/>
        </w:rPr>
        <w:t xml:space="preserve"> </w:t>
      </w:r>
      <w:r>
        <w:rPr>
          <w:rFonts w:ascii="Times New Roman" w:hAnsi="Times New Roman" w:cs="Times New Roman" w:hint="eastAsia"/>
          <w:sz w:val="22"/>
        </w:rPr>
        <w:t xml:space="preserve">moves into the cell coverage, no </w:t>
      </w:r>
      <w:r>
        <w:rPr>
          <w:rFonts w:ascii="Times New Roman" w:eastAsia="新細明體" w:hAnsi="Times New Roman" w:cs="Times New Roman" w:hint="eastAsia"/>
          <w:sz w:val="22"/>
        </w:rPr>
        <w:t xml:space="preserve">ProSe resources can be used for ProSe </w:t>
      </w:r>
      <w:r>
        <w:rPr>
          <w:rFonts w:ascii="Times New Roman" w:eastAsia="新細明體" w:hAnsi="Times New Roman" w:cs="Times New Roman"/>
          <w:sz w:val="22"/>
        </w:rPr>
        <w:t>transmission</w:t>
      </w:r>
      <w:r>
        <w:rPr>
          <w:rFonts w:ascii="Times New Roman" w:eastAsia="新細明體" w:hAnsi="Times New Roman" w:cs="Times New Roman" w:hint="eastAsia"/>
          <w:sz w:val="22"/>
        </w:rPr>
        <w:t xml:space="preserve">s </w:t>
      </w:r>
      <w:r w:rsidR="00A04577">
        <w:rPr>
          <w:rFonts w:ascii="Times New Roman" w:eastAsia="新細明體" w:hAnsi="Times New Roman" w:cs="Times New Roman" w:hint="eastAsia"/>
          <w:sz w:val="22"/>
        </w:rPr>
        <w:t xml:space="preserve">and </w:t>
      </w:r>
      <w:r w:rsidR="00790F66">
        <w:rPr>
          <w:rFonts w:ascii="Times New Roman" w:hAnsi="Times New Roman" w:cs="Times New Roman" w:hint="eastAsia"/>
          <w:color w:val="000000" w:themeColor="text1"/>
          <w:sz w:val="22"/>
        </w:rPr>
        <w:t xml:space="preserve">the </w:t>
      </w:r>
      <w:r w:rsidR="00790F66" w:rsidRPr="005D316C">
        <w:rPr>
          <w:rFonts w:ascii="Times New Roman" w:hAnsi="Times New Roman" w:cs="Times New Roman"/>
          <w:color w:val="000000" w:themeColor="text1"/>
          <w:sz w:val="22"/>
        </w:rPr>
        <w:t>time elapsed</w:t>
      </w:r>
      <w:r w:rsidR="00790F66" w:rsidRPr="00263E88">
        <w:rPr>
          <w:rFonts w:ascii="Times New Roman" w:hAnsi="Times New Roman" w:cs="Times New Roman" w:hint="eastAsia"/>
          <w:color w:val="000000" w:themeColor="text1"/>
          <w:sz w:val="22"/>
        </w:rPr>
        <w:t xml:space="preserve"> </w:t>
      </w:r>
      <w:r w:rsidR="00790F66">
        <w:rPr>
          <w:rFonts w:ascii="Times New Roman" w:hAnsi="Times New Roman" w:cs="Times New Roman" w:hint="eastAsia"/>
          <w:color w:val="000000" w:themeColor="text1"/>
          <w:sz w:val="22"/>
        </w:rPr>
        <w:t xml:space="preserve">of </w:t>
      </w:r>
      <w:r w:rsidR="00790F66">
        <w:rPr>
          <w:rFonts w:ascii="Times New Roman" w:eastAsia="新細明體" w:hAnsi="Times New Roman" w:cs="Times New Roman" w:hint="eastAsia"/>
          <w:color w:val="000000" w:themeColor="text1"/>
          <w:sz w:val="22"/>
        </w:rPr>
        <w:t>ProSe communication interruption</w:t>
      </w:r>
      <w:r w:rsidR="00790F66">
        <w:rPr>
          <w:rFonts w:ascii="Times New Roman" w:eastAsia="新細明體" w:hAnsi="Times New Roman" w:cs="Times New Roman"/>
          <w:color w:val="000000" w:themeColor="text1"/>
          <w:sz w:val="22"/>
        </w:rPr>
        <w:t xml:space="preserve"> </w:t>
      </w:r>
      <w:r>
        <w:rPr>
          <w:rFonts w:ascii="Times New Roman" w:eastAsia="新細明體" w:hAnsi="Times New Roman" w:cs="Times New Roman"/>
          <w:color w:val="000000" w:themeColor="text1"/>
          <w:sz w:val="22"/>
        </w:rPr>
        <w:t>at least</w:t>
      </w:r>
      <w:r>
        <w:rPr>
          <w:rFonts w:ascii="Times New Roman" w:eastAsia="新細明體" w:hAnsi="Times New Roman" w:cs="Times New Roman" w:hint="eastAsia"/>
          <w:color w:val="000000" w:themeColor="text1"/>
          <w:sz w:val="22"/>
        </w:rPr>
        <w:t xml:space="preserve"> </w:t>
      </w:r>
      <w:r w:rsidRPr="00A13A67">
        <w:rPr>
          <w:rFonts w:ascii="Times New Roman" w:eastAsia="新細明體" w:hAnsi="Times New Roman" w:cs="Times New Roman" w:hint="eastAsia"/>
          <w:color w:val="000000" w:themeColor="text1"/>
          <w:sz w:val="22"/>
        </w:rPr>
        <w:t>105</w:t>
      </w:r>
      <w:r w:rsidR="00631075" w:rsidRPr="00A13A67">
        <w:rPr>
          <w:rFonts w:ascii="Times New Roman" w:eastAsia="新細明體" w:hAnsi="Times New Roman" w:cs="Times New Roman" w:hint="eastAsia"/>
          <w:color w:val="000000" w:themeColor="text1"/>
          <w:sz w:val="22"/>
        </w:rPr>
        <w:t>.5</w:t>
      </w:r>
      <w:r w:rsidRPr="00A13A67">
        <w:rPr>
          <w:rFonts w:ascii="Times New Roman" w:eastAsia="新細明體" w:hAnsi="Times New Roman" w:cs="Times New Roman" w:hint="eastAsia"/>
          <w:color w:val="000000" w:themeColor="text1"/>
          <w:sz w:val="22"/>
        </w:rPr>
        <w:t xml:space="preserve"> </w:t>
      </w:r>
      <w:proofErr w:type="spellStart"/>
      <w:r w:rsidRPr="00A13A67">
        <w:rPr>
          <w:rFonts w:ascii="Times New Roman" w:eastAsia="新細明體" w:hAnsi="Times New Roman" w:cs="Times New Roman" w:hint="eastAsia"/>
          <w:color w:val="000000" w:themeColor="text1"/>
          <w:sz w:val="22"/>
        </w:rPr>
        <w:t>ms</w:t>
      </w:r>
      <w:proofErr w:type="spellEnd"/>
      <w:r w:rsidRPr="00A13A67">
        <w:rPr>
          <w:rFonts w:ascii="Times New Roman" w:eastAsia="新細明體" w:hAnsi="Times New Roman" w:cs="Times New Roman" w:hint="eastAsia"/>
          <w:color w:val="000000" w:themeColor="text1"/>
          <w:sz w:val="22"/>
        </w:rPr>
        <w:t xml:space="preserve"> </w:t>
      </w:r>
      <w:r w:rsidR="00520C2D" w:rsidRPr="00A13A67">
        <w:rPr>
          <w:rFonts w:ascii="Times New Roman" w:eastAsia="新細明體" w:hAnsi="Times New Roman" w:cs="Times New Roman" w:hint="eastAsia"/>
          <w:color w:val="000000" w:themeColor="text1"/>
          <w:sz w:val="22"/>
        </w:rPr>
        <w:t xml:space="preserve">before the first Timer T300 </w:t>
      </w:r>
      <w:r w:rsidR="00311AA5">
        <w:rPr>
          <w:rFonts w:ascii="Times New Roman" w:eastAsia="新細明體" w:hAnsi="Times New Roman" w:cs="Times New Roman" w:hint="eastAsia"/>
          <w:color w:val="000000" w:themeColor="text1"/>
          <w:sz w:val="22"/>
        </w:rPr>
        <w:t>expir</w:t>
      </w:r>
      <w:r w:rsidR="00520C2D" w:rsidRPr="00A13A67">
        <w:rPr>
          <w:rFonts w:ascii="Times New Roman" w:eastAsia="新細明體" w:hAnsi="Times New Roman" w:cs="Times New Roman" w:hint="eastAsia"/>
          <w:color w:val="000000" w:themeColor="text1"/>
          <w:sz w:val="22"/>
        </w:rPr>
        <w:t>es</w:t>
      </w:r>
      <w:r w:rsidR="00311AA5">
        <w:rPr>
          <w:rFonts w:ascii="Times New Roman" w:eastAsia="新細明體" w:hAnsi="Times New Roman" w:cs="Times New Roman" w:hint="eastAsia"/>
          <w:color w:val="000000" w:themeColor="text1"/>
          <w:sz w:val="22"/>
        </w:rPr>
        <w:t xml:space="preserve"> while </w:t>
      </w:r>
      <w:r w:rsidR="00311AA5" w:rsidRPr="00431E03">
        <w:rPr>
          <w:rFonts w:ascii="Times New Roman" w:eastAsia="新細明體" w:hAnsi="Times New Roman" w:cs="Times New Roman"/>
          <w:sz w:val="22"/>
        </w:rPr>
        <w:t>RRC Connection Establishment</w:t>
      </w:r>
      <w:r w:rsidR="00311AA5">
        <w:rPr>
          <w:rFonts w:ascii="Times New Roman" w:eastAsia="新細明體" w:hAnsi="Times New Roman" w:cs="Times New Roman" w:hint="eastAsia"/>
          <w:sz w:val="22"/>
        </w:rPr>
        <w:t xml:space="preserve"> failure occurs</w:t>
      </w:r>
      <w:r w:rsidRPr="00A13A67">
        <w:rPr>
          <w:rFonts w:ascii="Times New Roman" w:eastAsia="新細明體" w:hAnsi="Times New Roman" w:cs="Times New Roman" w:hint="eastAsia"/>
          <w:color w:val="000000" w:themeColor="text1"/>
          <w:sz w:val="22"/>
        </w:rPr>
        <w:t xml:space="preserve">. </w:t>
      </w:r>
    </w:p>
    <w:p w:rsidR="006B5165" w:rsidRPr="006B5165" w:rsidRDefault="006B5165" w:rsidP="00C91DF7">
      <w:pPr>
        <w:jc w:val="both"/>
        <w:rPr>
          <w:rFonts w:ascii="Times New Roman" w:eastAsia="新細明體" w:hAnsi="Times New Roman" w:cs="Times New Roman"/>
          <w:color w:val="000000" w:themeColor="text1"/>
          <w:sz w:val="22"/>
        </w:rPr>
      </w:pPr>
    </w:p>
    <w:p w:rsidR="008F6D98" w:rsidRDefault="00AE1F04" w:rsidP="00C91DF7">
      <w:pPr>
        <w:jc w:val="both"/>
        <w:rPr>
          <w:rFonts w:ascii="Times New Roman" w:eastAsia="新細明體" w:hAnsi="Times New Roman" w:cs="Times New Roman"/>
          <w:sz w:val="22"/>
        </w:rPr>
      </w:pPr>
      <w:r>
        <w:rPr>
          <w:rFonts w:ascii="Times New Roman" w:eastAsia="新細明體" w:hAnsi="Times New Roman" w:cs="Times New Roman" w:hint="eastAsia"/>
          <w:color w:val="000000" w:themeColor="text1"/>
          <w:sz w:val="22"/>
        </w:rPr>
        <w:t>In summary</w:t>
      </w:r>
      <w:r w:rsidR="00984EA0">
        <w:rPr>
          <w:rFonts w:ascii="Times New Roman" w:eastAsia="新細明體" w:hAnsi="Times New Roman" w:cs="Times New Roman" w:hint="eastAsia"/>
          <w:color w:val="000000" w:themeColor="text1"/>
          <w:sz w:val="22"/>
        </w:rPr>
        <w:t xml:space="preserve">, there is at least </w:t>
      </w:r>
      <w:r w:rsidR="007458F1" w:rsidRPr="00A13A67">
        <w:rPr>
          <w:rFonts w:ascii="Times New Roman" w:eastAsia="新細明體" w:hAnsi="Times New Roman" w:cs="Times New Roman" w:hint="eastAsia"/>
          <w:color w:val="000000" w:themeColor="text1"/>
          <w:sz w:val="22"/>
          <w:u w:val="single"/>
        </w:rPr>
        <w:t>9</w:t>
      </w:r>
      <w:r w:rsidR="004F33F1" w:rsidRPr="00A13A67">
        <w:rPr>
          <w:rFonts w:ascii="Times New Roman" w:eastAsia="新細明體" w:hAnsi="Times New Roman" w:cs="Times New Roman" w:hint="eastAsia"/>
          <w:color w:val="000000" w:themeColor="text1"/>
          <w:sz w:val="22"/>
          <w:u w:val="single"/>
        </w:rPr>
        <w:t>5</w:t>
      </w:r>
      <w:r w:rsidR="009E21C3" w:rsidRPr="00A13A67">
        <w:rPr>
          <w:rFonts w:ascii="Times New Roman" w:eastAsia="新細明體" w:hAnsi="Times New Roman" w:cs="Times New Roman" w:hint="eastAsia"/>
          <w:color w:val="000000" w:themeColor="text1"/>
          <w:sz w:val="22"/>
          <w:u w:val="single"/>
        </w:rPr>
        <w:t xml:space="preserve"> </w:t>
      </w:r>
      <w:proofErr w:type="spellStart"/>
      <w:r w:rsidR="00984EA0" w:rsidRPr="00A13A67">
        <w:rPr>
          <w:rFonts w:ascii="Times New Roman" w:eastAsia="新細明體" w:hAnsi="Times New Roman" w:cs="Times New Roman" w:hint="eastAsia"/>
          <w:color w:val="000000" w:themeColor="text1"/>
          <w:sz w:val="22"/>
          <w:u w:val="single"/>
        </w:rPr>
        <w:t>ms</w:t>
      </w:r>
      <w:proofErr w:type="spellEnd"/>
      <w:r w:rsidR="00984EA0" w:rsidRPr="00A13A67">
        <w:rPr>
          <w:rFonts w:ascii="Times New Roman" w:eastAsia="新細明體" w:hAnsi="Times New Roman" w:cs="Times New Roman" w:hint="eastAsia"/>
          <w:color w:val="000000" w:themeColor="text1"/>
          <w:sz w:val="22"/>
        </w:rPr>
        <w:t xml:space="preserve"> </w:t>
      </w:r>
      <w:r w:rsidR="00984EA0">
        <w:rPr>
          <w:rFonts w:ascii="Times New Roman" w:eastAsia="新細明體" w:hAnsi="Times New Roman" w:cs="Times New Roman" w:hint="eastAsia"/>
          <w:color w:val="000000" w:themeColor="text1"/>
          <w:sz w:val="22"/>
        </w:rPr>
        <w:t xml:space="preserve">interruption before </w:t>
      </w:r>
      <w:r w:rsidR="004E3401" w:rsidRPr="00A13A67">
        <w:rPr>
          <w:rFonts w:ascii="Times New Roman" w:eastAsia="新細明體" w:hAnsi="Times New Roman" w:cs="Times New Roman" w:hint="eastAsia"/>
          <w:color w:val="000000" w:themeColor="text1"/>
          <w:sz w:val="22"/>
        </w:rPr>
        <w:t>a</w:t>
      </w:r>
      <w:r w:rsidR="00984EA0" w:rsidRPr="00A13A67">
        <w:rPr>
          <w:rFonts w:ascii="Times New Roman" w:eastAsia="新細明體" w:hAnsi="Times New Roman" w:cs="Times New Roman" w:hint="eastAsia"/>
          <w:color w:val="000000" w:themeColor="text1"/>
          <w:sz w:val="22"/>
        </w:rPr>
        <w:t xml:space="preserve"> </w:t>
      </w:r>
      <w:r w:rsidR="00984EA0" w:rsidRPr="00A13A67">
        <w:rPr>
          <w:rFonts w:ascii="Times New Roman" w:eastAsia="新細明體" w:hAnsi="Times New Roman" w:cs="Times New Roman"/>
          <w:color w:val="000000" w:themeColor="text1"/>
          <w:sz w:val="22"/>
        </w:rPr>
        <w:t>ProSe enabled UE</w:t>
      </w:r>
      <w:r w:rsidR="00984EA0" w:rsidRPr="00A13A67">
        <w:rPr>
          <w:rFonts w:ascii="Times New Roman" w:eastAsia="新細明體" w:hAnsi="Times New Roman" w:cs="Times New Roman" w:hint="eastAsia"/>
          <w:color w:val="000000" w:themeColor="text1"/>
          <w:sz w:val="22"/>
        </w:rPr>
        <w:t xml:space="preserve"> </w:t>
      </w:r>
      <w:r w:rsidR="008C632C" w:rsidRPr="00A13A67">
        <w:rPr>
          <w:rFonts w:ascii="Times New Roman" w:eastAsia="新細明體" w:hAnsi="Times New Roman" w:cs="Times New Roman" w:hint="eastAsia"/>
          <w:color w:val="000000" w:themeColor="text1"/>
          <w:sz w:val="22"/>
        </w:rPr>
        <w:t>is allowed</w:t>
      </w:r>
      <w:r w:rsidR="008C632C">
        <w:rPr>
          <w:rFonts w:ascii="Times New Roman" w:eastAsia="新細明體" w:hAnsi="Times New Roman" w:cs="Times New Roman" w:hint="eastAsia"/>
          <w:sz w:val="22"/>
        </w:rPr>
        <w:t xml:space="preserve"> to use</w:t>
      </w:r>
      <w:r w:rsidR="00984EA0">
        <w:rPr>
          <w:rFonts w:ascii="Times New Roman" w:eastAsia="新細明體" w:hAnsi="Times New Roman" w:cs="Times New Roman" w:hint="eastAsia"/>
          <w:sz w:val="22"/>
        </w:rPr>
        <w:t xml:space="preserve"> ProSe </w:t>
      </w:r>
      <w:r w:rsidR="00984EA0" w:rsidRPr="00A3173E">
        <w:rPr>
          <w:rFonts w:ascii="Times New Roman" w:hAnsi="Times New Roman" w:cs="Times New Roman"/>
          <w:sz w:val="22"/>
        </w:rPr>
        <w:t>resources</w:t>
      </w:r>
      <w:r w:rsidR="00984EA0">
        <w:rPr>
          <w:rFonts w:ascii="Times New Roman" w:hAnsi="Times New Roman" w:cs="Times New Roman" w:hint="eastAsia"/>
          <w:sz w:val="22"/>
        </w:rPr>
        <w:t xml:space="preserve"> </w:t>
      </w:r>
      <w:r w:rsidR="008C632C">
        <w:rPr>
          <w:rFonts w:ascii="Times New Roman" w:hAnsi="Times New Roman" w:cs="Times New Roman"/>
          <w:sz w:val="22"/>
        </w:rPr>
        <w:t>a</w:t>
      </w:r>
      <w:r w:rsidR="008C632C">
        <w:rPr>
          <w:rFonts w:ascii="Times New Roman" w:hAnsi="Times New Roman" w:cs="Times New Roman" w:hint="eastAsia"/>
          <w:sz w:val="22"/>
        </w:rPr>
        <w:t>llocated</w:t>
      </w:r>
      <w:r w:rsidR="00984EA0">
        <w:rPr>
          <w:rFonts w:ascii="Times New Roman" w:hAnsi="Times New Roman" w:cs="Times New Roman" w:hint="eastAsia"/>
          <w:sz w:val="22"/>
        </w:rPr>
        <w:t xml:space="preserve"> by the eNB</w:t>
      </w:r>
      <w:r w:rsidR="008517AC">
        <w:rPr>
          <w:rFonts w:ascii="Times New Roman" w:hAnsi="Times New Roman" w:cs="Times New Roman" w:hint="eastAsia"/>
          <w:sz w:val="22"/>
        </w:rPr>
        <w:t xml:space="preserve"> while an out-of-coverage </w:t>
      </w:r>
      <w:r w:rsidR="008517AC">
        <w:rPr>
          <w:rFonts w:ascii="Times New Roman" w:eastAsia="新細明體" w:hAnsi="Times New Roman" w:cs="Times New Roman"/>
          <w:sz w:val="22"/>
        </w:rPr>
        <w:t>ProSe enabled UE</w:t>
      </w:r>
      <w:r w:rsidR="008517AC">
        <w:rPr>
          <w:rFonts w:ascii="Times New Roman" w:eastAsia="新細明體" w:hAnsi="Times New Roman" w:cs="Times New Roman" w:hint="eastAsia"/>
          <w:sz w:val="22"/>
        </w:rPr>
        <w:t xml:space="preserve"> m</w:t>
      </w:r>
      <w:r w:rsidR="00B11877">
        <w:rPr>
          <w:rFonts w:ascii="Times New Roman" w:eastAsia="新細明體" w:hAnsi="Times New Roman" w:cs="Times New Roman" w:hint="eastAsia"/>
          <w:sz w:val="22"/>
        </w:rPr>
        <w:t>oves within</w:t>
      </w:r>
      <w:r w:rsidR="008517AC">
        <w:rPr>
          <w:rFonts w:ascii="Times New Roman" w:eastAsia="新細明體" w:hAnsi="Times New Roman" w:cs="Times New Roman" w:hint="eastAsia"/>
          <w:sz w:val="22"/>
        </w:rPr>
        <w:t xml:space="preserve"> the cell coverage area</w:t>
      </w:r>
      <w:r w:rsidR="00984EA0">
        <w:rPr>
          <w:rFonts w:ascii="Times New Roman" w:eastAsia="新細明體" w:hAnsi="Times New Roman" w:cs="Times New Roman" w:hint="eastAsia"/>
          <w:color w:val="000000" w:themeColor="text1"/>
          <w:sz w:val="22"/>
        </w:rPr>
        <w:t xml:space="preserve">. </w:t>
      </w:r>
      <w:r w:rsidR="00613B28">
        <w:rPr>
          <w:rFonts w:ascii="Times New Roman" w:eastAsia="新細明體" w:hAnsi="Times New Roman" w:cs="Times New Roman" w:hint="eastAsia"/>
          <w:color w:val="000000" w:themeColor="text1"/>
          <w:sz w:val="22"/>
        </w:rPr>
        <w:t xml:space="preserve">Base on </w:t>
      </w:r>
      <w:r w:rsidR="00546FEB">
        <w:rPr>
          <w:rFonts w:ascii="Times New Roman" w:eastAsia="新細明體" w:hAnsi="Times New Roman" w:cs="Times New Roman"/>
          <w:color w:val="000000" w:themeColor="text1"/>
          <w:sz w:val="22"/>
        </w:rPr>
        <w:t>observation</w:t>
      </w:r>
      <w:r w:rsidR="00613B28">
        <w:rPr>
          <w:rFonts w:ascii="Times New Roman" w:eastAsia="新細明體" w:hAnsi="Times New Roman" w:cs="Times New Roman" w:hint="eastAsia"/>
          <w:color w:val="000000" w:themeColor="text1"/>
          <w:sz w:val="22"/>
        </w:rPr>
        <w:t>s</w:t>
      </w:r>
      <w:r w:rsidR="00546FEB">
        <w:rPr>
          <w:rFonts w:ascii="Times New Roman" w:eastAsia="新細明體" w:hAnsi="Times New Roman" w:cs="Times New Roman" w:hint="eastAsia"/>
          <w:color w:val="000000" w:themeColor="text1"/>
          <w:sz w:val="22"/>
        </w:rPr>
        <w:t xml:space="preserve"> we made</w:t>
      </w:r>
      <w:r w:rsidR="00984EA0">
        <w:rPr>
          <w:rFonts w:ascii="Times New Roman" w:eastAsia="新細明體" w:hAnsi="Times New Roman" w:cs="Times New Roman" w:hint="eastAsia"/>
          <w:color w:val="000000" w:themeColor="text1"/>
          <w:sz w:val="22"/>
        </w:rPr>
        <w:t xml:space="preserve">, </w:t>
      </w:r>
      <w:r w:rsidR="002005E9">
        <w:rPr>
          <w:rFonts w:ascii="Times New Roman" w:eastAsia="新細明體" w:hAnsi="Times New Roman" w:cs="Times New Roman" w:hint="eastAsia"/>
          <w:color w:val="000000" w:themeColor="text1"/>
          <w:sz w:val="22"/>
        </w:rPr>
        <w:t xml:space="preserve">to mitigate </w:t>
      </w:r>
      <w:r w:rsidR="00341941">
        <w:rPr>
          <w:rFonts w:ascii="Times New Roman" w:eastAsia="新細明體" w:hAnsi="Times New Roman" w:cs="Times New Roman" w:hint="eastAsia"/>
          <w:sz w:val="22"/>
        </w:rPr>
        <w:t xml:space="preserve">ProSe </w:t>
      </w:r>
      <w:r w:rsidR="00341941">
        <w:rPr>
          <w:rFonts w:ascii="Times New Roman" w:hAnsi="Times New Roman" w:cs="Times New Roman" w:hint="eastAsia"/>
          <w:sz w:val="22"/>
        </w:rPr>
        <w:t xml:space="preserve">communication </w:t>
      </w:r>
      <w:r w:rsidR="002005E9" w:rsidRPr="00595CD8">
        <w:rPr>
          <w:rFonts w:ascii="Times New Roman" w:eastAsia="新細明體" w:hAnsi="Times New Roman" w:cs="Times New Roman"/>
          <w:sz w:val="22"/>
        </w:rPr>
        <w:t>interruptions</w:t>
      </w:r>
      <w:r w:rsidR="002005E9">
        <w:rPr>
          <w:rFonts w:ascii="Times New Roman" w:eastAsia="新細明體" w:hAnsi="Times New Roman" w:cs="Times New Roman" w:hint="eastAsia"/>
          <w:color w:val="000000" w:themeColor="text1"/>
          <w:sz w:val="22"/>
        </w:rPr>
        <w:t xml:space="preserve">, </w:t>
      </w:r>
      <w:r w:rsidR="00CF6B48">
        <w:rPr>
          <w:rFonts w:ascii="Times New Roman" w:eastAsia="新細明體" w:hAnsi="Times New Roman" w:cs="Times New Roman" w:hint="eastAsia"/>
          <w:color w:val="000000" w:themeColor="text1"/>
          <w:sz w:val="22"/>
        </w:rPr>
        <w:t>it is better to allow</w:t>
      </w:r>
      <w:r w:rsidR="002005E9">
        <w:rPr>
          <w:rFonts w:ascii="Times New Roman" w:eastAsia="新細明體" w:hAnsi="Times New Roman" w:cs="Times New Roman" w:hint="eastAsia"/>
          <w:color w:val="000000" w:themeColor="text1"/>
          <w:sz w:val="22"/>
        </w:rPr>
        <w:t xml:space="preserve"> </w:t>
      </w:r>
      <w:r w:rsidR="00984EA0">
        <w:rPr>
          <w:rFonts w:ascii="Times New Roman" w:eastAsia="新細明體" w:hAnsi="Times New Roman" w:cs="Times New Roman" w:hint="eastAsia"/>
          <w:sz w:val="22"/>
        </w:rPr>
        <w:t xml:space="preserve">a </w:t>
      </w:r>
      <w:r w:rsidR="00984EA0">
        <w:rPr>
          <w:rFonts w:ascii="Times New Roman" w:eastAsia="新細明體" w:hAnsi="Times New Roman" w:cs="Times New Roman"/>
          <w:sz w:val="22"/>
        </w:rPr>
        <w:t>ProSe enabled</w:t>
      </w:r>
      <w:r w:rsidR="00984EA0" w:rsidRPr="00532203">
        <w:rPr>
          <w:rFonts w:ascii="Times New Roman" w:eastAsia="新細明體" w:hAnsi="Times New Roman" w:cs="Times New Roman"/>
          <w:sz w:val="22"/>
        </w:rPr>
        <w:t xml:space="preserve"> </w:t>
      </w:r>
      <w:r w:rsidR="00984EA0" w:rsidRPr="00B13A57">
        <w:rPr>
          <w:rFonts w:ascii="Times New Roman" w:eastAsia="新細明體" w:hAnsi="Times New Roman" w:cs="Times New Roman"/>
          <w:sz w:val="22"/>
        </w:rPr>
        <w:t>UE</w:t>
      </w:r>
      <w:r w:rsidR="00984EA0">
        <w:rPr>
          <w:rFonts w:ascii="Times New Roman" w:eastAsia="新細明體" w:hAnsi="Times New Roman" w:cs="Times New Roman" w:hint="eastAsia"/>
          <w:sz w:val="22"/>
        </w:rPr>
        <w:t xml:space="preserve"> </w:t>
      </w:r>
      <w:r w:rsidR="00CF6B48">
        <w:rPr>
          <w:rFonts w:ascii="Times New Roman" w:eastAsia="新細明體" w:hAnsi="Times New Roman" w:cs="Times New Roman" w:hint="eastAsia"/>
          <w:sz w:val="22"/>
        </w:rPr>
        <w:t>using</w:t>
      </w:r>
      <w:r w:rsidR="001B25AA">
        <w:rPr>
          <w:rFonts w:ascii="Times New Roman" w:eastAsia="新細明體" w:hAnsi="Times New Roman" w:cs="Times New Roman" w:hint="eastAsia"/>
          <w:sz w:val="22"/>
        </w:rPr>
        <w:t xml:space="preserve"> a </w:t>
      </w:r>
      <w:r w:rsidR="00984EA0">
        <w:rPr>
          <w:rFonts w:ascii="Times New Roman" w:eastAsia="新細明體" w:hAnsi="Times New Roman" w:cs="Times New Roman" w:hint="eastAsia"/>
          <w:sz w:val="22"/>
        </w:rPr>
        <w:t xml:space="preserve">preconfigured </w:t>
      </w:r>
      <w:r w:rsidR="006578B5">
        <w:rPr>
          <w:rFonts w:ascii="Times New Roman" w:eastAsia="新細明體" w:hAnsi="Times New Roman" w:cs="Times New Roman" w:hint="eastAsia"/>
          <w:sz w:val="22"/>
        </w:rPr>
        <w:t>Mode 2</w:t>
      </w:r>
      <w:r w:rsidR="006578B5">
        <w:rPr>
          <w:rFonts w:ascii="Times New Roman" w:eastAsia="新細明體" w:hAnsi="Times New Roman" w:cs="Times New Roman" w:hint="eastAsia"/>
          <w:sz w:val="22"/>
        </w:rPr>
        <w:t xml:space="preserve"> </w:t>
      </w:r>
      <w:r w:rsidR="00F42F93">
        <w:rPr>
          <w:rFonts w:ascii="Times New Roman" w:eastAsia="新細明體" w:hAnsi="Times New Roman" w:cs="Times New Roman" w:hint="eastAsia"/>
          <w:sz w:val="22"/>
        </w:rPr>
        <w:t xml:space="preserve">fallback </w:t>
      </w:r>
      <w:r w:rsidR="008517AC">
        <w:rPr>
          <w:rFonts w:ascii="Times New Roman" w:eastAsia="新細明體" w:hAnsi="Times New Roman" w:cs="Times New Roman" w:hint="eastAsia"/>
          <w:sz w:val="22"/>
        </w:rPr>
        <w:t xml:space="preserve">resource </w:t>
      </w:r>
      <w:r w:rsidR="001B25AA">
        <w:rPr>
          <w:rFonts w:ascii="Times New Roman" w:eastAsia="新細明體" w:hAnsi="Times New Roman" w:cs="Times New Roman" w:hint="eastAsia"/>
          <w:sz w:val="22"/>
        </w:rPr>
        <w:t xml:space="preserve">in UICC </w:t>
      </w:r>
      <w:r w:rsidR="00984EA0">
        <w:rPr>
          <w:rFonts w:ascii="Times New Roman" w:eastAsia="新細明體" w:hAnsi="Times New Roman" w:cs="Times New Roman" w:hint="eastAsia"/>
          <w:sz w:val="22"/>
        </w:rPr>
        <w:t xml:space="preserve">while </w:t>
      </w:r>
      <w:r w:rsidR="00984EA0" w:rsidRPr="00984EA0">
        <w:rPr>
          <w:rFonts w:ascii="Times New Roman" w:eastAsia="新細明體" w:hAnsi="Times New Roman" w:cs="Times New Roman"/>
          <w:sz w:val="22"/>
        </w:rPr>
        <w:t>a</w:t>
      </w:r>
      <w:r w:rsidR="00CF6B48">
        <w:rPr>
          <w:rFonts w:ascii="Times New Roman" w:eastAsia="新細明體" w:hAnsi="Times New Roman" w:cs="Times New Roman" w:hint="eastAsia"/>
          <w:sz w:val="22"/>
        </w:rPr>
        <w:t>n</w:t>
      </w:r>
      <w:r w:rsidR="00984EA0" w:rsidRPr="00984EA0">
        <w:rPr>
          <w:rFonts w:ascii="Times New Roman" w:eastAsia="新細明體" w:hAnsi="Times New Roman" w:cs="Times New Roman"/>
          <w:sz w:val="22"/>
        </w:rPr>
        <w:t xml:space="preserve"> </w:t>
      </w:r>
      <w:r w:rsidR="00CF6B48">
        <w:rPr>
          <w:rFonts w:ascii="Times New Roman" w:hAnsi="Times New Roman" w:cs="Times New Roman" w:hint="eastAsia"/>
          <w:sz w:val="22"/>
        </w:rPr>
        <w:t xml:space="preserve">out-of-coverage </w:t>
      </w:r>
      <w:r w:rsidR="000657F2">
        <w:rPr>
          <w:rFonts w:ascii="Times New Roman" w:eastAsia="新細明體" w:hAnsi="Times New Roman" w:cs="Times New Roman"/>
          <w:sz w:val="22"/>
        </w:rPr>
        <w:t xml:space="preserve">ProSe enabled </w:t>
      </w:r>
      <w:r w:rsidR="00984EA0" w:rsidRPr="00984EA0">
        <w:rPr>
          <w:rFonts w:ascii="Times New Roman" w:eastAsia="新細明體" w:hAnsi="Times New Roman" w:cs="Times New Roman"/>
          <w:sz w:val="22"/>
        </w:rPr>
        <w:t xml:space="preserve">UE </w:t>
      </w:r>
      <w:r w:rsidR="00CF6B48">
        <w:rPr>
          <w:rFonts w:ascii="Times New Roman" w:eastAsia="新細明體" w:hAnsi="Times New Roman" w:cs="Times New Roman" w:hint="eastAsia"/>
          <w:sz w:val="22"/>
        </w:rPr>
        <w:t xml:space="preserve">moves into cell coverage and </w:t>
      </w:r>
      <w:r w:rsidR="00984EA0" w:rsidRPr="00984EA0">
        <w:rPr>
          <w:rFonts w:ascii="Times New Roman" w:eastAsia="新細明體" w:hAnsi="Times New Roman" w:cs="Times New Roman"/>
          <w:sz w:val="22"/>
        </w:rPr>
        <w:t>det</w:t>
      </w:r>
      <w:r w:rsidR="008517AC">
        <w:rPr>
          <w:rFonts w:ascii="Times New Roman" w:eastAsia="新細明體" w:hAnsi="Times New Roman" w:cs="Times New Roman"/>
          <w:sz w:val="22"/>
        </w:rPr>
        <w:t xml:space="preserve">ects a cell </w:t>
      </w:r>
      <w:r w:rsidR="008517AC">
        <w:rPr>
          <w:rFonts w:ascii="Times New Roman" w:eastAsia="新細明體" w:hAnsi="Times New Roman" w:cs="Times New Roman" w:hint="eastAsia"/>
          <w:sz w:val="22"/>
        </w:rPr>
        <w:t>on that carrier</w:t>
      </w:r>
      <w:r w:rsidR="00DD562F">
        <w:rPr>
          <w:rFonts w:ascii="Times New Roman" w:eastAsia="新細明體" w:hAnsi="Times New Roman" w:cs="Times New Roman" w:hint="eastAsia"/>
          <w:sz w:val="22"/>
        </w:rPr>
        <w:t>,</w:t>
      </w:r>
      <w:r w:rsidR="009C0604">
        <w:rPr>
          <w:rFonts w:ascii="Times New Roman" w:eastAsia="新細明體" w:hAnsi="Times New Roman" w:cs="Times New Roman" w:hint="eastAsia"/>
          <w:sz w:val="22"/>
        </w:rPr>
        <w:t xml:space="preserve"> </w:t>
      </w:r>
      <w:r w:rsidR="00DD562F">
        <w:rPr>
          <w:rFonts w:ascii="Times New Roman" w:eastAsia="新細明體" w:hAnsi="Times New Roman" w:cs="Times New Roman"/>
          <w:sz w:val="22"/>
        </w:rPr>
        <w:t xml:space="preserve">as illustrated </w:t>
      </w:r>
      <w:r w:rsidR="009C0604">
        <w:rPr>
          <w:rFonts w:ascii="Times New Roman" w:eastAsia="新細明體" w:hAnsi="Times New Roman" w:cs="Times New Roman" w:hint="eastAsia"/>
          <w:sz w:val="22"/>
        </w:rPr>
        <w:t>in the Figure 3</w:t>
      </w:r>
      <w:r>
        <w:rPr>
          <w:rFonts w:ascii="Times New Roman" w:eastAsia="新細明體" w:hAnsi="Times New Roman" w:cs="Times New Roman" w:hint="eastAsia"/>
          <w:sz w:val="22"/>
        </w:rPr>
        <w:t>.</w:t>
      </w:r>
      <w:r w:rsidR="000B0C02">
        <w:rPr>
          <w:rFonts w:ascii="Times New Roman" w:eastAsia="新細明體" w:hAnsi="Times New Roman" w:cs="Times New Roman" w:hint="eastAsia"/>
          <w:sz w:val="22"/>
        </w:rPr>
        <w:t xml:space="preserve"> </w:t>
      </w:r>
      <w:r w:rsidR="000B0C02" w:rsidRPr="000B0C02">
        <w:rPr>
          <w:rFonts w:ascii="Times New Roman" w:eastAsia="新細明體" w:hAnsi="Times New Roman" w:cs="Times New Roman"/>
          <w:sz w:val="22"/>
        </w:rPr>
        <w:t>Otherwise,</w:t>
      </w:r>
      <w:r w:rsidR="000B0C02">
        <w:rPr>
          <w:rFonts w:ascii="Times New Roman" w:eastAsia="新細明體" w:hAnsi="Times New Roman" w:cs="Times New Roman" w:hint="eastAsia"/>
          <w:sz w:val="22"/>
        </w:rPr>
        <w:t xml:space="preserve"> </w:t>
      </w:r>
      <w:r w:rsidR="001A4688" w:rsidRPr="000B0C02">
        <w:rPr>
          <w:rFonts w:ascii="Times New Roman" w:eastAsia="新細明體" w:hAnsi="Times New Roman" w:cs="Times New Roman"/>
          <w:sz w:val="22"/>
        </w:rPr>
        <w:t>unacceptable</w:t>
      </w:r>
      <w:r w:rsidR="001A4688">
        <w:rPr>
          <w:rFonts w:ascii="Times New Roman" w:eastAsia="新細明體" w:hAnsi="Times New Roman" w:cs="Times New Roman" w:hint="eastAsia"/>
          <w:sz w:val="22"/>
        </w:rPr>
        <w:t xml:space="preserve"> </w:t>
      </w:r>
      <w:r w:rsidR="000B0C02">
        <w:rPr>
          <w:rFonts w:ascii="Times New Roman" w:eastAsia="新細明體" w:hAnsi="Times New Roman" w:cs="Times New Roman" w:hint="eastAsia"/>
          <w:color w:val="000000" w:themeColor="text1"/>
          <w:sz w:val="22"/>
        </w:rPr>
        <w:t>ProSe communication interruption</w:t>
      </w:r>
      <w:r w:rsidR="001A4688">
        <w:rPr>
          <w:rFonts w:ascii="Times New Roman" w:eastAsia="新細明體" w:hAnsi="Times New Roman" w:cs="Times New Roman" w:hint="eastAsia"/>
          <w:color w:val="000000" w:themeColor="text1"/>
          <w:sz w:val="22"/>
        </w:rPr>
        <w:t xml:space="preserve"> will prod</w:t>
      </w:r>
      <w:r w:rsidR="00334058">
        <w:rPr>
          <w:rFonts w:ascii="Times New Roman" w:eastAsia="新細明體" w:hAnsi="Times New Roman" w:cs="Times New Roman" w:hint="eastAsia"/>
          <w:color w:val="000000" w:themeColor="text1"/>
          <w:sz w:val="22"/>
        </w:rPr>
        <w:t xml:space="preserve">uce lots latency in </w:t>
      </w:r>
      <w:r w:rsidR="002A1173">
        <w:rPr>
          <w:rFonts w:ascii="Times New Roman" w:eastAsia="新細明體" w:hAnsi="Times New Roman" w:cs="Times New Roman" w:hint="eastAsia"/>
          <w:color w:val="000000" w:themeColor="text1"/>
          <w:sz w:val="22"/>
        </w:rPr>
        <w:t xml:space="preserve">the ProSe </w:t>
      </w:r>
      <w:r w:rsidR="00334058">
        <w:rPr>
          <w:rFonts w:ascii="Times New Roman" w:eastAsia="新細明體" w:hAnsi="Times New Roman" w:cs="Times New Roman" w:hint="eastAsia"/>
          <w:color w:val="000000" w:themeColor="text1"/>
          <w:sz w:val="22"/>
        </w:rPr>
        <w:t xml:space="preserve">service, e.g. </w:t>
      </w:r>
      <w:r w:rsidR="00334058">
        <w:rPr>
          <w:rFonts w:ascii="Times New Roman" w:eastAsia="新細明體" w:hAnsi="Times New Roman" w:cs="Times New Roman" w:hint="eastAsia"/>
          <w:color w:val="000000" w:themeColor="text1"/>
          <w:sz w:val="22"/>
        </w:rPr>
        <w:t>VoIP calls</w:t>
      </w:r>
      <w:r w:rsidR="000B0C02">
        <w:rPr>
          <w:rFonts w:ascii="Times New Roman" w:eastAsia="新細明體" w:hAnsi="Times New Roman" w:cs="Times New Roman" w:hint="eastAsia"/>
          <w:color w:val="000000" w:themeColor="text1"/>
          <w:sz w:val="22"/>
        </w:rPr>
        <w:t>.</w:t>
      </w:r>
      <w:r w:rsidR="001A4688">
        <w:rPr>
          <w:rFonts w:ascii="Times New Roman" w:eastAsia="新細明體" w:hAnsi="Times New Roman" w:cs="Times New Roman" w:hint="eastAsia"/>
          <w:color w:val="000000" w:themeColor="text1"/>
          <w:sz w:val="22"/>
        </w:rPr>
        <w:t xml:space="preserve"> </w:t>
      </w:r>
    </w:p>
    <w:p w:rsidR="009C0604" w:rsidRDefault="009C0604" w:rsidP="009C0604">
      <w:pPr>
        <w:jc w:val="center"/>
        <w:rPr>
          <w:rFonts w:ascii="Times New Roman" w:eastAsia="新細明體" w:hAnsi="Times New Roman" w:cs="Times New Roman"/>
          <w:sz w:val="22"/>
        </w:rPr>
      </w:pPr>
      <w:r>
        <w:rPr>
          <w:rFonts w:ascii="Times New Roman" w:eastAsia="新細明體" w:hAnsi="Times New Roman" w:cs="Times New Roman"/>
          <w:b/>
          <w:noProof/>
          <w:sz w:val="22"/>
        </w:rPr>
        <w:lastRenderedPageBreak/>
        <w:drawing>
          <wp:inline distT="0" distB="0" distL="0" distR="0" wp14:anchorId="132137B1" wp14:editId="7C6240C3">
            <wp:extent cx="3924000" cy="1998000"/>
            <wp:effectExtent l="0" t="0" r="635" b="254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24000" cy="1998000"/>
                    </a:xfrm>
                    <a:prstGeom prst="rect">
                      <a:avLst/>
                    </a:prstGeom>
                    <a:noFill/>
                  </pic:spPr>
                </pic:pic>
              </a:graphicData>
            </a:graphic>
          </wp:inline>
        </w:drawing>
      </w:r>
    </w:p>
    <w:p w:rsidR="009C0604" w:rsidRPr="009C0604" w:rsidRDefault="009C0604" w:rsidP="009C0604">
      <w:pPr>
        <w:jc w:val="center"/>
        <w:rPr>
          <w:rFonts w:ascii="Times New Roman" w:hAnsi="Times New Roman" w:cs="Times New Roman"/>
          <w:color w:val="000000" w:themeColor="text1"/>
          <w:sz w:val="22"/>
        </w:rPr>
      </w:pPr>
      <w:r>
        <w:rPr>
          <w:rFonts w:ascii="Times New Roman" w:eastAsia="新細明體" w:hAnsi="Times New Roman" w:cs="Times New Roman"/>
          <w:b/>
          <w:noProof/>
          <w:sz w:val="22"/>
        </w:rPr>
        <w:drawing>
          <wp:inline distT="0" distB="0" distL="0" distR="0" wp14:anchorId="2672ECA8" wp14:editId="21EDA44D">
            <wp:extent cx="3960000" cy="1933200"/>
            <wp:effectExtent l="0" t="0" r="254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60000" cy="1933200"/>
                    </a:xfrm>
                    <a:prstGeom prst="rect">
                      <a:avLst/>
                    </a:prstGeom>
                    <a:noFill/>
                  </pic:spPr>
                </pic:pic>
              </a:graphicData>
            </a:graphic>
          </wp:inline>
        </w:drawing>
      </w:r>
    </w:p>
    <w:p w:rsidR="005A5B5D" w:rsidRPr="005A5B5D" w:rsidRDefault="00CD6FD4" w:rsidP="007E0EF6">
      <w:pPr>
        <w:jc w:val="center"/>
        <w:rPr>
          <w:rFonts w:ascii="Times New Roman" w:eastAsia="新細明體" w:hAnsi="Times New Roman" w:cs="Times New Roman"/>
          <w:b/>
          <w:sz w:val="22"/>
        </w:rPr>
      </w:pPr>
      <w:r>
        <w:rPr>
          <w:rFonts w:ascii="Times New Roman" w:hAnsi="Times New Roman" w:cs="Times New Roman" w:hint="eastAsia"/>
          <w:sz w:val="22"/>
        </w:rPr>
        <w:t>Fig 3</w:t>
      </w:r>
      <w:r w:rsidR="009C0604">
        <w:rPr>
          <w:rFonts w:ascii="Times New Roman" w:hAnsi="Times New Roman" w:cs="Times New Roman" w:hint="eastAsia"/>
          <w:sz w:val="22"/>
        </w:rPr>
        <w:t>: preconfigured fallback resource</w:t>
      </w:r>
      <w:r w:rsidR="00D74DC2">
        <w:rPr>
          <w:rFonts w:ascii="Times New Roman" w:hAnsi="Times New Roman" w:cs="Times New Roman" w:hint="eastAsia"/>
          <w:sz w:val="22"/>
        </w:rPr>
        <w:t xml:space="preserve"> applies</w:t>
      </w:r>
      <w:r w:rsidR="00BE2F0C">
        <w:rPr>
          <w:rFonts w:ascii="Times New Roman" w:hAnsi="Times New Roman" w:cs="Times New Roman" w:hint="eastAsia"/>
          <w:sz w:val="22"/>
        </w:rPr>
        <w:t xml:space="preserve"> for</w:t>
      </w:r>
      <w:r w:rsidR="008B6F22">
        <w:rPr>
          <w:rFonts w:ascii="Times New Roman" w:hAnsi="Times New Roman" w:cs="Times New Roman" w:hint="eastAsia"/>
          <w:sz w:val="22"/>
        </w:rPr>
        <w:t xml:space="preserve"> OOC to IC </w:t>
      </w:r>
      <w:r w:rsidR="0003355D" w:rsidRPr="00924DDC">
        <w:rPr>
          <w:rFonts w:ascii="Times New Roman" w:hAnsi="Times New Roman" w:cs="Times New Roman"/>
          <w:sz w:val="22"/>
        </w:rPr>
        <w:t xml:space="preserve">transition </w:t>
      </w:r>
      <w:r w:rsidR="008B6F22">
        <w:rPr>
          <w:rFonts w:ascii="Times New Roman" w:hAnsi="Times New Roman" w:cs="Times New Roman" w:hint="eastAsia"/>
          <w:sz w:val="22"/>
        </w:rPr>
        <w:t>scenario</w:t>
      </w:r>
    </w:p>
    <w:p w:rsidR="004008A8" w:rsidRDefault="004008A8" w:rsidP="00C91DF7">
      <w:pPr>
        <w:jc w:val="both"/>
        <w:rPr>
          <w:rFonts w:ascii="Times New Roman" w:eastAsia="新細明體" w:hAnsi="Times New Roman" w:cs="Times New Roman"/>
          <w:b/>
          <w:sz w:val="22"/>
        </w:rPr>
      </w:pPr>
    </w:p>
    <w:p w:rsidR="00FA531C" w:rsidRPr="00BB135C" w:rsidRDefault="00210E9A" w:rsidP="00C91DF7">
      <w:pPr>
        <w:jc w:val="both"/>
        <w:rPr>
          <w:rFonts w:ascii="Times New Roman" w:eastAsia="新細明體" w:hAnsi="Times New Roman" w:cs="Times New Roman"/>
          <w:sz w:val="22"/>
        </w:rPr>
      </w:pPr>
      <w:r w:rsidRPr="00B01031">
        <w:rPr>
          <w:rFonts w:ascii="Times New Roman" w:eastAsia="新細明體" w:hAnsi="Times New Roman" w:cs="Times New Roman"/>
          <w:b/>
          <w:sz w:val="22"/>
        </w:rPr>
        <w:t>Proposal</w:t>
      </w:r>
      <w:r w:rsidRPr="00B01031">
        <w:rPr>
          <w:rFonts w:ascii="Times New Roman" w:eastAsia="新細明體" w:hAnsi="Times New Roman" w:cs="Times New Roman" w:hint="eastAsia"/>
          <w:sz w:val="22"/>
        </w:rPr>
        <w:t xml:space="preserve">: </w:t>
      </w:r>
      <w:r w:rsidR="001A4688">
        <w:rPr>
          <w:rFonts w:ascii="Times New Roman" w:eastAsia="新細明體" w:hAnsi="Times New Roman" w:cs="Times New Roman" w:hint="eastAsia"/>
          <w:sz w:val="22"/>
        </w:rPr>
        <w:t xml:space="preserve">For </w:t>
      </w:r>
      <w:r w:rsidR="001A4688">
        <w:rPr>
          <w:rFonts w:ascii="Times New Roman" w:eastAsia="新細明體" w:hAnsi="Times New Roman" w:cs="Times New Roman" w:hint="eastAsia"/>
          <w:color w:val="000000" w:themeColor="text1"/>
          <w:sz w:val="22"/>
        </w:rPr>
        <w:t>c</w:t>
      </w:r>
      <w:r w:rsidR="001A4688" w:rsidRPr="001A4688">
        <w:rPr>
          <w:rFonts w:ascii="Times New Roman" w:eastAsia="新細明體" w:hAnsi="Times New Roman" w:cs="Times New Roman"/>
          <w:color w:val="000000" w:themeColor="text1"/>
          <w:sz w:val="22"/>
        </w:rPr>
        <w:t>ontinuity perspective</w:t>
      </w:r>
      <w:r w:rsidR="001A4688">
        <w:rPr>
          <w:rFonts w:ascii="Times New Roman" w:eastAsia="新細明體" w:hAnsi="Times New Roman" w:cs="Times New Roman" w:hint="eastAsia"/>
          <w:color w:val="000000" w:themeColor="text1"/>
          <w:sz w:val="22"/>
        </w:rPr>
        <w:t>,</w:t>
      </w:r>
      <w:r w:rsidR="001A4688" w:rsidRPr="00B01031">
        <w:rPr>
          <w:rFonts w:ascii="Times New Roman" w:eastAsia="新細明體" w:hAnsi="Times New Roman" w:cs="Times New Roman" w:hint="eastAsia"/>
          <w:sz w:val="22"/>
        </w:rPr>
        <w:t xml:space="preserve"> </w:t>
      </w:r>
      <w:r w:rsidR="00B13A57" w:rsidRPr="00B01031">
        <w:rPr>
          <w:rFonts w:ascii="Times New Roman" w:eastAsia="新細明體" w:hAnsi="Times New Roman" w:cs="Times New Roman" w:hint="eastAsia"/>
          <w:sz w:val="22"/>
        </w:rPr>
        <w:t>p</w:t>
      </w:r>
      <w:r w:rsidR="00FA531C" w:rsidRPr="00B01031">
        <w:rPr>
          <w:rFonts w:ascii="Times New Roman" w:eastAsia="新細明體" w:hAnsi="Times New Roman" w:cs="Times New Roman"/>
          <w:sz w:val="22"/>
        </w:rPr>
        <w:t xml:space="preserve">reconfigured </w:t>
      </w:r>
      <w:r w:rsidR="00BB135C" w:rsidRPr="00B01031">
        <w:rPr>
          <w:rFonts w:ascii="Times New Roman" w:eastAsia="新細明體" w:hAnsi="Times New Roman" w:cs="Times New Roman"/>
          <w:sz w:val="22"/>
        </w:rPr>
        <w:t>Mode2</w:t>
      </w:r>
      <w:r w:rsidR="00BB135C" w:rsidRPr="00B01031">
        <w:rPr>
          <w:rFonts w:ascii="Times New Roman" w:eastAsia="新細明體" w:hAnsi="Times New Roman" w:cs="Times New Roman" w:hint="eastAsia"/>
          <w:sz w:val="22"/>
        </w:rPr>
        <w:t xml:space="preserve"> </w:t>
      </w:r>
      <w:r w:rsidR="000549C9">
        <w:rPr>
          <w:rFonts w:ascii="Times New Roman" w:eastAsia="新細明體" w:hAnsi="Times New Roman" w:cs="Times New Roman" w:hint="eastAsia"/>
          <w:sz w:val="22"/>
        </w:rPr>
        <w:t xml:space="preserve">fallback </w:t>
      </w:r>
      <w:r w:rsidR="00FA531C" w:rsidRPr="00B01031">
        <w:rPr>
          <w:rFonts w:ascii="Times New Roman" w:eastAsia="新細明體" w:hAnsi="Times New Roman" w:cs="Times New Roman"/>
          <w:sz w:val="22"/>
        </w:rPr>
        <w:t>resources</w:t>
      </w:r>
      <w:r w:rsidR="006B616C">
        <w:rPr>
          <w:rFonts w:ascii="Times New Roman" w:eastAsia="新細明體" w:hAnsi="Times New Roman" w:cs="Times New Roman" w:hint="eastAsia"/>
          <w:sz w:val="22"/>
        </w:rPr>
        <w:t xml:space="preserve"> </w:t>
      </w:r>
      <w:r w:rsidR="00DF3B04">
        <w:rPr>
          <w:rFonts w:ascii="Times New Roman" w:eastAsia="新細明體" w:hAnsi="Times New Roman" w:cs="Times New Roman" w:hint="eastAsia"/>
          <w:sz w:val="22"/>
        </w:rPr>
        <w:t xml:space="preserve">for use </w:t>
      </w:r>
      <w:r w:rsidR="00FA531C" w:rsidRPr="00B01031">
        <w:rPr>
          <w:rFonts w:ascii="Times New Roman" w:eastAsia="新細明體" w:hAnsi="Times New Roman" w:cs="Times New Roman" w:hint="eastAsia"/>
          <w:sz w:val="22"/>
        </w:rPr>
        <w:t xml:space="preserve">are allowed </w:t>
      </w:r>
      <w:r w:rsidR="00BB135C" w:rsidRPr="00B01031">
        <w:rPr>
          <w:rFonts w:ascii="Times New Roman" w:eastAsia="新細明體" w:hAnsi="Times New Roman" w:cs="Times New Roman" w:hint="eastAsia"/>
          <w:sz w:val="22"/>
        </w:rPr>
        <w:t xml:space="preserve">until </w:t>
      </w:r>
      <w:r w:rsidR="000016BC">
        <w:rPr>
          <w:rFonts w:ascii="Times New Roman" w:eastAsia="新細明體" w:hAnsi="Times New Roman" w:cs="Times New Roman" w:hint="eastAsia"/>
          <w:sz w:val="22"/>
        </w:rPr>
        <w:t xml:space="preserve">any </w:t>
      </w:r>
      <w:r w:rsidR="00BB135C" w:rsidRPr="00B01031">
        <w:rPr>
          <w:rFonts w:ascii="Times New Roman" w:eastAsia="新細明體" w:hAnsi="Times New Roman" w:cs="Times New Roman" w:hint="eastAsia"/>
          <w:sz w:val="22"/>
        </w:rPr>
        <w:t>ProSe resource</w:t>
      </w:r>
      <w:r w:rsidR="00FA531C" w:rsidRPr="00B01031">
        <w:rPr>
          <w:rFonts w:ascii="Times New Roman" w:eastAsia="新細明體" w:hAnsi="Times New Roman" w:cs="Times New Roman" w:hint="eastAsia"/>
          <w:sz w:val="22"/>
        </w:rPr>
        <w:t xml:space="preserve"> </w:t>
      </w:r>
      <w:r w:rsidR="00DF3B04">
        <w:rPr>
          <w:rFonts w:ascii="Times New Roman" w:eastAsia="新細明體" w:hAnsi="Times New Roman" w:cs="Times New Roman" w:hint="eastAsia"/>
          <w:sz w:val="22"/>
        </w:rPr>
        <w:t xml:space="preserve">is </w:t>
      </w:r>
      <w:r w:rsidR="00BB135C" w:rsidRPr="00B01031">
        <w:rPr>
          <w:rFonts w:ascii="Times New Roman" w:eastAsia="新細明體" w:hAnsi="Times New Roman" w:cs="Times New Roman" w:hint="eastAsia"/>
          <w:sz w:val="22"/>
        </w:rPr>
        <w:t>assigned by</w:t>
      </w:r>
      <w:r w:rsidR="008F0BB1">
        <w:rPr>
          <w:rFonts w:ascii="Times New Roman" w:eastAsia="新細明體" w:hAnsi="Times New Roman" w:cs="Times New Roman" w:hint="eastAsia"/>
          <w:sz w:val="22"/>
        </w:rPr>
        <w:t xml:space="preserve"> eNB </w:t>
      </w:r>
      <w:r w:rsidR="00BB135C">
        <w:rPr>
          <w:rFonts w:ascii="Times New Roman" w:eastAsia="新細明體" w:hAnsi="Times New Roman" w:cs="Times New Roman" w:hint="eastAsia"/>
          <w:sz w:val="22"/>
        </w:rPr>
        <w:t>or until a reject message is received</w:t>
      </w:r>
      <w:r w:rsidR="001A4688">
        <w:rPr>
          <w:rFonts w:ascii="Times New Roman" w:eastAsia="新細明體" w:hAnsi="Times New Roman" w:cs="Times New Roman" w:hint="eastAsia"/>
          <w:sz w:val="22"/>
        </w:rPr>
        <w:t xml:space="preserve"> w</w:t>
      </w:r>
      <w:r w:rsidR="001A4688" w:rsidRPr="00B01031">
        <w:rPr>
          <w:rFonts w:ascii="Times New Roman" w:eastAsia="新細明體" w:hAnsi="Times New Roman" w:cs="Times New Roman" w:hint="eastAsia"/>
          <w:sz w:val="22"/>
        </w:rPr>
        <w:t xml:space="preserve">hile a </w:t>
      </w:r>
      <w:r w:rsidR="001A4688" w:rsidRPr="00B01031">
        <w:rPr>
          <w:rFonts w:ascii="Times New Roman" w:eastAsia="新細明體" w:hAnsi="Times New Roman" w:cs="Times New Roman"/>
          <w:sz w:val="22"/>
        </w:rPr>
        <w:t xml:space="preserve">ProSe enabled UE </w:t>
      </w:r>
      <w:r w:rsidR="00DF3B04">
        <w:rPr>
          <w:rFonts w:ascii="Times New Roman" w:eastAsia="新細明體" w:hAnsi="Times New Roman" w:cs="Times New Roman" w:hint="eastAsia"/>
          <w:sz w:val="22"/>
        </w:rPr>
        <w:t>is within the cell coverage area</w:t>
      </w:r>
      <w:r w:rsidR="00FA531C" w:rsidRPr="00FA531C">
        <w:rPr>
          <w:rFonts w:ascii="Times New Roman" w:eastAsia="新細明體" w:hAnsi="Times New Roman" w:cs="Times New Roman"/>
          <w:sz w:val="22"/>
        </w:rPr>
        <w:t>.</w:t>
      </w:r>
    </w:p>
    <w:p w:rsidR="00D457E2" w:rsidRPr="008C17F7" w:rsidRDefault="00D457E2" w:rsidP="00D457E2">
      <w:pPr>
        <w:pStyle w:val="1"/>
        <w:rPr>
          <w:color w:val="000000"/>
        </w:rPr>
      </w:pPr>
      <w:r w:rsidRPr="008C17F7">
        <w:rPr>
          <w:color w:val="000000"/>
        </w:rPr>
        <w:t>Conclusio</w:t>
      </w:r>
      <w:r w:rsidRPr="008C17F7">
        <w:rPr>
          <w:rFonts w:hint="eastAsia"/>
          <w:color w:val="000000"/>
        </w:rPr>
        <w:t>n</w:t>
      </w:r>
    </w:p>
    <w:p w:rsidR="00DC5720" w:rsidRPr="0077781C" w:rsidRDefault="00D97C2E" w:rsidP="008D2044">
      <w:pPr>
        <w:jc w:val="both"/>
        <w:rPr>
          <w:rFonts w:ascii="Times New Roman" w:eastAsia="新細明體" w:hAnsi="Times New Roman" w:cs="Times New Roman"/>
          <w:sz w:val="22"/>
        </w:rPr>
      </w:pPr>
      <w:r w:rsidRPr="00D97C2E">
        <w:rPr>
          <w:rFonts w:ascii="Times New Roman" w:eastAsia="新細明體" w:hAnsi="Times New Roman" w:cs="Times New Roman"/>
          <w:sz w:val="22"/>
        </w:rPr>
        <w:t>In this c</w:t>
      </w:r>
      <w:r w:rsidR="000265BD">
        <w:rPr>
          <w:rFonts w:ascii="Times New Roman" w:eastAsia="新細明體" w:hAnsi="Times New Roman" w:cs="Times New Roman"/>
          <w:sz w:val="22"/>
        </w:rPr>
        <w:t xml:space="preserve">ontribution, we </w:t>
      </w:r>
      <w:r w:rsidR="008A582B">
        <w:rPr>
          <w:rFonts w:ascii="Times New Roman" w:eastAsia="新細明體" w:hAnsi="Times New Roman" w:cs="Times New Roman" w:hint="eastAsia"/>
          <w:sz w:val="22"/>
        </w:rPr>
        <w:t>analyze</w:t>
      </w:r>
      <w:r w:rsidR="00564DA6" w:rsidRPr="00564DA6">
        <w:rPr>
          <w:rFonts w:ascii="Times New Roman" w:eastAsia="新細明體" w:hAnsi="Times New Roman" w:cs="Times New Roman"/>
          <w:sz w:val="22"/>
        </w:rPr>
        <w:t xml:space="preserve"> </w:t>
      </w:r>
      <w:r w:rsidR="008D2044">
        <w:rPr>
          <w:rFonts w:ascii="Times New Roman" w:eastAsia="新細明體" w:hAnsi="Times New Roman" w:cs="Times New Roman" w:hint="eastAsia"/>
          <w:sz w:val="22"/>
        </w:rPr>
        <w:t>ProSe resource</w:t>
      </w:r>
      <w:r w:rsidR="00F000AA" w:rsidRPr="00CD34CF">
        <w:rPr>
          <w:rFonts w:ascii="Times New Roman" w:eastAsia="新細明體" w:hAnsi="Times New Roman" w:cs="Times New Roman" w:hint="eastAsia"/>
          <w:sz w:val="22"/>
        </w:rPr>
        <w:t xml:space="preserve"> </w:t>
      </w:r>
      <w:r w:rsidR="008D2044">
        <w:rPr>
          <w:rFonts w:ascii="Times New Roman" w:eastAsia="新細明體" w:hAnsi="Times New Roman" w:cs="Times New Roman" w:hint="eastAsia"/>
          <w:sz w:val="22"/>
        </w:rPr>
        <w:t xml:space="preserve">while </w:t>
      </w:r>
      <w:r w:rsidR="008D2044">
        <w:rPr>
          <w:rFonts w:ascii="Times New Roman" w:hAnsi="Times New Roman" w:cs="Times New Roman" w:hint="eastAsia"/>
          <w:sz w:val="22"/>
        </w:rPr>
        <w:t xml:space="preserve">an out-of-coverage </w:t>
      </w:r>
      <w:r w:rsidR="008D2044">
        <w:rPr>
          <w:rFonts w:ascii="Times New Roman" w:eastAsia="新細明體" w:hAnsi="Times New Roman" w:cs="Times New Roman"/>
          <w:sz w:val="22"/>
        </w:rPr>
        <w:t>ProSe enabled UE</w:t>
      </w:r>
      <w:r w:rsidR="008D2044">
        <w:rPr>
          <w:rFonts w:ascii="Times New Roman" w:hAnsi="Times New Roman" w:cs="Times New Roman" w:hint="eastAsia"/>
          <w:sz w:val="22"/>
        </w:rPr>
        <w:t xml:space="preserve"> enters the cell coverage and performs Idle to </w:t>
      </w:r>
      <w:r w:rsidR="008D2044" w:rsidRPr="00924DDC">
        <w:rPr>
          <w:rFonts w:ascii="Times New Roman" w:hAnsi="Times New Roman" w:cs="Times New Roman"/>
          <w:sz w:val="22"/>
        </w:rPr>
        <w:t xml:space="preserve">Connected </w:t>
      </w:r>
      <w:r w:rsidR="008D2044">
        <w:rPr>
          <w:rFonts w:ascii="Times New Roman" w:hAnsi="Times New Roman" w:cs="Times New Roman" w:hint="eastAsia"/>
          <w:sz w:val="22"/>
        </w:rPr>
        <w:t xml:space="preserve">mode </w:t>
      </w:r>
      <w:r w:rsidR="008D2044" w:rsidRPr="00924DDC">
        <w:rPr>
          <w:rFonts w:ascii="Times New Roman" w:hAnsi="Times New Roman" w:cs="Times New Roman"/>
          <w:sz w:val="22"/>
        </w:rPr>
        <w:t>transition</w:t>
      </w:r>
      <w:r w:rsidR="00564DA6">
        <w:rPr>
          <w:rFonts w:ascii="Times New Roman" w:hAnsi="Times New Roman" w:cs="Times New Roman" w:hint="eastAsia"/>
          <w:sz w:val="22"/>
        </w:rPr>
        <w:t xml:space="preserve">. </w:t>
      </w:r>
      <w:r w:rsidR="001E178C" w:rsidRPr="00CD34CF">
        <w:rPr>
          <w:rFonts w:ascii="Times New Roman" w:eastAsia="新細明體" w:hAnsi="Times New Roman" w:cs="Times New Roman"/>
          <w:sz w:val="22"/>
        </w:rPr>
        <w:t>Our observations and proposals are summarized below:</w:t>
      </w:r>
    </w:p>
    <w:p w:rsidR="004008A8" w:rsidRDefault="004008A8" w:rsidP="0044214E">
      <w:pPr>
        <w:jc w:val="both"/>
        <w:rPr>
          <w:rFonts w:ascii="Times New Roman" w:eastAsia="新細明體" w:hAnsi="Times New Roman" w:cs="Times New Roman"/>
          <w:b/>
          <w:sz w:val="22"/>
        </w:rPr>
      </w:pPr>
    </w:p>
    <w:p w:rsidR="00DF3B04" w:rsidRPr="00BB135C" w:rsidRDefault="00DF3B04" w:rsidP="00DF3B04">
      <w:pPr>
        <w:jc w:val="both"/>
        <w:rPr>
          <w:rFonts w:ascii="Times New Roman" w:eastAsia="新細明體" w:hAnsi="Times New Roman" w:cs="Times New Roman"/>
          <w:sz w:val="22"/>
        </w:rPr>
      </w:pPr>
      <w:r w:rsidRPr="00B01031">
        <w:rPr>
          <w:rFonts w:ascii="Times New Roman" w:eastAsia="新細明體" w:hAnsi="Times New Roman" w:cs="Times New Roman"/>
          <w:b/>
          <w:sz w:val="22"/>
        </w:rPr>
        <w:t>Proposal</w:t>
      </w:r>
      <w:r w:rsidRPr="00B01031">
        <w:rPr>
          <w:rFonts w:ascii="Times New Roman" w:eastAsia="新細明體" w:hAnsi="Times New Roman" w:cs="Times New Roman" w:hint="eastAsia"/>
          <w:sz w:val="22"/>
        </w:rPr>
        <w:t xml:space="preserve">: </w:t>
      </w:r>
      <w:r>
        <w:rPr>
          <w:rFonts w:ascii="Times New Roman" w:eastAsia="新細明體" w:hAnsi="Times New Roman" w:cs="Times New Roman" w:hint="eastAsia"/>
          <w:sz w:val="22"/>
        </w:rPr>
        <w:t xml:space="preserve">For </w:t>
      </w:r>
      <w:r>
        <w:rPr>
          <w:rFonts w:ascii="Times New Roman" w:eastAsia="新細明體" w:hAnsi="Times New Roman" w:cs="Times New Roman" w:hint="eastAsia"/>
          <w:color w:val="000000" w:themeColor="text1"/>
          <w:sz w:val="22"/>
        </w:rPr>
        <w:t>c</w:t>
      </w:r>
      <w:r w:rsidRPr="001A4688">
        <w:rPr>
          <w:rFonts w:ascii="Times New Roman" w:eastAsia="新細明體" w:hAnsi="Times New Roman" w:cs="Times New Roman"/>
          <w:color w:val="000000" w:themeColor="text1"/>
          <w:sz w:val="22"/>
        </w:rPr>
        <w:t>ontinuity perspective</w:t>
      </w:r>
      <w:r>
        <w:rPr>
          <w:rFonts w:ascii="Times New Roman" w:eastAsia="新細明體" w:hAnsi="Times New Roman" w:cs="Times New Roman" w:hint="eastAsia"/>
          <w:color w:val="000000" w:themeColor="text1"/>
          <w:sz w:val="22"/>
        </w:rPr>
        <w:t>,</w:t>
      </w:r>
      <w:r w:rsidRPr="00B01031">
        <w:rPr>
          <w:rFonts w:ascii="Times New Roman" w:eastAsia="新細明體" w:hAnsi="Times New Roman" w:cs="Times New Roman" w:hint="eastAsia"/>
          <w:sz w:val="22"/>
        </w:rPr>
        <w:t xml:space="preserve"> p</w:t>
      </w:r>
      <w:r w:rsidRPr="00B01031">
        <w:rPr>
          <w:rFonts w:ascii="Times New Roman" w:eastAsia="新細明體" w:hAnsi="Times New Roman" w:cs="Times New Roman"/>
          <w:sz w:val="22"/>
        </w:rPr>
        <w:t>reconfigured Mode2</w:t>
      </w:r>
      <w:r w:rsidRPr="00B01031">
        <w:rPr>
          <w:rFonts w:ascii="Times New Roman" w:eastAsia="新細明體" w:hAnsi="Times New Roman" w:cs="Times New Roman" w:hint="eastAsia"/>
          <w:sz w:val="22"/>
        </w:rPr>
        <w:t xml:space="preserve"> </w:t>
      </w:r>
      <w:r>
        <w:rPr>
          <w:rFonts w:ascii="Times New Roman" w:eastAsia="新細明體" w:hAnsi="Times New Roman" w:cs="Times New Roman" w:hint="eastAsia"/>
          <w:sz w:val="22"/>
        </w:rPr>
        <w:t xml:space="preserve">fallback </w:t>
      </w:r>
      <w:r w:rsidRPr="00B01031">
        <w:rPr>
          <w:rFonts w:ascii="Times New Roman" w:eastAsia="新細明體" w:hAnsi="Times New Roman" w:cs="Times New Roman"/>
          <w:sz w:val="22"/>
        </w:rPr>
        <w:t>resources</w:t>
      </w:r>
      <w:r>
        <w:rPr>
          <w:rFonts w:ascii="Times New Roman" w:eastAsia="新細明體" w:hAnsi="Times New Roman" w:cs="Times New Roman" w:hint="eastAsia"/>
          <w:sz w:val="22"/>
        </w:rPr>
        <w:t xml:space="preserve"> for use </w:t>
      </w:r>
      <w:r w:rsidRPr="00B01031">
        <w:rPr>
          <w:rFonts w:ascii="Times New Roman" w:eastAsia="新細明體" w:hAnsi="Times New Roman" w:cs="Times New Roman" w:hint="eastAsia"/>
          <w:sz w:val="22"/>
        </w:rPr>
        <w:t xml:space="preserve">are allowed until </w:t>
      </w:r>
      <w:r>
        <w:rPr>
          <w:rFonts w:ascii="Times New Roman" w:eastAsia="新細明體" w:hAnsi="Times New Roman" w:cs="Times New Roman" w:hint="eastAsia"/>
          <w:sz w:val="22"/>
        </w:rPr>
        <w:t xml:space="preserve">any </w:t>
      </w:r>
      <w:r w:rsidRPr="00B01031">
        <w:rPr>
          <w:rFonts w:ascii="Times New Roman" w:eastAsia="新細明體" w:hAnsi="Times New Roman" w:cs="Times New Roman" w:hint="eastAsia"/>
          <w:sz w:val="22"/>
        </w:rPr>
        <w:t xml:space="preserve">ProSe resource </w:t>
      </w:r>
      <w:r>
        <w:rPr>
          <w:rFonts w:ascii="Times New Roman" w:eastAsia="新細明體" w:hAnsi="Times New Roman" w:cs="Times New Roman" w:hint="eastAsia"/>
          <w:sz w:val="22"/>
        </w:rPr>
        <w:t xml:space="preserve">is </w:t>
      </w:r>
      <w:r w:rsidRPr="00B01031">
        <w:rPr>
          <w:rFonts w:ascii="Times New Roman" w:eastAsia="新細明體" w:hAnsi="Times New Roman" w:cs="Times New Roman" w:hint="eastAsia"/>
          <w:sz w:val="22"/>
        </w:rPr>
        <w:t>assigned by</w:t>
      </w:r>
      <w:r>
        <w:rPr>
          <w:rFonts w:ascii="Times New Roman" w:eastAsia="新細明體" w:hAnsi="Times New Roman" w:cs="Times New Roman" w:hint="eastAsia"/>
          <w:sz w:val="22"/>
        </w:rPr>
        <w:t xml:space="preserve"> eNB or until a reject message is received w</w:t>
      </w:r>
      <w:r w:rsidRPr="00B01031">
        <w:rPr>
          <w:rFonts w:ascii="Times New Roman" w:eastAsia="新細明體" w:hAnsi="Times New Roman" w:cs="Times New Roman" w:hint="eastAsia"/>
          <w:sz w:val="22"/>
        </w:rPr>
        <w:t xml:space="preserve">hile a </w:t>
      </w:r>
      <w:r w:rsidRPr="00B01031">
        <w:rPr>
          <w:rFonts w:ascii="Times New Roman" w:eastAsia="新細明體" w:hAnsi="Times New Roman" w:cs="Times New Roman"/>
          <w:sz w:val="22"/>
        </w:rPr>
        <w:t xml:space="preserve">ProSe enabled UE </w:t>
      </w:r>
      <w:r>
        <w:rPr>
          <w:rFonts w:ascii="Times New Roman" w:eastAsia="新細明體" w:hAnsi="Times New Roman" w:cs="Times New Roman" w:hint="eastAsia"/>
          <w:sz w:val="22"/>
        </w:rPr>
        <w:t>is within the cell coverage area</w:t>
      </w:r>
      <w:r w:rsidRPr="00FA531C">
        <w:rPr>
          <w:rFonts w:ascii="Times New Roman" w:eastAsia="新細明體" w:hAnsi="Times New Roman" w:cs="Times New Roman"/>
          <w:sz w:val="22"/>
        </w:rPr>
        <w:t>.</w:t>
      </w:r>
    </w:p>
    <w:p w:rsidR="007970CA" w:rsidRPr="00AE0AC2" w:rsidRDefault="007970CA" w:rsidP="007970CA">
      <w:pPr>
        <w:pStyle w:val="1"/>
        <w:rPr>
          <w:rFonts w:eastAsia="Malgun Gothic"/>
          <w:lang w:val="en-US" w:eastAsia="ko-KR"/>
        </w:rPr>
      </w:pPr>
      <w:r w:rsidRPr="007970CA">
        <w:rPr>
          <w:color w:val="000000"/>
        </w:rPr>
        <w:t>References</w:t>
      </w:r>
    </w:p>
    <w:p w:rsidR="007E0EF6" w:rsidRPr="007E0EF6" w:rsidRDefault="007970CA" w:rsidP="007E0EF6">
      <w:pPr>
        <w:widowControl/>
        <w:numPr>
          <w:ilvl w:val="0"/>
          <w:numId w:val="3"/>
        </w:numPr>
        <w:spacing w:after="60"/>
        <w:jc w:val="both"/>
        <w:rPr>
          <w:rFonts w:ascii="Times New Roman" w:eastAsia="新細明體" w:hAnsi="Times New Roman" w:cs="Times New Roman"/>
          <w:sz w:val="22"/>
        </w:rPr>
      </w:pPr>
      <w:r w:rsidRPr="008E3C53">
        <w:rPr>
          <w:rFonts w:ascii="Times New Roman" w:eastAsia="Malgun Gothic" w:hAnsi="Times New Roman" w:cs="Times New Roman"/>
          <w:color w:val="0000FF"/>
          <w:u w:val="single"/>
          <w:lang w:eastAsia="ko-KR"/>
        </w:rPr>
        <w:t>R2-</w:t>
      </w:r>
      <w:r w:rsidR="004B5964" w:rsidRPr="008E3C53">
        <w:rPr>
          <w:rFonts w:ascii="Times New Roman" w:eastAsia="Malgun Gothic" w:hAnsi="Times New Roman" w:cs="Times New Roman"/>
          <w:color w:val="0000FF"/>
          <w:u w:val="single"/>
          <w:lang w:eastAsia="ko-KR"/>
        </w:rPr>
        <w:t>14</w:t>
      </w:r>
      <w:r w:rsidR="004B5964" w:rsidRPr="008E3C53">
        <w:rPr>
          <w:rFonts w:ascii="Times New Roman" w:hAnsi="Times New Roman" w:cs="Times New Roman"/>
          <w:color w:val="0000FF"/>
          <w:u w:val="single"/>
        </w:rPr>
        <w:t>xxxx</w:t>
      </w:r>
      <w:r w:rsidRPr="008E3C53">
        <w:rPr>
          <w:rFonts w:ascii="Times New Roman" w:eastAsia="Malgun Gothic" w:hAnsi="Times New Roman" w:cs="Times New Roman"/>
          <w:lang w:eastAsia="ko-KR"/>
        </w:rPr>
        <w:t>,</w:t>
      </w:r>
      <w:r w:rsidRPr="002E1922">
        <w:rPr>
          <w:rFonts w:eastAsia="Malgun Gothic"/>
          <w:lang w:eastAsia="ko-KR"/>
        </w:rPr>
        <w:t xml:space="preserve"> </w:t>
      </w:r>
      <w:r w:rsidR="0025540A" w:rsidRPr="003E7785">
        <w:rPr>
          <w:rFonts w:ascii="Times New Roman" w:eastAsia="新細明體" w:hAnsi="Times New Roman" w:cs="Times New Roman"/>
          <w:sz w:val="22"/>
        </w:rPr>
        <w:t>Draft report of RAN2 #87</w:t>
      </w:r>
      <w:r w:rsidR="004B5964" w:rsidRPr="003E7785">
        <w:rPr>
          <w:rFonts w:ascii="Times New Roman" w:eastAsia="新細明體" w:hAnsi="Times New Roman" w:cs="Times New Roman" w:hint="eastAsia"/>
          <w:sz w:val="22"/>
        </w:rPr>
        <w:t>bis</w:t>
      </w:r>
      <w:r w:rsidR="004B5964" w:rsidRPr="003E7785">
        <w:rPr>
          <w:rFonts w:ascii="Times New Roman" w:eastAsia="新細明體" w:hAnsi="Times New Roman" w:cs="Times New Roman"/>
          <w:sz w:val="22"/>
        </w:rPr>
        <w:t>, Shanghai, China</w:t>
      </w:r>
      <w:r w:rsidR="0025540A" w:rsidRPr="003E7785">
        <w:rPr>
          <w:rFonts w:ascii="Times New Roman" w:eastAsia="新細明體" w:hAnsi="Times New Roman" w:cs="Times New Roman"/>
          <w:sz w:val="22"/>
        </w:rPr>
        <w:t xml:space="preserve">, </w:t>
      </w:r>
      <w:r w:rsidR="004B5964" w:rsidRPr="003E7785">
        <w:rPr>
          <w:rFonts w:ascii="Times New Roman" w:eastAsia="新細明體" w:hAnsi="Times New Roman" w:cs="Times New Roman" w:hint="eastAsia"/>
          <w:sz w:val="22"/>
        </w:rPr>
        <w:t>6</w:t>
      </w:r>
      <w:r w:rsidR="004B5964" w:rsidRPr="003E7785">
        <w:rPr>
          <w:rFonts w:ascii="Times New Roman" w:eastAsia="新細明體" w:hAnsi="Times New Roman" w:cs="Times New Roman"/>
          <w:sz w:val="22"/>
        </w:rPr>
        <w:t>.</w:t>
      </w:r>
      <w:r w:rsidR="004B5964" w:rsidRPr="003E7785">
        <w:rPr>
          <w:rFonts w:ascii="Times New Roman" w:eastAsia="新細明體" w:hAnsi="Times New Roman" w:cs="Times New Roman" w:hint="eastAsia"/>
          <w:sz w:val="22"/>
        </w:rPr>
        <w:t>10</w:t>
      </w:r>
      <w:r w:rsidR="004B5964" w:rsidRPr="003E7785">
        <w:rPr>
          <w:rFonts w:ascii="Times New Roman" w:eastAsia="新細明體" w:hAnsi="Times New Roman" w:cs="Times New Roman"/>
          <w:sz w:val="22"/>
        </w:rPr>
        <w:t>.-</w:t>
      </w:r>
      <w:r w:rsidR="004B5964" w:rsidRPr="003E7785">
        <w:rPr>
          <w:rFonts w:ascii="Times New Roman" w:eastAsia="新細明體" w:hAnsi="Times New Roman" w:cs="Times New Roman" w:hint="eastAsia"/>
          <w:sz w:val="22"/>
        </w:rPr>
        <w:t>10</w:t>
      </w:r>
      <w:r w:rsidR="004B5964" w:rsidRPr="003E7785">
        <w:rPr>
          <w:rFonts w:ascii="Times New Roman" w:eastAsia="新細明體" w:hAnsi="Times New Roman" w:cs="Times New Roman"/>
          <w:sz w:val="22"/>
        </w:rPr>
        <w:t>.</w:t>
      </w:r>
      <w:r w:rsidR="004B5964" w:rsidRPr="003E7785">
        <w:rPr>
          <w:rFonts w:ascii="Times New Roman" w:eastAsia="新細明體" w:hAnsi="Times New Roman" w:cs="Times New Roman" w:hint="eastAsia"/>
          <w:sz w:val="22"/>
        </w:rPr>
        <w:t>10</w:t>
      </w:r>
      <w:r w:rsidR="0025540A" w:rsidRPr="003E7785">
        <w:rPr>
          <w:rFonts w:ascii="Times New Roman" w:eastAsia="新細明體" w:hAnsi="Times New Roman" w:cs="Times New Roman"/>
          <w:sz w:val="22"/>
        </w:rPr>
        <w:t>.2014</w:t>
      </w:r>
      <w:r w:rsidRPr="003E7785">
        <w:rPr>
          <w:rFonts w:ascii="Times New Roman" w:eastAsia="新細明體" w:hAnsi="Times New Roman" w:cs="Times New Roman"/>
          <w:sz w:val="22"/>
        </w:rPr>
        <w:t>, ETSI MCC</w:t>
      </w:r>
    </w:p>
    <w:p w:rsidR="0022353B" w:rsidRPr="00C27430" w:rsidRDefault="0022353B" w:rsidP="00C27430">
      <w:pPr>
        <w:pStyle w:val="1"/>
        <w:rPr>
          <w:sz w:val="28"/>
          <w:szCs w:val="28"/>
        </w:rPr>
      </w:pPr>
      <w:r w:rsidRPr="00183F30">
        <w:rPr>
          <w:sz w:val="28"/>
          <w:szCs w:val="28"/>
        </w:rPr>
        <w:lastRenderedPageBreak/>
        <w:t>Annex</w:t>
      </w:r>
      <w:r w:rsidR="001A0EDF" w:rsidRPr="00C27430">
        <w:rPr>
          <w:rFonts w:eastAsiaTheme="minorEastAsia" w:hint="eastAsia"/>
          <w:sz w:val="28"/>
          <w:szCs w:val="28"/>
        </w:rPr>
        <w:t>: T</w:t>
      </w:r>
      <w:r w:rsidR="001A0EDF" w:rsidRPr="00C27430">
        <w:rPr>
          <w:rFonts w:eastAsiaTheme="minorEastAsia"/>
          <w:sz w:val="28"/>
          <w:szCs w:val="28"/>
        </w:rPr>
        <w:t xml:space="preserve">ime elapsed </w:t>
      </w:r>
      <w:r w:rsidR="00C27430" w:rsidRPr="00C27430">
        <w:rPr>
          <w:rFonts w:eastAsiaTheme="minorEastAsia" w:hint="eastAsia"/>
          <w:sz w:val="28"/>
          <w:szCs w:val="28"/>
        </w:rPr>
        <w:t xml:space="preserve">analysis </w:t>
      </w:r>
      <w:r w:rsidR="001A0EDF" w:rsidRPr="00C27430">
        <w:rPr>
          <w:rFonts w:eastAsiaTheme="minorEastAsia" w:hint="eastAsia"/>
          <w:sz w:val="28"/>
          <w:szCs w:val="28"/>
        </w:rPr>
        <w:t xml:space="preserve">for </w:t>
      </w:r>
      <w:r w:rsidR="001A0EDF" w:rsidRPr="00C27430">
        <w:rPr>
          <w:rFonts w:eastAsiaTheme="minorEastAsia"/>
          <w:sz w:val="28"/>
          <w:szCs w:val="28"/>
        </w:rPr>
        <w:t>ProSe communication interruption</w:t>
      </w:r>
      <w:r w:rsidR="00C27430" w:rsidRPr="00C27430">
        <w:rPr>
          <w:rFonts w:eastAsiaTheme="minorEastAsia" w:hint="eastAsia"/>
          <w:sz w:val="28"/>
          <w:szCs w:val="28"/>
        </w:rPr>
        <w:t xml:space="preserve"> </w:t>
      </w:r>
      <w:r w:rsidR="00C27430" w:rsidRPr="00C27430">
        <w:rPr>
          <w:rFonts w:eastAsiaTheme="minorEastAsia"/>
          <w:sz w:val="28"/>
          <w:szCs w:val="28"/>
        </w:rPr>
        <w:t xml:space="preserve">for </w:t>
      </w:r>
      <w:r w:rsidR="005F5763">
        <w:rPr>
          <w:rFonts w:eastAsiaTheme="minorEastAsia" w:hint="eastAsia"/>
          <w:sz w:val="28"/>
          <w:szCs w:val="28"/>
        </w:rPr>
        <w:t xml:space="preserve">the </w:t>
      </w:r>
      <w:r w:rsidR="00C27430" w:rsidRPr="00C27430">
        <w:rPr>
          <w:rFonts w:eastAsiaTheme="minorEastAsia"/>
          <w:sz w:val="28"/>
          <w:szCs w:val="28"/>
        </w:rPr>
        <w:t>OOC to IC transition scenario</w:t>
      </w:r>
    </w:p>
    <w:p w:rsidR="00994CFC" w:rsidRPr="00994CFC" w:rsidRDefault="00994CFC" w:rsidP="00994CFC">
      <w:pPr>
        <w:pStyle w:val="2"/>
        <w:rPr>
          <w:sz w:val="24"/>
          <w:szCs w:val="24"/>
        </w:rPr>
      </w:pPr>
      <w:r w:rsidRPr="00994CFC">
        <w:rPr>
          <w:sz w:val="24"/>
          <w:szCs w:val="24"/>
        </w:rPr>
        <w:t>RRC co</w:t>
      </w:r>
      <w:r w:rsidR="0099702A">
        <w:rPr>
          <w:sz w:val="24"/>
          <w:szCs w:val="24"/>
        </w:rPr>
        <w:t>nnection establishment success</w:t>
      </w:r>
      <w:r w:rsidRPr="00994CFC">
        <w:rPr>
          <w:sz w:val="24"/>
          <w:szCs w:val="24"/>
        </w:rPr>
        <w:t xml:space="preserve"> </w:t>
      </w:r>
      <w:r w:rsidR="0099702A">
        <w:rPr>
          <w:rFonts w:eastAsiaTheme="minorEastAsia" w:hint="eastAsia"/>
          <w:sz w:val="24"/>
          <w:szCs w:val="24"/>
          <w:lang w:eastAsia="zh-TW"/>
        </w:rPr>
        <w:t>case</w:t>
      </w:r>
    </w:p>
    <w:p w:rsidR="00994CFC" w:rsidRDefault="00994CFC" w:rsidP="00994CFC">
      <w:r>
        <w:object w:dxaOrig="20340" w:dyaOrig="133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1pt;height:272.35pt" o:ole="">
            <v:imagedata r:id="rId13" o:title=""/>
          </v:shape>
          <o:OLEObject Type="Embed" ProgID="Visio.Drawing.15" ShapeID="_x0000_i1025" DrawAspect="Content" ObjectID="_1476951866" r:id="rId14"/>
        </w:object>
      </w:r>
    </w:p>
    <w:p w:rsidR="000B193A" w:rsidRDefault="000B193A" w:rsidP="000B193A">
      <w:pPr>
        <w:jc w:val="center"/>
        <w:rPr>
          <w:rFonts w:ascii="Times New Roman" w:hAnsi="Times New Roman" w:cs="Times New Roman" w:hint="eastAsia"/>
          <w:sz w:val="22"/>
        </w:rPr>
      </w:pPr>
      <w:r>
        <w:rPr>
          <w:rFonts w:ascii="Times New Roman" w:hAnsi="Times New Roman" w:cs="Times New Roman" w:hint="eastAsia"/>
          <w:sz w:val="22"/>
        </w:rPr>
        <w:t>Fig 4</w:t>
      </w:r>
      <w:r>
        <w:rPr>
          <w:rFonts w:ascii="Times New Roman" w:hAnsi="Times New Roman" w:cs="Times New Roman" w:hint="eastAsia"/>
          <w:sz w:val="22"/>
        </w:rPr>
        <w:t xml:space="preserve">: </w:t>
      </w:r>
      <w:r w:rsidR="003979FB">
        <w:rPr>
          <w:rFonts w:ascii="Times New Roman" w:hAnsi="Times New Roman" w:cs="Times New Roman" w:hint="eastAsia"/>
          <w:sz w:val="22"/>
        </w:rPr>
        <w:t xml:space="preserve">message flow for </w:t>
      </w:r>
      <w:r w:rsidRPr="000B193A">
        <w:rPr>
          <w:rFonts w:ascii="Times New Roman" w:hAnsi="Times New Roman" w:cs="Times New Roman"/>
          <w:sz w:val="22"/>
        </w:rPr>
        <w:t>RRC connection establishment success case</w:t>
      </w:r>
    </w:p>
    <w:p w:rsidR="00147806" w:rsidRPr="005A5B5D" w:rsidRDefault="00147806" w:rsidP="000B193A">
      <w:pPr>
        <w:jc w:val="center"/>
        <w:rPr>
          <w:rFonts w:ascii="Times New Roman" w:eastAsia="新細明體" w:hAnsi="Times New Roman" w:cs="Times New Roman"/>
          <w:b/>
          <w:sz w:val="22"/>
        </w:rPr>
      </w:pPr>
    </w:p>
    <w:p w:rsidR="00994CFC" w:rsidRPr="003979FB" w:rsidRDefault="003979FB" w:rsidP="003979FB">
      <w:pPr>
        <w:jc w:val="center"/>
        <w:rPr>
          <w:rFonts w:ascii="Times New Roman" w:hAnsi="Times New Roman" w:cs="Times New Roman"/>
          <w:sz w:val="22"/>
        </w:rPr>
      </w:pPr>
      <w:r w:rsidRPr="003979FB">
        <w:rPr>
          <w:rFonts w:ascii="Times New Roman" w:hAnsi="Times New Roman" w:cs="Times New Roman" w:hint="eastAsia"/>
          <w:sz w:val="22"/>
        </w:rPr>
        <w:t xml:space="preserve">Table 1: </w:t>
      </w:r>
      <w:r>
        <w:rPr>
          <w:rFonts w:ascii="Times New Roman" w:hAnsi="Times New Roman" w:cs="Times New Roman" w:hint="eastAsia"/>
          <w:color w:val="000000" w:themeColor="text1"/>
          <w:sz w:val="22"/>
        </w:rPr>
        <w:t xml:space="preserve">the </w:t>
      </w:r>
      <w:r w:rsidRPr="005D316C">
        <w:rPr>
          <w:rFonts w:ascii="Times New Roman" w:hAnsi="Times New Roman" w:cs="Times New Roman"/>
          <w:color w:val="000000" w:themeColor="text1"/>
          <w:sz w:val="22"/>
        </w:rPr>
        <w:t>time elapsed</w:t>
      </w:r>
      <w:r w:rsidRPr="00263E88">
        <w:rPr>
          <w:rFonts w:ascii="Times New Roman" w:hAnsi="Times New Roman" w:cs="Times New Roman" w:hint="eastAsia"/>
          <w:color w:val="000000" w:themeColor="text1"/>
          <w:sz w:val="22"/>
        </w:rPr>
        <w:t xml:space="preserve"> </w:t>
      </w:r>
      <w:r>
        <w:rPr>
          <w:rFonts w:ascii="Times New Roman" w:hAnsi="Times New Roman" w:cs="Times New Roman" w:hint="eastAsia"/>
          <w:sz w:val="22"/>
        </w:rPr>
        <w:t xml:space="preserve">for </w:t>
      </w:r>
      <w:r w:rsidRPr="000B193A">
        <w:rPr>
          <w:rFonts w:ascii="Times New Roman" w:hAnsi="Times New Roman" w:cs="Times New Roman"/>
          <w:sz w:val="22"/>
        </w:rPr>
        <w:t>RRC connection establishment success case</w:t>
      </w:r>
    </w:p>
    <w:tbl>
      <w:tblPr>
        <w:tblStyle w:val="aa"/>
        <w:tblW w:w="0" w:type="auto"/>
        <w:tblLook w:val="04A0" w:firstRow="1" w:lastRow="0" w:firstColumn="1" w:lastColumn="0" w:noHBand="0" w:noVBand="1"/>
      </w:tblPr>
      <w:tblGrid>
        <w:gridCol w:w="1271"/>
        <w:gridCol w:w="5528"/>
        <w:gridCol w:w="1497"/>
      </w:tblGrid>
      <w:tr w:rsidR="00994CFC" w:rsidTr="000C075F">
        <w:tc>
          <w:tcPr>
            <w:tcW w:w="1271" w:type="dxa"/>
          </w:tcPr>
          <w:p w:rsidR="00994CFC" w:rsidRDefault="00994CFC" w:rsidP="000C075F">
            <w:r>
              <w:rPr>
                <w:rFonts w:hint="eastAsia"/>
              </w:rPr>
              <w:t>Period</w:t>
            </w:r>
          </w:p>
        </w:tc>
        <w:tc>
          <w:tcPr>
            <w:tcW w:w="5528" w:type="dxa"/>
          </w:tcPr>
          <w:p w:rsidR="00994CFC" w:rsidRDefault="00994CFC" w:rsidP="000C075F">
            <w:r>
              <w:t>D</w:t>
            </w:r>
            <w:r>
              <w:rPr>
                <w:rFonts w:hint="eastAsia"/>
              </w:rPr>
              <w:t>escriptio</w:t>
            </w:r>
            <w:r>
              <w:t xml:space="preserve">ns </w:t>
            </w:r>
          </w:p>
        </w:tc>
        <w:tc>
          <w:tcPr>
            <w:tcW w:w="1497" w:type="dxa"/>
          </w:tcPr>
          <w:p w:rsidR="00994CFC" w:rsidRDefault="00994CFC" w:rsidP="000C075F">
            <w:r>
              <w:rPr>
                <w:rFonts w:hint="eastAsia"/>
              </w:rPr>
              <w:t>Mi</w:t>
            </w:r>
            <w:r>
              <w:t>nimum latency [</w:t>
            </w:r>
            <w:proofErr w:type="spellStart"/>
            <w:r>
              <w:t>ms</w:t>
            </w:r>
            <w:proofErr w:type="spellEnd"/>
            <w:r>
              <w:t>]</w:t>
            </w:r>
          </w:p>
        </w:tc>
      </w:tr>
      <w:tr w:rsidR="00994CFC" w:rsidTr="000C075F">
        <w:tc>
          <w:tcPr>
            <w:tcW w:w="1271" w:type="dxa"/>
          </w:tcPr>
          <w:p w:rsidR="00994CFC" w:rsidRDefault="00994CFC" w:rsidP="000C075F">
            <w:r>
              <w:rPr>
                <w:rFonts w:hint="eastAsia"/>
              </w:rPr>
              <w:t>I</w:t>
            </w:r>
          </w:p>
        </w:tc>
        <w:tc>
          <w:tcPr>
            <w:tcW w:w="5528" w:type="dxa"/>
          </w:tcPr>
          <w:p w:rsidR="00994CFC" w:rsidRDefault="00994CFC" w:rsidP="000C075F">
            <w:r w:rsidRPr="00D4742A">
              <w:rPr>
                <w:u w:val="single"/>
              </w:rPr>
              <w:t>T</w:t>
            </w:r>
            <w:r w:rsidRPr="00D4742A">
              <w:rPr>
                <w:rFonts w:hint="eastAsia"/>
                <w:u w:val="single"/>
              </w:rPr>
              <w:t xml:space="preserve">he </w:t>
            </w:r>
            <w:r w:rsidRPr="00D4742A">
              <w:rPr>
                <w:u w:val="single"/>
              </w:rPr>
              <w:t xml:space="preserve">period between </w:t>
            </w:r>
            <w:r>
              <w:rPr>
                <w:u w:val="single"/>
              </w:rPr>
              <w:t xml:space="preserve">end of </w:t>
            </w:r>
            <w:r w:rsidRPr="00D4742A">
              <w:rPr>
                <w:u w:val="single"/>
              </w:rPr>
              <w:t xml:space="preserve">decoding SIB1 and </w:t>
            </w:r>
            <w:r>
              <w:rPr>
                <w:u w:val="single"/>
              </w:rPr>
              <w:t xml:space="preserve">end of </w:t>
            </w:r>
            <w:r w:rsidRPr="00D4742A">
              <w:rPr>
                <w:u w:val="single"/>
              </w:rPr>
              <w:t>SIB2.</w:t>
            </w:r>
            <w:r>
              <w:t xml:space="preserve"> Based on the D2D agreements, an OOC UE stops using preconfigured resource when it can decode SIB1 and satisfies S-criteria. After that, the UE can decode SIB2 to get the PRACH info to start the attach procedure. The best case happens when SIB2 and SIB18 is carried in the same SI-message and be transmitted in the next </w:t>
            </w:r>
            <w:proofErr w:type="spellStart"/>
            <w:r>
              <w:t>subframe</w:t>
            </w:r>
            <w:proofErr w:type="spellEnd"/>
            <w:r>
              <w:t xml:space="preserve"> of SIB1. </w:t>
            </w:r>
          </w:p>
        </w:tc>
        <w:tc>
          <w:tcPr>
            <w:tcW w:w="1497" w:type="dxa"/>
          </w:tcPr>
          <w:p w:rsidR="00994CFC" w:rsidRPr="00A16BCB" w:rsidRDefault="00994CFC" w:rsidP="000C075F">
            <w:r>
              <w:t>1</w:t>
            </w:r>
          </w:p>
        </w:tc>
      </w:tr>
      <w:tr w:rsidR="00994CFC" w:rsidTr="000C075F">
        <w:tc>
          <w:tcPr>
            <w:tcW w:w="1271" w:type="dxa"/>
          </w:tcPr>
          <w:p w:rsidR="00994CFC" w:rsidRDefault="00994CFC" w:rsidP="000C075F">
            <w:r>
              <w:rPr>
                <w:rFonts w:hint="eastAsia"/>
              </w:rPr>
              <w:t>II</w:t>
            </w:r>
          </w:p>
        </w:tc>
        <w:tc>
          <w:tcPr>
            <w:tcW w:w="5528" w:type="dxa"/>
          </w:tcPr>
          <w:p w:rsidR="00994CFC" w:rsidRDefault="00994CFC" w:rsidP="000C075F">
            <w:r w:rsidRPr="00CA344B">
              <w:rPr>
                <w:u w:val="single"/>
              </w:rPr>
              <w:t>The period of Idle to Connected.</w:t>
            </w:r>
            <w:r>
              <w:t xml:space="preserve"> The analysis is based on section 16.2.1 of TR 36.912. </w:t>
            </w:r>
          </w:p>
        </w:tc>
        <w:tc>
          <w:tcPr>
            <w:tcW w:w="1497" w:type="dxa"/>
          </w:tcPr>
          <w:p w:rsidR="00994CFC" w:rsidRDefault="00994CFC" w:rsidP="000C075F">
            <w:r>
              <w:rPr>
                <w:rFonts w:hint="eastAsia"/>
              </w:rPr>
              <w:t>50</w:t>
            </w:r>
          </w:p>
        </w:tc>
      </w:tr>
      <w:tr w:rsidR="00994CFC" w:rsidTr="000C075F">
        <w:tc>
          <w:tcPr>
            <w:tcW w:w="1271" w:type="dxa"/>
          </w:tcPr>
          <w:p w:rsidR="00994CFC" w:rsidRDefault="00994CFC" w:rsidP="000C075F">
            <w:r>
              <w:rPr>
                <w:rFonts w:hint="eastAsia"/>
              </w:rPr>
              <w:t>III</w:t>
            </w:r>
          </w:p>
        </w:tc>
        <w:tc>
          <w:tcPr>
            <w:tcW w:w="5528" w:type="dxa"/>
          </w:tcPr>
          <w:p w:rsidR="00994CFC" w:rsidRPr="00CA344B" w:rsidRDefault="00994CFC" w:rsidP="000C075F">
            <w:pPr>
              <w:rPr>
                <w:u w:val="single"/>
              </w:rPr>
            </w:pPr>
            <w:r w:rsidRPr="00CA344B">
              <w:rPr>
                <w:u w:val="single"/>
              </w:rPr>
              <w:t>T</w:t>
            </w:r>
            <w:r w:rsidRPr="00CA344B">
              <w:rPr>
                <w:rFonts w:hint="eastAsia"/>
                <w:u w:val="single"/>
              </w:rPr>
              <w:t xml:space="preserve">he </w:t>
            </w:r>
            <w:r w:rsidRPr="00CA344B">
              <w:rPr>
                <w:u w:val="single"/>
              </w:rPr>
              <w:t>period of ProSe service authorization.</w:t>
            </w:r>
            <w:r w:rsidRPr="00985CE4">
              <w:t xml:space="preserve"> </w:t>
            </w:r>
            <w:r>
              <w:t xml:space="preserve">Assume UE A uses random access to get the UL resource for D2D Communication interest indication message, which </w:t>
            </w:r>
            <w:r>
              <w:lastRenderedPageBreak/>
              <w:t>costs 10.5ms. (</w:t>
            </w:r>
            <w:proofErr w:type="gramStart"/>
            <w:r>
              <w:t>i.e</w:t>
            </w:r>
            <w:proofErr w:type="gramEnd"/>
            <w:r>
              <w:t>. This analysis is based on section B.1.2.1.2 of TR 36.912.) Also assume the round trip delay of ProSe service authorization (i.e. section 7.2.2.2 of TS 24.334) is 20ms, therefore it costs 30.5ms to receive response for the D2D Communication interest indication message.</w:t>
            </w:r>
          </w:p>
        </w:tc>
        <w:tc>
          <w:tcPr>
            <w:tcW w:w="1497" w:type="dxa"/>
          </w:tcPr>
          <w:p w:rsidR="00994CFC" w:rsidRDefault="00994CFC" w:rsidP="000C075F">
            <w:r>
              <w:lastRenderedPageBreak/>
              <w:t>30.5</w:t>
            </w:r>
          </w:p>
        </w:tc>
      </w:tr>
      <w:tr w:rsidR="00994CFC" w:rsidTr="000C075F">
        <w:tc>
          <w:tcPr>
            <w:tcW w:w="1271" w:type="dxa"/>
          </w:tcPr>
          <w:p w:rsidR="00994CFC" w:rsidRDefault="00994CFC" w:rsidP="000C075F">
            <w:r>
              <w:rPr>
                <w:rFonts w:hint="eastAsia"/>
              </w:rPr>
              <w:lastRenderedPageBreak/>
              <w:t>IV</w:t>
            </w:r>
          </w:p>
        </w:tc>
        <w:tc>
          <w:tcPr>
            <w:tcW w:w="5528" w:type="dxa"/>
          </w:tcPr>
          <w:p w:rsidR="00994CFC" w:rsidRDefault="00994CFC" w:rsidP="000C075F">
            <w:r w:rsidRPr="00CA344B">
              <w:rPr>
                <w:u w:val="single"/>
              </w:rPr>
              <w:t>T</w:t>
            </w:r>
            <w:r w:rsidRPr="00CA344B">
              <w:rPr>
                <w:rFonts w:hint="eastAsia"/>
                <w:u w:val="single"/>
              </w:rPr>
              <w:t xml:space="preserve">he </w:t>
            </w:r>
            <w:r w:rsidRPr="00CA344B">
              <w:rPr>
                <w:u w:val="single"/>
              </w:rPr>
              <w:t>period of requesting a D2D resource.</w:t>
            </w:r>
            <w:r>
              <w:t xml:space="preserve"> Assume UE A uses random access to get the UL resource for </w:t>
            </w:r>
            <w:proofErr w:type="spellStart"/>
            <w:r>
              <w:t>ProSe_BSR</w:t>
            </w:r>
            <w:proofErr w:type="spellEnd"/>
            <w:r>
              <w:t>, which costs 10.5ms. (</w:t>
            </w:r>
            <w:proofErr w:type="gramStart"/>
            <w:r>
              <w:t>i.e</w:t>
            </w:r>
            <w:proofErr w:type="gramEnd"/>
            <w:r>
              <w:t xml:space="preserve">. This analysis is based on section B.1.2.1.2 of TR 36.912.). Assume eNB costs 3ms for processing </w:t>
            </w:r>
            <w:proofErr w:type="spellStart"/>
            <w:r>
              <w:t>ProSe_BSR</w:t>
            </w:r>
            <w:proofErr w:type="spellEnd"/>
            <w:r>
              <w:t xml:space="preserve"> and scheduling the D2D grant, therefore it costs 13.5ms to receive D2D resource. </w:t>
            </w:r>
          </w:p>
        </w:tc>
        <w:tc>
          <w:tcPr>
            <w:tcW w:w="1497" w:type="dxa"/>
          </w:tcPr>
          <w:p w:rsidR="00994CFC" w:rsidRPr="0090357F" w:rsidRDefault="00994CFC" w:rsidP="000C075F">
            <w:r>
              <w:t>13.5</w:t>
            </w:r>
          </w:p>
        </w:tc>
      </w:tr>
      <w:tr w:rsidR="00994CFC" w:rsidTr="000C075F">
        <w:tc>
          <w:tcPr>
            <w:tcW w:w="1271" w:type="dxa"/>
          </w:tcPr>
          <w:p w:rsidR="00994CFC" w:rsidRDefault="00994CFC" w:rsidP="000C075F">
            <w:r>
              <w:t xml:space="preserve">Subtotal </w:t>
            </w:r>
          </w:p>
        </w:tc>
        <w:tc>
          <w:tcPr>
            <w:tcW w:w="5528" w:type="dxa"/>
          </w:tcPr>
          <w:p w:rsidR="00994CFC" w:rsidRDefault="00994CFC" w:rsidP="000C075F"/>
        </w:tc>
        <w:tc>
          <w:tcPr>
            <w:tcW w:w="1497" w:type="dxa"/>
          </w:tcPr>
          <w:p w:rsidR="00994CFC" w:rsidRDefault="00994CFC" w:rsidP="000C075F">
            <w:r>
              <w:rPr>
                <w:rFonts w:hint="eastAsia"/>
              </w:rPr>
              <w:t>95ms</w:t>
            </w:r>
          </w:p>
        </w:tc>
      </w:tr>
    </w:tbl>
    <w:p w:rsidR="00994CFC" w:rsidRPr="001A4688" w:rsidRDefault="001A4688" w:rsidP="001A4688">
      <w:pPr>
        <w:pStyle w:val="2"/>
        <w:rPr>
          <w:sz w:val="24"/>
          <w:szCs w:val="24"/>
        </w:rPr>
      </w:pPr>
      <w:r w:rsidRPr="001A4688">
        <w:rPr>
          <w:sz w:val="24"/>
          <w:szCs w:val="24"/>
        </w:rPr>
        <w:t>RR</w:t>
      </w:r>
      <w:r w:rsidR="0099702A">
        <w:rPr>
          <w:sz w:val="24"/>
          <w:szCs w:val="24"/>
        </w:rPr>
        <w:t>C connection establishment fail</w:t>
      </w:r>
      <w:r w:rsidR="0099702A">
        <w:rPr>
          <w:rFonts w:eastAsiaTheme="minorEastAsia" w:hint="eastAsia"/>
          <w:sz w:val="24"/>
          <w:szCs w:val="24"/>
          <w:lang w:eastAsia="zh-TW"/>
        </w:rPr>
        <w:t>ure case</w:t>
      </w:r>
      <w:r w:rsidRPr="001A4688">
        <w:rPr>
          <w:sz w:val="24"/>
          <w:szCs w:val="24"/>
        </w:rPr>
        <w:t xml:space="preserve"> </w:t>
      </w:r>
      <w:r>
        <w:rPr>
          <w:rFonts w:eastAsiaTheme="minorEastAsia" w:hint="eastAsia"/>
          <w:sz w:val="24"/>
          <w:szCs w:val="24"/>
          <w:lang w:eastAsia="zh-TW"/>
        </w:rPr>
        <w:t>(</w:t>
      </w:r>
      <w:r>
        <w:rPr>
          <w:sz w:val="24"/>
          <w:szCs w:val="24"/>
        </w:rPr>
        <w:t>T300 expir</w:t>
      </w:r>
      <w:r>
        <w:rPr>
          <w:rFonts w:eastAsiaTheme="minorEastAsia" w:hint="eastAsia"/>
          <w:sz w:val="24"/>
          <w:szCs w:val="24"/>
          <w:lang w:eastAsia="zh-TW"/>
        </w:rPr>
        <w:t>y)</w:t>
      </w:r>
    </w:p>
    <w:p w:rsidR="00994CFC" w:rsidRDefault="00994CFC" w:rsidP="00994CFC">
      <w:r>
        <w:object w:dxaOrig="20340" w:dyaOrig="7560">
          <v:shape id="_x0000_i1026" type="#_x0000_t75" style="width:415.1pt;height:154pt" o:ole="">
            <v:imagedata r:id="rId15" o:title=""/>
          </v:shape>
          <o:OLEObject Type="Embed" ProgID="Visio.Drawing.15" ShapeID="_x0000_i1026" DrawAspect="Content" ObjectID="_1476951867" r:id="rId16"/>
        </w:object>
      </w:r>
    </w:p>
    <w:p w:rsidR="00147806" w:rsidRDefault="00147806" w:rsidP="00147806">
      <w:pPr>
        <w:jc w:val="center"/>
        <w:rPr>
          <w:rFonts w:ascii="Times New Roman" w:hAnsi="Times New Roman" w:cs="Times New Roman" w:hint="eastAsia"/>
          <w:sz w:val="22"/>
        </w:rPr>
      </w:pPr>
      <w:r>
        <w:rPr>
          <w:rFonts w:ascii="Times New Roman" w:hAnsi="Times New Roman" w:cs="Times New Roman" w:hint="eastAsia"/>
          <w:sz w:val="22"/>
        </w:rPr>
        <w:t>Fig 5</w:t>
      </w:r>
      <w:r>
        <w:rPr>
          <w:rFonts w:ascii="Times New Roman" w:hAnsi="Times New Roman" w:cs="Times New Roman" w:hint="eastAsia"/>
          <w:sz w:val="22"/>
        </w:rPr>
        <w:t xml:space="preserve">: message flow for </w:t>
      </w:r>
      <w:r w:rsidRPr="000B193A">
        <w:rPr>
          <w:rFonts w:ascii="Times New Roman" w:hAnsi="Times New Roman" w:cs="Times New Roman"/>
          <w:sz w:val="22"/>
        </w:rPr>
        <w:t xml:space="preserve">RRC connection establishment </w:t>
      </w:r>
      <w:r w:rsidRPr="00147806">
        <w:rPr>
          <w:rFonts w:ascii="Times New Roman" w:hAnsi="Times New Roman" w:cs="Times New Roman"/>
          <w:sz w:val="22"/>
        </w:rPr>
        <w:t xml:space="preserve">failure </w:t>
      </w:r>
      <w:r w:rsidRPr="000B193A">
        <w:rPr>
          <w:rFonts w:ascii="Times New Roman" w:hAnsi="Times New Roman" w:cs="Times New Roman"/>
          <w:sz w:val="22"/>
        </w:rPr>
        <w:t>case</w:t>
      </w:r>
    </w:p>
    <w:p w:rsidR="00147806" w:rsidRPr="005A5B5D" w:rsidRDefault="00147806" w:rsidP="00147806">
      <w:pPr>
        <w:jc w:val="center"/>
        <w:rPr>
          <w:rFonts w:ascii="Times New Roman" w:eastAsia="新細明體" w:hAnsi="Times New Roman" w:cs="Times New Roman"/>
          <w:b/>
          <w:sz w:val="22"/>
        </w:rPr>
      </w:pPr>
    </w:p>
    <w:p w:rsidR="00994CFC" w:rsidRPr="00147806" w:rsidRDefault="00147806" w:rsidP="00147806">
      <w:pPr>
        <w:jc w:val="center"/>
        <w:rPr>
          <w:rFonts w:ascii="Times New Roman" w:hAnsi="Times New Roman" w:cs="Times New Roman"/>
          <w:sz w:val="22"/>
        </w:rPr>
      </w:pPr>
      <w:r>
        <w:rPr>
          <w:rFonts w:ascii="Times New Roman" w:hAnsi="Times New Roman" w:cs="Times New Roman" w:hint="eastAsia"/>
          <w:sz w:val="22"/>
        </w:rPr>
        <w:t>Table 2</w:t>
      </w:r>
      <w:r w:rsidRPr="003979FB">
        <w:rPr>
          <w:rFonts w:ascii="Times New Roman" w:hAnsi="Times New Roman" w:cs="Times New Roman" w:hint="eastAsia"/>
          <w:sz w:val="22"/>
        </w:rPr>
        <w:t xml:space="preserve">: </w:t>
      </w:r>
      <w:r>
        <w:rPr>
          <w:rFonts w:ascii="Times New Roman" w:hAnsi="Times New Roman" w:cs="Times New Roman" w:hint="eastAsia"/>
          <w:color w:val="000000" w:themeColor="text1"/>
          <w:sz w:val="22"/>
        </w:rPr>
        <w:t xml:space="preserve">the </w:t>
      </w:r>
      <w:r w:rsidRPr="005D316C">
        <w:rPr>
          <w:rFonts w:ascii="Times New Roman" w:hAnsi="Times New Roman" w:cs="Times New Roman"/>
          <w:color w:val="000000" w:themeColor="text1"/>
          <w:sz w:val="22"/>
        </w:rPr>
        <w:t>time elapsed</w:t>
      </w:r>
      <w:r w:rsidRPr="00263E88">
        <w:rPr>
          <w:rFonts w:ascii="Times New Roman" w:hAnsi="Times New Roman" w:cs="Times New Roman" w:hint="eastAsia"/>
          <w:color w:val="000000" w:themeColor="text1"/>
          <w:sz w:val="22"/>
        </w:rPr>
        <w:t xml:space="preserve"> </w:t>
      </w:r>
      <w:r>
        <w:rPr>
          <w:rFonts w:ascii="Times New Roman" w:hAnsi="Times New Roman" w:cs="Times New Roman" w:hint="eastAsia"/>
          <w:sz w:val="22"/>
        </w:rPr>
        <w:t xml:space="preserve">for </w:t>
      </w:r>
      <w:r w:rsidRPr="000B193A">
        <w:rPr>
          <w:rFonts w:ascii="Times New Roman" w:hAnsi="Times New Roman" w:cs="Times New Roman"/>
          <w:sz w:val="22"/>
        </w:rPr>
        <w:t xml:space="preserve">RRC connection establishment </w:t>
      </w:r>
      <w:r w:rsidRPr="00147806">
        <w:rPr>
          <w:rFonts w:ascii="Times New Roman" w:hAnsi="Times New Roman" w:cs="Times New Roman"/>
          <w:sz w:val="22"/>
        </w:rPr>
        <w:t xml:space="preserve">failure </w:t>
      </w:r>
      <w:r w:rsidRPr="000B193A">
        <w:rPr>
          <w:rFonts w:ascii="Times New Roman" w:hAnsi="Times New Roman" w:cs="Times New Roman"/>
          <w:sz w:val="22"/>
        </w:rPr>
        <w:t>case</w:t>
      </w:r>
    </w:p>
    <w:tbl>
      <w:tblPr>
        <w:tblStyle w:val="aa"/>
        <w:tblW w:w="0" w:type="auto"/>
        <w:tblLook w:val="04A0" w:firstRow="1" w:lastRow="0" w:firstColumn="1" w:lastColumn="0" w:noHBand="0" w:noVBand="1"/>
      </w:tblPr>
      <w:tblGrid>
        <w:gridCol w:w="1271"/>
        <w:gridCol w:w="5528"/>
        <w:gridCol w:w="1497"/>
      </w:tblGrid>
      <w:tr w:rsidR="00994CFC" w:rsidTr="000C075F">
        <w:tc>
          <w:tcPr>
            <w:tcW w:w="1271" w:type="dxa"/>
          </w:tcPr>
          <w:p w:rsidR="00994CFC" w:rsidRDefault="00994CFC" w:rsidP="000C075F">
            <w:r>
              <w:rPr>
                <w:rFonts w:hint="eastAsia"/>
              </w:rPr>
              <w:t>Period</w:t>
            </w:r>
          </w:p>
        </w:tc>
        <w:tc>
          <w:tcPr>
            <w:tcW w:w="5528" w:type="dxa"/>
          </w:tcPr>
          <w:p w:rsidR="00994CFC" w:rsidRDefault="00994CFC" w:rsidP="000C075F">
            <w:r>
              <w:t>D</w:t>
            </w:r>
            <w:r>
              <w:rPr>
                <w:rFonts w:hint="eastAsia"/>
              </w:rPr>
              <w:t>escriptio</w:t>
            </w:r>
            <w:r>
              <w:t xml:space="preserve">ns </w:t>
            </w:r>
          </w:p>
        </w:tc>
        <w:tc>
          <w:tcPr>
            <w:tcW w:w="1497" w:type="dxa"/>
          </w:tcPr>
          <w:p w:rsidR="00994CFC" w:rsidRDefault="00994CFC" w:rsidP="000C075F">
            <w:r>
              <w:rPr>
                <w:rFonts w:hint="eastAsia"/>
              </w:rPr>
              <w:t>Mi</w:t>
            </w:r>
            <w:r>
              <w:t>nimum latency [</w:t>
            </w:r>
            <w:proofErr w:type="spellStart"/>
            <w:r>
              <w:t>ms</w:t>
            </w:r>
            <w:proofErr w:type="spellEnd"/>
            <w:r>
              <w:t>]</w:t>
            </w:r>
          </w:p>
        </w:tc>
      </w:tr>
      <w:tr w:rsidR="00994CFC" w:rsidTr="000C075F">
        <w:tc>
          <w:tcPr>
            <w:tcW w:w="1271" w:type="dxa"/>
          </w:tcPr>
          <w:p w:rsidR="00994CFC" w:rsidRDefault="00994CFC" w:rsidP="000C075F">
            <w:r>
              <w:rPr>
                <w:rFonts w:hint="eastAsia"/>
              </w:rPr>
              <w:t>I</w:t>
            </w:r>
          </w:p>
        </w:tc>
        <w:tc>
          <w:tcPr>
            <w:tcW w:w="5528" w:type="dxa"/>
          </w:tcPr>
          <w:p w:rsidR="00994CFC" w:rsidRDefault="00994CFC" w:rsidP="000C075F">
            <w:r w:rsidRPr="00D4742A">
              <w:rPr>
                <w:u w:val="single"/>
              </w:rPr>
              <w:t>T</w:t>
            </w:r>
            <w:r w:rsidRPr="00D4742A">
              <w:rPr>
                <w:rFonts w:hint="eastAsia"/>
                <w:u w:val="single"/>
              </w:rPr>
              <w:t xml:space="preserve">he </w:t>
            </w:r>
            <w:r w:rsidRPr="00D4742A">
              <w:rPr>
                <w:u w:val="single"/>
              </w:rPr>
              <w:t xml:space="preserve">period between </w:t>
            </w:r>
            <w:r>
              <w:rPr>
                <w:u w:val="single"/>
              </w:rPr>
              <w:t xml:space="preserve">end of </w:t>
            </w:r>
            <w:r w:rsidRPr="00D4742A">
              <w:rPr>
                <w:u w:val="single"/>
              </w:rPr>
              <w:t xml:space="preserve">decoding SIB1 and </w:t>
            </w:r>
            <w:r>
              <w:rPr>
                <w:u w:val="single"/>
              </w:rPr>
              <w:t xml:space="preserve">end of </w:t>
            </w:r>
            <w:r w:rsidRPr="00D4742A">
              <w:rPr>
                <w:u w:val="single"/>
              </w:rPr>
              <w:t>SIB2.</w:t>
            </w:r>
            <w:r>
              <w:t xml:space="preserve"> Based on the D2D agreements, an OOC UE stops using preconfigured resource when it can decode SIB1 and satisfies S-criteria. After that, the UE can decode SIB2 to get the PRACH info to start the attach procedure. The best case happens when SIB2 and SIB18 is carried in the same SI-message and be transmitted in the next </w:t>
            </w:r>
            <w:proofErr w:type="spellStart"/>
            <w:r>
              <w:t>subframe</w:t>
            </w:r>
            <w:proofErr w:type="spellEnd"/>
            <w:r>
              <w:t xml:space="preserve"> of SIB1. </w:t>
            </w:r>
          </w:p>
        </w:tc>
        <w:tc>
          <w:tcPr>
            <w:tcW w:w="1497" w:type="dxa"/>
          </w:tcPr>
          <w:p w:rsidR="00994CFC" w:rsidRPr="00A16BCB" w:rsidRDefault="00994CFC" w:rsidP="000C075F">
            <w:r>
              <w:t>1</w:t>
            </w:r>
          </w:p>
        </w:tc>
      </w:tr>
      <w:tr w:rsidR="00994CFC" w:rsidTr="000C075F">
        <w:tc>
          <w:tcPr>
            <w:tcW w:w="1271" w:type="dxa"/>
          </w:tcPr>
          <w:p w:rsidR="00994CFC" w:rsidRDefault="00994CFC" w:rsidP="000C075F">
            <w:r>
              <w:rPr>
                <w:rFonts w:hint="eastAsia"/>
              </w:rPr>
              <w:lastRenderedPageBreak/>
              <w:t>II</w:t>
            </w:r>
          </w:p>
        </w:tc>
        <w:tc>
          <w:tcPr>
            <w:tcW w:w="5528" w:type="dxa"/>
          </w:tcPr>
          <w:p w:rsidR="00994CFC" w:rsidRDefault="00994CFC" w:rsidP="000C075F">
            <w:r>
              <w:rPr>
                <w:u w:val="single"/>
              </w:rPr>
              <w:t>The period between start of attach procedure and T300 expire</w:t>
            </w:r>
            <w:r w:rsidRPr="00CA344B">
              <w:rPr>
                <w:u w:val="single"/>
              </w:rPr>
              <w:t>.</w:t>
            </w:r>
            <w:r>
              <w:t xml:space="preserve"> Based on section 16.2.1 of TR 36.912, it costs at least 4.5ms from waiting RACH scheduling to receiving Random Access Response. After that, UE A sends RRC Connection Message and starts timer T300. Since the minimum value of T300 is 100ms, UE A waits at least 104.5ms and subsequently it uses preconfigured resource for D2D transmissions.  </w:t>
            </w:r>
          </w:p>
        </w:tc>
        <w:tc>
          <w:tcPr>
            <w:tcW w:w="1497" w:type="dxa"/>
          </w:tcPr>
          <w:p w:rsidR="00994CFC" w:rsidRDefault="00994CFC" w:rsidP="000C075F">
            <w:r>
              <w:rPr>
                <w:rFonts w:hint="eastAsia"/>
              </w:rPr>
              <w:t>104.5</w:t>
            </w:r>
          </w:p>
        </w:tc>
      </w:tr>
      <w:tr w:rsidR="00994CFC" w:rsidTr="000C075F">
        <w:tc>
          <w:tcPr>
            <w:tcW w:w="1271" w:type="dxa"/>
          </w:tcPr>
          <w:p w:rsidR="00994CFC" w:rsidRDefault="00994CFC" w:rsidP="000C075F">
            <w:r>
              <w:t xml:space="preserve">Subtotal </w:t>
            </w:r>
          </w:p>
        </w:tc>
        <w:tc>
          <w:tcPr>
            <w:tcW w:w="5528" w:type="dxa"/>
          </w:tcPr>
          <w:p w:rsidR="00994CFC" w:rsidRDefault="00994CFC" w:rsidP="000C075F"/>
        </w:tc>
        <w:tc>
          <w:tcPr>
            <w:tcW w:w="1497" w:type="dxa"/>
          </w:tcPr>
          <w:p w:rsidR="00994CFC" w:rsidRDefault="00994CFC" w:rsidP="000C075F">
            <w:r>
              <w:rPr>
                <w:rFonts w:hint="eastAsia"/>
              </w:rPr>
              <w:t>105.5ms</w:t>
            </w:r>
          </w:p>
        </w:tc>
      </w:tr>
    </w:tbl>
    <w:p w:rsidR="0022353B" w:rsidRPr="00595CD8" w:rsidRDefault="0022353B" w:rsidP="00B21D0B">
      <w:pPr>
        <w:widowControl/>
        <w:spacing w:after="60"/>
        <w:jc w:val="both"/>
        <w:rPr>
          <w:rFonts w:eastAsia="Malgun Gothic"/>
          <w:lang w:eastAsia="ko-KR"/>
        </w:rPr>
      </w:pPr>
    </w:p>
    <w:sectPr w:rsidR="0022353B" w:rsidRPr="00595CD8" w:rsidSect="009C0604">
      <w:type w:val="continuous"/>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73F0" w:rsidRDefault="001C73F0" w:rsidP="00D94C25">
      <w:r>
        <w:separator/>
      </w:r>
    </w:p>
  </w:endnote>
  <w:endnote w:type="continuationSeparator" w:id="0">
    <w:p w:rsidR="001C73F0" w:rsidRDefault="001C73F0" w:rsidP="00D94C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73F0" w:rsidRDefault="001C73F0" w:rsidP="00D94C25">
      <w:r>
        <w:separator/>
      </w:r>
    </w:p>
  </w:footnote>
  <w:footnote w:type="continuationSeparator" w:id="0">
    <w:p w:rsidR="001C73F0" w:rsidRDefault="001C73F0" w:rsidP="00D94C2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2191791"/>
    <w:multiLevelType w:val="hybridMultilevel"/>
    <w:tmpl w:val="5DC6D000"/>
    <w:lvl w:ilvl="0" w:tplc="541E5D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02552047"/>
    <w:multiLevelType w:val="multilevel"/>
    <w:tmpl w:val="276245DA"/>
    <w:lvl w:ilvl="0">
      <w:start w:val="1"/>
      <w:numFmt w:val="decimal"/>
      <w:pStyle w:val="1"/>
      <w:lvlText w:val="%1"/>
      <w:lvlJc w:val="left"/>
      <w:pPr>
        <w:tabs>
          <w:tab w:val="num" w:pos="432"/>
        </w:tabs>
        <w:ind w:left="432" w:hanging="432"/>
      </w:pPr>
      <w:rPr>
        <w:rFonts w:hint="default"/>
        <w:sz w:val="32"/>
        <w:szCs w:val="32"/>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
    <w:nsid w:val="1E0E2D99"/>
    <w:multiLevelType w:val="hybridMultilevel"/>
    <w:tmpl w:val="CC58C19A"/>
    <w:lvl w:ilvl="0" w:tplc="D33C2E9E">
      <w:numFmt w:val="bullet"/>
      <w:lvlText w:val="-"/>
      <w:lvlJc w:val="left"/>
      <w:pPr>
        <w:ind w:left="360" w:hanging="360"/>
      </w:pPr>
      <w:rPr>
        <w:rFonts w:ascii="Calibri" w:eastAsiaTheme="minorEastAsia" w:hAnsi="Calibri" w:cstheme="minorBidi"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nsid w:val="23146019"/>
    <w:multiLevelType w:val="hybridMultilevel"/>
    <w:tmpl w:val="D1FC5DA4"/>
    <w:lvl w:ilvl="0" w:tplc="88802EF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nsid w:val="24A875C9"/>
    <w:multiLevelType w:val="multilevel"/>
    <w:tmpl w:val="35486BA4"/>
    <w:lvl w:ilvl="0">
      <w:start w:val="1"/>
      <w:numFmt w:val="decimal"/>
      <w:lvlText w:val="%1"/>
      <w:lvlJc w:val="left"/>
      <w:pPr>
        <w:tabs>
          <w:tab w:val="num" w:pos="432"/>
        </w:tabs>
        <w:ind w:left="432" w:hanging="432"/>
      </w:pPr>
      <w:rPr>
        <w:lang w:val="en-US"/>
      </w:rPr>
    </w:lvl>
    <w:lvl w:ilvl="1">
      <w:start w:val="1"/>
      <w:numFmt w:val="decimal"/>
      <w:lvlText w:val="%1.%2"/>
      <w:lvlJc w:val="left"/>
      <w:pPr>
        <w:tabs>
          <w:tab w:val="num" w:pos="5113"/>
        </w:tabs>
        <w:ind w:left="5113"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
    <w:nsid w:val="568F6C5D"/>
    <w:multiLevelType w:val="hybridMultilevel"/>
    <w:tmpl w:val="766A5D30"/>
    <w:lvl w:ilvl="0" w:tplc="9CB0793C">
      <w:numFmt w:val="bullet"/>
      <w:lvlText w:val="-"/>
      <w:lvlJc w:val="left"/>
      <w:pPr>
        <w:ind w:left="840" w:hanging="360"/>
      </w:pPr>
      <w:rPr>
        <w:rFonts w:ascii="Arial" w:eastAsiaTheme="minorEastAsia" w:hAnsi="Arial" w:cs="Arial"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7">
    <w:nsid w:val="719232E6"/>
    <w:multiLevelType w:val="hybridMultilevel"/>
    <w:tmpl w:val="C9F08FD2"/>
    <w:lvl w:ilvl="0" w:tplc="878A5B4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
  </w:num>
  <w:num w:numId="2">
    <w:abstractNumId w:val="5"/>
  </w:num>
  <w:num w:numId="3">
    <w:abstractNumId w:val="7"/>
  </w:num>
  <w:num w:numId="4">
    <w:abstractNumId w:val="2"/>
  </w:num>
  <w:num w:numId="5">
    <w:abstractNumId w:val="3"/>
  </w:num>
  <w:num w:numId="6">
    <w:abstractNumId w:val="1"/>
  </w:num>
  <w:num w:numId="7">
    <w:abstractNumId w:val="6"/>
  </w:num>
  <w:num w:numId="8">
    <w:abstractNumId w:val="2"/>
  </w:num>
  <w:num w:numId="9">
    <w:abstractNumId w:val="2"/>
  </w:num>
  <w:num w:numId="10">
    <w:abstractNumId w:val="2"/>
  </w:num>
  <w:num w:numId="1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2">
    <w:abstractNumId w:val="4"/>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D2D99"/>
    <w:rsid w:val="000016BC"/>
    <w:rsid w:val="00006F42"/>
    <w:rsid w:val="00012648"/>
    <w:rsid w:val="000149C2"/>
    <w:rsid w:val="00017E72"/>
    <w:rsid w:val="00017EB8"/>
    <w:rsid w:val="00020430"/>
    <w:rsid w:val="00020562"/>
    <w:rsid w:val="00025269"/>
    <w:rsid w:val="000252F6"/>
    <w:rsid w:val="000265BD"/>
    <w:rsid w:val="00027002"/>
    <w:rsid w:val="00027D3E"/>
    <w:rsid w:val="00031E12"/>
    <w:rsid w:val="0003355D"/>
    <w:rsid w:val="00035E7F"/>
    <w:rsid w:val="00037188"/>
    <w:rsid w:val="00042FC4"/>
    <w:rsid w:val="0004369E"/>
    <w:rsid w:val="000440D3"/>
    <w:rsid w:val="00047681"/>
    <w:rsid w:val="000549C9"/>
    <w:rsid w:val="00056882"/>
    <w:rsid w:val="00063B65"/>
    <w:rsid w:val="000657F2"/>
    <w:rsid w:val="00071D43"/>
    <w:rsid w:val="00076D42"/>
    <w:rsid w:val="00083A31"/>
    <w:rsid w:val="00083D25"/>
    <w:rsid w:val="000960C0"/>
    <w:rsid w:val="00096AE4"/>
    <w:rsid w:val="000B0C02"/>
    <w:rsid w:val="000B18CB"/>
    <w:rsid w:val="000B193A"/>
    <w:rsid w:val="000B46FC"/>
    <w:rsid w:val="000B4BB0"/>
    <w:rsid w:val="000B4CB7"/>
    <w:rsid w:val="000B6DAA"/>
    <w:rsid w:val="000C7A18"/>
    <w:rsid w:val="000D568B"/>
    <w:rsid w:val="000E07E4"/>
    <w:rsid w:val="000E0D1E"/>
    <w:rsid w:val="000E33C3"/>
    <w:rsid w:val="000E6770"/>
    <w:rsid w:val="000E71F7"/>
    <w:rsid w:val="000F2F23"/>
    <w:rsid w:val="000F4E6D"/>
    <w:rsid w:val="000F5EF8"/>
    <w:rsid w:val="000F64FD"/>
    <w:rsid w:val="0010347F"/>
    <w:rsid w:val="001043FA"/>
    <w:rsid w:val="0010467F"/>
    <w:rsid w:val="00110D9A"/>
    <w:rsid w:val="00111B9B"/>
    <w:rsid w:val="00114C3C"/>
    <w:rsid w:val="001172C3"/>
    <w:rsid w:val="00122F3B"/>
    <w:rsid w:val="0013610F"/>
    <w:rsid w:val="00136738"/>
    <w:rsid w:val="00144CE5"/>
    <w:rsid w:val="0014559F"/>
    <w:rsid w:val="001471D9"/>
    <w:rsid w:val="00147806"/>
    <w:rsid w:val="00155089"/>
    <w:rsid w:val="001557EA"/>
    <w:rsid w:val="00164365"/>
    <w:rsid w:val="0017020A"/>
    <w:rsid w:val="00171990"/>
    <w:rsid w:val="0017386B"/>
    <w:rsid w:val="00174EF8"/>
    <w:rsid w:val="0018106E"/>
    <w:rsid w:val="0018121A"/>
    <w:rsid w:val="00181AA0"/>
    <w:rsid w:val="00181E06"/>
    <w:rsid w:val="0018263B"/>
    <w:rsid w:val="00183D36"/>
    <w:rsid w:val="00183F30"/>
    <w:rsid w:val="0018453E"/>
    <w:rsid w:val="00193311"/>
    <w:rsid w:val="00196B72"/>
    <w:rsid w:val="001A0EDF"/>
    <w:rsid w:val="001A39BC"/>
    <w:rsid w:val="001A433D"/>
    <w:rsid w:val="001A4688"/>
    <w:rsid w:val="001B0509"/>
    <w:rsid w:val="001B25AA"/>
    <w:rsid w:val="001B6687"/>
    <w:rsid w:val="001B6DD4"/>
    <w:rsid w:val="001C0555"/>
    <w:rsid w:val="001C3AA5"/>
    <w:rsid w:val="001C52F5"/>
    <w:rsid w:val="001C5E10"/>
    <w:rsid w:val="001C73F0"/>
    <w:rsid w:val="001D38D9"/>
    <w:rsid w:val="001E178C"/>
    <w:rsid w:val="001F0856"/>
    <w:rsid w:val="001F0F1D"/>
    <w:rsid w:val="001F2CA4"/>
    <w:rsid w:val="001F3527"/>
    <w:rsid w:val="001F4F7B"/>
    <w:rsid w:val="001F63A3"/>
    <w:rsid w:val="002005E9"/>
    <w:rsid w:val="0020134C"/>
    <w:rsid w:val="00203630"/>
    <w:rsid w:val="002036F6"/>
    <w:rsid w:val="002038FD"/>
    <w:rsid w:val="0020408D"/>
    <w:rsid w:val="00210E36"/>
    <w:rsid w:val="00210E9A"/>
    <w:rsid w:val="00211C8C"/>
    <w:rsid w:val="00215450"/>
    <w:rsid w:val="00216A8F"/>
    <w:rsid w:val="002174A1"/>
    <w:rsid w:val="00217C7A"/>
    <w:rsid w:val="00221731"/>
    <w:rsid w:val="0022353B"/>
    <w:rsid w:val="00225692"/>
    <w:rsid w:val="002257B0"/>
    <w:rsid w:val="0023058E"/>
    <w:rsid w:val="002346E5"/>
    <w:rsid w:val="0024258F"/>
    <w:rsid w:val="00245229"/>
    <w:rsid w:val="002500AA"/>
    <w:rsid w:val="00254C9F"/>
    <w:rsid w:val="0025540A"/>
    <w:rsid w:val="00262B08"/>
    <w:rsid w:val="00263E88"/>
    <w:rsid w:val="00265B9D"/>
    <w:rsid w:val="00265C74"/>
    <w:rsid w:val="00272A90"/>
    <w:rsid w:val="002807AD"/>
    <w:rsid w:val="00282D09"/>
    <w:rsid w:val="00284094"/>
    <w:rsid w:val="00286F24"/>
    <w:rsid w:val="002877E8"/>
    <w:rsid w:val="002A050F"/>
    <w:rsid w:val="002A1173"/>
    <w:rsid w:val="002A3120"/>
    <w:rsid w:val="002A3C74"/>
    <w:rsid w:val="002A6AA8"/>
    <w:rsid w:val="002B021A"/>
    <w:rsid w:val="002B2006"/>
    <w:rsid w:val="002B2CF0"/>
    <w:rsid w:val="002B38F4"/>
    <w:rsid w:val="002B655A"/>
    <w:rsid w:val="002B7F64"/>
    <w:rsid w:val="002C14C7"/>
    <w:rsid w:val="002C23D8"/>
    <w:rsid w:val="002C5A69"/>
    <w:rsid w:val="002C7182"/>
    <w:rsid w:val="002D7A5E"/>
    <w:rsid w:val="002D7B84"/>
    <w:rsid w:val="002E004C"/>
    <w:rsid w:val="002E462D"/>
    <w:rsid w:val="002E468B"/>
    <w:rsid w:val="002E492A"/>
    <w:rsid w:val="002F3794"/>
    <w:rsid w:val="002F414E"/>
    <w:rsid w:val="002F604C"/>
    <w:rsid w:val="00304A64"/>
    <w:rsid w:val="003104CD"/>
    <w:rsid w:val="00311AA5"/>
    <w:rsid w:val="00315CE2"/>
    <w:rsid w:val="003164C6"/>
    <w:rsid w:val="00316F9C"/>
    <w:rsid w:val="00320CE3"/>
    <w:rsid w:val="00322A54"/>
    <w:rsid w:val="00323BFA"/>
    <w:rsid w:val="00323D21"/>
    <w:rsid w:val="00324AA6"/>
    <w:rsid w:val="0033228D"/>
    <w:rsid w:val="00334058"/>
    <w:rsid w:val="00341659"/>
    <w:rsid w:val="00341941"/>
    <w:rsid w:val="003455E0"/>
    <w:rsid w:val="00350669"/>
    <w:rsid w:val="00364BF9"/>
    <w:rsid w:val="00366A8E"/>
    <w:rsid w:val="00366BFA"/>
    <w:rsid w:val="00366F3D"/>
    <w:rsid w:val="00382CC7"/>
    <w:rsid w:val="00385375"/>
    <w:rsid w:val="00387BCE"/>
    <w:rsid w:val="0039100A"/>
    <w:rsid w:val="00392FB5"/>
    <w:rsid w:val="003934AE"/>
    <w:rsid w:val="00393926"/>
    <w:rsid w:val="003979FB"/>
    <w:rsid w:val="003A2F5A"/>
    <w:rsid w:val="003B19D1"/>
    <w:rsid w:val="003B4277"/>
    <w:rsid w:val="003B49BD"/>
    <w:rsid w:val="003C295A"/>
    <w:rsid w:val="003D13BB"/>
    <w:rsid w:val="003D2401"/>
    <w:rsid w:val="003D2A15"/>
    <w:rsid w:val="003D2EA9"/>
    <w:rsid w:val="003D670F"/>
    <w:rsid w:val="003E189D"/>
    <w:rsid w:val="003E6304"/>
    <w:rsid w:val="003E7785"/>
    <w:rsid w:val="003F37A0"/>
    <w:rsid w:val="003F4012"/>
    <w:rsid w:val="003F701C"/>
    <w:rsid w:val="004008A8"/>
    <w:rsid w:val="00401F58"/>
    <w:rsid w:val="00402CB8"/>
    <w:rsid w:val="004035E1"/>
    <w:rsid w:val="004047BF"/>
    <w:rsid w:val="004070D5"/>
    <w:rsid w:val="0042309C"/>
    <w:rsid w:val="00426304"/>
    <w:rsid w:val="00426714"/>
    <w:rsid w:val="0043028C"/>
    <w:rsid w:val="00431E03"/>
    <w:rsid w:val="00434489"/>
    <w:rsid w:val="00435766"/>
    <w:rsid w:val="004375C2"/>
    <w:rsid w:val="0044214E"/>
    <w:rsid w:val="00446D25"/>
    <w:rsid w:val="00447314"/>
    <w:rsid w:val="00447ED0"/>
    <w:rsid w:val="00456E65"/>
    <w:rsid w:val="00457F6D"/>
    <w:rsid w:val="00465C58"/>
    <w:rsid w:val="00466807"/>
    <w:rsid w:val="004838B7"/>
    <w:rsid w:val="004863E5"/>
    <w:rsid w:val="004904ED"/>
    <w:rsid w:val="00490635"/>
    <w:rsid w:val="00490E4D"/>
    <w:rsid w:val="00492E08"/>
    <w:rsid w:val="004958E7"/>
    <w:rsid w:val="004961FF"/>
    <w:rsid w:val="00497969"/>
    <w:rsid w:val="004B5964"/>
    <w:rsid w:val="004B7558"/>
    <w:rsid w:val="004C023C"/>
    <w:rsid w:val="004C5F02"/>
    <w:rsid w:val="004D1909"/>
    <w:rsid w:val="004E24AB"/>
    <w:rsid w:val="004E3401"/>
    <w:rsid w:val="004E6BD7"/>
    <w:rsid w:val="004F1BEB"/>
    <w:rsid w:val="004F20B3"/>
    <w:rsid w:val="004F33F1"/>
    <w:rsid w:val="005001F3"/>
    <w:rsid w:val="00501C92"/>
    <w:rsid w:val="00505F67"/>
    <w:rsid w:val="00507CAA"/>
    <w:rsid w:val="005135EF"/>
    <w:rsid w:val="00520C2D"/>
    <w:rsid w:val="00522FCB"/>
    <w:rsid w:val="0052417F"/>
    <w:rsid w:val="00532203"/>
    <w:rsid w:val="00541284"/>
    <w:rsid w:val="005412D1"/>
    <w:rsid w:val="00542AC5"/>
    <w:rsid w:val="00546FEB"/>
    <w:rsid w:val="005476C6"/>
    <w:rsid w:val="00552FC3"/>
    <w:rsid w:val="00553FBB"/>
    <w:rsid w:val="00556A99"/>
    <w:rsid w:val="00557346"/>
    <w:rsid w:val="005606C6"/>
    <w:rsid w:val="00562A5E"/>
    <w:rsid w:val="00564DA6"/>
    <w:rsid w:val="00565CDE"/>
    <w:rsid w:val="00572560"/>
    <w:rsid w:val="005762EF"/>
    <w:rsid w:val="005770C0"/>
    <w:rsid w:val="00580940"/>
    <w:rsid w:val="005819FF"/>
    <w:rsid w:val="00581A3B"/>
    <w:rsid w:val="00582B2C"/>
    <w:rsid w:val="00594CD4"/>
    <w:rsid w:val="00595CD8"/>
    <w:rsid w:val="0059700C"/>
    <w:rsid w:val="005A130A"/>
    <w:rsid w:val="005A1769"/>
    <w:rsid w:val="005A55CD"/>
    <w:rsid w:val="005A5B5D"/>
    <w:rsid w:val="005A65B3"/>
    <w:rsid w:val="005B55ED"/>
    <w:rsid w:val="005B5A69"/>
    <w:rsid w:val="005B6E62"/>
    <w:rsid w:val="005C084A"/>
    <w:rsid w:val="005C309C"/>
    <w:rsid w:val="005C699A"/>
    <w:rsid w:val="005D14FB"/>
    <w:rsid w:val="005D236C"/>
    <w:rsid w:val="005D255E"/>
    <w:rsid w:val="005D2F70"/>
    <w:rsid w:val="005D316C"/>
    <w:rsid w:val="005D5919"/>
    <w:rsid w:val="005E3EB4"/>
    <w:rsid w:val="005E436D"/>
    <w:rsid w:val="005E65C3"/>
    <w:rsid w:val="005F2947"/>
    <w:rsid w:val="005F522E"/>
    <w:rsid w:val="005F5763"/>
    <w:rsid w:val="005F6EC4"/>
    <w:rsid w:val="00605047"/>
    <w:rsid w:val="00611376"/>
    <w:rsid w:val="00613B28"/>
    <w:rsid w:val="00613C9E"/>
    <w:rsid w:val="006214B5"/>
    <w:rsid w:val="00623930"/>
    <w:rsid w:val="00626BAE"/>
    <w:rsid w:val="0062751A"/>
    <w:rsid w:val="00631075"/>
    <w:rsid w:val="0063129C"/>
    <w:rsid w:val="00631B66"/>
    <w:rsid w:val="0063226F"/>
    <w:rsid w:val="00633864"/>
    <w:rsid w:val="0063556B"/>
    <w:rsid w:val="006371A6"/>
    <w:rsid w:val="00657140"/>
    <w:rsid w:val="006578B5"/>
    <w:rsid w:val="006630B8"/>
    <w:rsid w:val="0066724D"/>
    <w:rsid w:val="00667D00"/>
    <w:rsid w:val="006729C8"/>
    <w:rsid w:val="00674F39"/>
    <w:rsid w:val="00675650"/>
    <w:rsid w:val="00676342"/>
    <w:rsid w:val="00677BB3"/>
    <w:rsid w:val="00682324"/>
    <w:rsid w:val="00685A9C"/>
    <w:rsid w:val="006904DF"/>
    <w:rsid w:val="006945AC"/>
    <w:rsid w:val="006A0E30"/>
    <w:rsid w:val="006A0EB4"/>
    <w:rsid w:val="006A4A19"/>
    <w:rsid w:val="006A7E9C"/>
    <w:rsid w:val="006B0D53"/>
    <w:rsid w:val="006B2B8C"/>
    <w:rsid w:val="006B5165"/>
    <w:rsid w:val="006B616C"/>
    <w:rsid w:val="006C1136"/>
    <w:rsid w:val="006C6D0F"/>
    <w:rsid w:val="006D049D"/>
    <w:rsid w:val="006D180E"/>
    <w:rsid w:val="006D7D38"/>
    <w:rsid w:val="006E0093"/>
    <w:rsid w:val="006E0EEC"/>
    <w:rsid w:val="006E4290"/>
    <w:rsid w:val="006E693C"/>
    <w:rsid w:val="006E6975"/>
    <w:rsid w:val="006E7ED6"/>
    <w:rsid w:val="00700C43"/>
    <w:rsid w:val="00704BD6"/>
    <w:rsid w:val="00706D97"/>
    <w:rsid w:val="00707C63"/>
    <w:rsid w:val="0071258F"/>
    <w:rsid w:val="00712D79"/>
    <w:rsid w:val="0071459B"/>
    <w:rsid w:val="00715B48"/>
    <w:rsid w:val="00723CB0"/>
    <w:rsid w:val="0072407A"/>
    <w:rsid w:val="0072530B"/>
    <w:rsid w:val="00730231"/>
    <w:rsid w:val="0073425B"/>
    <w:rsid w:val="007458F1"/>
    <w:rsid w:val="00752CF8"/>
    <w:rsid w:val="00755DB7"/>
    <w:rsid w:val="00760332"/>
    <w:rsid w:val="007617DC"/>
    <w:rsid w:val="00765636"/>
    <w:rsid w:val="007731B1"/>
    <w:rsid w:val="0077378C"/>
    <w:rsid w:val="00773993"/>
    <w:rsid w:val="00774EDE"/>
    <w:rsid w:val="0077625B"/>
    <w:rsid w:val="0077781C"/>
    <w:rsid w:val="0078022F"/>
    <w:rsid w:val="007802D8"/>
    <w:rsid w:val="0078384C"/>
    <w:rsid w:val="0078764D"/>
    <w:rsid w:val="00787FE4"/>
    <w:rsid w:val="00790F66"/>
    <w:rsid w:val="0079250E"/>
    <w:rsid w:val="00794D94"/>
    <w:rsid w:val="007956C8"/>
    <w:rsid w:val="007970CA"/>
    <w:rsid w:val="007A1EE2"/>
    <w:rsid w:val="007A2F9E"/>
    <w:rsid w:val="007A5924"/>
    <w:rsid w:val="007B1CFE"/>
    <w:rsid w:val="007B3732"/>
    <w:rsid w:val="007C0D6E"/>
    <w:rsid w:val="007C5350"/>
    <w:rsid w:val="007C67EE"/>
    <w:rsid w:val="007D08E5"/>
    <w:rsid w:val="007D492A"/>
    <w:rsid w:val="007D78C0"/>
    <w:rsid w:val="007E0EF6"/>
    <w:rsid w:val="007E5E65"/>
    <w:rsid w:val="007E791B"/>
    <w:rsid w:val="007F0ED6"/>
    <w:rsid w:val="007F37A3"/>
    <w:rsid w:val="007F7F87"/>
    <w:rsid w:val="00800EE8"/>
    <w:rsid w:val="00811ACE"/>
    <w:rsid w:val="008158A2"/>
    <w:rsid w:val="00821DD7"/>
    <w:rsid w:val="00824A66"/>
    <w:rsid w:val="008279CA"/>
    <w:rsid w:val="008306B2"/>
    <w:rsid w:val="0083272D"/>
    <w:rsid w:val="00840F9B"/>
    <w:rsid w:val="00841277"/>
    <w:rsid w:val="0084482A"/>
    <w:rsid w:val="008466C8"/>
    <w:rsid w:val="00846835"/>
    <w:rsid w:val="008517AC"/>
    <w:rsid w:val="00856A4B"/>
    <w:rsid w:val="008622BB"/>
    <w:rsid w:val="00862A22"/>
    <w:rsid w:val="00862C46"/>
    <w:rsid w:val="00866416"/>
    <w:rsid w:val="00870D46"/>
    <w:rsid w:val="00872190"/>
    <w:rsid w:val="00872B39"/>
    <w:rsid w:val="0087359D"/>
    <w:rsid w:val="00873DA8"/>
    <w:rsid w:val="00876D93"/>
    <w:rsid w:val="00881BB0"/>
    <w:rsid w:val="00883DFA"/>
    <w:rsid w:val="00884F32"/>
    <w:rsid w:val="00885ACB"/>
    <w:rsid w:val="0088645F"/>
    <w:rsid w:val="00887521"/>
    <w:rsid w:val="00887F96"/>
    <w:rsid w:val="00894826"/>
    <w:rsid w:val="008958F4"/>
    <w:rsid w:val="008A582B"/>
    <w:rsid w:val="008B00F8"/>
    <w:rsid w:val="008B0C45"/>
    <w:rsid w:val="008B357B"/>
    <w:rsid w:val="008B3B7E"/>
    <w:rsid w:val="008B51CC"/>
    <w:rsid w:val="008B6F22"/>
    <w:rsid w:val="008C35C0"/>
    <w:rsid w:val="008C632C"/>
    <w:rsid w:val="008D09AD"/>
    <w:rsid w:val="008D0CD5"/>
    <w:rsid w:val="008D2044"/>
    <w:rsid w:val="008D517A"/>
    <w:rsid w:val="008E3C53"/>
    <w:rsid w:val="008E4FD1"/>
    <w:rsid w:val="008E5471"/>
    <w:rsid w:val="008E78D2"/>
    <w:rsid w:val="008F0BB1"/>
    <w:rsid w:val="008F29E2"/>
    <w:rsid w:val="008F5208"/>
    <w:rsid w:val="008F6D98"/>
    <w:rsid w:val="00900893"/>
    <w:rsid w:val="009049F0"/>
    <w:rsid w:val="009054D9"/>
    <w:rsid w:val="00906B42"/>
    <w:rsid w:val="00906E9D"/>
    <w:rsid w:val="009075C0"/>
    <w:rsid w:val="00910A4F"/>
    <w:rsid w:val="00912931"/>
    <w:rsid w:val="00917B10"/>
    <w:rsid w:val="00924DDC"/>
    <w:rsid w:val="0093175B"/>
    <w:rsid w:val="0093439C"/>
    <w:rsid w:val="00937139"/>
    <w:rsid w:val="0094010D"/>
    <w:rsid w:val="00940D93"/>
    <w:rsid w:val="00942D57"/>
    <w:rsid w:val="00943626"/>
    <w:rsid w:val="0094675A"/>
    <w:rsid w:val="00953C58"/>
    <w:rsid w:val="00954FFD"/>
    <w:rsid w:val="0095724C"/>
    <w:rsid w:val="00962AAE"/>
    <w:rsid w:val="0097135A"/>
    <w:rsid w:val="00971920"/>
    <w:rsid w:val="00973A1B"/>
    <w:rsid w:val="00982697"/>
    <w:rsid w:val="00984EA0"/>
    <w:rsid w:val="00991CA3"/>
    <w:rsid w:val="00993B39"/>
    <w:rsid w:val="00994CFC"/>
    <w:rsid w:val="0099702A"/>
    <w:rsid w:val="009B125E"/>
    <w:rsid w:val="009B275B"/>
    <w:rsid w:val="009B3478"/>
    <w:rsid w:val="009B5AD8"/>
    <w:rsid w:val="009B5C60"/>
    <w:rsid w:val="009C0604"/>
    <w:rsid w:val="009D18F8"/>
    <w:rsid w:val="009D3BF1"/>
    <w:rsid w:val="009D660F"/>
    <w:rsid w:val="009E21C3"/>
    <w:rsid w:val="009E3AA2"/>
    <w:rsid w:val="009E46D6"/>
    <w:rsid w:val="009E5A0A"/>
    <w:rsid w:val="009E5D53"/>
    <w:rsid w:val="009F2B26"/>
    <w:rsid w:val="009F5511"/>
    <w:rsid w:val="00A00B1F"/>
    <w:rsid w:val="00A01A7E"/>
    <w:rsid w:val="00A022C8"/>
    <w:rsid w:val="00A04577"/>
    <w:rsid w:val="00A049E6"/>
    <w:rsid w:val="00A13A67"/>
    <w:rsid w:val="00A16DF3"/>
    <w:rsid w:val="00A24276"/>
    <w:rsid w:val="00A2455D"/>
    <w:rsid w:val="00A25484"/>
    <w:rsid w:val="00A273A0"/>
    <w:rsid w:val="00A27425"/>
    <w:rsid w:val="00A3173E"/>
    <w:rsid w:val="00A43CE4"/>
    <w:rsid w:val="00A44939"/>
    <w:rsid w:val="00A51F30"/>
    <w:rsid w:val="00A534BE"/>
    <w:rsid w:val="00A577FD"/>
    <w:rsid w:val="00A60FBA"/>
    <w:rsid w:val="00A61A7D"/>
    <w:rsid w:val="00A66A6B"/>
    <w:rsid w:val="00A67878"/>
    <w:rsid w:val="00A67FFB"/>
    <w:rsid w:val="00A7044F"/>
    <w:rsid w:val="00A70F7D"/>
    <w:rsid w:val="00A71F47"/>
    <w:rsid w:val="00A75442"/>
    <w:rsid w:val="00A85B2F"/>
    <w:rsid w:val="00A86155"/>
    <w:rsid w:val="00A91335"/>
    <w:rsid w:val="00A96929"/>
    <w:rsid w:val="00AA2DF8"/>
    <w:rsid w:val="00AA4835"/>
    <w:rsid w:val="00AB0CBF"/>
    <w:rsid w:val="00AB0CF8"/>
    <w:rsid w:val="00AB4AF7"/>
    <w:rsid w:val="00AB525F"/>
    <w:rsid w:val="00AC06D8"/>
    <w:rsid w:val="00AC31BF"/>
    <w:rsid w:val="00AC7436"/>
    <w:rsid w:val="00AD2A30"/>
    <w:rsid w:val="00AD2A82"/>
    <w:rsid w:val="00AD2D99"/>
    <w:rsid w:val="00AD3882"/>
    <w:rsid w:val="00AD681C"/>
    <w:rsid w:val="00AE1F04"/>
    <w:rsid w:val="00AE402D"/>
    <w:rsid w:val="00AE4041"/>
    <w:rsid w:val="00AE4EC7"/>
    <w:rsid w:val="00AF0113"/>
    <w:rsid w:val="00AF292A"/>
    <w:rsid w:val="00AF33C5"/>
    <w:rsid w:val="00AF4298"/>
    <w:rsid w:val="00AF79E4"/>
    <w:rsid w:val="00B01031"/>
    <w:rsid w:val="00B020D1"/>
    <w:rsid w:val="00B02353"/>
    <w:rsid w:val="00B073CF"/>
    <w:rsid w:val="00B11877"/>
    <w:rsid w:val="00B129A8"/>
    <w:rsid w:val="00B13A57"/>
    <w:rsid w:val="00B13BF8"/>
    <w:rsid w:val="00B14E15"/>
    <w:rsid w:val="00B14E88"/>
    <w:rsid w:val="00B2144D"/>
    <w:rsid w:val="00B21D0B"/>
    <w:rsid w:val="00B22DFB"/>
    <w:rsid w:val="00B32F4C"/>
    <w:rsid w:val="00B332A3"/>
    <w:rsid w:val="00B33561"/>
    <w:rsid w:val="00B36E25"/>
    <w:rsid w:val="00B45786"/>
    <w:rsid w:val="00B52B5D"/>
    <w:rsid w:val="00B639B3"/>
    <w:rsid w:val="00B63E36"/>
    <w:rsid w:val="00B647C9"/>
    <w:rsid w:val="00B64D19"/>
    <w:rsid w:val="00B6702D"/>
    <w:rsid w:val="00B73663"/>
    <w:rsid w:val="00B76969"/>
    <w:rsid w:val="00B7777E"/>
    <w:rsid w:val="00B80573"/>
    <w:rsid w:val="00B80BFC"/>
    <w:rsid w:val="00B8165E"/>
    <w:rsid w:val="00B81F7F"/>
    <w:rsid w:val="00B82CEA"/>
    <w:rsid w:val="00B85FD5"/>
    <w:rsid w:val="00B876F8"/>
    <w:rsid w:val="00B90737"/>
    <w:rsid w:val="00B91205"/>
    <w:rsid w:val="00B92A56"/>
    <w:rsid w:val="00B95F7E"/>
    <w:rsid w:val="00B97831"/>
    <w:rsid w:val="00BA19DA"/>
    <w:rsid w:val="00BA2001"/>
    <w:rsid w:val="00BA252F"/>
    <w:rsid w:val="00BA32C3"/>
    <w:rsid w:val="00BA4DC5"/>
    <w:rsid w:val="00BA6E23"/>
    <w:rsid w:val="00BA6E76"/>
    <w:rsid w:val="00BB135C"/>
    <w:rsid w:val="00BB2946"/>
    <w:rsid w:val="00BD259C"/>
    <w:rsid w:val="00BD37CD"/>
    <w:rsid w:val="00BD497F"/>
    <w:rsid w:val="00BD6D85"/>
    <w:rsid w:val="00BD7E0D"/>
    <w:rsid w:val="00BE2F0C"/>
    <w:rsid w:val="00BE56E7"/>
    <w:rsid w:val="00BE5859"/>
    <w:rsid w:val="00BE61B8"/>
    <w:rsid w:val="00BE69C0"/>
    <w:rsid w:val="00BF36CA"/>
    <w:rsid w:val="00C00FE6"/>
    <w:rsid w:val="00C03985"/>
    <w:rsid w:val="00C0410E"/>
    <w:rsid w:val="00C110AD"/>
    <w:rsid w:val="00C12AB8"/>
    <w:rsid w:val="00C1493F"/>
    <w:rsid w:val="00C26024"/>
    <w:rsid w:val="00C27430"/>
    <w:rsid w:val="00C27FD0"/>
    <w:rsid w:val="00C30109"/>
    <w:rsid w:val="00C304C2"/>
    <w:rsid w:val="00C3182F"/>
    <w:rsid w:val="00C367C7"/>
    <w:rsid w:val="00C37B80"/>
    <w:rsid w:val="00C4228C"/>
    <w:rsid w:val="00C7044A"/>
    <w:rsid w:val="00C72A97"/>
    <w:rsid w:val="00C91DF7"/>
    <w:rsid w:val="00C92363"/>
    <w:rsid w:val="00CA42E8"/>
    <w:rsid w:val="00CB25D1"/>
    <w:rsid w:val="00CC0878"/>
    <w:rsid w:val="00CC456B"/>
    <w:rsid w:val="00CC6645"/>
    <w:rsid w:val="00CC6DD1"/>
    <w:rsid w:val="00CD08D6"/>
    <w:rsid w:val="00CD0CEA"/>
    <w:rsid w:val="00CD34CF"/>
    <w:rsid w:val="00CD60D1"/>
    <w:rsid w:val="00CD62CF"/>
    <w:rsid w:val="00CD6FD4"/>
    <w:rsid w:val="00CE03A6"/>
    <w:rsid w:val="00CE2031"/>
    <w:rsid w:val="00CE3204"/>
    <w:rsid w:val="00CE583E"/>
    <w:rsid w:val="00CF122F"/>
    <w:rsid w:val="00CF2DCA"/>
    <w:rsid w:val="00CF3663"/>
    <w:rsid w:val="00CF4DB2"/>
    <w:rsid w:val="00CF52BD"/>
    <w:rsid w:val="00CF6B48"/>
    <w:rsid w:val="00D14C34"/>
    <w:rsid w:val="00D25B4D"/>
    <w:rsid w:val="00D27186"/>
    <w:rsid w:val="00D27AD2"/>
    <w:rsid w:val="00D32379"/>
    <w:rsid w:val="00D37A4C"/>
    <w:rsid w:val="00D412AB"/>
    <w:rsid w:val="00D41733"/>
    <w:rsid w:val="00D430B0"/>
    <w:rsid w:val="00D457E2"/>
    <w:rsid w:val="00D45834"/>
    <w:rsid w:val="00D563B8"/>
    <w:rsid w:val="00D6342A"/>
    <w:rsid w:val="00D66431"/>
    <w:rsid w:val="00D74DC2"/>
    <w:rsid w:val="00D82133"/>
    <w:rsid w:val="00D8523F"/>
    <w:rsid w:val="00D913C8"/>
    <w:rsid w:val="00D91C9E"/>
    <w:rsid w:val="00D9484A"/>
    <w:rsid w:val="00D94C25"/>
    <w:rsid w:val="00D96629"/>
    <w:rsid w:val="00D97C2E"/>
    <w:rsid w:val="00DA082D"/>
    <w:rsid w:val="00DA0A91"/>
    <w:rsid w:val="00DA1543"/>
    <w:rsid w:val="00DA1DEE"/>
    <w:rsid w:val="00DA1F2E"/>
    <w:rsid w:val="00DA3D5D"/>
    <w:rsid w:val="00DA7E45"/>
    <w:rsid w:val="00DB1454"/>
    <w:rsid w:val="00DB53BA"/>
    <w:rsid w:val="00DB6C76"/>
    <w:rsid w:val="00DC1431"/>
    <w:rsid w:val="00DC30F7"/>
    <w:rsid w:val="00DC5720"/>
    <w:rsid w:val="00DC707A"/>
    <w:rsid w:val="00DC7EB5"/>
    <w:rsid w:val="00DD0C64"/>
    <w:rsid w:val="00DD19BA"/>
    <w:rsid w:val="00DD44BD"/>
    <w:rsid w:val="00DD562F"/>
    <w:rsid w:val="00DD6951"/>
    <w:rsid w:val="00DF1547"/>
    <w:rsid w:val="00DF16AB"/>
    <w:rsid w:val="00DF3B04"/>
    <w:rsid w:val="00DF414A"/>
    <w:rsid w:val="00E006A3"/>
    <w:rsid w:val="00E00A60"/>
    <w:rsid w:val="00E03356"/>
    <w:rsid w:val="00E04CE7"/>
    <w:rsid w:val="00E110E0"/>
    <w:rsid w:val="00E11D58"/>
    <w:rsid w:val="00E12F5E"/>
    <w:rsid w:val="00E23B1E"/>
    <w:rsid w:val="00E31C0F"/>
    <w:rsid w:val="00E36BC2"/>
    <w:rsid w:val="00E37D70"/>
    <w:rsid w:val="00E46320"/>
    <w:rsid w:val="00E467AD"/>
    <w:rsid w:val="00E4751A"/>
    <w:rsid w:val="00E47E0E"/>
    <w:rsid w:val="00E509A1"/>
    <w:rsid w:val="00E54C8D"/>
    <w:rsid w:val="00E557D6"/>
    <w:rsid w:val="00E55EBD"/>
    <w:rsid w:val="00E569E0"/>
    <w:rsid w:val="00E601A3"/>
    <w:rsid w:val="00E62364"/>
    <w:rsid w:val="00E65E29"/>
    <w:rsid w:val="00E65FD4"/>
    <w:rsid w:val="00E73288"/>
    <w:rsid w:val="00E750DC"/>
    <w:rsid w:val="00E779F1"/>
    <w:rsid w:val="00E80D2D"/>
    <w:rsid w:val="00E84ECA"/>
    <w:rsid w:val="00E85F4F"/>
    <w:rsid w:val="00E86609"/>
    <w:rsid w:val="00E87720"/>
    <w:rsid w:val="00E87A2D"/>
    <w:rsid w:val="00E919F2"/>
    <w:rsid w:val="00E91F19"/>
    <w:rsid w:val="00E92A85"/>
    <w:rsid w:val="00E97D54"/>
    <w:rsid w:val="00EA7E4A"/>
    <w:rsid w:val="00EB2445"/>
    <w:rsid w:val="00EB39BB"/>
    <w:rsid w:val="00EB5970"/>
    <w:rsid w:val="00EB5EF1"/>
    <w:rsid w:val="00EC1AD7"/>
    <w:rsid w:val="00EC2F0F"/>
    <w:rsid w:val="00EC3256"/>
    <w:rsid w:val="00EC7002"/>
    <w:rsid w:val="00EC7204"/>
    <w:rsid w:val="00ED0765"/>
    <w:rsid w:val="00ED646F"/>
    <w:rsid w:val="00EE2449"/>
    <w:rsid w:val="00EE47A6"/>
    <w:rsid w:val="00EE7A99"/>
    <w:rsid w:val="00EF1C1A"/>
    <w:rsid w:val="00F000AA"/>
    <w:rsid w:val="00F0194C"/>
    <w:rsid w:val="00F04758"/>
    <w:rsid w:val="00F10915"/>
    <w:rsid w:val="00F11708"/>
    <w:rsid w:val="00F1219B"/>
    <w:rsid w:val="00F13656"/>
    <w:rsid w:val="00F20192"/>
    <w:rsid w:val="00F2483C"/>
    <w:rsid w:val="00F2557E"/>
    <w:rsid w:val="00F257FC"/>
    <w:rsid w:val="00F26FE3"/>
    <w:rsid w:val="00F30196"/>
    <w:rsid w:val="00F42A6C"/>
    <w:rsid w:val="00F42F93"/>
    <w:rsid w:val="00F44E56"/>
    <w:rsid w:val="00F51047"/>
    <w:rsid w:val="00F5323E"/>
    <w:rsid w:val="00F543A6"/>
    <w:rsid w:val="00F65B97"/>
    <w:rsid w:val="00F676B3"/>
    <w:rsid w:val="00F723A1"/>
    <w:rsid w:val="00F75EFA"/>
    <w:rsid w:val="00F82B7B"/>
    <w:rsid w:val="00F868BE"/>
    <w:rsid w:val="00F9497A"/>
    <w:rsid w:val="00FA0EA2"/>
    <w:rsid w:val="00FA531C"/>
    <w:rsid w:val="00FB21AC"/>
    <w:rsid w:val="00FB238A"/>
    <w:rsid w:val="00FB382D"/>
    <w:rsid w:val="00FB3E96"/>
    <w:rsid w:val="00FB6507"/>
    <w:rsid w:val="00FC1078"/>
    <w:rsid w:val="00FC11F4"/>
    <w:rsid w:val="00FC5815"/>
    <w:rsid w:val="00FC6E02"/>
    <w:rsid w:val="00FD58E5"/>
    <w:rsid w:val="00FD76B6"/>
    <w:rsid w:val="00FE2BFD"/>
    <w:rsid w:val="00FE7749"/>
    <w:rsid w:val="00FF084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paragraph" w:styleId="1">
    <w:name w:val="heading 1"/>
    <w:next w:val="a"/>
    <w:link w:val="10"/>
    <w:qFormat/>
    <w:rsid w:val="00AD2D99"/>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cs="Times New Roman"/>
      <w:kern w:val="0"/>
      <w:sz w:val="36"/>
      <w:szCs w:val="36"/>
      <w:lang w:val="en-GB"/>
    </w:rPr>
  </w:style>
  <w:style w:type="paragraph" w:styleId="2">
    <w:name w:val="heading 2"/>
    <w:basedOn w:val="1"/>
    <w:next w:val="a"/>
    <w:link w:val="20"/>
    <w:qFormat/>
    <w:rsid w:val="00AD2D99"/>
    <w:pPr>
      <w:numPr>
        <w:ilvl w:val="1"/>
      </w:numPr>
      <w:pBdr>
        <w:top w:val="none" w:sz="0" w:space="0" w:color="auto"/>
      </w:pBdr>
      <w:spacing w:before="180"/>
      <w:outlineLvl w:val="1"/>
    </w:pPr>
    <w:rPr>
      <w:sz w:val="32"/>
      <w:szCs w:val="32"/>
      <w:lang w:eastAsia="x-none"/>
    </w:rPr>
  </w:style>
  <w:style w:type="paragraph" w:styleId="3">
    <w:name w:val="heading 3"/>
    <w:aliases w:val="h3,H3,Underrubrik2,no break,Memo Heading 3,0H,l3,list 3,Head 3,1.1.1,3rd level,Major Section Sub Section,PA Minor Section,Head3,Level 3 Head,31,32,33,311,321,34,312,322,35,313,323,36,314,324,37,315,325,38,316,326,39,317,327,310,318,328,331,341"/>
    <w:basedOn w:val="2"/>
    <w:next w:val="a"/>
    <w:link w:val="30"/>
    <w:qFormat/>
    <w:rsid w:val="00AD2D99"/>
    <w:pPr>
      <w:numPr>
        <w:ilvl w:val="2"/>
      </w:numPr>
      <w:spacing w:before="120"/>
      <w:outlineLvl w:val="2"/>
    </w:pPr>
    <w:rPr>
      <w:sz w:val="28"/>
      <w:szCs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0"/>
    <w:qFormat/>
    <w:rsid w:val="00AD2D99"/>
    <w:pPr>
      <w:numPr>
        <w:ilvl w:val="3"/>
      </w:numPr>
      <w:outlineLvl w:val="3"/>
    </w:pPr>
    <w:rPr>
      <w:sz w:val="24"/>
      <w:szCs w:val="24"/>
    </w:rPr>
  </w:style>
  <w:style w:type="paragraph" w:styleId="5">
    <w:name w:val="heading 5"/>
    <w:basedOn w:val="4"/>
    <w:next w:val="a"/>
    <w:link w:val="50"/>
    <w:qFormat/>
    <w:rsid w:val="00AD2D99"/>
    <w:pPr>
      <w:numPr>
        <w:ilvl w:val="4"/>
      </w:numPr>
      <w:outlineLvl w:val="4"/>
    </w:pPr>
    <w:rPr>
      <w:sz w:val="22"/>
      <w:szCs w:val="22"/>
    </w:rPr>
  </w:style>
  <w:style w:type="paragraph" w:styleId="6">
    <w:name w:val="heading 6"/>
    <w:basedOn w:val="a"/>
    <w:next w:val="a"/>
    <w:link w:val="60"/>
    <w:qFormat/>
    <w:rsid w:val="00AD2D99"/>
    <w:pPr>
      <w:keepNext/>
      <w:keepLines/>
      <w:widowControl/>
      <w:numPr>
        <w:ilvl w:val="5"/>
        <w:numId w:val="1"/>
      </w:numPr>
      <w:overflowPunct w:val="0"/>
      <w:autoSpaceDE w:val="0"/>
      <w:autoSpaceDN w:val="0"/>
      <w:adjustRightInd w:val="0"/>
      <w:spacing w:before="120" w:after="120"/>
      <w:jc w:val="both"/>
      <w:textAlignment w:val="baseline"/>
      <w:outlineLvl w:val="5"/>
    </w:pPr>
    <w:rPr>
      <w:rFonts w:ascii="Arial" w:eastAsia="Times New Roman" w:hAnsi="Arial" w:cs="Arial"/>
      <w:kern w:val="0"/>
      <w:sz w:val="20"/>
      <w:szCs w:val="20"/>
      <w:lang w:val="en-GB" w:eastAsia="zh-CN"/>
    </w:rPr>
  </w:style>
  <w:style w:type="paragraph" w:styleId="7">
    <w:name w:val="heading 7"/>
    <w:basedOn w:val="a"/>
    <w:next w:val="a"/>
    <w:link w:val="70"/>
    <w:qFormat/>
    <w:rsid w:val="00AD2D99"/>
    <w:pPr>
      <w:keepNext/>
      <w:keepLines/>
      <w:widowControl/>
      <w:numPr>
        <w:ilvl w:val="6"/>
        <w:numId w:val="1"/>
      </w:numPr>
      <w:overflowPunct w:val="0"/>
      <w:autoSpaceDE w:val="0"/>
      <w:autoSpaceDN w:val="0"/>
      <w:adjustRightInd w:val="0"/>
      <w:spacing w:before="120" w:after="120"/>
      <w:jc w:val="both"/>
      <w:textAlignment w:val="baseline"/>
      <w:outlineLvl w:val="6"/>
    </w:pPr>
    <w:rPr>
      <w:rFonts w:ascii="Arial" w:eastAsia="Times New Roman" w:hAnsi="Arial" w:cs="Arial"/>
      <w:kern w:val="0"/>
      <w:sz w:val="20"/>
      <w:szCs w:val="20"/>
      <w:lang w:val="en-GB" w:eastAsia="zh-CN"/>
    </w:rPr>
  </w:style>
  <w:style w:type="paragraph" w:styleId="8">
    <w:name w:val="heading 8"/>
    <w:basedOn w:val="7"/>
    <w:next w:val="a"/>
    <w:link w:val="80"/>
    <w:qFormat/>
    <w:rsid w:val="00AD2D99"/>
    <w:pPr>
      <w:numPr>
        <w:ilvl w:val="7"/>
      </w:numPr>
      <w:outlineLvl w:val="7"/>
    </w:pPr>
  </w:style>
  <w:style w:type="paragraph" w:styleId="9">
    <w:name w:val="heading 9"/>
    <w:basedOn w:val="8"/>
    <w:next w:val="a"/>
    <w:link w:val="90"/>
    <w:qFormat/>
    <w:rsid w:val="00AD2D99"/>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3GPPHeader">
    <w:name w:val="3GPP_Header"/>
    <w:basedOn w:val="a"/>
    <w:link w:val="3GPPHeaderChar"/>
    <w:rsid w:val="00AD2D99"/>
    <w:pPr>
      <w:widowControl/>
      <w:tabs>
        <w:tab w:val="left" w:pos="1701"/>
        <w:tab w:val="right" w:pos="9639"/>
      </w:tabs>
      <w:overflowPunct w:val="0"/>
      <w:autoSpaceDE w:val="0"/>
      <w:autoSpaceDN w:val="0"/>
      <w:adjustRightInd w:val="0"/>
      <w:spacing w:after="240"/>
      <w:jc w:val="both"/>
      <w:textAlignment w:val="baseline"/>
    </w:pPr>
    <w:rPr>
      <w:rFonts w:ascii="Arial" w:eastAsia="Times New Roman" w:hAnsi="Arial" w:cs="Times New Roman"/>
      <w:b/>
      <w:kern w:val="0"/>
      <w:szCs w:val="20"/>
      <w:lang w:val="en-GB" w:eastAsia="zh-CN"/>
    </w:rPr>
  </w:style>
  <w:style w:type="character" w:customStyle="1" w:styleId="10">
    <w:name w:val="標題 1 字元"/>
    <w:basedOn w:val="a0"/>
    <w:link w:val="1"/>
    <w:rsid w:val="00AD2D99"/>
    <w:rPr>
      <w:rFonts w:ascii="Arial" w:eastAsia="Times New Roman" w:hAnsi="Arial" w:cs="Times New Roman"/>
      <w:kern w:val="0"/>
      <w:sz w:val="36"/>
      <w:szCs w:val="36"/>
      <w:lang w:val="en-GB"/>
    </w:rPr>
  </w:style>
  <w:style w:type="character" w:customStyle="1" w:styleId="20">
    <w:name w:val="標題 2 字元"/>
    <w:basedOn w:val="a0"/>
    <w:link w:val="2"/>
    <w:rsid w:val="00AD2D99"/>
    <w:rPr>
      <w:rFonts w:ascii="Arial" w:eastAsia="Times New Roman" w:hAnsi="Arial" w:cs="Times New Roman"/>
      <w:kern w:val="0"/>
      <w:sz w:val="32"/>
      <w:szCs w:val="32"/>
      <w:lang w:val="en-GB" w:eastAsia="x-none"/>
    </w:rPr>
  </w:style>
  <w:style w:type="character" w:customStyle="1" w:styleId="30">
    <w:name w:val="標題 3 字元"/>
    <w:aliases w:val="h3 字元,H3 字元,Underrubrik2 字元,no break 字元,Memo Heading 3 字元,0H 字元,l3 字元,list 3 字元,Head 3 字元,1.1.1 字元,3rd level 字元,Major Section Sub Section 字元,PA Minor Section 字元,Head3 字元,Level 3 Head 字元,31 字元,32 字元,33 字元,311 字元,321 字元,34 字元,312 字元,322 字元,35 字元"/>
    <w:basedOn w:val="a0"/>
    <w:link w:val="3"/>
    <w:rsid w:val="00AD2D99"/>
    <w:rPr>
      <w:rFonts w:ascii="Arial" w:eastAsia="Times New Roman" w:hAnsi="Arial" w:cs="Times New Roman"/>
      <w:kern w:val="0"/>
      <w:sz w:val="28"/>
      <w:szCs w:val="28"/>
      <w:lang w:val="en-GB" w:eastAsia="x-none"/>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basedOn w:val="a0"/>
    <w:link w:val="4"/>
    <w:rsid w:val="00AD2D99"/>
    <w:rPr>
      <w:rFonts w:ascii="Arial" w:eastAsia="Times New Roman" w:hAnsi="Arial" w:cs="Times New Roman"/>
      <w:kern w:val="0"/>
      <w:szCs w:val="24"/>
      <w:lang w:val="en-GB" w:eastAsia="x-none"/>
    </w:rPr>
  </w:style>
  <w:style w:type="character" w:customStyle="1" w:styleId="50">
    <w:name w:val="標題 5 字元"/>
    <w:basedOn w:val="a0"/>
    <w:link w:val="5"/>
    <w:rsid w:val="00AD2D99"/>
    <w:rPr>
      <w:rFonts w:ascii="Arial" w:eastAsia="Times New Roman" w:hAnsi="Arial" w:cs="Times New Roman"/>
      <w:kern w:val="0"/>
      <w:sz w:val="22"/>
      <w:lang w:val="en-GB" w:eastAsia="x-none"/>
    </w:rPr>
  </w:style>
  <w:style w:type="character" w:customStyle="1" w:styleId="60">
    <w:name w:val="標題 6 字元"/>
    <w:basedOn w:val="a0"/>
    <w:link w:val="6"/>
    <w:rsid w:val="00AD2D99"/>
    <w:rPr>
      <w:rFonts w:ascii="Arial" w:eastAsia="Times New Roman" w:hAnsi="Arial" w:cs="Arial"/>
      <w:kern w:val="0"/>
      <w:sz w:val="20"/>
      <w:szCs w:val="20"/>
      <w:lang w:val="en-GB" w:eastAsia="zh-CN"/>
    </w:rPr>
  </w:style>
  <w:style w:type="character" w:customStyle="1" w:styleId="70">
    <w:name w:val="標題 7 字元"/>
    <w:basedOn w:val="a0"/>
    <w:link w:val="7"/>
    <w:rsid w:val="00AD2D99"/>
    <w:rPr>
      <w:rFonts w:ascii="Arial" w:eastAsia="Times New Roman" w:hAnsi="Arial" w:cs="Arial"/>
      <w:kern w:val="0"/>
      <w:sz w:val="20"/>
      <w:szCs w:val="20"/>
      <w:lang w:val="en-GB" w:eastAsia="zh-CN"/>
    </w:rPr>
  </w:style>
  <w:style w:type="character" w:customStyle="1" w:styleId="80">
    <w:name w:val="標題 8 字元"/>
    <w:basedOn w:val="a0"/>
    <w:link w:val="8"/>
    <w:rsid w:val="00AD2D99"/>
    <w:rPr>
      <w:rFonts w:ascii="Arial" w:eastAsia="Times New Roman" w:hAnsi="Arial" w:cs="Arial"/>
      <w:kern w:val="0"/>
      <w:sz w:val="20"/>
      <w:szCs w:val="20"/>
      <w:lang w:val="en-GB" w:eastAsia="zh-CN"/>
    </w:rPr>
  </w:style>
  <w:style w:type="character" w:customStyle="1" w:styleId="90">
    <w:name w:val="標題 9 字元"/>
    <w:basedOn w:val="a0"/>
    <w:link w:val="9"/>
    <w:rsid w:val="00AD2D99"/>
    <w:rPr>
      <w:rFonts w:ascii="Arial" w:eastAsia="Times New Roman" w:hAnsi="Arial" w:cs="Arial"/>
      <w:kern w:val="0"/>
      <w:sz w:val="20"/>
      <w:szCs w:val="20"/>
      <w:lang w:val="en-GB" w:eastAsia="zh-CN"/>
    </w:rPr>
  </w:style>
  <w:style w:type="character" w:customStyle="1" w:styleId="3GPPHeaderChar">
    <w:name w:val="3GPP_Header Char"/>
    <w:link w:val="3GPPHeader"/>
    <w:rsid w:val="00E11D58"/>
    <w:rPr>
      <w:rFonts w:ascii="Arial" w:eastAsia="Times New Roman" w:hAnsi="Arial" w:cs="Times New Roman"/>
      <w:b/>
      <w:kern w:val="0"/>
      <w:szCs w:val="20"/>
      <w:lang w:val="en-GB" w:eastAsia="zh-CN"/>
    </w:rPr>
  </w:style>
  <w:style w:type="paragraph" w:customStyle="1" w:styleId="CRCoverPage">
    <w:name w:val="CR Cover Page"/>
    <w:rsid w:val="003F701C"/>
    <w:pPr>
      <w:spacing w:after="120"/>
    </w:pPr>
    <w:rPr>
      <w:rFonts w:ascii="Arial" w:eastAsia="Batang" w:hAnsi="Arial" w:cs="Times New Roman"/>
      <w:kern w:val="0"/>
      <w:sz w:val="20"/>
      <w:szCs w:val="20"/>
      <w:lang w:val="en-GB" w:eastAsia="en-US"/>
    </w:rPr>
  </w:style>
  <w:style w:type="paragraph" w:styleId="a3">
    <w:name w:val="List Paragraph"/>
    <w:basedOn w:val="a"/>
    <w:uiPriority w:val="34"/>
    <w:qFormat/>
    <w:rsid w:val="00225692"/>
    <w:pPr>
      <w:ind w:leftChars="200" w:left="480"/>
    </w:pPr>
  </w:style>
  <w:style w:type="paragraph" w:styleId="a4">
    <w:name w:val="header"/>
    <w:basedOn w:val="a"/>
    <w:link w:val="a5"/>
    <w:uiPriority w:val="99"/>
    <w:unhideWhenUsed/>
    <w:rsid w:val="00D94C25"/>
    <w:pPr>
      <w:tabs>
        <w:tab w:val="center" w:pos="4153"/>
        <w:tab w:val="right" w:pos="8306"/>
      </w:tabs>
      <w:snapToGrid w:val="0"/>
    </w:pPr>
    <w:rPr>
      <w:sz w:val="20"/>
      <w:szCs w:val="20"/>
    </w:rPr>
  </w:style>
  <w:style w:type="character" w:customStyle="1" w:styleId="a5">
    <w:name w:val="頁首 字元"/>
    <w:basedOn w:val="a0"/>
    <w:link w:val="a4"/>
    <w:uiPriority w:val="99"/>
    <w:rsid w:val="00D94C25"/>
    <w:rPr>
      <w:sz w:val="20"/>
      <w:szCs w:val="20"/>
    </w:rPr>
  </w:style>
  <w:style w:type="paragraph" w:styleId="a6">
    <w:name w:val="footer"/>
    <w:basedOn w:val="a"/>
    <w:link w:val="a7"/>
    <w:uiPriority w:val="99"/>
    <w:unhideWhenUsed/>
    <w:rsid w:val="00D94C25"/>
    <w:pPr>
      <w:tabs>
        <w:tab w:val="center" w:pos="4153"/>
        <w:tab w:val="right" w:pos="8306"/>
      </w:tabs>
      <w:snapToGrid w:val="0"/>
    </w:pPr>
    <w:rPr>
      <w:sz w:val="20"/>
      <w:szCs w:val="20"/>
    </w:rPr>
  </w:style>
  <w:style w:type="character" w:customStyle="1" w:styleId="a7">
    <w:name w:val="頁尾 字元"/>
    <w:basedOn w:val="a0"/>
    <w:link w:val="a6"/>
    <w:uiPriority w:val="99"/>
    <w:rsid w:val="00D94C25"/>
    <w:rPr>
      <w:sz w:val="20"/>
      <w:szCs w:val="20"/>
    </w:rPr>
  </w:style>
  <w:style w:type="paragraph" w:customStyle="1" w:styleId="Doc-text2">
    <w:name w:val="Doc-text2"/>
    <w:basedOn w:val="a"/>
    <w:link w:val="Doc-text2Char"/>
    <w:qFormat/>
    <w:rsid w:val="007F7F87"/>
    <w:pPr>
      <w:widowControl/>
      <w:tabs>
        <w:tab w:val="left" w:pos="1622"/>
      </w:tabs>
      <w:ind w:left="1622" w:hanging="363"/>
    </w:pPr>
    <w:rPr>
      <w:rFonts w:ascii="Arial" w:eastAsia="MS Mincho" w:hAnsi="Arial" w:cs="Times New Roman"/>
      <w:kern w:val="0"/>
      <w:sz w:val="20"/>
      <w:szCs w:val="24"/>
      <w:lang w:val="en-GB" w:eastAsia="en-GB"/>
    </w:rPr>
  </w:style>
  <w:style w:type="character" w:customStyle="1" w:styleId="Doc-text2Char">
    <w:name w:val="Doc-text2 Char"/>
    <w:link w:val="Doc-text2"/>
    <w:rsid w:val="007F7F87"/>
    <w:rPr>
      <w:rFonts w:ascii="Arial" w:eastAsia="MS Mincho" w:hAnsi="Arial" w:cs="Times New Roman"/>
      <w:kern w:val="0"/>
      <w:sz w:val="20"/>
      <w:szCs w:val="24"/>
      <w:lang w:val="en-GB" w:eastAsia="en-GB"/>
    </w:rPr>
  </w:style>
  <w:style w:type="paragraph" w:styleId="a8">
    <w:name w:val="Balloon Text"/>
    <w:basedOn w:val="a"/>
    <w:link w:val="a9"/>
    <w:uiPriority w:val="99"/>
    <w:semiHidden/>
    <w:unhideWhenUsed/>
    <w:rsid w:val="00D14C34"/>
    <w:rPr>
      <w:rFonts w:asciiTheme="majorHAnsi" w:eastAsiaTheme="majorEastAsia" w:hAnsiTheme="majorHAnsi" w:cstheme="majorBidi"/>
      <w:sz w:val="18"/>
      <w:szCs w:val="18"/>
    </w:rPr>
  </w:style>
  <w:style w:type="character" w:customStyle="1" w:styleId="a9">
    <w:name w:val="註解方塊文字 字元"/>
    <w:basedOn w:val="a0"/>
    <w:link w:val="a8"/>
    <w:uiPriority w:val="99"/>
    <w:semiHidden/>
    <w:rsid w:val="00D14C34"/>
    <w:rPr>
      <w:rFonts w:asciiTheme="majorHAnsi" w:eastAsiaTheme="majorEastAsia" w:hAnsiTheme="majorHAnsi" w:cstheme="majorBidi"/>
      <w:sz w:val="18"/>
      <w:szCs w:val="18"/>
    </w:rPr>
  </w:style>
  <w:style w:type="table" w:styleId="aa">
    <w:name w:val="Table Grid"/>
    <w:basedOn w:val="a1"/>
    <w:uiPriority w:val="39"/>
    <w:rsid w:val="00994CF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paragraph" w:styleId="1">
    <w:name w:val="heading 1"/>
    <w:next w:val="a"/>
    <w:link w:val="10"/>
    <w:qFormat/>
    <w:rsid w:val="00AD2D99"/>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cs="Times New Roman"/>
      <w:kern w:val="0"/>
      <w:sz w:val="36"/>
      <w:szCs w:val="36"/>
      <w:lang w:val="en-GB"/>
    </w:rPr>
  </w:style>
  <w:style w:type="paragraph" w:styleId="2">
    <w:name w:val="heading 2"/>
    <w:basedOn w:val="1"/>
    <w:next w:val="a"/>
    <w:link w:val="20"/>
    <w:qFormat/>
    <w:rsid w:val="00AD2D99"/>
    <w:pPr>
      <w:numPr>
        <w:ilvl w:val="1"/>
      </w:numPr>
      <w:pBdr>
        <w:top w:val="none" w:sz="0" w:space="0" w:color="auto"/>
      </w:pBdr>
      <w:spacing w:before="180"/>
      <w:outlineLvl w:val="1"/>
    </w:pPr>
    <w:rPr>
      <w:sz w:val="32"/>
      <w:szCs w:val="32"/>
      <w:lang w:eastAsia="x-none"/>
    </w:rPr>
  </w:style>
  <w:style w:type="paragraph" w:styleId="3">
    <w:name w:val="heading 3"/>
    <w:aliases w:val="h3,H3,Underrubrik2,no break,Memo Heading 3,0H,l3,list 3,Head 3,1.1.1,3rd level,Major Section Sub Section,PA Minor Section,Head3,Level 3 Head,31,32,33,311,321,34,312,322,35,313,323,36,314,324,37,315,325,38,316,326,39,317,327,310,318,328,331,341"/>
    <w:basedOn w:val="2"/>
    <w:next w:val="a"/>
    <w:link w:val="30"/>
    <w:qFormat/>
    <w:rsid w:val="00AD2D99"/>
    <w:pPr>
      <w:numPr>
        <w:ilvl w:val="2"/>
      </w:numPr>
      <w:spacing w:before="120"/>
      <w:outlineLvl w:val="2"/>
    </w:pPr>
    <w:rPr>
      <w:sz w:val="28"/>
      <w:szCs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0"/>
    <w:qFormat/>
    <w:rsid w:val="00AD2D99"/>
    <w:pPr>
      <w:numPr>
        <w:ilvl w:val="3"/>
      </w:numPr>
      <w:outlineLvl w:val="3"/>
    </w:pPr>
    <w:rPr>
      <w:sz w:val="24"/>
      <w:szCs w:val="24"/>
    </w:rPr>
  </w:style>
  <w:style w:type="paragraph" w:styleId="5">
    <w:name w:val="heading 5"/>
    <w:basedOn w:val="4"/>
    <w:next w:val="a"/>
    <w:link w:val="50"/>
    <w:qFormat/>
    <w:rsid w:val="00AD2D99"/>
    <w:pPr>
      <w:numPr>
        <w:ilvl w:val="4"/>
      </w:numPr>
      <w:outlineLvl w:val="4"/>
    </w:pPr>
    <w:rPr>
      <w:sz w:val="22"/>
      <w:szCs w:val="22"/>
    </w:rPr>
  </w:style>
  <w:style w:type="paragraph" w:styleId="6">
    <w:name w:val="heading 6"/>
    <w:basedOn w:val="a"/>
    <w:next w:val="a"/>
    <w:link w:val="60"/>
    <w:qFormat/>
    <w:rsid w:val="00AD2D99"/>
    <w:pPr>
      <w:keepNext/>
      <w:keepLines/>
      <w:widowControl/>
      <w:numPr>
        <w:ilvl w:val="5"/>
        <w:numId w:val="1"/>
      </w:numPr>
      <w:overflowPunct w:val="0"/>
      <w:autoSpaceDE w:val="0"/>
      <w:autoSpaceDN w:val="0"/>
      <w:adjustRightInd w:val="0"/>
      <w:spacing w:before="120" w:after="120"/>
      <w:jc w:val="both"/>
      <w:textAlignment w:val="baseline"/>
      <w:outlineLvl w:val="5"/>
    </w:pPr>
    <w:rPr>
      <w:rFonts w:ascii="Arial" w:eastAsia="Times New Roman" w:hAnsi="Arial" w:cs="Arial"/>
      <w:kern w:val="0"/>
      <w:sz w:val="20"/>
      <w:szCs w:val="20"/>
      <w:lang w:val="en-GB" w:eastAsia="zh-CN"/>
    </w:rPr>
  </w:style>
  <w:style w:type="paragraph" w:styleId="7">
    <w:name w:val="heading 7"/>
    <w:basedOn w:val="a"/>
    <w:next w:val="a"/>
    <w:link w:val="70"/>
    <w:qFormat/>
    <w:rsid w:val="00AD2D99"/>
    <w:pPr>
      <w:keepNext/>
      <w:keepLines/>
      <w:widowControl/>
      <w:numPr>
        <w:ilvl w:val="6"/>
        <w:numId w:val="1"/>
      </w:numPr>
      <w:overflowPunct w:val="0"/>
      <w:autoSpaceDE w:val="0"/>
      <w:autoSpaceDN w:val="0"/>
      <w:adjustRightInd w:val="0"/>
      <w:spacing w:before="120" w:after="120"/>
      <w:jc w:val="both"/>
      <w:textAlignment w:val="baseline"/>
      <w:outlineLvl w:val="6"/>
    </w:pPr>
    <w:rPr>
      <w:rFonts w:ascii="Arial" w:eastAsia="Times New Roman" w:hAnsi="Arial" w:cs="Arial"/>
      <w:kern w:val="0"/>
      <w:sz w:val="20"/>
      <w:szCs w:val="20"/>
      <w:lang w:val="en-GB" w:eastAsia="zh-CN"/>
    </w:rPr>
  </w:style>
  <w:style w:type="paragraph" w:styleId="8">
    <w:name w:val="heading 8"/>
    <w:basedOn w:val="7"/>
    <w:next w:val="a"/>
    <w:link w:val="80"/>
    <w:qFormat/>
    <w:rsid w:val="00AD2D99"/>
    <w:pPr>
      <w:numPr>
        <w:ilvl w:val="7"/>
      </w:numPr>
      <w:outlineLvl w:val="7"/>
    </w:pPr>
  </w:style>
  <w:style w:type="paragraph" w:styleId="9">
    <w:name w:val="heading 9"/>
    <w:basedOn w:val="8"/>
    <w:next w:val="a"/>
    <w:link w:val="90"/>
    <w:qFormat/>
    <w:rsid w:val="00AD2D99"/>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3GPPHeader">
    <w:name w:val="3GPP_Header"/>
    <w:basedOn w:val="a"/>
    <w:link w:val="3GPPHeaderChar"/>
    <w:rsid w:val="00AD2D99"/>
    <w:pPr>
      <w:widowControl/>
      <w:tabs>
        <w:tab w:val="left" w:pos="1701"/>
        <w:tab w:val="right" w:pos="9639"/>
      </w:tabs>
      <w:overflowPunct w:val="0"/>
      <w:autoSpaceDE w:val="0"/>
      <w:autoSpaceDN w:val="0"/>
      <w:adjustRightInd w:val="0"/>
      <w:spacing w:after="240"/>
      <w:jc w:val="both"/>
      <w:textAlignment w:val="baseline"/>
    </w:pPr>
    <w:rPr>
      <w:rFonts w:ascii="Arial" w:eastAsia="Times New Roman" w:hAnsi="Arial" w:cs="Times New Roman"/>
      <w:b/>
      <w:kern w:val="0"/>
      <w:szCs w:val="20"/>
      <w:lang w:val="en-GB" w:eastAsia="zh-CN"/>
    </w:rPr>
  </w:style>
  <w:style w:type="character" w:customStyle="1" w:styleId="10">
    <w:name w:val="標題 1 字元"/>
    <w:basedOn w:val="a0"/>
    <w:link w:val="1"/>
    <w:rsid w:val="00AD2D99"/>
    <w:rPr>
      <w:rFonts w:ascii="Arial" w:eastAsia="Times New Roman" w:hAnsi="Arial" w:cs="Times New Roman"/>
      <w:kern w:val="0"/>
      <w:sz w:val="36"/>
      <w:szCs w:val="36"/>
      <w:lang w:val="en-GB"/>
    </w:rPr>
  </w:style>
  <w:style w:type="character" w:customStyle="1" w:styleId="20">
    <w:name w:val="標題 2 字元"/>
    <w:basedOn w:val="a0"/>
    <w:link w:val="2"/>
    <w:rsid w:val="00AD2D99"/>
    <w:rPr>
      <w:rFonts w:ascii="Arial" w:eastAsia="Times New Roman" w:hAnsi="Arial" w:cs="Times New Roman"/>
      <w:kern w:val="0"/>
      <w:sz w:val="32"/>
      <w:szCs w:val="32"/>
      <w:lang w:val="en-GB" w:eastAsia="x-none"/>
    </w:rPr>
  </w:style>
  <w:style w:type="character" w:customStyle="1" w:styleId="30">
    <w:name w:val="標題 3 字元"/>
    <w:aliases w:val="h3 字元,H3 字元,Underrubrik2 字元,no break 字元,Memo Heading 3 字元,0H 字元,l3 字元,list 3 字元,Head 3 字元,1.1.1 字元,3rd level 字元,Major Section Sub Section 字元,PA Minor Section 字元,Head3 字元,Level 3 Head 字元,31 字元,32 字元,33 字元,311 字元,321 字元,34 字元,312 字元,322 字元,35 字元"/>
    <w:basedOn w:val="a0"/>
    <w:link w:val="3"/>
    <w:rsid w:val="00AD2D99"/>
    <w:rPr>
      <w:rFonts w:ascii="Arial" w:eastAsia="Times New Roman" w:hAnsi="Arial" w:cs="Times New Roman"/>
      <w:kern w:val="0"/>
      <w:sz w:val="28"/>
      <w:szCs w:val="28"/>
      <w:lang w:val="en-GB" w:eastAsia="x-none"/>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basedOn w:val="a0"/>
    <w:link w:val="4"/>
    <w:rsid w:val="00AD2D99"/>
    <w:rPr>
      <w:rFonts w:ascii="Arial" w:eastAsia="Times New Roman" w:hAnsi="Arial" w:cs="Times New Roman"/>
      <w:kern w:val="0"/>
      <w:szCs w:val="24"/>
      <w:lang w:val="en-GB" w:eastAsia="x-none"/>
    </w:rPr>
  </w:style>
  <w:style w:type="character" w:customStyle="1" w:styleId="50">
    <w:name w:val="標題 5 字元"/>
    <w:basedOn w:val="a0"/>
    <w:link w:val="5"/>
    <w:rsid w:val="00AD2D99"/>
    <w:rPr>
      <w:rFonts w:ascii="Arial" w:eastAsia="Times New Roman" w:hAnsi="Arial" w:cs="Times New Roman"/>
      <w:kern w:val="0"/>
      <w:sz w:val="22"/>
      <w:lang w:val="en-GB" w:eastAsia="x-none"/>
    </w:rPr>
  </w:style>
  <w:style w:type="character" w:customStyle="1" w:styleId="60">
    <w:name w:val="標題 6 字元"/>
    <w:basedOn w:val="a0"/>
    <w:link w:val="6"/>
    <w:rsid w:val="00AD2D99"/>
    <w:rPr>
      <w:rFonts w:ascii="Arial" w:eastAsia="Times New Roman" w:hAnsi="Arial" w:cs="Arial"/>
      <w:kern w:val="0"/>
      <w:sz w:val="20"/>
      <w:szCs w:val="20"/>
      <w:lang w:val="en-GB" w:eastAsia="zh-CN"/>
    </w:rPr>
  </w:style>
  <w:style w:type="character" w:customStyle="1" w:styleId="70">
    <w:name w:val="標題 7 字元"/>
    <w:basedOn w:val="a0"/>
    <w:link w:val="7"/>
    <w:rsid w:val="00AD2D99"/>
    <w:rPr>
      <w:rFonts w:ascii="Arial" w:eastAsia="Times New Roman" w:hAnsi="Arial" w:cs="Arial"/>
      <w:kern w:val="0"/>
      <w:sz w:val="20"/>
      <w:szCs w:val="20"/>
      <w:lang w:val="en-GB" w:eastAsia="zh-CN"/>
    </w:rPr>
  </w:style>
  <w:style w:type="character" w:customStyle="1" w:styleId="80">
    <w:name w:val="標題 8 字元"/>
    <w:basedOn w:val="a0"/>
    <w:link w:val="8"/>
    <w:rsid w:val="00AD2D99"/>
    <w:rPr>
      <w:rFonts w:ascii="Arial" w:eastAsia="Times New Roman" w:hAnsi="Arial" w:cs="Arial"/>
      <w:kern w:val="0"/>
      <w:sz w:val="20"/>
      <w:szCs w:val="20"/>
      <w:lang w:val="en-GB" w:eastAsia="zh-CN"/>
    </w:rPr>
  </w:style>
  <w:style w:type="character" w:customStyle="1" w:styleId="90">
    <w:name w:val="標題 9 字元"/>
    <w:basedOn w:val="a0"/>
    <w:link w:val="9"/>
    <w:rsid w:val="00AD2D99"/>
    <w:rPr>
      <w:rFonts w:ascii="Arial" w:eastAsia="Times New Roman" w:hAnsi="Arial" w:cs="Arial"/>
      <w:kern w:val="0"/>
      <w:sz w:val="20"/>
      <w:szCs w:val="20"/>
      <w:lang w:val="en-GB" w:eastAsia="zh-CN"/>
    </w:rPr>
  </w:style>
  <w:style w:type="character" w:customStyle="1" w:styleId="3GPPHeaderChar">
    <w:name w:val="3GPP_Header Char"/>
    <w:link w:val="3GPPHeader"/>
    <w:rsid w:val="00E11D58"/>
    <w:rPr>
      <w:rFonts w:ascii="Arial" w:eastAsia="Times New Roman" w:hAnsi="Arial" w:cs="Times New Roman"/>
      <w:b/>
      <w:kern w:val="0"/>
      <w:szCs w:val="20"/>
      <w:lang w:val="en-GB" w:eastAsia="zh-CN"/>
    </w:rPr>
  </w:style>
  <w:style w:type="paragraph" w:customStyle="1" w:styleId="CRCoverPage">
    <w:name w:val="CR Cover Page"/>
    <w:rsid w:val="003F701C"/>
    <w:pPr>
      <w:spacing w:after="120"/>
    </w:pPr>
    <w:rPr>
      <w:rFonts w:ascii="Arial" w:eastAsia="Batang" w:hAnsi="Arial" w:cs="Times New Roman"/>
      <w:kern w:val="0"/>
      <w:sz w:val="20"/>
      <w:szCs w:val="20"/>
      <w:lang w:val="en-GB" w:eastAsia="en-US"/>
    </w:rPr>
  </w:style>
  <w:style w:type="paragraph" w:styleId="a3">
    <w:name w:val="List Paragraph"/>
    <w:basedOn w:val="a"/>
    <w:uiPriority w:val="34"/>
    <w:qFormat/>
    <w:rsid w:val="00225692"/>
    <w:pPr>
      <w:ind w:leftChars="200" w:left="480"/>
    </w:pPr>
  </w:style>
  <w:style w:type="paragraph" w:styleId="a4">
    <w:name w:val="header"/>
    <w:basedOn w:val="a"/>
    <w:link w:val="a5"/>
    <w:uiPriority w:val="99"/>
    <w:unhideWhenUsed/>
    <w:rsid w:val="00D94C25"/>
    <w:pPr>
      <w:tabs>
        <w:tab w:val="center" w:pos="4153"/>
        <w:tab w:val="right" w:pos="8306"/>
      </w:tabs>
      <w:snapToGrid w:val="0"/>
    </w:pPr>
    <w:rPr>
      <w:sz w:val="20"/>
      <w:szCs w:val="20"/>
    </w:rPr>
  </w:style>
  <w:style w:type="character" w:customStyle="1" w:styleId="a5">
    <w:name w:val="頁首 字元"/>
    <w:basedOn w:val="a0"/>
    <w:link w:val="a4"/>
    <w:uiPriority w:val="99"/>
    <w:rsid w:val="00D94C25"/>
    <w:rPr>
      <w:sz w:val="20"/>
      <w:szCs w:val="20"/>
    </w:rPr>
  </w:style>
  <w:style w:type="paragraph" w:styleId="a6">
    <w:name w:val="footer"/>
    <w:basedOn w:val="a"/>
    <w:link w:val="a7"/>
    <w:uiPriority w:val="99"/>
    <w:unhideWhenUsed/>
    <w:rsid w:val="00D94C25"/>
    <w:pPr>
      <w:tabs>
        <w:tab w:val="center" w:pos="4153"/>
        <w:tab w:val="right" w:pos="8306"/>
      </w:tabs>
      <w:snapToGrid w:val="0"/>
    </w:pPr>
    <w:rPr>
      <w:sz w:val="20"/>
      <w:szCs w:val="20"/>
    </w:rPr>
  </w:style>
  <w:style w:type="character" w:customStyle="1" w:styleId="a7">
    <w:name w:val="頁尾 字元"/>
    <w:basedOn w:val="a0"/>
    <w:link w:val="a6"/>
    <w:uiPriority w:val="99"/>
    <w:rsid w:val="00D94C25"/>
    <w:rPr>
      <w:sz w:val="20"/>
      <w:szCs w:val="20"/>
    </w:rPr>
  </w:style>
  <w:style w:type="paragraph" w:customStyle="1" w:styleId="Doc-text2">
    <w:name w:val="Doc-text2"/>
    <w:basedOn w:val="a"/>
    <w:link w:val="Doc-text2Char"/>
    <w:qFormat/>
    <w:rsid w:val="007F7F87"/>
    <w:pPr>
      <w:widowControl/>
      <w:tabs>
        <w:tab w:val="left" w:pos="1622"/>
      </w:tabs>
      <w:ind w:left="1622" w:hanging="363"/>
    </w:pPr>
    <w:rPr>
      <w:rFonts w:ascii="Arial" w:eastAsia="MS Mincho" w:hAnsi="Arial" w:cs="Times New Roman"/>
      <w:kern w:val="0"/>
      <w:sz w:val="20"/>
      <w:szCs w:val="24"/>
      <w:lang w:val="en-GB" w:eastAsia="en-GB"/>
    </w:rPr>
  </w:style>
  <w:style w:type="character" w:customStyle="1" w:styleId="Doc-text2Char">
    <w:name w:val="Doc-text2 Char"/>
    <w:link w:val="Doc-text2"/>
    <w:rsid w:val="007F7F87"/>
    <w:rPr>
      <w:rFonts w:ascii="Arial" w:eastAsia="MS Mincho" w:hAnsi="Arial" w:cs="Times New Roman"/>
      <w:kern w:val="0"/>
      <w:sz w:val="20"/>
      <w:szCs w:val="24"/>
      <w:lang w:val="en-GB" w:eastAsia="en-GB"/>
    </w:rPr>
  </w:style>
  <w:style w:type="paragraph" w:styleId="a8">
    <w:name w:val="Balloon Text"/>
    <w:basedOn w:val="a"/>
    <w:link w:val="a9"/>
    <w:uiPriority w:val="99"/>
    <w:semiHidden/>
    <w:unhideWhenUsed/>
    <w:rsid w:val="00D14C34"/>
    <w:rPr>
      <w:rFonts w:asciiTheme="majorHAnsi" w:eastAsiaTheme="majorEastAsia" w:hAnsiTheme="majorHAnsi" w:cstheme="majorBidi"/>
      <w:sz w:val="18"/>
      <w:szCs w:val="18"/>
    </w:rPr>
  </w:style>
  <w:style w:type="character" w:customStyle="1" w:styleId="a9">
    <w:name w:val="註解方塊文字 字元"/>
    <w:basedOn w:val="a0"/>
    <w:link w:val="a8"/>
    <w:uiPriority w:val="99"/>
    <w:semiHidden/>
    <w:rsid w:val="00D14C34"/>
    <w:rPr>
      <w:rFonts w:asciiTheme="majorHAnsi" w:eastAsiaTheme="majorEastAsia" w:hAnsiTheme="majorHAnsi" w:cstheme="majorBidi"/>
      <w:sz w:val="18"/>
      <w:szCs w:val="18"/>
    </w:rPr>
  </w:style>
  <w:style w:type="table" w:styleId="aa">
    <w:name w:val="Table Grid"/>
    <w:basedOn w:val="a1"/>
    <w:uiPriority w:val="39"/>
    <w:rsid w:val="00994CF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package" Target="embeddings/Microsoft_Visio___2.vsd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6.emf"/><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package" Target="embeddings/Microsoft_Visio___1.vsdx"/></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61A3A9-A9F2-4D9E-8394-38817DFFE9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7</Pages>
  <Words>1418</Words>
  <Characters>8089</Characters>
  <Application>Microsoft Office Word</Application>
  <DocSecurity>0</DocSecurity>
  <Lines>67</Lines>
  <Paragraphs>18</Paragraphs>
  <ScaleCrop>false</ScaleCrop>
  <Company>III</Company>
  <LinksUpToDate>false</LinksUpToDate>
  <CharactersWithSpaces>9489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Grace</dc:creator>
  <cp:lastModifiedBy>snsi</cp:lastModifiedBy>
  <cp:revision>28</cp:revision>
  <dcterms:created xsi:type="dcterms:W3CDTF">2014-10-30T12:42:00Z</dcterms:created>
  <dcterms:modified xsi:type="dcterms:W3CDTF">2014-11-08T03:37:00Z</dcterms:modified>
</cp:coreProperties>
</file>