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1AE" w:rsidRDefault="006261AE" w:rsidP="006261AE">
      <w:pPr>
        <w:pStyle w:val="Header"/>
        <w:tabs>
          <w:tab w:val="right" w:pos="9639"/>
        </w:tabs>
        <w:ind w:right="120"/>
        <w:jc w:val="right"/>
        <w:rPr>
          <w:rFonts w:eastAsia="SimSun"/>
          <w:bCs/>
          <w:i/>
          <w:noProof w:val="0"/>
          <w:sz w:val="32"/>
          <w:lang w:eastAsia="zh-CN"/>
        </w:rPr>
      </w:pPr>
      <w:bookmarkStart w:id="0" w:name="_Toc193024528"/>
      <w:r>
        <w:rPr>
          <w:rFonts w:eastAsia="SimSun"/>
          <w:bCs/>
          <w:noProof w:val="0"/>
          <w:sz w:val="24"/>
        </w:rPr>
        <w:t>3GPP TSG RAN WG2 Meeting #</w:t>
      </w:r>
      <w:r w:rsidR="002433B6">
        <w:rPr>
          <w:rFonts w:eastAsia="SimSun"/>
          <w:bCs/>
          <w:noProof w:val="0"/>
          <w:sz w:val="24"/>
        </w:rPr>
        <w:t>81</w:t>
      </w:r>
      <w:r>
        <w:rPr>
          <w:rFonts w:eastAsia="SimSun"/>
          <w:bCs/>
          <w:noProof w:val="0"/>
          <w:sz w:val="24"/>
        </w:rPr>
        <w:tab/>
      </w:r>
      <w:r w:rsidRPr="00864933">
        <w:rPr>
          <w:rFonts w:eastAsia="SimSun"/>
          <w:bCs/>
          <w:noProof w:val="0"/>
          <w:sz w:val="24"/>
          <w:lang w:eastAsia="ja-JP"/>
        </w:rPr>
        <w:t>R</w:t>
      </w:r>
      <w:r>
        <w:rPr>
          <w:rFonts w:eastAsia="SimSun"/>
          <w:bCs/>
          <w:noProof w:val="0"/>
          <w:sz w:val="24"/>
          <w:lang w:eastAsia="ja-JP"/>
        </w:rPr>
        <w:t>2</w:t>
      </w:r>
      <w:r w:rsidRPr="00864933">
        <w:rPr>
          <w:rFonts w:eastAsia="SimSun"/>
          <w:bCs/>
          <w:noProof w:val="0"/>
          <w:sz w:val="24"/>
          <w:lang w:eastAsia="ja-JP"/>
        </w:rPr>
        <w:t>-</w:t>
      </w:r>
      <w:r w:rsidR="00947AEB" w:rsidRPr="00864933">
        <w:rPr>
          <w:rFonts w:eastAsia="SimSun"/>
          <w:bCs/>
          <w:noProof w:val="0"/>
          <w:sz w:val="24"/>
          <w:lang w:eastAsia="ja-JP"/>
        </w:rPr>
        <w:t>1</w:t>
      </w:r>
      <w:r w:rsidR="008E25DB">
        <w:rPr>
          <w:rFonts w:eastAsia="SimSun"/>
          <w:bCs/>
          <w:noProof w:val="0"/>
          <w:sz w:val="24"/>
          <w:lang w:eastAsia="ja-JP"/>
        </w:rPr>
        <w:t>30489</w:t>
      </w:r>
    </w:p>
    <w:p w:rsidR="006261AE" w:rsidRDefault="00930BB6" w:rsidP="006261AE">
      <w:pPr>
        <w:pStyle w:val="Header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St Julian, Malta, 28</w:t>
      </w:r>
      <w:r w:rsidRPr="00930BB6">
        <w:rPr>
          <w:rFonts w:eastAsia="SimSun"/>
          <w:sz w:val="24"/>
          <w:vertAlign w:val="superscript"/>
          <w:lang w:eastAsia="zh-CN"/>
        </w:rPr>
        <w:t>th</w:t>
      </w:r>
      <w:r>
        <w:rPr>
          <w:rFonts w:eastAsia="SimSun"/>
          <w:sz w:val="24"/>
          <w:lang w:eastAsia="zh-CN"/>
        </w:rPr>
        <w:t xml:space="preserve"> Jan – 1</w:t>
      </w:r>
      <w:r w:rsidRPr="00930BB6">
        <w:rPr>
          <w:rFonts w:eastAsia="SimSun"/>
          <w:sz w:val="24"/>
          <w:vertAlign w:val="superscript"/>
          <w:lang w:eastAsia="zh-CN"/>
        </w:rPr>
        <w:t>st</w:t>
      </w:r>
      <w:r>
        <w:rPr>
          <w:rFonts w:eastAsia="SimSun"/>
          <w:sz w:val="24"/>
          <w:lang w:eastAsia="zh-CN"/>
        </w:rPr>
        <w:t xml:space="preserve"> Feb </w:t>
      </w:r>
      <w:r>
        <w:rPr>
          <w:rFonts w:eastAsia="SimSun"/>
          <w:sz w:val="24"/>
        </w:rPr>
        <w:t>2013</w:t>
      </w:r>
    </w:p>
    <w:p w:rsidR="006261AE" w:rsidRPr="00D8066E" w:rsidRDefault="006261AE" w:rsidP="006261AE">
      <w:pPr>
        <w:pStyle w:val="Header"/>
        <w:rPr>
          <w:rFonts w:eastAsia="SimSun"/>
          <w:bCs/>
          <w:noProof w:val="0"/>
          <w:sz w:val="24"/>
          <w:lang w:eastAsia="zh-CN"/>
        </w:rPr>
      </w:pPr>
    </w:p>
    <w:p w:rsidR="00997F4A" w:rsidRPr="00357862" w:rsidRDefault="00997F4A" w:rsidP="00B64B3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="007C2F0B" w:rsidRPr="007C2F0B">
        <w:rPr>
          <w:rFonts w:ascii="Arial" w:hAnsi="Arial" w:hint="eastAsia"/>
          <w:b/>
          <w:sz w:val="24"/>
          <w:lang w:val="en-US"/>
        </w:rPr>
        <w:t>I</w:t>
      </w:r>
      <w:r w:rsidR="007C2F0B" w:rsidRPr="007C2F0B">
        <w:rPr>
          <w:rFonts w:ascii="Arial" w:hAnsi="Arial"/>
          <w:b/>
          <w:sz w:val="24"/>
          <w:lang w:val="en-US"/>
        </w:rPr>
        <w:t>tem</w:t>
      </w:r>
      <w:r w:rsidRPr="007C2F0B">
        <w:rPr>
          <w:rFonts w:ascii="Arial" w:hAnsi="Arial"/>
          <w:b/>
          <w:sz w:val="24"/>
          <w:lang w:val="en-US"/>
        </w:rPr>
        <w:t>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224724">
        <w:rPr>
          <w:rFonts w:ascii="Arial" w:eastAsia="SimSun" w:hAnsi="Arial" w:hint="eastAsia"/>
          <w:b/>
          <w:sz w:val="24"/>
          <w:lang w:val="en-US" w:eastAsia="zh-CN"/>
        </w:rPr>
        <w:tab/>
      </w:r>
      <w:r w:rsidR="0064412C">
        <w:rPr>
          <w:rFonts w:ascii="Arial" w:eastAsia="SimSun" w:hAnsi="Arial"/>
          <w:b/>
          <w:sz w:val="24"/>
          <w:lang w:val="en-US" w:eastAsia="zh-CN"/>
        </w:rPr>
        <w:t>07.1</w:t>
      </w:r>
    </w:p>
    <w:p w:rsidR="00D70100" w:rsidRDefault="00997F4A" w:rsidP="00D9170C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 w:rsidR="00093EA2">
        <w:rPr>
          <w:rFonts w:ascii="Arial" w:hAnsi="Arial"/>
          <w:b/>
          <w:sz w:val="24"/>
          <w:lang w:val="en-US"/>
        </w:rPr>
        <w:t>Samsung</w:t>
      </w:r>
    </w:p>
    <w:p w:rsidR="004C3F90" w:rsidRDefault="00997F4A" w:rsidP="00D9170C">
      <w:pPr>
        <w:tabs>
          <w:tab w:val="left" w:pos="1985"/>
        </w:tabs>
        <w:spacing w:afterLines="10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Title: </w:t>
      </w:r>
      <w:r w:rsidRPr="007C2F0B">
        <w:rPr>
          <w:rFonts w:ascii="Arial" w:hAnsi="Arial"/>
          <w:b/>
          <w:sz w:val="24"/>
          <w:lang w:val="en-US"/>
        </w:rPr>
        <w:tab/>
      </w:r>
      <w:r w:rsidR="00107C02">
        <w:rPr>
          <w:rFonts w:ascii="Arial" w:hAnsi="Arial"/>
          <w:b/>
          <w:sz w:val="24"/>
          <w:lang w:val="en-US"/>
        </w:rPr>
        <w:t xml:space="preserve">Simulation results </w:t>
      </w:r>
      <w:r w:rsidR="008E25DB">
        <w:rPr>
          <w:rFonts w:ascii="Arial" w:hAnsi="Arial"/>
          <w:b/>
          <w:sz w:val="24"/>
          <w:lang w:val="en-US"/>
        </w:rPr>
        <w:t xml:space="preserve">for </w:t>
      </w:r>
      <w:r w:rsidR="00107C02">
        <w:rPr>
          <w:rFonts w:ascii="Arial" w:hAnsi="Arial"/>
          <w:b/>
          <w:sz w:val="24"/>
          <w:lang w:val="en-US"/>
        </w:rPr>
        <w:t>HO performance enhancements for HETNETs</w:t>
      </w:r>
    </w:p>
    <w:p w:rsidR="00D70100" w:rsidRDefault="00997F4A" w:rsidP="00D9170C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Pr="007C2F0B">
        <w:rPr>
          <w:rFonts w:ascii="Arial" w:hAnsi="Arial"/>
          <w:b/>
          <w:sz w:val="24"/>
          <w:lang w:val="en-US"/>
        </w:rPr>
        <w:t>Discussion</w:t>
      </w:r>
      <w:r w:rsidR="000461ED">
        <w:rPr>
          <w:rFonts w:ascii="Arial" w:hAnsi="Arial"/>
          <w:b/>
          <w:sz w:val="24"/>
          <w:lang w:val="en-US"/>
        </w:rPr>
        <w:t xml:space="preserve"> and </w:t>
      </w:r>
      <w:r w:rsidR="002A1717">
        <w:rPr>
          <w:rFonts w:ascii="Arial" w:hAnsi="Arial"/>
          <w:b/>
          <w:sz w:val="24"/>
          <w:lang w:val="en-US"/>
        </w:rPr>
        <w:t>Decision</w:t>
      </w:r>
    </w:p>
    <w:p w:rsidR="00040E10" w:rsidRPr="008503D2" w:rsidRDefault="00997F4A" w:rsidP="008503D2">
      <w:pPr>
        <w:pStyle w:val="Heading1"/>
        <w:numPr>
          <w:ilvl w:val="0"/>
          <w:numId w:val="2"/>
        </w:numPr>
      </w:pPr>
      <w:r w:rsidRPr="008503D2">
        <w:t>Introduction</w:t>
      </w:r>
    </w:p>
    <w:p w:rsidR="00863BB7" w:rsidRDefault="00863BB7" w:rsidP="00863BB7">
      <w:pPr>
        <w:jc w:val="both"/>
        <w:rPr>
          <w:i/>
        </w:rPr>
      </w:pPr>
      <w:r>
        <w:rPr>
          <w:rFonts w:eastAsia="SimSun"/>
          <w:kern w:val="2"/>
          <w:lang w:eastAsia="zh-CN"/>
        </w:rPr>
        <w:t>In the r</w:t>
      </w:r>
      <w:r w:rsidR="0068111D">
        <w:rPr>
          <w:rFonts w:eastAsia="SimSun"/>
          <w:kern w:val="2"/>
          <w:lang w:eastAsia="zh-CN"/>
        </w:rPr>
        <w:t>ecently approved HETNET WI [1] o</w:t>
      </w:r>
      <w:r>
        <w:rPr>
          <w:rFonts w:eastAsia="SimSun"/>
          <w:kern w:val="2"/>
          <w:lang w:eastAsia="zh-CN"/>
        </w:rPr>
        <w:t>ne of the objectives is the following</w:t>
      </w:r>
      <w:r w:rsidRPr="00951B1F">
        <w:rPr>
          <w:i/>
        </w:rPr>
        <w:t>.</w:t>
      </w:r>
    </w:p>
    <w:p w:rsidR="00863BB7" w:rsidRDefault="00863BB7" w:rsidP="007800E0">
      <w:pPr>
        <w:numPr>
          <w:ilvl w:val="0"/>
          <w:numId w:val="13"/>
        </w:numPr>
        <w:overflowPunct w:val="0"/>
        <w:autoSpaceDE w:val="0"/>
        <w:autoSpaceDN w:val="0"/>
        <w:adjustRightInd w:val="0"/>
        <w:ind w:right="-99"/>
        <w:textAlignment w:val="baseline"/>
      </w:pPr>
      <w:r>
        <w:t xml:space="preserve">Improve overall HO performance with regard to HO failure rate and Ping-pong in </w:t>
      </w:r>
      <w:proofErr w:type="spellStart"/>
      <w:r>
        <w:t>HetNet</w:t>
      </w:r>
      <w:proofErr w:type="spellEnd"/>
      <w:r>
        <w:t xml:space="preserve"> environments.</w:t>
      </w:r>
    </w:p>
    <w:p w:rsidR="00863BB7" w:rsidRDefault="00863BB7" w:rsidP="00863BB7">
      <w:pPr>
        <w:jc w:val="both"/>
        <w:rPr>
          <w:rFonts w:eastAsia="SimSun"/>
          <w:kern w:val="2"/>
          <w:lang w:eastAsia="zh-CN"/>
        </w:rPr>
      </w:pPr>
      <w:r>
        <w:rPr>
          <w:rFonts w:eastAsia="SimSun" w:hint="eastAsia"/>
          <w:kern w:val="2"/>
          <w:lang w:eastAsia="zh-CN"/>
        </w:rPr>
        <w:t xml:space="preserve">In this contribution, </w:t>
      </w:r>
      <w:r>
        <w:rPr>
          <w:rFonts w:eastAsia="SimSun"/>
          <w:kern w:val="2"/>
          <w:lang w:eastAsia="zh-CN"/>
        </w:rPr>
        <w:t xml:space="preserve">we provide simulation results </w:t>
      </w:r>
      <w:r w:rsidR="00AB4F17">
        <w:rPr>
          <w:rFonts w:eastAsia="SimSun"/>
          <w:kern w:val="2"/>
          <w:lang w:eastAsia="zh-CN"/>
        </w:rPr>
        <w:t xml:space="preserve">for the MSE enhancements as well as the Gradient approach as proposed in the </w:t>
      </w:r>
      <w:r>
        <w:rPr>
          <w:rFonts w:eastAsia="SimSun"/>
          <w:kern w:val="2"/>
          <w:lang w:eastAsia="zh-CN"/>
        </w:rPr>
        <w:t xml:space="preserve">companion paper </w:t>
      </w:r>
      <w:r w:rsidRPr="00E03479">
        <w:rPr>
          <w:rFonts w:eastAsia="SimSun"/>
          <w:kern w:val="2"/>
          <w:lang w:eastAsia="zh-CN"/>
        </w:rPr>
        <w:t>[</w:t>
      </w:r>
      <w:r w:rsidR="00E03479" w:rsidRPr="00E03479">
        <w:rPr>
          <w:rFonts w:eastAsia="SimSun"/>
          <w:kern w:val="2"/>
          <w:lang w:eastAsia="zh-CN"/>
        </w:rPr>
        <w:t>2]</w:t>
      </w:r>
      <w:r w:rsidRPr="00E03479">
        <w:rPr>
          <w:rFonts w:eastAsia="SimSun"/>
          <w:kern w:val="2"/>
          <w:lang w:eastAsia="zh-CN"/>
        </w:rPr>
        <w:t>.</w:t>
      </w:r>
    </w:p>
    <w:p w:rsidR="00D05B6D" w:rsidRDefault="002167A3" w:rsidP="008503D2">
      <w:pPr>
        <w:pStyle w:val="Heading1"/>
        <w:numPr>
          <w:ilvl w:val="0"/>
          <w:numId w:val="2"/>
        </w:numPr>
      </w:pPr>
      <w:r w:rsidRPr="008503D2">
        <w:t>Discussion</w:t>
      </w:r>
    </w:p>
    <w:p w:rsidR="001E6592" w:rsidRDefault="00E55899" w:rsidP="001E6592">
      <w:pPr>
        <w:jc w:val="both"/>
        <w:rPr>
          <w:lang w:eastAsia="zh-CN"/>
        </w:rPr>
      </w:pPr>
      <w:r>
        <w:rPr>
          <w:lang w:eastAsia="zh-CN"/>
        </w:rPr>
        <w:t xml:space="preserve">We have briefly discussed the MSE enhancement discussions and </w:t>
      </w:r>
      <w:r w:rsidR="00FE0EEF">
        <w:rPr>
          <w:lang w:eastAsia="zh-CN"/>
        </w:rPr>
        <w:t>introduced the notion of g</w:t>
      </w:r>
      <w:r>
        <w:rPr>
          <w:lang w:eastAsia="zh-CN"/>
        </w:rPr>
        <w:t>radient in the companion paper [</w:t>
      </w:r>
      <w:r w:rsidR="00E03479">
        <w:rPr>
          <w:lang w:eastAsia="zh-CN"/>
        </w:rPr>
        <w:t>2</w:t>
      </w:r>
      <w:r>
        <w:rPr>
          <w:lang w:eastAsia="zh-CN"/>
        </w:rPr>
        <w:t>]. In this paper we discuss the simulations and compare the MSE and Gradient approaches.</w:t>
      </w:r>
    </w:p>
    <w:p w:rsidR="00D94BC1" w:rsidRPr="003442C1" w:rsidRDefault="00DE001A" w:rsidP="00D94BC1">
      <w:pPr>
        <w:jc w:val="both"/>
        <w:rPr>
          <w:lang w:eastAsia="zh-CN"/>
        </w:rPr>
      </w:pPr>
      <w:r>
        <w:rPr>
          <w:lang w:eastAsia="zh-CN"/>
        </w:rPr>
        <w:t>We provide results for the MSE and the Gradient approaches.</w:t>
      </w:r>
      <w:r w:rsidR="00D94BC1">
        <w:rPr>
          <w:lang w:eastAsia="zh-CN"/>
        </w:rPr>
        <w:t xml:space="preserve"> </w:t>
      </w:r>
      <w:r w:rsidR="00D94BC1">
        <w:rPr>
          <w:lang w:val="en-US" w:eastAsia="zh-CN"/>
        </w:rPr>
        <w:t>For the simulations, t</w:t>
      </w:r>
      <w:r w:rsidR="00D94BC1" w:rsidRPr="003442C1">
        <w:rPr>
          <w:lang w:eastAsia="zh-CN"/>
        </w:rPr>
        <w:t>he Evaluation Metric</w:t>
      </w:r>
      <w:r w:rsidR="00D94BC1">
        <w:rPr>
          <w:lang w:eastAsia="zh-CN"/>
        </w:rPr>
        <w:t>s are as per TR 36.839 and the a</w:t>
      </w:r>
      <w:r w:rsidR="00D94BC1" w:rsidRPr="003442C1">
        <w:rPr>
          <w:lang w:eastAsia="zh-CN"/>
        </w:rPr>
        <w:t xml:space="preserve">ll radio parameters </w:t>
      </w:r>
      <w:r w:rsidR="00D94BC1">
        <w:rPr>
          <w:lang w:eastAsia="zh-CN"/>
        </w:rPr>
        <w:t>are according to TR 36.814.</w:t>
      </w:r>
    </w:p>
    <w:p w:rsidR="00DE001A" w:rsidRDefault="00DE001A" w:rsidP="00C77FA3">
      <w:pPr>
        <w:pStyle w:val="Heading2"/>
        <w:rPr>
          <w:lang w:eastAsia="zh-CN"/>
        </w:rPr>
      </w:pPr>
      <w:r>
        <w:rPr>
          <w:lang w:eastAsia="zh-CN"/>
        </w:rPr>
        <w:t>MSE results</w:t>
      </w:r>
    </w:p>
    <w:p w:rsidR="00F978D2" w:rsidRPr="0078120C" w:rsidRDefault="00D94BC1" w:rsidP="0078120C">
      <w:pPr>
        <w:tabs>
          <w:tab w:val="num" w:pos="720"/>
        </w:tabs>
        <w:jc w:val="both"/>
        <w:rPr>
          <w:lang w:val="en-US" w:eastAsia="zh-CN"/>
        </w:rPr>
      </w:pPr>
      <w:r>
        <w:rPr>
          <w:lang w:eastAsia="zh-CN"/>
        </w:rPr>
        <w:t>We provide the following combination of results for understanding enhanced MSE</w:t>
      </w:r>
      <w:r w:rsidR="0078120C">
        <w:rPr>
          <w:lang w:eastAsia="zh-CN"/>
        </w:rPr>
        <w:t xml:space="preserve">. </w:t>
      </w:r>
      <w:r w:rsidR="007800E0" w:rsidRPr="0078120C">
        <w:rPr>
          <w:lang w:val="en-US" w:eastAsia="zh-CN"/>
        </w:rPr>
        <w:t>The simulation campaign was carried for:</w:t>
      </w:r>
    </w:p>
    <w:p w:rsidR="00F978D2" w:rsidRPr="0078120C" w:rsidRDefault="00A65A39" w:rsidP="007800E0">
      <w:pPr>
        <w:numPr>
          <w:ilvl w:val="1"/>
          <w:numId w:val="14"/>
        </w:numPr>
        <w:jc w:val="both"/>
        <w:rPr>
          <w:b/>
          <w:lang w:val="en-US" w:eastAsia="zh-CN"/>
        </w:rPr>
      </w:pPr>
      <w:proofErr w:type="spellStart"/>
      <w:r>
        <w:rPr>
          <w:b/>
          <w:lang w:val="en-US" w:eastAsia="zh-CN"/>
        </w:rPr>
        <w:t>Rel</w:t>
      </w:r>
      <w:proofErr w:type="spellEnd"/>
      <w:r>
        <w:rPr>
          <w:b/>
          <w:lang w:val="en-US" w:eastAsia="zh-CN"/>
        </w:rPr>
        <w:t xml:space="preserve"> 8 MSE</w:t>
      </w:r>
    </w:p>
    <w:p w:rsidR="00F978D2" w:rsidRPr="0078120C" w:rsidRDefault="00A65A39" w:rsidP="007800E0">
      <w:pPr>
        <w:numPr>
          <w:ilvl w:val="1"/>
          <w:numId w:val="14"/>
        </w:numPr>
        <w:jc w:val="both"/>
        <w:rPr>
          <w:b/>
          <w:lang w:val="en-US" w:eastAsia="zh-CN"/>
        </w:rPr>
      </w:pPr>
      <w:r>
        <w:rPr>
          <w:b/>
          <w:lang w:val="en-US" w:eastAsia="zh-CN"/>
        </w:rPr>
        <w:t>MSE with enhanced counting (Enhanced MSE)</w:t>
      </w:r>
    </w:p>
    <w:p w:rsidR="00F978D2" w:rsidRPr="0078120C" w:rsidRDefault="00A65A39" w:rsidP="007800E0">
      <w:pPr>
        <w:numPr>
          <w:ilvl w:val="1"/>
          <w:numId w:val="14"/>
        </w:num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MSE with enhanced counting </w:t>
      </w:r>
      <w:r w:rsidR="007800E0" w:rsidRPr="0078120C">
        <w:rPr>
          <w:b/>
          <w:lang w:val="en-US" w:eastAsia="zh-CN"/>
        </w:rPr>
        <w:t>+ P2M offset (Combined solution)</w:t>
      </w:r>
    </w:p>
    <w:p w:rsidR="00F978D2" w:rsidRPr="0078120C" w:rsidRDefault="00A65A39" w:rsidP="007800E0">
      <w:pPr>
        <w:numPr>
          <w:ilvl w:val="1"/>
          <w:numId w:val="14"/>
        </w:num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MSE with enhanced counting </w:t>
      </w:r>
      <w:r w:rsidR="007800E0" w:rsidRPr="0078120C">
        <w:rPr>
          <w:b/>
          <w:lang w:val="en-US" w:eastAsia="zh-CN"/>
        </w:rPr>
        <w:t xml:space="preserve">+ P2M offset </w:t>
      </w:r>
      <w:r>
        <w:rPr>
          <w:b/>
          <w:lang w:val="en-US" w:eastAsia="zh-CN"/>
        </w:rPr>
        <w:t xml:space="preserve">scaling </w:t>
      </w:r>
      <w:r w:rsidR="007800E0" w:rsidRPr="0078120C">
        <w:rPr>
          <w:b/>
          <w:lang w:val="en-US" w:eastAsia="zh-CN"/>
        </w:rPr>
        <w:t>(Combined solution with offset scaling)</w:t>
      </w:r>
    </w:p>
    <w:p w:rsidR="00680E65" w:rsidRDefault="00680E65" w:rsidP="00680E65">
      <w:pPr>
        <w:jc w:val="both"/>
        <w:rPr>
          <w:lang w:val="en-US" w:eastAsia="zh-CN"/>
        </w:rPr>
      </w:pPr>
      <w:r>
        <w:rPr>
          <w:lang w:eastAsia="zh-CN"/>
        </w:rPr>
        <w:t xml:space="preserve">One way to handle the </w:t>
      </w:r>
      <w:r w:rsidRPr="00997E25">
        <w:rPr>
          <w:lang w:eastAsia="zh-CN"/>
        </w:rPr>
        <w:t xml:space="preserve">P2M </w:t>
      </w:r>
      <w:r>
        <w:rPr>
          <w:lang w:eastAsia="zh-CN"/>
        </w:rPr>
        <w:t xml:space="preserve">rates would be by introducing an </w:t>
      </w:r>
      <w:r w:rsidRPr="00997E25">
        <w:rPr>
          <w:lang w:eastAsia="zh-CN"/>
        </w:rPr>
        <w:t xml:space="preserve">offset </w:t>
      </w:r>
      <w:r>
        <w:rPr>
          <w:lang w:eastAsia="zh-CN"/>
        </w:rPr>
        <w:t xml:space="preserve">that </w:t>
      </w:r>
      <w:r w:rsidRPr="00997E25">
        <w:rPr>
          <w:lang w:eastAsia="zh-CN"/>
        </w:rPr>
        <w:t xml:space="preserve">would expedite the </w:t>
      </w:r>
      <w:r>
        <w:rPr>
          <w:lang w:eastAsia="zh-CN"/>
        </w:rPr>
        <w:t>P</w:t>
      </w:r>
      <w:r w:rsidRPr="00997E25">
        <w:rPr>
          <w:lang w:eastAsia="zh-CN"/>
        </w:rPr>
        <w:t>2</w:t>
      </w:r>
      <w:r>
        <w:rPr>
          <w:lang w:eastAsia="zh-CN"/>
        </w:rPr>
        <w:t>M</w:t>
      </w:r>
      <w:r w:rsidRPr="00997E25">
        <w:rPr>
          <w:lang w:eastAsia="zh-CN"/>
        </w:rPr>
        <w:t xml:space="preserve"> </w:t>
      </w:r>
      <w:proofErr w:type="spellStart"/>
      <w:r w:rsidRPr="00997E25">
        <w:rPr>
          <w:lang w:eastAsia="zh-CN"/>
        </w:rPr>
        <w:t>HO</w:t>
      </w:r>
      <w:r>
        <w:rPr>
          <w:lang w:eastAsia="zh-CN"/>
        </w:rPr>
        <w:t>s</w:t>
      </w:r>
      <w:proofErr w:type="spellEnd"/>
      <w:r w:rsidRPr="00997E25">
        <w:rPr>
          <w:lang w:eastAsia="zh-CN"/>
        </w:rPr>
        <w:t>. </w:t>
      </w:r>
      <w:r>
        <w:rPr>
          <w:lang w:val="en-US" w:eastAsia="zh-CN"/>
        </w:rPr>
        <w:t xml:space="preserve">In order to expedite the </w:t>
      </w:r>
      <w:r w:rsidRPr="00673569">
        <w:rPr>
          <w:lang w:val="en-US" w:eastAsia="zh-CN"/>
        </w:rPr>
        <w:t xml:space="preserve">P2M handover an offset </w:t>
      </w:r>
      <w:r>
        <w:rPr>
          <w:lang w:val="en-US" w:eastAsia="zh-CN"/>
        </w:rPr>
        <w:t xml:space="preserve">(called as P2M_off) is introduced for </w:t>
      </w:r>
      <w:r w:rsidRPr="00673569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the </w:t>
      </w:r>
      <w:r w:rsidRPr="00673569">
        <w:rPr>
          <w:lang w:val="en-US" w:eastAsia="zh-CN"/>
        </w:rPr>
        <w:t xml:space="preserve">P2M </w:t>
      </w:r>
      <w:r>
        <w:rPr>
          <w:lang w:val="en-US" w:eastAsia="zh-CN"/>
        </w:rPr>
        <w:t xml:space="preserve">handover </w:t>
      </w:r>
      <w:r w:rsidRPr="00673569">
        <w:rPr>
          <w:lang w:val="en-US" w:eastAsia="zh-CN"/>
        </w:rPr>
        <w:t>scenario</w:t>
      </w:r>
      <w:r>
        <w:rPr>
          <w:lang w:val="en-US" w:eastAsia="zh-CN"/>
        </w:rPr>
        <w:t>. W</w:t>
      </w:r>
      <w:r w:rsidRPr="00673569">
        <w:rPr>
          <w:lang w:val="en-US" w:eastAsia="zh-CN"/>
        </w:rPr>
        <w:t xml:space="preserve">hile evaluating </w:t>
      </w:r>
      <w:r>
        <w:rPr>
          <w:lang w:val="en-US" w:eastAsia="zh-CN"/>
        </w:rPr>
        <w:t xml:space="preserve">the </w:t>
      </w:r>
      <w:r w:rsidRPr="00673569">
        <w:rPr>
          <w:lang w:val="en-US" w:eastAsia="zh-CN"/>
        </w:rPr>
        <w:t>A3 event</w:t>
      </w:r>
      <w:r>
        <w:rPr>
          <w:lang w:val="en-US" w:eastAsia="zh-CN"/>
        </w:rPr>
        <w:t xml:space="preserve"> for the P2M handover case, this can be seen as:</w:t>
      </w:r>
    </w:p>
    <w:p w:rsidR="00680E65" w:rsidRPr="00673569" w:rsidRDefault="00680E65" w:rsidP="003D6673">
      <w:pPr>
        <w:ind w:firstLine="284"/>
        <w:jc w:val="center"/>
        <w:rPr>
          <w:lang w:val="en-US" w:eastAsia="zh-CN"/>
        </w:rPr>
      </w:pPr>
      <w:proofErr w:type="gramStart"/>
      <w:r w:rsidRPr="00673569">
        <w:rPr>
          <w:lang w:val="en-US" w:eastAsia="zh-CN"/>
        </w:rPr>
        <w:t>RSRP(</w:t>
      </w:r>
      <w:proofErr w:type="gramEnd"/>
      <w:r w:rsidRPr="00673569">
        <w:rPr>
          <w:lang w:val="en-US" w:eastAsia="zh-CN"/>
        </w:rPr>
        <w:t xml:space="preserve">M) + P2M_Off &gt; RSRP(P) + A3_Off (Entering </w:t>
      </w:r>
      <w:proofErr w:type="spellStart"/>
      <w:r w:rsidRPr="00673569">
        <w:rPr>
          <w:lang w:val="en-US" w:eastAsia="zh-CN"/>
        </w:rPr>
        <w:t>Cond</w:t>
      </w:r>
      <w:proofErr w:type="spellEnd"/>
      <w:r w:rsidRPr="00673569">
        <w:rPr>
          <w:lang w:val="en-US" w:eastAsia="zh-CN"/>
        </w:rPr>
        <w:t>)</w:t>
      </w:r>
    </w:p>
    <w:p w:rsidR="00680E65" w:rsidRPr="00673569" w:rsidRDefault="00680E65" w:rsidP="003D6673">
      <w:pPr>
        <w:ind w:firstLine="284"/>
        <w:jc w:val="center"/>
        <w:rPr>
          <w:lang w:val="en-US" w:eastAsia="zh-CN"/>
        </w:rPr>
      </w:pPr>
      <w:proofErr w:type="gramStart"/>
      <w:r w:rsidRPr="00673569">
        <w:rPr>
          <w:lang w:val="en-US" w:eastAsia="zh-CN"/>
        </w:rPr>
        <w:t>RSRP(</w:t>
      </w:r>
      <w:proofErr w:type="gramEnd"/>
      <w:r w:rsidRPr="00673569">
        <w:rPr>
          <w:lang w:val="en-US" w:eastAsia="zh-CN"/>
        </w:rPr>
        <w:t xml:space="preserve">M) + P2M_Off &lt; RSRP(P) + A3_Off (Leaving </w:t>
      </w:r>
      <w:proofErr w:type="spellStart"/>
      <w:r w:rsidRPr="00673569">
        <w:rPr>
          <w:lang w:val="en-US" w:eastAsia="zh-CN"/>
        </w:rPr>
        <w:t>Cond</w:t>
      </w:r>
      <w:proofErr w:type="spellEnd"/>
      <w:r w:rsidRPr="00673569">
        <w:rPr>
          <w:lang w:val="en-US" w:eastAsia="zh-CN"/>
        </w:rPr>
        <w:t>)</w:t>
      </w:r>
    </w:p>
    <w:p w:rsidR="003442C1" w:rsidRPr="003442C1" w:rsidRDefault="00F20E98" w:rsidP="003442C1">
      <w:pPr>
        <w:jc w:val="both"/>
        <w:rPr>
          <w:lang w:eastAsia="zh-CN"/>
        </w:rPr>
      </w:pPr>
      <w:r>
        <w:rPr>
          <w:lang w:val="en-US" w:eastAsia="zh-CN"/>
        </w:rPr>
        <w:t>For the simulations, t</w:t>
      </w:r>
      <w:r w:rsidRPr="003442C1">
        <w:rPr>
          <w:lang w:eastAsia="zh-CN"/>
        </w:rPr>
        <w:t>he Evaluation Metrics are as per TR 36.</w:t>
      </w:r>
      <w:r w:rsidR="00D302AC">
        <w:rPr>
          <w:lang w:eastAsia="zh-CN"/>
        </w:rPr>
        <w:t>839 and the a</w:t>
      </w:r>
      <w:r w:rsidRPr="003442C1">
        <w:rPr>
          <w:lang w:eastAsia="zh-CN"/>
        </w:rPr>
        <w:t xml:space="preserve">ll radio parameters </w:t>
      </w:r>
      <w:r>
        <w:rPr>
          <w:lang w:eastAsia="zh-CN"/>
        </w:rPr>
        <w:t>are according to TR 36.814.</w:t>
      </w:r>
      <w:r w:rsidR="003442C1" w:rsidRPr="003442C1">
        <w:rPr>
          <w:lang w:eastAsia="zh-CN"/>
        </w:rPr>
        <w:t xml:space="preserve"> </w:t>
      </w:r>
      <w:r w:rsidR="005E75A8">
        <w:rPr>
          <w:lang w:eastAsia="zh-CN"/>
        </w:rPr>
        <w:t>The mobility specific parameters are listed in Table1.</w:t>
      </w:r>
    </w:p>
    <w:p w:rsidR="005E75A8" w:rsidRPr="004B25DF" w:rsidRDefault="005E75A8" w:rsidP="005E75A8">
      <w:pPr>
        <w:pStyle w:val="TH"/>
      </w:pPr>
      <w:r>
        <w:lastRenderedPageBreak/>
        <w:t>Table 1: C</w:t>
      </w:r>
      <w:r w:rsidRPr="004B25DF">
        <w:t xml:space="preserve">onfigurations for the </w:t>
      </w:r>
      <w:proofErr w:type="spellStart"/>
      <w:r w:rsidRPr="004B25DF">
        <w:t>HetNet</w:t>
      </w:r>
      <w:proofErr w:type="spellEnd"/>
      <w:r w:rsidRPr="004B25DF">
        <w:t xml:space="preserve"> mobility simulation</w:t>
      </w:r>
    </w:p>
    <w:tbl>
      <w:tblPr>
        <w:tblW w:w="0" w:type="auto"/>
        <w:jc w:val="center"/>
        <w:tblInd w:w="-16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55"/>
        <w:gridCol w:w="1476"/>
      </w:tblGrid>
      <w:tr w:rsidR="005E75A8" w:rsidRPr="00D47912" w:rsidTr="00A457CC">
        <w:trPr>
          <w:trHeight w:val="24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285B8D">
            <w:pPr>
              <w:pStyle w:val="TAH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Profile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285B8D">
            <w:pPr>
              <w:pStyle w:val="TAH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Value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UE speed [km/h]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30</w:t>
            </w:r>
            <w:r>
              <w:rPr>
                <w:rFonts w:eastAsia="Calibri"/>
                <w:szCs w:val="22"/>
                <w:lang w:val="en-US"/>
              </w:rPr>
              <w:t xml:space="preserve"> or 60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TTT [ms]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200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tcBorders>
              <w:top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A3 offset [dB]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L1 to L3 period [ms]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  <w:r w:rsidRPr="00D47912">
              <w:rPr>
                <w:rFonts w:eastAsia="Calibri"/>
                <w:szCs w:val="22"/>
                <w:lang w:val="en-US"/>
              </w:rPr>
              <w:t>00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RSRP L3 Filter K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 w:rsidRPr="005E75A8">
              <w:rPr>
                <w:rFonts w:eastAsia="Calibri"/>
                <w:szCs w:val="22"/>
              </w:rPr>
              <w:t>T_Evaluation</w:t>
            </w:r>
            <w:proofErr w:type="spellEnd"/>
            <w:r>
              <w:rPr>
                <w:rFonts w:eastAsia="Calibri"/>
                <w:szCs w:val="22"/>
              </w:rPr>
              <w:t xml:space="preserve"> (</w:t>
            </w:r>
            <w:proofErr w:type="spellStart"/>
            <w:r>
              <w:rPr>
                <w:rFonts w:eastAsia="Calibri"/>
                <w:szCs w:val="22"/>
              </w:rPr>
              <w:t>s</w:t>
            </w:r>
            <w:proofErr w:type="spellEnd"/>
            <w:r>
              <w:rPr>
                <w:rFonts w:eastAsia="Calibri"/>
                <w:szCs w:val="22"/>
              </w:rPr>
              <w:t>)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</w:t>
            </w:r>
          </w:p>
        </w:tc>
      </w:tr>
      <w:tr w:rsidR="00A457CC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A457CC" w:rsidRPr="005E75A8" w:rsidRDefault="00A457CC" w:rsidP="005E75A8">
            <w:pPr>
              <w:pStyle w:val="TAL"/>
              <w:jc w:val="center"/>
              <w:rPr>
                <w:rFonts w:eastAsia="Calibri"/>
                <w:szCs w:val="22"/>
              </w:rPr>
            </w:pPr>
            <w:proofErr w:type="spellStart"/>
            <w:r>
              <w:rPr>
                <w:rFonts w:eastAsia="Calibri"/>
                <w:szCs w:val="22"/>
              </w:rPr>
              <w:t>Thyst</w:t>
            </w:r>
            <w:proofErr w:type="spellEnd"/>
          </w:p>
        </w:tc>
        <w:tc>
          <w:tcPr>
            <w:tcW w:w="1476" w:type="dxa"/>
          </w:tcPr>
          <w:p w:rsidR="00A457CC" w:rsidRDefault="00A457CC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30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5E75A8" w:rsidRPr="00D47912" w:rsidRDefault="00285B8D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 xml:space="preserve">NCR_M </w:t>
            </w:r>
            <w:r w:rsidR="005E75A8">
              <w:rPr>
                <w:rFonts w:eastAsia="Calibri"/>
                <w:szCs w:val="22"/>
              </w:rPr>
              <w:t>(</w:t>
            </w:r>
            <w:r w:rsidRPr="005E75A8">
              <w:rPr>
                <w:rFonts w:eastAsia="Calibri"/>
                <w:szCs w:val="22"/>
              </w:rPr>
              <w:t>Medium mobility count)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4C3F90" w:rsidRDefault="005E75A8" w:rsidP="004C3F90">
            <w:pPr>
              <w:pStyle w:val="TAL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>NCR_</w:t>
            </w:r>
            <w:r>
              <w:rPr>
                <w:rFonts w:eastAsia="Calibri"/>
                <w:szCs w:val="22"/>
              </w:rPr>
              <w:t>H</w:t>
            </w:r>
            <w:r w:rsidRPr="005E75A8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(High</w:t>
            </w:r>
            <w:r w:rsidRPr="005E75A8">
              <w:rPr>
                <w:rFonts w:eastAsia="Calibri"/>
                <w:szCs w:val="22"/>
              </w:rPr>
              <w:t xml:space="preserve"> mobility count)</w:t>
            </w:r>
          </w:p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</w:t>
            </w:r>
          </w:p>
        </w:tc>
      </w:tr>
      <w:tr w:rsidR="005E75A8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5E75A8" w:rsidRDefault="005E75A8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>
              <w:rPr>
                <w:rFonts w:eastAsia="Calibri"/>
                <w:szCs w:val="22"/>
                <w:lang w:val="en-US"/>
              </w:rPr>
              <w:t>Sf_H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=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Sf_M</w:t>
            </w:r>
            <w:proofErr w:type="spellEnd"/>
          </w:p>
          <w:p w:rsidR="0068111D" w:rsidRPr="00D47912" w:rsidRDefault="0068111D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(</w:t>
            </w:r>
            <w:r w:rsidR="00A457CC">
              <w:rPr>
                <w:rFonts w:eastAsia="Calibri"/>
                <w:szCs w:val="22"/>
                <w:lang w:val="en-US"/>
              </w:rPr>
              <w:t>Scaling Fa</w:t>
            </w:r>
            <w:r>
              <w:rPr>
                <w:rFonts w:eastAsia="Calibri"/>
                <w:szCs w:val="22"/>
                <w:lang w:val="en-US"/>
              </w:rPr>
              <w:t>ctor)</w:t>
            </w:r>
          </w:p>
        </w:tc>
        <w:tc>
          <w:tcPr>
            <w:tcW w:w="1476" w:type="dxa"/>
          </w:tcPr>
          <w:p w:rsidR="005E75A8" w:rsidRPr="00D47912" w:rsidRDefault="005E75A8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0.5</w:t>
            </w:r>
          </w:p>
        </w:tc>
      </w:tr>
      <w:tr w:rsidR="00A457CC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A457CC" w:rsidRDefault="00A457CC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CQI_MEAS_PERIOD</w:t>
            </w:r>
          </w:p>
        </w:tc>
        <w:tc>
          <w:tcPr>
            <w:tcW w:w="1476" w:type="dxa"/>
          </w:tcPr>
          <w:p w:rsidR="00A457CC" w:rsidRDefault="00A457CC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10ms</w:t>
            </w:r>
          </w:p>
        </w:tc>
      </w:tr>
      <w:tr w:rsidR="00A457CC" w:rsidRPr="00D47912" w:rsidTr="00A457CC">
        <w:trPr>
          <w:trHeight w:val="240"/>
          <w:jc w:val="center"/>
        </w:trPr>
        <w:tc>
          <w:tcPr>
            <w:tcW w:w="2155" w:type="dxa"/>
            <w:noWrap/>
          </w:tcPr>
          <w:p w:rsidR="00A457CC" w:rsidRDefault="00A457CC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Set</w:t>
            </w:r>
          </w:p>
        </w:tc>
        <w:tc>
          <w:tcPr>
            <w:tcW w:w="1476" w:type="dxa"/>
          </w:tcPr>
          <w:p w:rsidR="00A457CC" w:rsidRDefault="00A457CC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8</w:t>
            </w:r>
          </w:p>
        </w:tc>
      </w:tr>
    </w:tbl>
    <w:p w:rsidR="003442C1" w:rsidRDefault="003442C1" w:rsidP="00712A4E">
      <w:pPr>
        <w:jc w:val="both"/>
        <w:rPr>
          <w:lang w:eastAsia="zh-CN"/>
        </w:rPr>
      </w:pPr>
    </w:p>
    <w:p w:rsidR="00330135" w:rsidRDefault="00330135" w:rsidP="00EB09C5">
      <w:pPr>
        <w:jc w:val="both"/>
        <w:rPr>
          <w:lang w:eastAsia="zh-CN"/>
        </w:rPr>
      </w:pPr>
    </w:p>
    <w:p w:rsidR="00330135" w:rsidRDefault="00330135" w:rsidP="00330135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881880" cy="305308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80" cy="305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135" w:rsidRDefault="00330135" w:rsidP="00330135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</w:t>
      </w:r>
      <w:r w:rsidR="004E32DB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Pr="00673569">
        <w:rPr>
          <w:b/>
          <w:bCs/>
          <w:lang w:eastAsia="zh-CN"/>
        </w:rPr>
        <w:t>Performance Results Combined Solution (30 km/hr)</w:t>
      </w:r>
    </w:p>
    <w:p w:rsidR="00330135" w:rsidRDefault="00330135" w:rsidP="00330135">
      <w:pPr>
        <w:jc w:val="right"/>
        <w:rPr>
          <w:lang w:eastAsia="zh-CN"/>
        </w:rPr>
      </w:pPr>
    </w:p>
    <w:p w:rsidR="00330135" w:rsidRDefault="00330135" w:rsidP="00330135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080635" cy="3172460"/>
            <wp:effectExtent l="19050" t="0" r="571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635" cy="31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135" w:rsidRDefault="00330135" w:rsidP="00330135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</w:t>
      </w:r>
      <w:r w:rsidR="00822A02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</w:t>
      </w:r>
      <w:r w:rsidRPr="0029245E">
        <w:rPr>
          <w:b/>
          <w:bCs/>
          <w:lang w:eastAsia="zh-CN"/>
        </w:rPr>
        <w:t>Performance Results Combined Solution (60 km/hr)</w:t>
      </w:r>
    </w:p>
    <w:p w:rsidR="00330135" w:rsidRDefault="00330135" w:rsidP="00330135">
      <w:pPr>
        <w:tabs>
          <w:tab w:val="num" w:pos="720"/>
        </w:tabs>
        <w:jc w:val="both"/>
        <w:rPr>
          <w:lang w:val="en-US" w:eastAsia="zh-CN"/>
        </w:rPr>
      </w:pPr>
      <w:r>
        <w:rPr>
          <w:lang w:val="en-US" w:eastAsia="zh-CN"/>
        </w:rPr>
        <w:t xml:space="preserve">From the simulation results (Figure 1 &amp; 2), the </w:t>
      </w:r>
      <w:r w:rsidRPr="00645D09">
        <w:rPr>
          <w:lang w:val="en-US" w:eastAsia="zh-CN"/>
        </w:rPr>
        <w:t xml:space="preserve">P2M Handover failure rate reduce because of expediting the HO due to </w:t>
      </w:r>
      <w:r>
        <w:rPr>
          <w:lang w:val="en-US" w:eastAsia="zh-CN"/>
        </w:rPr>
        <w:t xml:space="preserve">the </w:t>
      </w:r>
      <w:r w:rsidRPr="00645D09">
        <w:rPr>
          <w:lang w:val="en-US" w:eastAsia="zh-CN"/>
        </w:rPr>
        <w:t>P2M offset of 1 dB</w:t>
      </w:r>
      <w:r>
        <w:rPr>
          <w:lang w:val="en-US" w:eastAsia="zh-CN"/>
        </w:rPr>
        <w:t xml:space="preserve">. </w:t>
      </w:r>
      <w:r w:rsidRPr="00645D09">
        <w:rPr>
          <w:lang w:val="en-US" w:eastAsia="zh-CN"/>
        </w:rPr>
        <w:t>The ping pong rates and short TOS rates increases because of P2M offset</w:t>
      </w:r>
      <w:r>
        <w:rPr>
          <w:lang w:val="en-US" w:eastAsia="zh-CN"/>
        </w:rPr>
        <w:t>. It can be seen that the e</w:t>
      </w:r>
      <w:r w:rsidRPr="00645D09">
        <w:rPr>
          <w:lang w:val="en-US" w:eastAsia="zh-CN"/>
        </w:rPr>
        <w:t xml:space="preserve">nhanced MSE stabilizes the ping pong rates and short TOS rates but not </w:t>
      </w:r>
      <w:r>
        <w:rPr>
          <w:lang w:val="en-US" w:eastAsia="zh-CN"/>
        </w:rPr>
        <w:t xml:space="preserve">to the </w:t>
      </w:r>
      <w:proofErr w:type="spellStart"/>
      <w:r w:rsidRPr="00645D09">
        <w:rPr>
          <w:lang w:val="en-US" w:eastAsia="zh-CN"/>
        </w:rPr>
        <w:t>Rel</w:t>
      </w:r>
      <w:proofErr w:type="spellEnd"/>
      <w:r w:rsidRPr="00645D09">
        <w:rPr>
          <w:lang w:val="en-US" w:eastAsia="zh-CN"/>
        </w:rPr>
        <w:t xml:space="preserve"> 8 level</w:t>
      </w:r>
      <w:r>
        <w:rPr>
          <w:lang w:val="en-US" w:eastAsia="zh-CN"/>
        </w:rPr>
        <w:t>s. The c</w:t>
      </w:r>
      <w:r w:rsidRPr="00645D09">
        <w:rPr>
          <w:lang w:val="en-US" w:eastAsia="zh-CN"/>
        </w:rPr>
        <w:t>ombined solution i.e. (</w:t>
      </w:r>
      <w:r w:rsidR="00CD124F">
        <w:rPr>
          <w:lang w:val="en-US" w:eastAsia="zh-CN"/>
        </w:rPr>
        <w:t>Enhanced M</w:t>
      </w:r>
      <w:r w:rsidRPr="00645D09">
        <w:rPr>
          <w:lang w:val="en-US" w:eastAsia="zh-CN"/>
        </w:rPr>
        <w:t>SE + P2M offset) provides a trade-off between the P2M Handover failure rate and ping pong rates (short TOS rates</w:t>
      </w:r>
      <w:r>
        <w:rPr>
          <w:lang w:val="en-US" w:eastAsia="zh-CN"/>
        </w:rPr>
        <w:t xml:space="preserve"> as well</w:t>
      </w:r>
      <w:r w:rsidRPr="00645D09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</w:p>
    <w:p w:rsidR="001A1A07" w:rsidRDefault="001A1A07" w:rsidP="00330135">
      <w:pPr>
        <w:tabs>
          <w:tab w:val="num" w:pos="720"/>
        </w:tabs>
        <w:jc w:val="both"/>
        <w:rPr>
          <w:lang w:val="en-US" w:eastAsia="zh-CN"/>
        </w:rPr>
      </w:pPr>
    </w:p>
    <w:p w:rsidR="001A1A07" w:rsidRDefault="001A1A07" w:rsidP="00330135">
      <w:pPr>
        <w:tabs>
          <w:tab w:val="num" w:pos="720"/>
        </w:tabs>
        <w:jc w:val="both"/>
        <w:rPr>
          <w:lang w:val="en-US" w:eastAsia="zh-CN"/>
        </w:rPr>
      </w:pPr>
      <w:r w:rsidRPr="001A1A07">
        <w:rPr>
          <w:noProof/>
          <w:lang w:val="en-US"/>
        </w:rPr>
        <w:drawing>
          <wp:inline distT="0" distB="0" distL="0" distR="0">
            <wp:extent cx="5943600" cy="3837940"/>
            <wp:effectExtent l="19050" t="0" r="0" b="0"/>
            <wp:docPr id="7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66187" cy="5724525"/>
                      <a:chOff x="115888" y="1089025"/>
                      <a:chExt cx="8866187" cy="5724525"/>
                    </a:xfrm>
                  </a:grpSpPr>
                  <a:pic>
                    <a:nvPicPr>
                      <a:cNvPr id="20482" name="Picture 3"/>
                      <a:cNvPicPr>
                        <a:picLocks noChangeAspect="1" noChangeArrowheads="1"/>
                      </a:cNvPicPr>
                    </a:nvPicPr>
                    <a:blipFill>
                      <a:blip r:embed="rId10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725988" y="4014788"/>
                        <a:ext cx="4211637" cy="27447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20484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1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15888" y="3968750"/>
                        <a:ext cx="4591050" cy="284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20485" name="Text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402013" y="4059238"/>
                        <a:ext cx="2249487" cy="460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400" b="1">
                              <a:solidFill>
                                <a:srgbClr val="FF0000"/>
                              </a:solidFill>
                            </a:rPr>
                            <a:t>6 Picos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20486" name="Picture 4"/>
                      <a:cNvPicPr>
                        <a:picLocks noChangeAspect="1" noChangeArrowheads="1"/>
                      </a:cNvPicPr>
                    </a:nvPicPr>
                    <a:blipFill>
                      <a:blip r:embed="rId12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61925" y="1449388"/>
                        <a:ext cx="4545013" cy="25193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1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15888" y="1133475"/>
                        <a:ext cx="4546600" cy="3603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marL="342900" indent="-342900" algn="ctr" eaLnBrk="0" hangingPunct="0">
                            <a:spcBef>
                              <a:spcPct val="20000"/>
                            </a:spcBef>
                            <a:defRPr/>
                          </a:pPr>
                          <a:r>
                            <a:rPr lang="en-US" altLang="ja-JP" sz="2000" kern="0" dirty="0">
                              <a:latin typeface="Calibri" pitchFamily="34" charset="0"/>
                              <a:ea typeface="맑은 고딕"/>
                              <a:cs typeface="맑은 고딕"/>
                            </a:rPr>
                            <a:t>Handover Failure Rates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2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98988" y="1089025"/>
                        <a:ext cx="4022725" cy="3413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marL="342900" indent="-342900" algn="ctr" eaLnBrk="0" hangingPunct="0">
                            <a:spcBef>
                              <a:spcPct val="20000"/>
                            </a:spcBef>
                            <a:defRPr/>
                          </a:pPr>
                          <a:r>
                            <a:rPr lang="en-US" altLang="ja-JP" sz="2000" kern="0" dirty="0">
                              <a:latin typeface="Calibri" pitchFamily="34" charset="0"/>
                              <a:ea typeface="맑은 고딕"/>
                              <a:cs typeface="맑은 고딕"/>
                            </a:rPr>
                            <a:t>Ping-pong &amp; Short TOS Rates 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20489" name="Picture 5"/>
                      <a:cNvPicPr>
                        <a:picLocks noChangeAspect="1" noChangeArrowheads="1"/>
                      </a:cNvPicPr>
                    </a:nvPicPr>
                    <a:blipFill>
                      <a:blip r:embed="rId1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706938" y="1449388"/>
                        <a:ext cx="4275137" cy="2565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20490" name="Text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357563" y="1538288"/>
                        <a:ext cx="2249487" cy="4619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400" b="1">
                              <a:solidFill>
                                <a:srgbClr val="FF0000"/>
                              </a:solidFill>
                            </a:rPr>
                            <a:t>4 Picos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A1A07" w:rsidRDefault="00822A02" w:rsidP="001A1A07">
      <w:pPr>
        <w:jc w:val="center"/>
        <w:rPr>
          <w:lang w:eastAsia="zh-CN"/>
        </w:rPr>
      </w:pPr>
      <w:r>
        <w:rPr>
          <w:b/>
          <w:bCs/>
          <w:lang w:eastAsia="zh-CN"/>
        </w:rPr>
        <w:t>Figure 3</w:t>
      </w:r>
      <w:r w:rsidR="001A1A07">
        <w:rPr>
          <w:b/>
          <w:bCs/>
          <w:lang w:eastAsia="zh-CN"/>
        </w:rPr>
        <w:t xml:space="preserve">: </w:t>
      </w:r>
      <w:r w:rsidR="001A1A07" w:rsidRPr="0029245E">
        <w:rPr>
          <w:b/>
          <w:bCs/>
          <w:lang w:eastAsia="zh-CN"/>
        </w:rPr>
        <w:t xml:space="preserve">Performance Results </w:t>
      </w:r>
      <w:r w:rsidR="00CB30D2" w:rsidRPr="00CB30D2">
        <w:rPr>
          <w:b/>
          <w:bCs/>
          <w:lang w:eastAsia="zh-CN"/>
        </w:rPr>
        <w:t>Combined Solution with offset scaling (30 km/hr)</w:t>
      </w:r>
    </w:p>
    <w:p w:rsidR="001A1A07" w:rsidRDefault="001A1A07" w:rsidP="00330135">
      <w:pPr>
        <w:tabs>
          <w:tab w:val="num" w:pos="720"/>
        </w:tabs>
        <w:jc w:val="both"/>
        <w:rPr>
          <w:lang w:val="en-US" w:eastAsia="zh-CN"/>
        </w:rPr>
      </w:pPr>
    </w:p>
    <w:p w:rsidR="00746765" w:rsidRDefault="00746765" w:rsidP="00330135">
      <w:pPr>
        <w:tabs>
          <w:tab w:val="num" w:pos="720"/>
        </w:tabs>
        <w:jc w:val="both"/>
        <w:rPr>
          <w:lang w:val="en-US" w:eastAsia="zh-CN"/>
        </w:rPr>
      </w:pPr>
      <w:r w:rsidRPr="00746765">
        <w:rPr>
          <w:noProof/>
          <w:lang w:val="en-US"/>
        </w:rPr>
        <w:lastRenderedPageBreak/>
        <w:drawing>
          <wp:inline distT="0" distB="0" distL="0" distR="0">
            <wp:extent cx="5943600" cy="3801745"/>
            <wp:effectExtent l="0" t="0" r="0" b="0"/>
            <wp:docPr id="12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66187" cy="5670550"/>
                      <a:chOff x="115888" y="1089025"/>
                      <a:chExt cx="8866187" cy="5670550"/>
                    </a:xfrm>
                  </a:grpSpPr>
                  <a:pic>
                    <a:nvPicPr>
                      <a:cNvPr id="21506" name="Picture 10"/>
                      <a:cNvPicPr>
                        <a:picLocks noChangeAspect="1" noChangeArrowheads="1"/>
                      </a:cNvPicPr>
                    </a:nvPicPr>
                    <a:blipFill>
                      <a:blip r:embed="rId1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616450" y="1538288"/>
                        <a:ext cx="4365625" cy="23860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21507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50825" y="1538288"/>
                        <a:ext cx="4411663" cy="2339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21509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96863" y="3914775"/>
                        <a:ext cx="4319587" cy="284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21510" name="Picture 3"/>
                      <a:cNvPicPr>
                        <a:picLocks noChangeAspect="1" noChangeArrowheads="1"/>
                      </a:cNvPicPr>
                    </a:nvPicPr>
                    <a:blipFill>
                      <a:blip r:embed="rId17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616450" y="3878263"/>
                        <a:ext cx="4365625" cy="28813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7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15888" y="1133475"/>
                        <a:ext cx="4546600" cy="3603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marL="342900" indent="-342900" algn="ctr" eaLnBrk="0" hangingPunct="0">
                            <a:spcBef>
                              <a:spcPct val="20000"/>
                            </a:spcBef>
                            <a:defRPr/>
                          </a:pPr>
                          <a:r>
                            <a:rPr lang="en-US" altLang="ja-JP" sz="2000" kern="0" dirty="0">
                              <a:latin typeface="Calibri" pitchFamily="34" charset="0"/>
                              <a:ea typeface="맑은 고딕"/>
                              <a:cs typeface="맑은 고딕"/>
                            </a:rPr>
                            <a:t>Handover Failure Rates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8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98988" y="1089025"/>
                        <a:ext cx="4022725" cy="3413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marL="342900" indent="-342900" algn="ctr" eaLnBrk="0" hangingPunct="0">
                            <a:spcBef>
                              <a:spcPct val="20000"/>
                            </a:spcBef>
                            <a:defRPr/>
                          </a:pPr>
                          <a:r>
                            <a:rPr lang="en-US" altLang="ja-JP" sz="2000" kern="0" dirty="0">
                              <a:latin typeface="Calibri" pitchFamily="34" charset="0"/>
                              <a:ea typeface="맑은 고딕"/>
                              <a:cs typeface="맑은 고딕"/>
                            </a:rPr>
                            <a:t>Ping-pong &amp; Short TOS Rates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1513" name="TextBox 1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086100" y="1538288"/>
                        <a:ext cx="2251075" cy="4619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400" b="1">
                              <a:solidFill>
                                <a:srgbClr val="FF0000"/>
                              </a:solidFill>
                            </a:rPr>
                            <a:t>4 Picos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1514" name="TextBox 1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086100" y="4103688"/>
                        <a:ext cx="2251075" cy="4619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1600"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Gulim" pitchFamily="34" charset="-127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400" b="1">
                              <a:solidFill>
                                <a:srgbClr val="FF0000"/>
                              </a:solidFill>
                            </a:rPr>
                            <a:t>6 Picos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67F74" w:rsidRDefault="00267F74" w:rsidP="00267F74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</w:t>
      </w:r>
      <w:r w:rsidR="00822A02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</w:t>
      </w:r>
      <w:r w:rsidRPr="0029245E">
        <w:rPr>
          <w:b/>
          <w:bCs/>
          <w:lang w:eastAsia="zh-CN"/>
        </w:rPr>
        <w:t xml:space="preserve">Performance Results </w:t>
      </w:r>
      <w:r w:rsidRPr="00CB30D2">
        <w:rPr>
          <w:b/>
          <w:bCs/>
          <w:lang w:eastAsia="zh-CN"/>
        </w:rPr>
        <w:t>Combined</w:t>
      </w:r>
      <w:r w:rsidR="00B6326C">
        <w:rPr>
          <w:b/>
          <w:bCs/>
          <w:lang w:eastAsia="zh-CN"/>
        </w:rPr>
        <w:t xml:space="preserve"> Solution with offset scaling (6</w:t>
      </w:r>
      <w:r w:rsidRPr="00CB30D2">
        <w:rPr>
          <w:b/>
          <w:bCs/>
          <w:lang w:eastAsia="zh-CN"/>
        </w:rPr>
        <w:t>0 km/hr)</w:t>
      </w:r>
    </w:p>
    <w:p w:rsidR="00746765" w:rsidRDefault="00746765" w:rsidP="00330135">
      <w:pPr>
        <w:tabs>
          <w:tab w:val="num" w:pos="720"/>
        </w:tabs>
        <w:jc w:val="both"/>
        <w:rPr>
          <w:lang w:val="en-US" w:eastAsia="zh-CN"/>
        </w:rPr>
      </w:pPr>
    </w:p>
    <w:p w:rsidR="00330135" w:rsidRPr="002A033D" w:rsidRDefault="00330135" w:rsidP="00330135">
      <w:pPr>
        <w:jc w:val="both"/>
        <w:rPr>
          <w:lang w:val="en-US" w:eastAsia="zh-CN"/>
        </w:rPr>
      </w:pPr>
      <w:r w:rsidRPr="003F744F">
        <w:rPr>
          <w:b/>
          <w:lang w:val="en-US" w:eastAsia="zh-CN"/>
        </w:rPr>
        <w:t>Observation 1</w:t>
      </w:r>
      <w:r>
        <w:rPr>
          <w:lang w:val="en-US" w:eastAsia="zh-CN"/>
        </w:rPr>
        <w:t xml:space="preserve">: </w:t>
      </w:r>
      <w:r w:rsidR="00BC57F4">
        <w:rPr>
          <w:lang w:val="en-US" w:eastAsia="zh-CN"/>
        </w:rPr>
        <w:t>Enhanced</w:t>
      </w:r>
      <w:r w:rsidRPr="002A033D">
        <w:rPr>
          <w:lang w:val="en-US" w:eastAsia="zh-CN"/>
        </w:rPr>
        <w:t>-MSE helps to bring down ping</w:t>
      </w:r>
      <w:r w:rsidR="00BC57F4">
        <w:rPr>
          <w:lang w:val="en-US" w:eastAsia="zh-CN"/>
        </w:rPr>
        <w:t>-pong</w:t>
      </w:r>
      <w:r w:rsidRPr="002A033D">
        <w:rPr>
          <w:lang w:val="en-US" w:eastAsia="zh-CN"/>
        </w:rPr>
        <w:t xml:space="preserve"> rates and short TOS rates as expected but does not help in the P2M handover failure rate </w:t>
      </w:r>
    </w:p>
    <w:p w:rsidR="00330135" w:rsidRPr="002A033D" w:rsidRDefault="00330135" w:rsidP="00330135">
      <w:pPr>
        <w:jc w:val="both"/>
        <w:rPr>
          <w:lang w:val="en-US" w:eastAsia="zh-CN"/>
        </w:rPr>
      </w:pPr>
      <w:r w:rsidRPr="00E73F33">
        <w:rPr>
          <w:b/>
          <w:lang w:val="en-US" w:eastAsia="zh-CN"/>
        </w:rPr>
        <w:t>Observation 2</w:t>
      </w:r>
      <w:r>
        <w:rPr>
          <w:lang w:val="en-US" w:eastAsia="zh-CN"/>
        </w:rPr>
        <w:t xml:space="preserve">: The </w:t>
      </w:r>
      <w:r w:rsidRPr="002A033D">
        <w:rPr>
          <w:lang w:val="en-US" w:eastAsia="zh-CN"/>
        </w:rPr>
        <w:t>P2M offset helps to expedite the P2M handover bringing down the failure rate at the cost of ping</w:t>
      </w:r>
      <w:r w:rsidR="000B2C2A">
        <w:rPr>
          <w:lang w:val="en-US" w:eastAsia="zh-CN"/>
        </w:rPr>
        <w:t>-</w:t>
      </w:r>
      <w:r w:rsidRPr="002A033D">
        <w:rPr>
          <w:lang w:val="en-US" w:eastAsia="zh-CN"/>
        </w:rPr>
        <w:t>pong rate</w:t>
      </w:r>
      <w:r w:rsidR="000B2C2A">
        <w:rPr>
          <w:lang w:val="en-US" w:eastAsia="zh-CN"/>
        </w:rPr>
        <w:t>s and short TOS rates.</w:t>
      </w:r>
    </w:p>
    <w:p w:rsidR="00330135" w:rsidRPr="002A033D" w:rsidRDefault="00330135" w:rsidP="00330135">
      <w:pPr>
        <w:jc w:val="both"/>
        <w:rPr>
          <w:lang w:val="en-US" w:eastAsia="zh-CN"/>
        </w:rPr>
      </w:pPr>
      <w:r w:rsidRPr="00E73F33">
        <w:rPr>
          <w:b/>
          <w:lang w:val="en-US" w:eastAsia="zh-CN"/>
        </w:rPr>
        <w:t>Observation 3</w:t>
      </w:r>
      <w:r>
        <w:rPr>
          <w:lang w:val="en-US" w:eastAsia="zh-CN"/>
        </w:rPr>
        <w:t xml:space="preserve">: </w:t>
      </w:r>
      <w:r w:rsidRPr="002A033D">
        <w:rPr>
          <w:lang w:val="en-US" w:eastAsia="zh-CN"/>
        </w:rPr>
        <w:t>Combined solution provides a trade-off between the P2M Handover failure rate and ping pong rates (short TOS rates)</w:t>
      </w:r>
    </w:p>
    <w:p w:rsidR="00330135" w:rsidRDefault="00330135" w:rsidP="00EB09C5">
      <w:pPr>
        <w:jc w:val="both"/>
        <w:rPr>
          <w:lang w:eastAsia="zh-CN"/>
        </w:rPr>
      </w:pPr>
    </w:p>
    <w:p w:rsidR="00035025" w:rsidRDefault="00035025" w:rsidP="00035025">
      <w:pPr>
        <w:pStyle w:val="Heading2"/>
        <w:rPr>
          <w:lang w:eastAsia="zh-CN"/>
        </w:rPr>
      </w:pPr>
      <w:r>
        <w:rPr>
          <w:lang w:eastAsia="zh-CN"/>
        </w:rPr>
        <w:t>Gradient results</w:t>
      </w:r>
    </w:p>
    <w:p w:rsidR="00FF6AD6" w:rsidRDefault="00FF6AD6" w:rsidP="00FF6AD6">
      <w:pPr>
        <w:jc w:val="both"/>
        <w:rPr>
          <w:b/>
          <w:lang w:eastAsia="zh-CN"/>
        </w:rPr>
      </w:pPr>
      <w:r w:rsidRPr="00B771BF">
        <w:rPr>
          <w:lang w:eastAsia="zh-CN"/>
        </w:rPr>
        <w:t xml:space="preserve">This section considers resolving issues arising in </w:t>
      </w:r>
      <w:proofErr w:type="spellStart"/>
      <w:r w:rsidRPr="00B771BF">
        <w:rPr>
          <w:lang w:eastAsia="zh-CN"/>
        </w:rPr>
        <w:t>Hetnet</w:t>
      </w:r>
      <w:proofErr w:type="spellEnd"/>
      <w:r w:rsidRPr="00B771BF">
        <w:rPr>
          <w:lang w:eastAsia="zh-CN"/>
        </w:rPr>
        <w:t xml:space="preserve"> environments based on radio measures alone e.g. a solution based on the pace at which the radio signals change i.e. the gradient. </w:t>
      </w:r>
      <w:r w:rsidRPr="00CB24FC">
        <w:rPr>
          <w:lang w:eastAsia="zh-CN"/>
        </w:rPr>
        <w:t xml:space="preserve">One possible option would be to also consider the pace at which the radio signals change </w:t>
      </w:r>
      <w:r w:rsidRPr="00CB24FC">
        <w:rPr>
          <w:b/>
          <w:lang w:eastAsia="zh-CN"/>
        </w:rPr>
        <w:t>i.e. the gradient.</w:t>
      </w:r>
    </w:p>
    <w:p w:rsidR="00FF6AD6" w:rsidRPr="00FF6AD6" w:rsidRDefault="00FF6AD6" w:rsidP="00FF6AD6">
      <w:pPr>
        <w:jc w:val="both"/>
        <w:rPr>
          <w:lang w:eastAsia="zh-CN"/>
        </w:rPr>
      </w:pPr>
      <w:r>
        <w:rPr>
          <w:lang w:eastAsia="zh-CN"/>
        </w:rPr>
        <w:t xml:space="preserve">The below diagrams shows the </w:t>
      </w:r>
      <w:proofErr w:type="spellStart"/>
      <w:r>
        <w:rPr>
          <w:lang w:eastAsia="zh-CN"/>
        </w:rPr>
        <w:t>CDFs</w:t>
      </w:r>
      <w:proofErr w:type="spellEnd"/>
      <w:r>
        <w:rPr>
          <w:lang w:eastAsia="zh-CN"/>
        </w:rPr>
        <w:t xml:space="preserve"> of the RSRP in the HO region (A3 event to the HO completion event)</w:t>
      </w:r>
    </w:p>
    <w:p w:rsidR="00AC4DC1" w:rsidRDefault="00AC4DC1" w:rsidP="000861DC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909131" cy="2962098"/>
            <wp:effectExtent l="19050" t="0" r="5769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153" cy="2965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4805676" cy="1454362"/>
            <wp:effectExtent l="1905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278" cy="1455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D4C" w:rsidRDefault="00455D4C" w:rsidP="00455D4C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</w:t>
      </w:r>
      <w:r w:rsidR="00822A02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proofErr w:type="spellStart"/>
      <w:r w:rsidR="0081146C">
        <w:rPr>
          <w:b/>
          <w:bCs/>
          <w:lang w:eastAsia="zh-CN"/>
        </w:rPr>
        <w:t>CDFs</w:t>
      </w:r>
      <w:proofErr w:type="spellEnd"/>
      <w:r w:rsidR="0081146C">
        <w:rPr>
          <w:b/>
          <w:bCs/>
          <w:lang w:eastAsia="zh-CN"/>
        </w:rPr>
        <w:t xml:space="preserve"> of the RSRP in the HO region and the Gradient </w:t>
      </w:r>
      <w:proofErr w:type="spellStart"/>
      <w:r w:rsidR="0081146C">
        <w:rPr>
          <w:b/>
          <w:bCs/>
          <w:lang w:eastAsia="zh-CN"/>
        </w:rPr>
        <w:t>CDFs</w:t>
      </w:r>
      <w:proofErr w:type="spellEnd"/>
    </w:p>
    <w:p w:rsidR="00EB61FD" w:rsidRDefault="001367E8" w:rsidP="00EB61FD">
      <w:pPr>
        <w:rPr>
          <w:lang w:eastAsia="zh-CN"/>
        </w:rPr>
      </w:pPr>
      <w:r>
        <w:rPr>
          <w:lang w:eastAsia="zh-CN"/>
        </w:rPr>
        <w:t>The above f</w:t>
      </w:r>
      <w:r w:rsidR="00EB61FD">
        <w:rPr>
          <w:lang w:eastAsia="zh-CN"/>
        </w:rPr>
        <w:t xml:space="preserve">igures show the </w:t>
      </w:r>
      <w:proofErr w:type="spellStart"/>
      <w:r w:rsidR="00EB61FD">
        <w:rPr>
          <w:lang w:eastAsia="zh-CN"/>
        </w:rPr>
        <w:t>CDFs</w:t>
      </w:r>
      <w:proofErr w:type="spellEnd"/>
      <w:r w:rsidR="00EB61FD">
        <w:rPr>
          <w:lang w:eastAsia="zh-CN"/>
        </w:rPr>
        <w:t xml:space="preserve"> of RSRP </w:t>
      </w:r>
      <w:r w:rsidR="00C313E0">
        <w:rPr>
          <w:lang w:eastAsia="zh-CN"/>
        </w:rPr>
        <w:t xml:space="preserve">in the handover region </w:t>
      </w:r>
      <w:r w:rsidR="00EB61FD">
        <w:rPr>
          <w:lang w:eastAsia="zh-CN"/>
        </w:rPr>
        <w:t>for both serving (SRC) and target (TAR) cells when UE enters event A</w:t>
      </w:r>
      <w:r w:rsidR="002F5502">
        <w:rPr>
          <w:lang w:eastAsia="zh-CN"/>
        </w:rPr>
        <w:t xml:space="preserve">3 condition. This helps peg the gradient threshold values. </w:t>
      </w:r>
    </w:p>
    <w:p w:rsidR="001367E8" w:rsidRDefault="001367E8" w:rsidP="00EB61FD">
      <w:pPr>
        <w:rPr>
          <w:lang w:eastAsia="zh-CN"/>
        </w:rPr>
      </w:pPr>
      <w:r>
        <w:rPr>
          <w:lang w:eastAsia="zh-CN"/>
        </w:rPr>
        <w:t>In the below figures we show two variations of the Gradient approach</w:t>
      </w:r>
    </w:p>
    <w:p w:rsidR="001367E8" w:rsidRDefault="005F7ED2" w:rsidP="001367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5F7ED2">
        <w:rPr>
          <w:b/>
          <w:lang w:eastAsia="zh-CN"/>
        </w:rPr>
        <w:t>Source Gradient:</w:t>
      </w:r>
      <w:r>
        <w:rPr>
          <w:lang w:eastAsia="zh-CN"/>
        </w:rPr>
        <w:t xml:space="preserve"> </w:t>
      </w:r>
      <w:proofErr w:type="spellStart"/>
      <w:r w:rsidR="001367E8" w:rsidRPr="001367E8">
        <w:rPr>
          <w:lang w:eastAsia="zh-CN"/>
        </w:rPr>
        <w:t>RSRPdiff</w:t>
      </w:r>
      <w:proofErr w:type="spellEnd"/>
      <w:r w:rsidR="001367E8" w:rsidRPr="001367E8">
        <w:rPr>
          <w:lang w:eastAsia="zh-CN"/>
        </w:rPr>
        <w:t xml:space="preserve">(Source) = </w:t>
      </w:r>
      <w:proofErr w:type="spellStart"/>
      <w:r w:rsidR="001367E8" w:rsidRPr="001367E8">
        <w:rPr>
          <w:lang w:eastAsia="zh-CN"/>
        </w:rPr>
        <w:t>R</w:t>
      </w:r>
      <w:r w:rsidR="001367E8">
        <w:rPr>
          <w:lang w:eastAsia="zh-CN"/>
        </w:rPr>
        <w:t>SRPsource</w:t>
      </w:r>
      <w:proofErr w:type="spellEnd"/>
      <w:r w:rsidR="001367E8">
        <w:rPr>
          <w:lang w:eastAsia="zh-CN"/>
        </w:rPr>
        <w:t xml:space="preserve">(N) - </w:t>
      </w:r>
      <w:proofErr w:type="spellStart"/>
      <w:r w:rsidR="001367E8">
        <w:rPr>
          <w:lang w:eastAsia="zh-CN"/>
        </w:rPr>
        <w:t>RSRPsource</w:t>
      </w:r>
      <w:proofErr w:type="spellEnd"/>
      <w:r w:rsidR="001367E8">
        <w:rPr>
          <w:lang w:eastAsia="zh-CN"/>
        </w:rPr>
        <w:t>(N-1)</w:t>
      </w:r>
      <w:r>
        <w:rPr>
          <w:lang w:eastAsia="zh-CN"/>
        </w:rPr>
        <w:t xml:space="preserve">; </w:t>
      </w:r>
      <w:r w:rsidR="001367E8">
        <w:rPr>
          <w:lang w:eastAsia="zh-CN"/>
        </w:rPr>
        <w:t>N and N-1 interval is 100ms in our simulations</w:t>
      </w:r>
    </w:p>
    <w:p w:rsidR="001367E8" w:rsidRPr="001367E8" w:rsidRDefault="005F7ED2" w:rsidP="008063E1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5F7ED2">
        <w:rPr>
          <w:b/>
          <w:lang w:eastAsia="zh-CN"/>
        </w:rPr>
        <w:t>Source Vs Target Gradient:</w:t>
      </w:r>
      <w:r>
        <w:rPr>
          <w:lang w:eastAsia="zh-CN"/>
        </w:rPr>
        <w:t xml:space="preserve"> </w:t>
      </w:r>
      <w:proofErr w:type="spellStart"/>
      <w:r w:rsidR="001367E8" w:rsidRPr="001367E8">
        <w:rPr>
          <w:lang w:eastAsia="zh-CN"/>
        </w:rPr>
        <w:t>RSRPdiff</w:t>
      </w:r>
      <w:proofErr w:type="spellEnd"/>
      <w:r w:rsidR="001367E8" w:rsidRPr="001367E8">
        <w:rPr>
          <w:lang w:eastAsia="zh-CN"/>
        </w:rPr>
        <w:t xml:space="preserve"> =  </w:t>
      </w:r>
      <w:proofErr w:type="spellStart"/>
      <w:r w:rsidR="001367E8" w:rsidRPr="001367E8">
        <w:rPr>
          <w:lang w:eastAsia="zh-CN"/>
        </w:rPr>
        <w:t>RSRPpotential_target</w:t>
      </w:r>
      <w:proofErr w:type="spellEnd"/>
      <w:r w:rsidR="001367E8" w:rsidRPr="001367E8">
        <w:rPr>
          <w:lang w:eastAsia="zh-CN"/>
        </w:rPr>
        <w:t xml:space="preserve"> - </w:t>
      </w:r>
      <w:proofErr w:type="spellStart"/>
      <w:r w:rsidR="001367E8" w:rsidRPr="001367E8">
        <w:rPr>
          <w:lang w:eastAsia="zh-CN"/>
        </w:rPr>
        <w:t>RSRPsource</w:t>
      </w:r>
      <w:proofErr w:type="spellEnd"/>
    </w:p>
    <w:p w:rsidR="001367E8" w:rsidRPr="001367E8" w:rsidRDefault="001367E8" w:rsidP="005F7ED2">
      <w:pPr>
        <w:rPr>
          <w:lang w:eastAsia="zh-CN"/>
        </w:rPr>
      </w:pPr>
      <w:r w:rsidRPr="001367E8">
        <w:rPr>
          <w:lang w:eastAsia="zh-CN"/>
        </w:rPr>
        <w:t xml:space="preserve">The gradient rule </w:t>
      </w:r>
      <w:r w:rsidR="008063E1" w:rsidRPr="005F7ED2">
        <w:rPr>
          <w:lang w:eastAsia="zh-CN"/>
        </w:rPr>
        <w:t xml:space="preserve">that has been used is </w:t>
      </w:r>
      <w:r w:rsidR="00A457CC">
        <w:rPr>
          <w:lang w:eastAsia="zh-CN"/>
        </w:rPr>
        <w:t xml:space="preserve">– if </w:t>
      </w:r>
      <w:r w:rsidRPr="001367E8">
        <w:rPr>
          <w:lang w:eastAsia="zh-CN"/>
        </w:rPr>
        <w:t xml:space="preserve">in </w:t>
      </w:r>
      <w:r w:rsidR="00F70A61" w:rsidRPr="005F7ED2">
        <w:rPr>
          <w:lang w:eastAsia="zh-CN"/>
        </w:rPr>
        <w:t>1</w:t>
      </w:r>
      <w:r w:rsidRPr="001367E8">
        <w:rPr>
          <w:lang w:eastAsia="zh-CN"/>
        </w:rPr>
        <w:t xml:space="preserve">00ms </w:t>
      </w:r>
      <w:r w:rsidR="00A457CC">
        <w:rPr>
          <w:lang w:eastAsia="zh-CN"/>
        </w:rPr>
        <w:t xml:space="preserve">the </w:t>
      </w:r>
      <w:proofErr w:type="spellStart"/>
      <w:r w:rsidRPr="001367E8">
        <w:rPr>
          <w:lang w:eastAsia="zh-CN"/>
        </w:rPr>
        <w:t>RSRPdiff</w:t>
      </w:r>
      <w:proofErr w:type="spellEnd"/>
      <w:r w:rsidRPr="001367E8">
        <w:rPr>
          <w:lang w:eastAsia="zh-CN"/>
        </w:rPr>
        <w:t xml:space="preserve"> &gt; X, </w:t>
      </w:r>
      <w:proofErr w:type="gramStart"/>
      <w:r w:rsidRPr="001367E8">
        <w:rPr>
          <w:lang w:eastAsia="zh-CN"/>
        </w:rPr>
        <w:t>then</w:t>
      </w:r>
      <w:proofErr w:type="gramEnd"/>
      <w:r w:rsidRPr="001367E8">
        <w:rPr>
          <w:lang w:eastAsia="zh-CN"/>
        </w:rPr>
        <w:t xml:space="preserve"> apply TTT scaling.</w:t>
      </w:r>
    </w:p>
    <w:p w:rsidR="001367E8" w:rsidRPr="005F7ED2" w:rsidRDefault="001367E8" w:rsidP="00EB61FD">
      <w:pPr>
        <w:rPr>
          <w:color w:val="FF0000"/>
          <w:lang w:eastAsia="zh-CN"/>
        </w:rPr>
      </w:pPr>
    </w:p>
    <w:p w:rsidR="00976B7C" w:rsidRDefault="00976B7C" w:rsidP="00EB09C5">
      <w:pPr>
        <w:jc w:val="both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6122670" cy="3657600"/>
            <wp:effectExtent l="19050" t="0" r="0" b="0"/>
            <wp:docPr id="1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D4C" w:rsidRDefault="00822A02" w:rsidP="00455D4C">
      <w:pPr>
        <w:jc w:val="center"/>
        <w:rPr>
          <w:lang w:eastAsia="zh-CN"/>
        </w:rPr>
      </w:pPr>
      <w:r>
        <w:rPr>
          <w:b/>
          <w:bCs/>
          <w:lang w:eastAsia="zh-CN"/>
        </w:rPr>
        <w:t>Figure 6</w:t>
      </w:r>
      <w:r w:rsidR="00455D4C">
        <w:rPr>
          <w:b/>
          <w:bCs/>
          <w:lang w:eastAsia="zh-CN"/>
        </w:rPr>
        <w:t xml:space="preserve">: </w:t>
      </w:r>
      <w:r w:rsidR="005F7ED2">
        <w:rPr>
          <w:b/>
          <w:bCs/>
          <w:lang w:eastAsia="zh-CN"/>
        </w:rPr>
        <w:t xml:space="preserve">Source </w:t>
      </w:r>
      <w:r w:rsidR="00F9243A">
        <w:rPr>
          <w:b/>
          <w:bCs/>
          <w:lang w:eastAsia="zh-CN"/>
        </w:rPr>
        <w:t xml:space="preserve">Gradient </w:t>
      </w:r>
      <w:r w:rsidR="0015235C">
        <w:rPr>
          <w:b/>
          <w:bCs/>
          <w:lang w:eastAsia="zh-CN"/>
        </w:rPr>
        <w:t xml:space="preserve">based TTT scaling </w:t>
      </w:r>
      <w:r w:rsidR="00F9243A">
        <w:rPr>
          <w:b/>
          <w:bCs/>
          <w:lang w:eastAsia="zh-CN"/>
        </w:rPr>
        <w:t xml:space="preserve">Vs MSE </w:t>
      </w:r>
      <w:r w:rsidR="00455D4C" w:rsidRPr="00CB30D2">
        <w:rPr>
          <w:b/>
          <w:bCs/>
          <w:lang w:eastAsia="zh-CN"/>
        </w:rPr>
        <w:t>Combined</w:t>
      </w:r>
      <w:r w:rsidR="00455D4C">
        <w:rPr>
          <w:b/>
          <w:bCs/>
          <w:lang w:eastAsia="zh-CN"/>
        </w:rPr>
        <w:t xml:space="preserve"> Solution (</w:t>
      </w:r>
      <w:r w:rsidR="000F236A">
        <w:rPr>
          <w:b/>
          <w:bCs/>
          <w:lang w:eastAsia="zh-CN"/>
        </w:rPr>
        <w:t>3</w:t>
      </w:r>
      <w:r w:rsidR="00455D4C" w:rsidRPr="00CB30D2">
        <w:rPr>
          <w:b/>
          <w:bCs/>
          <w:lang w:eastAsia="zh-CN"/>
        </w:rPr>
        <w:t>0 km/hr</w:t>
      </w:r>
      <w:r w:rsidR="005F7ED2">
        <w:rPr>
          <w:b/>
          <w:bCs/>
          <w:lang w:eastAsia="zh-CN"/>
        </w:rPr>
        <w:t xml:space="preserve">, </w:t>
      </w:r>
      <w:r w:rsidR="004252CB">
        <w:rPr>
          <w:b/>
          <w:bCs/>
          <w:lang w:eastAsia="zh-CN"/>
        </w:rPr>
        <w:t>0.25db Gradient threshold)</w:t>
      </w:r>
    </w:p>
    <w:p w:rsidR="00976B7C" w:rsidRDefault="00976B7C" w:rsidP="00EB09C5">
      <w:pPr>
        <w:jc w:val="both"/>
        <w:rPr>
          <w:lang w:eastAsia="zh-CN"/>
        </w:rPr>
      </w:pPr>
    </w:p>
    <w:p w:rsidR="0015235C" w:rsidRDefault="0015235C" w:rsidP="00EB09C5">
      <w:pPr>
        <w:jc w:val="both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6114415" cy="3646170"/>
            <wp:effectExtent l="19050" t="0" r="635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64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35C" w:rsidRDefault="00822A02" w:rsidP="0015235C">
      <w:pPr>
        <w:jc w:val="center"/>
        <w:rPr>
          <w:lang w:eastAsia="zh-CN"/>
        </w:rPr>
      </w:pPr>
      <w:r>
        <w:rPr>
          <w:b/>
          <w:bCs/>
          <w:lang w:eastAsia="zh-CN"/>
        </w:rPr>
        <w:t>Figure 7</w:t>
      </w:r>
      <w:r w:rsidR="0015235C">
        <w:rPr>
          <w:b/>
          <w:bCs/>
          <w:lang w:eastAsia="zh-CN"/>
        </w:rPr>
        <w:t xml:space="preserve">: </w:t>
      </w:r>
      <w:r w:rsidR="005F7ED2">
        <w:rPr>
          <w:b/>
          <w:bCs/>
          <w:lang w:eastAsia="zh-CN"/>
        </w:rPr>
        <w:t xml:space="preserve">Source Vs Target </w:t>
      </w:r>
      <w:r w:rsidR="0015235C">
        <w:rPr>
          <w:b/>
          <w:bCs/>
          <w:lang w:eastAsia="zh-CN"/>
        </w:rPr>
        <w:t xml:space="preserve">Gradient TTT scaling Vs MSE </w:t>
      </w:r>
      <w:r w:rsidR="0015235C" w:rsidRPr="00CB30D2">
        <w:rPr>
          <w:b/>
          <w:bCs/>
          <w:lang w:eastAsia="zh-CN"/>
        </w:rPr>
        <w:t>Combined</w:t>
      </w:r>
      <w:r w:rsidR="0015235C">
        <w:rPr>
          <w:b/>
          <w:bCs/>
          <w:lang w:eastAsia="zh-CN"/>
        </w:rPr>
        <w:t xml:space="preserve"> Solution (</w:t>
      </w:r>
      <w:r w:rsidR="001367E8">
        <w:rPr>
          <w:b/>
          <w:bCs/>
          <w:lang w:eastAsia="zh-CN"/>
        </w:rPr>
        <w:t>3</w:t>
      </w:r>
      <w:r w:rsidR="0015235C" w:rsidRPr="00CB30D2">
        <w:rPr>
          <w:b/>
          <w:bCs/>
          <w:lang w:eastAsia="zh-CN"/>
        </w:rPr>
        <w:t>0 km/hr</w:t>
      </w:r>
      <w:r w:rsidR="005F7ED2">
        <w:rPr>
          <w:b/>
          <w:bCs/>
          <w:lang w:eastAsia="zh-CN"/>
        </w:rPr>
        <w:t xml:space="preserve">, </w:t>
      </w:r>
      <w:r w:rsidR="004252CB">
        <w:rPr>
          <w:b/>
          <w:bCs/>
          <w:lang w:eastAsia="zh-CN"/>
        </w:rPr>
        <w:t>0.25db Gradient threshold)</w:t>
      </w:r>
    </w:p>
    <w:p w:rsidR="00976B7C" w:rsidRDefault="00976B7C" w:rsidP="00EB09C5">
      <w:pPr>
        <w:jc w:val="both"/>
        <w:rPr>
          <w:lang w:eastAsia="zh-CN"/>
        </w:rPr>
      </w:pPr>
    </w:p>
    <w:p w:rsidR="005F7ED2" w:rsidRPr="005F7ED2" w:rsidRDefault="005F7ED2" w:rsidP="005F7ED2">
      <w:pPr>
        <w:pStyle w:val="ListParagraph"/>
        <w:numPr>
          <w:ilvl w:val="0"/>
          <w:numId w:val="15"/>
        </w:numPr>
        <w:ind w:firstLineChars="0"/>
        <w:jc w:val="both"/>
        <w:rPr>
          <w:lang w:val="en-US" w:eastAsia="zh-CN"/>
        </w:rPr>
      </w:pPr>
      <w:r w:rsidRPr="005F7ED2">
        <w:rPr>
          <w:b/>
          <w:lang w:val="en-US" w:eastAsia="zh-CN"/>
        </w:rPr>
        <w:t>Observation 1</w:t>
      </w:r>
      <w:r w:rsidRPr="005F7ED2">
        <w:rPr>
          <w:lang w:val="en-US" w:eastAsia="zh-CN"/>
        </w:rPr>
        <w:t xml:space="preserve">: </w:t>
      </w:r>
      <w:r>
        <w:rPr>
          <w:lang w:val="en-US" w:eastAsia="zh-CN"/>
        </w:rPr>
        <w:t xml:space="preserve">For the Source Gradient approach the HOF are </w:t>
      </w:r>
      <w:r w:rsidR="00A81AE1">
        <w:rPr>
          <w:lang w:val="en-US" w:eastAsia="zh-CN"/>
        </w:rPr>
        <w:t xml:space="preserve">in the range of the </w:t>
      </w:r>
      <w:r>
        <w:rPr>
          <w:lang w:val="en-US" w:eastAsia="zh-CN"/>
        </w:rPr>
        <w:t>MSE combined solution (</w:t>
      </w:r>
      <w:r w:rsidR="00A81AE1" w:rsidRPr="00A81AE1">
        <w:rPr>
          <w:lang w:val="en-US" w:eastAsia="zh-CN"/>
        </w:rPr>
        <w:t>MSE with enhanced counting + P2M offset</w:t>
      </w:r>
      <w:r>
        <w:rPr>
          <w:lang w:val="en-US" w:eastAsia="zh-CN"/>
        </w:rPr>
        <w:t>)</w:t>
      </w:r>
      <w:r w:rsidR="00A81AE1">
        <w:rPr>
          <w:lang w:val="en-US" w:eastAsia="zh-CN"/>
        </w:rPr>
        <w:t xml:space="preserve"> but the Short TOS and the Ping</w:t>
      </w:r>
      <w:r w:rsidR="00F863CB">
        <w:rPr>
          <w:lang w:val="en-US" w:eastAsia="zh-CN"/>
        </w:rPr>
        <w:t>-</w:t>
      </w:r>
      <w:r w:rsidR="00A81AE1">
        <w:rPr>
          <w:lang w:val="en-US" w:eastAsia="zh-CN"/>
        </w:rPr>
        <w:t>Pong rates are better</w:t>
      </w:r>
      <w:r w:rsidRPr="005F7ED2">
        <w:rPr>
          <w:lang w:val="en-US" w:eastAsia="zh-CN"/>
        </w:rPr>
        <w:t xml:space="preserve"> </w:t>
      </w:r>
    </w:p>
    <w:p w:rsidR="005F7ED2" w:rsidRPr="005F7ED2" w:rsidRDefault="005F7ED2" w:rsidP="005F7ED2">
      <w:pPr>
        <w:pStyle w:val="ListParagraph"/>
        <w:numPr>
          <w:ilvl w:val="0"/>
          <w:numId w:val="15"/>
        </w:numPr>
        <w:ind w:firstLineChars="0"/>
        <w:jc w:val="both"/>
        <w:rPr>
          <w:lang w:val="en-US" w:eastAsia="zh-CN"/>
        </w:rPr>
      </w:pPr>
      <w:r w:rsidRPr="005F7ED2">
        <w:rPr>
          <w:b/>
          <w:lang w:val="en-US" w:eastAsia="zh-CN"/>
        </w:rPr>
        <w:lastRenderedPageBreak/>
        <w:t>Observation 2</w:t>
      </w:r>
      <w:r w:rsidRPr="005F7ED2">
        <w:rPr>
          <w:lang w:val="en-US" w:eastAsia="zh-CN"/>
        </w:rPr>
        <w:t xml:space="preserve">: </w:t>
      </w:r>
      <w:r w:rsidR="00A81AE1">
        <w:rPr>
          <w:lang w:val="en-US" w:eastAsia="zh-CN"/>
        </w:rPr>
        <w:t>For the Source Vs Target Gradient approach, bot</w:t>
      </w:r>
      <w:r w:rsidR="00E2235B">
        <w:rPr>
          <w:lang w:val="en-US" w:eastAsia="zh-CN"/>
        </w:rPr>
        <w:t>h</w:t>
      </w:r>
      <w:r w:rsidR="00A81AE1">
        <w:rPr>
          <w:lang w:val="en-US" w:eastAsia="zh-CN"/>
        </w:rPr>
        <w:t xml:space="preserve"> the HOF and the Ping</w:t>
      </w:r>
      <w:r w:rsidR="00E2235B">
        <w:rPr>
          <w:lang w:val="en-US" w:eastAsia="zh-CN"/>
        </w:rPr>
        <w:t>-P</w:t>
      </w:r>
      <w:r w:rsidR="00A81AE1">
        <w:rPr>
          <w:lang w:val="en-US" w:eastAsia="zh-CN"/>
        </w:rPr>
        <w:t xml:space="preserve">ong/Short TOS </w:t>
      </w:r>
      <w:r w:rsidR="00E2235B">
        <w:rPr>
          <w:lang w:val="en-US" w:eastAsia="zh-CN"/>
        </w:rPr>
        <w:t xml:space="preserve">results </w:t>
      </w:r>
      <w:r w:rsidR="00A81AE1">
        <w:rPr>
          <w:lang w:val="en-US" w:eastAsia="zh-CN"/>
        </w:rPr>
        <w:t>are better</w:t>
      </w:r>
      <w:r w:rsidRPr="005F7ED2">
        <w:rPr>
          <w:lang w:val="en-US" w:eastAsia="zh-CN"/>
        </w:rPr>
        <w:t>.</w:t>
      </w:r>
    </w:p>
    <w:p w:rsidR="00AC4DC1" w:rsidRDefault="00AC4DC1" w:rsidP="00EB09C5">
      <w:pPr>
        <w:jc w:val="both"/>
        <w:rPr>
          <w:lang w:eastAsia="zh-CN"/>
        </w:rPr>
      </w:pPr>
    </w:p>
    <w:p w:rsidR="00717B95" w:rsidRDefault="00717B95" w:rsidP="007800E0">
      <w:pPr>
        <w:pStyle w:val="Heading1"/>
        <w:numPr>
          <w:ilvl w:val="0"/>
          <w:numId w:val="12"/>
        </w:numPr>
        <w:rPr>
          <w:rFonts w:eastAsia="SimSun"/>
          <w:lang w:eastAsia="zh-CN"/>
        </w:rPr>
      </w:pPr>
      <w:r w:rsidRPr="001838C3">
        <w:rPr>
          <w:rFonts w:eastAsia="SimSun"/>
          <w:lang w:eastAsia="zh-CN"/>
        </w:rPr>
        <w:t>Conclusion</w:t>
      </w:r>
    </w:p>
    <w:bookmarkEnd w:id="0"/>
    <w:p w:rsidR="004252CB" w:rsidRPr="004252CB" w:rsidRDefault="00E2235B" w:rsidP="00ED111F">
      <w:pPr>
        <w:jc w:val="both"/>
        <w:rPr>
          <w:rFonts w:eastAsia="SimSun"/>
          <w:kern w:val="2"/>
          <w:lang w:val="en-US" w:eastAsia="zh-CN"/>
        </w:rPr>
      </w:pPr>
      <w:r w:rsidRPr="00220E6C">
        <w:rPr>
          <w:rFonts w:eastAsia="SimSun"/>
          <w:b/>
          <w:kern w:val="2"/>
          <w:lang w:val="en-US" w:eastAsia="zh-CN"/>
        </w:rPr>
        <w:t>Proposal:</w:t>
      </w:r>
      <w:r>
        <w:rPr>
          <w:rFonts w:eastAsia="SimSun"/>
          <w:b/>
          <w:kern w:val="2"/>
          <w:lang w:val="en-US" w:eastAsia="zh-CN"/>
        </w:rPr>
        <w:t xml:space="preserve"> RSRP (Gradient) based solutions seem to a better solution to address the HO performance issues in HETNETs and will need to be considered further.</w:t>
      </w:r>
    </w:p>
    <w:p w:rsidR="0090055E" w:rsidRPr="00E37DD4" w:rsidRDefault="0090055E" w:rsidP="007800E0">
      <w:pPr>
        <w:pStyle w:val="Heading1"/>
        <w:numPr>
          <w:ilvl w:val="0"/>
          <w:numId w:val="12"/>
        </w:numPr>
      </w:pPr>
      <w:r w:rsidRPr="00E37DD4">
        <w:t>Reference</w:t>
      </w:r>
    </w:p>
    <w:p w:rsidR="00FE04EA" w:rsidRPr="00E03479" w:rsidRDefault="00790E90" w:rsidP="00492FFC">
      <w:pPr>
        <w:pStyle w:val="Reference"/>
        <w:spacing w:after="120"/>
        <w:ind w:left="567" w:right="0" w:hanging="567"/>
        <w:jc w:val="both"/>
        <w:rPr>
          <w:lang w:val="en-US"/>
        </w:rPr>
      </w:pPr>
      <w:bookmarkStart w:id="3" w:name="_Ref304454431"/>
      <w:bookmarkStart w:id="4" w:name="_Ref308426902"/>
      <w:r w:rsidRPr="00790E90">
        <w:rPr>
          <w:lang w:val="en-US"/>
        </w:rPr>
        <w:t>RP-110709</w:t>
      </w:r>
      <w:r w:rsidR="00FE04EA" w:rsidRPr="00C61F79">
        <w:rPr>
          <w:rFonts w:hint="eastAsia"/>
          <w:lang w:val="en-US"/>
        </w:rPr>
        <w:t xml:space="preserve">, </w:t>
      </w:r>
      <w:r>
        <w:t xml:space="preserve">Study on </w:t>
      </w:r>
      <w:proofErr w:type="spellStart"/>
      <w:r>
        <w:rPr>
          <w:rFonts w:eastAsia="Batang" w:cs="Arial"/>
          <w:bCs/>
        </w:rPr>
        <w:t>HetNet</w:t>
      </w:r>
      <w:proofErr w:type="spellEnd"/>
      <w:r>
        <w:rPr>
          <w:rFonts w:eastAsia="Batang" w:cs="Arial"/>
          <w:bCs/>
        </w:rPr>
        <w:t xml:space="preserve"> mobility enhancements for LTE, Alcatel-Lucent.</w:t>
      </w:r>
      <w:bookmarkEnd w:id="3"/>
      <w:bookmarkEnd w:id="4"/>
    </w:p>
    <w:p w:rsidR="00E03479" w:rsidRPr="00497239" w:rsidRDefault="00E03479" w:rsidP="00492FFC">
      <w:pPr>
        <w:pStyle w:val="Reference"/>
        <w:spacing w:after="120"/>
        <w:ind w:left="567" w:right="0" w:hanging="567"/>
        <w:jc w:val="both"/>
        <w:rPr>
          <w:lang w:val="en-US"/>
        </w:rPr>
      </w:pPr>
      <w:r w:rsidRPr="00E03479">
        <w:rPr>
          <w:lang w:val="en-US"/>
        </w:rPr>
        <w:t>R2-130486, HO performance issues in HETNET</w:t>
      </w:r>
      <w:r w:rsidR="00351221">
        <w:rPr>
          <w:lang w:val="en-US"/>
        </w:rPr>
        <w:t>, Samsung</w:t>
      </w:r>
    </w:p>
    <w:p w:rsidR="008A5AA8" w:rsidRPr="00D9170C" w:rsidRDefault="00354417" w:rsidP="00D9170C">
      <w:pPr>
        <w:pStyle w:val="Reference"/>
        <w:spacing w:after="120"/>
        <w:ind w:left="567" w:right="0" w:hanging="567"/>
        <w:jc w:val="both"/>
        <w:rPr>
          <w:lang w:val="en-US"/>
        </w:rPr>
      </w:pPr>
      <w:hyperlink r:id="rId22" w:history="1">
        <w:r w:rsidR="008A5AA8" w:rsidRPr="00D9170C">
          <w:rPr>
            <w:lang w:val="en-US"/>
          </w:rPr>
          <w:t>R2-116273</w:t>
        </w:r>
      </w:hyperlink>
      <w:r w:rsidR="008A5AA8" w:rsidRPr="00D9170C">
        <w:rPr>
          <w:lang w:val="en-US"/>
        </w:rPr>
        <w:tab/>
        <w:t xml:space="preserve"> Issues related to UE mobility state estimation in </w:t>
      </w:r>
      <w:proofErr w:type="spellStart"/>
      <w:r w:rsidR="008A5AA8" w:rsidRPr="00D9170C">
        <w:rPr>
          <w:lang w:val="en-US"/>
        </w:rPr>
        <w:t>Hetnet</w:t>
      </w:r>
      <w:proofErr w:type="spellEnd"/>
      <w:r w:rsidR="008A5AA8" w:rsidRPr="00D9170C">
        <w:rPr>
          <w:lang w:val="en-US"/>
        </w:rPr>
        <w:t xml:space="preserve">; Samsung; Disc; </w:t>
      </w:r>
    </w:p>
    <w:p w:rsidR="00015F7A" w:rsidRDefault="00015F7A" w:rsidP="00D169F5">
      <w:pPr>
        <w:pStyle w:val="Reference"/>
        <w:spacing w:after="120"/>
        <w:ind w:left="567" w:right="0" w:hanging="567"/>
        <w:jc w:val="both"/>
        <w:rPr>
          <w:bCs/>
          <w:lang w:eastAsia="ja-JP"/>
        </w:rPr>
      </w:pPr>
      <w:r>
        <w:rPr>
          <w:bCs/>
          <w:lang w:eastAsia="ja-JP"/>
        </w:rPr>
        <w:t>R2-1</w:t>
      </w:r>
      <w:r w:rsidR="00754893">
        <w:rPr>
          <w:bCs/>
          <w:lang w:eastAsia="ja-JP"/>
        </w:rPr>
        <w:t>2</w:t>
      </w:r>
      <w:r w:rsidR="00DA2CE6">
        <w:rPr>
          <w:bCs/>
          <w:lang w:eastAsia="ja-JP"/>
        </w:rPr>
        <w:t>1537</w:t>
      </w:r>
      <w:proofErr w:type="gramStart"/>
      <w:r>
        <w:rPr>
          <w:bCs/>
          <w:lang w:eastAsia="ja-JP"/>
        </w:rPr>
        <w:t xml:space="preserve">, </w:t>
      </w:r>
      <w:r w:rsidR="00CD478F" w:rsidRPr="00CD478F">
        <w:rPr>
          <w:bCs/>
          <w:lang w:eastAsia="ja-JP"/>
        </w:rPr>
        <w:t xml:space="preserve"> Pico</w:t>
      </w:r>
      <w:proofErr w:type="gramEnd"/>
      <w:r w:rsidR="00CD478F" w:rsidRPr="00CD478F">
        <w:rPr>
          <w:bCs/>
          <w:lang w:eastAsia="ja-JP"/>
        </w:rPr>
        <w:t xml:space="preserve"> to Macro Handover Failures</w:t>
      </w:r>
      <w:r w:rsidR="00754893">
        <w:rPr>
          <w:bCs/>
          <w:lang w:eastAsia="ja-JP"/>
        </w:rPr>
        <w:t xml:space="preserve"> Improvements</w:t>
      </w:r>
      <w:r w:rsidR="00CD478F">
        <w:rPr>
          <w:bCs/>
          <w:lang w:eastAsia="ja-JP"/>
        </w:rPr>
        <w:t>, Samsung.</w:t>
      </w:r>
    </w:p>
    <w:p w:rsidR="00C77B98" w:rsidRDefault="00C77B98" w:rsidP="00C77B98">
      <w:pPr>
        <w:pStyle w:val="Reference"/>
        <w:numPr>
          <w:ilvl w:val="0"/>
          <w:numId w:val="0"/>
        </w:numPr>
        <w:spacing w:after="120"/>
        <w:ind w:left="420" w:right="0" w:hanging="420"/>
        <w:jc w:val="both"/>
        <w:rPr>
          <w:bCs/>
          <w:lang w:eastAsia="ja-JP"/>
        </w:rPr>
      </w:pPr>
    </w:p>
    <w:p w:rsidR="00754893" w:rsidRDefault="00754893" w:rsidP="007800E0">
      <w:pPr>
        <w:pStyle w:val="Heading1"/>
        <w:numPr>
          <w:ilvl w:val="0"/>
          <w:numId w:val="12"/>
        </w:numPr>
      </w:pPr>
      <w:r>
        <w:t>Appendix</w:t>
      </w:r>
    </w:p>
    <w:p w:rsidR="004C3F90" w:rsidRDefault="004E59CD" w:rsidP="004C3F90">
      <w:pPr>
        <w:rPr>
          <w:rFonts w:eastAsia="SimSun" w:cs="Arial"/>
          <w:color w:val="0000FF"/>
          <w:kern w:val="2"/>
          <w:lang w:val="en-US" w:eastAsia="zh-CN"/>
        </w:rPr>
      </w:pPr>
      <w:r>
        <w:rPr>
          <w:rFonts w:ascii="Arial" w:eastAsia="SimSun" w:hAnsi="Arial" w:cs="Arial"/>
          <w:noProof/>
          <w:color w:val="0000FF"/>
          <w:kern w:val="2"/>
          <w:lang w:val="en-US"/>
        </w:rPr>
        <w:drawing>
          <wp:inline distT="0" distB="0" distL="0" distR="0">
            <wp:extent cx="6122670" cy="2886075"/>
            <wp:effectExtent l="19050" t="0" r="0" b="0"/>
            <wp:docPr id="5" name="Picture 5" descr="hetnet_deploy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tnet_deploymen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5A8" w:rsidRDefault="005E75A8" w:rsidP="005E75A8">
      <w:pPr>
        <w:jc w:val="center"/>
        <w:rPr>
          <w:lang w:eastAsia="zh-CN"/>
        </w:rPr>
      </w:pPr>
      <w:r>
        <w:rPr>
          <w:b/>
          <w:bCs/>
          <w:lang w:eastAsia="zh-CN"/>
        </w:rPr>
        <w:t>Figure 3: Network Layout</w:t>
      </w:r>
    </w:p>
    <w:p w:rsidR="00754893" w:rsidRPr="00764475" w:rsidRDefault="00754893" w:rsidP="00754893">
      <w:pPr>
        <w:pStyle w:val="Heading1"/>
        <w:ind w:left="432" w:hanging="432"/>
      </w:pPr>
      <w:r>
        <w:rPr>
          <w:lang w:val="en-US"/>
        </w:rPr>
        <w:lastRenderedPageBreak/>
        <w:t>Simulation parameters</w:t>
      </w:r>
    </w:p>
    <w:tbl>
      <w:tblPr>
        <w:tblW w:w="9630" w:type="dxa"/>
        <w:tblInd w:w="99" w:type="dxa"/>
        <w:tblCellMar>
          <w:left w:w="99" w:type="dxa"/>
          <w:right w:w="99" w:type="dxa"/>
        </w:tblCellMar>
        <w:tblLook w:val="0000"/>
      </w:tblPr>
      <w:tblGrid>
        <w:gridCol w:w="3150"/>
        <w:gridCol w:w="3420"/>
        <w:gridCol w:w="3060"/>
      </w:tblGrid>
      <w:tr w:rsidR="00754893" w:rsidRPr="00D47912" w:rsidTr="00285B8D">
        <w:trPr>
          <w:trHeight w:val="264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Feature/Parameter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MS PGothic"/>
                <w:szCs w:val="22"/>
                <w:lang w:val="en-US"/>
              </w:rPr>
              <w:t>Notes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Value/Description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Bandwidth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MHz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3GPP Macro Cell Scenario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/>
              </w:rPr>
              <w:t>Cell layout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57 sectors/19 BSs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Inter site distance (ISD)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km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Pico cell layout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Number of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picos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per macro cell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4 or 6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Macro-pico deployment type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Co-channel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Distance-dependent path loss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128.1 + 37.6log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  <w:r w:rsidR="008A0CA0">
              <w:rPr>
                <w:rFonts w:eastAsia="Calibri"/>
                <w:szCs w:val="22"/>
                <w:lang w:val="en-US"/>
              </w:rPr>
              <w:t xml:space="preserve">           [r in </w:t>
            </w:r>
            <w:proofErr w:type="spellStart"/>
            <w:r w:rsidR="008A0CA0">
              <w:rPr>
                <w:rFonts w:eastAsia="Calibri"/>
                <w:szCs w:val="22"/>
                <w:lang w:val="en-US"/>
              </w:rPr>
              <w:t>kms</w:t>
            </w:r>
            <w:proofErr w:type="spellEnd"/>
            <w:r w:rsidR="008A0CA0">
              <w:rPr>
                <w:rFonts w:eastAsia="Calibri"/>
                <w:szCs w:val="22"/>
                <w:lang w:val="en-US"/>
              </w:rPr>
              <w:t>]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it-IT"/>
              </w:rPr>
            </w:pPr>
            <w:r w:rsidRPr="00D47912">
              <w:rPr>
                <w:rFonts w:eastAsia="Calibri"/>
                <w:szCs w:val="22"/>
                <w:lang w:val="it-IT"/>
              </w:rPr>
              <w:t>Pico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140.7 + 36.7log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  <w:r w:rsidR="008A0CA0">
              <w:rPr>
                <w:rFonts w:eastAsia="Calibri"/>
                <w:szCs w:val="22"/>
                <w:lang w:val="en-US"/>
              </w:rPr>
              <w:t xml:space="preserve">           [r in </w:t>
            </w:r>
            <w:proofErr w:type="spellStart"/>
            <w:r w:rsidR="008A0CA0">
              <w:rPr>
                <w:rFonts w:eastAsia="Calibri"/>
                <w:szCs w:val="22"/>
                <w:lang w:val="en-US"/>
              </w:rPr>
              <w:t>kms</w:t>
            </w:r>
            <w:proofErr w:type="spellEnd"/>
            <w:r w:rsidR="008A0CA0">
              <w:rPr>
                <w:rFonts w:eastAsia="Calibri"/>
                <w:szCs w:val="22"/>
                <w:lang w:val="en-US"/>
              </w:rPr>
              <w:t>]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 xml:space="preserve">BS </w:t>
            </w:r>
            <w:proofErr w:type="spellStart"/>
            <w:r w:rsidRPr="00D47912">
              <w:rPr>
                <w:rFonts w:eastAsia="MS PGothic"/>
                <w:szCs w:val="22"/>
                <w:lang w:val="en-US" w:eastAsia="ja-JP"/>
              </w:rPr>
              <w:t>Tx</w:t>
            </w:r>
            <w:proofErr w:type="spellEnd"/>
            <w:r w:rsidRPr="00D47912">
              <w:rPr>
                <w:rFonts w:eastAsia="MS PGothic"/>
                <w:szCs w:val="22"/>
                <w:lang w:val="en-US" w:eastAsia="ja-JP"/>
              </w:rPr>
              <w:t xml:space="preserve"> power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8A0CA0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8A0CA0">
              <w:rPr>
                <w:rFonts w:eastAsia="Calibri"/>
                <w:szCs w:val="22"/>
                <w:lang w:val="en-US"/>
              </w:rPr>
              <w:t>41.2288</w:t>
            </w:r>
            <w:r w:rsidR="00754893" w:rsidRPr="00D47912">
              <w:rPr>
                <w:rFonts w:eastAsia="Calibri"/>
                <w:szCs w:val="22"/>
                <w:lang w:val="en-US"/>
              </w:rPr>
              <w:t>dBm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 xml:space="preserve">30 </w:t>
            </w:r>
            <w:proofErr w:type="spellStart"/>
            <w:r w:rsidRPr="00D47912">
              <w:rPr>
                <w:rFonts w:eastAsia="Calibri"/>
                <w:szCs w:val="22"/>
                <w:lang w:val="en-US"/>
              </w:rPr>
              <w:t>dBm</w:t>
            </w:r>
            <w:proofErr w:type="spellEnd"/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standard deviation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8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dB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correlation between cells/sectors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/ 1.0</w:t>
            </w:r>
          </w:p>
        </w:tc>
      </w:tr>
      <w:tr w:rsidR="008A0CA0" w:rsidRPr="00D47912" w:rsidTr="008A0CA0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100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b/>
                <w:szCs w:val="22"/>
                <w:highlight w:val="yellow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Shadowing correlation distance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Macro</w:t>
            </w:r>
          </w:p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50 m</w:t>
            </w:r>
          </w:p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50 m</w:t>
            </w:r>
          </w:p>
        </w:tc>
      </w:tr>
      <w:tr w:rsidR="008A0CA0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CA0" w:rsidRPr="00D47912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Multipath delay profile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CA0" w:rsidRPr="00516E9D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0CA0" w:rsidRPr="00516E9D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Typical Urban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velocity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30 or 60 km/h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movement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How do the UEs move in the cell?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Straight line throughout the call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RSRP Measurement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L1 measurement period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Measurement bandwidth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L1 sliding window size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40 ms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6 RBs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Handover preparation time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Time from reception of UL A3 measurement report to sending HO command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50 ms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Radio link failure monitoring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proofErr w:type="spellStart"/>
            <w:r w:rsidRPr="00D47912">
              <w:rPr>
                <w:rFonts w:eastAsia="Calibri"/>
                <w:szCs w:val="22"/>
                <w:lang w:val="en-US"/>
              </w:rPr>
              <w:t>Qout</w:t>
            </w:r>
            <w:proofErr w:type="spellEnd"/>
            <w:r w:rsidRPr="00D47912">
              <w:rPr>
                <w:rFonts w:eastAsia="Calibri"/>
                <w:szCs w:val="22"/>
                <w:lang w:val="en-US"/>
              </w:rPr>
              <w:t xml:space="preserve"> threshold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Qin threshold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T310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N310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-8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-6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1000 ms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Cell identification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Ideal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DL Interference load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Macro, 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100% RBs loaded</w:t>
            </w:r>
          </w:p>
        </w:tc>
      </w:tr>
    </w:tbl>
    <w:p w:rsidR="004E59CD" w:rsidRDefault="004E59CD">
      <w:pPr>
        <w:pStyle w:val="Reference"/>
        <w:numPr>
          <w:ilvl w:val="0"/>
          <w:numId w:val="0"/>
        </w:numPr>
        <w:spacing w:after="120"/>
        <w:ind w:right="0"/>
        <w:rPr>
          <w:bCs/>
          <w:lang w:val="en-US" w:eastAsia="ja-JP"/>
        </w:rPr>
      </w:pPr>
    </w:p>
    <w:sectPr w:rsidR="004E59CD" w:rsidSect="00F91F20"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599" w:rsidRDefault="00735599">
      <w:r>
        <w:separator/>
      </w:r>
    </w:p>
  </w:endnote>
  <w:endnote w:type="continuationSeparator" w:id="0">
    <w:p w:rsidR="00735599" w:rsidRDefault="00735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7" w:rsidRDefault="00D66307">
    <w:pPr>
      <w:pStyle w:val="Footer"/>
    </w:pPr>
    <w:r w:rsidRPr="00B75678">
      <w:tab/>
      <w:t xml:space="preserve"> </w:t>
    </w:r>
    <w:fldSimple w:instr=" PAGE ">
      <w:r w:rsidR="00D9170C">
        <w:t>7</w:t>
      </w:r>
    </w:fldSimple>
    <w:r>
      <w:rPr>
        <w:rFonts w:eastAsia="SimSun" w:hint="eastAsia"/>
        <w:lang w:eastAsia="zh-CN"/>
      </w:rPr>
      <w:t>/</w:t>
    </w:r>
    <w:fldSimple w:instr=" NUMPAGES ">
      <w:r w:rsidR="00D9170C"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599" w:rsidRDefault="00735599">
      <w:r>
        <w:separator/>
      </w:r>
    </w:p>
  </w:footnote>
  <w:footnote w:type="continuationSeparator" w:id="0">
    <w:p w:rsidR="00735599" w:rsidRDefault="00735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24235D"/>
    <w:multiLevelType w:val="hybridMultilevel"/>
    <w:tmpl w:val="BBE23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24A875C9"/>
    <w:multiLevelType w:val="multilevel"/>
    <w:tmpl w:val="A1303AA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E022D5C"/>
    <w:multiLevelType w:val="hybridMultilevel"/>
    <w:tmpl w:val="DD1E43BE"/>
    <w:lvl w:ilvl="0" w:tplc="1E0C0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F29150">
      <w:start w:val="35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A72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D8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383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E2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080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381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341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4F52512"/>
    <w:multiLevelType w:val="hybridMultilevel"/>
    <w:tmpl w:val="54943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0">
    <w:nsid w:val="6D1C1DC1"/>
    <w:multiLevelType w:val="hybridMultilevel"/>
    <w:tmpl w:val="40CC4BF8"/>
    <w:lvl w:ilvl="0" w:tplc="79A082D6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3E56F14"/>
    <w:multiLevelType w:val="hybridMultilevel"/>
    <w:tmpl w:val="D66A3F00"/>
    <w:lvl w:ilvl="0" w:tplc="3C78237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BC330F5"/>
    <w:multiLevelType w:val="hybridMultilevel"/>
    <w:tmpl w:val="C2769C2A"/>
    <w:lvl w:ilvl="0" w:tplc="1D187C7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654EA7"/>
    <w:multiLevelType w:val="hybridMultilevel"/>
    <w:tmpl w:val="4F6E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3"/>
  </w:num>
  <w:num w:numId="9">
    <w:abstractNumId w:val="9"/>
  </w:num>
  <w:num w:numId="10">
    <w:abstractNumId w:val="4"/>
  </w:num>
  <w:num w:numId="11">
    <w:abstractNumId w:val="10"/>
  </w:num>
  <w:num w:numId="12">
    <w:abstractNumId w:val="5"/>
  </w:num>
  <w:num w:numId="13">
    <w:abstractNumId w:val="12"/>
  </w:num>
  <w:num w:numId="14">
    <w:abstractNumId w:val="6"/>
  </w:num>
  <w:num w:numId="15">
    <w:abstractNumId w:val="15"/>
  </w:num>
  <w:num w:numId="16">
    <w:abstractNumId w:val="11"/>
  </w:num>
  <w:num w:numId="17">
    <w:abstractNumId w:val="3"/>
  </w:num>
  <w:num w:numId="18">
    <w:abstractNumId w:val="8"/>
  </w:num>
  <w:num w:numId="19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7DB"/>
    <w:rsid w:val="00003E90"/>
    <w:rsid w:val="00003FCF"/>
    <w:rsid w:val="00004462"/>
    <w:rsid w:val="000048BB"/>
    <w:rsid w:val="000054F0"/>
    <w:rsid w:val="000055EC"/>
    <w:rsid w:val="00005AE8"/>
    <w:rsid w:val="0000613E"/>
    <w:rsid w:val="00006558"/>
    <w:rsid w:val="00006EC2"/>
    <w:rsid w:val="00007748"/>
    <w:rsid w:val="00007ACD"/>
    <w:rsid w:val="00007F10"/>
    <w:rsid w:val="00007F23"/>
    <w:rsid w:val="00010584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5F7A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C"/>
    <w:rsid w:val="00024A88"/>
    <w:rsid w:val="00024ECC"/>
    <w:rsid w:val="00024FF5"/>
    <w:rsid w:val="00025434"/>
    <w:rsid w:val="00025B97"/>
    <w:rsid w:val="00026083"/>
    <w:rsid w:val="00026186"/>
    <w:rsid w:val="00026C4B"/>
    <w:rsid w:val="00026FAF"/>
    <w:rsid w:val="00027C17"/>
    <w:rsid w:val="00030D0D"/>
    <w:rsid w:val="00031109"/>
    <w:rsid w:val="000317AB"/>
    <w:rsid w:val="00031C6E"/>
    <w:rsid w:val="00032AB8"/>
    <w:rsid w:val="00033470"/>
    <w:rsid w:val="000337A3"/>
    <w:rsid w:val="0003419C"/>
    <w:rsid w:val="00034C6C"/>
    <w:rsid w:val="00034EF9"/>
    <w:rsid w:val="00035025"/>
    <w:rsid w:val="00035095"/>
    <w:rsid w:val="00035713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58C2"/>
    <w:rsid w:val="000460B7"/>
    <w:rsid w:val="000461ED"/>
    <w:rsid w:val="0004674C"/>
    <w:rsid w:val="00046AD2"/>
    <w:rsid w:val="00047A86"/>
    <w:rsid w:val="00047F7C"/>
    <w:rsid w:val="000507A5"/>
    <w:rsid w:val="00050CFC"/>
    <w:rsid w:val="00050D6A"/>
    <w:rsid w:val="0005154D"/>
    <w:rsid w:val="00051586"/>
    <w:rsid w:val="00051631"/>
    <w:rsid w:val="00051C9E"/>
    <w:rsid w:val="00051E12"/>
    <w:rsid w:val="00052F71"/>
    <w:rsid w:val="000531D8"/>
    <w:rsid w:val="00053CAC"/>
    <w:rsid w:val="0005476A"/>
    <w:rsid w:val="00054CE6"/>
    <w:rsid w:val="00054FED"/>
    <w:rsid w:val="000552EB"/>
    <w:rsid w:val="000564DB"/>
    <w:rsid w:val="0005741F"/>
    <w:rsid w:val="00057F83"/>
    <w:rsid w:val="00060752"/>
    <w:rsid w:val="00060831"/>
    <w:rsid w:val="00060CDF"/>
    <w:rsid w:val="00061096"/>
    <w:rsid w:val="00061383"/>
    <w:rsid w:val="000622D3"/>
    <w:rsid w:val="00062A3B"/>
    <w:rsid w:val="00063DB7"/>
    <w:rsid w:val="00063E7B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E98"/>
    <w:rsid w:val="000770C5"/>
    <w:rsid w:val="00077DE1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F0C"/>
    <w:rsid w:val="000860E4"/>
    <w:rsid w:val="000861DC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3EA2"/>
    <w:rsid w:val="0009409F"/>
    <w:rsid w:val="00094347"/>
    <w:rsid w:val="000949B0"/>
    <w:rsid w:val="00094C43"/>
    <w:rsid w:val="00094E06"/>
    <w:rsid w:val="00094F64"/>
    <w:rsid w:val="00095331"/>
    <w:rsid w:val="00095829"/>
    <w:rsid w:val="00097964"/>
    <w:rsid w:val="00097992"/>
    <w:rsid w:val="000A1299"/>
    <w:rsid w:val="000A1444"/>
    <w:rsid w:val="000A1E99"/>
    <w:rsid w:val="000A2D64"/>
    <w:rsid w:val="000A2FCE"/>
    <w:rsid w:val="000A3314"/>
    <w:rsid w:val="000A3418"/>
    <w:rsid w:val="000A3433"/>
    <w:rsid w:val="000A3769"/>
    <w:rsid w:val="000A43A7"/>
    <w:rsid w:val="000A4D68"/>
    <w:rsid w:val="000A531E"/>
    <w:rsid w:val="000A5966"/>
    <w:rsid w:val="000A5E2F"/>
    <w:rsid w:val="000A5E49"/>
    <w:rsid w:val="000A5EAD"/>
    <w:rsid w:val="000A7096"/>
    <w:rsid w:val="000A72B3"/>
    <w:rsid w:val="000A7DAA"/>
    <w:rsid w:val="000B0019"/>
    <w:rsid w:val="000B0771"/>
    <w:rsid w:val="000B0B37"/>
    <w:rsid w:val="000B10A7"/>
    <w:rsid w:val="000B1750"/>
    <w:rsid w:val="000B1E2C"/>
    <w:rsid w:val="000B2C2A"/>
    <w:rsid w:val="000B2DA3"/>
    <w:rsid w:val="000B316F"/>
    <w:rsid w:val="000B322A"/>
    <w:rsid w:val="000B541B"/>
    <w:rsid w:val="000B5618"/>
    <w:rsid w:val="000B5F7E"/>
    <w:rsid w:val="000B682F"/>
    <w:rsid w:val="000B6B22"/>
    <w:rsid w:val="000B754D"/>
    <w:rsid w:val="000B7DB2"/>
    <w:rsid w:val="000B7E13"/>
    <w:rsid w:val="000B7E3A"/>
    <w:rsid w:val="000C043C"/>
    <w:rsid w:val="000C0DD9"/>
    <w:rsid w:val="000C10A2"/>
    <w:rsid w:val="000C1144"/>
    <w:rsid w:val="000C1904"/>
    <w:rsid w:val="000C2523"/>
    <w:rsid w:val="000C2562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A59"/>
    <w:rsid w:val="000D7A8D"/>
    <w:rsid w:val="000D7F93"/>
    <w:rsid w:val="000E15A2"/>
    <w:rsid w:val="000E1981"/>
    <w:rsid w:val="000E2777"/>
    <w:rsid w:val="000E301C"/>
    <w:rsid w:val="000E4329"/>
    <w:rsid w:val="000E6590"/>
    <w:rsid w:val="000E6834"/>
    <w:rsid w:val="000E770B"/>
    <w:rsid w:val="000F0157"/>
    <w:rsid w:val="000F025B"/>
    <w:rsid w:val="000F082F"/>
    <w:rsid w:val="000F16AC"/>
    <w:rsid w:val="000F236A"/>
    <w:rsid w:val="000F261C"/>
    <w:rsid w:val="000F3D54"/>
    <w:rsid w:val="000F3F2C"/>
    <w:rsid w:val="000F4150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70C"/>
    <w:rsid w:val="00106651"/>
    <w:rsid w:val="00107115"/>
    <w:rsid w:val="00107972"/>
    <w:rsid w:val="00107C02"/>
    <w:rsid w:val="00107EFC"/>
    <w:rsid w:val="00107EFF"/>
    <w:rsid w:val="0011007A"/>
    <w:rsid w:val="001102BA"/>
    <w:rsid w:val="00110973"/>
    <w:rsid w:val="00110CE9"/>
    <w:rsid w:val="0011153E"/>
    <w:rsid w:val="001119E6"/>
    <w:rsid w:val="00112ADB"/>
    <w:rsid w:val="00113CBF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08A1"/>
    <w:rsid w:val="001211EA"/>
    <w:rsid w:val="001213CB"/>
    <w:rsid w:val="0012142A"/>
    <w:rsid w:val="00121CB2"/>
    <w:rsid w:val="00121CDB"/>
    <w:rsid w:val="0012227B"/>
    <w:rsid w:val="0012293C"/>
    <w:rsid w:val="00123C9C"/>
    <w:rsid w:val="00123E4B"/>
    <w:rsid w:val="001243D3"/>
    <w:rsid w:val="00124553"/>
    <w:rsid w:val="00125C56"/>
    <w:rsid w:val="00126513"/>
    <w:rsid w:val="00126C3B"/>
    <w:rsid w:val="0012737B"/>
    <w:rsid w:val="00130A28"/>
    <w:rsid w:val="00130C8A"/>
    <w:rsid w:val="0013101C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37DB"/>
    <w:rsid w:val="00134103"/>
    <w:rsid w:val="00134545"/>
    <w:rsid w:val="00134B1F"/>
    <w:rsid w:val="0013506E"/>
    <w:rsid w:val="00135ED9"/>
    <w:rsid w:val="00136626"/>
    <w:rsid w:val="001367E8"/>
    <w:rsid w:val="001376D6"/>
    <w:rsid w:val="001377A6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35C"/>
    <w:rsid w:val="00152446"/>
    <w:rsid w:val="00153A9F"/>
    <w:rsid w:val="0015568D"/>
    <w:rsid w:val="0015587D"/>
    <w:rsid w:val="00156315"/>
    <w:rsid w:val="0015651A"/>
    <w:rsid w:val="001565D2"/>
    <w:rsid w:val="00157372"/>
    <w:rsid w:val="001576F4"/>
    <w:rsid w:val="00157EBF"/>
    <w:rsid w:val="001602AD"/>
    <w:rsid w:val="0016044E"/>
    <w:rsid w:val="0016067D"/>
    <w:rsid w:val="00160731"/>
    <w:rsid w:val="00160C73"/>
    <w:rsid w:val="00160DF5"/>
    <w:rsid w:val="00161397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48BF"/>
    <w:rsid w:val="001649DA"/>
    <w:rsid w:val="00164D31"/>
    <w:rsid w:val="00165F3F"/>
    <w:rsid w:val="001667D8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1069"/>
    <w:rsid w:val="00181278"/>
    <w:rsid w:val="00181D0E"/>
    <w:rsid w:val="00182BB2"/>
    <w:rsid w:val="00182C7B"/>
    <w:rsid w:val="001838C3"/>
    <w:rsid w:val="00183DD4"/>
    <w:rsid w:val="00184E37"/>
    <w:rsid w:val="00185090"/>
    <w:rsid w:val="001855F8"/>
    <w:rsid w:val="00185A63"/>
    <w:rsid w:val="00186F4E"/>
    <w:rsid w:val="001900C0"/>
    <w:rsid w:val="00192093"/>
    <w:rsid w:val="0019227A"/>
    <w:rsid w:val="00192649"/>
    <w:rsid w:val="00192CCA"/>
    <w:rsid w:val="00193760"/>
    <w:rsid w:val="001939EE"/>
    <w:rsid w:val="001941EC"/>
    <w:rsid w:val="0019453D"/>
    <w:rsid w:val="00195048"/>
    <w:rsid w:val="00195650"/>
    <w:rsid w:val="001956D6"/>
    <w:rsid w:val="001959BF"/>
    <w:rsid w:val="00195D4C"/>
    <w:rsid w:val="00196249"/>
    <w:rsid w:val="00196F4A"/>
    <w:rsid w:val="00197468"/>
    <w:rsid w:val="001A00D8"/>
    <w:rsid w:val="001A15F0"/>
    <w:rsid w:val="001A1A07"/>
    <w:rsid w:val="001A1DA4"/>
    <w:rsid w:val="001A22F2"/>
    <w:rsid w:val="001A2382"/>
    <w:rsid w:val="001A275E"/>
    <w:rsid w:val="001A2C90"/>
    <w:rsid w:val="001A38C1"/>
    <w:rsid w:val="001A4C0C"/>
    <w:rsid w:val="001A4D1D"/>
    <w:rsid w:val="001A5A30"/>
    <w:rsid w:val="001A5D50"/>
    <w:rsid w:val="001A6093"/>
    <w:rsid w:val="001A6096"/>
    <w:rsid w:val="001A706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515"/>
    <w:rsid w:val="001B3B51"/>
    <w:rsid w:val="001B4632"/>
    <w:rsid w:val="001B4697"/>
    <w:rsid w:val="001B48CD"/>
    <w:rsid w:val="001B511A"/>
    <w:rsid w:val="001B5574"/>
    <w:rsid w:val="001B6028"/>
    <w:rsid w:val="001B6380"/>
    <w:rsid w:val="001B6CDE"/>
    <w:rsid w:val="001B6D94"/>
    <w:rsid w:val="001B6F35"/>
    <w:rsid w:val="001B7328"/>
    <w:rsid w:val="001B7383"/>
    <w:rsid w:val="001B78A3"/>
    <w:rsid w:val="001B7D6F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416D"/>
    <w:rsid w:val="001C52E3"/>
    <w:rsid w:val="001C57A7"/>
    <w:rsid w:val="001C588E"/>
    <w:rsid w:val="001C5C6D"/>
    <w:rsid w:val="001C5EFA"/>
    <w:rsid w:val="001C6DF7"/>
    <w:rsid w:val="001D0BA4"/>
    <w:rsid w:val="001D1B9E"/>
    <w:rsid w:val="001D1EAA"/>
    <w:rsid w:val="001D27D7"/>
    <w:rsid w:val="001D3626"/>
    <w:rsid w:val="001D3E21"/>
    <w:rsid w:val="001D3ED9"/>
    <w:rsid w:val="001D4630"/>
    <w:rsid w:val="001D5522"/>
    <w:rsid w:val="001D711B"/>
    <w:rsid w:val="001D71FB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C65"/>
    <w:rsid w:val="001E2E55"/>
    <w:rsid w:val="001E3038"/>
    <w:rsid w:val="001E3784"/>
    <w:rsid w:val="001E3879"/>
    <w:rsid w:val="001E3BE4"/>
    <w:rsid w:val="001E3E52"/>
    <w:rsid w:val="001E41F3"/>
    <w:rsid w:val="001E45F1"/>
    <w:rsid w:val="001E4AA3"/>
    <w:rsid w:val="001E50E0"/>
    <w:rsid w:val="001E50E2"/>
    <w:rsid w:val="001E5475"/>
    <w:rsid w:val="001E56A4"/>
    <w:rsid w:val="001E5FFC"/>
    <w:rsid w:val="001E6592"/>
    <w:rsid w:val="001E6594"/>
    <w:rsid w:val="001E73CB"/>
    <w:rsid w:val="001E7B6F"/>
    <w:rsid w:val="001E7D40"/>
    <w:rsid w:val="001F0201"/>
    <w:rsid w:val="001F0855"/>
    <w:rsid w:val="001F1008"/>
    <w:rsid w:val="001F11E2"/>
    <w:rsid w:val="001F14E3"/>
    <w:rsid w:val="001F2175"/>
    <w:rsid w:val="001F23B2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1DF"/>
    <w:rsid w:val="00201248"/>
    <w:rsid w:val="00201445"/>
    <w:rsid w:val="00201900"/>
    <w:rsid w:val="00201E1F"/>
    <w:rsid w:val="00201FC6"/>
    <w:rsid w:val="002023A8"/>
    <w:rsid w:val="00203036"/>
    <w:rsid w:val="0020362B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F21"/>
    <w:rsid w:val="002210AF"/>
    <w:rsid w:val="0022125F"/>
    <w:rsid w:val="00221AAC"/>
    <w:rsid w:val="00221D10"/>
    <w:rsid w:val="00221E99"/>
    <w:rsid w:val="00222123"/>
    <w:rsid w:val="00223971"/>
    <w:rsid w:val="002239D0"/>
    <w:rsid w:val="0022424E"/>
    <w:rsid w:val="002243AF"/>
    <w:rsid w:val="00224724"/>
    <w:rsid w:val="0022499C"/>
    <w:rsid w:val="00224F79"/>
    <w:rsid w:val="00224FC3"/>
    <w:rsid w:val="0022501D"/>
    <w:rsid w:val="00225BF4"/>
    <w:rsid w:val="00226AF5"/>
    <w:rsid w:val="0022737F"/>
    <w:rsid w:val="002277A5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35F"/>
    <w:rsid w:val="002433B6"/>
    <w:rsid w:val="00243A36"/>
    <w:rsid w:val="00243A9F"/>
    <w:rsid w:val="00243F92"/>
    <w:rsid w:val="0024411E"/>
    <w:rsid w:val="0024422A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854"/>
    <w:rsid w:val="00250867"/>
    <w:rsid w:val="00250D21"/>
    <w:rsid w:val="00251C90"/>
    <w:rsid w:val="00251E02"/>
    <w:rsid w:val="00252D3B"/>
    <w:rsid w:val="002530BE"/>
    <w:rsid w:val="00253740"/>
    <w:rsid w:val="002552F2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F57"/>
    <w:rsid w:val="00267F74"/>
    <w:rsid w:val="002707C7"/>
    <w:rsid w:val="00270805"/>
    <w:rsid w:val="00270DC5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76B"/>
    <w:rsid w:val="00275D12"/>
    <w:rsid w:val="002764FA"/>
    <w:rsid w:val="002772A0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5B8D"/>
    <w:rsid w:val="00286753"/>
    <w:rsid w:val="00287428"/>
    <w:rsid w:val="00287EC7"/>
    <w:rsid w:val="00287F71"/>
    <w:rsid w:val="002908CE"/>
    <w:rsid w:val="00290EF7"/>
    <w:rsid w:val="00291BBA"/>
    <w:rsid w:val="00291D49"/>
    <w:rsid w:val="00292DAD"/>
    <w:rsid w:val="00292EAA"/>
    <w:rsid w:val="00293006"/>
    <w:rsid w:val="00293162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E8C"/>
    <w:rsid w:val="002A1717"/>
    <w:rsid w:val="002A1977"/>
    <w:rsid w:val="002A1A73"/>
    <w:rsid w:val="002A2341"/>
    <w:rsid w:val="002A2398"/>
    <w:rsid w:val="002A2409"/>
    <w:rsid w:val="002A2461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A88"/>
    <w:rsid w:val="002B4B2A"/>
    <w:rsid w:val="002B583C"/>
    <w:rsid w:val="002B5921"/>
    <w:rsid w:val="002B59FE"/>
    <w:rsid w:val="002B5C86"/>
    <w:rsid w:val="002B6453"/>
    <w:rsid w:val="002B6823"/>
    <w:rsid w:val="002B6C9A"/>
    <w:rsid w:val="002C0EFD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E25"/>
    <w:rsid w:val="002D1513"/>
    <w:rsid w:val="002D2A12"/>
    <w:rsid w:val="002D2AA1"/>
    <w:rsid w:val="002D32AD"/>
    <w:rsid w:val="002D404E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4185"/>
    <w:rsid w:val="002E43A6"/>
    <w:rsid w:val="002E44BF"/>
    <w:rsid w:val="002E4C14"/>
    <w:rsid w:val="002E5179"/>
    <w:rsid w:val="002E587C"/>
    <w:rsid w:val="002E74B9"/>
    <w:rsid w:val="002E7965"/>
    <w:rsid w:val="002E7B8A"/>
    <w:rsid w:val="002E7F7D"/>
    <w:rsid w:val="002F03BC"/>
    <w:rsid w:val="002F0C59"/>
    <w:rsid w:val="002F12CD"/>
    <w:rsid w:val="002F1901"/>
    <w:rsid w:val="002F1954"/>
    <w:rsid w:val="002F1FD8"/>
    <w:rsid w:val="002F289C"/>
    <w:rsid w:val="002F3EDD"/>
    <w:rsid w:val="002F53DF"/>
    <w:rsid w:val="002F5502"/>
    <w:rsid w:val="002F5BD7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F17"/>
    <w:rsid w:val="00302DF4"/>
    <w:rsid w:val="00303F2E"/>
    <w:rsid w:val="0030427C"/>
    <w:rsid w:val="00304705"/>
    <w:rsid w:val="00304FB6"/>
    <w:rsid w:val="00305706"/>
    <w:rsid w:val="003058F8"/>
    <w:rsid w:val="00305BD4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F7"/>
    <w:rsid w:val="003228C5"/>
    <w:rsid w:val="00322B02"/>
    <w:rsid w:val="003233BF"/>
    <w:rsid w:val="003248A3"/>
    <w:rsid w:val="003248EE"/>
    <w:rsid w:val="003250A5"/>
    <w:rsid w:val="003251C4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135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7E3"/>
    <w:rsid w:val="003352E5"/>
    <w:rsid w:val="003354E2"/>
    <w:rsid w:val="0033668D"/>
    <w:rsid w:val="00336A15"/>
    <w:rsid w:val="00336C65"/>
    <w:rsid w:val="003371C6"/>
    <w:rsid w:val="00341762"/>
    <w:rsid w:val="00341856"/>
    <w:rsid w:val="00341EAA"/>
    <w:rsid w:val="00343512"/>
    <w:rsid w:val="00343584"/>
    <w:rsid w:val="003439D1"/>
    <w:rsid w:val="00343A48"/>
    <w:rsid w:val="00343BC1"/>
    <w:rsid w:val="00343E33"/>
    <w:rsid w:val="0034422A"/>
    <w:rsid w:val="003442C1"/>
    <w:rsid w:val="00345B3E"/>
    <w:rsid w:val="00347699"/>
    <w:rsid w:val="00347990"/>
    <w:rsid w:val="0035000B"/>
    <w:rsid w:val="00350A36"/>
    <w:rsid w:val="00350C1F"/>
    <w:rsid w:val="00351221"/>
    <w:rsid w:val="003513E7"/>
    <w:rsid w:val="00351545"/>
    <w:rsid w:val="0035207E"/>
    <w:rsid w:val="00352BBE"/>
    <w:rsid w:val="00352F8F"/>
    <w:rsid w:val="003533AB"/>
    <w:rsid w:val="00353BAD"/>
    <w:rsid w:val="00354417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60B04"/>
    <w:rsid w:val="00361E51"/>
    <w:rsid w:val="00362AA8"/>
    <w:rsid w:val="00362F76"/>
    <w:rsid w:val="00363241"/>
    <w:rsid w:val="003632B1"/>
    <w:rsid w:val="00363746"/>
    <w:rsid w:val="003643D7"/>
    <w:rsid w:val="0036448F"/>
    <w:rsid w:val="00364736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A7D"/>
    <w:rsid w:val="00373623"/>
    <w:rsid w:val="0037427C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EED"/>
    <w:rsid w:val="00384F1E"/>
    <w:rsid w:val="003851B0"/>
    <w:rsid w:val="00386815"/>
    <w:rsid w:val="003869FF"/>
    <w:rsid w:val="00386FF5"/>
    <w:rsid w:val="00387664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604D"/>
    <w:rsid w:val="0039623C"/>
    <w:rsid w:val="003A277A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43D5"/>
    <w:rsid w:val="003B44D4"/>
    <w:rsid w:val="003B59C2"/>
    <w:rsid w:val="003B71CF"/>
    <w:rsid w:val="003B78DC"/>
    <w:rsid w:val="003C007F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849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F7E"/>
    <w:rsid w:val="003D3C03"/>
    <w:rsid w:val="003D4C9D"/>
    <w:rsid w:val="003D4CBF"/>
    <w:rsid w:val="003D5079"/>
    <w:rsid w:val="003D5DCB"/>
    <w:rsid w:val="003D6673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5850"/>
    <w:rsid w:val="003E61DE"/>
    <w:rsid w:val="003E654C"/>
    <w:rsid w:val="003E6FF9"/>
    <w:rsid w:val="003E70B7"/>
    <w:rsid w:val="003E7C4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4007B1"/>
    <w:rsid w:val="00400DD9"/>
    <w:rsid w:val="00401B44"/>
    <w:rsid w:val="00402BB9"/>
    <w:rsid w:val="00402D8A"/>
    <w:rsid w:val="00403136"/>
    <w:rsid w:val="00403252"/>
    <w:rsid w:val="00403716"/>
    <w:rsid w:val="0040397B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DF0"/>
    <w:rsid w:val="00416E09"/>
    <w:rsid w:val="00417745"/>
    <w:rsid w:val="00420D8F"/>
    <w:rsid w:val="0042112B"/>
    <w:rsid w:val="004218CA"/>
    <w:rsid w:val="00421EAB"/>
    <w:rsid w:val="00422723"/>
    <w:rsid w:val="00424CFB"/>
    <w:rsid w:val="004252CB"/>
    <w:rsid w:val="00425A11"/>
    <w:rsid w:val="00427B9C"/>
    <w:rsid w:val="0043052D"/>
    <w:rsid w:val="00430B05"/>
    <w:rsid w:val="00430EC7"/>
    <w:rsid w:val="00431557"/>
    <w:rsid w:val="00431679"/>
    <w:rsid w:val="00431B2E"/>
    <w:rsid w:val="00431C36"/>
    <w:rsid w:val="00431CC8"/>
    <w:rsid w:val="004325E8"/>
    <w:rsid w:val="0043268C"/>
    <w:rsid w:val="00432DE1"/>
    <w:rsid w:val="00433634"/>
    <w:rsid w:val="00433E63"/>
    <w:rsid w:val="004341EA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5C7C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79C"/>
    <w:rsid w:val="00451EA7"/>
    <w:rsid w:val="00452177"/>
    <w:rsid w:val="00452343"/>
    <w:rsid w:val="0045424F"/>
    <w:rsid w:val="00455625"/>
    <w:rsid w:val="004558FC"/>
    <w:rsid w:val="00455D2C"/>
    <w:rsid w:val="00455D4C"/>
    <w:rsid w:val="00455D9C"/>
    <w:rsid w:val="00455DE1"/>
    <w:rsid w:val="00455F90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B68"/>
    <w:rsid w:val="00466C92"/>
    <w:rsid w:val="00466EAA"/>
    <w:rsid w:val="004678D4"/>
    <w:rsid w:val="004704C4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42E6"/>
    <w:rsid w:val="00474BEB"/>
    <w:rsid w:val="0047550E"/>
    <w:rsid w:val="00475A60"/>
    <w:rsid w:val="00476023"/>
    <w:rsid w:val="00476F30"/>
    <w:rsid w:val="004808B1"/>
    <w:rsid w:val="004810FE"/>
    <w:rsid w:val="00481D93"/>
    <w:rsid w:val="004822A4"/>
    <w:rsid w:val="00482630"/>
    <w:rsid w:val="00482EE0"/>
    <w:rsid w:val="00483A2D"/>
    <w:rsid w:val="00484115"/>
    <w:rsid w:val="0048425C"/>
    <w:rsid w:val="00484CD8"/>
    <w:rsid w:val="00484F55"/>
    <w:rsid w:val="00486BE8"/>
    <w:rsid w:val="004871AD"/>
    <w:rsid w:val="004900D6"/>
    <w:rsid w:val="004905B3"/>
    <w:rsid w:val="004907E8"/>
    <w:rsid w:val="00490DC0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A799E"/>
    <w:rsid w:val="004B0D8D"/>
    <w:rsid w:val="004B1649"/>
    <w:rsid w:val="004B2351"/>
    <w:rsid w:val="004B2363"/>
    <w:rsid w:val="004B2506"/>
    <w:rsid w:val="004B2859"/>
    <w:rsid w:val="004B2A38"/>
    <w:rsid w:val="004B2C57"/>
    <w:rsid w:val="004B3D21"/>
    <w:rsid w:val="004B4059"/>
    <w:rsid w:val="004B4FDB"/>
    <w:rsid w:val="004B5BC5"/>
    <w:rsid w:val="004B6B83"/>
    <w:rsid w:val="004B6BC8"/>
    <w:rsid w:val="004B75BC"/>
    <w:rsid w:val="004B7FDE"/>
    <w:rsid w:val="004C0253"/>
    <w:rsid w:val="004C050A"/>
    <w:rsid w:val="004C0BD6"/>
    <w:rsid w:val="004C10B3"/>
    <w:rsid w:val="004C195C"/>
    <w:rsid w:val="004C1E5C"/>
    <w:rsid w:val="004C241B"/>
    <w:rsid w:val="004C2641"/>
    <w:rsid w:val="004C298B"/>
    <w:rsid w:val="004C30A2"/>
    <w:rsid w:val="004C3AE0"/>
    <w:rsid w:val="004C3DB7"/>
    <w:rsid w:val="004C3F90"/>
    <w:rsid w:val="004C4FA4"/>
    <w:rsid w:val="004C500E"/>
    <w:rsid w:val="004C62A4"/>
    <w:rsid w:val="004C6414"/>
    <w:rsid w:val="004C684D"/>
    <w:rsid w:val="004C7F6F"/>
    <w:rsid w:val="004D0411"/>
    <w:rsid w:val="004D05D0"/>
    <w:rsid w:val="004D0B42"/>
    <w:rsid w:val="004D1072"/>
    <w:rsid w:val="004D17ED"/>
    <w:rsid w:val="004D18E1"/>
    <w:rsid w:val="004D1E7E"/>
    <w:rsid w:val="004D244F"/>
    <w:rsid w:val="004D2937"/>
    <w:rsid w:val="004D3F97"/>
    <w:rsid w:val="004D4176"/>
    <w:rsid w:val="004D5428"/>
    <w:rsid w:val="004D5D2D"/>
    <w:rsid w:val="004D6157"/>
    <w:rsid w:val="004D677A"/>
    <w:rsid w:val="004D6990"/>
    <w:rsid w:val="004D6A29"/>
    <w:rsid w:val="004D6C75"/>
    <w:rsid w:val="004D6E82"/>
    <w:rsid w:val="004D711D"/>
    <w:rsid w:val="004D72A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2DB"/>
    <w:rsid w:val="004E3836"/>
    <w:rsid w:val="004E4766"/>
    <w:rsid w:val="004E4DCF"/>
    <w:rsid w:val="004E59CD"/>
    <w:rsid w:val="004E5AE6"/>
    <w:rsid w:val="004E6012"/>
    <w:rsid w:val="004E647A"/>
    <w:rsid w:val="004E76AC"/>
    <w:rsid w:val="004E7B8C"/>
    <w:rsid w:val="004E7EAF"/>
    <w:rsid w:val="004F0127"/>
    <w:rsid w:val="004F2A02"/>
    <w:rsid w:val="004F2C82"/>
    <w:rsid w:val="004F34D4"/>
    <w:rsid w:val="004F45CF"/>
    <w:rsid w:val="004F4925"/>
    <w:rsid w:val="004F49AD"/>
    <w:rsid w:val="004F4DF6"/>
    <w:rsid w:val="004F54B7"/>
    <w:rsid w:val="004F679F"/>
    <w:rsid w:val="004F6FB9"/>
    <w:rsid w:val="004F7312"/>
    <w:rsid w:val="004F7D9D"/>
    <w:rsid w:val="004F7F0C"/>
    <w:rsid w:val="00500C14"/>
    <w:rsid w:val="00500CC7"/>
    <w:rsid w:val="00501781"/>
    <w:rsid w:val="00501958"/>
    <w:rsid w:val="005022DB"/>
    <w:rsid w:val="00502511"/>
    <w:rsid w:val="00502A82"/>
    <w:rsid w:val="00503433"/>
    <w:rsid w:val="00503A8E"/>
    <w:rsid w:val="00504043"/>
    <w:rsid w:val="00505AF1"/>
    <w:rsid w:val="00506194"/>
    <w:rsid w:val="00506CEC"/>
    <w:rsid w:val="00506D47"/>
    <w:rsid w:val="00507DFB"/>
    <w:rsid w:val="00510448"/>
    <w:rsid w:val="005111B4"/>
    <w:rsid w:val="005125DD"/>
    <w:rsid w:val="0051393A"/>
    <w:rsid w:val="005139C3"/>
    <w:rsid w:val="00514664"/>
    <w:rsid w:val="005147DE"/>
    <w:rsid w:val="00514CA2"/>
    <w:rsid w:val="005160AA"/>
    <w:rsid w:val="0051671D"/>
    <w:rsid w:val="00516808"/>
    <w:rsid w:val="00516C90"/>
    <w:rsid w:val="00516E9D"/>
    <w:rsid w:val="00517114"/>
    <w:rsid w:val="005173D2"/>
    <w:rsid w:val="005174B5"/>
    <w:rsid w:val="0052072E"/>
    <w:rsid w:val="00522B4C"/>
    <w:rsid w:val="00522D9B"/>
    <w:rsid w:val="0052306A"/>
    <w:rsid w:val="00523857"/>
    <w:rsid w:val="005239AB"/>
    <w:rsid w:val="00523B56"/>
    <w:rsid w:val="005242AC"/>
    <w:rsid w:val="005243C2"/>
    <w:rsid w:val="005247B1"/>
    <w:rsid w:val="005249D2"/>
    <w:rsid w:val="00525F0B"/>
    <w:rsid w:val="00526244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30C0"/>
    <w:rsid w:val="00533BCD"/>
    <w:rsid w:val="005343C7"/>
    <w:rsid w:val="00534CA2"/>
    <w:rsid w:val="005352BB"/>
    <w:rsid w:val="005355A5"/>
    <w:rsid w:val="005355E0"/>
    <w:rsid w:val="00537F32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692A"/>
    <w:rsid w:val="00546C64"/>
    <w:rsid w:val="00546EF4"/>
    <w:rsid w:val="0054785C"/>
    <w:rsid w:val="0054798C"/>
    <w:rsid w:val="005501A1"/>
    <w:rsid w:val="00550EDA"/>
    <w:rsid w:val="00551216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34D7"/>
    <w:rsid w:val="00563DBE"/>
    <w:rsid w:val="00563F2E"/>
    <w:rsid w:val="00563FE8"/>
    <w:rsid w:val="005646BF"/>
    <w:rsid w:val="00564EDA"/>
    <w:rsid w:val="005650FA"/>
    <w:rsid w:val="00565418"/>
    <w:rsid w:val="0056566E"/>
    <w:rsid w:val="00565812"/>
    <w:rsid w:val="00565A5D"/>
    <w:rsid w:val="005664BF"/>
    <w:rsid w:val="00566E95"/>
    <w:rsid w:val="005673C1"/>
    <w:rsid w:val="0056791E"/>
    <w:rsid w:val="00567EB3"/>
    <w:rsid w:val="00570A28"/>
    <w:rsid w:val="00571D5C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894"/>
    <w:rsid w:val="00575791"/>
    <w:rsid w:val="005759CA"/>
    <w:rsid w:val="00575A7A"/>
    <w:rsid w:val="00575B23"/>
    <w:rsid w:val="00576502"/>
    <w:rsid w:val="00576703"/>
    <w:rsid w:val="00576A46"/>
    <w:rsid w:val="005774BE"/>
    <w:rsid w:val="00577E59"/>
    <w:rsid w:val="00580141"/>
    <w:rsid w:val="005802A2"/>
    <w:rsid w:val="00580EA7"/>
    <w:rsid w:val="005812B7"/>
    <w:rsid w:val="005815F5"/>
    <w:rsid w:val="005819DC"/>
    <w:rsid w:val="00581C00"/>
    <w:rsid w:val="00583385"/>
    <w:rsid w:val="0058338C"/>
    <w:rsid w:val="00584461"/>
    <w:rsid w:val="005846A3"/>
    <w:rsid w:val="005854C8"/>
    <w:rsid w:val="00585A3C"/>
    <w:rsid w:val="00585F63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12BF"/>
    <w:rsid w:val="005A12DB"/>
    <w:rsid w:val="005A34BF"/>
    <w:rsid w:val="005A3E49"/>
    <w:rsid w:val="005A488C"/>
    <w:rsid w:val="005A51AD"/>
    <w:rsid w:val="005A5317"/>
    <w:rsid w:val="005A5593"/>
    <w:rsid w:val="005A5B67"/>
    <w:rsid w:val="005A5E9D"/>
    <w:rsid w:val="005A63D1"/>
    <w:rsid w:val="005A6485"/>
    <w:rsid w:val="005A6817"/>
    <w:rsid w:val="005A6C2A"/>
    <w:rsid w:val="005A6C93"/>
    <w:rsid w:val="005A6CE3"/>
    <w:rsid w:val="005A6F63"/>
    <w:rsid w:val="005A78CC"/>
    <w:rsid w:val="005B02D1"/>
    <w:rsid w:val="005B26AF"/>
    <w:rsid w:val="005B278E"/>
    <w:rsid w:val="005B2C77"/>
    <w:rsid w:val="005B3A36"/>
    <w:rsid w:val="005B408A"/>
    <w:rsid w:val="005B4712"/>
    <w:rsid w:val="005B51AB"/>
    <w:rsid w:val="005B639C"/>
    <w:rsid w:val="005B7160"/>
    <w:rsid w:val="005B7178"/>
    <w:rsid w:val="005B74AA"/>
    <w:rsid w:val="005B79EA"/>
    <w:rsid w:val="005B7BEF"/>
    <w:rsid w:val="005B7F37"/>
    <w:rsid w:val="005C0130"/>
    <w:rsid w:val="005C03C2"/>
    <w:rsid w:val="005C043B"/>
    <w:rsid w:val="005C0C29"/>
    <w:rsid w:val="005C25B7"/>
    <w:rsid w:val="005C26E1"/>
    <w:rsid w:val="005C27E7"/>
    <w:rsid w:val="005C3C7C"/>
    <w:rsid w:val="005C5227"/>
    <w:rsid w:val="005C69AF"/>
    <w:rsid w:val="005C6D20"/>
    <w:rsid w:val="005C6E5A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374"/>
    <w:rsid w:val="005D76C1"/>
    <w:rsid w:val="005D7A3A"/>
    <w:rsid w:val="005E0481"/>
    <w:rsid w:val="005E0B81"/>
    <w:rsid w:val="005E1EF7"/>
    <w:rsid w:val="005E2C44"/>
    <w:rsid w:val="005E2DF9"/>
    <w:rsid w:val="005E3280"/>
    <w:rsid w:val="005E3351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5A8"/>
    <w:rsid w:val="005E779E"/>
    <w:rsid w:val="005F004A"/>
    <w:rsid w:val="005F085E"/>
    <w:rsid w:val="005F0D8D"/>
    <w:rsid w:val="005F0DAD"/>
    <w:rsid w:val="005F0E08"/>
    <w:rsid w:val="005F2460"/>
    <w:rsid w:val="005F26C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4EF"/>
    <w:rsid w:val="005F6AA1"/>
    <w:rsid w:val="005F7689"/>
    <w:rsid w:val="005F76F7"/>
    <w:rsid w:val="005F7E8A"/>
    <w:rsid w:val="005F7ED2"/>
    <w:rsid w:val="0060039E"/>
    <w:rsid w:val="00600BB7"/>
    <w:rsid w:val="00600C10"/>
    <w:rsid w:val="00600EC4"/>
    <w:rsid w:val="00601D5D"/>
    <w:rsid w:val="006033F1"/>
    <w:rsid w:val="0060360B"/>
    <w:rsid w:val="006038CF"/>
    <w:rsid w:val="00603ECE"/>
    <w:rsid w:val="006050F8"/>
    <w:rsid w:val="0060574C"/>
    <w:rsid w:val="00605A1E"/>
    <w:rsid w:val="00605EB3"/>
    <w:rsid w:val="006061E7"/>
    <w:rsid w:val="00607539"/>
    <w:rsid w:val="006078FC"/>
    <w:rsid w:val="00607949"/>
    <w:rsid w:val="0061009D"/>
    <w:rsid w:val="006100A8"/>
    <w:rsid w:val="00610758"/>
    <w:rsid w:val="00610AA2"/>
    <w:rsid w:val="00610C33"/>
    <w:rsid w:val="00610C60"/>
    <w:rsid w:val="00611858"/>
    <w:rsid w:val="00611D7A"/>
    <w:rsid w:val="00611DF6"/>
    <w:rsid w:val="0061219F"/>
    <w:rsid w:val="006121C7"/>
    <w:rsid w:val="00612336"/>
    <w:rsid w:val="00612357"/>
    <w:rsid w:val="00613910"/>
    <w:rsid w:val="00615141"/>
    <w:rsid w:val="00615149"/>
    <w:rsid w:val="006154B2"/>
    <w:rsid w:val="006165D6"/>
    <w:rsid w:val="00616CF2"/>
    <w:rsid w:val="00617D8B"/>
    <w:rsid w:val="0062009A"/>
    <w:rsid w:val="0062012F"/>
    <w:rsid w:val="00620A60"/>
    <w:rsid w:val="006218F5"/>
    <w:rsid w:val="00621A19"/>
    <w:rsid w:val="00622ECF"/>
    <w:rsid w:val="00622F13"/>
    <w:rsid w:val="00623251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F26"/>
    <w:rsid w:val="006320E0"/>
    <w:rsid w:val="0063223D"/>
    <w:rsid w:val="006323F4"/>
    <w:rsid w:val="00632756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B0C"/>
    <w:rsid w:val="006423AA"/>
    <w:rsid w:val="006426E7"/>
    <w:rsid w:val="00642CD6"/>
    <w:rsid w:val="00643BF7"/>
    <w:rsid w:val="00643D70"/>
    <w:rsid w:val="00643FA6"/>
    <w:rsid w:val="0064412C"/>
    <w:rsid w:val="00644149"/>
    <w:rsid w:val="00644553"/>
    <w:rsid w:val="0064482C"/>
    <w:rsid w:val="006449FA"/>
    <w:rsid w:val="00645200"/>
    <w:rsid w:val="0064523C"/>
    <w:rsid w:val="006457B3"/>
    <w:rsid w:val="00645B4E"/>
    <w:rsid w:val="00645D00"/>
    <w:rsid w:val="00646745"/>
    <w:rsid w:val="00647800"/>
    <w:rsid w:val="006478C7"/>
    <w:rsid w:val="00647C18"/>
    <w:rsid w:val="006502A9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60003"/>
    <w:rsid w:val="006601DD"/>
    <w:rsid w:val="0066102B"/>
    <w:rsid w:val="00661436"/>
    <w:rsid w:val="0066176E"/>
    <w:rsid w:val="006618BA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706B"/>
    <w:rsid w:val="00667A78"/>
    <w:rsid w:val="00667D5C"/>
    <w:rsid w:val="00667D77"/>
    <w:rsid w:val="00670425"/>
    <w:rsid w:val="006705F0"/>
    <w:rsid w:val="00670876"/>
    <w:rsid w:val="00670B7C"/>
    <w:rsid w:val="00671DC2"/>
    <w:rsid w:val="00672184"/>
    <w:rsid w:val="00672410"/>
    <w:rsid w:val="006727D4"/>
    <w:rsid w:val="0067343D"/>
    <w:rsid w:val="00673661"/>
    <w:rsid w:val="00673B4E"/>
    <w:rsid w:val="00673F01"/>
    <w:rsid w:val="00673F38"/>
    <w:rsid w:val="006750A4"/>
    <w:rsid w:val="006755A5"/>
    <w:rsid w:val="006765FF"/>
    <w:rsid w:val="00677659"/>
    <w:rsid w:val="00677EB3"/>
    <w:rsid w:val="0068089A"/>
    <w:rsid w:val="00680E58"/>
    <w:rsid w:val="00680E65"/>
    <w:rsid w:val="0068111D"/>
    <w:rsid w:val="00681AB3"/>
    <w:rsid w:val="00683E1D"/>
    <w:rsid w:val="0068422A"/>
    <w:rsid w:val="00685170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B007A"/>
    <w:rsid w:val="006B04B5"/>
    <w:rsid w:val="006B0590"/>
    <w:rsid w:val="006B0789"/>
    <w:rsid w:val="006B0C57"/>
    <w:rsid w:val="006B0C73"/>
    <w:rsid w:val="006B164B"/>
    <w:rsid w:val="006B16F8"/>
    <w:rsid w:val="006B1884"/>
    <w:rsid w:val="006B2167"/>
    <w:rsid w:val="006B2B02"/>
    <w:rsid w:val="006B3502"/>
    <w:rsid w:val="006B3C14"/>
    <w:rsid w:val="006B405F"/>
    <w:rsid w:val="006B42E3"/>
    <w:rsid w:val="006B458B"/>
    <w:rsid w:val="006B4EF4"/>
    <w:rsid w:val="006B5246"/>
    <w:rsid w:val="006B5717"/>
    <w:rsid w:val="006B5AF1"/>
    <w:rsid w:val="006B5E70"/>
    <w:rsid w:val="006B5F1C"/>
    <w:rsid w:val="006B63DF"/>
    <w:rsid w:val="006B683C"/>
    <w:rsid w:val="006B690F"/>
    <w:rsid w:val="006B73C4"/>
    <w:rsid w:val="006C05F3"/>
    <w:rsid w:val="006C0B49"/>
    <w:rsid w:val="006C1641"/>
    <w:rsid w:val="006C198D"/>
    <w:rsid w:val="006C1A48"/>
    <w:rsid w:val="006C2278"/>
    <w:rsid w:val="006C260B"/>
    <w:rsid w:val="006C289B"/>
    <w:rsid w:val="006C2EDD"/>
    <w:rsid w:val="006C366D"/>
    <w:rsid w:val="006C36D0"/>
    <w:rsid w:val="006C3DC9"/>
    <w:rsid w:val="006C40A0"/>
    <w:rsid w:val="006C4222"/>
    <w:rsid w:val="006C4F2B"/>
    <w:rsid w:val="006C5D13"/>
    <w:rsid w:val="006C63C8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536"/>
    <w:rsid w:val="006D19B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208E"/>
    <w:rsid w:val="006E21E4"/>
    <w:rsid w:val="006E22DD"/>
    <w:rsid w:val="006E263D"/>
    <w:rsid w:val="006E26A2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12D2"/>
    <w:rsid w:val="006F1B1B"/>
    <w:rsid w:val="006F2274"/>
    <w:rsid w:val="006F28ED"/>
    <w:rsid w:val="006F308E"/>
    <w:rsid w:val="006F3855"/>
    <w:rsid w:val="006F3EEC"/>
    <w:rsid w:val="006F46A3"/>
    <w:rsid w:val="006F51E2"/>
    <w:rsid w:val="006F62C6"/>
    <w:rsid w:val="006F6EDB"/>
    <w:rsid w:val="006F736D"/>
    <w:rsid w:val="00700139"/>
    <w:rsid w:val="0070015A"/>
    <w:rsid w:val="00700252"/>
    <w:rsid w:val="007006F8"/>
    <w:rsid w:val="0070184A"/>
    <w:rsid w:val="007021F5"/>
    <w:rsid w:val="00702276"/>
    <w:rsid w:val="007024AB"/>
    <w:rsid w:val="00703478"/>
    <w:rsid w:val="00703EB1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A4E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C7F"/>
    <w:rsid w:val="00723279"/>
    <w:rsid w:val="00723553"/>
    <w:rsid w:val="007236DF"/>
    <w:rsid w:val="007249D3"/>
    <w:rsid w:val="0072563A"/>
    <w:rsid w:val="0072783B"/>
    <w:rsid w:val="007304DD"/>
    <w:rsid w:val="00730A00"/>
    <w:rsid w:val="00731D4A"/>
    <w:rsid w:val="00731E94"/>
    <w:rsid w:val="0073216F"/>
    <w:rsid w:val="00732DB7"/>
    <w:rsid w:val="00732FEF"/>
    <w:rsid w:val="00733247"/>
    <w:rsid w:val="007344FE"/>
    <w:rsid w:val="007354ED"/>
    <w:rsid w:val="00735599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765"/>
    <w:rsid w:val="007468E1"/>
    <w:rsid w:val="00746DAC"/>
    <w:rsid w:val="00746F79"/>
    <w:rsid w:val="00747A7C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93"/>
    <w:rsid w:val="00755482"/>
    <w:rsid w:val="007554F0"/>
    <w:rsid w:val="00755BCB"/>
    <w:rsid w:val="00755E74"/>
    <w:rsid w:val="00756BB0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55B"/>
    <w:rsid w:val="00761F4B"/>
    <w:rsid w:val="007622EA"/>
    <w:rsid w:val="0076503C"/>
    <w:rsid w:val="00765878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1BB"/>
    <w:rsid w:val="00777335"/>
    <w:rsid w:val="0077739A"/>
    <w:rsid w:val="007800E0"/>
    <w:rsid w:val="007808A2"/>
    <w:rsid w:val="00780AF4"/>
    <w:rsid w:val="00780B40"/>
    <w:rsid w:val="0078120C"/>
    <w:rsid w:val="00781950"/>
    <w:rsid w:val="00781FB7"/>
    <w:rsid w:val="007821DD"/>
    <w:rsid w:val="0078277F"/>
    <w:rsid w:val="00782898"/>
    <w:rsid w:val="00782BA8"/>
    <w:rsid w:val="00782D4D"/>
    <w:rsid w:val="00782DB2"/>
    <w:rsid w:val="00783003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31BA"/>
    <w:rsid w:val="00793591"/>
    <w:rsid w:val="0079442D"/>
    <w:rsid w:val="00794441"/>
    <w:rsid w:val="00794AA2"/>
    <w:rsid w:val="00795878"/>
    <w:rsid w:val="00795E38"/>
    <w:rsid w:val="0079617F"/>
    <w:rsid w:val="00796522"/>
    <w:rsid w:val="0079663A"/>
    <w:rsid w:val="00796B7D"/>
    <w:rsid w:val="0079748E"/>
    <w:rsid w:val="0079775F"/>
    <w:rsid w:val="00797B08"/>
    <w:rsid w:val="007A1493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4215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B75D8"/>
    <w:rsid w:val="007C0058"/>
    <w:rsid w:val="007C0BAF"/>
    <w:rsid w:val="007C0DB3"/>
    <w:rsid w:val="007C1816"/>
    <w:rsid w:val="007C1ABF"/>
    <w:rsid w:val="007C1BA9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F48"/>
    <w:rsid w:val="007C5EC8"/>
    <w:rsid w:val="007C611A"/>
    <w:rsid w:val="007C6A1D"/>
    <w:rsid w:val="007C77F2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69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E40"/>
    <w:rsid w:val="007E7FB6"/>
    <w:rsid w:val="007F00C4"/>
    <w:rsid w:val="007F0145"/>
    <w:rsid w:val="007F098B"/>
    <w:rsid w:val="007F0D9F"/>
    <w:rsid w:val="007F10F7"/>
    <w:rsid w:val="007F2680"/>
    <w:rsid w:val="007F29A6"/>
    <w:rsid w:val="007F33AE"/>
    <w:rsid w:val="007F388E"/>
    <w:rsid w:val="007F3890"/>
    <w:rsid w:val="007F3B59"/>
    <w:rsid w:val="007F41F0"/>
    <w:rsid w:val="007F47D3"/>
    <w:rsid w:val="007F492B"/>
    <w:rsid w:val="007F4B52"/>
    <w:rsid w:val="007F510A"/>
    <w:rsid w:val="007F51EC"/>
    <w:rsid w:val="007F628B"/>
    <w:rsid w:val="007F749D"/>
    <w:rsid w:val="007F7887"/>
    <w:rsid w:val="007F7E12"/>
    <w:rsid w:val="008002F8"/>
    <w:rsid w:val="00800363"/>
    <w:rsid w:val="00800556"/>
    <w:rsid w:val="00800568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063E1"/>
    <w:rsid w:val="00807427"/>
    <w:rsid w:val="00810214"/>
    <w:rsid w:val="0081033E"/>
    <w:rsid w:val="00811344"/>
    <w:rsid w:val="008113AB"/>
    <w:rsid w:val="0081146C"/>
    <w:rsid w:val="00811552"/>
    <w:rsid w:val="008119C1"/>
    <w:rsid w:val="00811A37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017"/>
    <w:rsid w:val="0081650B"/>
    <w:rsid w:val="00816545"/>
    <w:rsid w:val="0081759B"/>
    <w:rsid w:val="00817D9F"/>
    <w:rsid w:val="008205A1"/>
    <w:rsid w:val="00820CDB"/>
    <w:rsid w:val="00820E78"/>
    <w:rsid w:val="00820E99"/>
    <w:rsid w:val="00821881"/>
    <w:rsid w:val="00822A02"/>
    <w:rsid w:val="0082326C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F75"/>
    <w:rsid w:val="008340B1"/>
    <w:rsid w:val="008342B6"/>
    <w:rsid w:val="00834AFF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214F"/>
    <w:rsid w:val="008524E8"/>
    <w:rsid w:val="008525BE"/>
    <w:rsid w:val="0085286F"/>
    <w:rsid w:val="00852D01"/>
    <w:rsid w:val="008539FC"/>
    <w:rsid w:val="00853E39"/>
    <w:rsid w:val="00854031"/>
    <w:rsid w:val="00854A4B"/>
    <w:rsid w:val="00854FFA"/>
    <w:rsid w:val="0085526D"/>
    <w:rsid w:val="008554C6"/>
    <w:rsid w:val="00855EF2"/>
    <w:rsid w:val="00856919"/>
    <w:rsid w:val="00857043"/>
    <w:rsid w:val="008570CF"/>
    <w:rsid w:val="008578D6"/>
    <w:rsid w:val="008601B9"/>
    <w:rsid w:val="0086111B"/>
    <w:rsid w:val="008614A3"/>
    <w:rsid w:val="008617B2"/>
    <w:rsid w:val="00861A8D"/>
    <w:rsid w:val="00861E45"/>
    <w:rsid w:val="00862D0A"/>
    <w:rsid w:val="00863930"/>
    <w:rsid w:val="00863BA1"/>
    <w:rsid w:val="00863BB7"/>
    <w:rsid w:val="00864790"/>
    <w:rsid w:val="008648F3"/>
    <w:rsid w:val="0086603D"/>
    <w:rsid w:val="0086622D"/>
    <w:rsid w:val="008662F4"/>
    <w:rsid w:val="00866314"/>
    <w:rsid w:val="0086670B"/>
    <w:rsid w:val="00866B95"/>
    <w:rsid w:val="00867428"/>
    <w:rsid w:val="00867A7A"/>
    <w:rsid w:val="00867B0D"/>
    <w:rsid w:val="00870515"/>
    <w:rsid w:val="008718A0"/>
    <w:rsid w:val="00871BA3"/>
    <w:rsid w:val="00871D76"/>
    <w:rsid w:val="0087200D"/>
    <w:rsid w:val="00872C16"/>
    <w:rsid w:val="00872E7E"/>
    <w:rsid w:val="00873805"/>
    <w:rsid w:val="00873AA0"/>
    <w:rsid w:val="008742DF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9028E"/>
    <w:rsid w:val="00890AD7"/>
    <w:rsid w:val="00890C7C"/>
    <w:rsid w:val="00890D1F"/>
    <w:rsid w:val="00890E98"/>
    <w:rsid w:val="00891427"/>
    <w:rsid w:val="008921DD"/>
    <w:rsid w:val="0089222B"/>
    <w:rsid w:val="00892701"/>
    <w:rsid w:val="00893426"/>
    <w:rsid w:val="00893980"/>
    <w:rsid w:val="0089398D"/>
    <w:rsid w:val="00893E4F"/>
    <w:rsid w:val="00893EDD"/>
    <w:rsid w:val="008943B8"/>
    <w:rsid w:val="008961EB"/>
    <w:rsid w:val="00896B58"/>
    <w:rsid w:val="00896EB5"/>
    <w:rsid w:val="00897885"/>
    <w:rsid w:val="008A0CA0"/>
    <w:rsid w:val="008A1A30"/>
    <w:rsid w:val="008A1E0B"/>
    <w:rsid w:val="008A30DD"/>
    <w:rsid w:val="008A41DF"/>
    <w:rsid w:val="008A44E5"/>
    <w:rsid w:val="008A584E"/>
    <w:rsid w:val="008A5AA8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2456"/>
    <w:rsid w:val="008D2603"/>
    <w:rsid w:val="008D2719"/>
    <w:rsid w:val="008D2C81"/>
    <w:rsid w:val="008D33D7"/>
    <w:rsid w:val="008D4D4A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5DB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44B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1585"/>
    <w:rsid w:val="00902275"/>
    <w:rsid w:val="00902787"/>
    <w:rsid w:val="009027EC"/>
    <w:rsid w:val="00903620"/>
    <w:rsid w:val="009037F0"/>
    <w:rsid w:val="009043B2"/>
    <w:rsid w:val="00904B0C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7458"/>
    <w:rsid w:val="009174DC"/>
    <w:rsid w:val="0091792E"/>
    <w:rsid w:val="009216A2"/>
    <w:rsid w:val="0092202B"/>
    <w:rsid w:val="00922396"/>
    <w:rsid w:val="00922D7C"/>
    <w:rsid w:val="00922DD8"/>
    <w:rsid w:val="00922ED7"/>
    <w:rsid w:val="009236B8"/>
    <w:rsid w:val="009239BB"/>
    <w:rsid w:val="00924348"/>
    <w:rsid w:val="009246A4"/>
    <w:rsid w:val="00924AF0"/>
    <w:rsid w:val="009255E2"/>
    <w:rsid w:val="0092567E"/>
    <w:rsid w:val="0092651E"/>
    <w:rsid w:val="009269A6"/>
    <w:rsid w:val="00926A50"/>
    <w:rsid w:val="00926B7C"/>
    <w:rsid w:val="00927647"/>
    <w:rsid w:val="00930252"/>
    <w:rsid w:val="009304B3"/>
    <w:rsid w:val="0093069F"/>
    <w:rsid w:val="00930BB6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951"/>
    <w:rsid w:val="00934C1B"/>
    <w:rsid w:val="00934C53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711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520A"/>
    <w:rsid w:val="00965767"/>
    <w:rsid w:val="00965938"/>
    <w:rsid w:val="00965F88"/>
    <w:rsid w:val="009660BA"/>
    <w:rsid w:val="00966CF2"/>
    <w:rsid w:val="00967410"/>
    <w:rsid w:val="00967484"/>
    <w:rsid w:val="00970800"/>
    <w:rsid w:val="00970B5A"/>
    <w:rsid w:val="0097176C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CAD"/>
    <w:rsid w:val="00974FA3"/>
    <w:rsid w:val="009750A1"/>
    <w:rsid w:val="00975827"/>
    <w:rsid w:val="00975A34"/>
    <w:rsid w:val="00975E6F"/>
    <w:rsid w:val="0097641D"/>
    <w:rsid w:val="00976670"/>
    <w:rsid w:val="00976B7C"/>
    <w:rsid w:val="00977E87"/>
    <w:rsid w:val="00977F81"/>
    <w:rsid w:val="0098013B"/>
    <w:rsid w:val="0098053E"/>
    <w:rsid w:val="009806BE"/>
    <w:rsid w:val="009808C9"/>
    <w:rsid w:val="00980A89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504"/>
    <w:rsid w:val="0098361A"/>
    <w:rsid w:val="0098364C"/>
    <w:rsid w:val="00983665"/>
    <w:rsid w:val="00983BC0"/>
    <w:rsid w:val="00983F4F"/>
    <w:rsid w:val="009840FE"/>
    <w:rsid w:val="009843C9"/>
    <w:rsid w:val="0098517B"/>
    <w:rsid w:val="00985976"/>
    <w:rsid w:val="00985C84"/>
    <w:rsid w:val="00985D3E"/>
    <w:rsid w:val="009860D5"/>
    <w:rsid w:val="009869F7"/>
    <w:rsid w:val="00986BF7"/>
    <w:rsid w:val="00986DE2"/>
    <w:rsid w:val="00986EB9"/>
    <w:rsid w:val="0098754A"/>
    <w:rsid w:val="009877CE"/>
    <w:rsid w:val="00987C91"/>
    <w:rsid w:val="00987F4F"/>
    <w:rsid w:val="00990149"/>
    <w:rsid w:val="00990DD1"/>
    <w:rsid w:val="0099149B"/>
    <w:rsid w:val="0099237B"/>
    <w:rsid w:val="00992C31"/>
    <w:rsid w:val="00992F7D"/>
    <w:rsid w:val="0099355F"/>
    <w:rsid w:val="00993809"/>
    <w:rsid w:val="00993BB4"/>
    <w:rsid w:val="009949D2"/>
    <w:rsid w:val="00994E57"/>
    <w:rsid w:val="009955DD"/>
    <w:rsid w:val="0099570D"/>
    <w:rsid w:val="0099605E"/>
    <w:rsid w:val="00996BCD"/>
    <w:rsid w:val="00997096"/>
    <w:rsid w:val="0099718F"/>
    <w:rsid w:val="00997274"/>
    <w:rsid w:val="00997F4A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31E"/>
    <w:rsid w:val="009B1D99"/>
    <w:rsid w:val="009B2783"/>
    <w:rsid w:val="009B3419"/>
    <w:rsid w:val="009B37FF"/>
    <w:rsid w:val="009B4344"/>
    <w:rsid w:val="009B4FE0"/>
    <w:rsid w:val="009B5128"/>
    <w:rsid w:val="009B524A"/>
    <w:rsid w:val="009B597F"/>
    <w:rsid w:val="009B5A9F"/>
    <w:rsid w:val="009B6301"/>
    <w:rsid w:val="009B6345"/>
    <w:rsid w:val="009B6BAA"/>
    <w:rsid w:val="009B6C34"/>
    <w:rsid w:val="009B6FA1"/>
    <w:rsid w:val="009B721C"/>
    <w:rsid w:val="009C0EBD"/>
    <w:rsid w:val="009C10C7"/>
    <w:rsid w:val="009C1E1C"/>
    <w:rsid w:val="009C2519"/>
    <w:rsid w:val="009C2936"/>
    <w:rsid w:val="009C2D80"/>
    <w:rsid w:val="009C3424"/>
    <w:rsid w:val="009C387A"/>
    <w:rsid w:val="009C3F6D"/>
    <w:rsid w:val="009C400E"/>
    <w:rsid w:val="009C4C4B"/>
    <w:rsid w:val="009C6FD9"/>
    <w:rsid w:val="009C79E3"/>
    <w:rsid w:val="009C7B11"/>
    <w:rsid w:val="009C7C77"/>
    <w:rsid w:val="009D0B92"/>
    <w:rsid w:val="009D0CFC"/>
    <w:rsid w:val="009D0D3B"/>
    <w:rsid w:val="009D119A"/>
    <w:rsid w:val="009D27A1"/>
    <w:rsid w:val="009D339C"/>
    <w:rsid w:val="009D42CA"/>
    <w:rsid w:val="009D4386"/>
    <w:rsid w:val="009D474E"/>
    <w:rsid w:val="009D478C"/>
    <w:rsid w:val="009D4B51"/>
    <w:rsid w:val="009D5C44"/>
    <w:rsid w:val="009D5FEE"/>
    <w:rsid w:val="009D6CD0"/>
    <w:rsid w:val="009D6F89"/>
    <w:rsid w:val="009D711C"/>
    <w:rsid w:val="009D75E9"/>
    <w:rsid w:val="009D7B6F"/>
    <w:rsid w:val="009E1821"/>
    <w:rsid w:val="009E199D"/>
    <w:rsid w:val="009E209E"/>
    <w:rsid w:val="009E2889"/>
    <w:rsid w:val="009E2A90"/>
    <w:rsid w:val="009E2DEF"/>
    <w:rsid w:val="009E3BE3"/>
    <w:rsid w:val="009E50FE"/>
    <w:rsid w:val="009E5FA9"/>
    <w:rsid w:val="009E6047"/>
    <w:rsid w:val="009E60DA"/>
    <w:rsid w:val="009E676C"/>
    <w:rsid w:val="009E6B49"/>
    <w:rsid w:val="009E6C74"/>
    <w:rsid w:val="009E7551"/>
    <w:rsid w:val="009E7C69"/>
    <w:rsid w:val="009F0101"/>
    <w:rsid w:val="009F033A"/>
    <w:rsid w:val="009F0601"/>
    <w:rsid w:val="009F1601"/>
    <w:rsid w:val="009F1627"/>
    <w:rsid w:val="009F1CCA"/>
    <w:rsid w:val="009F2355"/>
    <w:rsid w:val="009F2619"/>
    <w:rsid w:val="009F347C"/>
    <w:rsid w:val="009F464D"/>
    <w:rsid w:val="009F4896"/>
    <w:rsid w:val="009F48E7"/>
    <w:rsid w:val="009F4973"/>
    <w:rsid w:val="009F52B1"/>
    <w:rsid w:val="009F5803"/>
    <w:rsid w:val="009F6450"/>
    <w:rsid w:val="009F6AB4"/>
    <w:rsid w:val="009F7279"/>
    <w:rsid w:val="009F7AAD"/>
    <w:rsid w:val="00A003A6"/>
    <w:rsid w:val="00A007DD"/>
    <w:rsid w:val="00A00A56"/>
    <w:rsid w:val="00A01A34"/>
    <w:rsid w:val="00A0256D"/>
    <w:rsid w:val="00A02E0C"/>
    <w:rsid w:val="00A0543E"/>
    <w:rsid w:val="00A05A13"/>
    <w:rsid w:val="00A06207"/>
    <w:rsid w:val="00A06511"/>
    <w:rsid w:val="00A066F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9A1"/>
    <w:rsid w:val="00A15C75"/>
    <w:rsid w:val="00A16333"/>
    <w:rsid w:val="00A178B0"/>
    <w:rsid w:val="00A17DA5"/>
    <w:rsid w:val="00A20084"/>
    <w:rsid w:val="00A200B2"/>
    <w:rsid w:val="00A2127D"/>
    <w:rsid w:val="00A21543"/>
    <w:rsid w:val="00A21892"/>
    <w:rsid w:val="00A21FB9"/>
    <w:rsid w:val="00A220C4"/>
    <w:rsid w:val="00A22E52"/>
    <w:rsid w:val="00A243CA"/>
    <w:rsid w:val="00A26DE2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55AC"/>
    <w:rsid w:val="00A35B2E"/>
    <w:rsid w:val="00A35E63"/>
    <w:rsid w:val="00A36038"/>
    <w:rsid w:val="00A36A77"/>
    <w:rsid w:val="00A36C0D"/>
    <w:rsid w:val="00A372EF"/>
    <w:rsid w:val="00A37348"/>
    <w:rsid w:val="00A376FA"/>
    <w:rsid w:val="00A402CF"/>
    <w:rsid w:val="00A40704"/>
    <w:rsid w:val="00A4072C"/>
    <w:rsid w:val="00A40756"/>
    <w:rsid w:val="00A40F67"/>
    <w:rsid w:val="00A40FC0"/>
    <w:rsid w:val="00A41DF6"/>
    <w:rsid w:val="00A42892"/>
    <w:rsid w:val="00A42C0F"/>
    <w:rsid w:val="00A42C56"/>
    <w:rsid w:val="00A42E43"/>
    <w:rsid w:val="00A434A8"/>
    <w:rsid w:val="00A44044"/>
    <w:rsid w:val="00A4422C"/>
    <w:rsid w:val="00A45325"/>
    <w:rsid w:val="00A457CC"/>
    <w:rsid w:val="00A45996"/>
    <w:rsid w:val="00A4665F"/>
    <w:rsid w:val="00A47DDB"/>
    <w:rsid w:val="00A47E70"/>
    <w:rsid w:val="00A5071C"/>
    <w:rsid w:val="00A5091A"/>
    <w:rsid w:val="00A50A30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57762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5A39"/>
    <w:rsid w:val="00A67688"/>
    <w:rsid w:val="00A70720"/>
    <w:rsid w:val="00A7178C"/>
    <w:rsid w:val="00A71BB4"/>
    <w:rsid w:val="00A71C08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EFE"/>
    <w:rsid w:val="00A77B6D"/>
    <w:rsid w:val="00A77CF3"/>
    <w:rsid w:val="00A800F1"/>
    <w:rsid w:val="00A80ABB"/>
    <w:rsid w:val="00A80DB9"/>
    <w:rsid w:val="00A81AE1"/>
    <w:rsid w:val="00A81C95"/>
    <w:rsid w:val="00A8205B"/>
    <w:rsid w:val="00A821CB"/>
    <w:rsid w:val="00A82D3A"/>
    <w:rsid w:val="00A83179"/>
    <w:rsid w:val="00A8322E"/>
    <w:rsid w:val="00A833E5"/>
    <w:rsid w:val="00A83943"/>
    <w:rsid w:val="00A84231"/>
    <w:rsid w:val="00A84EB0"/>
    <w:rsid w:val="00A86E20"/>
    <w:rsid w:val="00A8718A"/>
    <w:rsid w:val="00A87EFA"/>
    <w:rsid w:val="00A90197"/>
    <w:rsid w:val="00A9067F"/>
    <w:rsid w:val="00A91E2D"/>
    <w:rsid w:val="00A928E5"/>
    <w:rsid w:val="00A93534"/>
    <w:rsid w:val="00A9373E"/>
    <w:rsid w:val="00A9486A"/>
    <w:rsid w:val="00A950EB"/>
    <w:rsid w:val="00A96810"/>
    <w:rsid w:val="00A969A3"/>
    <w:rsid w:val="00A97E7B"/>
    <w:rsid w:val="00AA0047"/>
    <w:rsid w:val="00AA018B"/>
    <w:rsid w:val="00AA038A"/>
    <w:rsid w:val="00AA0431"/>
    <w:rsid w:val="00AA0FD3"/>
    <w:rsid w:val="00AA3309"/>
    <w:rsid w:val="00AA39B2"/>
    <w:rsid w:val="00AA4804"/>
    <w:rsid w:val="00AA5257"/>
    <w:rsid w:val="00AA6468"/>
    <w:rsid w:val="00AA7A5E"/>
    <w:rsid w:val="00AB3629"/>
    <w:rsid w:val="00AB3BB1"/>
    <w:rsid w:val="00AB4D4B"/>
    <w:rsid w:val="00AB4F17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A6D"/>
    <w:rsid w:val="00AC1D4D"/>
    <w:rsid w:val="00AC1F62"/>
    <w:rsid w:val="00AC2D54"/>
    <w:rsid w:val="00AC32AC"/>
    <w:rsid w:val="00AC3688"/>
    <w:rsid w:val="00AC43C2"/>
    <w:rsid w:val="00AC4AC8"/>
    <w:rsid w:val="00AC4DC1"/>
    <w:rsid w:val="00AC5C01"/>
    <w:rsid w:val="00AC6156"/>
    <w:rsid w:val="00AC61AF"/>
    <w:rsid w:val="00AC651F"/>
    <w:rsid w:val="00AC6556"/>
    <w:rsid w:val="00AC77F8"/>
    <w:rsid w:val="00AC7BA2"/>
    <w:rsid w:val="00AD01FA"/>
    <w:rsid w:val="00AD0624"/>
    <w:rsid w:val="00AD084A"/>
    <w:rsid w:val="00AD088A"/>
    <w:rsid w:val="00AD14B3"/>
    <w:rsid w:val="00AD1E0F"/>
    <w:rsid w:val="00AD20D6"/>
    <w:rsid w:val="00AD25CD"/>
    <w:rsid w:val="00AD3B45"/>
    <w:rsid w:val="00AD3FDA"/>
    <w:rsid w:val="00AD41E6"/>
    <w:rsid w:val="00AD530D"/>
    <w:rsid w:val="00AD62CB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F89"/>
    <w:rsid w:val="00AF0211"/>
    <w:rsid w:val="00AF0536"/>
    <w:rsid w:val="00AF06D8"/>
    <w:rsid w:val="00AF0C16"/>
    <w:rsid w:val="00AF0DCB"/>
    <w:rsid w:val="00AF1890"/>
    <w:rsid w:val="00AF2C07"/>
    <w:rsid w:val="00AF3276"/>
    <w:rsid w:val="00AF3473"/>
    <w:rsid w:val="00AF350D"/>
    <w:rsid w:val="00AF3C4E"/>
    <w:rsid w:val="00AF3F61"/>
    <w:rsid w:val="00AF3FD0"/>
    <w:rsid w:val="00AF4133"/>
    <w:rsid w:val="00AF4C0F"/>
    <w:rsid w:val="00AF4E18"/>
    <w:rsid w:val="00AF5812"/>
    <w:rsid w:val="00AF6104"/>
    <w:rsid w:val="00AF61BB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35B"/>
    <w:rsid w:val="00B0285B"/>
    <w:rsid w:val="00B02D4C"/>
    <w:rsid w:val="00B02DB0"/>
    <w:rsid w:val="00B02DC1"/>
    <w:rsid w:val="00B039EC"/>
    <w:rsid w:val="00B046F7"/>
    <w:rsid w:val="00B04E41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1042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214"/>
    <w:rsid w:val="00B226A0"/>
    <w:rsid w:val="00B22B9C"/>
    <w:rsid w:val="00B2303D"/>
    <w:rsid w:val="00B2359E"/>
    <w:rsid w:val="00B23AA2"/>
    <w:rsid w:val="00B24244"/>
    <w:rsid w:val="00B254F6"/>
    <w:rsid w:val="00B25651"/>
    <w:rsid w:val="00B257B5"/>
    <w:rsid w:val="00B25B8E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6FB9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04C"/>
    <w:rsid w:val="00B614F8"/>
    <w:rsid w:val="00B6171B"/>
    <w:rsid w:val="00B619BE"/>
    <w:rsid w:val="00B621D3"/>
    <w:rsid w:val="00B62246"/>
    <w:rsid w:val="00B625C5"/>
    <w:rsid w:val="00B6296B"/>
    <w:rsid w:val="00B6326C"/>
    <w:rsid w:val="00B63A03"/>
    <w:rsid w:val="00B64038"/>
    <w:rsid w:val="00B64692"/>
    <w:rsid w:val="00B6479C"/>
    <w:rsid w:val="00B64A2F"/>
    <w:rsid w:val="00B64B3E"/>
    <w:rsid w:val="00B65AD2"/>
    <w:rsid w:val="00B65DB8"/>
    <w:rsid w:val="00B66469"/>
    <w:rsid w:val="00B704CB"/>
    <w:rsid w:val="00B707F3"/>
    <w:rsid w:val="00B71EB7"/>
    <w:rsid w:val="00B71F50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362C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903B8"/>
    <w:rsid w:val="00B90938"/>
    <w:rsid w:val="00B90BCD"/>
    <w:rsid w:val="00B912D7"/>
    <w:rsid w:val="00B914B6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8B2"/>
    <w:rsid w:val="00BB1682"/>
    <w:rsid w:val="00BB1A67"/>
    <w:rsid w:val="00BB2567"/>
    <w:rsid w:val="00BB2A6E"/>
    <w:rsid w:val="00BB2EB5"/>
    <w:rsid w:val="00BB3C6A"/>
    <w:rsid w:val="00BB47E3"/>
    <w:rsid w:val="00BB4AFB"/>
    <w:rsid w:val="00BB4CBA"/>
    <w:rsid w:val="00BB4E38"/>
    <w:rsid w:val="00BB5613"/>
    <w:rsid w:val="00BB6A53"/>
    <w:rsid w:val="00BB6CD9"/>
    <w:rsid w:val="00BB7014"/>
    <w:rsid w:val="00BB7464"/>
    <w:rsid w:val="00BC0161"/>
    <w:rsid w:val="00BC166C"/>
    <w:rsid w:val="00BC31A8"/>
    <w:rsid w:val="00BC4269"/>
    <w:rsid w:val="00BC43DA"/>
    <w:rsid w:val="00BC47AD"/>
    <w:rsid w:val="00BC48DF"/>
    <w:rsid w:val="00BC4981"/>
    <w:rsid w:val="00BC57F4"/>
    <w:rsid w:val="00BC5AC5"/>
    <w:rsid w:val="00BC64B8"/>
    <w:rsid w:val="00BC6CD0"/>
    <w:rsid w:val="00BC6D42"/>
    <w:rsid w:val="00BC6F05"/>
    <w:rsid w:val="00BC7455"/>
    <w:rsid w:val="00BD00F1"/>
    <w:rsid w:val="00BD193F"/>
    <w:rsid w:val="00BD2409"/>
    <w:rsid w:val="00BD279D"/>
    <w:rsid w:val="00BD2F74"/>
    <w:rsid w:val="00BD317B"/>
    <w:rsid w:val="00BD3412"/>
    <w:rsid w:val="00BD3FE3"/>
    <w:rsid w:val="00BD4843"/>
    <w:rsid w:val="00BD5417"/>
    <w:rsid w:val="00BD55FD"/>
    <w:rsid w:val="00BD5FB9"/>
    <w:rsid w:val="00BD6226"/>
    <w:rsid w:val="00BD6229"/>
    <w:rsid w:val="00BD62EC"/>
    <w:rsid w:val="00BD64F8"/>
    <w:rsid w:val="00BD6ABB"/>
    <w:rsid w:val="00BD7F2A"/>
    <w:rsid w:val="00BD7FEB"/>
    <w:rsid w:val="00BE0539"/>
    <w:rsid w:val="00BE079C"/>
    <w:rsid w:val="00BE0FD3"/>
    <w:rsid w:val="00BE166D"/>
    <w:rsid w:val="00BE1993"/>
    <w:rsid w:val="00BE1F1F"/>
    <w:rsid w:val="00BE1F2C"/>
    <w:rsid w:val="00BE2A91"/>
    <w:rsid w:val="00BE2D3D"/>
    <w:rsid w:val="00BE2DAB"/>
    <w:rsid w:val="00BE2E13"/>
    <w:rsid w:val="00BE30A6"/>
    <w:rsid w:val="00BE3180"/>
    <w:rsid w:val="00BE32C2"/>
    <w:rsid w:val="00BE3BE3"/>
    <w:rsid w:val="00BE4185"/>
    <w:rsid w:val="00BE4AA1"/>
    <w:rsid w:val="00BE6CD2"/>
    <w:rsid w:val="00BE7580"/>
    <w:rsid w:val="00BE7962"/>
    <w:rsid w:val="00BE796B"/>
    <w:rsid w:val="00BF0885"/>
    <w:rsid w:val="00BF1B88"/>
    <w:rsid w:val="00BF2568"/>
    <w:rsid w:val="00BF25AC"/>
    <w:rsid w:val="00BF27E1"/>
    <w:rsid w:val="00BF350A"/>
    <w:rsid w:val="00BF350D"/>
    <w:rsid w:val="00BF44FA"/>
    <w:rsid w:val="00BF4A47"/>
    <w:rsid w:val="00BF6BC5"/>
    <w:rsid w:val="00C00F8B"/>
    <w:rsid w:val="00C01432"/>
    <w:rsid w:val="00C014FB"/>
    <w:rsid w:val="00C01D0A"/>
    <w:rsid w:val="00C01D7E"/>
    <w:rsid w:val="00C01E45"/>
    <w:rsid w:val="00C02694"/>
    <w:rsid w:val="00C02EA0"/>
    <w:rsid w:val="00C036FC"/>
    <w:rsid w:val="00C03C02"/>
    <w:rsid w:val="00C0412B"/>
    <w:rsid w:val="00C04139"/>
    <w:rsid w:val="00C042AF"/>
    <w:rsid w:val="00C044F2"/>
    <w:rsid w:val="00C057C5"/>
    <w:rsid w:val="00C05C30"/>
    <w:rsid w:val="00C06BF6"/>
    <w:rsid w:val="00C0784C"/>
    <w:rsid w:val="00C07B01"/>
    <w:rsid w:val="00C1068D"/>
    <w:rsid w:val="00C11121"/>
    <w:rsid w:val="00C11629"/>
    <w:rsid w:val="00C11A5A"/>
    <w:rsid w:val="00C11BFC"/>
    <w:rsid w:val="00C11D41"/>
    <w:rsid w:val="00C11DA6"/>
    <w:rsid w:val="00C12B05"/>
    <w:rsid w:val="00C12B70"/>
    <w:rsid w:val="00C12C26"/>
    <w:rsid w:val="00C135F9"/>
    <w:rsid w:val="00C138D6"/>
    <w:rsid w:val="00C144CE"/>
    <w:rsid w:val="00C1476B"/>
    <w:rsid w:val="00C14CFF"/>
    <w:rsid w:val="00C155BD"/>
    <w:rsid w:val="00C15811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13E0"/>
    <w:rsid w:val="00C32DCA"/>
    <w:rsid w:val="00C33644"/>
    <w:rsid w:val="00C338EF"/>
    <w:rsid w:val="00C34719"/>
    <w:rsid w:val="00C35EE3"/>
    <w:rsid w:val="00C36BB3"/>
    <w:rsid w:val="00C3746D"/>
    <w:rsid w:val="00C37948"/>
    <w:rsid w:val="00C37D77"/>
    <w:rsid w:val="00C37F83"/>
    <w:rsid w:val="00C406B6"/>
    <w:rsid w:val="00C41974"/>
    <w:rsid w:val="00C41FC7"/>
    <w:rsid w:val="00C42250"/>
    <w:rsid w:val="00C422E4"/>
    <w:rsid w:val="00C42884"/>
    <w:rsid w:val="00C42998"/>
    <w:rsid w:val="00C42D6F"/>
    <w:rsid w:val="00C43683"/>
    <w:rsid w:val="00C437D2"/>
    <w:rsid w:val="00C441B7"/>
    <w:rsid w:val="00C44666"/>
    <w:rsid w:val="00C44BC8"/>
    <w:rsid w:val="00C46491"/>
    <w:rsid w:val="00C46711"/>
    <w:rsid w:val="00C47684"/>
    <w:rsid w:val="00C47763"/>
    <w:rsid w:val="00C478C7"/>
    <w:rsid w:val="00C479D9"/>
    <w:rsid w:val="00C47A28"/>
    <w:rsid w:val="00C47EBD"/>
    <w:rsid w:val="00C47F2E"/>
    <w:rsid w:val="00C506B2"/>
    <w:rsid w:val="00C50CC3"/>
    <w:rsid w:val="00C50D73"/>
    <w:rsid w:val="00C51981"/>
    <w:rsid w:val="00C5246E"/>
    <w:rsid w:val="00C52735"/>
    <w:rsid w:val="00C5290D"/>
    <w:rsid w:val="00C52B9E"/>
    <w:rsid w:val="00C539E9"/>
    <w:rsid w:val="00C53CC5"/>
    <w:rsid w:val="00C53ECB"/>
    <w:rsid w:val="00C5454E"/>
    <w:rsid w:val="00C54BF0"/>
    <w:rsid w:val="00C55373"/>
    <w:rsid w:val="00C55AD0"/>
    <w:rsid w:val="00C56241"/>
    <w:rsid w:val="00C56BE2"/>
    <w:rsid w:val="00C57176"/>
    <w:rsid w:val="00C57284"/>
    <w:rsid w:val="00C5797E"/>
    <w:rsid w:val="00C57FCE"/>
    <w:rsid w:val="00C60260"/>
    <w:rsid w:val="00C604D9"/>
    <w:rsid w:val="00C60590"/>
    <w:rsid w:val="00C6097A"/>
    <w:rsid w:val="00C6100B"/>
    <w:rsid w:val="00C613E6"/>
    <w:rsid w:val="00C61F79"/>
    <w:rsid w:val="00C62340"/>
    <w:rsid w:val="00C62373"/>
    <w:rsid w:val="00C632FB"/>
    <w:rsid w:val="00C63735"/>
    <w:rsid w:val="00C63975"/>
    <w:rsid w:val="00C63C1A"/>
    <w:rsid w:val="00C6410D"/>
    <w:rsid w:val="00C64816"/>
    <w:rsid w:val="00C65618"/>
    <w:rsid w:val="00C664EB"/>
    <w:rsid w:val="00C66881"/>
    <w:rsid w:val="00C67E5A"/>
    <w:rsid w:val="00C701F9"/>
    <w:rsid w:val="00C70D6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193"/>
    <w:rsid w:val="00C76EC0"/>
    <w:rsid w:val="00C773BA"/>
    <w:rsid w:val="00C77B3F"/>
    <w:rsid w:val="00C77B98"/>
    <w:rsid w:val="00C77FA3"/>
    <w:rsid w:val="00C8018E"/>
    <w:rsid w:val="00C806E9"/>
    <w:rsid w:val="00C81A93"/>
    <w:rsid w:val="00C821D5"/>
    <w:rsid w:val="00C82647"/>
    <w:rsid w:val="00C83249"/>
    <w:rsid w:val="00C837F8"/>
    <w:rsid w:val="00C84B56"/>
    <w:rsid w:val="00C84BF1"/>
    <w:rsid w:val="00C84D55"/>
    <w:rsid w:val="00C84DC4"/>
    <w:rsid w:val="00C85EB0"/>
    <w:rsid w:val="00C860CA"/>
    <w:rsid w:val="00C86826"/>
    <w:rsid w:val="00C87603"/>
    <w:rsid w:val="00C87DD8"/>
    <w:rsid w:val="00C90654"/>
    <w:rsid w:val="00C90C7E"/>
    <w:rsid w:val="00C90EB8"/>
    <w:rsid w:val="00C912DF"/>
    <w:rsid w:val="00C912F6"/>
    <w:rsid w:val="00C9170E"/>
    <w:rsid w:val="00C933E4"/>
    <w:rsid w:val="00C934DA"/>
    <w:rsid w:val="00C9370A"/>
    <w:rsid w:val="00C9376F"/>
    <w:rsid w:val="00C940AA"/>
    <w:rsid w:val="00C94454"/>
    <w:rsid w:val="00C94BB0"/>
    <w:rsid w:val="00C95985"/>
    <w:rsid w:val="00C96657"/>
    <w:rsid w:val="00C96B33"/>
    <w:rsid w:val="00C96DAF"/>
    <w:rsid w:val="00C9711E"/>
    <w:rsid w:val="00C97B11"/>
    <w:rsid w:val="00C97CF6"/>
    <w:rsid w:val="00CA020C"/>
    <w:rsid w:val="00CA0F2E"/>
    <w:rsid w:val="00CA18DC"/>
    <w:rsid w:val="00CA1F15"/>
    <w:rsid w:val="00CA200C"/>
    <w:rsid w:val="00CA2551"/>
    <w:rsid w:val="00CA2621"/>
    <w:rsid w:val="00CA2705"/>
    <w:rsid w:val="00CA2C64"/>
    <w:rsid w:val="00CA2F11"/>
    <w:rsid w:val="00CA3389"/>
    <w:rsid w:val="00CA3A32"/>
    <w:rsid w:val="00CA3FB6"/>
    <w:rsid w:val="00CA414D"/>
    <w:rsid w:val="00CA41E5"/>
    <w:rsid w:val="00CA4E86"/>
    <w:rsid w:val="00CA50A6"/>
    <w:rsid w:val="00CA5251"/>
    <w:rsid w:val="00CA5422"/>
    <w:rsid w:val="00CA5C33"/>
    <w:rsid w:val="00CA5F1F"/>
    <w:rsid w:val="00CA6005"/>
    <w:rsid w:val="00CA6871"/>
    <w:rsid w:val="00CA69FD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30D2"/>
    <w:rsid w:val="00CB60CB"/>
    <w:rsid w:val="00CB71A6"/>
    <w:rsid w:val="00CB7305"/>
    <w:rsid w:val="00CB7584"/>
    <w:rsid w:val="00CB7917"/>
    <w:rsid w:val="00CC004A"/>
    <w:rsid w:val="00CC00F2"/>
    <w:rsid w:val="00CC01C3"/>
    <w:rsid w:val="00CC0460"/>
    <w:rsid w:val="00CC0574"/>
    <w:rsid w:val="00CC07A3"/>
    <w:rsid w:val="00CC08CB"/>
    <w:rsid w:val="00CC0E4B"/>
    <w:rsid w:val="00CC0F68"/>
    <w:rsid w:val="00CC104C"/>
    <w:rsid w:val="00CC13A2"/>
    <w:rsid w:val="00CC3291"/>
    <w:rsid w:val="00CC4254"/>
    <w:rsid w:val="00CC4DD0"/>
    <w:rsid w:val="00CC5071"/>
    <w:rsid w:val="00CC5A33"/>
    <w:rsid w:val="00CC6082"/>
    <w:rsid w:val="00CC6732"/>
    <w:rsid w:val="00CC7FD1"/>
    <w:rsid w:val="00CD02F0"/>
    <w:rsid w:val="00CD05C8"/>
    <w:rsid w:val="00CD0693"/>
    <w:rsid w:val="00CD06F2"/>
    <w:rsid w:val="00CD124F"/>
    <w:rsid w:val="00CD1A92"/>
    <w:rsid w:val="00CD1F55"/>
    <w:rsid w:val="00CD31B2"/>
    <w:rsid w:val="00CD3552"/>
    <w:rsid w:val="00CD362C"/>
    <w:rsid w:val="00CD37C7"/>
    <w:rsid w:val="00CD3A7D"/>
    <w:rsid w:val="00CD3D6D"/>
    <w:rsid w:val="00CD478F"/>
    <w:rsid w:val="00CD5249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640"/>
    <w:rsid w:val="00CE6440"/>
    <w:rsid w:val="00CE663B"/>
    <w:rsid w:val="00CE724E"/>
    <w:rsid w:val="00CE7418"/>
    <w:rsid w:val="00CE76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A28"/>
    <w:rsid w:val="00CF5F4C"/>
    <w:rsid w:val="00CF62BB"/>
    <w:rsid w:val="00CF664B"/>
    <w:rsid w:val="00CF6B3F"/>
    <w:rsid w:val="00CF6CE8"/>
    <w:rsid w:val="00CF6E4F"/>
    <w:rsid w:val="00CF7613"/>
    <w:rsid w:val="00D01DCF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DD9"/>
    <w:rsid w:val="00D1447E"/>
    <w:rsid w:val="00D14BDC"/>
    <w:rsid w:val="00D1555F"/>
    <w:rsid w:val="00D15D1D"/>
    <w:rsid w:val="00D15E69"/>
    <w:rsid w:val="00D163A3"/>
    <w:rsid w:val="00D1653E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22E3"/>
    <w:rsid w:val="00D23039"/>
    <w:rsid w:val="00D230E9"/>
    <w:rsid w:val="00D23A79"/>
    <w:rsid w:val="00D23B57"/>
    <w:rsid w:val="00D23F8A"/>
    <w:rsid w:val="00D242C0"/>
    <w:rsid w:val="00D24AF6"/>
    <w:rsid w:val="00D24B5B"/>
    <w:rsid w:val="00D25B9C"/>
    <w:rsid w:val="00D261A1"/>
    <w:rsid w:val="00D26ACC"/>
    <w:rsid w:val="00D302A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4590"/>
    <w:rsid w:val="00D3472C"/>
    <w:rsid w:val="00D34A4B"/>
    <w:rsid w:val="00D34A60"/>
    <w:rsid w:val="00D34EF3"/>
    <w:rsid w:val="00D355CB"/>
    <w:rsid w:val="00D3575D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C38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76"/>
    <w:rsid w:val="00D6069A"/>
    <w:rsid w:val="00D60D9C"/>
    <w:rsid w:val="00D61E64"/>
    <w:rsid w:val="00D631B1"/>
    <w:rsid w:val="00D6360C"/>
    <w:rsid w:val="00D63EB4"/>
    <w:rsid w:val="00D64714"/>
    <w:rsid w:val="00D647CE"/>
    <w:rsid w:val="00D64D18"/>
    <w:rsid w:val="00D64EA6"/>
    <w:rsid w:val="00D65387"/>
    <w:rsid w:val="00D66307"/>
    <w:rsid w:val="00D672D9"/>
    <w:rsid w:val="00D67393"/>
    <w:rsid w:val="00D67CC1"/>
    <w:rsid w:val="00D67E08"/>
    <w:rsid w:val="00D70100"/>
    <w:rsid w:val="00D7032C"/>
    <w:rsid w:val="00D7067B"/>
    <w:rsid w:val="00D70BE1"/>
    <w:rsid w:val="00D728B1"/>
    <w:rsid w:val="00D72B3C"/>
    <w:rsid w:val="00D72D2C"/>
    <w:rsid w:val="00D73D81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5F8"/>
    <w:rsid w:val="00D83954"/>
    <w:rsid w:val="00D854AA"/>
    <w:rsid w:val="00D8552A"/>
    <w:rsid w:val="00D85BFF"/>
    <w:rsid w:val="00D863F4"/>
    <w:rsid w:val="00D86445"/>
    <w:rsid w:val="00D86FFD"/>
    <w:rsid w:val="00D87974"/>
    <w:rsid w:val="00D87992"/>
    <w:rsid w:val="00D87CEC"/>
    <w:rsid w:val="00D9074A"/>
    <w:rsid w:val="00D90BE6"/>
    <w:rsid w:val="00D90C92"/>
    <w:rsid w:val="00D912EA"/>
    <w:rsid w:val="00D9158B"/>
    <w:rsid w:val="00D9170C"/>
    <w:rsid w:val="00D9214B"/>
    <w:rsid w:val="00D92B98"/>
    <w:rsid w:val="00D93E36"/>
    <w:rsid w:val="00D93E3A"/>
    <w:rsid w:val="00D93F3B"/>
    <w:rsid w:val="00D94452"/>
    <w:rsid w:val="00D94899"/>
    <w:rsid w:val="00D94BC1"/>
    <w:rsid w:val="00D95B22"/>
    <w:rsid w:val="00D9652B"/>
    <w:rsid w:val="00D9657E"/>
    <w:rsid w:val="00D97208"/>
    <w:rsid w:val="00D976AD"/>
    <w:rsid w:val="00DA051B"/>
    <w:rsid w:val="00DA09B4"/>
    <w:rsid w:val="00DA156E"/>
    <w:rsid w:val="00DA1DEF"/>
    <w:rsid w:val="00DA2632"/>
    <w:rsid w:val="00DA273E"/>
    <w:rsid w:val="00DA2C62"/>
    <w:rsid w:val="00DA2CE6"/>
    <w:rsid w:val="00DA3097"/>
    <w:rsid w:val="00DA32AC"/>
    <w:rsid w:val="00DA32E6"/>
    <w:rsid w:val="00DA3E61"/>
    <w:rsid w:val="00DA4070"/>
    <w:rsid w:val="00DA4189"/>
    <w:rsid w:val="00DA43F4"/>
    <w:rsid w:val="00DA503E"/>
    <w:rsid w:val="00DA5A34"/>
    <w:rsid w:val="00DA6820"/>
    <w:rsid w:val="00DA69A9"/>
    <w:rsid w:val="00DA7113"/>
    <w:rsid w:val="00DA7653"/>
    <w:rsid w:val="00DA7755"/>
    <w:rsid w:val="00DA78AB"/>
    <w:rsid w:val="00DA7AD3"/>
    <w:rsid w:val="00DB06E1"/>
    <w:rsid w:val="00DB1BCF"/>
    <w:rsid w:val="00DB1D9A"/>
    <w:rsid w:val="00DB2279"/>
    <w:rsid w:val="00DB2300"/>
    <w:rsid w:val="00DB23C9"/>
    <w:rsid w:val="00DB3C31"/>
    <w:rsid w:val="00DB3DC5"/>
    <w:rsid w:val="00DB432B"/>
    <w:rsid w:val="00DB4B69"/>
    <w:rsid w:val="00DB51A4"/>
    <w:rsid w:val="00DB56FE"/>
    <w:rsid w:val="00DB5FF7"/>
    <w:rsid w:val="00DB6052"/>
    <w:rsid w:val="00DB65CA"/>
    <w:rsid w:val="00DB73F7"/>
    <w:rsid w:val="00DB7520"/>
    <w:rsid w:val="00DB792B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A2C"/>
    <w:rsid w:val="00DC3EDE"/>
    <w:rsid w:val="00DC5B1B"/>
    <w:rsid w:val="00DC651D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1210"/>
    <w:rsid w:val="00DD1E1D"/>
    <w:rsid w:val="00DD2E75"/>
    <w:rsid w:val="00DD3039"/>
    <w:rsid w:val="00DD32FB"/>
    <w:rsid w:val="00DD34C9"/>
    <w:rsid w:val="00DD350D"/>
    <w:rsid w:val="00DD43AE"/>
    <w:rsid w:val="00DD4BC2"/>
    <w:rsid w:val="00DD4C23"/>
    <w:rsid w:val="00DD5634"/>
    <w:rsid w:val="00DD5676"/>
    <w:rsid w:val="00DD6466"/>
    <w:rsid w:val="00DD66B6"/>
    <w:rsid w:val="00DD6AC8"/>
    <w:rsid w:val="00DD6DF3"/>
    <w:rsid w:val="00DE001A"/>
    <w:rsid w:val="00DE003C"/>
    <w:rsid w:val="00DE084C"/>
    <w:rsid w:val="00DE0B2A"/>
    <w:rsid w:val="00DE1AA4"/>
    <w:rsid w:val="00DE1D64"/>
    <w:rsid w:val="00DE2282"/>
    <w:rsid w:val="00DE25CC"/>
    <w:rsid w:val="00DE274C"/>
    <w:rsid w:val="00DE3C2B"/>
    <w:rsid w:val="00DE5003"/>
    <w:rsid w:val="00DE60A2"/>
    <w:rsid w:val="00DE6322"/>
    <w:rsid w:val="00DE6D2D"/>
    <w:rsid w:val="00DE7C27"/>
    <w:rsid w:val="00DE7D8F"/>
    <w:rsid w:val="00DE7F71"/>
    <w:rsid w:val="00DF052C"/>
    <w:rsid w:val="00DF0E3C"/>
    <w:rsid w:val="00DF0F0B"/>
    <w:rsid w:val="00DF10BE"/>
    <w:rsid w:val="00DF127C"/>
    <w:rsid w:val="00DF2A1A"/>
    <w:rsid w:val="00DF3845"/>
    <w:rsid w:val="00DF3FFC"/>
    <w:rsid w:val="00DF4DE8"/>
    <w:rsid w:val="00DF5354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479"/>
    <w:rsid w:val="00E03A59"/>
    <w:rsid w:val="00E03EB1"/>
    <w:rsid w:val="00E04895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19DC"/>
    <w:rsid w:val="00E11E77"/>
    <w:rsid w:val="00E1257C"/>
    <w:rsid w:val="00E13376"/>
    <w:rsid w:val="00E133B7"/>
    <w:rsid w:val="00E139CA"/>
    <w:rsid w:val="00E13E8F"/>
    <w:rsid w:val="00E142BA"/>
    <w:rsid w:val="00E14340"/>
    <w:rsid w:val="00E146B5"/>
    <w:rsid w:val="00E14736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235B"/>
    <w:rsid w:val="00E24181"/>
    <w:rsid w:val="00E24231"/>
    <w:rsid w:val="00E24AD1"/>
    <w:rsid w:val="00E25A00"/>
    <w:rsid w:val="00E26271"/>
    <w:rsid w:val="00E265E8"/>
    <w:rsid w:val="00E3176C"/>
    <w:rsid w:val="00E318EA"/>
    <w:rsid w:val="00E324CC"/>
    <w:rsid w:val="00E32DE1"/>
    <w:rsid w:val="00E33B52"/>
    <w:rsid w:val="00E33D17"/>
    <w:rsid w:val="00E3405D"/>
    <w:rsid w:val="00E34501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CC3"/>
    <w:rsid w:val="00E36F59"/>
    <w:rsid w:val="00E370D5"/>
    <w:rsid w:val="00E37237"/>
    <w:rsid w:val="00E37BA8"/>
    <w:rsid w:val="00E40578"/>
    <w:rsid w:val="00E40BC7"/>
    <w:rsid w:val="00E40CE1"/>
    <w:rsid w:val="00E41657"/>
    <w:rsid w:val="00E41CD1"/>
    <w:rsid w:val="00E4238B"/>
    <w:rsid w:val="00E42463"/>
    <w:rsid w:val="00E42C49"/>
    <w:rsid w:val="00E42C88"/>
    <w:rsid w:val="00E43870"/>
    <w:rsid w:val="00E43BF2"/>
    <w:rsid w:val="00E44AD6"/>
    <w:rsid w:val="00E454D5"/>
    <w:rsid w:val="00E458A3"/>
    <w:rsid w:val="00E4699B"/>
    <w:rsid w:val="00E46A30"/>
    <w:rsid w:val="00E46E8A"/>
    <w:rsid w:val="00E470E7"/>
    <w:rsid w:val="00E47916"/>
    <w:rsid w:val="00E47F77"/>
    <w:rsid w:val="00E516E1"/>
    <w:rsid w:val="00E52337"/>
    <w:rsid w:val="00E5237E"/>
    <w:rsid w:val="00E53889"/>
    <w:rsid w:val="00E53929"/>
    <w:rsid w:val="00E544F1"/>
    <w:rsid w:val="00E54B20"/>
    <w:rsid w:val="00E54E60"/>
    <w:rsid w:val="00E555BF"/>
    <w:rsid w:val="00E55824"/>
    <w:rsid w:val="00E55899"/>
    <w:rsid w:val="00E55AA2"/>
    <w:rsid w:val="00E5670D"/>
    <w:rsid w:val="00E568B2"/>
    <w:rsid w:val="00E570F1"/>
    <w:rsid w:val="00E573E4"/>
    <w:rsid w:val="00E57455"/>
    <w:rsid w:val="00E57526"/>
    <w:rsid w:val="00E57596"/>
    <w:rsid w:val="00E5760A"/>
    <w:rsid w:val="00E57B13"/>
    <w:rsid w:val="00E57BDC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E54"/>
    <w:rsid w:val="00E64FE3"/>
    <w:rsid w:val="00E654CB"/>
    <w:rsid w:val="00E66036"/>
    <w:rsid w:val="00E6663E"/>
    <w:rsid w:val="00E6680C"/>
    <w:rsid w:val="00E66B2B"/>
    <w:rsid w:val="00E66FEF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76A6"/>
    <w:rsid w:val="00E7772C"/>
    <w:rsid w:val="00E800B1"/>
    <w:rsid w:val="00E802C4"/>
    <w:rsid w:val="00E80A56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B9B"/>
    <w:rsid w:val="00E86DA9"/>
    <w:rsid w:val="00E871F9"/>
    <w:rsid w:val="00E876FD"/>
    <w:rsid w:val="00E9071A"/>
    <w:rsid w:val="00E91117"/>
    <w:rsid w:val="00E91C6C"/>
    <w:rsid w:val="00E92279"/>
    <w:rsid w:val="00E92556"/>
    <w:rsid w:val="00E94397"/>
    <w:rsid w:val="00E94474"/>
    <w:rsid w:val="00E94BC5"/>
    <w:rsid w:val="00E94CC0"/>
    <w:rsid w:val="00E9513D"/>
    <w:rsid w:val="00E955C8"/>
    <w:rsid w:val="00E95F17"/>
    <w:rsid w:val="00E96CE8"/>
    <w:rsid w:val="00E96E50"/>
    <w:rsid w:val="00E96F1C"/>
    <w:rsid w:val="00E972F9"/>
    <w:rsid w:val="00E97B37"/>
    <w:rsid w:val="00EA0011"/>
    <w:rsid w:val="00EA0C61"/>
    <w:rsid w:val="00EA0D92"/>
    <w:rsid w:val="00EA1BD5"/>
    <w:rsid w:val="00EA3040"/>
    <w:rsid w:val="00EA3204"/>
    <w:rsid w:val="00EA3682"/>
    <w:rsid w:val="00EA465C"/>
    <w:rsid w:val="00EA483F"/>
    <w:rsid w:val="00EA52CA"/>
    <w:rsid w:val="00EA5524"/>
    <w:rsid w:val="00EA5D39"/>
    <w:rsid w:val="00EA5FFF"/>
    <w:rsid w:val="00EA60E6"/>
    <w:rsid w:val="00EA7F87"/>
    <w:rsid w:val="00EB00C6"/>
    <w:rsid w:val="00EB0363"/>
    <w:rsid w:val="00EB09C5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1FD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E50"/>
    <w:rsid w:val="00EC6535"/>
    <w:rsid w:val="00EC664D"/>
    <w:rsid w:val="00EC6EE4"/>
    <w:rsid w:val="00ED00C2"/>
    <w:rsid w:val="00ED04CF"/>
    <w:rsid w:val="00ED0CD6"/>
    <w:rsid w:val="00ED111F"/>
    <w:rsid w:val="00ED133A"/>
    <w:rsid w:val="00ED17A9"/>
    <w:rsid w:val="00ED18FE"/>
    <w:rsid w:val="00ED20BD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434"/>
    <w:rsid w:val="00ED6F2B"/>
    <w:rsid w:val="00ED7ED2"/>
    <w:rsid w:val="00EE060E"/>
    <w:rsid w:val="00EE07D0"/>
    <w:rsid w:val="00EE08C6"/>
    <w:rsid w:val="00EE256D"/>
    <w:rsid w:val="00EE3497"/>
    <w:rsid w:val="00EE3E4F"/>
    <w:rsid w:val="00EE3F41"/>
    <w:rsid w:val="00EE400E"/>
    <w:rsid w:val="00EE4382"/>
    <w:rsid w:val="00EE44FE"/>
    <w:rsid w:val="00EE4A0E"/>
    <w:rsid w:val="00EE4A13"/>
    <w:rsid w:val="00EE518E"/>
    <w:rsid w:val="00EE568E"/>
    <w:rsid w:val="00EE63EC"/>
    <w:rsid w:val="00EE678D"/>
    <w:rsid w:val="00EF03DD"/>
    <w:rsid w:val="00EF0571"/>
    <w:rsid w:val="00EF0929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747F"/>
    <w:rsid w:val="00EF74E7"/>
    <w:rsid w:val="00EF76C7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86D"/>
    <w:rsid w:val="00F06D73"/>
    <w:rsid w:val="00F06F64"/>
    <w:rsid w:val="00F076B0"/>
    <w:rsid w:val="00F079F2"/>
    <w:rsid w:val="00F07A24"/>
    <w:rsid w:val="00F1027C"/>
    <w:rsid w:val="00F10561"/>
    <w:rsid w:val="00F10AFC"/>
    <w:rsid w:val="00F10C7A"/>
    <w:rsid w:val="00F10DA6"/>
    <w:rsid w:val="00F118B5"/>
    <w:rsid w:val="00F12AF9"/>
    <w:rsid w:val="00F1353F"/>
    <w:rsid w:val="00F136F7"/>
    <w:rsid w:val="00F14008"/>
    <w:rsid w:val="00F14D8B"/>
    <w:rsid w:val="00F15201"/>
    <w:rsid w:val="00F15522"/>
    <w:rsid w:val="00F16B3F"/>
    <w:rsid w:val="00F16CB2"/>
    <w:rsid w:val="00F16F8D"/>
    <w:rsid w:val="00F20266"/>
    <w:rsid w:val="00F20E98"/>
    <w:rsid w:val="00F236D4"/>
    <w:rsid w:val="00F240D3"/>
    <w:rsid w:val="00F24378"/>
    <w:rsid w:val="00F2467F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702A"/>
    <w:rsid w:val="00F402F8"/>
    <w:rsid w:val="00F414C4"/>
    <w:rsid w:val="00F41925"/>
    <w:rsid w:val="00F422B7"/>
    <w:rsid w:val="00F42BE7"/>
    <w:rsid w:val="00F42C7D"/>
    <w:rsid w:val="00F44146"/>
    <w:rsid w:val="00F44B0F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36BF"/>
    <w:rsid w:val="00F5423E"/>
    <w:rsid w:val="00F544A6"/>
    <w:rsid w:val="00F54EA6"/>
    <w:rsid w:val="00F55063"/>
    <w:rsid w:val="00F55706"/>
    <w:rsid w:val="00F55983"/>
    <w:rsid w:val="00F55D76"/>
    <w:rsid w:val="00F563FF"/>
    <w:rsid w:val="00F56D99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90C"/>
    <w:rsid w:val="00F67AA6"/>
    <w:rsid w:val="00F70A61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6754"/>
    <w:rsid w:val="00F767B9"/>
    <w:rsid w:val="00F76CD6"/>
    <w:rsid w:val="00F77073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3CB"/>
    <w:rsid w:val="00F86A8E"/>
    <w:rsid w:val="00F86C9C"/>
    <w:rsid w:val="00F87C89"/>
    <w:rsid w:val="00F9027B"/>
    <w:rsid w:val="00F9054D"/>
    <w:rsid w:val="00F91D2F"/>
    <w:rsid w:val="00F91D5E"/>
    <w:rsid w:val="00F91E87"/>
    <w:rsid w:val="00F91F20"/>
    <w:rsid w:val="00F922C3"/>
    <w:rsid w:val="00F9243A"/>
    <w:rsid w:val="00F93725"/>
    <w:rsid w:val="00F93DAB"/>
    <w:rsid w:val="00F941CF"/>
    <w:rsid w:val="00F942F0"/>
    <w:rsid w:val="00F947DC"/>
    <w:rsid w:val="00F94A88"/>
    <w:rsid w:val="00F963F3"/>
    <w:rsid w:val="00F9662F"/>
    <w:rsid w:val="00F96FCA"/>
    <w:rsid w:val="00F973FB"/>
    <w:rsid w:val="00F978D2"/>
    <w:rsid w:val="00FA0815"/>
    <w:rsid w:val="00FA17C9"/>
    <w:rsid w:val="00FA1997"/>
    <w:rsid w:val="00FA23AE"/>
    <w:rsid w:val="00FA2B04"/>
    <w:rsid w:val="00FA2B5F"/>
    <w:rsid w:val="00FA32D6"/>
    <w:rsid w:val="00FA36E7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C0563"/>
    <w:rsid w:val="00FC09B6"/>
    <w:rsid w:val="00FC0F89"/>
    <w:rsid w:val="00FC0FF9"/>
    <w:rsid w:val="00FC165A"/>
    <w:rsid w:val="00FC1FD3"/>
    <w:rsid w:val="00FC229F"/>
    <w:rsid w:val="00FC29D1"/>
    <w:rsid w:val="00FC2A69"/>
    <w:rsid w:val="00FC2E91"/>
    <w:rsid w:val="00FC3789"/>
    <w:rsid w:val="00FC3883"/>
    <w:rsid w:val="00FC38FD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1629"/>
    <w:rsid w:val="00FD1EBA"/>
    <w:rsid w:val="00FD20B2"/>
    <w:rsid w:val="00FD2A85"/>
    <w:rsid w:val="00FD2CA2"/>
    <w:rsid w:val="00FD2EC2"/>
    <w:rsid w:val="00FD2EF1"/>
    <w:rsid w:val="00FD3784"/>
    <w:rsid w:val="00FD3D96"/>
    <w:rsid w:val="00FD3F76"/>
    <w:rsid w:val="00FD4478"/>
    <w:rsid w:val="00FD6B96"/>
    <w:rsid w:val="00FD71C2"/>
    <w:rsid w:val="00FE04EA"/>
    <w:rsid w:val="00FE0CB4"/>
    <w:rsid w:val="00FE0EEF"/>
    <w:rsid w:val="00FE0FF6"/>
    <w:rsid w:val="00FE174A"/>
    <w:rsid w:val="00FE1CD8"/>
    <w:rsid w:val="00FE1D2D"/>
    <w:rsid w:val="00FE1EA0"/>
    <w:rsid w:val="00FE2762"/>
    <w:rsid w:val="00FE2B91"/>
    <w:rsid w:val="00FE3582"/>
    <w:rsid w:val="00FE40E6"/>
    <w:rsid w:val="00FE42E1"/>
    <w:rsid w:val="00FE43C4"/>
    <w:rsid w:val="00FE49B8"/>
    <w:rsid w:val="00FE5119"/>
    <w:rsid w:val="00FE512B"/>
    <w:rsid w:val="00FE547D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2727"/>
    <w:rsid w:val="00FF28E4"/>
    <w:rsid w:val="00FF3B4E"/>
    <w:rsid w:val="00FF4179"/>
    <w:rsid w:val="00FF4414"/>
    <w:rsid w:val="00FF4589"/>
    <w:rsid w:val="00FF46EF"/>
    <w:rsid w:val="00FF5035"/>
    <w:rsid w:val="00FF51CB"/>
    <w:rsid w:val="00FF5376"/>
    <w:rsid w:val="00FF6A3F"/>
    <w:rsid w:val="00FF6AD6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DA7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F91F20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F91F2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F91F2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1F2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91F2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91F20"/>
    <w:pPr>
      <w:numPr>
        <w:ilvl w:val="7"/>
        <w:numId w:val="12"/>
      </w:numPr>
      <w:outlineLvl w:val="7"/>
    </w:pPr>
  </w:style>
  <w:style w:type="paragraph" w:styleId="Heading9">
    <w:name w:val="heading 9"/>
    <w:basedOn w:val="Heading8"/>
    <w:next w:val="Normal"/>
    <w:qFormat/>
    <w:rsid w:val="00F91F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F91F2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1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91F2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semiHidden/>
    <w:rsid w:val="00F91F2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1F20"/>
    <w:pPr>
      <w:ind w:left="1701" w:hanging="1701"/>
    </w:pPr>
  </w:style>
  <w:style w:type="paragraph" w:styleId="TOC4">
    <w:name w:val="toc 4"/>
    <w:basedOn w:val="TOC3"/>
    <w:semiHidden/>
    <w:rsid w:val="00F91F20"/>
    <w:pPr>
      <w:ind w:left="1418" w:hanging="1418"/>
    </w:pPr>
  </w:style>
  <w:style w:type="paragraph" w:styleId="TOC3">
    <w:name w:val="toc 3"/>
    <w:basedOn w:val="TOC2"/>
    <w:semiHidden/>
    <w:rsid w:val="00F91F20"/>
    <w:pPr>
      <w:ind w:left="1134" w:hanging="1134"/>
    </w:pPr>
  </w:style>
  <w:style w:type="paragraph" w:styleId="TOC2">
    <w:name w:val="toc 2"/>
    <w:basedOn w:val="TOC1"/>
    <w:semiHidden/>
    <w:rsid w:val="00F91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1F20"/>
    <w:pPr>
      <w:ind w:left="284"/>
    </w:pPr>
  </w:style>
  <w:style w:type="paragraph" w:styleId="Index1">
    <w:name w:val="index 1"/>
    <w:basedOn w:val="Normal"/>
    <w:semiHidden/>
    <w:rsid w:val="00F91F20"/>
    <w:pPr>
      <w:keepLines/>
      <w:spacing w:after="0"/>
    </w:pPr>
  </w:style>
  <w:style w:type="paragraph" w:customStyle="1" w:styleId="ZH">
    <w:name w:val="ZH"/>
    <w:semiHidden/>
    <w:rsid w:val="00F91F2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F91F20"/>
    <w:pPr>
      <w:outlineLvl w:val="9"/>
    </w:pPr>
  </w:style>
  <w:style w:type="paragraph" w:styleId="ListNumber2">
    <w:name w:val="List Number 2"/>
    <w:basedOn w:val="ListNumber"/>
    <w:semiHidden/>
    <w:rsid w:val="00F91F20"/>
    <w:pPr>
      <w:ind w:left="851"/>
    </w:pPr>
  </w:style>
  <w:style w:type="paragraph" w:styleId="ListNumber">
    <w:name w:val="List Number"/>
    <w:basedOn w:val="List"/>
    <w:semiHidden/>
    <w:rsid w:val="00F91F20"/>
  </w:style>
  <w:style w:type="paragraph" w:styleId="List">
    <w:name w:val="List"/>
    <w:basedOn w:val="Normal"/>
    <w:semiHidden/>
    <w:rsid w:val="00F91F20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91F2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F91F20"/>
    <w:rPr>
      <w:b/>
      <w:position w:val="6"/>
      <w:sz w:val="16"/>
    </w:rPr>
  </w:style>
  <w:style w:type="paragraph" w:styleId="FootnoteText">
    <w:name w:val="footnote text"/>
    <w:basedOn w:val="Normal"/>
    <w:semiHidden/>
    <w:rsid w:val="00F91F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1F20"/>
    <w:rPr>
      <w:b/>
    </w:rPr>
  </w:style>
  <w:style w:type="paragraph" w:customStyle="1" w:styleId="TAC">
    <w:name w:val="TAC"/>
    <w:basedOn w:val="TAL"/>
    <w:semiHidden/>
    <w:rsid w:val="00F91F20"/>
    <w:pPr>
      <w:jc w:val="center"/>
    </w:pPr>
  </w:style>
  <w:style w:type="paragraph" w:customStyle="1" w:styleId="TAL">
    <w:name w:val="TAL"/>
    <w:basedOn w:val="Normal"/>
    <w:link w:val="TALCar"/>
    <w:rsid w:val="00F91F2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1F20"/>
    <w:pPr>
      <w:keepNext w:val="0"/>
      <w:spacing w:before="0" w:after="240"/>
    </w:pPr>
  </w:style>
  <w:style w:type="paragraph" w:customStyle="1" w:styleId="TH">
    <w:name w:val="TH"/>
    <w:basedOn w:val="Normal"/>
    <w:rsid w:val="00F91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F91F20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1F20"/>
    <w:pPr>
      <w:ind w:left="1418" w:hanging="1418"/>
    </w:pPr>
  </w:style>
  <w:style w:type="paragraph" w:customStyle="1" w:styleId="EX">
    <w:name w:val="EX"/>
    <w:basedOn w:val="Normal"/>
    <w:semiHidden/>
    <w:rsid w:val="00F91F20"/>
    <w:pPr>
      <w:keepLines/>
      <w:ind w:left="1702" w:hanging="1418"/>
    </w:pPr>
  </w:style>
  <w:style w:type="paragraph" w:customStyle="1" w:styleId="FP">
    <w:name w:val="FP"/>
    <w:basedOn w:val="Normal"/>
    <w:semiHidden/>
    <w:rsid w:val="00F91F20"/>
    <w:pPr>
      <w:spacing w:after="0"/>
    </w:pPr>
  </w:style>
  <w:style w:type="paragraph" w:customStyle="1" w:styleId="LD">
    <w:name w:val="LD"/>
    <w:semiHidden/>
    <w:rsid w:val="00F91F2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semiHidden/>
    <w:rsid w:val="00F91F20"/>
    <w:pPr>
      <w:spacing w:after="0"/>
    </w:pPr>
  </w:style>
  <w:style w:type="paragraph" w:customStyle="1" w:styleId="EW">
    <w:name w:val="EW"/>
    <w:basedOn w:val="EX"/>
    <w:semiHidden/>
    <w:rsid w:val="00F91F20"/>
    <w:pPr>
      <w:spacing w:after="0"/>
    </w:pPr>
  </w:style>
  <w:style w:type="paragraph" w:styleId="TOC6">
    <w:name w:val="toc 6"/>
    <w:basedOn w:val="TOC5"/>
    <w:next w:val="Normal"/>
    <w:semiHidden/>
    <w:rsid w:val="00F91F20"/>
    <w:pPr>
      <w:ind w:left="1985" w:hanging="1985"/>
    </w:pPr>
  </w:style>
  <w:style w:type="paragraph" w:styleId="TOC7">
    <w:name w:val="toc 7"/>
    <w:basedOn w:val="TOC6"/>
    <w:next w:val="Normal"/>
    <w:semiHidden/>
    <w:rsid w:val="00F91F20"/>
    <w:pPr>
      <w:ind w:left="2268" w:hanging="2268"/>
    </w:pPr>
  </w:style>
  <w:style w:type="paragraph" w:styleId="ListBullet2">
    <w:name w:val="List Bullet 2"/>
    <w:basedOn w:val="ListBullet"/>
    <w:semiHidden/>
    <w:rsid w:val="00F91F20"/>
    <w:pPr>
      <w:ind w:left="851"/>
    </w:pPr>
  </w:style>
  <w:style w:type="paragraph" w:styleId="ListBullet">
    <w:name w:val="List Bullet"/>
    <w:basedOn w:val="List"/>
    <w:semiHidden/>
    <w:rsid w:val="00F91F20"/>
  </w:style>
  <w:style w:type="paragraph" w:styleId="ListBullet3">
    <w:name w:val="List Bullet 3"/>
    <w:basedOn w:val="ListBullet2"/>
    <w:semiHidden/>
    <w:rsid w:val="00F91F20"/>
    <w:pPr>
      <w:ind w:left="1135"/>
    </w:pPr>
  </w:style>
  <w:style w:type="paragraph" w:customStyle="1" w:styleId="EQ">
    <w:name w:val="EQ"/>
    <w:basedOn w:val="Normal"/>
    <w:next w:val="Normal"/>
    <w:semiHidden/>
    <w:rsid w:val="00F91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F91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F91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F91F20"/>
    <w:pPr>
      <w:jc w:val="right"/>
    </w:pPr>
  </w:style>
  <w:style w:type="paragraph" w:customStyle="1" w:styleId="TAN">
    <w:name w:val="TAN"/>
    <w:basedOn w:val="TAL"/>
    <w:semiHidden/>
    <w:rsid w:val="00F91F20"/>
    <w:pPr>
      <w:ind w:left="851" w:hanging="851"/>
    </w:pPr>
  </w:style>
  <w:style w:type="paragraph" w:customStyle="1" w:styleId="ZA">
    <w:name w:val="ZA"/>
    <w:semiHidden/>
    <w:rsid w:val="00F91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F91F2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F91F2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F91F2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F91F20"/>
    <w:pPr>
      <w:framePr w:wrap="notBeside" w:y="16161"/>
    </w:pPr>
  </w:style>
  <w:style w:type="character" w:customStyle="1" w:styleId="ZGSM">
    <w:name w:val="ZGSM"/>
    <w:semiHidden/>
    <w:rsid w:val="00F91F20"/>
  </w:style>
  <w:style w:type="paragraph" w:styleId="List2">
    <w:name w:val="List 2"/>
    <w:basedOn w:val="List"/>
    <w:semiHidden/>
    <w:rsid w:val="00F91F20"/>
    <w:pPr>
      <w:ind w:left="851"/>
    </w:pPr>
  </w:style>
  <w:style w:type="paragraph" w:customStyle="1" w:styleId="ZG">
    <w:name w:val="ZG"/>
    <w:semiHidden/>
    <w:rsid w:val="00F91F2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F91F20"/>
    <w:pPr>
      <w:ind w:left="1135"/>
    </w:pPr>
  </w:style>
  <w:style w:type="paragraph" w:styleId="List4">
    <w:name w:val="List 4"/>
    <w:basedOn w:val="List3"/>
    <w:semiHidden/>
    <w:rsid w:val="00F91F20"/>
    <w:pPr>
      <w:ind w:left="1418"/>
    </w:pPr>
  </w:style>
  <w:style w:type="paragraph" w:styleId="List5">
    <w:name w:val="List 5"/>
    <w:basedOn w:val="List4"/>
    <w:semiHidden/>
    <w:rsid w:val="00F91F2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F91F20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F91F20"/>
    <w:pPr>
      <w:ind w:left="1418"/>
    </w:pPr>
  </w:style>
  <w:style w:type="paragraph" w:styleId="ListBullet5">
    <w:name w:val="List Bullet 5"/>
    <w:basedOn w:val="ListBullet4"/>
    <w:semiHidden/>
    <w:rsid w:val="00F91F20"/>
    <w:pPr>
      <w:ind w:left="1702"/>
    </w:pPr>
  </w:style>
  <w:style w:type="paragraph" w:customStyle="1" w:styleId="B1">
    <w:name w:val="B1"/>
    <w:basedOn w:val="List"/>
    <w:link w:val="B1Char1"/>
    <w:rsid w:val="00F91F20"/>
  </w:style>
  <w:style w:type="paragraph" w:customStyle="1" w:styleId="B2">
    <w:name w:val="B2"/>
    <w:basedOn w:val="List2"/>
    <w:link w:val="B2Char"/>
    <w:semiHidden/>
    <w:rsid w:val="00F91F20"/>
  </w:style>
  <w:style w:type="character" w:customStyle="1" w:styleId="B2Char">
    <w:name w:val="B2 Char"/>
    <w:basedOn w:val="DefaultParagraphFont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F91F20"/>
  </w:style>
  <w:style w:type="paragraph" w:customStyle="1" w:styleId="B4">
    <w:name w:val="B4"/>
    <w:basedOn w:val="List4"/>
    <w:link w:val="B4Char"/>
    <w:semiHidden/>
    <w:rsid w:val="00F91F20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F91F20"/>
  </w:style>
  <w:style w:type="paragraph" w:styleId="Footer">
    <w:name w:val="footer"/>
    <w:basedOn w:val="Header"/>
    <w:semiHidden/>
    <w:rsid w:val="00F91F20"/>
    <w:pPr>
      <w:jc w:val="center"/>
    </w:pPr>
    <w:rPr>
      <w:i/>
    </w:rPr>
  </w:style>
  <w:style w:type="paragraph" w:customStyle="1" w:styleId="ZTD">
    <w:name w:val="ZTD"/>
    <w:basedOn w:val="ZB"/>
    <w:semiHidden/>
    <w:rsid w:val="00F91F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F91F2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semiHidden/>
    <w:rsid w:val="00F91F20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semiHidden/>
    <w:rsid w:val="00F91F20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F91F20"/>
    <w:rPr>
      <w:sz w:val="16"/>
    </w:rPr>
  </w:style>
  <w:style w:type="paragraph" w:styleId="CommentText">
    <w:name w:val="annotation text"/>
    <w:basedOn w:val="Normal"/>
    <w:semiHidden/>
    <w:rsid w:val="00F91F20"/>
  </w:style>
  <w:style w:type="character" w:styleId="FollowedHyperlink">
    <w:name w:val="FollowedHyperlink"/>
    <w:basedOn w:val="DefaultParagraphFont"/>
    <w:semiHidden/>
    <w:rsid w:val="00F91F20"/>
    <w:rPr>
      <w:color w:val="800080"/>
      <w:u w:val="single"/>
    </w:rPr>
  </w:style>
  <w:style w:type="paragraph" w:styleId="BalloonText">
    <w:name w:val="Balloon Text"/>
    <w:basedOn w:val="Normal"/>
    <w:semiHidden/>
    <w:rsid w:val="00F91F2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1F2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DefaultParagraphFont"/>
    <w:semiHidden/>
    <w:rsid w:val="00D12684"/>
    <w:rPr>
      <w:lang w:val="en-GB" w:eastAsia="ja-JP" w:bidi="ar-SA"/>
    </w:rPr>
  </w:style>
  <w:style w:type="character" w:customStyle="1" w:styleId="PLChar">
    <w:name w:val="PL Char"/>
    <w:basedOn w:val="DefaultParagraphFont"/>
    <w:link w:val="PL"/>
    <w:semiHidden/>
    <w:rsid w:val="00100151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basedOn w:val="DefaultParagraphFont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basedOn w:val="DefaultParagraphFont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basedOn w:val="DefaultParagraphFont"/>
    <w:semiHidden/>
    <w:rsid w:val="006B0C73"/>
    <w:rPr>
      <w:i/>
      <w:iCs/>
    </w:rPr>
  </w:style>
  <w:style w:type="character" w:styleId="HTMLTypewriter">
    <w:name w:val="HTML Typewriter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basedOn w:val="DefaultParagraphFont"/>
    <w:semiHidden/>
    <w:rsid w:val="006B0C73"/>
    <w:rPr>
      <w:i/>
      <w:iCs/>
    </w:rPr>
  </w:style>
  <w:style w:type="character" w:styleId="HTMLKeyboard">
    <w:name w:val="HTML Keyboard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basedOn w:val="DefaultParagraphFont"/>
    <w:semiHidden/>
    <w:rsid w:val="006B0C73"/>
    <w:rPr>
      <w:rFonts w:ascii="Courier New" w:hAnsi="Courier New" w:cs="Courier New"/>
    </w:rPr>
  </w:style>
  <w:style w:type="character" w:styleId="HTMLCite">
    <w:name w:val="HTML Cite"/>
    <w:basedOn w:val="DefaultParagraphFont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basedOn w:val="DefaultParagraphFont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basedOn w:val="DefaultParagraphFont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DefaultParagraphFont"/>
    <w:link w:val="TF"/>
    <w:rsid w:val="00C11629"/>
    <w:rPr>
      <w:b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6261AE"/>
    <w:rPr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728D5"/>
    <w:pPr>
      <w:ind w:firstLineChars="200" w:firstLine="420"/>
    </w:pPr>
  </w:style>
  <w:style w:type="paragraph" w:styleId="Revision">
    <w:name w:val="Revision"/>
    <w:hidden/>
    <w:uiPriority w:val="99"/>
    <w:semiHidden/>
    <w:rsid w:val="000B1E2C"/>
    <w:rPr>
      <w:sz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8A5AA8"/>
    <w:pPr>
      <w:spacing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8A5AA8"/>
    <w:rPr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717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31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43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75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2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6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5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9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33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7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9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5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685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6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5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4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7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9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48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2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59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9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3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2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8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26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37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916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3252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1273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0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3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40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5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8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4094">
          <w:marLeft w:val="125"/>
          <w:marRight w:val="125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3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1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6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77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ftp://ftp.3gpp.org/tsg_ran/WG2_RL2/TSGR2_76/Docs//R2-1162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C751F-CE59-4C70-8123-792FBE03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440</TotalTime>
  <Pages>8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6746</CharactersWithSpaces>
  <SharedDoc>false</SharedDoc>
  <HLinks>
    <vt:vector size="6" baseType="variant">
      <vt:variant>
        <vt:i4>6357075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ftp://ftp.3gpp.org/tsg_ran/WG2_RL2/TSGR2_76/Docs//R2-116273.zip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sjamadagni</cp:lastModifiedBy>
  <cp:revision>84</cp:revision>
  <cp:lastPrinted>2010-03-26T10:21:00Z</cp:lastPrinted>
  <dcterms:created xsi:type="dcterms:W3CDTF">2012-01-31T05:26:00Z</dcterms:created>
  <dcterms:modified xsi:type="dcterms:W3CDTF">2013-01-19T03:34:00Z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(3)dXfor3CmjMGxTxAP3WUs/j7EeIdhHnggsFYOxMH/7dQXumO4SyATjCh5sdA5nlf2+vaaVsXt
2z3S16/T56C+QaZMTF30CUeZzT/RXNJN3ctTUMmtGZHd6/H0G5hMYU5XTp3EQ8dVE953uLBL
DtybBiYGlKwxrfuCz9SoxPy3UjmAn3QThbiw4Z7XyK+a1Y5fIig4a9d3qKOSnWG/XCWucr9n
ZRppoBEbIBN1rWsocYyay</vt:lpwstr>
  </property>
  <property fmtid="{D5CDD505-2E9C-101B-9397-08002B2CF9AE}" pid="6" name="_ms_pID_7253431">
    <vt:lpwstr>1xT27r/fT3nLneHnhxC+L6gxvJKs8jNZInBX2GrzwPR05pQLV5G
iPAvjxMniNMmy6ovgLlrTOKRCkXpaZRXU6jF7Z+iEoOi8LpJVd0G/RAWxnZuN1Cdcx0XhqA5
ZLEsaAlZhfM1UovWlD4AshrLamMqqam+lG2K2/PutbUJF5xApM18PGMnx+1kVEzjQ7rvM0BG
QxtctcgY703K33vHn4Pjpb9cQ4XNj36DmtzQ2tBtNV</vt:lpwstr>
  </property>
  <property fmtid="{D5CDD505-2E9C-101B-9397-08002B2CF9AE}" pid="7" name="_ms_pID_7253432">
    <vt:lpwstr>xltsCkI2hWtj760WqMChl6sHVvjPwt
9smch6wsdoQ1XGRZE26vxngX+9E30QVBa4EMpO6jQr/PcWCln6AtHx148Kb+ZWvmEs12TTGw
KfDpsdWjsDvlS6ti6YjrwUmWv32NFsE73C1wCjzcYYOKV5GoluE7BJiob40nQdE0</vt:lpwstr>
  </property>
  <property fmtid="{D5CDD505-2E9C-101B-9397-08002B2CF9AE}" pid="8" name="sflag">
    <vt:lpwstr>1320701655</vt:lpwstr>
  </property>
</Properties>
</file>