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EDE" w:rsidRPr="0008070A" w:rsidRDefault="00E32EDE" w:rsidP="00E32EDE">
      <w:pPr>
        <w:pStyle w:val="Title"/>
        <w:pBdr>
          <w:top w:val="single" w:sz="12" w:space="5" w:color="auto"/>
          <w:bottom w:val="single" w:sz="12" w:space="7" w:color="auto"/>
        </w:pBdr>
        <w:tabs>
          <w:tab w:val="clear" w:pos="3780"/>
        </w:tabs>
        <w:spacing w:before="0" w:after="0" w:line="240" w:lineRule="exact"/>
        <w:jc w:val="both"/>
        <w:rPr>
          <w:sz w:val="20"/>
          <w:lang w:eastAsia="zh-CN"/>
        </w:rPr>
      </w:pPr>
      <w:r w:rsidRPr="0008070A">
        <w:rPr>
          <w:sz w:val="20"/>
          <w:lang w:eastAsia="zh-CN"/>
        </w:rPr>
        <w:t>3GPP TSG RAN WG</w:t>
      </w:r>
      <w:r w:rsidR="00C57853">
        <w:rPr>
          <w:sz w:val="20"/>
          <w:lang w:eastAsia="zh-CN"/>
        </w:rPr>
        <w:t>2</w:t>
      </w:r>
      <w:r w:rsidRPr="0008070A">
        <w:rPr>
          <w:sz w:val="20"/>
          <w:lang w:eastAsia="zh-CN"/>
        </w:rPr>
        <w:t xml:space="preserve"> Meeting #</w:t>
      </w:r>
      <w:r w:rsidR="00C57853">
        <w:rPr>
          <w:sz w:val="20"/>
          <w:lang w:eastAsia="zh-CN"/>
        </w:rPr>
        <w:t>75bis</w:t>
      </w:r>
      <w:r w:rsidRPr="0008070A">
        <w:rPr>
          <w:sz w:val="20"/>
          <w:lang w:eastAsia="zh-CN"/>
        </w:rPr>
        <w:t xml:space="preserve">                                                    </w:t>
      </w:r>
      <w:r>
        <w:rPr>
          <w:sz w:val="20"/>
          <w:lang w:eastAsia="zh-CN"/>
        </w:rPr>
        <w:tab/>
      </w:r>
      <w:r>
        <w:rPr>
          <w:sz w:val="20"/>
          <w:lang w:eastAsia="zh-CN"/>
        </w:rPr>
        <w:tab/>
        <w:t xml:space="preserve">                   </w:t>
      </w:r>
      <w:r w:rsidR="008969C9" w:rsidRPr="008969C9">
        <w:rPr>
          <w:sz w:val="20"/>
        </w:rPr>
        <w:t>R2-115157</w:t>
      </w:r>
    </w:p>
    <w:p w:rsidR="00E32EDE" w:rsidRDefault="003E3EF1" w:rsidP="008403C0">
      <w:pPr>
        <w:pStyle w:val="Title"/>
        <w:pBdr>
          <w:top w:val="single" w:sz="12" w:space="5" w:color="auto"/>
          <w:bottom w:val="single" w:sz="12" w:space="7" w:color="auto"/>
        </w:pBdr>
        <w:tabs>
          <w:tab w:val="clear" w:pos="3780"/>
          <w:tab w:val="left" w:pos="1890"/>
        </w:tabs>
        <w:spacing w:before="80" w:after="80" w:line="240" w:lineRule="auto"/>
        <w:ind w:left="1888" w:hanging="1888"/>
        <w:jc w:val="both"/>
        <w:rPr>
          <w:sz w:val="20"/>
        </w:rPr>
      </w:pPr>
      <w:r w:rsidRPr="003E3EF1">
        <w:rPr>
          <w:sz w:val="20"/>
          <w:lang w:eastAsia="zh-CN"/>
        </w:rPr>
        <w:t>Zhuhai, China, 10th – 14th October 2011</w:t>
      </w:r>
    </w:p>
    <w:p w:rsidR="008403C0" w:rsidRPr="0008070A" w:rsidRDefault="008403C0" w:rsidP="008403C0">
      <w:pPr>
        <w:pStyle w:val="Title"/>
        <w:pBdr>
          <w:top w:val="single" w:sz="12" w:space="5" w:color="auto"/>
          <w:bottom w:val="single" w:sz="12" w:space="7" w:color="auto"/>
        </w:pBdr>
        <w:tabs>
          <w:tab w:val="clear" w:pos="3780"/>
          <w:tab w:val="left" w:pos="1890"/>
        </w:tabs>
        <w:spacing w:before="80" w:after="80" w:line="240" w:lineRule="auto"/>
        <w:ind w:left="1888" w:hanging="1888"/>
        <w:jc w:val="both"/>
        <w:rPr>
          <w:sz w:val="20"/>
        </w:rPr>
      </w:pPr>
      <w:r w:rsidRPr="0008070A">
        <w:rPr>
          <w:sz w:val="20"/>
        </w:rPr>
        <w:t xml:space="preserve">Title: </w:t>
      </w:r>
      <w:r w:rsidRPr="0008070A">
        <w:rPr>
          <w:sz w:val="20"/>
        </w:rPr>
        <w:tab/>
      </w:r>
      <w:r w:rsidR="00C57853">
        <w:rPr>
          <w:sz w:val="20"/>
        </w:rPr>
        <w:t>Timing and Pathloss Reference for SCell</w:t>
      </w:r>
    </w:p>
    <w:p w:rsidR="008403C0" w:rsidRPr="0008070A" w:rsidRDefault="008403C0" w:rsidP="008403C0">
      <w:pPr>
        <w:pStyle w:val="Title"/>
        <w:pBdr>
          <w:top w:val="single" w:sz="12" w:space="5" w:color="auto"/>
          <w:bottom w:val="single" w:sz="12" w:space="7" w:color="auto"/>
        </w:pBdr>
        <w:tabs>
          <w:tab w:val="clear" w:pos="3780"/>
          <w:tab w:val="left" w:pos="1890"/>
        </w:tabs>
        <w:spacing w:before="80" w:after="80" w:line="240" w:lineRule="auto"/>
        <w:ind w:left="1888" w:hanging="1888"/>
        <w:jc w:val="both"/>
        <w:rPr>
          <w:sz w:val="20"/>
          <w:lang w:eastAsia="zh-CN"/>
        </w:rPr>
      </w:pPr>
      <w:r w:rsidRPr="0008070A">
        <w:rPr>
          <w:sz w:val="20"/>
        </w:rPr>
        <w:t xml:space="preserve">Source: </w:t>
      </w:r>
      <w:r w:rsidRPr="0008070A">
        <w:rPr>
          <w:sz w:val="20"/>
        </w:rPr>
        <w:tab/>
      </w:r>
      <w:r w:rsidRPr="00F43DD6">
        <w:rPr>
          <w:sz w:val="20"/>
          <w:lang w:eastAsia="zh-CN"/>
        </w:rPr>
        <w:t xml:space="preserve">Research </w:t>
      </w:r>
      <w:proofErr w:type="gramStart"/>
      <w:r w:rsidRPr="00F43DD6">
        <w:rPr>
          <w:sz w:val="20"/>
          <w:lang w:eastAsia="zh-CN"/>
        </w:rPr>
        <w:t>In</w:t>
      </w:r>
      <w:proofErr w:type="gramEnd"/>
      <w:r w:rsidRPr="00F43DD6">
        <w:rPr>
          <w:sz w:val="20"/>
          <w:lang w:eastAsia="zh-CN"/>
        </w:rPr>
        <w:t xml:space="preserve"> Motion, UK Limited</w:t>
      </w:r>
    </w:p>
    <w:p w:rsidR="008403C0" w:rsidRPr="0008070A" w:rsidRDefault="008403C0" w:rsidP="008403C0">
      <w:pPr>
        <w:pStyle w:val="Title"/>
        <w:pBdr>
          <w:top w:val="single" w:sz="12" w:space="5" w:color="auto"/>
          <w:bottom w:val="single" w:sz="12" w:space="7" w:color="auto"/>
        </w:pBdr>
        <w:tabs>
          <w:tab w:val="clear" w:pos="3780"/>
          <w:tab w:val="left" w:pos="1890"/>
        </w:tabs>
        <w:spacing w:before="80" w:after="80" w:line="240" w:lineRule="auto"/>
        <w:ind w:left="1888" w:hanging="1888"/>
        <w:jc w:val="both"/>
        <w:rPr>
          <w:sz w:val="20"/>
          <w:lang w:eastAsia="zh-CN"/>
        </w:rPr>
      </w:pPr>
      <w:r>
        <w:rPr>
          <w:sz w:val="20"/>
        </w:rPr>
        <w:t>Agenda Item:</w:t>
      </w:r>
      <w:r>
        <w:rPr>
          <w:sz w:val="20"/>
        </w:rPr>
        <w:tab/>
      </w:r>
      <w:r w:rsidR="008969C9">
        <w:rPr>
          <w:sz w:val="20"/>
          <w:lang w:eastAsia="zh-CN"/>
        </w:rPr>
        <w:t>7.1.1.3</w:t>
      </w:r>
    </w:p>
    <w:p w:rsidR="008403C0" w:rsidRPr="0008070A" w:rsidRDefault="008403C0" w:rsidP="008403C0">
      <w:pPr>
        <w:pStyle w:val="Title"/>
        <w:pBdr>
          <w:top w:val="single" w:sz="12" w:space="5" w:color="auto"/>
          <w:bottom w:val="single" w:sz="12" w:space="7" w:color="auto"/>
        </w:pBdr>
        <w:tabs>
          <w:tab w:val="clear" w:pos="3780"/>
          <w:tab w:val="left" w:pos="1890"/>
        </w:tabs>
        <w:spacing w:before="80" w:after="80" w:line="240" w:lineRule="exact"/>
        <w:jc w:val="both"/>
        <w:rPr>
          <w:sz w:val="20"/>
          <w:lang w:eastAsia="zh-CN"/>
        </w:rPr>
      </w:pPr>
      <w:r w:rsidRPr="0008070A">
        <w:rPr>
          <w:sz w:val="20"/>
        </w:rPr>
        <w:t xml:space="preserve">Document for: </w:t>
      </w:r>
      <w:r w:rsidRPr="0008070A">
        <w:rPr>
          <w:sz w:val="20"/>
        </w:rPr>
        <w:tab/>
        <w:t>Discussion and Decision</w:t>
      </w:r>
    </w:p>
    <w:p w:rsidR="006670B7" w:rsidRDefault="006670B7" w:rsidP="00764C81">
      <w:pPr>
        <w:pStyle w:val="Heading1"/>
        <w:jc w:val="both"/>
      </w:pPr>
      <w:r w:rsidRPr="000E0AB3">
        <w:t>Introduction</w:t>
      </w:r>
    </w:p>
    <w:p w:rsidR="00C95A14" w:rsidRDefault="00C95A14" w:rsidP="00694647">
      <w:pPr>
        <w:jc w:val="both"/>
        <w:rPr>
          <w:rFonts w:eastAsia="MS Mincho"/>
        </w:rPr>
      </w:pPr>
      <w:r>
        <w:rPr>
          <w:rFonts w:eastAsia="MS Mincho"/>
        </w:rPr>
        <w:t xml:space="preserve">One of objectives in Rel-11 carrier aggregation WI is to specify multiple timing advances in case of uplink carrier aggregation. Multiple timing advances would be required </w:t>
      </w:r>
      <w:r w:rsidR="005A2293">
        <w:rPr>
          <w:rFonts w:eastAsia="MS Mincho"/>
        </w:rPr>
        <w:t xml:space="preserve">in </w:t>
      </w:r>
      <w:r>
        <w:rPr>
          <w:rFonts w:eastAsia="MS Mincho"/>
        </w:rPr>
        <w:t xml:space="preserve">the deployment scenario 4 and 5 in which SCell(s) is served through RRH or frequency selective repeater respectively. The main reason </w:t>
      </w:r>
      <w:r w:rsidR="001D2656">
        <w:rPr>
          <w:rFonts w:eastAsia="MS Mincho"/>
        </w:rPr>
        <w:t>is the propagation path is different from PCell and SCell in these deployment scenarios and thus, it requires the different timing advance for the SCell</w:t>
      </w:r>
      <w:r w:rsidR="005A2293">
        <w:rPr>
          <w:rFonts w:eastAsia="MS Mincho"/>
        </w:rPr>
        <w:t xml:space="preserve"> from the PCell</w:t>
      </w:r>
      <w:r w:rsidR="001D2656">
        <w:rPr>
          <w:rFonts w:eastAsia="MS Mincho"/>
        </w:rPr>
        <w:t xml:space="preserve">. </w:t>
      </w:r>
      <w:r w:rsidR="008305BC">
        <w:rPr>
          <w:rFonts w:eastAsia="MS Mincho"/>
        </w:rPr>
        <w:t xml:space="preserve">When the different timing advance is </w:t>
      </w:r>
      <w:r w:rsidR="005A2293">
        <w:rPr>
          <w:rFonts w:eastAsia="MS Mincho"/>
        </w:rPr>
        <w:t>supported</w:t>
      </w:r>
      <w:r w:rsidR="008305BC">
        <w:rPr>
          <w:rFonts w:eastAsia="MS Mincho"/>
        </w:rPr>
        <w:t xml:space="preserve">, </w:t>
      </w:r>
      <w:r w:rsidR="005A2293">
        <w:rPr>
          <w:rFonts w:eastAsia="MS Mincho"/>
        </w:rPr>
        <w:t>it should be also considered</w:t>
      </w:r>
      <w:r w:rsidR="008305BC">
        <w:rPr>
          <w:rFonts w:eastAsia="MS Mincho"/>
        </w:rPr>
        <w:t xml:space="preserve"> whether the same timing reference and pathloss reference can be maintained as </w:t>
      </w:r>
      <w:r w:rsidR="005A2293">
        <w:rPr>
          <w:rFonts w:eastAsia="MS Mincho"/>
        </w:rPr>
        <w:t xml:space="preserve">used in </w:t>
      </w:r>
      <w:r w:rsidR="008305BC">
        <w:rPr>
          <w:rFonts w:eastAsia="MS Mincho"/>
        </w:rPr>
        <w:t xml:space="preserve">Rel-10 carrier aggregation because timing reference is the PCell and pathloss reference can be configured </w:t>
      </w:r>
      <w:r w:rsidR="005A2293">
        <w:rPr>
          <w:rFonts w:eastAsia="MS Mincho"/>
        </w:rPr>
        <w:t>with</w:t>
      </w:r>
      <w:r w:rsidR="008305BC">
        <w:rPr>
          <w:rFonts w:eastAsia="MS Mincho"/>
        </w:rPr>
        <w:t xml:space="preserve"> the PCell for SCell. Therefore, we investigate the impact on the</w:t>
      </w:r>
      <w:r w:rsidR="005A2293">
        <w:rPr>
          <w:rFonts w:eastAsia="MS Mincho"/>
        </w:rPr>
        <w:t xml:space="preserve"> </w:t>
      </w:r>
      <w:r w:rsidR="001D2656">
        <w:rPr>
          <w:rFonts w:eastAsia="MS Mincho"/>
        </w:rPr>
        <w:t>timing r</w:t>
      </w:r>
      <w:r w:rsidR="008305BC">
        <w:rPr>
          <w:rFonts w:eastAsia="MS Mincho"/>
        </w:rPr>
        <w:t>eference and pathloss reference for SCell considering the deployment scenario</w:t>
      </w:r>
      <w:r w:rsidR="005A2293">
        <w:rPr>
          <w:rFonts w:eastAsia="MS Mincho"/>
        </w:rPr>
        <w:t xml:space="preserve"> 4 and 5</w:t>
      </w:r>
      <w:r w:rsidR="001D2656">
        <w:rPr>
          <w:rFonts w:eastAsia="MS Mincho"/>
        </w:rPr>
        <w:t xml:space="preserve">. </w:t>
      </w:r>
    </w:p>
    <w:p w:rsidR="001D2656" w:rsidRDefault="001D2656" w:rsidP="00694647">
      <w:pPr>
        <w:jc w:val="both"/>
        <w:rPr>
          <w:rFonts w:eastAsia="MS Mincho"/>
        </w:rPr>
      </w:pPr>
    </w:p>
    <w:p w:rsidR="002E692F" w:rsidRDefault="006255EB" w:rsidP="002E692F">
      <w:pPr>
        <w:pStyle w:val="Heading1"/>
        <w:jc w:val="both"/>
      </w:pPr>
      <w:r>
        <w:t>Timing reference</w:t>
      </w:r>
    </w:p>
    <w:p w:rsidR="00CC6571" w:rsidRDefault="00582DB4" w:rsidP="00694647">
      <w:pPr>
        <w:jc w:val="both"/>
        <w:rPr>
          <w:lang w:eastAsia="de-DE"/>
        </w:rPr>
      </w:pPr>
      <w:r>
        <w:rPr>
          <w:lang w:eastAsia="de-DE"/>
        </w:rPr>
        <w:t xml:space="preserve">In LTE, the downlink receiving timing at the UE side is used when the UE apply the uplink timing advance. Specifically, transmission of the uplink radio frame at the UE side shall start </w:t>
      </w:r>
      <w:r w:rsidRPr="00582DB4">
        <w:rPr>
          <w:position w:val="-12"/>
        </w:rPr>
        <w:object w:dxaOrig="19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18pt" o:ole="">
            <v:imagedata r:id="rId7" o:title=""/>
          </v:shape>
          <o:OLEObject Type="Embed" ProgID="Equation.3" ShapeID="_x0000_i1025" DrawAspect="Content" ObjectID="_1379139895" r:id="rId8"/>
        </w:object>
      </w:r>
      <w:r>
        <w:t xml:space="preserve"> seconds before the start of the corresponding downlink radio frame received at the UE side</w:t>
      </w:r>
      <w:r w:rsidR="00CC6571">
        <w:t xml:space="preserve"> </w:t>
      </w:r>
      <w:r>
        <w:t>[1].</w:t>
      </w:r>
      <w:r w:rsidR="009E599D">
        <w:t xml:space="preserve"> </w:t>
      </w:r>
      <w:r w:rsidR="00CC6571">
        <w:rPr>
          <w:lang w:eastAsia="de-DE"/>
        </w:rPr>
        <w:t xml:space="preserve">In Rel-10 carrier aggregation, downlink timing </w:t>
      </w:r>
      <w:r w:rsidR="009147A1">
        <w:rPr>
          <w:lang w:eastAsia="de-DE"/>
        </w:rPr>
        <w:t xml:space="preserve">from the PCell </w:t>
      </w:r>
      <w:r w:rsidR="00CC6571">
        <w:rPr>
          <w:lang w:eastAsia="de-DE"/>
        </w:rPr>
        <w:t xml:space="preserve">is used as the timing reference. Since the downlink received timing is used a reference, if the UE transmit the PRACH preamble of SCell based on the downlink receiving timing </w:t>
      </w:r>
      <w:r w:rsidR="009147A1">
        <w:rPr>
          <w:lang w:eastAsia="de-DE"/>
        </w:rPr>
        <w:t>from</w:t>
      </w:r>
      <w:r w:rsidR="00CC6571">
        <w:rPr>
          <w:lang w:eastAsia="de-DE"/>
        </w:rPr>
        <w:t xml:space="preserve"> the PCell and the eNB also controls the uplink timing </w:t>
      </w:r>
      <w:r w:rsidR="009147A1">
        <w:rPr>
          <w:lang w:eastAsia="de-DE"/>
        </w:rPr>
        <w:t>for</w:t>
      </w:r>
      <w:r w:rsidR="00CC6571">
        <w:rPr>
          <w:lang w:eastAsia="de-DE"/>
        </w:rPr>
        <w:t xml:space="preserve"> the SCell based on the downlink timing</w:t>
      </w:r>
      <w:r w:rsidR="009147A1">
        <w:rPr>
          <w:lang w:eastAsia="de-DE"/>
        </w:rPr>
        <w:t xml:space="preserve"> from the PCell</w:t>
      </w:r>
      <w:r w:rsidR="00CC6571">
        <w:rPr>
          <w:lang w:eastAsia="de-DE"/>
        </w:rPr>
        <w:t xml:space="preserve">, there would be no problem even if the different timing advance is transmitted for the SCell. </w:t>
      </w:r>
    </w:p>
    <w:p w:rsidR="00582DB4" w:rsidRPr="009E599D" w:rsidRDefault="00CC6571" w:rsidP="00582DB4">
      <w:r>
        <w:rPr>
          <w:lang w:eastAsia="de-DE"/>
        </w:rPr>
        <w:t xml:space="preserve"> </w:t>
      </w:r>
    </w:p>
    <w:p w:rsidR="009E599D" w:rsidRDefault="009E599D" w:rsidP="00582DB4"/>
    <w:p w:rsidR="00420B6E" w:rsidRDefault="00582DB4" w:rsidP="00420B6E">
      <w:pPr>
        <w:keepNext/>
        <w:jc w:val="center"/>
      </w:pPr>
      <w:r>
        <w:object w:dxaOrig="4461" w:dyaOrig="1464">
          <v:shape id="_x0000_i1026" type="#_x0000_t75" style="width:222.75pt;height:73.5pt" o:ole="" o:allowoverlap="f">
            <v:imagedata r:id="rId9" o:title=""/>
          </v:shape>
          <o:OLEObject Type="Embed" ProgID="Visio.Drawing.11" ShapeID="_x0000_i1026" DrawAspect="Content" ObjectID="_1379139896" r:id="rId10"/>
        </w:object>
      </w:r>
    </w:p>
    <w:p w:rsidR="00582DB4" w:rsidRDefault="00420B6E" w:rsidP="00420B6E">
      <w:pPr>
        <w:pStyle w:val="Caption"/>
        <w:jc w:val="center"/>
      </w:pPr>
      <w:bookmarkStart w:id="0" w:name="_Ref304575779"/>
      <w:r>
        <w:t xml:space="preserve">Figure </w:t>
      </w:r>
      <w:fldSimple w:instr=" SEQ Figure \* ARABIC ">
        <w:r>
          <w:rPr>
            <w:noProof/>
          </w:rPr>
          <w:t>1</w:t>
        </w:r>
      </w:fldSimple>
      <w:bookmarkEnd w:id="0"/>
      <w:r>
        <w:t xml:space="preserve">: </w:t>
      </w:r>
      <w:r w:rsidRPr="00C12953">
        <w:t>Uplink-downlink timing relation</w:t>
      </w:r>
      <w:proofErr w:type="gramStart"/>
      <w:r>
        <w:t>.[</w:t>
      </w:r>
      <w:proofErr w:type="gramEnd"/>
      <w:r>
        <w:t>1]</w:t>
      </w:r>
    </w:p>
    <w:p w:rsidR="00582DB4" w:rsidRDefault="00582DB4" w:rsidP="00582DB4">
      <w:pPr>
        <w:rPr>
          <w:lang w:eastAsia="de-DE"/>
        </w:rPr>
      </w:pPr>
    </w:p>
    <w:p w:rsidR="00D64170" w:rsidRPr="005E3F18" w:rsidRDefault="00CC6571" w:rsidP="00694647">
      <w:pPr>
        <w:jc w:val="both"/>
        <w:rPr>
          <w:lang w:val="en-US" w:eastAsia="de-DE"/>
        </w:rPr>
      </w:pPr>
      <w:r>
        <w:t>However, in LTE, the downlink receiving timing is used as another purpose as well. T</w:t>
      </w:r>
      <w:r w:rsidR="009C21AD">
        <w:t>he downlink receiving timing is also used for maintenance of uplink timing without the signalled timing adjustment</w:t>
      </w:r>
      <w:r w:rsidR="008B0B31">
        <w:t xml:space="preserve"> </w:t>
      </w:r>
      <w:r w:rsidR="008B0B31">
        <w:rPr>
          <w:lang w:eastAsia="de-DE"/>
        </w:rPr>
        <w:t>[2]</w:t>
      </w:r>
      <w:r w:rsidR="009C21AD">
        <w:t xml:space="preserve">. The UE can change </w:t>
      </w:r>
      <w:r w:rsidR="009C21AD" w:rsidRPr="005E3F18">
        <w:rPr>
          <w:lang w:eastAsia="de-DE"/>
        </w:rPr>
        <w:t>N</w:t>
      </w:r>
      <w:r w:rsidR="009C21AD" w:rsidRPr="005E3F18">
        <w:rPr>
          <w:vertAlign w:val="subscript"/>
          <w:lang w:eastAsia="de-DE"/>
        </w:rPr>
        <w:t>TA</w:t>
      </w:r>
      <w:r w:rsidR="009C21AD">
        <w:rPr>
          <w:vertAlign w:val="subscript"/>
          <w:lang w:eastAsia="de-DE"/>
        </w:rPr>
        <w:t xml:space="preserve"> </w:t>
      </w:r>
      <w:r w:rsidR="009C21AD" w:rsidRPr="009E599D">
        <w:rPr>
          <w:lang w:eastAsia="de-DE"/>
        </w:rPr>
        <w:t xml:space="preserve">if the </w:t>
      </w:r>
      <w:r w:rsidR="009C21AD">
        <w:rPr>
          <w:lang w:eastAsia="de-DE"/>
        </w:rPr>
        <w:t xml:space="preserve">received downlink timing changes and is not compensated by the uplink timing adjustment. </w:t>
      </w:r>
      <w:r>
        <w:rPr>
          <w:lang w:eastAsia="de-DE"/>
        </w:rPr>
        <w:t>In this case, it is questionable that the downlink receiving timing</w:t>
      </w:r>
      <w:r w:rsidR="009147A1">
        <w:rPr>
          <w:lang w:eastAsia="de-DE"/>
        </w:rPr>
        <w:t xml:space="preserve"> from the PCell</w:t>
      </w:r>
      <w:r>
        <w:rPr>
          <w:lang w:eastAsia="de-DE"/>
        </w:rPr>
        <w:t xml:space="preserve"> is desirable as a timing reference. </w:t>
      </w:r>
    </w:p>
    <w:p w:rsidR="00727EBB" w:rsidRDefault="00671867" w:rsidP="00694647">
      <w:pPr>
        <w:jc w:val="both"/>
        <w:rPr>
          <w:lang w:val="en-US" w:eastAsia="de-DE"/>
        </w:rPr>
      </w:pPr>
      <w:r>
        <w:rPr>
          <w:lang w:val="en-US" w:eastAsia="de-DE"/>
        </w:rPr>
        <w:t xml:space="preserve">One example situation is when the UE is moving </w:t>
      </w:r>
      <w:r w:rsidR="00110431">
        <w:rPr>
          <w:lang w:val="en-US" w:eastAsia="de-DE"/>
        </w:rPr>
        <w:t>as shown</w:t>
      </w:r>
      <w:r>
        <w:rPr>
          <w:lang w:val="en-US" w:eastAsia="de-DE"/>
        </w:rPr>
        <w:t xml:space="preserve"> </w:t>
      </w:r>
      <w:fldSimple w:instr=" REF _Ref304575782 \h  \* MERGEFORMAT ">
        <w:r>
          <w:t xml:space="preserve">Figure </w:t>
        </w:r>
        <w:r>
          <w:rPr>
            <w:noProof/>
          </w:rPr>
          <w:t>2</w:t>
        </w:r>
      </w:fldSimple>
      <w:r>
        <w:rPr>
          <w:lang w:val="en-US" w:eastAsia="de-DE"/>
        </w:rPr>
        <w:t xml:space="preserve">. </w:t>
      </w:r>
      <w:r w:rsidR="008B0B31">
        <w:rPr>
          <w:lang w:val="en-US" w:eastAsia="de-DE"/>
        </w:rPr>
        <w:t>When the UE moves from A to B</w:t>
      </w:r>
      <w:r w:rsidR="00110431">
        <w:rPr>
          <w:lang w:val="en-US" w:eastAsia="de-DE"/>
        </w:rPr>
        <w:t xml:space="preserve">, the propagation path </w:t>
      </w:r>
      <w:r w:rsidR="008D7A7A">
        <w:rPr>
          <w:lang w:val="en-US" w:eastAsia="de-DE"/>
        </w:rPr>
        <w:t xml:space="preserve">between the RRH and the UE </w:t>
      </w:r>
      <w:r w:rsidR="00110431">
        <w:rPr>
          <w:lang w:val="en-US" w:eastAsia="de-DE"/>
        </w:rPr>
        <w:t xml:space="preserve">is similar </w:t>
      </w:r>
      <w:r w:rsidR="008D7A7A">
        <w:rPr>
          <w:lang w:val="en-US" w:eastAsia="de-DE"/>
        </w:rPr>
        <w:t xml:space="preserve">while the propagation path between the macro eNB and the UE changes. In this case, if the UE adjusts the uplink timing based on the downlink receiving timing </w:t>
      </w:r>
      <w:r w:rsidR="009147A1">
        <w:rPr>
          <w:lang w:val="en-US" w:eastAsia="de-DE"/>
        </w:rPr>
        <w:t xml:space="preserve">from the PCell </w:t>
      </w:r>
      <w:r w:rsidR="008D7A7A">
        <w:rPr>
          <w:lang w:val="en-US" w:eastAsia="de-DE"/>
        </w:rPr>
        <w:t>only</w:t>
      </w:r>
      <w:r w:rsidR="009147A1">
        <w:rPr>
          <w:lang w:val="en-US" w:eastAsia="de-DE"/>
        </w:rPr>
        <w:t xml:space="preserve"> </w:t>
      </w:r>
      <w:r w:rsidR="008D7A7A">
        <w:rPr>
          <w:lang w:val="en-US" w:eastAsia="de-DE"/>
        </w:rPr>
        <w:t xml:space="preserve">, the uplink timing </w:t>
      </w:r>
      <w:r w:rsidR="009147A1">
        <w:rPr>
          <w:lang w:val="en-US" w:eastAsia="de-DE"/>
        </w:rPr>
        <w:t>for</w:t>
      </w:r>
      <w:r w:rsidR="008B0B31">
        <w:rPr>
          <w:lang w:val="en-US" w:eastAsia="de-DE"/>
        </w:rPr>
        <w:t xml:space="preserve"> the SCell </w:t>
      </w:r>
      <w:r w:rsidR="008D7A7A">
        <w:rPr>
          <w:lang w:val="en-US" w:eastAsia="de-DE"/>
        </w:rPr>
        <w:t xml:space="preserve">becomes inaccurate and eventually the eNB </w:t>
      </w:r>
      <w:r w:rsidR="008B0B31">
        <w:rPr>
          <w:lang w:val="en-US" w:eastAsia="de-DE"/>
        </w:rPr>
        <w:t xml:space="preserve">would </w:t>
      </w:r>
      <w:r w:rsidR="008D7A7A">
        <w:rPr>
          <w:lang w:val="en-US" w:eastAsia="de-DE"/>
        </w:rPr>
        <w:t xml:space="preserve">have to </w:t>
      </w:r>
      <w:r w:rsidR="00D82A18">
        <w:rPr>
          <w:lang w:val="en-US" w:eastAsia="de-DE"/>
        </w:rPr>
        <w:t xml:space="preserve">send the uplink timing advance, which </w:t>
      </w:r>
      <w:r w:rsidR="00694647">
        <w:rPr>
          <w:lang w:val="en-US" w:eastAsia="de-DE"/>
        </w:rPr>
        <w:t xml:space="preserve">will </w:t>
      </w:r>
      <w:r w:rsidR="00D82A18">
        <w:rPr>
          <w:lang w:val="en-US" w:eastAsia="de-DE"/>
        </w:rPr>
        <w:t xml:space="preserve">cause the signaling overhead. </w:t>
      </w:r>
    </w:p>
    <w:p w:rsidR="008B0B31" w:rsidRPr="00D82A18" w:rsidRDefault="008B0B31" w:rsidP="008B0B31">
      <w:pPr>
        <w:rPr>
          <w:b/>
          <w:lang w:val="en-US" w:eastAsia="de-DE"/>
        </w:rPr>
      </w:pPr>
      <w:r w:rsidRPr="00D82A18">
        <w:rPr>
          <w:b/>
          <w:lang w:val="en-US" w:eastAsia="de-DE"/>
        </w:rPr>
        <w:t xml:space="preserve">Proposal 1: the </w:t>
      </w:r>
      <w:r>
        <w:rPr>
          <w:b/>
          <w:lang w:val="en-US" w:eastAsia="de-DE"/>
        </w:rPr>
        <w:t xml:space="preserve">PCell </w:t>
      </w:r>
      <w:r w:rsidRPr="00D82A18">
        <w:rPr>
          <w:b/>
          <w:lang w:val="en-US" w:eastAsia="de-DE"/>
        </w:rPr>
        <w:t xml:space="preserve">should not be used as a timing reference for SCell in the different TA group. </w:t>
      </w:r>
    </w:p>
    <w:p w:rsidR="00D64170" w:rsidRDefault="00D64170" w:rsidP="00DA3E51">
      <w:pPr>
        <w:rPr>
          <w:lang w:val="en-US" w:eastAsia="de-DE"/>
        </w:rPr>
      </w:pPr>
    </w:p>
    <w:p w:rsidR="00420B6E" w:rsidRDefault="00671867" w:rsidP="00420B6E">
      <w:pPr>
        <w:keepNext/>
        <w:jc w:val="center"/>
      </w:pPr>
      <w:r>
        <w:object w:dxaOrig="7995" w:dyaOrig="3482">
          <v:shape id="_x0000_i1027" type="#_x0000_t75" style="width:237pt;height:102.75pt" o:ole="">
            <v:imagedata r:id="rId11" o:title=""/>
          </v:shape>
          <o:OLEObject Type="Embed" ProgID="Visio.Drawing.11" ShapeID="_x0000_i1027" DrawAspect="Content" ObjectID="_1379139897" r:id="rId12"/>
        </w:object>
      </w:r>
    </w:p>
    <w:p w:rsidR="00D64170" w:rsidRDefault="00420B6E" w:rsidP="00420B6E">
      <w:pPr>
        <w:pStyle w:val="Caption"/>
        <w:jc w:val="center"/>
        <w:rPr>
          <w:lang w:val="en-US" w:eastAsia="de-DE"/>
        </w:rPr>
      </w:pPr>
      <w:bookmarkStart w:id="1" w:name="_Ref304575782"/>
      <w:r>
        <w:t xml:space="preserve">Figure </w:t>
      </w:r>
      <w:fldSimple w:instr=" SEQ Figure \* ARABIC ">
        <w:r>
          <w:rPr>
            <w:noProof/>
          </w:rPr>
          <w:t>2</w:t>
        </w:r>
      </w:fldSimple>
      <w:bookmarkEnd w:id="1"/>
      <w:r>
        <w:t>:</w:t>
      </w:r>
      <w:r w:rsidR="008B0B31">
        <w:t xml:space="preserve"> UE’s moving in the deployment scenario 4</w:t>
      </w:r>
    </w:p>
    <w:p w:rsidR="00727EBB" w:rsidRDefault="00727EBB" w:rsidP="00DA3E51">
      <w:pPr>
        <w:rPr>
          <w:lang w:val="en-US" w:eastAsia="de-DE"/>
        </w:rPr>
      </w:pPr>
    </w:p>
    <w:p w:rsidR="00D82A18" w:rsidRDefault="00D82A18" w:rsidP="00DA3E51">
      <w:pPr>
        <w:rPr>
          <w:lang w:val="en-US" w:eastAsia="de-DE"/>
        </w:rPr>
      </w:pPr>
    </w:p>
    <w:p w:rsidR="00D82A18" w:rsidRDefault="00D82A18" w:rsidP="00DA3E51">
      <w:pPr>
        <w:rPr>
          <w:lang w:val="en-US" w:eastAsia="de-DE"/>
        </w:rPr>
      </w:pPr>
      <w:r>
        <w:rPr>
          <w:lang w:val="en-US" w:eastAsia="de-DE"/>
        </w:rPr>
        <w:t xml:space="preserve">There seem several approaches to define the timing reference </w:t>
      </w:r>
      <w:r w:rsidR="009147A1">
        <w:rPr>
          <w:lang w:val="en-US" w:eastAsia="de-DE"/>
        </w:rPr>
        <w:t>for the</w:t>
      </w:r>
      <w:r>
        <w:rPr>
          <w:lang w:val="en-US" w:eastAsia="de-DE"/>
        </w:rPr>
        <w:t xml:space="preserve"> SCell. </w:t>
      </w:r>
    </w:p>
    <w:p w:rsidR="00A17AF5" w:rsidRDefault="009147A1" w:rsidP="00D82A18">
      <w:pPr>
        <w:numPr>
          <w:ilvl w:val="0"/>
          <w:numId w:val="49"/>
        </w:numPr>
        <w:rPr>
          <w:lang w:val="en-US" w:eastAsia="de-DE"/>
        </w:rPr>
      </w:pPr>
      <w:r>
        <w:rPr>
          <w:lang w:val="en-US" w:eastAsia="de-DE"/>
        </w:rPr>
        <w:t xml:space="preserve">The downlink </w:t>
      </w:r>
      <w:r w:rsidR="00A17AF5">
        <w:rPr>
          <w:lang w:val="en-US" w:eastAsia="de-DE"/>
        </w:rPr>
        <w:t xml:space="preserve">SCell transmitting RA is used as a timing reference. </w:t>
      </w:r>
    </w:p>
    <w:p w:rsidR="00D82A18" w:rsidRDefault="00D82A18" w:rsidP="00D82A18">
      <w:pPr>
        <w:numPr>
          <w:ilvl w:val="0"/>
          <w:numId w:val="49"/>
        </w:numPr>
        <w:rPr>
          <w:lang w:val="en-US" w:eastAsia="de-DE"/>
        </w:rPr>
      </w:pPr>
      <w:r>
        <w:rPr>
          <w:lang w:val="en-US" w:eastAsia="de-DE"/>
        </w:rPr>
        <w:t xml:space="preserve">The eNB configure </w:t>
      </w:r>
      <w:r w:rsidR="00A17AF5">
        <w:rPr>
          <w:lang w:val="en-US" w:eastAsia="de-DE"/>
        </w:rPr>
        <w:t xml:space="preserve">one </w:t>
      </w:r>
      <w:r w:rsidR="003E3EF1">
        <w:rPr>
          <w:lang w:val="en-US" w:eastAsia="de-DE"/>
        </w:rPr>
        <w:t>SC</w:t>
      </w:r>
      <w:r w:rsidR="00A17AF5">
        <w:rPr>
          <w:lang w:val="en-US" w:eastAsia="de-DE"/>
        </w:rPr>
        <w:t>ell out of TA group</w:t>
      </w:r>
      <w:r w:rsidR="003E3EF1">
        <w:rPr>
          <w:lang w:val="en-US" w:eastAsia="de-DE"/>
        </w:rPr>
        <w:t xml:space="preserve"> as a timing reference. </w:t>
      </w:r>
    </w:p>
    <w:p w:rsidR="00A17AF5" w:rsidRDefault="00A17AF5" w:rsidP="00D82A18">
      <w:pPr>
        <w:numPr>
          <w:ilvl w:val="0"/>
          <w:numId w:val="49"/>
        </w:numPr>
        <w:rPr>
          <w:lang w:val="en-US" w:eastAsia="de-DE"/>
        </w:rPr>
      </w:pPr>
      <w:r>
        <w:rPr>
          <w:lang w:val="en-US" w:eastAsia="de-DE"/>
        </w:rPr>
        <w:t xml:space="preserve">Initially SCell transmitting RA is used as a timing reference and the UE can adapt the timing based on </w:t>
      </w:r>
      <w:r w:rsidR="003C24E9">
        <w:rPr>
          <w:lang w:val="en-US" w:eastAsia="de-DE"/>
        </w:rPr>
        <w:t xml:space="preserve">the SIB-linked </w:t>
      </w:r>
      <w:r w:rsidR="009147A1">
        <w:rPr>
          <w:lang w:val="en-US" w:eastAsia="de-DE"/>
        </w:rPr>
        <w:t xml:space="preserve">downlink </w:t>
      </w:r>
      <w:r w:rsidR="003C24E9">
        <w:rPr>
          <w:lang w:val="en-US" w:eastAsia="de-DE"/>
        </w:rPr>
        <w:t xml:space="preserve">SCell. </w:t>
      </w:r>
    </w:p>
    <w:p w:rsidR="00496FBC" w:rsidRDefault="00496FBC" w:rsidP="00D82A18">
      <w:pPr>
        <w:numPr>
          <w:ilvl w:val="0"/>
          <w:numId w:val="49"/>
        </w:numPr>
        <w:rPr>
          <w:lang w:val="en-US" w:eastAsia="de-DE"/>
        </w:rPr>
      </w:pPr>
      <w:r>
        <w:rPr>
          <w:lang w:val="en-US" w:eastAsia="de-DE"/>
        </w:rPr>
        <w:t xml:space="preserve">Initially SCell transmitting RA is used as a timing reference and if it is deactivated, SIB linked downlink SCell is used. </w:t>
      </w:r>
    </w:p>
    <w:p w:rsidR="00D82A18" w:rsidRDefault="00F8584B" w:rsidP="00DA3E51">
      <w:pPr>
        <w:rPr>
          <w:lang w:val="en-US" w:eastAsia="de-DE"/>
        </w:rPr>
      </w:pPr>
      <w:r>
        <w:rPr>
          <w:lang w:val="en-US" w:eastAsia="de-DE"/>
        </w:rPr>
        <w:t xml:space="preserve">It seems that there is no big difference between the approaches. However, if one specific downlink SCell is decided as a timing reference, </w:t>
      </w:r>
      <w:r w:rsidR="003C24E9">
        <w:rPr>
          <w:lang w:val="en-US" w:eastAsia="de-DE"/>
        </w:rPr>
        <w:t xml:space="preserve">it may not be used when the designated </w:t>
      </w:r>
      <w:r w:rsidR="0087613E">
        <w:rPr>
          <w:lang w:val="en-US" w:eastAsia="de-DE"/>
        </w:rPr>
        <w:t xml:space="preserve">SCell is deactivated. </w:t>
      </w:r>
      <w:r w:rsidR="003E3EF1">
        <w:rPr>
          <w:lang w:val="en-US" w:eastAsia="de-DE"/>
        </w:rPr>
        <w:t xml:space="preserve">In that sense, we prefer the third </w:t>
      </w:r>
      <w:r w:rsidR="00496FBC">
        <w:rPr>
          <w:lang w:val="en-US" w:eastAsia="de-DE"/>
        </w:rPr>
        <w:t xml:space="preserve">or fourth </w:t>
      </w:r>
      <w:r w:rsidR="003E3EF1">
        <w:rPr>
          <w:lang w:val="en-US" w:eastAsia="de-DE"/>
        </w:rPr>
        <w:t xml:space="preserve">option. </w:t>
      </w:r>
    </w:p>
    <w:p w:rsidR="003E3EF1" w:rsidRDefault="003E3EF1" w:rsidP="00DA3E51">
      <w:pPr>
        <w:rPr>
          <w:lang w:val="en-US" w:eastAsia="de-DE"/>
        </w:rPr>
      </w:pPr>
    </w:p>
    <w:p w:rsidR="003E3EF1" w:rsidRPr="003E3EF1" w:rsidRDefault="003E3EF1" w:rsidP="00DA3E51">
      <w:pPr>
        <w:rPr>
          <w:b/>
          <w:lang w:val="en-US" w:eastAsia="de-DE"/>
        </w:rPr>
      </w:pPr>
      <w:r w:rsidRPr="003E3EF1">
        <w:rPr>
          <w:b/>
          <w:lang w:val="en-US" w:eastAsia="de-DE"/>
        </w:rPr>
        <w:t>Proposal 2: Initially downlink SCell</w:t>
      </w:r>
      <w:r w:rsidR="009147A1">
        <w:rPr>
          <w:b/>
          <w:lang w:val="en-US" w:eastAsia="de-DE"/>
        </w:rPr>
        <w:t xml:space="preserve"> in which</w:t>
      </w:r>
      <w:r w:rsidRPr="003E3EF1">
        <w:rPr>
          <w:b/>
          <w:lang w:val="en-US" w:eastAsia="de-DE"/>
        </w:rPr>
        <w:t xml:space="preserve"> RA</w:t>
      </w:r>
      <w:r w:rsidR="009147A1">
        <w:rPr>
          <w:b/>
          <w:lang w:val="en-US" w:eastAsia="de-DE"/>
        </w:rPr>
        <w:t xml:space="preserve"> is transmitted</w:t>
      </w:r>
      <w:r w:rsidRPr="003E3EF1">
        <w:rPr>
          <w:b/>
          <w:lang w:val="en-US" w:eastAsia="de-DE"/>
        </w:rPr>
        <w:t xml:space="preserve"> is used as a timing reference and</w:t>
      </w:r>
      <w:r w:rsidR="009147A1">
        <w:rPr>
          <w:b/>
          <w:lang w:val="en-US" w:eastAsia="de-DE"/>
        </w:rPr>
        <w:t xml:space="preserve"> then</w:t>
      </w:r>
      <w:r w:rsidRPr="003E3EF1">
        <w:rPr>
          <w:b/>
          <w:lang w:val="en-US" w:eastAsia="de-DE"/>
        </w:rPr>
        <w:t xml:space="preserve"> the UE can use either downlink SCell transmitting RA or SIB-linked downlink SCell. </w:t>
      </w:r>
    </w:p>
    <w:p w:rsidR="00D25467" w:rsidRDefault="00D25467" w:rsidP="00466761">
      <w:pPr>
        <w:jc w:val="both"/>
        <w:rPr>
          <w:lang w:val="en-US" w:eastAsia="de-DE"/>
        </w:rPr>
      </w:pPr>
    </w:p>
    <w:p w:rsidR="006255EB" w:rsidRDefault="006255EB" w:rsidP="006255EB">
      <w:pPr>
        <w:pStyle w:val="Heading1"/>
        <w:jc w:val="both"/>
      </w:pPr>
      <w:r>
        <w:t>Pathloss reference</w:t>
      </w:r>
    </w:p>
    <w:p w:rsidR="00496FBC" w:rsidRDefault="00496FBC" w:rsidP="00496FBC">
      <w:pPr>
        <w:jc w:val="both"/>
        <w:rPr>
          <w:lang w:eastAsia="de-DE"/>
        </w:rPr>
      </w:pPr>
      <w:r>
        <w:rPr>
          <w:lang w:eastAsia="de-DE"/>
        </w:rPr>
        <w:t xml:space="preserve">In LTE system, the UE should measure </w:t>
      </w:r>
      <w:r w:rsidR="00EF4AE4">
        <w:rPr>
          <w:lang w:eastAsia="de-DE"/>
        </w:rPr>
        <w:t xml:space="preserve">downlink </w:t>
      </w:r>
      <w:r>
        <w:rPr>
          <w:lang w:eastAsia="de-DE"/>
        </w:rPr>
        <w:t xml:space="preserve">pathloss to calculate the uplink transmit power. When multiple serving cells are configured, either the primary cell or SIB-linked downlink cell is used as a pathloss reference. The advantage of having the primary cell as a pathloss reference is to reduce the UE complexity by </w:t>
      </w:r>
      <w:r w:rsidR="00EF4AE4">
        <w:rPr>
          <w:lang w:eastAsia="de-DE"/>
        </w:rPr>
        <w:t>using</w:t>
      </w:r>
      <w:r>
        <w:rPr>
          <w:lang w:eastAsia="de-DE"/>
        </w:rPr>
        <w:t xml:space="preserve"> </w:t>
      </w:r>
      <w:r w:rsidR="00EF4AE4">
        <w:rPr>
          <w:lang w:eastAsia="de-DE"/>
        </w:rPr>
        <w:t>only one</w:t>
      </w:r>
      <w:r>
        <w:rPr>
          <w:lang w:eastAsia="de-DE"/>
        </w:rPr>
        <w:t xml:space="preserve"> downlink cell as the pathloss reference </w:t>
      </w:r>
      <w:r w:rsidR="00EF4AE4">
        <w:rPr>
          <w:lang w:eastAsia="de-DE"/>
        </w:rPr>
        <w:t xml:space="preserve">for multiple serving cells </w:t>
      </w:r>
      <w:r>
        <w:rPr>
          <w:lang w:eastAsia="de-DE"/>
        </w:rPr>
        <w:t xml:space="preserve">when assuming the propagation path of the </w:t>
      </w:r>
      <w:r w:rsidR="00EF4AE4">
        <w:rPr>
          <w:lang w:eastAsia="de-DE"/>
        </w:rPr>
        <w:t xml:space="preserve">multiple </w:t>
      </w:r>
      <w:r>
        <w:rPr>
          <w:lang w:eastAsia="de-DE"/>
        </w:rPr>
        <w:t>SCell</w:t>
      </w:r>
      <w:r w:rsidR="00EF4AE4">
        <w:rPr>
          <w:lang w:eastAsia="de-DE"/>
        </w:rPr>
        <w:t>s</w:t>
      </w:r>
      <w:r>
        <w:rPr>
          <w:lang w:eastAsia="de-DE"/>
        </w:rPr>
        <w:t xml:space="preserve"> is similar to the one of the primary cell. However, in scenario requiring multiple TA, this assumption </w:t>
      </w:r>
      <w:r w:rsidR="008B0B31">
        <w:rPr>
          <w:lang w:eastAsia="de-DE"/>
        </w:rPr>
        <w:t>is not</w:t>
      </w:r>
      <w:r>
        <w:rPr>
          <w:lang w:eastAsia="de-DE"/>
        </w:rPr>
        <w:t xml:space="preserve"> valid any more because the SCell served by RRH or repeater experience</w:t>
      </w:r>
      <w:r w:rsidR="008B0B31">
        <w:rPr>
          <w:lang w:eastAsia="de-DE"/>
        </w:rPr>
        <w:t>s</w:t>
      </w:r>
      <w:r>
        <w:rPr>
          <w:lang w:eastAsia="de-DE"/>
        </w:rPr>
        <w:t xml:space="preserve"> the totally different propagation path and consequently have the different pathloss. </w:t>
      </w:r>
    </w:p>
    <w:p w:rsidR="00496FBC" w:rsidRDefault="00EF4AE4" w:rsidP="00496FBC">
      <w:pPr>
        <w:jc w:val="both"/>
        <w:rPr>
          <w:lang w:eastAsia="de-DE"/>
        </w:rPr>
      </w:pPr>
      <w:r>
        <w:rPr>
          <w:lang w:eastAsia="de-DE"/>
        </w:rPr>
        <w:t>Therefore, f</w:t>
      </w:r>
      <w:r w:rsidR="00496FBC">
        <w:rPr>
          <w:lang w:eastAsia="de-DE"/>
        </w:rPr>
        <w:t xml:space="preserve">or the SCell in this scenario, the eNB </w:t>
      </w:r>
      <w:r>
        <w:rPr>
          <w:lang w:eastAsia="de-DE"/>
        </w:rPr>
        <w:t>should not</w:t>
      </w:r>
      <w:r w:rsidR="00496FBC">
        <w:rPr>
          <w:lang w:eastAsia="de-DE"/>
        </w:rPr>
        <w:t xml:space="preserve"> configure the primary cell as a pathloss reference</w:t>
      </w:r>
      <w:r>
        <w:rPr>
          <w:lang w:eastAsia="de-DE"/>
        </w:rPr>
        <w:t xml:space="preserve"> for SCell in the different TA group</w:t>
      </w:r>
      <w:r w:rsidR="00496FBC">
        <w:rPr>
          <w:lang w:eastAsia="de-DE"/>
        </w:rPr>
        <w:t xml:space="preserve">. </w:t>
      </w:r>
      <w:r w:rsidR="008B0B31">
        <w:rPr>
          <w:lang w:eastAsia="de-DE"/>
        </w:rPr>
        <w:t>Furthermore</w:t>
      </w:r>
      <w:r w:rsidR="00496FBC">
        <w:rPr>
          <w:lang w:eastAsia="de-DE"/>
        </w:rPr>
        <w:t xml:space="preserve">, we can consider the possibility of introducing a new </w:t>
      </w:r>
      <w:r>
        <w:rPr>
          <w:lang w:eastAsia="de-DE"/>
        </w:rPr>
        <w:t>pathloss reference to reduce the UE complexity as used in LTE Rel-10 with the primary cell. One possible way would be that</w:t>
      </w:r>
      <w:r w:rsidR="00496FBC">
        <w:rPr>
          <w:lang w:eastAsia="de-DE"/>
        </w:rPr>
        <w:t xml:space="preserve"> </w:t>
      </w:r>
      <w:r>
        <w:rPr>
          <w:lang w:eastAsia="de-DE"/>
        </w:rPr>
        <w:t xml:space="preserve">the one of SCells in the same TA group can be configured as a pathloss reference. </w:t>
      </w:r>
    </w:p>
    <w:p w:rsidR="006255EB" w:rsidRPr="005E3F18" w:rsidRDefault="006255EB" w:rsidP="00466761">
      <w:pPr>
        <w:jc w:val="both"/>
        <w:rPr>
          <w:lang w:val="en-US" w:eastAsia="de-DE"/>
        </w:rPr>
      </w:pPr>
    </w:p>
    <w:p w:rsidR="00EF4AE4" w:rsidRDefault="00EF4AE4" w:rsidP="00EF4AE4">
      <w:pPr>
        <w:rPr>
          <w:b/>
          <w:lang w:val="en-US" w:eastAsia="de-DE"/>
        </w:rPr>
      </w:pPr>
      <w:r w:rsidRPr="003E3EF1">
        <w:rPr>
          <w:b/>
          <w:lang w:val="en-US" w:eastAsia="de-DE"/>
        </w:rPr>
        <w:t xml:space="preserve">Proposal </w:t>
      </w:r>
      <w:r>
        <w:rPr>
          <w:b/>
          <w:lang w:val="en-US" w:eastAsia="de-DE"/>
        </w:rPr>
        <w:t>3</w:t>
      </w:r>
      <w:r w:rsidRPr="003E3EF1">
        <w:rPr>
          <w:b/>
          <w:lang w:val="en-US" w:eastAsia="de-DE"/>
        </w:rPr>
        <w:t xml:space="preserve">: </w:t>
      </w:r>
      <w:r>
        <w:rPr>
          <w:b/>
          <w:lang w:val="en-US" w:eastAsia="de-DE"/>
        </w:rPr>
        <w:t xml:space="preserve">the eNB should not configure the </w:t>
      </w:r>
      <w:r w:rsidR="00397960">
        <w:rPr>
          <w:b/>
          <w:lang w:val="en-US" w:eastAsia="de-DE"/>
        </w:rPr>
        <w:t>PC</w:t>
      </w:r>
      <w:r>
        <w:rPr>
          <w:b/>
          <w:lang w:val="en-US" w:eastAsia="de-DE"/>
        </w:rPr>
        <w:t xml:space="preserve">ell as a pathloss reference for </w:t>
      </w:r>
      <w:r w:rsidR="00397960">
        <w:rPr>
          <w:b/>
          <w:lang w:val="en-US" w:eastAsia="de-DE"/>
        </w:rPr>
        <w:t xml:space="preserve">the </w:t>
      </w:r>
      <w:r>
        <w:rPr>
          <w:b/>
          <w:lang w:val="en-US" w:eastAsia="de-DE"/>
        </w:rPr>
        <w:t xml:space="preserve">SCell in the different TA group. RAN2 further considers the possibility of introducing a new pathloss reference for SCell in the different TA group. </w:t>
      </w:r>
    </w:p>
    <w:p w:rsidR="00AE5F1E" w:rsidRPr="00EF4AE4" w:rsidRDefault="00EF4AE4" w:rsidP="008B0B31">
      <w:pPr>
        <w:rPr>
          <w:lang w:val="en-US" w:eastAsia="de-DE"/>
        </w:rPr>
      </w:pPr>
      <w:r w:rsidRPr="003E3EF1">
        <w:rPr>
          <w:b/>
          <w:lang w:val="en-US" w:eastAsia="de-DE"/>
        </w:rPr>
        <w:t xml:space="preserve"> </w:t>
      </w:r>
    </w:p>
    <w:p w:rsidR="00EF4AE4" w:rsidRDefault="00EF4AE4" w:rsidP="00EF4AE4">
      <w:pPr>
        <w:pStyle w:val="Heading1"/>
        <w:jc w:val="both"/>
      </w:pPr>
      <w:r>
        <w:t>Conclusion</w:t>
      </w:r>
    </w:p>
    <w:p w:rsidR="00EF4AE4" w:rsidRDefault="00EF4AE4" w:rsidP="00466761">
      <w:pPr>
        <w:jc w:val="both"/>
        <w:rPr>
          <w:lang w:eastAsia="de-DE"/>
        </w:rPr>
      </w:pPr>
      <w:r>
        <w:rPr>
          <w:lang w:eastAsia="de-DE"/>
        </w:rPr>
        <w:t xml:space="preserve">In this document, we discuss the timing reference and pathloss reference when multiple TA is applied for the deployment scenario 4 and 5. </w:t>
      </w:r>
    </w:p>
    <w:p w:rsidR="00EF4AE4" w:rsidRDefault="00EF4AE4" w:rsidP="00466761">
      <w:pPr>
        <w:jc w:val="both"/>
        <w:rPr>
          <w:lang w:eastAsia="de-DE"/>
        </w:rPr>
      </w:pPr>
      <w:r>
        <w:rPr>
          <w:lang w:eastAsia="de-DE"/>
        </w:rPr>
        <w:t xml:space="preserve">Based on the discussion in Section 2 and 3, we would like to propose the following points. </w:t>
      </w:r>
    </w:p>
    <w:p w:rsidR="00EF4AE4" w:rsidRPr="00EF4AE4" w:rsidRDefault="00EF4AE4" w:rsidP="00EF4AE4">
      <w:pPr>
        <w:numPr>
          <w:ilvl w:val="0"/>
          <w:numId w:val="50"/>
        </w:numPr>
        <w:rPr>
          <w:lang w:val="en-US" w:eastAsia="de-DE"/>
        </w:rPr>
      </w:pPr>
      <w:r w:rsidRPr="00EF4AE4">
        <w:rPr>
          <w:lang w:val="en-US" w:eastAsia="de-DE"/>
        </w:rPr>
        <w:t xml:space="preserve">Proposal 1: the </w:t>
      </w:r>
      <w:r w:rsidR="008B0B31">
        <w:rPr>
          <w:lang w:val="en-US" w:eastAsia="de-DE"/>
        </w:rPr>
        <w:t xml:space="preserve">PCell </w:t>
      </w:r>
      <w:r w:rsidRPr="00EF4AE4">
        <w:rPr>
          <w:lang w:val="en-US" w:eastAsia="de-DE"/>
        </w:rPr>
        <w:t xml:space="preserve">should not be used as a timing reference for SCell in the different TA group. </w:t>
      </w:r>
    </w:p>
    <w:p w:rsidR="00397960" w:rsidRPr="00397960" w:rsidRDefault="00397960" w:rsidP="00397960">
      <w:pPr>
        <w:numPr>
          <w:ilvl w:val="0"/>
          <w:numId w:val="50"/>
        </w:numPr>
        <w:rPr>
          <w:lang w:val="en-US" w:eastAsia="de-DE"/>
        </w:rPr>
      </w:pPr>
      <w:r w:rsidRPr="00397960">
        <w:rPr>
          <w:lang w:val="en-US" w:eastAsia="de-DE"/>
        </w:rPr>
        <w:t xml:space="preserve">Proposal 2: Initially downlink SCell in which RA is transmitted is used as a timing reference and then the UE can use either downlink SCell transmitting RA or SIB-linked downlink SCell. </w:t>
      </w:r>
    </w:p>
    <w:p w:rsidR="00EF4AE4" w:rsidRPr="00EF4AE4" w:rsidRDefault="00EF4AE4" w:rsidP="00EF4AE4">
      <w:pPr>
        <w:numPr>
          <w:ilvl w:val="0"/>
          <w:numId w:val="50"/>
        </w:numPr>
        <w:rPr>
          <w:lang w:val="en-US" w:eastAsia="de-DE"/>
        </w:rPr>
      </w:pPr>
      <w:r w:rsidRPr="00EF4AE4">
        <w:rPr>
          <w:lang w:val="en-US" w:eastAsia="de-DE"/>
        </w:rPr>
        <w:t xml:space="preserve">Proposal 3: the eNB should not configure the </w:t>
      </w:r>
      <w:r w:rsidR="00397960">
        <w:rPr>
          <w:lang w:val="en-US" w:eastAsia="de-DE"/>
        </w:rPr>
        <w:t>P</w:t>
      </w:r>
      <w:r w:rsidRPr="00EF4AE4">
        <w:rPr>
          <w:lang w:val="en-US" w:eastAsia="de-DE"/>
        </w:rPr>
        <w:t xml:space="preserve"> cell as a pathloss reference for SCell in the different TA group. RAN2 further considers the possibility of introducing a new pathloss reference for SCell in the different TA group. </w:t>
      </w:r>
    </w:p>
    <w:p w:rsidR="00EF4AE4" w:rsidRPr="00EF4AE4" w:rsidRDefault="00EF4AE4" w:rsidP="00466761">
      <w:pPr>
        <w:jc w:val="both"/>
        <w:rPr>
          <w:lang w:val="en-US" w:eastAsia="de-DE"/>
        </w:rPr>
      </w:pPr>
    </w:p>
    <w:p w:rsidR="00EF4AE4" w:rsidRPr="003759F9" w:rsidRDefault="00EF4AE4" w:rsidP="00466761">
      <w:pPr>
        <w:jc w:val="both"/>
        <w:rPr>
          <w:lang w:eastAsia="de-DE"/>
        </w:rPr>
      </w:pPr>
    </w:p>
    <w:p w:rsidR="006670B7" w:rsidRPr="000E0AB3" w:rsidRDefault="006670B7" w:rsidP="00764C81">
      <w:pPr>
        <w:pStyle w:val="Heading1"/>
        <w:jc w:val="both"/>
      </w:pPr>
      <w:r w:rsidRPr="000E0AB3">
        <w:t>Reference</w:t>
      </w:r>
      <w:r w:rsidR="00772FAC">
        <w:t>s</w:t>
      </w:r>
    </w:p>
    <w:p w:rsidR="006F4370" w:rsidRPr="00EF4AE4" w:rsidRDefault="00EF4AE4" w:rsidP="00EF4AE4">
      <w:pPr>
        <w:numPr>
          <w:ilvl w:val="0"/>
          <w:numId w:val="3"/>
        </w:numPr>
        <w:rPr>
          <w:iCs/>
          <w:szCs w:val="22"/>
          <w:lang w:eastAsia="zh-CN"/>
        </w:rPr>
      </w:pPr>
      <w:r w:rsidRPr="00AA15DE">
        <w:rPr>
          <w:noProof/>
        </w:rPr>
        <w:t>3GPP TS 36.211: “Evolved Universal Terrestrial Radio Access  (E-UTRA); Physical Channels and Modulation”.</w:t>
      </w:r>
    </w:p>
    <w:p w:rsidR="00EF4AE4" w:rsidRPr="00EF4AE4" w:rsidRDefault="00EF4AE4" w:rsidP="00EF4AE4">
      <w:pPr>
        <w:pStyle w:val="EX"/>
        <w:numPr>
          <w:ilvl w:val="0"/>
          <w:numId w:val="3"/>
        </w:numPr>
        <w:rPr>
          <w:iCs/>
          <w:szCs w:val="22"/>
          <w:lang w:eastAsia="zh-CN"/>
        </w:rPr>
      </w:pPr>
      <w:r w:rsidRPr="00AA15DE">
        <w:rPr>
          <w:noProof/>
        </w:rPr>
        <w:t>3GPP TR 36.213: "Evolved Universal Terrestrial Radio Access  (E-UTRA); Physical Layer Procedures".</w:t>
      </w:r>
    </w:p>
    <w:sectPr w:rsidR="00EF4AE4" w:rsidRPr="00EF4AE4" w:rsidSect="009D3D95">
      <w:foot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44A" w:rsidRDefault="0000244A">
      <w:r>
        <w:separator/>
      </w:r>
    </w:p>
  </w:endnote>
  <w:endnote w:type="continuationSeparator" w:id="0">
    <w:p w:rsidR="0000244A" w:rsidRDefault="000024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altName w:val="Arial Unicode MS"/>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KaiTi_GB2312">
    <w:altName w:val="Arial Unicode MS"/>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55">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F9D" w:rsidRDefault="00F87F9D">
    <w:pPr>
      <w:pStyle w:val="Foote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375826">
      <w:rPr>
        <w:rStyle w:val="PageNumber"/>
        <w:noProof/>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44A" w:rsidRDefault="0000244A">
      <w:r>
        <w:separator/>
      </w:r>
    </w:p>
  </w:footnote>
  <w:footnote w:type="continuationSeparator" w:id="0">
    <w:p w:rsidR="0000244A" w:rsidRDefault="000024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50922"/>
    <w:multiLevelType w:val="multilevel"/>
    <w:tmpl w:val="FE06B664"/>
    <w:numStyleLink w:val="Reference"/>
  </w:abstractNum>
  <w:abstractNum w:abstractNumId="1">
    <w:nsid w:val="02DC574C"/>
    <w:multiLevelType w:val="multilevel"/>
    <w:tmpl w:val="DB8AEB30"/>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5C34279"/>
    <w:multiLevelType w:val="hybridMultilevel"/>
    <w:tmpl w:val="96D25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D4F91"/>
    <w:multiLevelType w:val="multilevel"/>
    <w:tmpl w:val="744AB7B4"/>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440"/>
        </w:tabs>
        <w:ind w:left="0" w:firstLine="0"/>
      </w:pPr>
      <w:rPr>
        <w:rFonts w:hint="default"/>
      </w:rPr>
    </w:lvl>
    <w:lvl w:ilvl="6">
      <w:start w:val="1"/>
      <w:numFmt w:val="decimal"/>
      <w:pStyle w:val="Heading7"/>
      <w:lvlText w:val="%1.%2.%3.%4.%5.%6.%7."/>
      <w:lvlJc w:val="left"/>
      <w:pPr>
        <w:tabs>
          <w:tab w:val="num" w:pos="1800"/>
        </w:tabs>
        <w:ind w:left="0" w:firstLine="0"/>
      </w:pPr>
      <w:rPr>
        <w:rFonts w:hint="default"/>
      </w:rPr>
    </w:lvl>
    <w:lvl w:ilvl="7">
      <w:start w:val="1"/>
      <w:numFmt w:val="decimal"/>
      <w:pStyle w:val="Heading8"/>
      <w:lvlText w:val="%1.%2.%3.%4.%5.%6.%7.%8."/>
      <w:lvlJc w:val="left"/>
      <w:pPr>
        <w:tabs>
          <w:tab w:val="num" w:pos="2160"/>
        </w:tabs>
        <w:ind w:left="0" w:firstLine="0"/>
      </w:pPr>
      <w:rPr>
        <w:rFonts w:hint="default"/>
      </w:rPr>
    </w:lvl>
    <w:lvl w:ilvl="8">
      <w:start w:val="1"/>
      <w:numFmt w:val="decimal"/>
      <w:pStyle w:val="Heading9"/>
      <w:lvlText w:val="%1.%2.%3.%4.%5.%6.%7.%8.%9."/>
      <w:lvlJc w:val="left"/>
      <w:pPr>
        <w:tabs>
          <w:tab w:val="num" w:pos="2160"/>
        </w:tabs>
        <w:ind w:left="0" w:firstLine="0"/>
      </w:pPr>
      <w:rPr>
        <w:rFonts w:hint="default"/>
      </w:rPr>
    </w:lvl>
  </w:abstractNum>
  <w:abstractNum w:abstractNumId="4">
    <w:nsid w:val="0C1411FE"/>
    <w:multiLevelType w:val="hybridMultilevel"/>
    <w:tmpl w:val="0E0C3DE0"/>
    <w:lvl w:ilvl="0">
      <w:numFmt w:val="bullet"/>
      <w:lvlText w:val=""/>
      <w:lvlJc w:val="left"/>
      <w:pPr>
        <w:ind w:left="720" w:hanging="360"/>
      </w:pPr>
      <w:rPr>
        <w:rFonts w:ascii="Wingdings" w:eastAsia="Times New Roman" w:hAnsi="Wingdings"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EC7279F"/>
    <w:multiLevelType w:val="hybridMultilevel"/>
    <w:tmpl w:val="55227CD0"/>
    <w:lvl w:ilvl="0" w:tplc="70829986">
      <w:start w:val="1"/>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2004796"/>
    <w:multiLevelType w:val="hybridMultilevel"/>
    <w:tmpl w:val="0B6A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DF08F3"/>
    <w:multiLevelType w:val="hybridMultilevel"/>
    <w:tmpl w:val="DBFCEC9C"/>
    <w:lvl w:ilvl="0" w:tplc="4D52D466">
      <w:start w:val="1"/>
      <w:numFmt w:val="decimal"/>
      <w:pStyle w:val="Reflist"/>
      <w:lvlText w:val="[%1]"/>
      <w:lvlJc w:val="left"/>
      <w:pPr>
        <w:tabs>
          <w:tab w:val="num" w:pos="288"/>
        </w:tabs>
        <w:ind w:left="576"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D71576"/>
    <w:multiLevelType w:val="hybridMultilevel"/>
    <w:tmpl w:val="E8A21B30"/>
    <w:lvl w:ilvl="0" w:tplc="D6E00D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7842EB"/>
    <w:multiLevelType w:val="hybridMultilevel"/>
    <w:tmpl w:val="A210E77E"/>
    <w:lvl w:ilvl="0" w:tplc="0B1480DE">
      <w:numFmt w:val="bullet"/>
      <w:lvlText w:val="-"/>
      <w:lvlJc w:val="left"/>
      <w:pPr>
        <w:ind w:left="720" w:hanging="360"/>
      </w:pPr>
      <w:rPr>
        <w:rFonts w:ascii="Arial" w:eastAsia="MS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F97DE4"/>
    <w:multiLevelType w:val="hybridMultilevel"/>
    <w:tmpl w:val="BF9A0838"/>
    <w:lvl w:ilvl="0" w:tplc="D084F138">
      <w:start w:val="1"/>
      <w:numFmt w:val="decimal"/>
      <w:lvlText w:val="[%1]"/>
      <w:lvlJc w:val="left"/>
      <w:pPr>
        <w:tabs>
          <w:tab w:val="num" w:pos="360"/>
        </w:tabs>
        <w:ind w:left="240" w:hanging="240"/>
      </w:pPr>
      <w:rPr>
        <w:rFonts w:hint="eastAsia"/>
      </w:rPr>
    </w:lvl>
    <w:lvl w:ilvl="1" w:tplc="04090003" w:tentative="1">
      <w:start w:val="1"/>
      <w:numFmt w:val="upperLetter"/>
      <w:lvlText w:val="%2."/>
      <w:lvlJc w:val="left"/>
      <w:pPr>
        <w:tabs>
          <w:tab w:val="num" w:pos="1200"/>
        </w:tabs>
        <w:ind w:left="1200" w:hanging="400"/>
      </w:pPr>
    </w:lvl>
    <w:lvl w:ilvl="2" w:tplc="04090005" w:tentative="1">
      <w:start w:val="1"/>
      <w:numFmt w:val="lowerRoman"/>
      <w:lvlText w:val="%3."/>
      <w:lvlJc w:val="right"/>
      <w:pPr>
        <w:tabs>
          <w:tab w:val="num" w:pos="1600"/>
        </w:tabs>
        <w:ind w:left="1600" w:hanging="400"/>
      </w:pPr>
    </w:lvl>
    <w:lvl w:ilvl="3" w:tplc="04090001" w:tentative="1">
      <w:start w:val="1"/>
      <w:numFmt w:val="decimal"/>
      <w:lvlText w:val="%4."/>
      <w:lvlJc w:val="left"/>
      <w:pPr>
        <w:tabs>
          <w:tab w:val="num" w:pos="2000"/>
        </w:tabs>
        <w:ind w:left="2000" w:hanging="400"/>
      </w:pPr>
    </w:lvl>
    <w:lvl w:ilvl="4" w:tplc="04090003" w:tentative="1">
      <w:start w:val="1"/>
      <w:numFmt w:val="upperLetter"/>
      <w:lvlText w:val="%5."/>
      <w:lvlJc w:val="left"/>
      <w:pPr>
        <w:tabs>
          <w:tab w:val="num" w:pos="2400"/>
        </w:tabs>
        <w:ind w:left="2400" w:hanging="400"/>
      </w:pPr>
    </w:lvl>
    <w:lvl w:ilvl="5" w:tplc="04090005" w:tentative="1">
      <w:start w:val="1"/>
      <w:numFmt w:val="lowerRoman"/>
      <w:lvlText w:val="%6."/>
      <w:lvlJc w:val="right"/>
      <w:pPr>
        <w:tabs>
          <w:tab w:val="num" w:pos="2800"/>
        </w:tabs>
        <w:ind w:left="2800" w:hanging="400"/>
      </w:pPr>
    </w:lvl>
    <w:lvl w:ilvl="6" w:tplc="04090001" w:tentative="1">
      <w:start w:val="1"/>
      <w:numFmt w:val="decimal"/>
      <w:lvlText w:val="%7."/>
      <w:lvlJc w:val="left"/>
      <w:pPr>
        <w:tabs>
          <w:tab w:val="num" w:pos="3200"/>
        </w:tabs>
        <w:ind w:left="3200" w:hanging="400"/>
      </w:pPr>
    </w:lvl>
    <w:lvl w:ilvl="7" w:tplc="04090003" w:tentative="1">
      <w:start w:val="1"/>
      <w:numFmt w:val="upperLetter"/>
      <w:lvlText w:val="%8."/>
      <w:lvlJc w:val="left"/>
      <w:pPr>
        <w:tabs>
          <w:tab w:val="num" w:pos="3600"/>
        </w:tabs>
        <w:ind w:left="3600" w:hanging="400"/>
      </w:pPr>
    </w:lvl>
    <w:lvl w:ilvl="8" w:tplc="04090005" w:tentative="1">
      <w:start w:val="1"/>
      <w:numFmt w:val="lowerRoman"/>
      <w:lvlText w:val="%9."/>
      <w:lvlJc w:val="right"/>
      <w:pPr>
        <w:tabs>
          <w:tab w:val="num" w:pos="4000"/>
        </w:tabs>
        <w:ind w:left="4000" w:hanging="400"/>
      </w:pPr>
    </w:lvl>
  </w:abstractNum>
  <w:abstractNum w:abstractNumId="11">
    <w:nsid w:val="23551F6F"/>
    <w:multiLevelType w:val="hybridMultilevel"/>
    <w:tmpl w:val="3EE8D766"/>
    <w:lvl w:ilvl="0" w:tplc="FFFFFFFF">
      <w:start w:val="1"/>
      <w:numFmt w:val="bullet"/>
      <w:lvlText w:val=""/>
      <w:lvlJc w:val="left"/>
      <w:pPr>
        <w:tabs>
          <w:tab w:val="num" w:pos="420"/>
        </w:tabs>
        <w:ind w:left="420" w:hanging="420"/>
      </w:pPr>
      <w:rPr>
        <w:rFonts w:ascii="Symbol" w:hAnsi="Symbol" w:hint="default"/>
        <w:color w:val="auto"/>
      </w:rPr>
    </w:lvl>
    <w:lvl w:ilvl="1" w:tplc="FFFFFFFF">
      <w:start w:val="1"/>
      <w:numFmt w:val="bullet"/>
      <w:lvlText w:val="○"/>
      <w:lvlJc w:val="left"/>
      <w:pPr>
        <w:tabs>
          <w:tab w:val="num" w:pos="780"/>
        </w:tabs>
        <w:ind w:left="780" w:hanging="360"/>
      </w:pPr>
      <w:rPr>
        <w:rFonts w:ascii="Times New Roman" w:hAnsi="Times New Roman" w:cs="Times New Roman" w:hint="default"/>
        <w:color w:val="auto"/>
      </w:rPr>
    </w:lvl>
    <w:lvl w:ilvl="2" w:tplc="FFFFFFFF">
      <w:start w:val="1"/>
      <w:numFmt w:val="bullet"/>
      <w:lvlText w:val="-"/>
      <w:lvlJc w:val="left"/>
      <w:pPr>
        <w:tabs>
          <w:tab w:val="num" w:pos="1260"/>
        </w:tabs>
        <w:ind w:left="1260" w:hanging="420"/>
      </w:pPr>
      <w:rPr>
        <w:rFonts w:ascii="KaiTi_GB2312" w:eastAsia="KaiTi_GB2312" w:hAnsi="Symbol" w:hint="eastAsia"/>
        <w:color w:val="auto"/>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2">
    <w:nsid w:val="25293F80"/>
    <w:multiLevelType w:val="hybridMultilevel"/>
    <w:tmpl w:val="830A8EC6"/>
    <w:lvl w:ilvl="0" w:tplc="C76C3140">
      <w:start w:val="1"/>
      <w:numFmt w:val="decimal"/>
      <w:lvlText w:val="%1."/>
      <w:lvlJc w:val="left"/>
      <w:pPr>
        <w:tabs>
          <w:tab w:val="num" w:pos="720"/>
        </w:tabs>
        <w:ind w:left="720" w:hanging="360"/>
      </w:pPr>
    </w:lvl>
    <w:lvl w:ilvl="1" w:tplc="A4FA98AA">
      <w:start w:val="1"/>
      <w:numFmt w:val="decimal"/>
      <w:lvlText w:val="%2."/>
      <w:lvlJc w:val="left"/>
      <w:pPr>
        <w:tabs>
          <w:tab w:val="num" w:pos="1440"/>
        </w:tabs>
        <w:ind w:left="1440" w:hanging="360"/>
      </w:pPr>
    </w:lvl>
    <w:lvl w:ilvl="2" w:tplc="327C471E">
      <w:start w:val="150"/>
      <w:numFmt w:val="bullet"/>
      <w:lvlText w:val="•"/>
      <w:lvlJc w:val="left"/>
      <w:pPr>
        <w:tabs>
          <w:tab w:val="num" w:pos="2160"/>
        </w:tabs>
        <w:ind w:left="2160" w:hanging="360"/>
      </w:pPr>
      <w:rPr>
        <w:rFonts w:ascii="Times New Roman" w:hAnsi="Times New Roman" w:hint="default"/>
      </w:rPr>
    </w:lvl>
    <w:lvl w:ilvl="3" w:tplc="04090001">
      <w:start w:val="150"/>
      <w:numFmt w:val="bullet"/>
      <w:lvlText w:val="•"/>
      <w:lvlJc w:val="left"/>
      <w:pPr>
        <w:tabs>
          <w:tab w:val="num" w:pos="2880"/>
        </w:tabs>
        <w:ind w:left="2880" w:hanging="360"/>
      </w:pPr>
      <w:rPr>
        <w:rFonts w:ascii="Times New Roman" w:hAnsi="Times New Roman" w:hint="default"/>
      </w:rPr>
    </w:lvl>
    <w:lvl w:ilvl="4" w:tplc="0409000B" w:tentative="1">
      <w:start w:val="1"/>
      <w:numFmt w:val="decimal"/>
      <w:lvlText w:val="%5."/>
      <w:lvlJc w:val="left"/>
      <w:pPr>
        <w:tabs>
          <w:tab w:val="num" w:pos="3600"/>
        </w:tabs>
        <w:ind w:left="3600" w:hanging="360"/>
      </w:pPr>
    </w:lvl>
    <w:lvl w:ilvl="5" w:tplc="0409000D" w:tentative="1">
      <w:start w:val="1"/>
      <w:numFmt w:val="decimal"/>
      <w:lvlText w:val="%6."/>
      <w:lvlJc w:val="left"/>
      <w:pPr>
        <w:tabs>
          <w:tab w:val="num" w:pos="4320"/>
        </w:tabs>
        <w:ind w:left="4320" w:hanging="360"/>
      </w:pPr>
    </w:lvl>
    <w:lvl w:ilvl="6" w:tplc="04090001" w:tentative="1">
      <w:start w:val="1"/>
      <w:numFmt w:val="decimal"/>
      <w:lvlText w:val="%7."/>
      <w:lvlJc w:val="left"/>
      <w:pPr>
        <w:tabs>
          <w:tab w:val="num" w:pos="5040"/>
        </w:tabs>
        <w:ind w:left="5040" w:hanging="360"/>
      </w:pPr>
    </w:lvl>
    <w:lvl w:ilvl="7" w:tplc="0409000B" w:tentative="1">
      <w:start w:val="1"/>
      <w:numFmt w:val="decimal"/>
      <w:lvlText w:val="%8."/>
      <w:lvlJc w:val="left"/>
      <w:pPr>
        <w:tabs>
          <w:tab w:val="num" w:pos="5760"/>
        </w:tabs>
        <w:ind w:left="5760" w:hanging="360"/>
      </w:pPr>
    </w:lvl>
    <w:lvl w:ilvl="8" w:tplc="0409000D" w:tentative="1">
      <w:start w:val="1"/>
      <w:numFmt w:val="decimal"/>
      <w:lvlText w:val="%9."/>
      <w:lvlJc w:val="left"/>
      <w:pPr>
        <w:tabs>
          <w:tab w:val="num" w:pos="6480"/>
        </w:tabs>
        <w:ind w:left="6480" w:hanging="360"/>
      </w:pPr>
    </w:lvl>
  </w:abstractNum>
  <w:abstractNum w:abstractNumId="13">
    <w:nsid w:val="253E686E"/>
    <w:multiLevelType w:val="multilevel"/>
    <w:tmpl w:val="FE06B664"/>
    <w:styleLink w:val="Referenc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8103364"/>
    <w:multiLevelType w:val="hybridMultilevel"/>
    <w:tmpl w:val="8E56FF9C"/>
    <w:lvl w:ilvl="0">
      <w:start w:val="1"/>
      <w:numFmt w:val="decimal"/>
      <w:lvlText w:val="%1."/>
      <w:lvlJc w:val="left"/>
      <w:pPr>
        <w:tabs>
          <w:tab w:val="num" w:pos="420"/>
        </w:tabs>
        <w:ind w:left="420" w:hanging="420"/>
      </w:pPr>
      <w:rPr>
        <w:rFonts w:ascii="Times New Roman" w:eastAsia="MS Mincho" w:hAnsi="Times New Roman" w:cs="Times New Roman"/>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5">
    <w:nsid w:val="317E70DD"/>
    <w:multiLevelType w:val="hybridMultilevel"/>
    <w:tmpl w:val="38207538"/>
    <w:lvl w:ilvl="0" w:tplc="8C38D6E4">
      <w:start w:val="1"/>
      <w:numFmt w:val="bullet"/>
      <w:lvlText w:val=""/>
      <w:lvlJc w:val="left"/>
      <w:pPr>
        <w:tabs>
          <w:tab w:val="num" w:pos="420"/>
        </w:tabs>
        <w:ind w:left="420" w:hanging="420"/>
      </w:pPr>
      <w:rPr>
        <w:rFonts w:ascii="Symbol" w:hAnsi="Symbol" w:hint="default"/>
        <w:color w:val="auto"/>
      </w:rPr>
    </w:lvl>
    <w:lvl w:ilvl="1" w:tplc="0409000B">
      <w:start w:val="1"/>
      <w:numFmt w:val="bullet"/>
      <w:lvlText w:val="o"/>
      <w:lvlJc w:val="left"/>
      <w:pPr>
        <w:tabs>
          <w:tab w:val="num" w:pos="360"/>
        </w:tabs>
        <w:ind w:left="360" w:hanging="360"/>
      </w:pPr>
      <w:rPr>
        <w:rFonts w:ascii="Courier New" w:hAnsi="Courier New" w:hint="default"/>
      </w:rPr>
    </w:lvl>
    <w:lvl w:ilvl="2" w:tplc="0409000D">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B" w:tentative="1">
      <w:start w:val="1"/>
      <w:numFmt w:val="bullet"/>
      <w:lvlText w:val="o"/>
      <w:lvlJc w:val="left"/>
      <w:pPr>
        <w:tabs>
          <w:tab w:val="num" w:pos="2520"/>
        </w:tabs>
        <w:ind w:left="2520" w:hanging="360"/>
      </w:pPr>
      <w:rPr>
        <w:rFonts w:ascii="Courier New" w:hAnsi="Courier New" w:hint="default"/>
      </w:rPr>
    </w:lvl>
    <w:lvl w:ilvl="5" w:tplc="0409000D"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B" w:tentative="1">
      <w:start w:val="1"/>
      <w:numFmt w:val="bullet"/>
      <w:lvlText w:val="o"/>
      <w:lvlJc w:val="left"/>
      <w:pPr>
        <w:tabs>
          <w:tab w:val="num" w:pos="4680"/>
        </w:tabs>
        <w:ind w:left="4680" w:hanging="360"/>
      </w:pPr>
      <w:rPr>
        <w:rFonts w:ascii="Courier New" w:hAnsi="Courier New" w:hint="default"/>
      </w:rPr>
    </w:lvl>
    <w:lvl w:ilvl="8" w:tplc="0409000D" w:tentative="1">
      <w:start w:val="1"/>
      <w:numFmt w:val="bullet"/>
      <w:lvlText w:val=""/>
      <w:lvlJc w:val="left"/>
      <w:pPr>
        <w:tabs>
          <w:tab w:val="num" w:pos="5400"/>
        </w:tabs>
        <w:ind w:left="5400" w:hanging="360"/>
      </w:pPr>
      <w:rPr>
        <w:rFonts w:ascii="Wingdings" w:hAnsi="Wingdings" w:hint="default"/>
      </w:rPr>
    </w:lvl>
  </w:abstractNum>
  <w:abstractNum w:abstractNumId="16">
    <w:nsid w:val="32D83354"/>
    <w:multiLevelType w:val="hybridMultilevel"/>
    <w:tmpl w:val="C6D8D58C"/>
    <w:lvl w:ilvl="0" w:tplc="765AECE8">
      <w:start w:val="1"/>
      <w:numFmt w:val="bullet"/>
      <w:lvlText w:val=""/>
      <w:lvlJc w:val="left"/>
      <w:pPr>
        <w:tabs>
          <w:tab w:val="num" w:pos="420"/>
        </w:tabs>
        <w:ind w:left="420" w:hanging="420"/>
      </w:pPr>
      <w:rPr>
        <w:rFonts w:ascii="Symbol" w:hAnsi="Symbol" w:hint="default"/>
        <w:color w:val="auto"/>
      </w:rPr>
    </w:lvl>
    <w:lvl w:ilvl="1" w:tplc="08090003">
      <w:start w:val="1"/>
      <w:numFmt w:val="bullet"/>
      <w:lvlText w:val="○"/>
      <w:lvlJc w:val="left"/>
      <w:pPr>
        <w:tabs>
          <w:tab w:val="num" w:pos="780"/>
        </w:tabs>
        <w:ind w:left="780" w:hanging="360"/>
      </w:pPr>
      <w:rPr>
        <w:rFonts w:ascii="Times New Roman" w:hAnsi="Times New Roman" w:cs="Times New Roman" w:hint="default"/>
        <w:color w:val="auto"/>
      </w:rPr>
    </w:lvl>
    <w:lvl w:ilvl="2" w:tplc="08090005">
      <w:start w:val="1"/>
      <w:numFmt w:val="bullet"/>
      <w:lvlText w:val="-"/>
      <w:lvlJc w:val="left"/>
      <w:pPr>
        <w:tabs>
          <w:tab w:val="num" w:pos="1260"/>
        </w:tabs>
        <w:ind w:left="1260" w:hanging="420"/>
      </w:pPr>
      <w:rPr>
        <w:rFonts w:ascii="KaiTi_GB2312" w:eastAsia="KaiTi_GB2312" w:hAnsi="Symbol" w:hint="eastAsia"/>
        <w:color w:val="auto"/>
      </w:rPr>
    </w:lvl>
    <w:lvl w:ilvl="3" w:tplc="08090001" w:tentative="1">
      <w:start w:val="1"/>
      <w:numFmt w:val="bullet"/>
      <w:lvlText w:val=""/>
      <w:lvlJc w:val="left"/>
      <w:pPr>
        <w:tabs>
          <w:tab w:val="num" w:pos="1680"/>
        </w:tabs>
        <w:ind w:left="1680" w:hanging="420"/>
      </w:pPr>
      <w:rPr>
        <w:rFonts w:ascii="Wingdings" w:hAnsi="Wingdings" w:hint="default"/>
      </w:rPr>
    </w:lvl>
    <w:lvl w:ilvl="4" w:tplc="08090003" w:tentative="1">
      <w:start w:val="1"/>
      <w:numFmt w:val="bullet"/>
      <w:lvlText w:val=""/>
      <w:lvlJc w:val="left"/>
      <w:pPr>
        <w:tabs>
          <w:tab w:val="num" w:pos="2100"/>
        </w:tabs>
        <w:ind w:left="2100" w:hanging="420"/>
      </w:pPr>
      <w:rPr>
        <w:rFonts w:ascii="Wingdings" w:hAnsi="Wingdings" w:hint="default"/>
      </w:rPr>
    </w:lvl>
    <w:lvl w:ilvl="5" w:tplc="08090005" w:tentative="1">
      <w:start w:val="1"/>
      <w:numFmt w:val="bullet"/>
      <w:lvlText w:val=""/>
      <w:lvlJc w:val="left"/>
      <w:pPr>
        <w:tabs>
          <w:tab w:val="num" w:pos="2520"/>
        </w:tabs>
        <w:ind w:left="2520" w:hanging="420"/>
      </w:pPr>
      <w:rPr>
        <w:rFonts w:ascii="Wingdings" w:hAnsi="Wingdings" w:hint="default"/>
      </w:rPr>
    </w:lvl>
    <w:lvl w:ilvl="6" w:tplc="08090001" w:tentative="1">
      <w:start w:val="1"/>
      <w:numFmt w:val="bullet"/>
      <w:lvlText w:val=""/>
      <w:lvlJc w:val="left"/>
      <w:pPr>
        <w:tabs>
          <w:tab w:val="num" w:pos="2940"/>
        </w:tabs>
        <w:ind w:left="2940" w:hanging="420"/>
      </w:pPr>
      <w:rPr>
        <w:rFonts w:ascii="Wingdings" w:hAnsi="Wingdings" w:hint="default"/>
      </w:rPr>
    </w:lvl>
    <w:lvl w:ilvl="7" w:tplc="08090003" w:tentative="1">
      <w:start w:val="1"/>
      <w:numFmt w:val="bullet"/>
      <w:lvlText w:val=""/>
      <w:lvlJc w:val="left"/>
      <w:pPr>
        <w:tabs>
          <w:tab w:val="num" w:pos="3360"/>
        </w:tabs>
        <w:ind w:left="3360" w:hanging="420"/>
      </w:pPr>
      <w:rPr>
        <w:rFonts w:ascii="Wingdings" w:hAnsi="Wingdings" w:hint="default"/>
      </w:rPr>
    </w:lvl>
    <w:lvl w:ilvl="8" w:tplc="08090005" w:tentative="1">
      <w:start w:val="1"/>
      <w:numFmt w:val="bullet"/>
      <w:lvlText w:val=""/>
      <w:lvlJc w:val="left"/>
      <w:pPr>
        <w:tabs>
          <w:tab w:val="num" w:pos="3780"/>
        </w:tabs>
        <w:ind w:left="3780" w:hanging="420"/>
      </w:pPr>
      <w:rPr>
        <w:rFonts w:ascii="Wingdings" w:hAnsi="Wingdings" w:hint="default"/>
      </w:rPr>
    </w:lvl>
  </w:abstractNum>
  <w:abstractNum w:abstractNumId="17">
    <w:nsid w:val="33754649"/>
    <w:multiLevelType w:val="hybridMultilevel"/>
    <w:tmpl w:val="25BAB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EA60FD"/>
    <w:multiLevelType w:val="hybridMultilevel"/>
    <w:tmpl w:val="D078434C"/>
    <w:lvl w:ilvl="0" w:tplc="C76C3140">
      <w:numFmt w:val="bullet"/>
      <w:lvlText w:val="-"/>
      <w:lvlJc w:val="left"/>
      <w:pPr>
        <w:ind w:left="720" w:hanging="360"/>
      </w:pPr>
      <w:rPr>
        <w:rFonts w:ascii="Times New Roman" w:eastAsia="Times New Roman" w:hAnsi="Times New Roman" w:cs="Times New Roman" w:hint="default"/>
      </w:rPr>
    </w:lvl>
    <w:lvl w:ilvl="1" w:tplc="A4FA98AA">
      <w:start w:val="1"/>
      <w:numFmt w:val="bullet"/>
      <w:lvlText w:val="o"/>
      <w:lvlJc w:val="left"/>
      <w:pPr>
        <w:ind w:left="1440" w:hanging="360"/>
      </w:pPr>
      <w:rPr>
        <w:rFonts w:ascii="Courier New" w:hAnsi="Courier New" w:cs="Courier New" w:hint="default"/>
      </w:rPr>
    </w:lvl>
    <w:lvl w:ilvl="2" w:tplc="327C471E"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nsid w:val="351C2A7F"/>
    <w:multiLevelType w:val="hybridMultilevel"/>
    <w:tmpl w:val="187CA7B6"/>
    <w:lvl w:ilvl="0" w:tplc="004E0178">
      <w:start w:val="1"/>
      <w:numFmt w:val="bullet"/>
      <w:lvlText w:val=""/>
      <w:lvlJc w:val="left"/>
      <w:pPr>
        <w:tabs>
          <w:tab w:val="num" w:pos="420"/>
        </w:tabs>
        <w:ind w:left="420" w:hanging="420"/>
      </w:pPr>
      <w:rPr>
        <w:rFonts w:ascii="Symbol" w:hAnsi="Symbol"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365B0E3C"/>
    <w:multiLevelType w:val="hybridMultilevel"/>
    <w:tmpl w:val="4E020152"/>
    <w:lvl w:ilvl="0" w:tplc="C76C3140">
      <w:start w:val="1"/>
      <w:numFmt w:val="bullet"/>
      <w:lvlText w:val=""/>
      <w:lvlJc w:val="left"/>
      <w:pPr>
        <w:tabs>
          <w:tab w:val="num" w:pos="420"/>
        </w:tabs>
        <w:ind w:left="420" w:hanging="420"/>
      </w:pPr>
      <w:rPr>
        <w:rFonts w:ascii="Symbol" w:hAnsi="Symbol" w:hint="default"/>
        <w:color w:val="auto"/>
      </w:rPr>
    </w:lvl>
    <w:lvl w:ilvl="1" w:tplc="0409000B">
      <w:start w:val="1"/>
      <w:numFmt w:val="bullet"/>
      <w:lvlText w:val="○"/>
      <w:lvlJc w:val="left"/>
      <w:pPr>
        <w:tabs>
          <w:tab w:val="num" w:pos="780"/>
        </w:tabs>
        <w:ind w:left="780" w:hanging="36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Symbol" w:hAnsi="Symbol" w:hint="default"/>
        <w:color w:val="auto"/>
      </w:rPr>
    </w:lvl>
    <w:lvl w:ilvl="3" w:tplc="04090001">
      <w:numFmt w:val="bullet"/>
      <w:lvlText w:val="–"/>
      <w:lvlJc w:val="left"/>
      <w:pPr>
        <w:ind w:left="1620" w:hanging="360"/>
      </w:pPr>
      <w:rPr>
        <w:rFonts w:ascii="Times New Roman" w:eastAsia="Times New Roman" w:hAnsi="Times New Roman" w:cs="Times New Roman"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405A7718"/>
    <w:multiLevelType w:val="hybridMultilevel"/>
    <w:tmpl w:val="D8CC8ADA"/>
    <w:lvl w:ilvl="0" w:tplc="C76C3140">
      <w:start w:val="1"/>
      <w:numFmt w:val="bullet"/>
      <w:lvlText w:val="-"/>
      <w:lvlJc w:val="left"/>
      <w:pPr>
        <w:tabs>
          <w:tab w:val="num" w:pos="720"/>
        </w:tabs>
        <w:ind w:left="720" w:hanging="360"/>
      </w:pPr>
      <w:rPr>
        <w:rFonts w:ascii="Times New Roman" w:hAnsi="Times New Roman" w:cs="Times New Roman" w:hint="default"/>
      </w:rPr>
    </w:lvl>
    <w:lvl w:ilvl="1" w:tplc="A4FA98AA">
      <w:start w:val="2360"/>
      <w:numFmt w:val="bullet"/>
      <w:lvlText w:val="-"/>
      <w:lvlJc w:val="left"/>
      <w:pPr>
        <w:tabs>
          <w:tab w:val="num" w:pos="1440"/>
        </w:tabs>
        <w:ind w:left="1440" w:hanging="360"/>
      </w:pPr>
      <w:rPr>
        <w:rFonts w:ascii="Times New Roman" w:hAnsi="Times New Roman" w:cs="Times New Roman" w:hint="default"/>
      </w:rPr>
    </w:lvl>
    <w:lvl w:ilvl="2" w:tplc="C76C3140">
      <w:start w:val="1"/>
      <w:numFmt w:val="bullet"/>
      <w:lvlText w:val=""/>
      <w:lvlJc w:val="left"/>
      <w:pPr>
        <w:ind w:left="2160" w:hanging="360"/>
      </w:pPr>
      <w:rPr>
        <w:rFonts w:ascii="Wingdings" w:eastAsia="Malgun Gothic" w:hAnsi="Wingdings" w:cs="Times New Roman" w:hint="default"/>
      </w:rPr>
    </w:lvl>
    <w:lvl w:ilvl="3" w:tplc="E1202CB8">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nsid w:val="40606176"/>
    <w:multiLevelType w:val="hybridMultilevel"/>
    <w:tmpl w:val="71C02E1E"/>
    <w:lvl w:ilvl="0" w:tplc="61DE0BA0">
      <w:start w:val="7"/>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10D50AA"/>
    <w:multiLevelType w:val="hybridMultilevel"/>
    <w:tmpl w:val="C388DEF2"/>
    <w:lvl w:ilvl="0" w:tplc="9ED03452">
      <w:start w:val="1"/>
      <w:numFmt w:val="bullet"/>
      <w:lvlText w:val=""/>
      <w:lvlJc w:val="left"/>
      <w:pPr>
        <w:ind w:left="720" w:hanging="360"/>
      </w:pPr>
      <w:rPr>
        <w:rFonts w:ascii="Symbol" w:hAnsi="Symbol" w:hint="default"/>
      </w:rPr>
    </w:lvl>
    <w:lvl w:ilvl="1" w:tplc="BED0AE98" w:tentative="1">
      <w:start w:val="1"/>
      <w:numFmt w:val="bullet"/>
      <w:lvlText w:val="o"/>
      <w:lvlJc w:val="left"/>
      <w:pPr>
        <w:ind w:left="1440" w:hanging="360"/>
      </w:pPr>
      <w:rPr>
        <w:rFonts w:ascii="Courier New" w:hAnsi="Courier New" w:cs="Courier New" w:hint="default"/>
      </w:rPr>
    </w:lvl>
    <w:lvl w:ilvl="2" w:tplc="74AC7912" w:tentative="1">
      <w:start w:val="1"/>
      <w:numFmt w:val="bullet"/>
      <w:lvlText w:val=""/>
      <w:lvlJc w:val="left"/>
      <w:pPr>
        <w:ind w:left="2160" w:hanging="360"/>
      </w:pPr>
      <w:rPr>
        <w:rFonts w:ascii="Wingdings" w:hAnsi="Wingdings" w:hint="default"/>
      </w:rPr>
    </w:lvl>
    <w:lvl w:ilvl="3" w:tplc="6A64DB6C" w:tentative="1">
      <w:start w:val="1"/>
      <w:numFmt w:val="bullet"/>
      <w:lvlText w:val=""/>
      <w:lvlJc w:val="left"/>
      <w:pPr>
        <w:ind w:left="2880" w:hanging="360"/>
      </w:pPr>
      <w:rPr>
        <w:rFonts w:ascii="Symbol" w:hAnsi="Symbol" w:hint="default"/>
      </w:rPr>
    </w:lvl>
    <w:lvl w:ilvl="4" w:tplc="756054D8" w:tentative="1">
      <w:start w:val="1"/>
      <w:numFmt w:val="bullet"/>
      <w:lvlText w:val="o"/>
      <w:lvlJc w:val="left"/>
      <w:pPr>
        <w:ind w:left="3600" w:hanging="360"/>
      </w:pPr>
      <w:rPr>
        <w:rFonts w:ascii="Courier New" w:hAnsi="Courier New" w:cs="Courier New" w:hint="default"/>
      </w:rPr>
    </w:lvl>
    <w:lvl w:ilvl="5" w:tplc="70C00C16" w:tentative="1">
      <w:start w:val="1"/>
      <w:numFmt w:val="bullet"/>
      <w:lvlText w:val=""/>
      <w:lvlJc w:val="left"/>
      <w:pPr>
        <w:ind w:left="4320" w:hanging="360"/>
      </w:pPr>
      <w:rPr>
        <w:rFonts w:ascii="Wingdings" w:hAnsi="Wingdings" w:hint="default"/>
      </w:rPr>
    </w:lvl>
    <w:lvl w:ilvl="6" w:tplc="18B2ACBC" w:tentative="1">
      <w:start w:val="1"/>
      <w:numFmt w:val="bullet"/>
      <w:lvlText w:val=""/>
      <w:lvlJc w:val="left"/>
      <w:pPr>
        <w:ind w:left="5040" w:hanging="360"/>
      </w:pPr>
      <w:rPr>
        <w:rFonts w:ascii="Symbol" w:hAnsi="Symbol" w:hint="default"/>
      </w:rPr>
    </w:lvl>
    <w:lvl w:ilvl="7" w:tplc="22E2AA44" w:tentative="1">
      <w:start w:val="1"/>
      <w:numFmt w:val="bullet"/>
      <w:lvlText w:val="o"/>
      <w:lvlJc w:val="left"/>
      <w:pPr>
        <w:ind w:left="5760" w:hanging="360"/>
      </w:pPr>
      <w:rPr>
        <w:rFonts w:ascii="Courier New" w:hAnsi="Courier New" w:cs="Courier New" w:hint="default"/>
      </w:rPr>
    </w:lvl>
    <w:lvl w:ilvl="8" w:tplc="8D6E4312" w:tentative="1">
      <w:start w:val="1"/>
      <w:numFmt w:val="bullet"/>
      <w:lvlText w:val=""/>
      <w:lvlJc w:val="left"/>
      <w:pPr>
        <w:ind w:left="6480" w:hanging="360"/>
      </w:pPr>
      <w:rPr>
        <w:rFonts w:ascii="Wingdings" w:hAnsi="Wingdings" w:hint="default"/>
      </w:rPr>
    </w:lvl>
  </w:abstractNum>
  <w:abstractNum w:abstractNumId="24">
    <w:nsid w:val="42423259"/>
    <w:multiLevelType w:val="hybridMultilevel"/>
    <w:tmpl w:val="D3C26CBC"/>
    <w:lvl w:ilvl="0" w:tplc="04090001">
      <w:start w:val="4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E05900"/>
    <w:multiLevelType w:val="hybridMultilevel"/>
    <w:tmpl w:val="4D02D800"/>
    <w:lvl w:ilvl="0" w:tplc="110AFD26">
      <w:start w:val="1"/>
      <w:numFmt w:val="bullet"/>
      <w:lvlText w:val="•"/>
      <w:lvlJc w:val="left"/>
      <w:pPr>
        <w:tabs>
          <w:tab w:val="num" w:pos="720"/>
        </w:tabs>
        <w:ind w:left="720" w:hanging="360"/>
      </w:pPr>
      <w:rPr>
        <w:rFonts w:ascii="Arial" w:hAnsi="Arial" w:hint="default"/>
      </w:rPr>
    </w:lvl>
    <w:lvl w:ilvl="1" w:tplc="61D0D930">
      <w:start w:val="1420"/>
      <w:numFmt w:val="bullet"/>
      <w:lvlText w:val="–"/>
      <w:lvlJc w:val="left"/>
      <w:pPr>
        <w:tabs>
          <w:tab w:val="num" w:pos="1440"/>
        </w:tabs>
        <w:ind w:left="1440" w:hanging="360"/>
      </w:pPr>
      <w:rPr>
        <w:rFonts w:ascii="Arial" w:hAnsi="Arial" w:hint="default"/>
      </w:rPr>
    </w:lvl>
    <w:lvl w:ilvl="2" w:tplc="959605AA">
      <w:start w:val="1420"/>
      <w:numFmt w:val="bullet"/>
      <w:lvlText w:val="•"/>
      <w:lvlJc w:val="left"/>
      <w:pPr>
        <w:tabs>
          <w:tab w:val="num" w:pos="2160"/>
        </w:tabs>
        <w:ind w:left="2160" w:hanging="360"/>
      </w:pPr>
      <w:rPr>
        <w:rFonts w:ascii="Arial" w:hAnsi="Arial" w:hint="default"/>
      </w:rPr>
    </w:lvl>
    <w:lvl w:ilvl="3" w:tplc="B470E4B8" w:tentative="1">
      <w:start w:val="1"/>
      <w:numFmt w:val="bullet"/>
      <w:lvlText w:val="•"/>
      <w:lvlJc w:val="left"/>
      <w:pPr>
        <w:tabs>
          <w:tab w:val="num" w:pos="2880"/>
        </w:tabs>
        <w:ind w:left="2880" w:hanging="360"/>
      </w:pPr>
      <w:rPr>
        <w:rFonts w:ascii="Arial" w:hAnsi="Arial" w:hint="default"/>
      </w:rPr>
    </w:lvl>
    <w:lvl w:ilvl="4" w:tplc="00365C6A" w:tentative="1">
      <w:start w:val="1"/>
      <w:numFmt w:val="bullet"/>
      <w:lvlText w:val="•"/>
      <w:lvlJc w:val="left"/>
      <w:pPr>
        <w:tabs>
          <w:tab w:val="num" w:pos="3600"/>
        </w:tabs>
        <w:ind w:left="3600" w:hanging="360"/>
      </w:pPr>
      <w:rPr>
        <w:rFonts w:ascii="Arial" w:hAnsi="Arial" w:hint="default"/>
      </w:rPr>
    </w:lvl>
    <w:lvl w:ilvl="5" w:tplc="C0E81350" w:tentative="1">
      <w:start w:val="1"/>
      <w:numFmt w:val="bullet"/>
      <w:lvlText w:val="•"/>
      <w:lvlJc w:val="left"/>
      <w:pPr>
        <w:tabs>
          <w:tab w:val="num" w:pos="4320"/>
        </w:tabs>
        <w:ind w:left="4320" w:hanging="360"/>
      </w:pPr>
      <w:rPr>
        <w:rFonts w:ascii="Arial" w:hAnsi="Arial" w:hint="default"/>
      </w:rPr>
    </w:lvl>
    <w:lvl w:ilvl="6" w:tplc="4540228A" w:tentative="1">
      <w:start w:val="1"/>
      <w:numFmt w:val="bullet"/>
      <w:lvlText w:val="•"/>
      <w:lvlJc w:val="left"/>
      <w:pPr>
        <w:tabs>
          <w:tab w:val="num" w:pos="5040"/>
        </w:tabs>
        <w:ind w:left="5040" w:hanging="360"/>
      </w:pPr>
      <w:rPr>
        <w:rFonts w:ascii="Arial" w:hAnsi="Arial" w:hint="default"/>
      </w:rPr>
    </w:lvl>
    <w:lvl w:ilvl="7" w:tplc="91D407A4" w:tentative="1">
      <w:start w:val="1"/>
      <w:numFmt w:val="bullet"/>
      <w:lvlText w:val="•"/>
      <w:lvlJc w:val="left"/>
      <w:pPr>
        <w:tabs>
          <w:tab w:val="num" w:pos="5760"/>
        </w:tabs>
        <w:ind w:left="5760" w:hanging="360"/>
      </w:pPr>
      <w:rPr>
        <w:rFonts w:ascii="Arial" w:hAnsi="Arial" w:hint="default"/>
      </w:rPr>
    </w:lvl>
    <w:lvl w:ilvl="8" w:tplc="9CB8C178" w:tentative="1">
      <w:start w:val="1"/>
      <w:numFmt w:val="bullet"/>
      <w:lvlText w:val="•"/>
      <w:lvlJc w:val="left"/>
      <w:pPr>
        <w:tabs>
          <w:tab w:val="num" w:pos="6480"/>
        </w:tabs>
        <w:ind w:left="6480" w:hanging="360"/>
      </w:pPr>
      <w:rPr>
        <w:rFonts w:ascii="Arial" w:hAnsi="Arial" w:hint="default"/>
      </w:rPr>
    </w:lvl>
  </w:abstractNum>
  <w:abstractNum w:abstractNumId="26">
    <w:nsid w:val="46DD51ED"/>
    <w:multiLevelType w:val="hybridMultilevel"/>
    <w:tmpl w:val="74AA28E4"/>
    <w:lvl w:ilvl="0" w:tplc="61DE0BA0">
      <w:start w:val="7"/>
      <w:numFmt w:val="bullet"/>
      <w:lvlText w:val="-"/>
      <w:lvlJc w:val="left"/>
      <w:pPr>
        <w:tabs>
          <w:tab w:val="num" w:pos="720"/>
        </w:tabs>
        <w:ind w:left="720" w:hanging="360"/>
      </w:pPr>
      <w:rPr>
        <w:rFonts w:ascii="Times" w:eastAsia="Batang" w:hAnsi="Times" w:cs="Univers 55"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499E7FB7"/>
    <w:multiLevelType w:val="hybridMultilevel"/>
    <w:tmpl w:val="C29C5706"/>
    <w:lvl w:ilvl="0" w:tplc="218436AC">
      <w:start w:val="1"/>
      <w:numFmt w:val="decimal"/>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968"/>
      <w:numFmt w:val="bullet"/>
      <w:lvlText w:val="•"/>
      <w:lvlJc w:val="left"/>
      <w:pPr>
        <w:tabs>
          <w:tab w:val="num" w:pos="2160"/>
        </w:tabs>
        <w:ind w:left="2160" w:hanging="360"/>
      </w:pPr>
      <w:rPr>
        <w:rFonts w:ascii="Times New Roman" w:hAnsi="Times New Roman" w:hint="default"/>
      </w:rPr>
    </w:lvl>
    <w:lvl w:ilvl="3" w:tplc="04090001" w:tentative="1">
      <w:start w:val="1"/>
      <w:numFmt w:val="decimal"/>
      <w:lvlText w:val="%4."/>
      <w:lvlJc w:val="left"/>
      <w:pPr>
        <w:tabs>
          <w:tab w:val="num" w:pos="2880"/>
        </w:tabs>
        <w:ind w:left="2880" w:hanging="360"/>
      </w:pPr>
    </w:lvl>
    <w:lvl w:ilvl="4" w:tplc="04090003" w:tentative="1">
      <w:start w:val="1"/>
      <w:numFmt w:val="decimal"/>
      <w:lvlText w:val="%5."/>
      <w:lvlJc w:val="left"/>
      <w:pPr>
        <w:tabs>
          <w:tab w:val="num" w:pos="3600"/>
        </w:tabs>
        <w:ind w:left="3600" w:hanging="360"/>
      </w:pPr>
    </w:lvl>
    <w:lvl w:ilvl="5" w:tplc="04090005" w:tentative="1">
      <w:start w:val="1"/>
      <w:numFmt w:val="decimal"/>
      <w:lvlText w:val="%6."/>
      <w:lvlJc w:val="left"/>
      <w:pPr>
        <w:tabs>
          <w:tab w:val="num" w:pos="4320"/>
        </w:tabs>
        <w:ind w:left="4320" w:hanging="360"/>
      </w:pPr>
    </w:lvl>
    <w:lvl w:ilvl="6" w:tplc="04090001" w:tentative="1">
      <w:start w:val="1"/>
      <w:numFmt w:val="decimal"/>
      <w:lvlText w:val="%7."/>
      <w:lvlJc w:val="left"/>
      <w:pPr>
        <w:tabs>
          <w:tab w:val="num" w:pos="5040"/>
        </w:tabs>
        <w:ind w:left="5040" w:hanging="360"/>
      </w:pPr>
    </w:lvl>
    <w:lvl w:ilvl="7" w:tplc="04090003" w:tentative="1">
      <w:start w:val="1"/>
      <w:numFmt w:val="decimal"/>
      <w:lvlText w:val="%8."/>
      <w:lvlJc w:val="left"/>
      <w:pPr>
        <w:tabs>
          <w:tab w:val="num" w:pos="5760"/>
        </w:tabs>
        <w:ind w:left="5760" w:hanging="360"/>
      </w:pPr>
    </w:lvl>
    <w:lvl w:ilvl="8" w:tplc="04090005" w:tentative="1">
      <w:start w:val="1"/>
      <w:numFmt w:val="decimal"/>
      <w:lvlText w:val="%9."/>
      <w:lvlJc w:val="left"/>
      <w:pPr>
        <w:tabs>
          <w:tab w:val="num" w:pos="6480"/>
        </w:tabs>
        <w:ind w:left="6480" w:hanging="360"/>
      </w:pPr>
    </w:lvl>
  </w:abstractNum>
  <w:abstractNum w:abstractNumId="28">
    <w:nsid w:val="4A8F22F6"/>
    <w:multiLevelType w:val="hybridMultilevel"/>
    <w:tmpl w:val="4EA20A40"/>
    <w:lvl w:ilvl="0" w:tplc="0DB2E9EE">
      <w:start w:val="9"/>
      <w:numFmt w:val="bullet"/>
      <w:lvlText w:val="-"/>
      <w:lvlJc w:val="left"/>
      <w:pPr>
        <w:ind w:left="720" w:hanging="360"/>
      </w:pPr>
      <w:rPr>
        <w:rFonts w:ascii="Times New Roman" w:eastAsia="Times New Roman" w:hAnsi="Times New Roman" w:cs="Times New Roman" w:hint="default"/>
      </w:rPr>
    </w:lvl>
    <w:lvl w:ilvl="1" w:tplc="0B74ABC8">
      <w:numFmt w:val="bullet"/>
      <w:lvlText w:val="•"/>
      <w:lvlJc w:val="left"/>
      <w:pPr>
        <w:ind w:left="1800" w:hanging="720"/>
      </w:pPr>
      <w:rPr>
        <w:rFonts w:ascii="Times New Roman" w:eastAsia="Times New Roman" w:hAnsi="Times New Roman" w:cs="Times New Roman" w:hint="default"/>
      </w:rPr>
    </w:lvl>
    <w:lvl w:ilvl="2" w:tplc="942E4936">
      <w:numFmt w:val="bullet"/>
      <w:lvlText w:val=""/>
      <w:lvlJc w:val="left"/>
      <w:pPr>
        <w:ind w:left="2520" w:hanging="720"/>
      </w:pPr>
      <w:rPr>
        <w:rFonts w:ascii="Symbol" w:eastAsia="Times New Roman" w:hAnsi="Symbol" w:cs="Times New Roman" w:hint="default"/>
      </w:rPr>
    </w:lvl>
    <w:lvl w:ilvl="3" w:tplc="0A26C62C" w:tentative="1">
      <w:start w:val="1"/>
      <w:numFmt w:val="bullet"/>
      <w:lvlText w:val=""/>
      <w:lvlJc w:val="left"/>
      <w:pPr>
        <w:ind w:left="2880" w:hanging="360"/>
      </w:pPr>
      <w:rPr>
        <w:rFonts w:ascii="Symbol" w:hAnsi="Symbol" w:hint="default"/>
      </w:rPr>
    </w:lvl>
    <w:lvl w:ilvl="4" w:tplc="3E24631A" w:tentative="1">
      <w:start w:val="1"/>
      <w:numFmt w:val="bullet"/>
      <w:lvlText w:val="o"/>
      <w:lvlJc w:val="left"/>
      <w:pPr>
        <w:ind w:left="3600" w:hanging="360"/>
      </w:pPr>
      <w:rPr>
        <w:rFonts w:ascii="Courier New" w:hAnsi="Courier New" w:cs="Courier New" w:hint="default"/>
      </w:rPr>
    </w:lvl>
    <w:lvl w:ilvl="5" w:tplc="4168AADE" w:tentative="1">
      <w:start w:val="1"/>
      <w:numFmt w:val="bullet"/>
      <w:lvlText w:val=""/>
      <w:lvlJc w:val="left"/>
      <w:pPr>
        <w:ind w:left="4320" w:hanging="360"/>
      </w:pPr>
      <w:rPr>
        <w:rFonts w:ascii="Wingdings" w:hAnsi="Wingdings" w:hint="default"/>
      </w:rPr>
    </w:lvl>
    <w:lvl w:ilvl="6" w:tplc="AE8E1722" w:tentative="1">
      <w:start w:val="1"/>
      <w:numFmt w:val="bullet"/>
      <w:lvlText w:val=""/>
      <w:lvlJc w:val="left"/>
      <w:pPr>
        <w:ind w:left="5040" w:hanging="360"/>
      </w:pPr>
      <w:rPr>
        <w:rFonts w:ascii="Symbol" w:hAnsi="Symbol" w:hint="default"/>
      </w:rPr>
    </w:lvl>
    <w:lvl w:ilvl="7" w:tplc="CA34D0D2" w:tentative="1">
      <w:start w:val="1"/>
      <w:numFmt w:val="bullet"/>
      <w:lvlText w:val="o"/>
      <w:lvlJc w:val="left"/>
      <w:pPr>
        <w:ind w:left="5760" w:hanging="360"/>
      </w:pPr>
      <w:rPr>
        <w:rFonts w:ascii="Courier New" w:hAnsi="Courier New" w:cs="Courier New" w:hint="default"/>
      </w:rPr>
    </w:lvl>
    <w:lvl w:ilvl="8" w:tplc="96361FBA" w:tentative="1">
      <w:start w:val="1"/>
      <w:numFmt w:val="bullet"/>
      <w:lvlText w:val=""/>
      <w:lvlJc w:val="left"/>
      <w:pPr>
        <w:ind w:left="6480" w:hanging="360"/>
      </w:pPr>
      <w:rPr>
        <w:rFonts w:ascii="Wingdings" w:hAnsi="Wingdings" w:hint="default"/>
      </w:rPr>
    </w:lvl>
  </w:abstractNum>
  <w:abstractNum w:abstractNumId="29">
    <w:nsid w:val="4D9F0EA6"/>
    <w:multiLevelType w:val="hybridMultilevel"/>
    <w:tmpl w:val="44141104"/>
    <w:lvl w:ilvl="0" w:tplc="CCF44720">
      <w:start w:val="1"/>
      <w:numFmt w:val="bullet"/>
      <w:lvlText w:val=""/>
      <w:lvlJc w:val="left"/>
      <w:pPr>
        <w:tabs>
          <w:tab w:val="num" w:pos="720"/>
        </w:tabs>
        <w:ind w:left="720" w:hanging="360"/>
      </w:pPr>
      <w:rPr>
        <w:rFonts w:ascii="Wingdings" w:hAnsi="Wingdings" w:hint="default"/>
      </w:rPr>
    </w:lvl>
    <w:lvl w:ilvl="1" w:tplc="D812C482">
      <w:start w:val="5500"/>
      <w:numFmt w:val="bullet"/>
      <w:lvlText w:val=""/>
      <w:lvlJc w:val="left"/>
      <w:pPr>
        <w:tabs>
          <w:tab w:val="num" w:pos="1440"/>
        </w:tabs>
        <w:ind w:left="1440" w:hanging="360"/>
      </w:pPr>
      <w:rPr>
        <w:rFonts w:ascii="Wingdings" w:hAnsi="Wingdings" w:hint="default"/>
      </w:rPr>
    </w:lvl>
    <w:lvl w:ilvl="2" w:tplc="A35CA786">
      <w:start w:val="5500"/>
      <w:numFmt w:val="bullet"/>
      <w:lvlText w:val="•"/>
      <w:lvlJc w:val="left"/>
      <w:pPr>
        <w:tabs>
          <w:tab w:val="num" w:pos="2160"/>
        </w:tabs>
        <w:ind w:left="2160" w:hanging="360"/>
      </w:pPr>
      <w:rPr>
        <w:rFonts w:ascii="Times New Roman" w:hAnsi="Times New Roman" w:hint="default"/>
      </w:rPr>
    </w:lvl>
    <w:lvl w:ilvl="3" w:tplc="04090001">
      <w:start w:val="5500"/>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3AC2257"/>
    <w:multiLevelType w:val="hybridMultilevel"/>
    <w:tmpl w:val="38A8E95E"/>
    <w:lvl w:ilvl="0" w:tplc="05C22B30">
      <w:start w:val="1"/>
      <w:numFmt w:val="bullet"/>
      <w:lvlText w:val=""/>
      <w:lvlJc w:val="left"/>
      <w:pPr>
        <w:tabs>
          <w:tab w:val="num" w:pos="420"/>
        </w:tabs>
        <w:ind w:left="420" w:hanging="420"/>
      </w:pPr>
      <w:rPr>
        <w:rFonts w:ascii="Symbol" w:hAnsi="Symbol" w:hint="default"/>
        <w:color w:val="auto"/>
      </w:rPr>
    </w:lvl>
    <w:lvl w:ilvl="1" w:tplc="493856A2">
      <w:start w:val="1"/>
      <w:numFmt w:val="bullet"/>
      <w:lvlText w:val=""/>
      <w:lvlJc w:val="left"/>
      <w:pPr>
        <w:tabs>
          <w:tab w:val="num" w:pos="840"/>
        </w:tabs>
        <w:ind w:left="840" w:hanging="420"/>
      </w:pPr>
      <w:rPr>
        <w:rFonts w:ascii="Wingdings" w:hAnsi="Wingdings" w:hint="default"/>
      </w:rPr>
    </w:lvl>
    <w:lvl w:ilvl="2" w:tplc="F1E45346" w:tentative="1">
      <w:start w:val="1"/>
      <w:numFmt w:val="bullet"/>
      <w:lvlText w:val=""/>
      <w:lvlJc w:val="left"/>
      <w:pPr>
        <w:tabs>
          <w:tab w:val="num" w:pos="1260"/>
        </w:tabs>
        <w:ind w:left="1260" w:hanging="420"/>
      </w:pPr>
      <w:rPr>
        <w:rFonts w:ascii="Wingdings" w:hAnsi="Wingdings" w:hint="default"/>
      </w:rPr>
    </w:lvl>
    <w:lvl w:ilvl="3" w:tplc="0B2ACF9C" w:tentative="1">
      <w:start w:val="1"/>
      <w:numFmt w:val="bullet"/>
      <w:lvlText w:val=""/>
      <w:lvlJc w:val="left"/>
      <w:pPr>
        <w:tabs>
          <w:tab w:val="num" w:pos="1680"/>
        </w:tabs>
        <w:ind w:left="1680" w:hanging="420"/>
      </w:pPr>
      <w:rPr>
        <w:rFonts w:ascii="Wingdings" w:hAnsi="Wingdings" w:hint="default"/>
      </w:rPr>
    </w:lvl>
    <w:lvl w:ilvl="4" w:tplc="3D8CB12E" w:tentative="1">
      <w:start w:val="1"/>
      <w:numFmt w:val="bullet"/>
      <w:lvlText w:val=""/>
      <w:lvlJc w:val="left"/>
      <w:pPr>
        <w:tabs>
          <w:tab w:val="num" w:pos="2100"/>
        </w:tabs>
        <w:ind w:left="2100" w:hanging="420"/>
      </w:pPr>
      <w:rPr>
        <w:rFonts w:ascii="Wingdings" w:hAnsi="Wingdings" w:hint="default"/>
      </w:rPr>
    </w:lvl>
    <w:lvl w:ilvl="5" w:tplc="AB06AB9A" w:tentative="1">
      <w:start w:val="1"/>
      <w:numFmt w:val="bullet"/>
      <w:lvlText w:val=""/>
      <w:lvlJc w:val="left"/>
      <w:pPr>
        <w:tabs>
          <w:tab w:val="num" w:pos="2520"/>
        </w:tabs>
        <w:ind w:left="2520" w:hanging="420"/>
      </w:pPr>
      <w:rPr>
        <w:rFonts w:ascii="Wingdings" w:hAnsi="Wingdings" w:hint="default"/>
      </w:rPr>
    </w:lvl>
    <w:lvl w:ilvl="6" w:tplc="AA20417A" w:tentative="1">
      <w:start w:val="1"/>
      <w:numFmt w:val="bullet"/>
      <w:lvlText w:val=""/>
      <w:lvlJc w:val="left"/>
      <w:pPr>
        <w:tabs>
          <w:tab w:val="num" w:pos="2940"/>
        </w:tabs>
        <w:ind w:left="2940" w:hanging="420"/>
      </w:pPr>
      <w:rPr>
        <w:rFonts w:ascii="Wingdings" w:hAnsi="Wingdings" w:hint="default"/>
      </w:rPr>
    </w:lvl>
    <w:lvl w:ilvl="7" w:tplc="413E6B98" w:tentative="1">
      <w:start w:val="1"/>
      <w:numFmt w:val="bullet"/>
      <w:lvlText w:val=""/>
      <w:lvlJc w:val="left"/>
      <w:pPr>
        <w:tabs>
          <w:tab w:val="num" w:pos="3360"/>
        </w:tabs>
        <w:ind w:left="3360" w:hanging="420"/>
      </w:pPr>
      <w:rPr>
        <w:rFonts w:ascii="Wingdings" w:hAnsi="Wingdings" w:hint="default"/>
      </w:rPr>
    </w:lvl>
    <w:lvl w:ilvl="8" w:tplc="413E469C" w:tentative="1">
      <w:start w:val="1"/>
      <w:numFmt w:val="bullet"/>
      <w:lvlText w:val=""/>
      <w:lvlJc w:val="left"/>
      <w:pPr>
        <w:tabs>
          <w:tab w:val="num" w:pos="3780"/>
        </w:tabs>
        <w:ind w:left="3780" w:hanging="420"/>
      </w:pPr>
      <w:rPr>
        <w:rFonts w:ascii="Wingdings" w:hAnsi="Wingdings" w:hint="default"/>
      </w:rPr>
    </w:lvl>
  </w:abstractNum>
  <w:abstractNum w:abstractNumId="31">
    <w:nsid w:val="53D420EC"/>
    <w:multiLevelType w:val="hybridMultilevel"/>
    <w:tmpl w:val="82BE432C"/>
    <w:lvl w:ilvl="0" w:tplc="C76C3140">
      <w:start w:val="1"/>
      <w:numFmt w:val="bullet"/>
      <w:lvlText w:val="–"/>
      <w:lvlJc w:val="left"/>
      <w:pPr>
        <w:tabs>
          <w:tab w:val="num" w:pos="720"/>
        </w:tabs>
        <w:ind w:left="720" w:hanging="360"/>
      </w:pPr>
      <w:rPr>
        <w:rFonts w:ascii="Times New Roman" w:hAnsi="Times New Roman" w:cs="Times New Roman" w:hint="default"/>
      </w:rPr>
    </w:lvl>
    <w:lvl w:ilvl="1" w:tplc="0409000B">
      <w:start w:val="1"/>
      <w:numFmt w:val="bullet"/>
      <w:lvlText w:val="–"/>
      <w:lvlJc w:val="left"/>
      <w:pPr>
        <w:tabs>
          <w:tab w:val="num" w:pos="1440"/>
        </w:tabs>
        <w:ind w:left="1440" w:hanging="360"/>
      </w:pPr>
      <w:rPr>
        <w:rFonts w:ascii="Times New Roman" w:hAnsi="Times New Roman" w:cs="Times New Roman" w:hint="default"/>
      </w:rPr>
    </w:lvl>
    <w:lvl w:ilvl="2" w:tplc="0409000D">
      <w:start w:val="5094"/>
      <w:numFmt w:val="bullet"/>
      <w:lvlText w:val="•"/>
      <w:lvlJc w:val="left"/>
      <w:pPr>
        <w:tabs>
          <w:tab w:val="num" w:pos="2160"/>
        </w:tabs>
        <w:ind w:left="2160" w:hanging="360"/>
      </w:pPr>
      <w:rPr>
        <w:rFonts w:ascii="Times New Roman" w:hAnsi="Times New Roman" w:cs="Times New Roman" w:hint="default"/>
      </w:rPr>
    </w:lvl>
    <w:lvl w:ilvl="3" w:tplc="04090001">
      <w:start w:val="5094"/>
      <w:numFmt w:val="bullet"/>
      <w:lvlText w:val="–"/>
      <w:lvlJc w:val="left"/>
      <w:pPr>
        <w:tabs>
          <w:tab w:val="num" w:pos="2880"/>
        </w:tabs>
        <w:ind w:left="2880" w:hanging="360"/>
      </w:pPr>
      <w:rPr>
        <w:rFonts w:ascii="Times New Roman" w:hAnsi="Times New Roman" w:cs="Times New Roman" w:hint="default"/>
      </w:rPr>
    </w:lvl>
    <w:lvl w:ilvl="4" w:tplc="0409000B">
      <w:start w:val="1"/>
      <w:numFmt w:val="bullet"/>
      <w:lvlText w:val="–"/>
      <w:lvlJc w:val="left"/>
      <w:pPr>
        <w:tabs>
          <w:tab w:val="num" w:pos="3600"/>
        </w:tabs>
        <w:ind w:left="3600" w:hanging="360"/>
      </w:pPr>
      <w:rPr>
        <w:rFonts w:ascii="Times New Roman" w:hAnsi="Times New Roman" w:cs="Times New Roman" w:hint="default"/>
      </w:r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nsid w:val="5463196E"/>
    <w:multiLevelType w:val="hybridMultilevel"/>
    <w:tmpl w:val="9BEE847A"/>
    <w:lvl w:ilvl="0" w:tplc="C76C3140">
      <w:start w:val="1"/>
      <w:numFmt w:val="bullet"/>
      <w:lvlText w:val="•"/>
      <w:lvlJc w:val="left"/>
      <w:pPr>
        <w:tabs>
          <w:tab w:val="num" w:pos="360"/>
        </w:tabs>
        <w:ind w:left="360" w:hanging="360"/>
      </w:pPr>
      <w:rPr>
        <w:rFonts w:ascii="Arial" w:hAnsi="Arial" w:hint="default"/>
      </w:rPr>
    </w:lvl>
    <w:lvl w:ilvl="1" w:tplc="0409000B">
      <w:start w:val="252"/>
      <w:numFmt w:val="bullet"/>
      <w:lvlText w:val="•"/>
      <w:lvlJc w:val="left"/>
      <w:pPr>
        <w:tabs>
          <w:tab w:val="num" w:pos="1080"/>
        </w:tabs>
        <w:ind w:left="1080" w:hanging="360"/>
      </w:pPr>
      <w:rPr>
        <w:rFonts w:ascii="Arial" w:hAnsi="Arial" w:hint="default"/>
      </w:rPr>
    </w:lvl>
    <w:lvl w:ilvl="2" w:tplc="0409000D">
      <w:start w:val="252"/>
      <w:numFmt w:val="bullet"/>
      <w:lvlText w:val="•"/>
      <w:lvlJc w:val="left"/>
      <w:pPr>
        <w:tabs>
          <w:tab w:val="num" w:pos="1800"/>
        </w:tabs>
        <w:ind w:left="1800" w:hanging="360"/>
      </w:pPr>
      <w:rPr>
        <w:rFonts w:ascii="Arial" w:hAnsi="Arial" w:hint="default"/>
      </w:rPr>
    </w:lvl>
    <w:lvl w:ilvl="3" w:tplc="04090001">
      <w:start w:val="252"/>
      <w:numFmt w:val="bullet"/>
      <w:lvlText w:val="–"/>
      <w:lvlJc w:val="left"/>
      <w:pPr>
        <w:tabs>
          <w:tab w:val="num" w:pos="2520"/>
        </w:tabs>
        <w:ind w:left="2520" w:hanging="360"/>
      </w:pPr>
      <w:rPr>
        <w:rFonts w:ascii="Arial" w:hAnsi="Arial" w:hint="default"/>
      </w:rPr>
    </w:lvl>
    <w:lvl w:ilvl="4" w:tplc="0409000B" w:tentative="1">
      <w:start w:val="1"/>
      <w:numFmt w:val="bullet"/>
      <w:lvlText w:val="•"/>
      <w:lvlJc w:val="left"/>
      <w:pPr>
        <w:tabs>
          <w:tab w:val="num" w:pos="3240"/>
        </w:tabs>
        <w:ind w:left="3240" w:hanging="360"/>
      </w:pPr>
      <w:rPr>
        <w:rFonts w:ascii="Arial" w:hAnsi="Arial" w:hint="default"/>
      </w:rPr>
    </w:lvl>
    <w:lvl w:ilvl="5" w:tplc="0409000D"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B" w:tentative="1">
      <w:start w:val="1"/>
      <w:numFmt w:val="bullet"/>
      <w:lvlText w:val="•"/>
      <w:lvlJc w:val="left"/>
      <w:pPr>
        <w:tabs>
          <w:tab w:val="num" w:pos="5400"/>
        </w:tabs>
        <w:ind w:left="5400" w:hanging="360"/>
      </w:pPr>
      <w:rPr>
        <w:rFonts w:ascii="Arial" w:hAnsi="Arial" w:hint="default"/>
      </w:rPr>
    </w:lvl>
    <w:lvl w:ilvl="8" w:tplc="0409000D" w:tentative="1">
      <w:start w:val="1"/>
      <w:numFmt w:val="bullet"/>
      <w:lvlText w:val="•"/>
      <w:lvlJc w:val="left"/>
      <w:pPr>
        <w:tabs>
          <w:tab w:val="num" w:pos="6120"/>
        </w:tabs>
        <w:ind w:left="6120" w:hanging="360"/>
      </w:pPr>
      <w:rPr>
        <w:rFonts w:ascii="Arial" w:hAnsi="Arial" w:hint="default"/>
      </w:rPr>
    </w:lvl>
  </w:abstractNum>
  <w:abstractNum w:abstractNumId="33">
    <w:nsid w:val="55CB18EA"/>
    <w:multiLevelType w:val="hybridMultilevel"/>
    <w:tmpl w:val="16BC77BC"/>
    <w:lvl w:ilvl="0" w:tplc="AA24AB24">
      <w:start w:val="1"/>
      <w:numFmt w:val="bullet"/>
      <w:lvlText w:val="•"/>
      <w:lvlJc w:val="left"/>
      <w:pPr>
        <w:tabs>
          <w:tab w:val="num" w:pos="720"/>
        </w:tabs>
        <w:ind w:left="720" w:hanging="360"/>
      </w:pPr>
      <w:rPr>
        <w:rFonts w:ascii="Arial" w:hAnsi="Arial" w:hint="default"/>
      </w:rPr>
    </w:lvl>
    <w:lvl w:ilvl="1" w:tplc="1520AB24" w:tentative="1">
      <w:start w:val="1"/>
      <w:numFmt w:val="bullet"/>
      <w:lvlText w:val="•"/>
      <w:lvlJc w:val="left"/>
      <w:pPr>
        <w:tabs>
          <w:tab w:val="num" w:pos="1440"/>
        </w:tabs>
        <w:ind w:left="1440" w:hanging="360"/>
      </w:pPr>
      <w:rPr>
        <w:rFonts w:ascii="Arial" w:hAnsi="Arial" w:hint="default"/>
      </w:rPr>
    </w:lvl>
    <w:lvl w:ilvl="2" w:tplc="05E6CC54" w:tentative="1">
      <w:start w:val="1"/>
      <w:numFmt w:val="bullet"/>
      <w:lvlText w:val="•"/>
      <w:lvlJc w:val="left"/>
      <w:pPr>
        <w:tabs>
          <w:tab w:val="num" w:pos="2160"/>
        </w:tabs>
        <w:ind w:left="2160" w:hanging="360"/>
      </w:pPr>
      <w:rPr>
        <w:rFonts w:ascii="Arial" w:hAnsi="Arial" w:hint="default"/>
      </w:rPr>
    </w:lvl>
    <w:lvl w:ilvl="3" w:tplc="406002A8" w:tentative="1">
      <w:start w:val="1"/>
      <w:numFmt w:val="bullet"/>
      <w:lvlText w:val="•"/>
      <w:lvlJc w:val="left"/>
      <w:pPr>
        <w:tabs>
          <w:tab w:val="num" w:pos="2880"/>
        </w:tabs>
        <w:ind w:left="2880" w:hanging="360"/>
      </w:pPr>
      <w:rPr>
        <w:rFonts w:ascii="Arial" w:hAnsi="Arial" w:hint="default"/>
      </w:rPr>
    </w:lvl>
    <w:lvl w:ilvl="4" w:tplc="1FCC3106" w:tentative="1">
      <w:start w:val="1"/>
      <w:numFmt w:val="bullet"/>
      <w:lvlText w:val="•"/>
      <w:lvlJc w:val="left"/>
      <w:pPr>
        <w:tabs>
          <w:tab w:val="num" w:pos="3600"/>
        </w:tabs>
        <w:ind w:left="3600" w:hanging="360"/>
      </w:pPr>
      <w:rPr>
        <w:rFonts w:ascii="Arial" w:hAnsi="Arial" w:hint="default"/>
      </w:rPr>
    </w:lvl>
    <w:lvl w:ilvl="5" w:tplc="0BA2C444" w:tentative="1">
      <w:start w:val="1"/>
      <w:numFmt w:val="bullet"/>
      <w:lvlText w:val="•"/>
      <w:lvlJc w:val="left"/>
      <w:pPr>
        <w:tabs>
          <w:tab w:val="num" w:pos="4320"/>
        </w:tabs>
        <w:ind w:left="4320" w:hanging="360"/>
      </w:pPr>
      <w:rPr>
        <w:rFonts w:ascii="Arial" w:hAnsi="Arial" w:hint="default"/>
      </w:rPr>
    </w:lvl>
    <w:lvl w:ilvl="6" w:tplc="EEF85080" w:tentative="1">
      <w:start w:val="1"/>
      <w:numFmt w:val="bullet"/>
      <w:lvlText w:val="•"/>
      <w:lvlJc w:val="left"/>
      <w:pPr>
        <w:tabs>
          <w:tab w:val="num" w:pos="5040"/>
        </w:tabs>
        <w:ind w:left="5040" w:hanging="360"/>
      </w:pPr>
      <w:rPr>
        <w:rFonts w:ascii="Arial" w:hAnsi="Arial" w:hint="default"/>
      </w:rPr>
    </w:lvl>
    <w:lvl w:ilvl="7" w:tplc="D688BB64" w:tentative="1">
      <w:start w:val="1"/>
      <w:numFmt w:val="bullet"/>
      <w:lvlText w:val="•"/>
      <w:lvlJc w:val="left"/>
      <w:pPr>
        <w:tabs>
          <w:tab w:val="num" w:pos="5760"/>
        </w:tabs>
        <w:ind w:left="5760" w:hanging="360"/>
      </w:pPr>
      <w:rPr>
        <w:rFonts w:ascii="Arial" w:hAnsi="Arial" w:hint="default"/>
      </w:rPr>
    </w:lvl>
    <w:lvl w:ilvl="8" w:tplc="922AFE3A" w:tentative="1">
      <w:start w:val="1"/>
      <w:numFmt w:val="bullet"/>
      <w:lvlText w:val="•"/>
      <w:lvlJc w:val="left"/>
      <w:pPr>
        <w:tabs>
          <w:tab w:val="num" w:pos="6480"/>
        </w:tabs>
        <w:ind w:left="6480" w:hanging="360"/>
      </w:pPr>
      <w:rPr>
        <w:rFonts w:ascii="Arial" w:hAnsi="Arial" w:hint="default"/>
      </w:rPr>
    </w:lvl>
  </w:abstractNum>
  <w:abstractNum w:abstractNumId="34">
    <w:nsid w:val="5631612E"/>
    <w:multiLevelType w:val="hybridMultilevel"/>
    <w:tmpl w:val="C292ED9E"/>
    <w:lvl w:ilvl="0" w:tplc="CF08DB2A">
      <w:start w:val="1"/>
      <w:numFmt w:val="bullet"/>
      <w:lvlText w:val=""/>
      <w:lvlJc w:val="left"/>
      <w:pPr>
        <w:ind w:left="720" w:hanging="360"/>
      </w:pPr>
      <w:rPr>
        <w:rFonts w:ascii="Symbol" w:hAnsi="Symbol" w:hint="default"/>
      </w:rPr>
    </w:lvl>
    <w:lvl w:ilvl="1" w:tplc="58C4C026">
      <w:start w:val="1"/>
      <w:numFmt w:val="bullet"/>
      <w:lvlText w:val="o"/>
      <w:lvlJc w:val="left"/>
      <w:pPr>
        <w:ind w:left="1440" w:hanging="360"/>
      </w:pPr>
      <w:rPr>
        <w:rFonts w:ascii="Courier New" w:hAnsi="Courier New" w:cs="Courier New" w:hint="default"/>
      </w:rPr>
    </w:lvl>
    <w:lvl w:ilvl="2" w:tplc="29EA8526">
      <w:start w:val="1"/>
      <w:numFmt w:val="bullet"/>
      <w:lvlText w:val=""/>
      <w:lvlJc w:val="left"/>
      <w:pPr>
        <w:ind w:left="2160" w:hanging="360"/>
      </w:pPr>
      <w:rPr>
        <w:rFonts w:ascii="Wingdings" w:hAnsi="Wingdings" w:hint="default"/>
      </w:rPr>
    </w:lvl>
    <w:lvl w:ilvl="3" w:tplc="94B6AA02">
      <w:start w:val="1"/>
      <w:numFmt w:val="bullet"/>
      <w:lvlText w:val=""/>
      <w:lvlJc w:val="left"/>
      <w:pPr>
        <w:ind w:left="2880" w:hanging="360"/>
      </w:pPr>
      <w:rPr>
        <w:rFonts w:ascii="Symbol" w:hAnsi="Symbol" w:hint="default"/>
      </w:rPr>
    </w:lvl>
    <w:lvl w:ilvl="4" w:tplc="7988FDA0" w:tentative="1">
      <w:start w:val="1"/>
      <w:numFmt w:val="bullet"/>
      <w:lvlText w:val="o"/>
      <w:lvlJc w:val="left"/>
      <w:pPr>
        <w:ind w:left="3600" w:hanging="360"/>
      </w:pPr>
      <w:rPr>
        <w:rFonts w:ascii="Courier New" w:hAnsi="Courier New" w:cs="Courier New" w:hint="default"/>
      </w:rPr>
    </w:lvl>
    <w:lvl w:ilvl="5" w:tplc="A95A72AA" w:tentative="1">
      <w:start w:val="1"/>
      <w:numFmt w:val="bullet"/>
      <w:lvlText w:val=""/>
      <w:lvlJc w:val="left"/>
      <w:pPr>
        <w:ind w:left="4320" w:hanging="360"/>
      </w:pPr>
      <w:rPr>
        <w:rFonts w:ascii="Wingdings" w:hAnsi="Wingdings" w:hint="default"/>
      </w:rPr>
    </w:lvl>
    <w:lvl w:ilvl="6" w:tplc="42BA40EC" w:tentative="1">
      <w:start w:val="1"/>
      <w:numFmt w:val="bullet"/>
      <w:lvlText w:val=""/>
      <w:lvlJc w:val="left"/>
      <w:pPr>
        <w:ind w:left="5040" w:hanging="360"/>
      </w:pPr>
      <w:rPr>
        <w:rFonts w:ascii="Symbol" w:hAnsi="Symbol" w:hint="default"/>
      </w:rPr>
    </w:lvl>
    <w:lvl w:ilvl="7" w:tplc="F63AD80E" w:tentative="1">
      <w:start w:val="1"/>
      <w:numFmt w:val="bullet"/>
      <w:lvlText w:val="o"/>
      <w:lvlJc w:val="left"/>
      <w:pPr>
        <w:ind w:left="5760" w:hanging="360"/>
      </w:pPr>
      <w:rPr>
        <w:rFonts w:ascii="Courier New" w:hAnsi="Courier New" w:cs="Courier New" w:hint="default"/>
      </w:rPr>
    </w:lvl>
    <w:lvl w:ilvl="8" w:tplc="08920ED2" w:tentative="1">
      <w:start w:val="1"/>
      <w:numFmt w:val="bullet"/>
      <w:lvlText w:val=""/>
      <w:lvlJc w:val="left"/>
      <w:pPr>
        <w:ind w:left="6480" w:hanging="360"/>
      </w:pPr>
      <w:rPr>
        <w:rFonts w:ascii="Wingdings" w:hAnsi="Wingdings" w:hint="default"/>
      </w:rPr>
    </w:lvl>
  </w:abstractNum>
  <w:abstractNum w:abstractNumId="35">
    <w:nsid w:val="564E4868"/>
    <w:multiLevelType w:val="hybridMultilevel"/>
    <w:tmpl w:val="BF7816AC"/>
    <w:lvl w:ilvl="0" w:tplc="04090001">
      <w:start w:val="1"/>
      <w:numFmt w:val="bullet"/>
      <w:lvlText w:val="-"/>
      <w:lvlJc w:val="left"/>
      <w:pPr>
        <w:tabs>
          <w:tab w:val="num" w:pos="720"/>
        </w:tabs>
        <w:ind w:left="720" w:hanging="360"/>
      </w:pPr>
      <w:rPr>
        <w:rFonts w:ascii="Times" w:eastAsia="Batang" w:hAnsi="Time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917151A"/>
    <w:multiLevelType w:val="hybridMultilevel"/>
    <w:tmpl w:val="A2369436"/>
    <w:lvl w:ilvl="0" w:tplc="0BA87A64">
      <w:start w:val="1"/>
      <w:numFmt w:val="bullet"/>
      <w:lvlText w:val=""/>
      <w:lvlJc w:val="left"/>
      <w:pPr>
        <w:tabs>
          <w:tab w:val="num" w:pos="420"/>
        </w:tabs>
        <w:ind w:left="420" w:hanging="420"/>
      </w:pPr>
      <w:rPr>
        <w:rFonts w:ascii="Symbol" w:hAnsi="Symbol" w:hint="default"/>
        <w:color w:val="auto"/>
      </w:rPr>
    </w:lvl>
    <w:lvl w:ilvl="1" w:tplc="08090003">
      <w:start w:val="1"/>
      <w:numFmt w:val="bullet"/>
      <w:lvlText w:val="○"/>
      <w:lvlJc w:val="left"/>
      <w:pPr>
        <w:tabs>
          <w:tab w:val="num" w:pos="780"/>
        </w:tabs>
        <w:ind w:left="780" w:hanging="360"/>
      </w:pPr>
      <w:rPr>
        <w:rFonts w:ascii="Times New Roman" w:hAnsi="Times New Roman" w:cs="Times New Roman" w:hint="default"/>
        <w:color w:val="auto"/>
      </w:rPr>
    </w:lvl>
    <w:lvl w:ilvl="2" w:tplc="08090005">
      <w:start w:val="1"/>
      <w:numFmt w:val="bullet"/>
      <w:lvlText w:val="-"/>
      <w:lvlJc w:val="left"/>
      <w:pPr>
        <w:tabs>
          <w:tab w:val="num" w:pos="1260"/>
        </w:tabs>
        <w:ind w:left="1260" w:hanging="420"/>
      </w:pPr>
      <w:rPr>
        <w:rFonts w:ascii="KaiTi_GB2312" w:eastAsia="KaiTi_GB2312" w:hAnsi="Symbol" w:hint="eastAsia"/>
        <w:color w:val="auto"/>
      </w:rPr>
    </w:lvl>
    <w:lvl w:ilvl="3" w:tplc="08090001">
      <w:start w:val="1"/>
      <w:numFmt w:val="bullet"/>
      <w:lvlText w:val=""/>
      <w:lvlJc w:val="left"/>
      <w:pPr>
        <w:tabs>
          <w:tab w:val="num" w:pos="1680"/>
        </w:tabs>
        <w:ind w:left="1680" w:hanging="420"/>
      </w:pPr>
      <w:rPr>
        <w:rFonts w:ascii="Symbol" w:hAnsi="Symbol" w:hint="default"/>
        <w:color w:val="auto"/>
      </w:rPr>
    </w:lvl>
    <w:lvl w:ilvl="4" w:tplc="08090003" w:tentative="1">
      <w:start w:val="1"/>
      <w:numFmt w:val="bullet"/>
      <w:lvlText w:val=""/>
      <w:lvlJc w:val="left"/>
      <w:pPr>
        <w:tabs>
          <w:tab w:val="num" w:pos="2100"/>
        </w:tabs>
        <w:ind w:left="2100" w:hanging="420"/>
      </w:pPr>
      <w:rPr>
        <w:rFonts w:ascii="Wingdings" w:hAnsi="Wingdings" w:hint="default"/>
      </w:rPr>
    </w:lvl>
    <w:lvl w:ilvl="5" w:tplc="08090005" w:tentative="1">
      <w:start w:val="1"/>
      <w:numFmt w:val="bullet"/>
      <w:lvlText w:val=""/>
      <w:lvlJc w:val="left"/>
      <w:pPr>
        <w:tabs>
          <w:tab w:val="num" w:pos="2520"/>
        </w:tabs>
        <w:ind w:left="2520" w:hanging="420"/>
      </w:pPr>
      <w:rPr>
        <w:rFonts w:ascii="Wingdings" w:hAnsi="Wingdings" w:hint="default"/>
      </w:rPr>
    </w:lvl>
    <w:lvl w:ilvl="6" w:tplc="08090001" w:tentative="1">
      <w:start w:val="1"/>
      <w:numFmt w:val="bullet"/>
      <w:lvlText w:val=""/>
      <w:lvlJc w:val="left"/>
      <w:pPr>
        <w:tabs>
          <w:tab w:val="num" w:pos="2940"/>
        </w:tabs>
        <w:ind w:left="2940" w:hanging="420"/>
      </w:pPr>
      <w:rPr>
        <w:rFonts w:ascii="Wingdings" w:hAnsi="Wingdings" w:hint="default"/>
      </w:rPr>
    </w:lvl>
    <w:lvl w:ilvl="7" w:tplc="08090003" w:tentative="1">
      <w:start w:val="1"/>
      <w:numFmt w:val="bullet"/>
      <w:lvlText w:val=""/>
      <w:lvlJc w:val="left"/>
      <w:pPr>
        <w:tabs>
          <w:tab w:val="num" w:pos="3360"/>
        </w:tabs>
        <w:ind w:left="3360" w:hanging="420"/>
      </w:pPr>
      <w:rPr>
        <w:rFonts w:ascii="Wingdings" w:hAnsi="Wingdings" w:hint="default"/>
      </w:rPr>
    </w:lvl>
    <w:lvl w:ilvl="8" w:tplc="08090005" w:tentative="1">
      <w:start w:val="1"/>
      <w:numFmt w:val="bullet"/>
      <w:lvlText w:val=""/>
      <w:lvlJc w:val="left"/>
      <w:pPr>
        <w:tabs>
          <w:tab w:val="num" w:pos="3780"/>
        </w:tabs>
        <w:ind w:left="3780" w:hanging="420"/>
      </w:pPr>
      <w:rPr>
        <w:rFonts w:ascii="Wingdings" w:hAnsi="Wingdings" w:hint="default"/>
      </w:rPr>
    </w:lvl>
  </w:abstractNum>
  <w:abstractNum w:abstractNumId="37">
    <w:nsid w:val="59AF4666"/>
    <w:multiLevelType w:val="hybridMultilevel"/>
    <w:tmpl w:val="9E70CE1A"/>
    <w:lvl w:ilvl="0" w:tplc="C76C3140">
      <w:numFmt w:val="bullet"/>
      <w:lvlText w:val="-"/>
      <w:lvlJc w:val="left"/>
      <w:pPr>
        <w:ind w:left="720" w:hanging="360"/>
      </w:pPr>
      <w:rPr>
        <w:rFonts w:ascii="Times New Roman" w:eastAsia="Times New Roman" w:hAnsi="Times New Roman" w:cs="Times New Roman" w:hint="default"/>
      </w:rPr>
    </w:lvl>
    <w:lvl w:ilvl="1" w:tplc="A4FA98AA" w:tentative="1">
      <w:start w:val="1"/>
      <w:numFmt w:val="bullet"/>
      <w:lvlText w:val="o"/>
      <w:lvlJc w:val="left"/>
      <w:pPr>
        <w:ind w:left="1440" w:hanging="360"/>
      </w:pPr>
      <w:rPr>
        <w:rFonts w:ascii="Courier New" w:hAnsi="Courier New" w:cs="Courier New" w:hint="default"/>
      </w:rPr>
    </w:lvl>
    <w:lvl w:ilvl="2" w:tplc="327C471E" w:tentative="1">
      <w:start w:val="1"/>
      <w:numFmt w:val="bullet"/>
      <w:lvlText w:val=""/>
      <w:lvlJc w:val="left"/>
      <w:pPr>
        <w:ind w:left="2160" w:hanging="360"/>
      </w:pPr>
      <w:rPr>
        <w:rFonts w:ascii="Wingdings" w:hAnsi="Wingdings" w:hint="default"/>
      </w:rPr>
    </w:lvl>
    <w:lvl w:ilvl="3" w:tplc="C76C3140"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nsid w:val="59D87AA7"/>
    <w:multiLevelType w:val="hybridMultilevel"/>
    <w:tmpl w:val="41666120"/>
    <w:lvl w:ilvl="0" w:tplc="A850A14E">
      <w:start w:val="1"/>
      <w:numFmt w:val="bullet"/>
      <w:lvlText w:val=""/>
      <w:lvlJc w:val="left"/>
      <w:pPr>
        <w:tabs>
          <w:tab w:val="num" w:pos="420"/>
        </w:tabs>
        <w:ind w:left="420" w:hanging="420"/>
      </w:pPr>
      <w:rPr>
        <w:rFonts w:ascii="Symbol" w:hAnsi="Symbol" w:hint="default"/>
        <w:color w:val="auto"/>
      </w:rPr>
    </w:lvl>
    <w:lvl w:ilvl="1" w:tplc="04090003">
      <w:start w:val="1"/>
      <w:numFmt w:val="bullet"/>
      <w:lvlText w:val="○"/>
      <w:lvlJc w:val="left"/>
      <w:pPr>
        <w:tabs>
          <w:tab w:val="num" w:pos="780"/>
        </w:tabs>
        <w:ind w:left="780" w:hanging="360"/>
      </w:pPr>
      <w:rPr>
        <w:rFonts w:ascii="Times New Roman" w:hAnsi="Times New Roman" w:cs="Times New Roman"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nsid w:val="5CFA2DE9"/>
    <w:multiLevelType w:val="hybridMultilevel"/>
    <w:tmpl w:val="63645E26"/>
    <w:lvl w:ilvl="0" w:tplc="C2FCEFB0">
      <w:numFmt w:val="bullet"/>
      <w:lvlText w:val="-"/>
      <w:lvlJc w:val="left"/>
      <w:pPr>
        <w:tabs>
          <w:tab w:val="num" w:pos="720"/>
        </w:tabs>
        <w:ind w:left="720" w:hanging="360"/>
      </w:pPr>
      <w:rPr>
        <w:rFonts w:ascii="Times New Roman" w:eastAsia="MS Mincho" w:hAnsi="Times New Roman" w:cs="Times New Roman" w:hint="default"/>
      </w:rPr>
    </w:lvl>
    <w:lvl w:ilvl="1" w:tplc="A4FA98AA">
      <w:start w:val="1"/>
      <w:numFmt w:val="bullet"/>
      <w:lvlText w:val=""/>
      <w:lvlJc w:val="left"/>
      <w:pPr>
        <w:tabs>
          <w:tab w:val="num" w:pos="1440"/>
        </w:tabs>
        <w:ind w:left="1440" w:hanging="360"/>
      </w:pPr>
      <w:rPr>
        <w:rFonts w:ascii="Symbol" w:hAnsi="Symbol" w:hint="default"/>
      </w:rPr>
    </w:lvl>
    <w:lvl w:ilvl="2" w:tplc="0409000D">
      <w:start w:val="1"/>
      <w:numFmt w:val="lowerRoman"/>
      <w:lvlText w:val="%3."/>
      <w:lvlJc w:val="right"/>
      <w:pPr>
        <w:tabs>
          <w:tab w:val="num" w:pos="2160"/>
        </w:tabs>
        <w:ind w:left="2160" w:hanging="180"/>
      </w:pPr>
      <w:rPr>
        <w:rFonts w:cs="Times New Roman"/>
      </w:rPr>
    </w:lvl>
    <w:lvl w:ilvl="3" w:tplc="04090001">
      <w:start w:val="1"/>
      <w:numFmt w:val="decimal"/>
      <w:lvlText w:val="%4."/>
      <w:lvlJc w:val="left"/>
      <w:pPr>
        <w:tabs>
          <w:tab w:val="num" w:pos="2880"/>
        </w:tabs>
        <w:ind w:left="2880" w:hanging="360"/>
      </w:pPr>
      <w:rPr>
        <w:rFonts w:cs="Times New Roman"/>
      </w:rPr>
    </w:lvl>
    <w:lvl w:ilvl="4" w:tplc="530C7CC2">
      <w:numFmt w:val="bullet"/>
      <w:lvlText w:val="-"/>
      <w:lvlJc w:val="left"/>
      <w:pPr>
        <w:ind w:left="3600" w:hanging="360"/>
      </w:pPr>
      <w:rPr>
        <w:rFonts w:ascii="Times New Roman" w:eastAsia="Times New Roman" w:hAnsi="Times New Roman" w:cs="Times New Roman" w:hint="default"/>
      </w:rPr>
    </w:lvl>
    <w:lvl w:ilvl="5" w:tplc="0409000D"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B" w:tentative="1">
      <w:start w:val="1"/>
      <w:numFmt w:val="lowerLetter"/>
      <w:lvlText w:val="%8."/>
      <w:lvlJc w:val="left"/>
      <w:pPr>
        <w:tabs>
          <w:tab w:val="num" w:pos="5760"/>
        </w:tabs>
        <w:ind w:left="5760" w:hanging="360"/>
      </w:pPr>
      <w:rPr>
        <w:rFonts w:cs="Times New Roman"/>
      </w:rPr>
    </w:lvl>
    <w:lvl w:ilvl="8" w:tplc="0409000D" w:tentative="1">
      <w:start w:val="1"/>
      <w:numFmt w:val="lowerRoman"/>
      <w:lvlText w:val="%9."/>
      <w:lvlJc w:val="right"/>
      <w:pPr>
        <w:tabs>
          <w:tab w:val="num" w:pos="6480"/>
        </w:tabs>
        <w:ind w:left="6480" w:hanging="180"/>
      </w:pPr>
      <w:rPr>
        <w:rFonts w:cs="Times New Roman"/>
      </w:rPr>
    </w:lvl>
  </w:abstractNum>
  <w:abstractNum w:abstractNumId="40">
    <w:nsid w:val="63F749F8"/>
    <w:multiLevelType w:val="hybridMultilevel"/>
    <w:tmpl w:val="D8E8EE04"/>
    <w:lvl w:ilvl="0" w:tplc="B21672C0">
      <w:start w:val="1"/>
      <w:numFmt w:val="bullet"/>
      <w:lvlText w:val="•"/>
      <w:lvlJc w:val="left"/>
      <w:pPr>
        <w:tabs>
          <w:tab w:val="num" w:pos="720"/>
        </w:tabs>
        <w:ind w:left="720" w:hanging="360"/>
      </w:pPr>
      <w:rPr>
        <w:rFonts w:ascii="Arial" w:hAnsi="Arial" w:hint="default"/>
      </w:rPr>
    </w:lvl>
    <w:lvl w:ilvl="1" w:tplc="B2502934">
      <w:start w:val="889"/>
      <w:numFmt w:val="bullet"/>
      <w:lvlText w:val="–"/>
      <w:lvlJc w:val="left"/>
      <w:pPr>
        <w:tabs>
          <w:tab w:val="num" w:pos="1440"/>
        </w:tabs>
        <w:ind w:left="1440" w:hanging="360"/>
      </w:pPr>
      <w:rPr>
        <w:rFonts w:ascii="Arial" w:hAnsi="Arial" w:hint="default"/>
      </w:rPr>
    </w:lvl>
    <w:lvl w:ilvl="2" w:tplc="F62E0984">
      <w:start w:val="889"/>
      <w:numFmt w:val="bullet"/>
      <w:lvlText w:val="•"/>
      <w:lvlJc w:val="left"/>
      <w:pPr>
        <w:tabs>
          <w:tab w:val="num" w:pos="2160"/>
        </w:tabs>
        <w:ind w:left="2160" w:hanging="360"/>
      </w:pPr>
      <w:rPr>
        <w:rFonts w:ascii="Arial" w:hAnsi="Arial" w:hint="default"/>
      </w:rPr>
    </w:lvl>
    <w:lvl w:ilvl="3" w:tplc="6724261A" w:tentative="1">
      <w:start w:val="1"/>
      <w:numFmt w:val="bullet"/>
      <w:lvlText w:val="•"/>
      <w:lvlJc w:val="left"/>
      <w:pPr>
        <w:tabs>
          <w:tab w:val="num" w:pos="2880"/>
        </w:tabs>
        <w:ind w:left="2880" w:hanging="360"/>
      </w:pPr>
      <w:rPr>
        <w:rFonts w:ascii="Arial" w:hAnsi="Arial" w:hint="default"/>
      </w:rPr>
    </w:lvl>
    <w:lvl w:ilvl="4" w:tplc="119E570A" w:tentative="1">
      <w:start w:val="1"/>
      <w:numFmt w:val="bullet"/>
      <w:lvlText w:val="•"/>
      <w:lvlJc w:val="left"/>
      <w:pPr>
        <w:tabs>
          <w:tab w:val="num" w:pos="3600"/>
        </w:tabs>
        <w:ind w:left="3600" w:hanging="360"/>
      </w:pPr>
      <w:rPr>
        <w:rFonts w:ascii="Arial" w:hAnsi="Arial" w:hint="default"/>
      </w:rPr>
    </w:lvl>
    <w:lvl w:ilvl="5" w:tplc="A8A66B00" w:tentative="1">
      <w:start w:val="1"/>
      <w:numFmt w:val="bullet"/>
      <w:lvlText w:val="•"/>
      <w:lvlJc w:val="left"/>
      <w:pPr>
        <w:tabs>
          <w:tab w:val="num" w:pos="4320"/>
        </w:tabs>
        <w:ind w:left="4320" w:hanging="360"/>
      </w:pPr>
      <w:rPr>
        <w:rFonts w:ascii="Arial" w:hAnsi="Arial" w:hint="default"/>
      </w:rPr>
    </w:lvl>
    <w:lvl w:ilvl="6" w:tplc="4FC0E92E" w:tentative="1">
      <w:start w:val="1"/>
      <w:numFmt w:val="bullet"/>
      <w:lvlText w:val="•"/>
      <w:lvlJc w:val="left"/>
      <w:pPr>
        <w:tabs>
          <w:tab w:val="num" w:pos="5040"/>
        </w:tabs>
        <w:ind w:left="5040" w:hanging="360"/>
      </w:pPr>
      <w:rPr>
        <w:rFonts w:ascii="Arial" w:hAnsi="Arial" w:hint="default"/>
      </w:rPr>
    </w:lvl>
    <w:lvl w:ilvl="7" w:tplc="332ED0B8" w:tentative="1">
      <w:start w:val="1"/>
      <w:numFmt w:val="bullet"/>
      <w:lvlText w:val="•"/>
      <w:lvlJc w:val="left"/>
      <w:pPr>
        <w:tabs>
          <w:tab w:val="num" w:pos="5760"/>
        </w:tabs>
        <w:ind w:left="5760" w:hanging="360"/>
      </w:pPr>
      <w:rPr>
        <w:rFonts w:ascii="Arial" w:hAnsi="Arial" w:hint="default"/>
      </w:rPr>
    </w:lvl>
    <w:lvl w:ilvl="8" w:tplc="E1E229EC" w:tentative="1">
      <w:start w:val="1"/>
      <w:numFmt w:val="bullet"/>
      <w:lvlText w:val="•"/>
      <w:lvlJc w:val="left"/>
      <w:pPr>
        <w:tabs>
          <w:tab w:val="num" w:pos="6480"/>
        </w:tabs>
        <w:ind w:left="6480" w:hanging="360"/>
      </w:pPr>
      <w:rPr>
        <w:rFonts w:ascii="Arial" w:hAnsi="Arial" w:hint="default"/>
      </w:rPr>
    </w:lvl>
  </w:abstractNum>
  <w:abstractNum w:abstractNumId="41">
    <w:nsid w:val="6DBB7227"/>
    <w:multiLevelType w:val="hybridMultilevel"/>
    <w:tmpl w:val="34840ABC"/>
    <w:lvl w:ilvl="0" w:tplc="04090001">
      <w:start w:val="1"/>
      <w:numFmt w:val="bullet"/>
      <w:lvlText w:val=""/>
      <w:lvlJc w:val="left"/>
      <w:pPr>
        <w:tabs>
          <w:tab w:val="num" w:pos="420"/>
        </w:tabs>
        <w:ind w:left="420" w:hanging="420"/>
      </w:pPr>
      <w:rPr>
        <w:rFonts w:ascii="Symbol" w:hAnsi="Symbol" w:hint="default"/>
        <w:color w:val="auto"/>
      </w:rPr>
    </w:lvl>
    <w:lvl w:ilvl="1" w:tplc="04090001" w:tentative="1">
      <w:start w:val="1"/>
      <w:numFmt w:val="bullet"/>
      <w:lvlText w:val="o"/>
      <w:lvlJc w:val="left"/>
      <w:pPr>
        <w:tabs>
          <w:tab w:val="num" w:pos="360"/>
        </w:tabs>
        <w:ind w:left="360" w:hanging="360"/>
      </w:pPr>
      <w:rPr>
        <w:rFonts w:ascii="Courier New" w:hAnsi="Courier New" w:hint="default"/>
      </w:rPr>
    </w:lvl>
    <w:lvl w:ilvl="2" w:tplc="0409001B" w:tentative="1">
      <w:start w:val="1"/>
      <w:numFmt w:val="bullet"/>
      <w:lvlText w:val=""/>
      <w:lvlJc w:val="left"/>
      <w:pPr>
        <w:tabs>
          <w:tab w:val="num" w:pos="1080"/>
        </w:tabs>
        <w:ind w:left="1080" w:hanging="360"/>
      </w:pPr>
      <w:rPr>
        <w:rFonts w:ascii="Wingdings" w:hAnsi="Wingdings" w:hint="default"/>
      </w:rPr>
    </w:lvl>
    <w:lvl w:ilvl="3" w:tplc="0409000F" w:tentative="1">
      <w:start w:val="1"/>
      <w:numFmt w:val="bullet"/>
      <w:lvlText w:val=""/>
      <w:lvlJc w:val="left"/>
      <w:pPr>
        <w:tabs>
          <w:tab w:val="num" w:pos="1800"/>
        </w:tabs>
        <w:ind w:left="1800" w:hanging="360"/>
      </w:pPr>
      <w:rPr>
        <w:rFonts w:ascii="Symbol" w:hAnsi="Symbol" w:hint="default"/>
      </w:rPr>
    </w:lvl>
    <w:lvl w:ilvl="4" w:tplc="04090019" w:tentative="1">
      <w:start w:val="1"/>
      <w:numFmt w:val="bullet"/>
      <w:lvlText w:val="o"/>
      <w:lvlJc w:val="left"/>
      <w:pPr>
        <w:tabs>
          <w:tab w:val="num" w:pos="2520"/>
        </w:tabs>
        <w:ind w:left="2520" w:hanging="360"/>
      </w:pPr>
      <w:rPr>
        <w:rFonts w:ascii="Courier New" w:hAnsi="Courier New" w:hint="default"/>
      </w:rPr>
    </w:lvl>
    <w:lvl w:ilvl="5" w:tplc="0409001B" w:tentative="1">
      <w:start w:val="1"/>
      <w:numFmt w:val="bullet"/>
      <w:lvlText w:val=""/>
      <w:lvlJc w:val="left"/>
      <w:pPr>
        <w:tabs>
          <w:tab w:val="num" w:pos="3240"/>
        </w:tabs>
        <w:ind w:left="3240" w:hanging="360"/>
      </w:pPr>
      <w:rPr>
        <w:rFonts w:ascii="Wingdings" w:hAnsi="Wingdings" w:hint="default"/>
      </w:rPr>
    </w:lvl>
    <w:lvl w:ilvl="6" w:tplc="0409000F" w:tentative="1">
      <w:start w:val="1"/>
      <w:numFmt w:val="bullet"/>
      <w:lvlText w:val=""/>
      <w:lvlJc w:val="left"/>
      <w:pPr>
        <w:tabs>
          <w:tab w:val="num" w:pos="3960"/>
        </w:tabs>
        <w:ind w:left="3960" w:hanging="360"/>
      </w:pPr>
      <w:rPr>
        <w:rFonts w:ascii="Symbol" w:hAnsi="Symbol" w:hint="default"/>
      </w:rPr>
    </w:lvl>
    <w:lvl w:ilvl="7" w:tplc="04090019" w:tentative="1">
      <w:start w:val="1"/>
      <w:numFmt w:val="bullet"/>
      <w:lvlText w:val="o"/>
      <w:lvlJc w:val="left"/>
      <w:pPr>
        <w:tabs>
          <w:tab w:val="num" w:pos="4680"/>
        </w:tabs>
        <w:ind w:left="4680" w:hanging="360"/>
      </w:pPr>
      <w:rPr>
        <w:rFonts w:ascii="Courier New" w:hAnsi="Courier New" w:hint="default"/>
      </w:rPr>
    </w:lvl>
    <w:lvl w:ilvl="8" w:tplc="0409001B" w:tentative="1">
      <w:start w:val="1"/>
      <w:numFmt w:val="bullet"/>
      <w:lvlText w:val=""/>
      <w:lvlJc w:val="left"/>
      <w:pPr>
        <w:tabs>
          <w:tab w:val="num" w:pos="5400"/>
        </w:tabs>
        <w:ind w:left="5400" w:hanging="360"/>
      </w:pPr>
      <w:rPr>
        <w:rFonts w:ascii="Wingdings" w:hAnsi="Wingdings" w:hint="default"/>
      </w:rPr>
    </w:lvl>
  </w:abstractNum>
  <w:abstractNum w:abstractNumId="42">
    <w:nsid w:val="6E697960"/>
    <w:multiLevelType w:val="hybridMultilevel"/>
    <w:tmpl w:val="A37C3594"/>
    <w:lvl w:ilvl="0" w:tplc="D6E00D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C326AB"/>
    <w:multiLevelType w:val="hybridMultilevel"/>
    <w:tmpl w:val="37B68A88"/>
    <w:lvl w:ilvl="0" w:tplc="765AECE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6BE2BDB"/>
    <w:multiLevelType w:val="hybridMultilevel"/>
    <w:tmpl w:val="5756E41C"/>
    <w:lvl w:ilvl="0" w:tplc="5EFC73CE">
      <w:start w:val="1"/>
      <w:numFmt w:val="bullet"/>
      <w:lvlText w:val=""/>
      <w:lvlJc w:val="left"/>
      <w:pPr>
        <w:tabs>
          <w:tab w:val="num" w:pos="420"/>
        </w:tabs>
        <w:ind w:left="420" w:hanging="420"/>
      </w:pPr>
      <w:rPr>
        <w:rFonts w:ascii="Symbol" w:hAnsi="Symbol" w:hint="default"/>
        <w:color w:val="auto"/>
      </w:rPr>
    </w:lvl>
    <w:lvl w:ilvl="1" w:tplc="04090003">
      <w:start w:val="1"/>
      <w:numFmt w:val="bullet"/>
      <w:lvlText w:val="○"/>
      <w:lvlJc w:val="left"/>
      <w:pPr>
        <w:tabs>
          <w:tab w:val="num" w:pos="780"/>
        </w:tabs>
        <w:ind w:left="780" w:hanging="360"/>
      </w:pPr>
      <w:rPr>
        <w:rFonts w:ascii="Times New Roman" w:hAnsi="Times New Roman" w:cs="Times New Roman" w:hint="default"/>
        <w:color w:val="auto"/>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5">
    <w:nsid w:val="77D15A56"/>
    <w:multiLevelType w:val="hybridMultilevel"/>
    <w:tmpl w:val="49B40DC4"/>
    <w:lvl w:ilvl="0" w:tplc="C76C3140">
      <w:start w:val="5"/>
      <w:numFmt w:val="bullet"/>
      <w:lvlText w:val="-"/>
      <w:lvlJc w:val="left"/>
      <w:pPr>
        <w:ind w:left="720" w:hanging="360"/>
      </w:pPr>
      <w:rPr>
        <w:rFonts w:ascii="Times New Roman" w:eastAsia="Times New Roman" w:hAnsi="Times New Roman" w:cs="Times New Roman" w:hint="default"/>
      </w:rPr>
    </w:lvl>
    <w:lvl w:ilvl="1" w:tplc="A4FA98AA"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6">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C701F65"/>
    <w:multiLevelType w:val="hybridMultilevel"/>
    <w:tmpl w:val="E9C0FA70"/>
    <w:lvl w:ilvl="0" w:tplc="2490FBCC">
      <w:start w:val="7"/>
      <w:numFmt w:val="bullet"/>
      <w:lvlText w:val="-"/>
      <w:lvlJc w:val="left"/>
      <w:pPr>
        <w:tabs>
          <w:tab w:val="num" w:pos="720"/>
        </w:tabs>
        <w:ind w:left="720" w:hanging="360"/>
      </w:pPr>
      <w:rPr>
        <w:rFonts w:ascii="Times" w:eastAsia="Batang" w:hAnsi="Time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F6647A1"/>
    <w:multiLevelType w:val="hybridMultilevel"/>
    <w:tmpl w:val="784A4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10"/>
  </w:num>
  <w:num w:numId="4">
    <w:abstractNumId w:val="28"/>
  </w:num>
  <w:num w:numId="5">
    <w:abstractNumId w:val="0"/>
  </w:num>
  <w:num w:numId="6">
    <w:abstractNumId w:val="18"/>
  </w:num>
  <w:num w:numId="7">
    <w:abstractNumId w:val="47"/>
  </w:num>
  <w:num w:numId="8">
    <w:abstractNumId w:val="34"/>
  </w:num>
  <w:num w:numId="9">
    <w:abstractNumId w:val="24"/>
  </w:num>
  <w:num w:numId="10">
    <w:abstractNumId w:val="41"/>
  </w:num>
  <w:num w:numId="11">
    <w:abstractNumId w:val="35"/>
  </w:num>
  <w:num w:numId="12">
    <w:abstractNumId w:val="4"/>
  </w:num>
  <w:num w:numId="13">
    <w:abstractNumId w:val="45"/>
  </w:num>
  <w:num w:numId="14">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19"/>
  </w:num>
  <w:num w:numId="20">
    <w:abstractNumId w:val="38"/>
  </w:num>
  <w:num w:numId="21">
    <w:abstractNumId w:val="11"/>
  </w:num>
  <w:num w:numId="22">
    <w:abstractNumId w:val="44"/>
  </w:num>
  <w:num w:numId="23">
    <w:abstractNumId w:val="30"/>
  </w:num>
  <w:num w:numId="24">
    <w:abstractNumId w:val="20"/>
  </w:num>
  <w:num w:numId="25">
    <w:abstractNumId w:val="16"/>
  </w:num>
  <w:num w:numId="26">
    <w:abstractNumId w:val="36"/>
  </w:num>
  <w:num w:numId="27">
    <w:abstractNumId w:val="29"/>
  </w:num>
  <w:num w:numId="28">
    <w:abstractNumId w:val="9"/>
  </w:num>
  <w:num w:numId="29">
    <w:abstractNumId w:val="12"/>
  </w:num>
  <w:num w:numId="30">
    <w:abstractNumId w:val="27"/>
  </w:num>
  <w:num w:numId="31">
    <w:abstractNumId w:val="43"/>
  </w:num>
  <w:num w:numId="32">
    <w:abstractNumId w:val="32"/>
  </w:num>
  <w:num w:numId="33">
    <w:abstractNumId w:val="23"/>
  </w:num>
  <w:num w:numId="34">
    <w:abstractNumId w:val="37"/>
  </w:num>
  <w:num w:numId="35">
    <w:abstractNumId w:val="39"/>
  </w:num>
  <w:num w:numId="36">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5"/>
  </w:num>
  <w:num w:numId="39">
    <w:abstractNumId w:val="2"/>
  </w:num>
  <w:num w:numId="40">
    <w:abstractNumId w:val="46"/>
  </w:num>
  <w:num w:numId="41">
    <w:abstractNumId w:val="7"/>
  </w:num>
  <w:num w:numId="42">
    <w:abstractNumId w:val="22"/>
  </w:num>
  <w:num w:numId="43">
    <w:abstractNumId w:val="26"/>
  </w:num>
  <w:num w:numId="44">
    <w:abstractNumId w:val="48"/>
  </w:num>
  <w:num w:numId="45">
    <w:abstractNumId w:val="40"/>
  </w:num>
  <w:num w:numId="46">
    <w:abstractNumId w:val="25"/>
  </w:num>
  <w:num w:numId="47">
    <w:abstractNumId w:val="6"/>
  </w:num>
  <w:num w:numId="48">
    <w:abstractNumId w:val="42"/>
  </w:num>
  <w:num w:numId="49">
    <w:abstractNumId w:val="8"/>
  </w:num>
  <w:num w:numId="50">
    <w:abstractNumId w:val="1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oNotDisplayPageBoundaries/>
  <w:proofState w:grammar="clean"/>
  <w:stylePaneFormatFilter w:val="3F01"/>
  <w:defaultTabStop w:val="720"/>
  <w:characterSpacingControl w:val="doNotCompress"/>
  <w:hdrShapeDefaults>
    <o:shapedefaults v:ext="edit" spidmax="3074">
      <v:textbox inset="5.85pt,.7pt,5.85pt,.7pt"/>
    </o:shapedefaults>
  </w:hdrShapeDefaults>
  <w:footnotePr>
    <w:footnote w:id="-1"/>
    <w:footnote w:id="0"/>
  </w:footnotePr>
  <w:endnotePr>
    <w:endnote w:id="-1"/>
    <w:endnote w:id="0"/>
  </w:endnotePr>
  <w:compat>
    <w:useFELayout/>
  </w:compat>
  <w:rsids>
    <w:rsidRoot w:val="00E50A4A"/>
    <w:rsid w:val="0000019E"/>
    <w:rsid w:val="0000194C"/>
    <w:rsid w:val="000019E7"/>
    <w:rsid w:val="00001B1E"/>
    <w:rsid w:val="0000244A"/>
    <w:rsid w:val="00002A19"/>
    <w:rsid w:val="00004180"/>
    <w:rsid w:val="00005315"/>
    <w:rsid w:val="00005A1E"/>
    <w:rsid w:val="00005B4A"/>
    <w:rsid w:val="00006F71"/>
    <w:rsid w:val="000074F4"/>
    <w:rsid w:val="00011A21"/>
    <w:rsid w:val="00013168"/>
    <w:rsid w:val="000137F0"/>
    <w:rsid w:val="000139C9"/>
    <w:rsid w:val="000140B0"/>
    <w:rsid w:val="00015747"/>
    <w:rsid w:val="00015D9D"/>
    <w:rsid w:val="000170A2"/>
    <w:rsid w:val="000177A0"/>
    <w:rsid w:val="00020DC6"/>
    <w:rsid w:val="0002114D"/>
    <w:rsid w:val="0002119A"/>
    <w:rsid w:val="00021501"/>
    <w:rsid w:val="000225C6"/>
    <w:rsid w:val="00022657"/>
    <w:rsid w:val="00024FE3"/>
    <w:rsid w:val="00025A23"/>
    <w:rsid w:val="00027B87"/>
    <w:rsid w:val="00027E47"/>
    <w:rsid w:val="00027F84"/>
    <w:rsid w:val="00030B27"/>
    <w:rsid w:val="00030CA4"/>
    <w:rsid w:val="00030F79"/>
    <w:rsid w:val="000322B2"/>
    <w:rsid w:val="00032CB4"/>
    <w:rsid w:val="00033602"/>
    <w:rsid w:val="00034668"/>
    <w:rsid w:val="00035ADB"/>
    <w:rsid w:val="00035DAE"/>
    <w:rsid w:val="000362A8"/>
    <w:rsid w:val="00036E4B"/>
    <w:rsid w:val="00041228"/>
    <w:rsid w:val="0004161A"/>
    <w:rsid w:val="00042E8F"/>
    <w:rsid w:val="00043491"/>
    <w:rsid w:val="00043FCD"/>
    <w:rsid w:val="00046B8D"/>
    <w:rsid w:val="00051B8D"/>
    <w:rsid w:val="00052756"/>
    <w:rsid w:val="00052814"/>
    <w:rsid w:val="000550B2"/>
    <w:rsid w:val="000556D1"/>
    <w:rsid w:val="0005621D"/>
    <w:rsid w:val="00056523"/>
    <w:rsid w:val="000571C8"/>
    <w:rsid w:val="000577FB"/>
    <w:rsid w:val="000614D5"/>
    <w:rsid w:val="000616FA"/>
    <w:rsid w:val="0006186D"/>
    <w:rsid w:val="000621A5"/>
    <w:rsid w:val="00063138"/>
    <w:rsid w:val="000634D4"/>
    <w:rsid w:val="00063D5C"/>
    <w:rsid w:val="00064058"/>
    <w:rsid w:val="000641F1"/>
    <w:rsid w:val="00064A82"/>
    <w:rsid w:val="00064F9F"/>
    <w:rsid w:val="00066D5E"/>
    <w:rsid w:val="00071885"/>
    <w:rsid w:val="0007286E"/>
    <w:rsid w:val="00073179"/>
    <w:rsid w:val="000744CC"/>
    <w:rsid w:val="00074D0B"/>
    <w:rsid w:val="000752B1"/>
    <w:rsid w:val="00075AD1"/>
    <w:rsid w:val="00080F8B"/>
    <w:rsid w:val="0008303A"/>
    <w:rsid w:val="000848DB"/>
    <w:rsid w:val="000852D4"/>
    <w:rsid w:val="0008603F"/>
    <w:rsid w:val="00087BE5"/>
    <w:rsid w:val="00090066"/>
    <w:rsid w:val="000910E6"/>
    <w:rsid w:val="000917F6"/>
    <w:rsid w:val="000918BA"/>
    <w:rsid w:val="00091E52"/>
    <w:rsid w:val="00092236"/>
    <w:rsid w:val="00092B98"/>
    <w:rsid w:val="00093146"/>
    <w:rsid w:val="00096841"/>
    <w:rsid w:val="000A1287"/>
    <w:rsid w:val="000A1756"/>
    <w:rsid w:val="000A3D97"/>
    <w:rsid w:val="000A5992"/>
    <w:rsid w:val="000A6489"/>
    <w:rsid w:val="000A64ED"/>
    <w:rsid w:val="000A6B26"/>
    <w:rsid w:val="000B1EF4"/>
    <w:rsid w:val="000B3F59"/>
    <w:rsid w:val="000B44DF"/>
    <w:rsid w:val="000B4A97"/>
    <w:rsid w:val="000B68D2"/>
    <w:rsid w:val="000C172D"/>
    <w:rsid w:val="000C1C7F"/>
    <w:rsid w:val="000C202A"/>
    <w:rsid w:val="000C2D2B"/>
    <w:rsid w:val="000C2E43"/>
    <w:rsid w:val="000C2EBE"/>
    <w:rsid w:val="000C5B2D"/>
    <w:rsid w:val="000C746B"/>
    <w:rsid w:val="000D2874"/>
    <w:rsid w:val="000D2934"/>
    <w:rsid w:val="000D2EED"/>
    <w:rsid w:val="000D3D70"/>
    <w:rsid w:val="000D4C25"/>
    <w:rsid w:val="000D6A57"/>
    <w:rsid w:val="000E00A5"/>
    <w:rsid w:val="000E04F9"/>
    <w:rsid w:val="000E06EB"/>
    <w:rsid w:val="000E2D12"/>
    <w:rsid w:val="000E2F43"/>
    <w:rsid w:val="000E500C"/>
    <w:rsid w:val="000E562A"/>
    <w:rsid w:val="000E5D6D"/>
    <w:rsid w:val="000E671A"/>
    <w:rsid w:val="000F0EEE"/>
    <w:rsid w:val="000F6FB1"/>
    <w:rsid w:val="000F724D"/>
    <w:rsid w:val="000F76BF"/>
    <w:rsid w:val="000F7739"/>
    <w:rsid w:val="00100EFE"/>
    <w:rsid w:val="0010180C"/>
    <w:rsid w:val="001027F8"/>
    <w:rsid w:val="00102AE6"/>
    <w:rsid w:val="00102C77"/>
    <w:rsid w:val="00102E59"/>
    <w:rsid w:val="00103E39"/>
    <w:rsid w:val="00105948"/>
    <w:rsid w:val="00105DEB"/>
    <w:rsid w:val="00105E6A"/>
    <w:rsid w:val="00106060"/>
    <w:rsid w:val="00106832"/>
    <w:rsid w:val="00110431"/>
    <w:rsid w:val="00110A0B"/>
    <w:rsid w:val="00110FC9"/>
    <w:rsid w:val="001133B7"/>
    <w:rsid w:val="001140FF"/>
    <w:rsid w:val="00114B2C"/>
    <w:rsid w:val="00117A47"/>
    <w:rsid w:val="00117F73"/>
    <w:rsid w:val="001204F8"/>
    <w:rsid w:val="00120574"/>
    <w:rsid w:val="0012212E"/>
    <w:rsid w:val="001221FB"/>
    <w:rsid w:val="00126498"/>
    <w:rsid w:val="00126671"/>
    <w:rsid w:val="001268E7"/>
    <w:rsid w:val="00126FDF"/>
    <w:rsid w:val="00127015"/>
    <w:rsid w:val="00127061"/>
    <w:rsid w:val="0012737D"/>
    <w:rsid w:val="0013040E"/>
    <w:rsid w:val="00130B8A"/>
    <w:rsid w:val="00134594"/>
    <w:rsid w:val="00134BFC"/>
    <w:rsid w:val="001402DE"/>
    <w:rsid w:val="0014370D"/>
    <w:rsid w:val="00144183"/>
    <w:rsid w:val="00144273"/>
    <w:rsid w:val="001453A5"/>
    <w:rsid w:val="00145A49"/>
    <w:rsid w:val="00146249"/>
    <w:rsid w:val="001502F8"/>
    <w:rsid w:val="001504F0"/>
    <w:rsid w:val="00152045"/>
    <w:rsid w:val="00152515"/>
    <w:rsid w:val="00153F4B"/>
    <w:rsid w:val="001555CF"/>
    <w:rsid w:val="00156135"/>
    <w:rsid w:val="001627B7"/>
    <w:rsid w:val="00164238"/>
    <w:rsid w:val="001652EA"/>
    <w:rsid w:val="00165B34"/>
    <w:rsid w:val="001702A7"/>
    <w:rsid w:val="00170EE3"/>
    <w:rsid w:val="00171028"/>
    <w:rsid w:val="001711BE"/>
    <w:rsid w:val="00173F5F"/>
    <w:rsid w:val="00175698"/>
    <w:rsid w:val="00175EAA"/>
    <w:rsid w:val="0017781E"/>
    <w:rsid w:val="0018018B"/>
    <w:rsid w:val="001806C5"/>
    <w:rsid w:val="00181430"/>
    <w:rsid w:val="00181629"/>
    <w:rsid w:val="001845DE"/>
    <w:rsid w:val="0018483E"/>
    <w:rsid w:val="00185692"/>
    <w:rsid w:val="00187B64"/>
    <w:rsid w:val="001911BC"/>
    <w:rsid w:val="0019389F"/>
    <w:rsid w:val="00193F71"/>
    <w:rsid w:val="0019496C"/>
    <w:rsid w:val="00196130"/>
    <w:rsid w:val="00196A20"/>
    <w:rsid w:val="00196F25"/>
    <w:rsid w:val="0019762F"/>
    <w:rsid w:val="001979DD"/>
    <w:rsid w:val="001A00B5"/>
    <w:rsid w:val="001A1935"/>
    <w:rsid w:val="001A30E0"/>
    <w:rsid w:val="001A350A"/>
    <w:rsid w:val="001A357D"/>
    <w:rsid w:val="001A3AB6"/>
    <w:rsid w:val="001A45B8"/>
    <w:rsid w:val="001A4FF9"/>
    <w:rsid w:val="001A5039"/>
    <w:rsid w:val="001A504E"/>
    <w:rsid w:val="001A52C9"/>
    <w:rsid w:val="001A5F4F"/>
    <w:rsid w:val="001A6202"/>
    <w:rsid w:val="001A698D"/>
    <w:rsid w:val="001B07D6"/>
    <w:rsid w:val="001B10E6"/>
    <w:rsid w:val="001B15D5"/>
    <w:rsid w:val="001B2273"/>
    <w:rsid w:val="001B3057"/>
    <w:rsid w:val="001B32C0"/>
    <w:rsid w:val="001B34B5"/>
    <w:rsid w:val="001B47F5"/>
    <w:rsid w:val="001B4F60"/>
    <w:rsid w:val="001B5512"/>
    <w:rsid w:val="001B6650"/>
    <w:rsid w:val="001B740E"/>
    <w:rsid w:val="001C0528"/>
    <w:rsid w:val="001C1162"/>
    <w:rsid w:val="001C2242"/>
    <w:rsid w:val="001C2389"/>
    <w:rsid w:val="001C295D"/>
    <w:rsid w:val="001C3953"/>
    <w:rsid w:val="001C496E"/>
    <w:rsid w:val="001D256A"/>
    <w:rsid w:val="001D2656"/>
    <w:rsid w:val="001D3276"/>
    <w:rsid w:val="001D404C"/>
    <w:rsid w:val="001D55CD"/>
    <w:rsid w:val="001D56DD"/>
    <w:rsid w:val="001D6535"/>
    <w:rsid w:val="001D6898"/>
    <w:rsid w:val="001D6C3F"/>
    <w:rsid w:val="001D6F35"/>
    <w:rsid w:val="001D7262"/>
    <w:rsid w:val="001E11E5"/>
    <w:rsid w:val="001E1AAB"/>
    <w:rsid w:val="001E2990"/>
    <w:rsid w:val="001E39E5"/>
    <w:rsid w:val="001E5529"/>
    <w:rsid w:val="001E5672"/>
    <w:rsid w:val="001E5EF0"/>
    <w:rsid w:val="001F0789"/>
    <w:rsid w:val="001F07DA"/>
    <w:rsid w:val="001F0908"/>
    <w:rsid w:val="001F127C"/>
    <w:rsid w:val="001F2F0B"/>
    <w:rsid w:val="001F4A70"/>
    <w:rsid w:val="001F4C19"/>
    <w:rsid w:val="001F5ACB"/>
    <w:rsid w:val="001F64D0"/>
    <w:rsid w:val="001F68C4"/>
    <w:rsid w:val="001F723F"/>
    <w:rsid w:val="001F7B12"/>
    <w:rsid w:val="001F7C9A"/>
    <w:rsid w:val="00201761"/>
    <w:rsid w:val="00201C9D"/>
    <w:rsid w:val="00201EC6"/>
    <w:rsid w:val="00202157"/>
    <w:rsid w:val="0020261F"/>
    <w:rsid w:val="00202C2F"/>
    <w:rsid w:val="00203E31"/>
    <w:rsid w:val="0020503B"/>
    <w:rsid w:val="00205735"/>
    <w:rsid w:val="00205E67"/>
    <w:rsid w:val="002063E2"/>
    <w:rsid w:val="002066B9"/>
    <w:rsid w:val="002073E8"/>
    <w:rsid w:val="00207585"/>
    <w:rsid w:val="0020769B"/>
    <w:rsid w:val="00207E31"/>
    <w:rsid w:val="0021144F"/>
    <w:rsid w:val="00212FD9"/>
    <w:rsid w:val="00213798"/>
    <w:rsid w:val="00213A65"/>
    <w:rsid w:val="00213B7A"/>
    <w:rsid w:val="002148BE"/>
    <w:rsid w:val="00215E41"/>
    <w:rsid w:val="00216D24"/>
    <w:rsid w:val="0021709E"/>
    <w:rsid w:val="00217782"/>
    <w:rsid w:val="0022089F"/>
    <w:rsid w:val="00220AD8"/>
    <w:rsid w:val="00222224"/>
    <w:rsid w:val="0022284E"/>
    <w:rsid w:val="00224054"/>
    <w:rsid w:val="00225887"/>
    <w:rsid w:val="00225BE8"/>
    <w:rsid w:val="00227CB1"/>
    <w:rsid w:val="00227CB8"/>
    <w:rsid w:val="0023251E"/>
    <w:rsid w:val="0023513C"/>
    <w:rsid w:val="002358A2"/>
    <w:rsid w:val="00235CFB"/>
    <w:rsid w:val="00236AA3"/>
    <w:rsid w:val="00237169"/>
    <w:rsid w:val="00237BC6"/>
    <w:rsid w:val="00240927"/>
    <w:rsid w:val="00240969"/>
    <w:rsid w:val="00241888"/>
    <w:rsid w:val="00242A65"/>
    <w:rsid w:val="00243C48"/>
    <w:rsid w:val="00244B97"/>
    <w:rsid w:val="00244F54"/>
    <w:rsid w:val="0024616B"/>
    <w:rsid w:val="002508D7"/>
    <w:rsid w:val="00250BEC"/>
    <w:rsid w:val="0025174A"/>
    <w:rsid w:val="0025176C"/>
    <w:rsid w:val="00251866"/>
    <w:rsid w:val="0025190B"/>
    <w:rsid w:val="0025363A"/>
    <w:rsid w:val="00255214"/>
    <w:rsid w:val="002555A9"/>
    <w:rsid w:val="00256BF6"/>
    <w:rsid w:val="00256F94"/>
    <w:rsid w:val="002576A5"/>
    <w:rsid w:val="00257DE7"/>
    <w:rsid w:val="002611F6"/>
    <w:rsid w:val="002630B8"/>
    <w:rsid w:val="00263670"/>
    <w:rsid w:val="00265218"/>
    <w:rsid w:val="002652A5"/>
    <w:rsid w:val="00265762"/>
    <w:rsid w:val="00266ECA"/>
    <w:rsid w:val="00266F14"/>
    <w:rsid w:val="00267E3B"/>
    <w:rsid w:val="00267EFD"/>
    <w:rsid w:val="00267F51"/>
    <w:rsid w:val="00270D0C"/>
    <w:rsid w:val="00270D26"/>
    <w:rsid w:val="0027169A"/>
    <w:rsid w:val="00271981"/>
    <w:rsid w:val="00274293"/>
    <w:rsid w:val="002754B8"/>
    <w:rsid w:val="00276842"/>
    <w:rsid w:val="0027744F"/>
    <w:rsid w:val="002774E4"/>
    <w:rsid w:val="0028007B"/>
    <w:rsid w:val="002803C2"/>
    <w:rsid w:val="0028083B"/>
    <w:rsid w:val="00280893"/>
    <w:rsid w:val="0028286C"/>
    <w:rsid w:val="00283960"/>
    <w:rsid w:val="0028592A"/>
    <w:rsid w:val="002868D4"/>
    <w:rsid w:val="0028701B"/>
    <w:rsid w:val="00287952"/>
    <w:rsid w:val="002903AF"/>
    <w:rsid w:val="002906B6"/>
    <w:rsid w:val="00290742"/>
    <w:rsid w:val="00290F7C"/>
    <w:rsid w:val="0029125D"/>
    <w:rsid w:val="002919CF"/>
    <w:rsid w:val="00292606"/>
    <w:rsid w:val="00292B4B"/>
    <w:rsid w:val="00293DDF"/>
    <w:rsid w:val="0029433C"/>
    <w:rsid w:val="00294E7B"/>
    <w:rsid w:val="002963E9"/>
    <w:rsid w:val="00296FB4"/>
    <w:rsid w:val="00297A12"/>
    <w:rsid w:val="00297A95"/>
    <w:rsid w:val="002A0C92"/>
    <w:rsid w:val="002A1179"/>
    <w:rsid w:val="002A1C79"/>
    <w:rsid w:val="002A357F"/>
    <w:rsid w:val="002A3725"/>
    <w:rsid w:val="002A4AFE"/>
    <w:rsid w:val="002A6113"/>
    <w:rsid w:val="002A691A"/>
    <w:rsid w:val="002A6966"/>
    <w:rsid w:val="002B20BA"/>
    <w:rsid w:val="002B3687"/>
    <w:rsid w:val="002B44B2"/>
    <w:rsid w:val="002B4E1E"/>
    <w:rsid w:val="002B58D6"/>
    <w:rsid w:val="002C092A"/>
    <w:rsid w:val="002C1D42"/>
    <w:rsid w:val="002C3601"/>
    <w:rsid w:val="002C367E"/>
    <w:rsid w:val="002C47E7"/>
    <w:rsid w:val="002C4959"/>
    <w:rsid w:val="002C49D4"/>
    <w:rsid w:val="002C4AF6"/>
    <w:rsid w:val="002C4BE6"/>
    <w:rsid w:val="002C62FD"/>
    <w:rsid w:val="002C6335"/>
    <w:rsid w:val="002C6529"/>
    <w:rsid w:val="002C7C8D"/>
    <w:rsid w:val="002D0577"/>
    <w:rsid w:val="002D15DF"/>
    <w:rsid w:val="002D2392"/>
    <w:rsid w:val="002D23D6"/>
    <w:rsid w:val="002D2962"/>
    <w:rsid w:val="002D3A52"/>
    <w:rsid w:val="002D424F"/>
    <w:rsid w:val="002D4684"/>
    <w:rsid w:val="002D58F2"/>
    <w:rsid w:val="002D5F94"/>
    <w:rsid w:val="002D6F27"/>
    <w:rsid w:val="002D7720"/>
    <w:rsid w:val="002D78A8"/>
    <w:rsid w:val="002D7D5C"/>
    <w:rsid w:val="002E0149"/>
    <w:rsid w:val="002E1216"/>
    <w:rsid w:val="002E3234"/>
    <w:rsid w:val="002E34F8"/>
    <w:rsid w:val="002E4163"/>
    <w:rsid w:val="002E441C"/>
    <w:rsid w:val="002E4E33"/>
    <w:rsid w:val="002E5296"/>
    <w:rsid w:val="002E5FF4"/>
    <w:rsid w:val="002E6311"/>
    <w:rsid w:val="002E692F"/>
    <w:rsid w:val="002E7078"/>
    <w:rsid w:val="002F2BDD"/>
    <w:rsid w:val="002F3A6C"/>
    <w:rsid w:val="002F5AC9"/>
    <w:rsid w:val="002F7B04"/>
    <w:rsid w:val="00300D2E"/>
    <w:rsid w:val="00300FFB"/>
    <w:rsid w:val="00301F46"/>
    <w:rsid w:val="0030242A"/>
    <w:rsid w:val="0030343C"/>
    <w:rsid w:val="003036A0"/>
    <w:rsid w:val="00304467"/>
    <w:rsid w:val="003054E3"/>
    <w:rsid w:val="00307308"/>
    <w:rsid w:val="00307FE3"/>
    <w:rsid w:val="00311E5B"/>
    <w:rsid w:val="003156A6"/>
    <w:rsid w:val="00316857"/>
    <w:rsid w:val="00316C9C"/>
    <w:rsid w:val="00321A47"/>
    <w:rsid w:val="00322245"/>
    <w:rsid w:val="003223BC"/>
    <w:rsid w:val="0032406C"/>
    <w:rsid w:val="00325248"/>
    <w:rsid w:val="0032535A"/>
    <w:rsid w:val="00325F8D"/>
    <w:rsid w:val="00326E15"/>
    <w:rsid w:val="00330E27"/>
    <w:rsid w:val="00330EA3"/>
    <w:rsid w:val="0033122D"/>
    <w:rsid w:val="0033165C"/>
    <w:rsid w:val="003316F0"/>
    <w:rsid w:val="00331CCC"/>
    <w:rsid w:val="0033207F"/>
    <w:rsid w:val="0033238C"/>
    <w:rsid w:val="0033249A"/>
    <w:rsid w:val="00332624"/>
    <w:rsid w:val="003335C9"/>
    <w:rsid w:val="003336FD"/>
    <w:rsid w:val="00333862"/>
    <w:rsid w:val="00333F01"/>
    <w:rsid w:val="00334EE4"/>
    <w:rsid w:val="00335945"/>
    <w:rsid w:val="0033706A"/>
    <w:rsid w:val="00337507"/>
    <w:rsid w:val="00340F1D"/>
    <w:rsid w:val="00341618"/>
    <w:rsid w:val="00341E5A"/>
    <w:rsid w:val="00342210"/>
    <w:rsid w:val="003424C9"/>
    <w:rsid w:val="00342AE8"/>
    <w:rsid w:val="00342B4E"/>
    <w:rsid w:val="00343A83"/>
    <w:rsid w:val="00343F1D"/>
    <w:rsid w:val="00345F4C"/>
    <w:rsid w:val="003501CB"/>
    <w:rsid w:val="00350480"/>
    <w:rsid w:val="003506FB"/>
    <w:rsid w:val="003511C3"/>
    <w:rsid w:val="003538FA"/>
    <w:rsid w:val="00353ED8"/>
    <w:rsid w:val="003549AD"/>
    <w:rsid w:val="003562F7"/>
    <w:rsid w:val="00360655"/>
    <w:rsid w:val="00362B1F"/>
    <w:rsid w:val="00363DBF"/>
    <w:rsid w:val="00365617"/>
    <w:rsid w:val="00365EF7"/>
    <w:rsid w:val="00367812"/>
    <w:rsid w:val="00367871"/>
    <w:rsid w:val="00370EB0"/>
    <w:rsid w:val="003714B0"/>
    <w:rsid w:val="00371FDB"/>
    <w:rsid w:val="0037208D"/>
    <w:rsid w:val="00372746"/>
    <w:rsid w:val="00375826"/>
    <w:rsid w:val="003759F9"/>
    <w:rsid w:val="00375DBB"/>
    <w:rsid w:val="00376382"/>
    <w:rsid w:val="00376E5B"/>
    <w:rsid w:val="00377A75"/>
    <w:rsid w:val="0038082F"/>
    <w:rsid w:val="003809EF"/>
    <w:rsid w:val="00380B7F"/>
    <w:rsid w:val="00382608"/>
    <w:rsid w:val="00384099"/>
    <w:rsid w:val="00385950"/>
    <w:rsid w:val="00386005"/>
    <w:rsid w:val="003903D6"/>
    <w:rsid w:val="003916FA"/>
    <w:rsid w:val="003920D3"/>
    <w:rsid w:val="00392D0C"/>
    <w:rsid w:val="00393418"/>
    <w:rsid w:val="003946DF"/>
    <w:rsid w:val="00395D08"/>
    <w:rsid w:val="00395F86"/>
    <w:rsid w:val="00396006"/>
    <w:rsid w:val="0039686A"/>
    <w:rsid w:val="00397960"/>
    <w:rsid w:val="003A0F63"/>
    <w:rsid w:val="003A1778"/>
    <w:rsid w:val="003A196D"/>
    <w:rsid w:val="003A1A8B"/>
    <w:rsid w:val="003A3272"/>
    <w:rsid w:val="003A38B0"/>
    <w:rsid w:val="003A42D1"/>
    <w:rsid w:val="003A4817"/>
    <w:rsid w:val="003A49B2"/>
    <w:rsid w:val="003A5C93"/>
    <w:rsid w:val="003A5E8C"/>
    <w:rsid w:val="003A6080"/>
    <w:rsid w:val="003A65B2"/>
    <w:rsid w:val="003A76F7"/>
    <w:rsid w:val="003A7B29"/>
    <w:rsid w:val="003A7B93"/>
    <w:rsid w:val="003B00B9"/>
    <w:rsid w:val="003B0BDF"/>
    <w:rsid w:val="003B13BB"/>
    <w:rsid w:val="003B1CBB"/>
    <w:rsid w:val="003B2CA1"/>
    <w:rsid w:val="003B3995"/>
    <w:rsid w:val="003B438D"/>
    <w:rsid w:val="003B5561"/>
    <w:rsid w:val="003B57D7"/>
    <w:rsid w:val="003B5FC7"/>
    <w:rsid w:val="003B6AA0"/>
    <w:rsid w:val="003B7058"/>
    <w:rsid w:val="003C03F7"/>
    <w:rsid w:val="003C1244"/>
    <w:rsid w:val="003C15B1"/>
    <w:rsid w:val="003C1AC5"/>
    <w:rsid w:val="003C24E9"/>
    <w:rsid w:val="003C335E"/>
    <w:rsid w:val="003C4306"/>
    <w:rsid w:val="003C4C73"/>
    <w:rsid w:val="003C552C"/>
    <w:rsid w:val="003C55A4"/>
    <w:rsid w:val="003C5BE2"/>
    <w:rsid w:val="003D0150"/>
    <w:rsid w:val="003D0828"/>
    <w:rsid w:val="003D099C"/>
    <w:rsid w:val="003D11A1"/>
    <w:rsid w:val="003D1332"/>
    <w:rsid w:val="003D1C1F"/>
    <w:rsid w:val="003D2B3C"/>
    <w:rsid w:val="003D42D4"/>
    <w:rsid w:val="003D7023"/>
    <w:rsid w:val="003D738B"/>
    <w:rsid w:val="003E0DEB"/>
    <w:rsid w:val="003E1150"/>
    <w:rsid w:val="003E3CB6"/>
    <w:rsid w:val="003E3EF1"/>
    <w:rsid w:val="003E40B5"/>
    <w:rsid w:val="003E53A3"/>
    <w:rsid w:val="003E5515"/>
    <w:rsid w:val="003E562F"/>
    <w:rsid w:val="003E5827"/>
    <w:rsid w:val="003E65CD"/>
    <w:rsid w:val="003E6983"/>
    <w:rsid w:val="003E7435"/>
    <w:rsid w:val="003E74CC"/>
    <w:rsid w:val="003E773D"/>
    <w:rsid w:val="003E79C2"/>
    <w:rsid w:val="003F070D"/>
    <w:rsid w:val="003F177C"/>
    <w:rsid w:val="003F1C74"/>
    <w:rsid w:val="003F21FA"/>
    <w:rsid w:val="003F248B"/>
    <w:rsid w:val="003F32CA"/>
    <w:rsid w:val="003F3390"/>
    <w:rsid w:val="003F3858"/>
    <w:rsid w:val="003F3C86"/>
    <w:rsid w:val="003F3EB8"/>
    <w:rsid w:val="003F4AED"/>
    <w:rsid w:val="003F617E"/>
    <w:rsid w:val="003F70A7"/>
    <w:rsid w:val="003F7237"/>
    <w:rsid w:val="003F7774"/>
    <w:rsid w:val="00400311"/>
    <w:rsid w:val="00402C73"/>
    <w:rsid w:val="0040502E"/>
    <w:rsid w:val="004055ED"/>
    <w:rsid w:val="004062ED"/>
    <w:rsid w:val="00406CEC"/>
    <w:rsid w:val="00406ED2"/>
    <w:rsid w:val="0041182C"/>
    <w:rsid w:val="004123D5"/>
    <w:rsid w:val="00413947"/>
    <w:rsid w:val="00415449"/>
    <w:rsid w:val="00415E36"/>
    <w:rsid w:val="00416684"/>
    <w:rsid w:val="0041794C"/>
    <w:rsid w:val="0042067A"/>
    <w:rsid w:val="00420965"/>
    <w:rsid w:val="00420B6E"/>
    <w:rsid w:val="00422FEE"/>
    <w:rsid w:val="004245BB"/>
    <w:rsid w:val="00424B93"/>
    <w:rsid w:val="00425463"/>
    <w:rsid w:val="00425480"/>
    <w:rsid w:val="0042550C"/>
    <w:rsid w:val="00431757"/>
    <w:rsid w:val="00431C8A"/>
    <w:rsid w:val="00431F25"/>
    <w:rsid w:val="00433900"/>
    <w:rsid w:val="00434C1F"/>
    <w:rsid w:val="00435233"/>
    <w:rsid w:val="00435CDE"/>
    <w:rsid w:val="00436925"/>
    <w:rsid w:val="00437617"/>
    <w:rsid w:val="00437642"/>
    <w:rsid w:val="00437C95"/>
    <w:rsid w:val="004411E9"/>
    <w:rsid w:val="0044180D"/>
    <w:rsid w:val="00442A5C"/>
    <w:rsid w:val="00442F5D"/>
    <w:rsid w:val="00443347"/>
    <w:rsid w:val="004455CC"/>
    <w:rsid w:val="0044598E"/>
    <w:rsid w:val="00445CB3"/>
    <w:rsid w:val="00445D2F"/>
    <w:rsid w:val="00445D9A"/>
    <w:rsid w:val="00445E7A"/>
    <w:rsid w:val="00446390"/>
    <w:rsid w:val="00447B8B"/>
    <w:rsid w:val="00451C9F"/>
    <w:rsid w:val="0045270C"/>
    <w:rsid w:val="00452989"/>
    <w:rsid w:val="00452BEF"/>
    <w:rsid w:val="004533BD"/>
    <w:rsid w:val="004546EF"/>
    <w:rsid w:val="004557A9"/>
    <w:rsid w:val="0045583E"/>
    <w:rsid w:val="00456687"/>
    <w:rsid w:val="00456F96"/>
    <w:rsid w:val="004578CD"/>
    <w:rsid w:val="00457977"/>
    <w:rsid w:val="00457DAF"/>
    <w:rsid w:val="00461049"/>
    <w:rsid w:val="00461401"/>
    <w:rsid w:val="00462417"/>
    <w:rsid w:val="00463F2B"/>
    <w:rsid w:val="00464F5F"/>
    <w:rsid w:val="00466761"/>
    <w:rsid w:val="004674FE"/>
    <w:rsid w:val="004702EF"/>
    <w:rsid w:val="00470980"/>
    <w:rsid w:val="004715D5"/>
    <w:rsid w:val="00471F37"/>
    <w:rsid w:val="00473A7F"/>
    <w:rsid w:val="00474C33"/>
    <w:rsid w:val="00477684"/>
    <w:rsid w:val="00480943"/>
    <w:rsid w:val="0048240B"/>
    <w:rsid w:val="004829A9"/>
    <w:rsid w:val="00482F1C"/>
    <w:rsid w:val="00483179"/>
    <w:rsid w:val="0048325E"/>
    <w:rsid w:val="00483928"/>
    <w:rsid w:val="00484089"/>
    <w:rsid w:val="004857F5"/>
    <w:rsid w:val="00485E42"/>
    <w:rsid w:val="004862B1"/>
    <w:rsid w:val="00487933"/>
    <w:rsid w:val="00487B62"/>
    <w:rsid w:val="00487CAC"/>
    <w:rsid w:val="004907DF"/>
    <w:rsid w:val="00490A39"/>
    <w:rsid w:val="004912EA"/>
    <w:rsid w:val="004917AB"/>
    <w:rsid w:val="00491846"/>
    <w:rsid w:val="00494F2C"/>
    <w:rsid w:val="00495369"/>
    <w:rsid w:val="00495DE3"/>
    <w:rsid w:val="00496ABB"/>
    <w:rsid w:val="00496FBC"/>
    <w:rsid w:val="00497E3A"/>
    <w:rsid w:val="004A0768"/>
    <w:rsid w:val="004A0AFF"/>
    <w:rsid w:val="004A0BDB"/>
    <w:rsid w:val="004A0F64"/>
    <w:rsid w:val="004A149E"/>
    <w:rsid w:val="004A17DC"/>
    <w:rsid w:val="004A1F6C"/>
    <w:rsid w:val="004A2DDB"/>
    <w:rsid w:val="004A2E02"/>
    <w:rsid w:val="004A4785"/>
    <w:rsid w:val="004A5684"/>
    <w:rsid w:val="004A5C06"/>
    <w:rsid w:val="004A5C9F"/>
    <w:rsid w:val="004A67CB"/>
    <w:rsid w:val="004A7572"/>
    <w:rsid w:val="004A7DF6"/>
    <w:rsid w:val="004B0220"/>
    <w:rsid w:val="004B1769"/>
    <w:rsid w:val="004B198C"/>
    <w:rsid w:val="004B340B"/>
    <w:rsid w:val="004B36CA"/>
    <w:rsid w:val="004B6992"/>
    <w:rsid w:val="004B70EA"/>
    <w:rsid w:val="004B7BD8"/>
    <w:rsid w:val="004C04E9"/>
    <w:rsid w:val="004C0ACA"/>
    <w:rsid w:val="004C2EF0"/>
    <w:rsid w:val="004C4131"/>
    <w:rsid w:val="004C46E2"/>
    <w:rsid w:val="004C4F94"/>
    <w:rsid w:val="004C6133"/>
    <w:rsid w:val="004C62B3"/>
    <w:rsid w:val="004C6319"/>
    <w:rsid w:val="004C7338"/>
    <w:rsid w:val="004C736A"/>
    <w:rsid w:val="004C7607"/>
    <w:rsid w:val="004C7A4D"/>
    <w:rsid w:val="004D059E"/>
    <w:rsid w:val="004D0FB9"/>
    <w:rsid w:val="004D369D"/>
    <w:rsid w:val="004D3D68"/>
    <w:rsid w:val="004D47D3"/>
    <w:rsid w:val="004D58F1"/>
    <w:rsid w:val="004D66FC"/>
    <w:rsid w:val="004D67AA"/>
    <w:rsid w:val="004D6B35"/>
    <w:rsid w:val="004D772C"/>
    <w:rsid w:val="004D7831"/>
    <w:rsid w:val="004E074C"/>
    <w:rsid w:val="004E139D"/>
    <w:rsid w:val="004E19FA"/>
    <w:rsid w:val="004E2026"/>
    <w:rsid w:val="004E7827"/>
    <w:rsid w:val="004F10DF"/>
    <w:rsid w:val="004F17F3"/>
    <w:rsid w:val="004F1AD6"/>
    <w:rsid w:val="004F25E0"/>
    <w:rsid w:val="004F2EF3"/>
    <w:rsid w:val="004F370C"/>
    <w:rsid w:val="004F44BF"/>
    <w:rsid w:val="004F485B"/>
    <w:rsid w:val="004F4EEF"/>
    <w:rsid w:val="004F7AAA"/>
    <w:rsid w:val="00500099"/>
    <w:rsid w:val="00500802"/>
    <w:rsid w:val="00500D9F"/>
    <w:rsid w:val="005011D8"/>
    <w:rsid w:val="005015CF"/>
    <w:rsid w:val="00501631"/>
    <w:rsid w:val="005018BA"/>
    <w:rsid w:val="005027F2"/>
    <w:rsid w:val="005035D0"/>
    <w:rsid w:val="0050379C"/>
    <w:rsid w:val="00503F4C"/>
    <w:rsid w:val="0050483F"/>
    <w:rsid w:val="00505BD4"/>
    <w:rsid w:val="00505F29"/>
    <w:rsid w:val="00507A4C"/>
    <w:rsid w:val="00507C3C"/>
    <w:rsid w:val="00507F6A"/>
    <w:rsid w:val="0051011B"/>
    <w:rsid w:val="00510A4E"/>
    <w:rsid w:val="00511F8F"/>
    <w:rsid w:val="0051347C"/>
    <w:rsid w:val="0051420F"/>
    <w:rsid w:val="005146A6"/>
    <w:rsid w:val="00514745"/>
    <w:rsid w:val="00515062"/>
    <w:rsid w:val="0051612D"/>
    <w:rsid w:val="005166B6"/>
    <w:rsid w:val="005207DF"/>
    <w:rsid w:val="005216AF"/>
    <w:rsid w:val="00522B72"/>
    <w:rsid w:val="00522F1D"/>
    <w:rsid w:val="005231A9"/>
    <w:rsid w:val="0052360C"/>
    <w:rsid w:val="00524D55"/>
    <w:rsid w:val="00525717"/>
    <w:rsid w:val="005270DE"/>
    <w:rsid w:val="00527886"/>
    <w:rsid w:val="00527AFC"/>
    <w:rsid w:val="00532F5F"/>
    <w:rsid w:val="005337A6"/>
    <w:rsid w:val="005337EE"/>
    <w:rsid w:val="0053504B"/>
    <w:rsid w:val="005355F2"/>
    <w:rsid w:val="00536525"/>
    <w:rsid w:val="005369D4"/>
    <w:rsid w:val="00536A21"/>
    <w:rsid w:val="00536D7F"/>
    <w:rsid w:val="0053709A"/>
    <w:rsid w:val="00537B9E"/>
    <w:rsid w:val="00540349"/>
    <w:rsid w:val="00541135"/>
    <w:rsid w:val="00541EB4"/>
    <w:rsid w:val="00543F5E"/>
    <w:rsid w:val="0054497C"/>
    <w:rsid w:val="00545796"/>
    <w:rsid w:val="00551242"/>
    <w:rsid w:val="00552E44"/>
    <w:rsid w:val="00553A59"/>
    <w:rsid w:val="00553BA2"/>
    <w:rsid w:val="005549BA"/>
    <w:rsid w:val="00560E3E"/>
    <w:rsid w:val="005620BC"/>
    <w:rsid w:val="005620C4"/>
    <w:rsid w:val="00562304"/>
    <w:rsid w:val="00563614"/>
    <w:rsid w:val="00563880"/>
    <w:rsid w:val="00564D52"/>
    <w:rsid w:val="00564E65"/>
    <w:rsid w:val="00565C64"/>
    <w:rsid w:val="00565D3B"/>
    <w:rsid w:val="00565DEC"/>
    <w:rsid w:val="0056626A"/>
    <w:rsid w:val="005674E5"/>
    <w:rsid w:val="00570699"/>
    <w:rsid w:val="00570911"/>
    <w:rsid w:val="00570C2B"/>
    <w:rsid w:val="0057271E"/>
    <w:rsid w:val="00572FFA"/>
    <w:rsid w:val="0057318B"/>
    <w:rsid w:val="005740AC"/>
    <w:rsid w:val="005744CB"/>
    <w:rsid w:val="00574537"/>
    <w:rsid w:val="005748C9"/>
    <w:rsid w:val="005748F9"/>
    <w:rsid w:val="00575EB4"/>
    <w:rsid w:val="00576D46"/>
    <w:rsid w:val="005775AD"/>
    <w:rsid w:val="005779D2"/>
    <w:rsid w:val="0058041A"/>
    <w:rsid w:val="00580912"/>
    <w:rsid w:val="00580F17"/>
    <w:rsid w:val="00581047"/>
    <w:rsid w:val="00582D75"/>
    <w:rsid w:val="00582DB4"/>
    <w:rsid w:val="005857A2"/>
    <w:rsid w:val="00586085"/>
    <w:rsid w:val="00586385"/>
    <w:rsid w:val="005879E2"/>
    <w:rsid w:val="0059061F"/>
    <w:rsid w:val="0059074F"/>
    <w:rsid w:val="00591B14"/>
    <w:rsid w:val="00591C50"/>
    <w:rsid w:val="00591CBC"/>
    <w:rsid w:val="00591DCC"/>
    <w:rsid w:val="00592203"/>
    <w:rsid w:val="005922C3"/>
    <w:rsid w:val="0059403B"/>
    <w:rsid w:val="0059490B"/>
    <w:rsid w:val="005979AA"/>
    <w:rsid w:val="00597D3A"/>
    <w:rsid w:val="005A1022"/>
    <w:rsid w:val="005A13E7"/>
    <w:rsid w:val="005A2293"/>
    <w:rsid w:val="005A24F9"/>
    <w:rsid w:val="005A38D9"/>
    <w:rsid w:val="005A4A17"/>
    <w:rsid w:val="005A4B4D"/>
    <w:rsid w:val="005A4DAB"/>
    <w:rsid w:val="005A6315"/>
    <w:rsid w:val="005B0125"/>
    <w:rsid w:val="005B0B10"/>
    <w:rsid w:val="005B1371"/>
    <w:rsid w:val="005B188B"/>
    <w:rsid w:val="005B1C7E"/>
    <w:rsid w:val="005B2EE9"/>
    <w:rsid w:val="005B31E5"/>
    <w:rsid w:val="005B420F"/>
    <w:rsid w:val="005B55E8"/>
    <w:rsid w:val="005B56E4"/>
    <w:rsid w:val="005B7A0E"/>
    <w:rsid w:val="005C01FF"/>
    <w:rsid w:val="005C04E1"/>
    <w:rsid w:val="005C071C"/>
    <w:rsid w:val="005C1E22"/>
    <w:rsid w:val="005C2E16"/>
    <w:rsid w:val="005C3375"/>
    <w:rsid w:val="005C34BF"/>
    <w:rsid w:val="005C414C"/>
    <w:rsid w:val="005D0951"/>
    <w:rsid w:val="005D09F2"/>
    <w:rsid w:val="005D112E"/>
    <w:rsid w:val="005D1B36"/>
    <w:rsid w:val="005D23CF"/>
    <w:rsid w:val="005D2AB1"/>
    <w:rsid w:val="005D3031"/>
    <w:rsid w:val="005D43F5"/>
    <w:rsid w:val="005D49BD"/>
    <w:rsid w:val="005D4DC1"/>
    <w:rsid w:val="005D5114"/>
    <w:rsid w:val="005D53C8"/>
    <w:rsid w:val="005D6511"/>
    <w:rsid w:val="005D70BC"/>
    <w:rsid w:val="005D7A79"/>
    <w:rsid w:val="005E1349"/>
    <w:rsid w:val="005E1B1E"/>
    <w:rsid w:val="005E2A1D"/>
    <w:rsid w:val="005E2F99"/>
    <w:rsid w:val="005E3185"/>
    <w:rsid w:val="005E327F"/>
    <w:rsid w:val="005E36AE"/>
    <w:rsid w:val="005E3F18"/>
    <w:rsid w:val="005E4E48"/>
    <w:rsid w:val="005E57B0"/>
    <w:rsid w:val="005E6983"/>
    <w:rsid w:val="005F3DE0"/>
    <w:rsid w:val="005F5CCE"/>
    <w:rsid w:val="005F6E86"/>
    <w:rsid w:val="005F7C3F"/>
    <w:rsid w:val="00601079"/>
    <w:rsid w:val="00605867"/>
    <w:rsid w:val="0060626D"/>
    <w:rsid w:val="00607AE0"/>
    <w:rsid w:val="00611776"/>
    <w:rsid w:val="006124C0"/>
    <w:rsid w:val="0061269E"/>
    <w:rsid w:val="0061301E"/>
    <w:rsid w:val="00615467"/>
    <w:rsid w:val="00615677"/>
    <w:rsid w:val="0061654B"/>
    <w:rsid w:val="00617C90"/>
    <w:rsid w:val="00620DDF"/>
    <w:rsid w:val="00620E77"/>
    <w:rsid w:val="00621290"/>
    <w:rsid w:val="0062180A"/>
    <w:rsid w:val="00622868"/>
    <w:rsid w:val="00622B48"/>
    <w:rsid w:val="006233E1"/>
    <w:rsid w:val="00623D68"/>
    <w:rsid w:val="0062427E"/>
    <w:rsid w:val="00624567"/>
    <w:rsid w:val="00624C9F"/>
    <w:rsid w:val="006255EB"/>
    <w:rsid w:val="00625ADC"/>
    <w:rsid w:val="006323CC"/>
    <w:rsid w:val="006346BB"/>
    <w:rsid w:val="00634B5F"/>
    <w:rsid w:val="00634C55"/>
    <w:rsid w:val="00635156"/>
    <w:rsid w:val="00635FFE"/>
    <w:rsid w:val="006364A6"/>
    <w:rsid w:val="0063743B"/>
    <w:rsid w:val="0063799C"/>
    <w:rsid w:val="00641BF0"/>
    <w:rsid w:val="00641FFE"/>
    <w:rsid w:val="006440E8"/>
    <w:rsid w:val="006445A3"/>
    <w:rsid w:val="00644A9F"/>
    <w:rsid w:val="00645A74"/>
    <w:rsid w:val="00646919"/>
    <w:rsid w:val="00650F83"/>
    <w:rsid w:val="006516D5"/>
    <w:rsid w:val="006538BD"/>
    <w:rsid w:val="00653C53"/>
    <w:rsid w:val="00655CB3"/>
    <w:rsid w:val="00656F21"/>
    <w:rsid w:val="006575AF"/>
    <w:rsid w:val="006575DE"/>
    <w:rsid w:val="00660050"/>
    <w:rsid w:val="00660B1C"/>
    <w:rsid w:val="00662234"/>
    <w:rsid w:val="0066272A"/>
    <w:rsid w:val="006628B7"/>
    <w:rsid w:val="006631A3"/>
    <w:rsid w:val="006643D7"/>
    <w:rsid w:val="00664858"/>
    <w:rsid w:val="00664FBA"/>
    <w:rsid w:val="00665851"/>
    <w:rsid w:val="00666BAE"/>
    <w:rsid w:val="006670B7"/>
    <w:rsid w:val="00667574"/>
    <w:rsid w:val="00667623"/>
    <w:rsid w:val="0066770B"/>
    <w:rsid w:val="00667A74"/>
    <w:rsid w:val="00671867"/>
    <w:rsid w:val="00671CA0"/>
    <w:rsid w:val="00672242"/>
    <w:rsid w:val="00673CBB"/>
    <w:rsid w:val="0067434F"/>
    <w:rsid w:val="00674F04"/>
    <w:rsid w:val="00675AA7"/>
    <w:rsid w:val="00682B3A"/>
    <w:rsid w:val="0068458A"/>
    <w:rsid w:val="0068526F"/>
    <w:rsid w:val="00685A00"/>
    <w:rsid w:val="00685A24"/>
    <w:rsid w:val="00687004"/>
    <w:rsid w:val="00687650"/>
    <w:rsid w:val="00687C53"/>
    <w:rsid w:val="00690C94"/>
    <w:rsid w:val="0069121F"/>
    <w:rsid w:val="00694647"/>
    <w:rsid w:val="006959D9"/>
    <w:rsid w:val="00696703"/>
    <w:rsid w:val="00696DAC"/>
    <w:rsid w:val="006977AD"/>
    <w:rsid w:val="00697DE4"/>
    <w:rsid w:val="006A0368"/>
    <w:rsid w:val="006A151C"/>
    <w:rsid w:val="006A17E4"/>
    <w:rsid w:val="006A1865"/>
    <w:rsid w:val="006A2555"/>
    <w:rsid w:val="006A2776"/>
    <w:rsid w:val="006A2EB7"/>
    <w:rsid w:val="006A3E00"/>
    <w:rsid w:val="006A484E"/>
    <w:rsid w:val="006A4BE2"/>
    <w:rsid w:val="006A5C04"/>
    <w:rsid w:val="006A7B8F"/>
    <w:rsid w:val="006B055B"/>
    <w:rsid w:val="006B1D1A"/>
    <w:rsid w:val="006B2549"/>
    <w:rsid w:val="006B3072"/>
    <w:rsid w:val="006B561A"/>
    <w:rsid w:val="006B61F5"/>
    <w:rsid w:val="006C0C7F"/>
    <w:rsid w:val="006C0EB6"/>
    <w:rsid w:val="006C1D94"/>
    <w:rsid w:val="006C1F18"/>
    <w:rsid w:val="006C2DAB"/>
    <w:rsid w:val="006C34D8"/>
    <w:rsid w:val="006C3F7B"/>
    <w:rsid w:val="006C515F"/>
    <w:rsid w:val="006C5B8D"/>
    <w:rsid w:val="006C61EE"/>
    <w:rsid w:val="006C694B"/>
    <w:rsid w:val="006C6B7D"/>
    <w:rsid w:val="006C6BE3"/>
    <w:rsid w:val="006C7036"/>
    <w:rsid w:val="006D0E59"/>
    <w:rsid w:val="006D2140"/>
    <w:rsid w:val="006D2EFC"/>
    <w:rsid w:val="006D319A"/>
    <w:rsid w:val="006D3DB2"/>
    <w:rsid w:val="006D4CB3"/>
    <w:rsid w:val="006D6DDF"/>
    <w:rsid w:val="006E19E8"/>
    <w:rsid w:val="006E1E17"/>
    <w:rsid w:val="006E2CEE"/>
    <w:rsid w:val="006E2D7F"/>
    <w:rsid w:val="006E2E37"/>
    <w:rsid w:val="006E40E0"/>
    <w:rsid w:val="006E4325"/>
    <w:rsid w:val="006E44DC"/>
    <w:rsid w:val="006E44DD"/>
    <w:rsid w:val="006E5E54"/>
    <w:rsid w:val="006E713D"/>
    <w:rsid w:val="006E734A"/>
    <w:rsid w:val="006F0720"/>
    <w:rsid w:val="006F0A9C"/>
    <w:rsid w:val="006F1508"/>
    <w:rsid w:val="006F151A"/>
    <w:rsid w:val="006F1C31"/>
    <w:rsid w:val="006F1FE9"/>
    <w:rsid w:val="006F4370"/>
    <w:rsid w:val="006F5D18"/>
    <w:rsid w:val="006F641D"/>
    <w:rsid w:val="007001CF"/>
    <w:rsid w:val="0070079F"/>
    <w:rsid w:val="00701698"/>
    <w:rsid w:val="00701A7C"/>
    <w:rsid w:val="00701B4A"/>
    <w:rsid w:val="00701F87"/>
    <w:rsid w:val="007052AD"/>
    <w:rsid w:val="0070728D"/>
    <w:rsid w:val="00707788"/>
    <w:rsid w:val="00707943"/>
    <w:rsid w:val="007112FA"/>
    <w:rsid w:val="00712542"/>
    <w:rsid w:val="0071263A"/>
    <w:rsid w:val="00717F4F"/>
    <w:rsid w:val="00720A41"/>
    <w:rsid w:val="00722DFE"/>
    <w:rsid w:val="00723F57"/>
    <w:rsid w:val="007240A3"/>
    <w:rsid w:val="00726090"/>
    <w:rsid w:val="0072632A"/>
    <w:rsid w:val="00726C29"/>
    <w:rsid w:val="00727EBB"/>
    <w:rsid w:val="0073288B"/>
    <w:rsid w:val="00732A81"/>
    <w:rsid w:val="0073350D"/>
    <w:rsid w:val="007338B1"/>
    <w:rsid w:val="00733BC8"/>
    <w:rsid w:val="007346B6"/>
    <w:rsid w:val="007357E2"/>
    <w:rsid w:val="00737EE8"/>
    <w:rsid w:val="00742F89"/>
    <w:rsid w:val="00744447"/>
    <w:rsid w:val="00744C9D"/>
    <w:rsid w:val="00744E5E"/>
    <w:rsid w:val="007458AA"/>
    <w:rsid w:val="007466CD"/>
    <w:rsid w:val="007467EE"/>
    <w:rsid w:val="00746B41"/>
    <w:rsid w:val="00746E82"/>
    <w:rsid w:val="00747450"/>
    <w:rsid w:val="007476C8"/>
    <w:rsid w:val="00750605"/>
    <w:rsid w:val="007506FF"/>
    <w:rsid w:val="007509CE"/>
    <w:rsid w:val="007516EB"/>
    <w:rsid w:val="00751ADE"/>
    <w:rsid w:val="00752C4D"/>
    <w:rsid w:val="007533F9"/>
    <w:rsid w:val="00756924"/>
    <w:rsid w:val="00756F39"/>
    <w:rsid w:val="007604B4"/>
    <w:rsid w:val="0076072F"/>
    <w:rsid w:val="00760D01"/>
    <w:rsid w:val="00761779"/>
    <w:rsid w:val="00762642"/>
    <w:rsid w:val="00762AC6"/>
    <w:rsid w:val="007631D4"/>
    <w:rsid w:val="00763297"/>
    <w:rsid w:val="0076366A"/>
    <w:rsid w:val="00763674"/>
    <w:rsid w:val="00763E37"/>
    <w:rsid w:val="00764C81"/>
    <w:rsid w:val="0076664D"/>
    <w:rsid w:val="00766F33"/>
    <w:rsid w:val="007671F5"/>
    <w:rsid w:val="00767449"/>
    <w:rsid w:val="007675E7"/>
    <w:rsid w:val="007710CE"/>
    <w:rsid w:val="007726D1"/>
    <w:rsid w:val="00772FAC"/>
    <w:rsid w:val="00773F1F"/>
    <w:rsid w:val="00774F00"/>
    <w:rsid w:val="00775BEC"/>
    <w:rsid w:val="007765A5"/>
    <w:rsid w:val="00776B81"/>
    <w:rsid w:val="007772B9"/>
    <w:rsid w:val="00780B0F"/>
    <w:rsid w:val="007811F7"/>
    <w:rsid w:val="00781325"/>
    <w:rsid w:val="007828DD"/>
    <w:rsid w:val="00782D76"/>
    <w:rsid w:val="007841BF"/>
    <w:rsid w:val="00784DD3"/>
    <w:rsid w:val="0078736D"/>
    <w:rsid w:val="00787820"/>
    <w:rsid w:val="00790001"/>
    <w:rsid w:val="00791040"/>
    <w:rsid w:val="00791AAB"/>
    <w:rsid w:val="00792C3B"/>
    <w:rsid w:val="00794DD3"/>
    <w:rsid w:val="00794E95"/>
    <w:rsid w:val="00794FEE"/>
    <w:rsid w:val="00796669"/>
    <w:rsid w:val="00796DB0"/>
    <w:rsid w:val="00796DF8"/>
    <w:rsid w:val="00797573"/>
    <w:rsid w:val="007977CA"/>
    <w:rsid w:val="00797ACC"/>
    <w:rsid w:val="007A1F7D"/>
    <w:rsid w:val="007A2EA3"/>
    <w:rsid w:val="007A3AD8"/>
    <w:rsid w:val="007A3B63"/>
    <w:rsid w:val="007A5000"/>
    <w:rsid w:val="007A5EBC"/>
    <w:rsid w:val="007A68DB"/>
    <w:rsid w:val="007A7531"/>
    <w:rsid w:val="007B1436"/>
    <w:rsid w:val="007B1A79"/>
    <w:rsid w:val="007B209C"/>
    <w:rsid w:val="007B27FB"/>
    <w:rsid w:val="007B2877"/>
    <w:rsid w:val="007B2A71"/>
    <w:rsid w:val="007B3881"/>
    <w:rsid w:val="007B3D04"/>
    <w:rsid w:val="007B719C"/>
    <w:rsid w:val="007B7776"/>
    <w:rsid w:val="007C1790"/>
    <w:rsid w:val="007C2739"/>
    <w:rsid w:val="007C311E"/>
    <w:rsid w:val="007C335B"/>
    <w:rsid w:val="007C399F"/>
    <w:rsid w:val="007C3E8D"/>
    <w:rsid w:val="007C45F0"/>
    <w:rsid w:val="007C4859"/>
    <w:rsid w:val="007C4A92"/>
    <w:rsid w:val="007C4CB4"/>
    <w:rsid w:val="007C5333"/>
    <w:rsid w:val="007C55B2"/>
    <w:rsid w:val="007C61CC"/>
    <w:rsid w:val="007C63A8"/>
    <w:rsid w:val="007C6B02"/>
    <w:rsid w:val="007C6BF6"/>
    <w:rsid w:val="007D0886"/>
    <w:rsid w:val="007D0EFA"/>
    <w:rsid w:val="007D0F93"/>
    <w:rsid w:val="007D1020"/>
    <w:rsid w:val="007D12E1"/>
    <w:rsid w:val="007D1BE1"/>
    <w:rsid w:val="007D3385"/>
    <w:rsid w:val="007D47ED"/>
    <w:rsid w:val="007D4F76"/>
    <w:rsid w:val="007D4F9C"/>
    <w:rsid w:val="007D7826"/>
    <w:rsid w:val="007E02E9"/>
    <w:rsid w:val="007E1F4F"/>
    <w:rsid w:val="007E3813"/>
    <w:rsid w:val="007E435F"/>
    <w:rsid w:val="007E5EDF"/>
    <w:rsid w:val="007F079A"/>
    <w:rsid w:val="007F1A24"/>
    <w:rsid w:val="007F224B"/>
    <w:rsid w:val="007F2954"/>
    <w:rsid w:val="007F43AE"/>
    <w:rsid w:val="007F45A2"/>
    <w:rsid w:val="007F50FD"/>
    <w:rsid w:val="007F7912"/>
    <w:rsid w:val="007F7C7C"/>
    <w:rsid w:val="0080006A"/>
    <w:rsid w:val="00801D6F"/>
    <w:rsid w:val="00802509"/>
    <w:rsid w:val="0080280F"/>
    <w:rsid w:val="0080288C"/>
    <w:rsid w:val="008028EE"/>
    <w:rsid w:val="0080297D"/>
    <w:rsid w:val="00802BB7"/>
    <w:rsid w:val="00803565"/>
    <w:rsid w:val="00804439"/>
    <w:rsid w:val="00804914"/>
    <w:rsid w:val="008054D1"/>
    <w:rsid w:val="00806990"/>
    <w:rsid w:val="00807DB0"/>
    <w:rsid w:val="0081095F"/>
    <w:rsid w:val="00810DCF"/>
    <w:rsid w:val="00810DE1"/>
    <w:rsid w:val="00811F33"/>
    <w:rsid w:val="0081245A"/>
    <w:rsid w:val="00812610"/>
    <w:rsid w:val="00815228"/>
    <w:rsid w:val="0081561C"/>
    <w:rsid w:val="008161FC"/>
    <w:rsid w:val="00816698"/>
    <w:rsid w:val="0082200B"/>
    <w:rsid w:val="0082264D"/>
    <w:rsid w:val="00822D6D"/>
    <w:rsid w:val="00822FD3"/>
    <w:rsid w:val="008233E5"/>
    <w:rsid w:val="0082377E"/>
    <w:rsid w:val="00823797"/>
    <w:rsid w:val="008245EB"/>
    <w:rsid w:val="008248FC"/>
    <w:rsid w:val="00825052"/>
    <w:rsid w:val="00825CB4"/>
    <w:rsid w:val="00825E55"/>
    <w:rsid w:val="00826F5E"/>
    <w:rsid w:val="008277C2"/>
    <w:rsid w:val="008305BC"/>
    <w:rsid w:val="008309E1"/>
    <w:rsid w:val="00831149"/>
    <w:rsid w:val="008312F6"/>
    <w:rsid w:val="008317C3"/>
    <w:rsid w:val="00831D2E"/>
    <w:rsid w:val="00833AA6"/>
    <w:rsid w:val="00834502"/>
    <w:rsid w:val="00834D0C"/>
    <w:rsid w:val="0083605B"/>
    <w:rsid w:val="00836461"/>
    <w:rsid w:val="00836529"/>
    <w:rsid w:val="00836E51"/>
    <w:rsid w:val="00837CDD"/>
    <w:rsid w:val="008403C0"/>
    <w:rsid w:val="00840D59"/>
    <w:rsid w:val="00840DCD"/>
    <w:rsid w:val="0084172D"/>
    <w:rsid w:val="008422A4"/>
    <w:rsid w:val="008425D8"/>
    <w:rsid w:val="008434A7"/>
    <w:rsid w:val="00843BC4"/>
    <w:rsid w:val="008447EA"/>
    <w:rsid w:val="00844BFA"/>
    <w:rsid w:val="008451CA"/>
    <w:rsid w:val="00845F72"/>
    <w:rsid w:val="00846359"/>
    <w:rsid w:val="008466F8"/>
    <w:rsid w:val="00847CDD"/>
    <w:rsid w:val="00847F4A"/>
    <w:rsid w:val="008515FC"/>
    <w:rsid w:val="00853EE6"/>
    <w:rsid w:val="0085544F"/>
    <w:rsid w:val="0085557D"/>
    <w:rsid w:val="0085590D"/>
    <w:rsid w:val="00855A0C"/>
    <w:rsid w:val="00855B5C"/>
    <w:rsid w:val="00856A45"/>
    <w:rsid w:val="008600E9"/>
    <w:rsid w:val="00861631"/>
    <w:rsid w:val="0086168D"/>
    <w:rsid w:val="00862216"/>
    <w:rsid w:val="00862F04"/>
    <w:rsid w:val="00864318"/>
    <w:rsid w:val="00864FAF"/>
    <w:rsid w:val="008662D4"/>
    <w:rsid w:val="008673A2"/>
    <w:rsid w:val="00867A1C"/>
    <w:rsid w:val="00871DA2"/>
    <w:rsid w:val="008726C3"/>
    <w:rsid w:val="00873ABB"/>
    <w:rsid w:val="0087613E"/>
    <w:rsid w:val="00877C56"/>
    <w:rsid w:val="00881A27"/>
    <w:rsid w:val="00881F3D"/>
    <w:rsid w:val="00882695"/>
    <w:rsid w:val="00883BEF"/>
    <w:rsid w:val="008844A3"/>
    <w:rsid w:val="008864F5"/>
    <w:rsid w:val="008876E4"/>
    <w:rsid w:val="008902F1"/>
    <w:rsid w:val="008907C4"/>
    <w:rsid w:val="008916F8"/>
    <w:rsid w:val="008921AD"/>
    <w:rsid w:val="0089226D"/>
    <w:rsid w:val="00892327"/>
    <w:rsid w:val="0089264B"/>
    <w:rsid w:val="00893BC5"/>
    <w:rsid w:val="00893CD6"/>
    <w:rsid w:val="00893FB1"/>
    <w:rsid w:val="00894CAE"/>
    <w:rsid w:val="00894F4C"/>
    <w:rsid w:val="00895611"/>
    <w:rsid w:val="008958B8"/>
    <w:rsid w:val="00895AF5"/>
    <w:rsid w:val="008969C9"/>
    <w:rsid w:val="00896D00"/>
    <w:rsid w:val="00897BC5"/>
    <w:rsid w:val="00897E24"/>
    <w:rsid w:val="00897E92"/>
    <w:rsid w:val="008A11E9"/>
    <w:rsid w:val="008A2254"/>
    <w:rsid w:val="008A2629"/>
    <w:rsid w:val="008A2DB2"/>
    <w:rsid w:val="008A37DB"/>
    <w:rsid w:val="008A4035"/>
    <w:rsid w:val="008A4DF0"/>
    <w:rsid w:val="008A4F52"/>
    <w:rsid w:val="008A52C7"/>
    <w:rsid w:val="008A555C"/>
    <w:rsid w:val="008A5D85"/>
    <w:rsid w:val="008A60B1"/>
    <w:rsid w:val="008A61DA"/>
    <w:rsid w:val="008A6E40"/>
    <w:rsid w:val="008A7120"/>
    <w:rsid w:val="008A7BDB"/>
    <w:rsid w:val="008B0B31"/>
    <w:rsid w:val="008B284F"/>
    <w:rsid w:val="008B6CF1"/>
    <w:rsid w:val="008C0CFA"/>
    <w:rsid w:val="008C2675"/>
    <w:rsid w:val="008C2780"/>
    <w:rsid w:val="008C2933"/>
    <w:rsid w:val="008C4583"/>
    <w:rsid w:val="008C4EE6"/>
    <w:rsid w:val="008C5C67"/>
    <w:rsid w:val="008C6A5D"/>
    <w:rsid w:val="008C6BB2"/>
    <w:rsid w:val="008C76E0"/>
    <w:rsid w:val="008D0870"/>
    <w:rsid w:val="008D2E0B"/>
    <w:rsid w:val="008D69D1"/>
    <w:rsid w:val="008D7A7A"/>
    <w:rsid w:val="008D7AD1"/>
    <w:rsid w:val="008D7BE0"/>
    <w:rsid w:val="008E0109"/>
    <w:rsid w:val="008E0703"/>
    <w:rsid w:val="008E14A6"/>
    <w:rsid w:val="008E14AB"/>
    <w:rsid w:val="008E1FA8"/>
    <w:rsid w:val="008E371E"/>
    <w:rsid w:val="008E41CD"/>
    <w:rsid w:val="008E46D7"/>
    <w:rsid w:val="008E496A"/>
    <w:rsid w:val="008E5297"/>
    <w:rsid w:val="008E6054"/>
    <w:rsid w:val="008E7294"/>
    <w:rsid w:val="008E79D9"/>
    <w:rsid w:val="008E7DE9"/>
    <w:rsid w:val="008F1C0E"/>
    <w:rsid w:val="008F4CFF"/>
    <w:rsid w:val="008F6987"/>
    <w:rsid w:val="008F6A5F"/>
    <w:rsid w:val="008F6C3F"/>
    <w:rsid w:val="008F7141"/>
    <w:rsid w:val="0090033C"/>
    <w:rsid w:val="00902070"/>
    <w:rsid w:val="00902E50"/>
    <w:rsid w:val="00903113"/>
    <w:rsid w:val="00903F20"/>
    <w:rsid w:val="009044F2"/>
    <w:rsid w:val="00904FCA"/>
    <w:rsid w:val="009060E3"/>
    <w:rsid w:val="009063E0"/>
    <w:rsid w:val="009071EE"/>
    <w:rsid w:val="009074DC"/>
    <w:rsid w:val="00910323"/>
    <w:rsid w:val="009108A1"/>
    <w:rsid w:val="00910AE5"/>
    <w:rsid w:val="00911BC3"/>
    <w:rsid w:val="009129FA"/>
    <w:rsid w:val="00913B5F"/>
    <w:rsid w:val="00913F65"/>
    <w:rsid w:val="00914069"/>
    <w:rsid w:val="009147A1"/>
    <w:rsid w:val="0091558F"/>
    <w:rsid w:val="009157BF"/>
    <w:rsid w:val="0091675B"/>
    <w:rsid w:val="00916AF1"/>
    <w:rsid w:val="009175E0"/>
    <w:rsid w:val="00917AE7"/>
    <w:rsid w:val="00917C71"/>
    <w:rsid w:val="00920476"/>
    <w:rsid w:val="00920ED1"/>
    <w:rsid w:val="009213C1"/>
    <w:rsid w:val="00921492"/>
    <w:rsid w:val="00922C0E"/>
    <w:rsid w:val="00923A9F"/>
    <w:rsid w:val="00925535"/>
    <w:rsid w:val="0092688A"/>
    <w:rsid w:val="00927AC3"/>
    <w:rsid w:val="009304F6"/>
    <w:rsid w:val="00930E5E"/>
    <w:rsid w:val="00932AEC"/>
    <w:rsid w:val="00933D1A"/>
    <w:rsid w:val="0093478F"/>
    <w:rsid w:val="00934920"/>
    <w:rsid w:val="00935230"/>
    <w:rsid w:val="009367B6"/>
    <w:rsid w:val="009370E8"/>
    <w:rsid w:val="0094037C"/>
    <w:rsid w:val="00941F66"/>
    <w:rsid w:val="00942C57"/>
    <w:rsid w:val="00943AAD"/>
    <w:rsid w:val="009454B4"/>
    <w:rsid w:val="00946E28"/>
    <w:rsid w:val="00952224"/>
    <w:rsid w:val="00953255"/>
    <w:rsid w:val="0095378F"/>
    <w:rsid w:val="00954791"/>
    <w:rsid w:val="00954CE8"/>
    <w:rsid w:val="009566A7"/>
    <w:rsid w:val="00956FE8"/>
    <w:rsid w:val="00957A57"/>
    <w:rsid w:val="00957BD1"/>
    <w:rsid w:val="00962825"/>
    <w:rsid w:val="009629DC"/>
    <w:rsid w:val="009631CD"/>
    <w:rsid w:val="00964708"/>
    <w:rsid w:val="00964771"/>
    <w:rsid w:val="00964FA7"/>
    <w:rsid w:val="00970D87"/>
    <w:rsid w:val="00970E72"/>
    <w:rsid w:val="00970F77"/>
    <w:rsid w:val="00970F9B"/>
    <w:rsid w:val="0097164B"/>
    <w:rsid w:val="00972189"/>
    <w:rsid w:val="0097282D"/>
    <w:rsid w:val="00972B99"/>
    <w:rsid w:val="009738A3"/>
    <w:rsid w:val="0097450F"/>
    <w:rsid w:val="00974DD6"/>
    <w:rsid w:val="0097612C"/>
    <w:rsid w:val="00976F2E"/>
    <w:rsid w:val="00977857"/>
    <w:rsid w:val="00980334"/>
    <w:rsid w:val="009821F8"/>
    <w:rsid w:val="00983DD2"/>
    <w:rsid w:val="009846FA"/>
    <w:rsid w:val="00985237"/>
    <w:rsid w:val="009854B9"/>
    <w:rsid w:val="00986150"/>
    <w:rsid w:val="00986C05"/>
    <w:rsid w:val="00987201"/>
    <w:rsid w:val="009902CF"/>
    <w:rsid w:val="00992262"/>
    <w:rsid w:val="00992DF8"/>
    <w:rsid w:val="009964E9"/>
    <w:rsid w:val="009964F5"/>
    <w:rsid w:val="00997615"/>
    <w:rsid w:val="00997659"/>
    <w:rsid w:val="00997865"/>
    <w:rsid w:val="00997989"/>
    <w:rsid w:val="009979F9"/>
    <w:rsid w:val="009A0C66"/>
    <w:rsid w:val="009A1A98"/>
    <w:rsid w:val="009A2C8B"/>
    <w:rsid w:val="009A39A5"/>
    <w:rsid w:val="009A43DB"/>
    <w:rsid w:val="009A5C6A"/>
    <w:rsid w:val="009A617D"/>
    <w:rsid w:val="009A73E8"/>
    <w:rsid w:val="009B0DC0"/>
    <w:rsid w:val="009B2551"/>
    <w:rsid w:val="009B274D"/>
    <w:rsid w:val="009B2F25"/>
    <w:rsid w:val="009B32CF"/>
    <w:rsid w:val="009B4190"/>
    <w:rsid w:val="009B4196"/>
    <w:rsid w:val="009B5D6C"/>
    <w:rsid w:val="009B61F0"/>
    <w:rsid w:val="009B6623"/>
    <w:rsid w:val="009B679A"/>
    <w:rsid w:val="009B69E8"/>
    <w:rsid w:val="009C060C"/>
    <w:rsid w:val="009C0985"/>
    <w:rsid w:val="009C0CDF"/>
    <w:rsid w:val="009C1667"/>
    <w:rsid w:val="009C21AD"/>
    <w:rsid w:val="009C4259"/>
    <w:rsid w:val="009C4A46"/>
    <w:rsid w:val="009C6A21"/>
    <w:rsid w:val="009C6BF1"/>
    <w:rsid w:val="009C6CDF"/>
    <w:rsid w:val="009C7C15"/>
    <w:rsid w:val="009C7DB9"/>
    <w:rsid w:val="009D015C"/>
    <w:rsid w:val="009D01CE"/>
    <w:rsid w:val="009D3B4F"/>
    <w:rsid w:val="009D3D95"/>
    <w:rsid w:val="009D58A7"/>
    <w:rsid w:val="009D5960"/>
    <w:rsid w:val="009D606B"/>
    <w:rsid w:val="009D6726"/>
    <w:rsid w:val="009D6D76"/>
    <w:rsid w:val="009D77D3"/>
    <w:rsid w:val="009D784D"/>
    <w:rsid w:val="009D7BB6"/>
    <w:rsid w:val="009E08A3"/>
    <w:rsid w:val="009E0FAA"/>
    <w:rsid w:val="009E1BA2"/>
    <w:rsid w:val="009E27F9"/>
    <w:rsid w:val="009E30C8"/>
    <w:rsid w:val="009E4101"/>
    <w:rsid w:val="009E41F9"/>
    <w:rsid w:val="009E4A98"/>
    <w:rsid w:val="009E599D"/>
    <w:rsid w:val="009E6F42"/>
    <w:rsid w:val="009E7F22"/>
    <w:rsid w:val="009F212C"/>
    <w:rsid w:val="009F2504"/>
    <w:rsid w:val="009F2C91"/>
    <w:rsid w:val="009F34F8"/>
    <w:rsid w:val="009F3C62"/>
    <w:rsid w:val="009F3ECB"/>
    <w:rsid w:val="009F5A0A"/>
    <w:rsid w:val="009F64DB"/>
    <w:rsid w:val="009F68FF"/>
    <w:rsid w:val="009F7212"/>
    <w:rsid w:val="00A00299"/>
    <w:rsid w:val="00A004AD"/>
    <w:rsid w:val="00A006F8"/>
    <w:rsid w:val="00A00FCC"/>
    <w:rsid w:val="00A01B7B"/>
    <w:rsid w:val="00A02101"/>
    <w:rsid w:val="00A02658"/>
    <w:rsid w:val="00A03477"/>
    <w:rsid w:val="00A03A7C"/>
    <w:rsid w:val="00A0484B"/>
    <w:rsid w:val="00A04BF2"/>
    <w:rsid w:val="00A074C3"/>
    <w:rsid w:val="00A07B3D"/>
    <w:rsid w:val="00A12648"/>
    <w:rsid w:val="00A12E94"/>
    <w:rsid w:val="00A13878"/>
    <w:rsid w:val="00A138E5"/>
    <w:rsid w:val="00A14E5F"/>
    <w:rsid w:val="00A156DE"/>
    <w:rsid w:val="00A16679"/>
    <w:rsid w:val="00A17269"/>
    <w:rsid w:val="00A17AF5"/>
    <w:rsid w:val="00A20185"/>
    <w:rsid w:val="00A20D6A"/>
    <w:rsid w:val="00A21D8E"/>
    <w:rsid w:val="00A2211D"/>
    <w:rsid w:val="00A226B3"/>
    <w:rsid w:val="00A233E0"/>
    <w:rsid w:val="00A23CA4"/>
    <w:rsid w:val="00A24846"/>
    <w:rsid w:val="00A25565"/>
    <w:rsid w:val="00A2687C"/>
    <w:rsid w:val="00A27C0F"/>
    <w:rsid w:val="00A27E90"/>
    <w:rsid w:val="00A33C99"/>
    <w:rsid w:val="00A341C6"/>
    <w:rsid w:val="00A35D9D"/>
    <w:rsid w:val="00A36DCF"/>
    <w:rsid w:val="00A37869"/>
    <w:rsid w:val="00A37A2E"/>
    <w:rsid w:val="00A40410"/>
    <w:rsid w:val="00A4067F"/>
    <w:rsid w:val="00A409E3"/>
    <w:rsid w:val="00A40B41"/>
    <w:rsid w:val="00A42A98"/>
    <w:rsid w:val="00A45DAA"/>
    <w:rsid w:val="00A4601C"/>
    <w:rsid w:val="00A463EB"/>
    <w:rsid w:val="00A47BE5"/>
    <w:rsid w:val="00A509AD"/>
    <w:rsid w:val="00A51BDE"/>
    <w:rsid w:val="00A52E66"/>
    <w:rsid w:val="00A53A67"/>
    <w:rsid w:val="00A53DEA"/>
    <w:rsid w:val="00A54251"/>
    <w:rsid w:val="00A545C2"/>
    <w:rsid w:val="00A5469C"/>
    <w:rsid w:val="00A55B14"/>
    <w:rsid w:val="00A57C45"/>
    <w:rsid w:val="00A607C1"/>
    <w:rsid w:val="00A62387"/>
    <w:rsid w:val="00A6244C"/>
    <w:rsid w:val="00A62D7D"/>
    <w:rsid w:val="00A65CC3"/>
    <w:rsid w:val="00A65EF1"/>
    <w:rsid w:val="00A664B8"/>
    <w:rsid w:val="00A67C6F"/>
    <w:rsid w:val="00A70884"/>
    <w:rsid w:val="00A70F63"/>
    <w:rsid w:val="00A70F8B"/>
    <w:rsid w:val="00A710C0"/>
    <w:rsid w:val="00A71770"/>
    <w:rsid w:val="00A72DB6"/>
    <w:rsid w:val="00A73161"/>
    <w:rsid w:val="00A736D4"/>
    <w:rsid w:val="00A73761"/>
    <w:rsid w:val="00A755DD"/>
    <w:rsid w:val="00A7613A"/>
    <w:rsid w:val="00A76FFE"/>
    <w:rsid w:val="00A77067"/>
    <w:rsid w:val="00A80900"/>
    <w:rsid w:val="00A8138C"/>
    <w:rsid w:val="00A8244C"/>
    <w:rsid w:val="00A82CE2"/>
    <w:rsid w:val="00A846F1"/>
    <w:rsid w:val="00A86C74"/>
    <w:rsid w:val="00A86EFE"/>
    <w:rsid w:val="00A90C3B"/>
    <w:rsid w:val="00A92F99"/>
    <w:rsid w:val="00A93382"/>
    <w:rsid w:val="00A94391"/>
    <w:rsid w:val="00A94933"/>
    <w:rsid w:val="00A94DA5"/>
    <w:rsid w:val="00A95215"/>
    <w:rsid w:val="00A9551E"/>
    <w:rsid w:val="00A95A21"/>
    <w:rsid w:val="00A95F67"/>
    <w:rsid w:val="00A97723"/>
    <w:rsid w:val="00A97A8F"/>
    <w:rsid w:val="00A97FCB"/>
    <w:rsid w:val="00AA1B10"/>
    <w:rsid w:val="00AA62B7"/>
    <w:rsid w:val="00AA6737"/>
    <w:rsid w:val="00AA7C06"/>
    <w:rsid w:val="00AB14F1"/>
    <w:rsid w:val="00AB1FEA"/>
    <w:rsid w:val="00AB44AB"/>
    <w:rsid w:val="00AB4DCA"/>
    <w:rsid w:val="00AB6ABD"/>
    <w:rsid w:val="00AB7E61"/>
    <w:rsid w:val="00AC072F"/>
    <w:rsid w:val="00AC091F"/>
    <w:rsid w:val="00AC1402"/>
    <w:rsid w:val="00AC17AD"/>
    <w:rsid w:val="00AC3EDE"/>
    <w:rsid w:val="00AC53D2"/>
    <w:rsid w:val="00AC584D"/>
    <w:rsid w:val="00AC6F8A"/>
    <w:rsid w:val="00AC73DA"/>
    <w:rsid w:val="00AC7E67"/>
    <w:rsid w:val="00AC7F75"/>
    <w:rsid w:val="00AD05FF"/>
    <w:rsid w:val="00AD08AB"/>
    <w:rsid w:val="00AD0EAF"/>
    <w:rsid w:val="00AD1EE7"/>
    <w:rsid w:val="00AD1F37"/>
    <w:rsid w:val="00AD264F"/>
    <w:rsid w:val="00AD41E2"/>
    <w:rsid w:val="00AD51E7"/>
    <w:rsid w:val="00AD6CCD"/>
    <w:rsid w:val="00AD7554"/>
    <w:rsid w:val="00AE0948"/>
    <w:rsid w:val="00AE1D6B"/>
    <w:rsid w:val="00AE48B2"/>
    <w:rsid w:val="00AE5F1E"/>
    <w:rsid w:val="00AE6040"/>
    <w:rsid w:val="00AE6183"/>
    <w:rsid w:val="00AE669B"/>
    <w:rsid w:val="00AE7180"/>
    <w:rsid w:val="00AE7D1E"/>
    <w:rsid w:val="00AF085C"/>
    <w:rsid w:val="00AF18F7"/>
    <w:rsid w:val="00AF1F06"/>
    <w:rsid w:val="00AF28D0"/>
    <w:rsid w:val="00AF496F"/>
    <w:rsid w:val="00AF5923"/>
    <w:rsid w:val="00AF6B0A"/>
    <w:rsid w:val="00AF6E74"/>
    <w:rsid w:val="00B014AE"/>
    <w:rsid w:val="00B01AF7"/>
    <w:rsid w:val="00B02DA8"/>
    <w:rsid w:val="00B02EFD"/>
    <w:rsid w:val="00B03A4B"/>
    <w:rsid w:val="00B03AB0"/>
    <w:rsid w:val="00B03BFF"/>
    <w:rsid w:val="00B04C98"/>
    <w:rsid w:val="00B04CAF"/>
    <w:rsid w:val="00B055CA"/>
    <w:rsid w:val="00B06B66"/>
    <w:rsid w:val="00B101C2"/>
    <w:rsid w:val="00B10A77"/>
    <w:rsid w:val="00B11FB3"/>
    <w:rsid w:val="00B141E1"/>
    <w:rsid w:val="00B15BC1"/>
    <w:rsid w:val="00B16048"/>
    <w:rsid w:val="00B16104"/>
    <w:rsid w:val="00B170CA"/>
    <w:rsid w:val="00B20536"/>
    <w:rsid w:val="00B20D06"/>
    <w:rsid w:val="00B216D4"/>
    <w:rsid w:val="00B2239E"/>
    <w:rsid w:val="00B226EE"/>
    <w:rsid w:val="00B244C2"/>
    <w:rsid w:val="00B259FB"/>
    <w:rsid w:val="00B26EBC"/>
    <w:rsid w:val="00B27F52"/>
    <w:rsid w:val="00B313E3"/>
    <w:rsid w:val="00B31B20"/>
    <w:rsid w:val="00B321FF"/>
    <w:rsid w:val="00B336FD"/>
    <w:rsid w:val="00B3566A"/>
    <w:rsid w:val="00B37821"/>
    <w:rsid w:val="00B3786A"/>
    <w:rsid w:val="00B37B7F"/>
    <w:rsid w:val="00B40249"/>
    <w:rsid w:val="00B40EBA"/>
    <w:rsid w:val="00B40F61"/>
    <w:rsid w:val="00B449F2"/>
    <w:rsid w:val="00B4506D"/>
    <w:rsid w:val="00B45D6F"/>
    <w:rsid w:val="00B46411"/>
    <w:rsid w:val="00B46479"/>
    <w:rsid w:val="00B50E1E"/>
    <w:rsid w:val="00B5467B"/>
    <w:rsid w:val="00B554A1"/>
    <w:rsid w:val="00B56F6E"/>
    <w:rsid w:val="00B57CAC"/>
    <w:rsid w:val="00B651F4"/>
    <w:rsid w:val="00B65F49"/>
    <w:rsid w:val="00B66250"/>
    <w:rsid w:val="00B666F7"/>
    <w:rsid w:val="00B66824"/>
    <w:rsid w:val="00B7174C"/>
    <w:rsid w:val="00B7190C"/>
    <w:rsid w:val="00B72A45"/>
    <w:rsid w:val="00B72D8C"/>
    <w:rsid w:val="00B737D3"/>
    <w:rsid w:val="00B746A3"/>
    <w:rsid w:val="00B75B39"/>
    <w:rsid w:val="00B760E5"/>
    <w:rsid w:val="00B76380"/>
    <w:rsid w:val="00B763C1"/>
    <w:rsid w:val="00B76CCE"/>
    <w:rsid w:val="00B80511"/>
    <w:rsid w:val="00B8412E"/>
    <w:rsid w:val="00B84EDD"/>
    <w:rsid w:val="00B85CF8"/>
    <w:rsid w:val="00B85EC2"/>
    <w:rsid w:val="00B86F45"/>
    <w:rsid w:val="00B87135"/>
    <w:rsid w:val="00B8759F"/>
    <w:rsid w:val="00B878AC"/>
    <w:rsid w:val="00B878FD"/>
    <w:rsid w:val="00B901EB"/>
    <w:rsid w:val="00B906BF"/>
    <w:rsid w:val="00B90A1E"/>
    <w:rsid w:val="00B90F2E"/>
    <w:rsid w:val="00B90FDA"/>
    <w:rsid w:val="00B928D1"/>
    <w:rsid w:val="00B92934"/>
    <w:rsid w:val="00B933E2"/>
    <w:rsid w:val="00B94801"/>
    <w:rsid w:val="00B94C73"/>
    <w:rsid w:val="00B952B2"/>
    <w:rsid w:val="00B95904"/>
    <w:rsid w:val="00B97AB4"/>
    <w:rsid w:val="00BA109C"/>
    <w:rsid w:val="00BA2151"/>
    <w:rsid w:val="00BA388F"/>
    <w:rsid w:val="00BA5619"/>
    <w:rsid w:val="00BA77A7"/>
    <w:rsid w:val="00BA7BD3"/>
    <w:rsid w:val="00BA7F5D"/>
    <w:rsid w:val="00BB05F9"/>
    <w:rsid w:val="00BB15C4"/>
    <w:rsid w:val="00BB1BDC"/>
    <w:rsid w:val="00BB1E1D"/>
    <w:rsid w:val="00BB2E81"/>
    <w:rsid w:val="00BB446C"/>
    <w:rsid w:val="00BB5068"/>
    <w:rsid w:val="00BB54C4"/>
    <w:rsid w:val="00BB5A36"/>
    <w:rsid w:val="00BB5E3D"/>
    <w:rsid w:val="00BB5F68"/>
    <w:rsid w:val="00BC019E"/>
    <w:rsid w:val="00BC1462"/>
    <w:rsid w:val="00BC19AC"/>
    <w:rsid w:val="00BC23C4"/>
    <w:rsid w:val="00BC27A2"/>
    <w:rsid w:val="00BC2ED2"/>
    <w:rsid w:val="00BC6B66"/>
    <w:rsid w:val="00BC7E0F"/>
    <w:rsid w:val="00BD0351"/>
    <w:rsid w:val="00BD046C"/>
    <w:rsid w:val="00BD0830"/>
    <w:rsid w:val="00BD1605"/>
    <w:rsid w:val="00BD1CC3"/>
    <w:rsid w:val="00BD31C0"/>
    <w:rsid w:val="00BD369F"/>
    <w:rsid w:val="00BD3DB0"/>
    <w:rsid w:val="00BD4731"/>
    <w:rsid w:val="00BD4752"/>
    <w:rsid w:val="00BD4990"/>
    <w:rsid w:val="00BD522F"/>
    <w:rsid w:val="00BD5ECF"/>
    <w:rsid w:val="00BD6885"/>
    <w:rsid w:val="00BD7754"/>
    <w:rsid w:val="00BD7DA8"/>
    <w:rsid w:val="00BE0440"/>
    <w:rsid w:val="00BE0713"/>
    <w:rsid w:val="00BE1358"/>
    <w:rsid w:val="00BE150B"/>
    <w:rsid w:val="00BE1856"/>
    <w:rsid w:val="00BE2853"/>
    <w:rsid w:val="00BE34B6"/>
    <w:rsid w:val="00BE4A54"/>
    <w:rsid w:val="00BE50D4"/>
    <w:rsid w:val="00BE5FED"/>
    <w:rsid w:val="00BE66EA"/>
    <w:rsid w:val="00BF03C0"/>
    <w:rsid w:val="00BF0BFC"/>
    <w:rsid w:val="00BF0C17"/>
    <w:rsid w:val="00BF11BC"/>
    <w:rsid w:val="00BF21DF"/>
    <w:rsid w:val="00BF278E"/>
    <w:rsid w:val="00BF30F5"/>
    <w:rsid w:val="00BF5B6C"/>
    <w:rsid w:val="00BF6BFF"/>
    <w:rsid w:val="00BF7375"/>
    <w:rsid w:val="00BF7B04"/>
    <w:rsid w:val="00C00A4A"/>
    <w:rsid w:val="00C01107"/>
    <w:rsid w:val="00C01547"/>
    <w:rsid w:val="00C03119"/>
    <w:rsid w:val="00C04540"/>
    <w:rsid w:val="00C04ACD"/>
    <w:rsid w:val="00C05414"/>
    <w:rsid w:val="00C073CB"/>
    <w:rsid w:val="00C07E7A"/>
    <w:rsid w:val="00C07F81"/>
    <w:rsid w:val="00C10FA0"/>
    <w:rsid w:val="00C1177E"/>
    <w:rsid w:val="00C12375"/>
    <w:rsid w:val="00C12A88"/>
    <w:rsid w:val="00C12EA0"/>
    <w:rsid w:val="00C15896"/>
    <w:rsid w:val="00C16819"/>
    <w:rsid w:val="00C16FA3"/>
    <w:rsid w:val="00C17E49"/>
    <w:rsid w:val="00C20852"/>
    <w:rsid w:val="00C210D3"/>
    <w:rsid w:val="00C21CDF"/>
    <w:rsid w:val="00C21FE8"/>
    <w:rsid w:val="00C22541"/>
    <w:rsid w:val="00C232B1"/>
    <w:rsid w:val="00C23346"/>
    <w:rsid w:val="00C255D6"/>
    <w:rsid w:val="00C27620"/>
    <w:rsid w:val="00C3160C"/>
    <w:rsid w:val="00C31A0D"/>
    <w:rsid w:val="00C32948"/>
    <w:rsid w:val="00C3457C"/>
    <w:rsid w:val="00C34C21"/>
    <w:rsid w:val="00C36175"/>
    <w:rsid w:val="00C36C06"/>
    <w:rsid w:val="00C36E3E"/>
    <w:rsid w:val="00C36FBA"/>
    <w:rsid w:val="00C36FEA"/>
    <w:rsid w:val="00C40C45"/>
    <w:rsid w:val="00C41533"/>
    <w:rsid w:val="00C42E0B"/>
    <w:rsid w:val="00C4364D"/>
    <w:rsid w:val="00C436A3"/>
    <w:rsid w:val="00C44A70"/>
    <w:rsid w:val="00C44D53"/>
    <w:rsid w:val="00C456D0"/>
    <w:rsid w:val="00C45F06"/>
    <w:rsid w:val="00C4790C"/>
    <w:rsid w:val="00C47B8D"/>
    <w:rsid w:val="00C47D4A"/>
    <w:rsid w:val="00C52A56"/>
    <w:rsid w:val="00C53D84"/>
    <w:rsid w:val="00C54054"/>
    <w:rsid w:val="00C548E3"/>
    <w:rsid w:val="00C56E20"/>
    <w:rsid w:val="00C57853"/>
    <w:rsid w:val="00C57DF2"/>
    <w:rsid w:val="00C60A0B"/>
    <w:rsid w:val="00C61CB2"/>
    <w:rsid w:val="00C62B27"/>
    <w:rsid w:val="00C63882"/>
    <w:rsid w:val="00C6424D"/>
    <w:rsid w:val="00C64CA9"/>
    <w:rsid w:val="00C64D1B"/>
    <w:rsid w:val="00C666DC"/>
    <w:rsid w:val="00C66EB6"/>
    <w:rsid w:val="00C70C91"/>
    <w:rsid w:val="00C7157C"/>
    <w:rsid w:val="00C71655"/>
    <w:rsid w:val="00C71824"/>
    <w:rsid w:val="00C730AF"/>
    <w:rsid w:val="00C73281"/>
    <w:rsid w:val="00C73C87"/>
    <w:rsid w:val="00C74506"/>
    <w:rsid w:val="00C74AAC"/>
    <w:rsid w:val="00C762B5"/>
    <w:rsid w:val="00C76BA0"/>
    <w:rsid w:val="00C8041B"/>
    <w:rsid w:val="00C809E7"/>
    <w:rsid w:val="00C813FF"/>
    <w:rsid w:val="00C820A5"/>
    <w:rsid w:val="00C8248D"/>
    <w:rsid w:val="00C83793"/>
    <w:rsid w:val="00C84634"/>
    <w:rsid w:val="00C85F05"/>
    <w:rsid w:val="00C870D6"/>
    <w:rsid w:val="00C90038"/>
    <w:rsid w:val="00C902EF"/>
    <w:rsid w:val="00C904F2"/>
    <w:rsid w:val="00C9310E"/>
    <w:rsid w:val="00C945FE"/>
    <w:rsid w:val="00C94A17"/>
    <w:rsid w:val="00C94AD1"/>
    <w:rsid w:val="00C95A14"/>
    <w:rsid w:val="00C95E02"/>
    <w:rsid w:val="00C962C8"/>
    <w:rsid w:val="00C97A05"/>
    <w:rsid w:val="00CA1B0C"/>
    <w:rsid w:val="00CA2587"/>
    <w:rsid w:val="00CA3D4C"/>
    <w:rsid w:val="00CA4E6E"/>
    <w:rsid w:val="00CA5AF6"/>
    <w:rsid w:val="00CA6176"/>
    <w:rsid w:val="00CB087C"/>
    <w:rsid w:val="00CB1C3E"/>
    <w:rsid w:val="00CB243B"/>
    <w:rsid w:val="00CB2BC0"/>
    <w:rsid w:val="00CB2D01"/>
    <w:rsid w:val="00CB3E1C"/>
    <w:rsid w:val="00CB4A92"/>
    <w:rsid w:val="00CB552E"/>
    <w:rsid w:val="00CB56BF"/>
    <w:rsid w:val="00CB701B"/>
    <w:rsid w:val="00CB72EF"/>
    <w:rsid w:val="00CB7C92"/>
    <w:rsid w:val="00CC214F"/>
    <w:rsid w:val="00CC2AB1"/>
    <w:rsid w:val="00CC32B4"/>
    <w:rsid w:val="00CC3670"/>
    <w:rsid w:val="00CC3AD5"/>
    <w:rsid w:val="00CC4CB4"/>
    <w:rsid w:val="00CC4DE8"/>
    <w:rsid w:val="00CC4FA9"/>
    <w:rsid w:val="00CC543A"/>
    <w:rsid w:val="00CC58E0"/>
    <w:rsid w:val="00CC60D0"/>
    <w:rsid w:val="00CC6571"/>
    <w:rsid w:val="00CC6DD2"/>
    <w:rsid w:val="00CC6FDE"/>
    <w:rsid w:val="00CC7653"/>
    <w:rsid w:val="00CD1943"/>
    <w:rsid w:val="00CD2036"/>
    <w:rsid w:val="00CD32A6"/>
    <w:rsid w:val="00CD798B"/>
    <w:rsid w:val="00CE20F1"/>
    <w:rsid w:val="00CE380E"/>
    <w:rsid w:val="00CE38C8"/>
    <w:rsid w:val="00CE38FD"/>
    <w:rsid w:val="00CE3C24"/>
    <w:rsid w:val="00CE51CB"/>
    <w:rsid w:val="00CE56FC"/>
    <w:rsid w:val="00CE68E3"/>
    <w:rsid w:val="00CE6E1B"/>
    <w:rsid w:val="00CF0987"/>
    <w:rsid w:val="00CF2060"/>
    <w:rsid w:val="00CF2105"/>
    <w:rsid w:val="00CF2552"/>
    <w:rsid w:val="00CF2775"/>
    <w:rsid w:val="00CF2A5D"/>
    <w:rsid w:val="00CF2CA6"/>
    <w:rsid w:val="00CF2FE1"/>
    <w:rsid w:val="00CF35F8"/>
    <w:rsid w:val="00CF3EA8"/>
    <w:rsid w:val="00CF4081"/>
    <w:rsid w:val="00CF4DA0"/>
    <w:rsid w:val="00CF5118"/>
    <w:rsid w:val="00CF5281"/>
    <w:rsid w:val="00CF5FD8"/>
    <w:rsid w:val="00CF6B7B"/>
    <w:rsid w:val="00CF79F6"/>
    <w:rsid w:val="00D002DE"/>
    <w:rsid w:val="00D0106C"/>
    <w:rsid w:val="00D01546"/>
    <w:rsid w:val="00D01AB1"/>
    <w:rsid w:val="00D02D74"/>
    <w:rsid w:val="00D048FE"/>
    <w:rsid w:val="00D055BF"/>
    <w:rsid w:val="00D056A4"/>
    <w:rsid w:val="00D06798"/>
    <w:rsid w:val="00D076E5"/>
    <w:rsid w:val="00D07E10"/>
    <w:rsid w:val="00D1227E"/>
    <w:rsid w:val="00D1367B"/>
    <w:rsid w:val="00D13967"/>
    <w:rsid w:val="00D143DA"/>
    <w:rsid w:val="00D147CD"/>
    <w:rsid w:val="00D15059"/>
    <w:rsid w:val="00D1666D"/>
    <w:rsid w:val="00D17ABC"/>
    <w:rsid w:val="00D17AFF"/>
    <w:rsid w:val="00D2011A"/>
    <w:rsid w:val="00D2012C"/>
    <w:rsid w:val="00D213FB"/>
    <w:rsid w:val="00D22056"/>
    <w:rsid w:val="00D220AF"/>
    <w:rsid w:val="00D2440A"/>
    <w:rsid w:val="00D24C18"/>
    <w:rsid w:val="00D24DAE"/>
    <w:rsid w:val="00D25467"/>
    <w:rsid w:val="00D258C1"/>
    <w:rsid w:val="00D25FA9"/>
    <w:rsid w:val="00D27CD6"/>
    <w:rsid w:val="00D3007D"/>
    <w:rsid w:val="00D30DF9"/>
    <w:rsid w:val="00D31CDC"/>
    <w:rsid w:val="00D32CB4"/>
    <w:rsid w:val="00D33548"/>
    <w:rsid w:val="00D33D30"/>
    <w:rsid w:val="00D350B9"/>
    <w:rsid w:val="00D3545A"/>
    <w:rsid w:val="00D36430"/>
    <w:rsid w:val="00D3644A"/>
    <w:rsid w:val="00D36BE8"/>
    <w:rsid w:val="00D40048"/>
    <w:rsid w:val="00D43903"/>
    <w:rsid w:val="00D46202"/>
    <w:rsid w:val="00D46F33"/>
    <w:rsid w:val="00D5182D"/>
    <w:rsid w:val="00D51962"/>
    <w:rsid w:val="00D53423"/>
    <w:rsid w:val="00D5393E"/>
    <w:rsid w:val="00D53CFA"/>
    <w:rsid w:val="00D5438E"/>
    <w:rsid w:val="00D5619D"/>
    <w:rsid w:val="00D56822"/>
    <w:rsid w:val="00D5696D"/>
    <w:rsid w:val="00D570DB"/>
    <w:rsid w:val="00D5733B"/>
    <w:rsid w:val="00D60D0B"/>
    <w:rsid w:val="00D610B0"/>
    <w:rsid w:val="00D6305A"/>
    <w:rsid w:val="00D63111"/>
    <w:rsid w:val="00D63B50"/>
    <w:rsid w:val="00D64170"/>
    <w:rsid w:val="00D646A0"/>
    <w:rsid w:val="00D65534"/>
    <w:rsid w:val="00D65810"/>
    <w:rsid w:val="00D65BDD"/>
    <w:rsid w:val="00D662E2"/>
    <w:rsid w:val="00D670B3"/>
    <w:rsid w:val="00D676C8"/>
    <w:rsid w:val="00D70229"/>
    <w:rsid w:val="00D708F9"/>
    <w:rsid w:val="00D7090A"/>
    <w:rsid w:val="00D70C65"/>
    <w:rsid w:val="00D71F1E"/>
    <w:rsid w:val="00D72528"/>
    <w:rsid w:val="00D82177"/>
    <w:rsid w:val="00D821A3"/>
    <w:rsid w:val="00D82291"/>
    <w:rsid w:val="00D82A18"/>
    <w:rsid w:val="00D83944"/>
    <w:rsid w:val="00D83DCA"/>
    <w:rsid w:val="00D866C9"/>
    <w:rsid w:val="00D875D4"/>
    <w:rsid w:val="00D9016C"/>
    <w:rsid w:val="00D90563"/>
    <w:rsid w:val="00D9057E"/>
    <w:rsid w:val="00D91867"/>
    <w:rsid w:val="00D91C20"/>
    <w:rsid w:val="00D91E0B"/>
    <w:rsid w:val="00D94806"/>
    <w:rsid w:val="00D950CF"/>
    <w:rsid w:val="00D95677"/>
    <w:rsid w:val="00D95A55"/>
    <w:rsid w:val="00D95ED2"/>
    <w:rsid w:val="00D95F51"/>
    <w:rsid w:val="00D9620B"/>
    <w:rsid w:val="00D96D6C"/>
    <w:rsid w:val="00D979C0"/>
    <w:rsid w:val="00D97AC1"/>
    <w:rsid w:val="00D97E80"/>
    <w:rsid w:val="00DA067C"/>
    <w:rsid w:val="00DA1CCE"/>
    <w:rsid w:val="00DA2234"/>
    <w:rsid w:val="00DA2A7D"/>
    <w:rsid w:val="00DA3E51"/>
    <w:rsid w:val="00DA4DDA"/>
    <w:rsid w:val="00DA691A"/>
    <w:rsid w:val="00DA6B2B"/>
    <w:rsid w:val="00DA7603"/>
    <w:rsid w:val="00DB0113"/>
    <w:rsid w:val="00DB0382"/>
    <w:rsid w:val="00DB3B75"/>
    <w:rsid w:val="00DB6964"/>
    <w:rsid w:val="00DC0ECD"/>
    <w:rsid w:val="00DC1EC7"/>
    <w:rsid w:val="00DC2051"/>
    <w:rsid w:val="00DC225D"/>
    <w:rsid w:val="00DC25B4"/>
    <w:rsid w:val="00DC28DA"/>
    <w:rsid w:val="00DC2BFF"/>
    <w:rsid w:val="00DC3B94"/>
    <w:rsid w:val="00DC4AE2"/>
    <w:rsid w:val="00DC6CA6"/>
    <w:rsid w:val="00DC6F76"/>
    <w:rsid w:val="00DC791E"/>
    <w:rsid w:val="00DD1A6C"/>
    <w:rsid w:val="00DD1D7F"/>
    <w:rsid w:val="00DD2397"/>
    <w:rsid w:val="00DD25E4"/>
    <w:rsid w:val="00DD33D3"/>
    <w:rsid w:val="00DD426A"/>
    <w:rsid w:val="00DD4451"/>
    <w:rsid w:val="00DD4600"/>
    <w:rsid w:val="00DD526C"/>
    <w:rsid w:val="00DD6557"/>
    <w:rsid w:val="00DD676C"/>
    <w:rsid w:val="00DD7B77"/>
    <w:rsid w:val="00DE0300"/>
    <w:rsid w:val="00DE0CB4"/>
    <w:rsid w:val="00DE0D1D"/>
    <w:rsid w:val="00DE115F"/>
    <w:rsid w:val="00DE353C"/>
    <w:rsid w:val="00DE3A03"/>
    <w:rsid w:val="00DE4F13"/>
    <w:rsid w:val="00DE660B"/>
    <w:rsid w:val="00DE6D2D"/>
    <w:rsid w:val="00DE6EB7"/>
    <w:rsid w:val="00DE6F3F"/>
    <w:rsid w:val="00DE7AD9"/>
    <w:rsid w:val="00DF07A5"/>
    <w:rsid w:val="00DF07B6"/>
    <w:rsid w:val="00DF1330"/>
    <w:rsid w:val="00DF28D1"/>
    <w:rsid w:val="00DF3EEF"/>
    <w:rsid w:val="00DF5509"/>
    <w:rsid w:val="00DF59E7"/>
    <w:rsid w:val="00DF5DDA"/>
    <w:rsid w:val="00DF6218"/>
    <w:rsid w:val="00DF6DA6"/>
    <w:rsid w:val="00E00569"/>
    <w:rsid w:val="00E0110C"/>
    <w:rsid w:val="00E011F4"/>
    <w:rsid w:val="00E047E2"/>
    <w:rsid w:val="00E04B30"/>
    <w:rsid w:val="00E065BD"/>
    <w:rsid w:val="00E1302C"/>
    <w:rsid w:val="00E1448C"/>
    <w:rsid w:val="00E1513E"/>
    <w:rsid w:val="00E160F3"/>
    <w:rsid w:val="00E20B09"/>
    <w:rsid w:val="00E21A4E"/>
    <w:rsid w:val="00E22017"/>
    <w:rsid w:val="00E2357C"/>
    <w:rsid w:val="00E245E9"/>
    <w:rsid w:val="00E24AD5"/>
    <w:rsid w:val="00E24D1A"/>
    <w:rsid w:val="00E25157"/>
    <w:rsid w:val="00E25187"/>
    <w:rsid w:val="00E254F9"/>
    <w:rsid w:val="00E25F1B"/>
    <w:rsid w:val="00E268A2"/>
    <w:rsid w:val="00E27379"/>
    <w:rsid w:val="00E275B2"/>
    <w:rsid w:val="00E30023"/>
    <w:rsid w:val="00E311E0"/>
    <w:rsid w:val="00E3216C"/>
    <w:rsid w:val="00E32C4F"/>
    <w:rsid w:val="00E32EDE"/>
    <w:rsid w:val="00E33000"/>
    <w:rsid w:val="00E34BA8"/>
    <w:rsid w:val="00E35FE3"/>
    <w:rsid w:val="00E3601D"/>
    <w:rsid w:val="00E3675D"/>
    <w:rsid w:val="00E371AD"/>
    <w:rsid w:val="00E37B32"/>
    <w:rsid w:val="00E37DDF"/>
    <w:rsid w:val="00E4102B"/>
    <w:rsid w:val="00E4188F"/>
    <w:rsid w:val="00E4289F"/>
    <w:rsid w:val="00E438FF"/>
    <w:rsid w:val="00E443BE"/>
    <w:rsid w:val="00E446A8"/>
    <w:rsid w:val="00E46F58"/>
    <w:rsid w:val="00E47AC8"/>
    <w:rsid w:val="00E502A2"/>
    <w:rsid w:val="00E50438"/>
    <w:rsid w:val="00E50A4A"/>
    <w:rsid w:val="00E51DAB"/>
    <w:rsid w:val="00E52781"/>
    <w:rsid w:val="00E53217"/>
    <w:rsid w:val="00E53636"/>
    <w:rsid w:val="00E53B12"/>
    <w:rsid w:val="00E53B30"/>
    <w:rsid w:val="00E549AC"/>
    <w:rsid w:val="00E54C4D"/>
    <w:rsid w:val="00E54D2F"/>
    <w:rsid w:val="00E56188"/>
    <w:rsid w:val="00E56B8D"/>
    <w:rsid w:val="00E5708F"/>
    <w:rsid w:val="00E604CF"/>
    <w:rsid w:val="00E60EC1"/>
    <w:rsid w:val="00E6148D"/>
    <w:rsid w:val="00E616B3"/>
    <w:rsid w:val="00E636D5"/>
    <w:rsid w:val="00E63E71"/>
    <w:rsid w:val="00E640C0"/>
    <w:rsid w:val="00E664FF"/>
    <w:rsid w:val="00E66CFB"/>
    <w:rsid w:val="00E66FEE"/>
    <w:rsid w:val="00E67C32"/>
    <w:rsid w:val="00E700C2"/>
    <w:rsid w:val="00E71B3E"/>
    <w:rsid w:val="00E73581"/>
    <w:rsid w:val="00E74515"/>
    <w:rsid w:val="00E74D97"/>
    <w:rsid w:val="00E752E8"/>
    <w:rsid w:val="00E8048D"/>
    <w:rsid w:val="00E80BA5"/>
    <w:rsid w:val="00E8109E"/>
    <w:rsid w:val="00E8205A"/>
    <w:rsid w:val="00E82118"/>
    <w:rsid w:val="00E8214C"/>
    <w:rsid w:val="00E82905"/>
    <w:rsid w:val="00E82C80"/>
    <w:rsid w:val="00E82F7E"/>
    <w:rsid w:val="00E83009"/>
    <w:rsid w:val="00E8306B"/>
    <w:rsid w:val="00E84139"/>
    <w:rsid w:val="00E847F7"/>
    <w:rsid w:val="00E8497B"/>
    <w:rsid w:val="00E84F1A"/>
    <w:rsid w:val="00E861EF"/>
    <w:rsid w:val="00E8639E"/>
    <w:rsid w:val="00E86E5E"/>
    <w:rsid w:val="00E872E1"/>
    <w:rsid w:val="00E8730A"/>
    <w:rsid w:val="00E90981"/>
    <w:rsid w:val="00E91BB5"/>
    <w:rsid w:val="00E93538"/>
    <w:rsid w:val="00E945F8"/>
    <w:rsid w:val="00E94F66"/>
    <w:rsid w:val="00E95B51"/>
    <w:rsid w:val="00E95C1A"/>
    <w:rsid w:val="00E96543"/>
    <w:rsid w:val="00E97751"/>
    <w:rsid w:val="00E97C2B"/>
    <w:rsid w:val="00EA0091"/>
    <w:rsid w:val="00EA1756"/>
    <w:rsid w:val="00EA1C97"/>
    <w:rsid w:val="00EA256F"/>
    <w:rsid w:val="00EA2971"/>
    <w:rsid w:val="00EA2E71"/>
    <w:rsid w:val="00EA325F"/>
    <w:rsid w:val="00EA35F0"/>
    <w:rsid w:val="00EA3B4E"/>
    <w:rsid w:val="00EA3EA2"/>
    <w:rsid w:val="00EA5FCA"/>
    <w:rsid w:val="00EA6A14"/>
    <w:rsid w:val="00EA6B03"/>
    <w:rsid w:val="00EA6BC3"/>
    <w:rsid w:val="00EA71EF"/>
    <w:rsid w:val="00EA7CC6"/>
    <w:rsid w:val="00EB01D5"/>
    <w:rsid w:val="00EB0693"/>
    <w:rsid w:val="00EB1A81"/>
    <w:rsid w:val="00EB2C3E"/>
    <w:rsid w:val="00EB310D"/>
    <w:rsid w:val="00EB40CA"/>
    <w:rsid w:val="00EB549E"/>
    <w:rsid w:val="00EB5D57"/>
    <w:rsid w:val="00EB65C3"/>
    <w:rsid w:val="00EB7FA8"/>
    <w:rsid w:val="00EB7FE4"/>
    <w:rsid w:val="00EC00F3"/>
    <w:rsid w:val="00EC25EB"/>
    <w:rsid w:val="00EC2861"/>
    <w:rsid w:val="00EC4017"/>
    <w:rsid w:val="00EC4116"/>
    <w:rsid w:val="00EC5C8B"/>
    <w:rsid w:val="00EC6F52"/>
    <w:rsid w:val="00EC7898"/>
    <w:rsid w:val="00ED064F"/>
    <w:rsid w:val="00ED06BF"/>
    <w:rsid w:val="00ED1D5E"/>
    <w:rsid w:val="00ED2F47"/>
    <w:rsid w:val="00ED5083"/>
    <w:rsid w:val="00ED63C9"/>
    <w:rsid w:val="00ED704E"/>
    <w:rsid w:val="00ED718D"/>
    <w:rsid w:val="00ED7ECA"/>
    <w:rsid w:val="00EE189D"/>
    <w:rsid w:val="00EE25D8"/>
    <w:rsid w:val="00EE2BDC"/>
    <w:rsid w:val="00EE36DC"/>
    <w:rsid w:val="00EE39CC"/>
    <w:rsid w:val="00EE3B30"/>
    <w:rsid w:val="00EE3B76"/>
    <w:rsid w:val="00EE446B"/>
    <w:rsid w:val="00EE483A"/>
    <w:rsid w:val="00EE51BF"/>
    <w:rsid w:val="00EE5D17"/>
    <w:rsid w:val="00EF0B2C"/>
    <w:rsid w:val="00EF0DE2"/>
    <w:rsid w:val="00EF0E90"/>
    <w:rsid w:val="00EF0F4E"/>
    <w:rsid w:val="00EF169D"/>
    <w:rsid w:val="00EF18AF"/>
    <w:rsid w:val="00EF1CF7"/>
    <w:rsid w:val="00EF3888"/>
    <w:rsid w:val="00EF39B5"/>
    <w:rsid w:val="00EF4148"/>
    <w:rsid w:val="00EF4AE4"/>
    <w:rsid w:val="00EF501D"/>
    <w:rsid w:val="00EF606C"/>
    <w:rsid w:val="00F008AD"/>
    <w:rsid w:val="00F03C3E"/>
    <w:rsid w:val="00F04F6D"/>
    <w:rsid w:val="00F06591"/>
    <w:rsid w:val="00F07F6E"/>
    <w:rsid w:val="00F102D9"/>
    <w:rsid w:val="00F10439"/>
    <w:rsid w:val="00F154CB"/>
    <w:rsid w:val="00F16285"/>
    <w:rsid w:val="00F16B35"/>
    <w:rsid w:val="00F16CEF"/>
    <w:rsid w:val="00F17F94"/>
    <w:rsid w:val="00F208E8"/>
    <w:rsid w:val="00F20FBE"/>
    <w:rsid w:val="00F22EE4"/>
    <w:rsid w:val="00F23B06"/>
    <w:rsid w:val="00F247E0"/>
    <w:rsid w:val="00F24AC4"/>
    <w:rsid w:val="00F24BD6"/>
    <w:rsid w:val="00F24D19"/>
    <w:rsid w:val="00F2569F"/>
    <w:rsid w:val="00F25830"/>
    <w:rsid w:val="00F261A6"/>
    <w:rsid w:val="00F265CB"/>
    <w:rsid w:val="00F26912"/>
    <w:rsid w:val="00F315E5"/>
    <w:rsid w:val="00F31C36"/>
    <w:rsid w:val="00F32105"/>
    <w:rsid w:val="00F3311F"/>
    <w:rsid w:val="00F345DB"/>
    <w:rsid w:val="00F3517C"/>
    <w:rsid w:val="00F362A1"/>
    <w:rsid w:val="00F36DCC"/>
    <w:rsid w:val="00F37550"/>
    <w:rsid w:val="00F37E5B"/>
    <w:rsid w:val="00F40C7F"/>
    <w:rsid w:val="00F4270E"/>
    <w:rsid w:val="00F43B1E"/>
    <w:rsid w:val="00F43DD6"/>
    <w:rsid w:val="00F44523"/>
    <w:rsid w:val="00F44BC3"/>
    <w:rsid w:val="00F44BE7"/>
    <w:rsid w:val="00F45580"/>
    <w:rsid w:val="00F461AF"/>
    <w:rsid w:val="00F465DF"/>
    <w:rsid w:val="00F46A79"/>
    <w:rsid w:val="00F46B15"/>
    <w:rsid w:val="00F508B2"/>
    <w:rsid w:val="00F50E2E"/>
    <w:rsid w:val="00F50E7A"/>
    <w:rsid w:val="00F513E4"/>
    <w:rsid w:val="00F52B8A"/>
    <w:rsid w:val="00F552EF"/>
    <w:rsid w:val="00F56E36"/>
    <w:rsid w:val="00F57205"/>
    <w:rsid w:val="00F60108"/>
    <w:rsid w:val="00F618EF"/>
    <w:rsid w:val="00F61DB3"/>
    <w:rsid w:val="00F61DD4"/>
    <w:rsid w:val="00F62703"/>
    <w:rsid w:val="00F6380E"/>
    <w:rsid w:val="00F6494D"/>
    <w:rsid w:val="00F6544D"/>
    <w:rsid w:val="00F678D5"/>
    <w:rsid w:val="00F71CC9"/>
    <w:rsid w:val="00F72275"/>
    <w:rsid w:val="00F72B4C"/>
    <w:rsid w:val="00F74804"/>
    <w:rsid w:val="00F74A94"/>
    <w:rsid w:val="00F775A0"/>
    <w:rsid w:val="00F80F3C"/>
    <w:rsid w:val="00F81309"/>
    <w:rsid w:val="00F82204"/>
    <w:rsid w:val="00F83915"/>
    <w:rsid w:val="00F83A9D"/>
    <w:rsid w:val="00F84AD0"/>
    <w:rsid w:val="00F8533A"/>
    <w:rsid w:val="00F8584B"/>
    <w:rsid w:val="00F85FC6"/>
    <w:rsid w:val="00F86083"/>
    <w:rsid w:val="00F877EA"/>
    <w:rsid w:val="00F87F9D"/>
    <w:rsid w:val="00F9161F"/>
    <w:rsid w:val="00F916CB"/>
    <w:rsid w:val="00F921E1"/>
    <w:rsid w:val="00F92433"/>
    <w:rsid w:val="00F9341D"/>
    <w:rsid w:val="00F941CB"/>
    <w:rsid w:val="00F9439E"/>
    <w:rsid w:val="00F947D1"/>
    <w:rsid w:val="00F96AF8"/>
    <w:rsid w:val="00FA1936"/>
    <w:rsid w:val="00FA2515"/>
    <w:rsid w:val="00FA2CBA"/>
    <w:rsid w:val="00FA37AC"/>
    <w:rsid w:val="00FA4995"/>
    <w:rsid w:val="00FA56CA"/>
    <w:rsid w:val="00FA5962"/>
    <w:rsid w:val="00FA5BC5"/>
    <w:rsid w:val="00FA5FE6"/>
    <w:rsid w:val="00FA71D0"/>
    <w:rsid w:val="00FA775E"/>
    <w:rsid w:val="00FA7B61"/>
    <w:rsid w:val="00FB0093"/>
    <w:rsid w:val="00FB2D71"/>
    <w:rsid w:val="00FB3547"/>
    <w:rsid w:val="00FB3565"/>
    <w:rsid w:val="00FB3BE0"/>
    <w:rsid w:val="00FB4A7D"/>
    <w:rsid w:val="00FB4C27"/>
    <w:rsid w:val="00FB53DF"/>
    <w:rsid w:val="00FB65EE"/>
    <w:rsid w:val="00FB6ACC"/>
    <w:rsid w:val="00FB76AA"/>
    <w:rsid w:val="00FC0353"/>
    <w:rsid w:val="00FC0385"/>
    <w:rsid w:val="00FC05BA"/>
    <w:rsid w:val="00FC17B0"/>
    <w:rsid w:val="00FC22D0"/>
    <w:rsid w:val="00FC3236"/>
    <w:rsid w:val="00FC3389"/>
    <w:rsid w:val="00FC35DB"/>
    <w:rsid w:val="00FC3FA7"/>
    <w:rsid w:val="00FC524A"/>
    <w:rsid w:val="00FC5D66"/>
    <w:rsid w:val="00FD0087"/>
    <w:rsid w:val="00FD0683"/>
    <w:rsid w:val="00FD122C"/>
    <w:rsid w:val="00FD2E86"/>
    <w:rsid w:val="00FD346E"/>
    <w:rsid w:val="00FD4482"/>
    <w:rsid w:val="00FD4926"/>
    <w:rsid w:val="00FD4D3B"/>
    <w:rsid w:val="00FD540B"/>
    <w:rsid w:val="00FD569F"/>
    <w:rsid w:val="00FD6291"/>
    <w:rsid w:val="00FD6DED"/>
    <w:rsid w:val="00FD76BE"/>
    <w:rsid w:val="00FD7707"/>
    <w:rsid w:val="00FE0220"/>
    <w:rsid w:val="00FE11F9"/>
    <w:rsid w:val="00FE2495"/>
    <w:rsid w:val="00FE6098"/>
    <w:rsid w:val="00FF0019"/>
    <w:rsid w:val="00FF075E"/>
    <w:rsid w:val="00FF211C"/>
    <w:rsid w:val="00FF3ADA"/>
    <w:rsid w:val="00FF4173"/>
    <w:rsid w:val="00FF4D13"/>
    <w:rsid w:val="00FF6BFE"/>
    <w:rsid w:val="00FF7779"/>
    <w:rsid w:val="00FF7DA9"/>
    <w:rsid w:val="00FF7F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uiPriority="99"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0B7"/>
    <w:rPr>
      <w:rFonts w:eastAsia="Times New Roman"/>
      <w:lang w:val="en-GB" w:eastAsia="en-US"/>
    </w:rPr>
  </w:style>
  <w:style w:type="paragraph" w:styleId="Heading1">
    <w:name w:val="heading 1"/>
    <w:aliases w:val="NMP Heading 1,H1,h1,app heading 1,l1,Memo Heading 1,h11,h12,h13,h14,h15,h16"/>
    <w:basedOn w:val="Normal"/>
    <w:next w:val="Normal"/>
    <w:link w:val="Heading1Char"/>
    <w:qFormat/>
    <w:rsid w:val="00E50A4A"/>
    <w:pPr>
      <w:keepNext/>
      <w:numPr>
        <w:numId w:val="1"/>
      </w:numPr>
      <w:spacing w:before="120" w:after="60" w:line="240" w:lineRule="atLeast"/>
      <w:ind w:right="-360"/>
      <w:outlineLvl w:val="0"/>
    </w:pPr>
    <w:rPr>
      <w:rFonts w:ascii="Arial" w:eastAsia="SimSun" w:hAnsi="Arial"/>
      <w:b/>
      <w:kern w:val="28"/>
      <w:sz w:val="28"/>
      <w:lang w:eastAsia="de-DE"/>
    </w:rPr>
  </w:style>
  <w:style w:type="paragraph" w:styleId="Heading2">
    <w:name w:val="heading 2"/>
    <w:aliases w:val="Head2A,2,H2,h2,DO NOT USE_h2,h21,UNDERRUBRIK 1-2"/>
    <w:basedOn w:val="Normal"/>
    <w:next w:val="Normal"/>
    <w:qFormat/>
    <w:rsid w:val="00E50A4A"/>
    <w:pPr>
      <w:keepNext/>
      <w:numPr>
        <w:ilvl w:val="1"/>
        <w:numId w:val="1"/>
      </w:numPr>
      <w:spacing w:before="120" w:after="60" w:line="280" w:lineRule="atLeast"/>
      <w:outlineLvl w:val="1"/>
    </w:pPr>
    <w:rPr>
      <w:rFonts w:ascii="Arial" w:eastAsia="SimSun" w:hAnsi="Arial"/>
      <w:b/>
      <w:lang w:eastAsia="de-DE"/>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50A4A"/>
    <w:pPr>
      <w:keepNext/>
      <w:numPr>
        <w:ilvl w:val="2"/>
        <w:numId w:val="1"/>
      </w:numPr>
      <w:spacing w:before="120" w:line="280" w:lineRule="atLeast"/>
      <w:jc w:val="both"/>
      <w:outlineLvl w:val="2"/>
    </w:pPr>
    <w:rPr>
      <w:rFonts w:ascii="Arial" w:eastAsia="SimSun" w:hAnsi="Arial"/>
      <w:b/>
      <w:sz w:val="22"/>
      <w:lang w:eastAsia="de-DE"/>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50A4A"/>
    <w:pPr>
      <w:keepNext/>
      <w:numPr>
        <w:ilvl w:val="3"/>
        <w:numId w:val="1"/>
      </w:numPr>
      <w:spacing w:before="60" w:line="280" w:lineRule="atLeast"/>
      <w:jc w:val="both"/>
      <w:outlineLvl w:val="3"/>
    </w:pPr>
    <w:rPr>
      <w:rFonts w:ascii="Arial" w:eastAsia="SimSun" w:hAnsi="Arial"/>
      <w:b/>
      <w:sz w:val="22"/>
      <w:lang w:eastAsia="de-DE"/>
    </w:rPr>
  </w:style>
  <w:style w:type="paragraph" w:styleId="Heading5">
    <w:name w:val="heading 5"/>
    <w:aliases w:val="h5,Heading5"/>
    <w:basedOn w:val="Normal"/>
    <w:next w:val="Normal"/>
    <w:qFormat/>
    <w:rsid w:val="00E50A4A"/>
    <w:pPr>
      <w:numPr>
        <w:ilvl w:val="4"/>
        <w:numId w:val="1"/>
      </w:numPr>
      <w:spacing w:before="60" w:line="280" w:lineRule="atLeast"/>
      <w:jc w:val="both"/>
      <w:outlineLvl w:val="4"/>
    </w:pPr>
    <w:rPr>
      <w:rFonts w:ascii="Arial" w:eastAsia="SimSun" w:hAnsi="Arial" w:cs="Arial"/>
      <w:b/>
      <w:bCs/>
      <w:i/>
      <w:iCs/>
      <w:sz w:val="22"/>
      <w:lang w:eastAsia="de-DE"/>
    </w:rPr>
  </w:style>
  <w:style w:type="paragraph" w:styleId="Heading6">
    <w:name w:val="heading 6"/>
    <w:basedOn w:val="Normal"/>
    <w:next w:val="Normal"/>
    <w:qFormat/>
    <w:rsid w:val="00E50A4A"/>
    <w:pPr>
      <w:numPr>
        <w:ilvl w:val="5"/>
        <w:numId w:val="1"/>
      </w:numPr>
      <w:spacing w:before="60" w:line="280" w:lineRule="atLeast"/>
      <w:jc w:val="both"/>
      <w:outlineLvl w:val="5"/>
    </w:pPr>
    <w:rPr>
      <w:rFonts w:ascii="Arial" w:eastAsia="SimSun" w:hAnsi="Arial" w:cs="Arial"/>
      <w:iCs/>
      <w:sz w:val="22"/>
      <w:lang w:eastAsia="de-DE"/>
    </w:rPr>
  </w:style>
  <w:style w:type="paragraph" w:styleId="Heading7">
    <w:name w:val="heading 7"/>
    <w:basedOn w:val="Normal"/>
    <w:next w:val="Normal"/>
    <w:qFormat/>
    <w:rsid w:val="00E50A4A"/>
    <w:pPr>
      <w:keepNext/>
      <w:numPr>
        <w:ilvl w:val="6"/>
        <w:numId w:val="1"/>
      </w:numPr>
      <w:spacing w:before="60" w:line="280" w:lineRule="atLeast"/>
      <w:outlineLvl w:val="6"/>
    </w:pPr>
    <w:rPr>
      <w:rFonts w:ascii="Arial" w:eastAsia="SimSun" w:hAnsi="Arial" w:cs="Arial"/>
      <w:i/>
      <w:iCs/>
      <w:sz w:val="22"/>
      <w:lang w:eastAsia="de-DE"/>
    </w:rPr>
  </w:style>
  <w:style w:type="paragraph" w:styleId="Heading8">
    <w:name w:val="heading 8"/>
    <w:basedOn w:val="Normal"/>
    <w:next w:val="Normal"/>
    <w:qFormat/>
    <w:rsid w:val="00E50A4A"/>
    <w:pPr>
      <w:numPr>
        <w:ilvl w:val="7"/>
        <w:numId w:val="1"/>
      </w:numPr>
      <w:spacing w:before="60" w:after="60" w:line="280" w:lineRule="atLeast"/>
      <w:jc w:val="both"/>
      <w:outlineLvl w:val="7"/>
    </w:pPr>
    <w:rPr>
      <w:rFonts w:ascii="Helvetica" w:eastAsia="SimSun" w:hAnsi="Helvetica"/>
      <w:bCs/>
      <w:iCs/>
      <w:sz w:val="22"/>
      <w:lang w:eastAsia="de-DE"/>
    </w:rPr>
  </w:style>
  <w:style w:type="paragraph" w:styleId="Heading9">
    <w:name w:val="heading 9"/>
    <w:basedOn w:val="Normal"/>
    <w:next w:val="Normal"/>
    <w:qFormat/>
    <w:rsid w:val="00E50A4A"/>
    <w:pPr>
      <w:numPr>
        <w:ilvl w:val="8"/>
        <w:numId w:val="1"/>
      </w:numPr>
      <w:spacing w:before="60" w:after="60" w:line="280" w:lineRule="atLeast"/>
      <w:jc w:val="both"/>
      <w:outlineLvl w:val="8"/>
    </w:pPr>
    <w:rPr>
      <w:rFonts w:ascii="Helvetica" w:eastAsia="SimSun" w:hAnsi="Helvetica"/>
      <w:i/>
      <w:iCs/>
      <w:sz w:val="22"/>
      <w:lang w:eastAsia="de-D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8E14A6"/>
    <w:rPr>
      <w:rFonts w:ascii="Tahoma" w:hAnsi="Tahoma" w:cs="Tahoma"/>
      <w:sz w:val="16"/>
      <w:szCs w:val="16"/>
    </w:rPr>
  </w:style>
  <w:style w:type="paragraph" w:styleId="Header">
    <w:name w:val="header"/>
    <w:aliases w:val="header odd"/>
    <w:basedOn w:val="Normal"/>
    <w:rsid w:val="00442A5C"/>
    <w:pPr>
      <w:tabs>
        <w:tab w:val="center" w:pos="4320"/>
        <w:tab w:val="right" w:pos="8640"/>
      </w:tabs>
    </w:pPr>
  </w:style>
  <w:style w:type="paragraph" w:styleId="Footer">
    <w:name w:val="footer"/>
    <w:basedOn w:val="Normal"/>
    <w:rsid w:val="00442A5C"/>
    <w:pPr>
      <w:tabs>
        <w:tab w:val="center" w:pos="4320"/>
        <w:tab w:val="right" w:pos="8640"/>
      </w:tabs>
    </w:pPr>
  </w:style>
  <w:style w:type="character" w:styleId="CommentReference">
    <w:name w:val="annotation reference"/>
    <w:basedOn w:val="DefaultParagraphFont"/>
    <w:semiHidden/>
    <w:rsid w:val="00653C53"/>
    <w:rPr>
      <w:sz w:val="16"/>
      <w:szCs w:val="16"/>
    </w:rPr>
  </w:style>
  <w:style w:type="paragraph" w:styleId="CommentText">
    <w:name w:val="annotation text"/>
    <w:basedOn w:val="Normal"/>
    <w:semiHidden/>
    <w:rsid w:val="00653C53"/>
  </w:style>
  <w:style w:type="paragraph" w:styleId="CommentSubject">
    <w:name w:val="annotation subject"/>
    <w:basedOn w:val="CommentText"/>
    <w:next w:val="CommentText"/>
    <w:semiHidden/>
    <w:rsid w:val="00653C53"/>
    <w:rPr>
      <w:b/>
      <w:bCs/>
    </w:rPr>
  </w:style>
  <w:style w:type="numbering" w:customStyle="1" w:styleId="Reference">
    <w:name w:val="Reference"/>
    <w:basedOn w:val="NoList"/>
    <w:rsid w:val="006670B7"/>
    <w:pPr>
      <w:numPr>
        <w:numId w:val="2"/>
      </w:numPr>
    </w:pPr>
  </w:style>
  <w:style w:type="paragraph" w:styleId="Caption">
    <w:name w:val="caption"/>
    <w:aliases w:val="cap,cap Char,Caption Char,Caption Char1 Char,cap Char Char1,Caption Char Char1 Char,cap Char2"/>
    <w:basedOn w:val="Normal"/>
    <w:next w:val="Normal"/>
    <w:link w:val="CaptionChar1"/>
    <w:uiPriority w:val="99"/>
    <w:qFormat/>
    <w:rsid w:val="006670B7"/>
    <w:rPr>
      <w:b/>
      <w:bCs/>
    </w:rPr>
  </w:style>
  <w:style w:type="paragraph" w:styleId="BodyText">
    <w:name w:val="Body Text"/>
    <w:aliases w:val="bt"/>
    <w:basedOn w:val="Normal"/>
    <w:rsid w:val="00563614"/>
    <w:pPr>
      <w:spacing w:after="120"/>
      <w:jc w:val="both"/>
    </w:pPr>
    <w:rPr>
      <w:rFonts w:eastAsia="MS Mincho"/>
      <w:szCs w:val="24"/>
      <w:lang w:val="en-US"/>
    </w:rPr>
  </w:style>
  <w:style w:type="paragraph" w:styleId="DocumentMap">
    <w:name w:val="Document Map"/>
    <w:basedOn w:val="Normal"/>
    <w:semiHidden/>
    <w:rsid w:val="00843BC4"/>
    <w:pPr>
      <w:shd w:val="clear" w:color="auto" w:fill="000080"/>
    </w:pPr>
    <w:rPr>
      <w:rFonts w:ascii="Arial" w:eastAsia="MS Gothic" w:hAnsi="Arial"/>
    </w:rPr>
  </w:style>
  <w:style w:type="table" w:styleId="TableGrid">
    <w:name w:val="Table Grid"/>
    <w:basedOn w:val="TableNormal"/>
    <w:rsid w:val="005A13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BD522F"/>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AH">
    <w:name w:val="TAH"/>
    <w:basedOn w:val="TAC"/>
    <w:rsid w:val="00BD522F"/>
    <w:rPr>
      <w:b/>
    </w:rPr>
  </w:style>
  <w:style w:type="paragraph" w:customStyle="1" w:styleId="TAC">
    <w:name w:val="TAC"/>
    <w:basedOn w:val="Normal"/>
    <w:link w:val="TACChar"/>
    <w:rsid w:val="00BD522F"/>
    <w:pPr>
      <w:keepNext/>
      <w:keepLines/>
      <w:overflowPunct w:val="0"/>
      <w:autoSpaceDE w:val="0"/>
      <w:autoSpaceDN w:val="0"/>
      <w:adjustRightInd w:val="0"/>
      <w:jc w:val="center"/>
      <w:textAlignment w:val="baseline"/>
    </w:pPr>
    <w:rPr>
      <w:rFonts w:ascii="Arial" w:hAnsi="Arial"/>
      <w:sz w:val="18"/>
      <w:lang w:eastAsia="en-GB"/>
    </w:rPr>
  </w:style>
  <w:style w:type="character" w:customStyle="1" w:styleId="THChar">
    <w:name w:val="TH Char"/>
    <w:basedOn w:val="DefaultParagraphFont"/>
    <w:link w:val="TH"/>
    <w:rsid w:val="00BD522F"/>
    <w:rPr>
      <w:rFonts w:ascii="Arial" w:hAnsi="Arial"/>
      <w:b/>
      <w:lang w:val="en-GB" w:eastAsia="en-GB" w:bidi="ar-SA"/>
    </w:rPr>
  </w:style>
  <w:style w:type="character" w:customStyle="1" w:styleId="TACChar">
    <w:name w:val="TAC Char"/>
    <w:basedOn w:val="DefaultParagraphFont"/>
    <w:link w:val="TAC"/>
    <w:rsid w:val="00BD522F"/>
    <w:rPr>
      <w:rFonts w:ascii="Arial" w:hAnsi="Arial"/>
      <w:sz w:val="18"/>
      <w:lang w:val="en-GB" w:eastAsia="en-GB" w:bidi="ar-SA"/>
    </w:rPr>
  </w:style>
  <w:style w:type="paragraph" w:styleId="TOC3">
    <w:name w:val="toc 3"/>
    <w:basedOn w:val="TOC2"/>
    <w:semiHidden/>
    <w:rsid w:val="00C762B5"/>
    <w:pPr>
      <w:keepLines/>
      <w:widowControl w:val="0"/>
      <w:tabs>
        <w:tab w:val="right" w:leader="dot" w:pos="9639"/>
      </w:tabs>
      <w:overflowPunct w:val="0"/>
      <w:autoSpaceDE w:val="0"/>
      <w:autoSpaceDN w:val="0"/>
      <w:adjustRightInd w:val="0"/>
      <w:ind w:left="1134" w:right="425" w:hanging="1134"/>
      <w:textAlignment w:val="baseline"/>
    </w:pPr>
    <w:rPr>
      <w:noProof/>
      <w:lang w:eastAsia="ja-JP"/>
    </w:rPr>
  </w:style>
  <w:style w:type="paragraph" w:customStyle="1" w:styleId="B1">
    <w:name w:val="B1"/>
    <w:basedOn w:val="List"/>
    <w:link w:val="B1Char"/>
    <w:rsid w:val="00C762B5"/>
    <w:pPr>
      <w:overflowPunct w:val="0"/>
      <w:autoSpaceDE w:val="0"/>
      <w:autoSpaceDN w:val="0"/>
      <w:adjustRightInd w:val="0"/>
      <w:spacing w:after="180"/>
      <w:ind w:left="568" w:hanging="284"/>
      <w:textAlignment w:val="baseline"/>
    </w:pPr>
    <w:rPr>
      <w:lang w:eastAsia="ja-JP"/>
    </w:rPr>
  </w:style>
  <w:style w:type="character" w:customStyle="1" w:styleId="B1Char">
    <w:name w:val="B1 Char"/>
    <w:basedOn w:val="DefaultParagraphFont"/>
    <w:link w:val="B1"/>
    <w:rsid w:val="00C762B5"/>
    <w:rPr>
      <w:lang w:val="en-GB" w:eastAsia="ja-JP" w:bidi="ar-SA"/>
    </w:rPr>
  </w:style>
  <w:style w:type="paragraph" w:styleId="TOC2">
    <w:name w:val="toc 2"/>
    <w:basedOn w:val="Normal"/>
    <w:next w:val="Normal"/>
    <w:autoRedefine/>
    <w:semiHidden/>
    <w:rsid w:val="00C762B5"/>
    <w:pPr>
      <w:ind w:left="200"/>
    </w:pPr>
  </w:style>
  <w:style w:type="paragraph" w:styleId="List">
    <w:name w:val="List"/>
    <w:basedOn w:val="Normal"/>
    <w:rsid w:val="00C762B5"/>
    <w:pPr>
      <w:ind w:left="360" w:hanging="360"/>
    </w:pPr>
  </w:style>
  <w:style w:type="paragraph" w:customStyle="1" w:styleId="B2">
    <w:name w:val="B2"/>
    <w:basedOn w:val="List2"/>
    <w:link w:val="B2Char"/>
    <w:rsid w:val="00C762B5"/>
    <w:pPr>
      <w:overflowPunct w:val="0"/>
      <w:autoSpaceDE w:val="0"/>
      <w:autoSpaceDN w:val="0"/>
      <w:adjustRightInd w:val="0"/>
      <w:spacing w:after="180"/>
      <w:ind w:left="851" w:hanging="284"/>
      <w:textAlignment w:val="baseline"/>
    </w:pPr>
    <w:rPr>
      <w:lang w:eastAsia="ja-JP"/>
    </w:rPr>
  </w:style>
  <w:style w:type="character" w:customStyle="1" w:styleId="B2Char">
    <w:name w:val="B2 Char"/>
    <w:basedOn w:val="DefaultParagraphFont"/>
    <w:link w:val="B2"/>
    <w:rsid w:val="00C762B5"/>
    <w:rPr>
      <w:lang w:val="en-GB" w:eastAsia="ja-JP" w:bidi="ar-SA"/>
    </w:rPr>
  </w:style>
  <w:style w:type="paragraph" w:styleId="List2">
    <w:name w:val="List 2"/>
    <w:basedOn w:val="Normal"/>
    <w:rsid w:val="00C762B5"/>
    <w:pPr>
      <w:ind w:left="720" w:hanging="360"/>
    </w:pPr>
  </w:style>
  <w:style w:type="paragraph" w:customStyle="1" w:styleId="TF">
    <w:name w:val="TF"/>
    <w:basedOn w:val="TH"/>
    <w:link w:val="TFChar"/>
    <w:rsid w:val="007A68DB"/>
    <w:pPr>
      <w:keepNext w:val="0"/>
      <w:spacing w:before="0" w:after="240"/>
    </w:pPr>
    <w:rPr>
      <w:lang w:eastAsia="ja-JP"/>
    </w:rPr>
  </w:style>
  <w:style w:type="character" w:customStyle="1" w:styleId="TFChar">
    <w:name w:val="TF Char"/>
    <w:basedOn w:val="DefaultParagraphFont"/>
    <w:link w:val="TF"/>
    <w:rsid w:val="007A68DB"/>
    <w:rPr>
      <w:rFonts w:ascii="Arial" w:hAnsi="Arial"/>
      <w:b/>
      <w:lang w:val="en-GB" w:eastAsia="ja-JP" w:bidi="ar-SA"/>
    </w:rPr>
  </w:style>
  <w:style w:type="paragraph" w:customStyle="1" w:styleId="NO">
    <w:name w:val="NO"/>
    <w:basedOn w:val="Normal"/>
    <w:link w:val="NOChar"/>
    <w:rsid w:val="00697DE4"/>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basedOn w:val="DefaultParagraphFont"/>
    <w:link w:val="NO"/>
    <w:rsid w:val="00697DE4"/>
    <w:rPr>
      <w:lang w:val="en-GB" w:eastAsia="ja-JP" w:bidi="ar-SA"/>
    </w:rPr>
  </w:style>
  <w:style w:type="character" w:styleId="PageNumber">
    <w:name w:val="page number"/>
    <w:basedOn w:val="DefaultParagraphFont"/>
    <w:rsid w:val="00510A4E"/>
  </w:style>
  <w:style w:type="paragraph" w:styleId="Title">
    <w:name w:val="Title"/>
    <w:basedOn w:val="Normal"/>
    <w:link w:val="TitleChar"/>
    <w:uiPriority w:val="99"/>
    <w:qFormat/>
    <w:rsid w:val="00DF07A5"/>
    <w:pPr>
      <w:tabs>
        <w:tab w:val="left" w:pos="3780"/>
      </w:tabs>
      <w:spacing w:before="60" w:after="240" w:line="240" w:lineRule="atLeast"/>
      <w:outlineLvl w:val="0"/>
    </w:pPr>
    <w:rPr>
      <w:rFonts w:ascii="Arial" w:eastAsia="SimSun" w:hAnsi="Arial"/>
      <w:b/>
      <w:kern w:val="28"/>
      <w:sz w:val="24"/>
      <w:lang w:eastAsia="de-DE"/>
    </w:rPr>
  </w:style>
  <w:style w:type="character" w:customStyle="1" w:styleId="youn">
    <w:name w:val="EmailStyle45"/>
    <w:aliases w:val="EmailStyle45"/>
    <w:basedOn w:val="DefaultParagraphFont"/>
    <w:semiHidden/>
    <w:personal/>
    <w:personalReply/>
    <w:rsid w:val="0053709A"/>
    <w:rPr>
      <w:rFonts w:ascii="Arial" w:hAnsi="Arial" w:cs="Arial"/>
      <w:color w:val="000080"/>
      <w:sz w:val="20"/>
      <w:szCs w:val="20"/>
    </w:rPr>
  </w:style>
  <w:style w:type="paragraph" w:customStyle="1" w:styleId="EX">
    <w:name w:val="EX"/>
    <w:basedOn w:val="Normal"/>
    <w:rsid w:val="00006F71"/>
    <w:pPr>
      <w:keepLines/>
      <w:overflowPunct w:val="0"/>
      <w:autoSpaceDE w:val="0"/>
      <w:autoSpaceDN w:val="0"/>
      <w:adjustRightInd w:val="0"/>
      <w:spacing w:after="180"/>
      <w:ind w:left="1702" w:hanging="1418"/>
      <w:textAlignment w:val="baseline"/>
    </w:pPr>
    <w:rPr>
      <w:lang w:eastAsia="ja-JP"/>
    </w:rPr>
  </w:style>
  <w:style w:type="character" w:styleId="Hyperlink">
    <w:name w:val="Hyperlink"/>
    <w:basedOn w:val="DefaultParagraphFont"/>
    <w:rsid w:val="00DF07B6"/>
    <w:rPr>
      <w:color w:val="0000FF"/>
      <w:u w:val="single"/>
    </w:rPr>
  </w:style>
  <w:style w:type="character" w:styleId="FollowedHyperlink">
    <w:name w:val="FollowedHyperlink"/>
    <w:basedOn w:val="DefaultParagraphFont"/>
    <w:rsid w:val="00DF07B6"/>
    <w:rPr>
      <w:color w:val="800080"/>
      <w:u w:val="single"/>
    </w:rPr>
  </w:style>
  <w:style w:type="paragraph" w:customStyle="1" w:styleId="FBCharCharCharChar1CharCharCharCharCharCharCharChar1CharCharCharCharCharCharCharCharCharCharCharCharCharCharCharCharCharChar">
    <w:name w:val="FB Char Char Char Char1 Char Char Char Char Char Char Char Char1 Char Char Char Char Char Char Char Char Char Char Char Char Char Char Char Char Char Char"/>
    <w:next w:val="Normal"/>
    <w:semiHidden/>
    <w:rsid w:val="006A17E4"/>
    <w:pPr>
      <w:keepNext/>
      <w:tabs>
        <w:tab w:val="num" w:pos="720"/>
      </w:tabs>
      <w:autoSpaceDE w:val="0"/>
      <w:autoSpaceDN w:val="0"/>
      <w:adjustRightInd w:val="0"/>
      <w:ind w:left="720" w:hanging="360"/>
      <w:jc w:val="both"/>
    </w:pPr>
    <w:rPr>
      <w:rFonts w:eastAsia="Times New Roman"/>
      <w:kern w:val="2"/>
      <w:lang w:val="en-GB"/>
    </w:rPr>
  </w:style>
  <w:style w:type="character" w:customStyle="1" w:styleId="TitleChar">
    <w:name w:val="Title Char"/>
    <w:basedOn w:val="DefaultParagraphFont"/>
    <w:link w:val="Title"/>
    <w:uiPriority w:val="99"/>
    <w:rsid w:val="005620C4"/>
    <w:rPr>
      <w:rFonts w:ascii="Arial" w:eastAsia="SimSun" w:hAnsi="Arial"/>
      <w:b/>
      <w:kern w:val="28"/>
      <w:sz w:val="24"/>
      <w:lang w:val="en-GB" w:eastAsia="de-DE"/>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C20852"/>
    <w:rPr>
      <w:rFonts w:eastAsia="Times New Roman"/>
      <w:b/>
      <w:bCs/>
      <w:lang w:val="en-GB" w:eastAsia="en-US"/>
    </w:rPr>
  </w:style>
  <w:style w:type="paragraph" w:customStyle="1" w:styleId="CharCharCharCharCharCharCharCharCharCharCharCharCharCharChar">
    <w:name w:val=" Char Char Char Char Char Char Char Char Char Char Char Char Char Char Char"/>
    <w:basedOn w:val="DocumentMap"/>
    <w:rsid w:val="0054497C"/>
    <w:pPr>
      <w:widowControl w:val="0"/>
      <w:adjustRightInd w:val="0"/>
      <w:spacing w:line="436" w:lineRule="exact"/>
      <w:ind w:left="357"/>
      <w:outlineLvl w:val="3"/>
    </w:pPr>
    <w:rPr>
      <w:rFonts w:ascii="Tahoma" w:eastAsia="SimSun" w:hAnsi="Tahoma"/>
      <w:b/>
      <w:kern w:val="2"/>
      <w:sz w:val="24"/>
      <w:szCs w:val="24"/>
      <w:lang w:val="en-US" w:eastAsia="zh-CN"/>
    </w:rPr>
  </w:style>
  <w:style w:type="paragraph" w:styleId="ListParagraph">
    <w:name w:val="List Paragraph"/>
    <w:basedOn w:val="Normal"/>
    <w:uiPriority w:val="34"/>
    <w:qFormat/>
    <w:rsid w:val="00806990"/>
    <w:pPr>
      <w:ind w:left="720"/>
    </w:pPr>
  </w:style>
  <w:style w:type="paragraph" w:styleId="FootnoteText">
    <w:name w:val="footnote text"/>
    <w:basedOn w:val="Normal"/>
    <w:link w:val="FootnoteTextChar"/>
    <w:rsid w:val="00C21FE8"/>
    <w:pPr>
      <w:jc w:val="both"/>
    </w:pPr>
    <w:rPr>
      <w:rFonts w:ascii="Arial" w:hAnsi="Arial"/>
      <w:lang w:val="en-CA"/>
    </w:rPr>
  </w:style>
  <w:style w:type="character" w:customStyle="1" w:styleId="FootnoteTextChar">
    <w:name w:val="Footnote Text Char"/>
    <w:basedOn w:val="DefaultParagraphFont"/>
    <w:link w:val="FootnoteText"/>
    <w:rsid w:val="00C21FE8"/>
    <w:rPr>
      <w:rFonts w:ascii="Arial" w:eastAsia="Times New Roman" w:hAnsi="Arial"/>
      <w:lang w:val="en-CA" w:eastAsia="en-US"/>
    </w:rPr>
  </w:style>
  <w:style w:type="character" w:styleId="FootnoteReference">
    <w:name w:val="footnote reference"/>
    <w:basedOn w:val="DefaultParagraphFont"/>
    <w:rsid w:val="00C21FE8"/>
    <w:rPr>
      <w:vertAlign w:val="superscript"/>
    </w:rPr>
  </w:style>
  <w:style w:type="paragraph" w:styleId="Revision">
    <w:name w:val="Revision"/>
    <w:hidden/>
    <w:uiPriority w:val="99"/>
    <w:semiHidden/>
    <w:rsid w:val="00375DBB"/>
    <w:rPr>
      <w:rFonts w:eastAsia="Times New Roman"/>
      <w:lang w:val="en-GB" w:eastAsia="en-US"/>
    </w:rPr>
  </w:style>
  <w:style w:type="paragraph" w:customStyle="1" w:styleId="CharChar1CharCharCharCharCharCharCharCharCharCharCharCharCharCharChar">
    <w:name w:val=" Char Char1 Char Char Char Char Char Char Char Char Char Char Char Char Char Char Char"/>
    <w:semiHidden/>
    <w:rsid w:val="00B259F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Char">
    <w:name w:val=" Char Char1 Char Char Char Char Char Char Char Char Char Char Char Char Char Char"/>
    <w:next w:val="Normal"/>
    <w:semiHidden/>
    <w:rsid w:val="00F06591"/>
    <w:pPr>
      <w:keepNext/>
      <w:tabs>
        <w:tab w:val="num" w:pos="720"/>
      </w:tabs>
      <w:autoSpaceDE w:val="0"/>
      <w:autoSpaceDN w:val="0"/>
      <w:adjustRightInd w:val="0"/>
      <w:ind w:left="720" w:hanging="360"/>
      <w:jc w:val="both"/>
    </w:pPr>
    <w:rPr>
      <w:rFonts w:eastAsia="Times New Roman"/>
      <w:kern w:val="2"/>
      <w:lang w:val="en-GB"/>
    </w:rPr>
  </w:style>
  <w:style w:type="paragraph" w:customStyle="1" w:styleId="Reflist">
    <w:name w:val="Reflist"/>
    <w:basedOn w:val="NormalIndent"/>
    <w:rsid w:val="007240A3"/>
    <w:pPr>
      <w:numPr>
        <w:numId w:val="41"/>
      </w:numPr>
      <w:tabs>
        <w:tab w:val="clear" w:pos="288"/>
      </w:tabs>
      <w:ind w:left="360" w:hanging="360"/>
    </w:pPr>
    <w:rPr>
      <w:rFonts w:ascii="Arial" w:hAnsi="Arial"/>
      <w:sz w:val="22"/>
      <w:szCs w:val="24"/>
      <w:lang w:val="en-US"/>
    </w:rPr>
  </w:style>
  <w:style w:type="paragraph" w:styleId="NormalIndent">
    <w:name w:val="Normal Indent"/>
    <w:basedOn w:val="Normal"/>
    <w:rsid w:val="007240A3"/>
    <w:pPr>
      <w:ind w:left="720"/>
    </w:pPr>
  </w:style>
  <w:style w:type="character" w:customStyle="1" w:styleId="Heading1Char">
    <w:name w:val="Heading 1 Char"/>
    <w:basedOn w:val="DefaultParagraphFont"/>
    <w:link w:val="Heading1"/>
    <w:rsid w:val="00AE5F1E"/>
    <w:rPr>
      <w:rFonts w:ascii="Arial" w:eastAsia="SimSun" w:hAnsi="Arial"/>
      <w:b/>
      <w:kern w:val="28"/>
      <w:sz w:val="28"/>
      <w:lang w:val="en-GB" w:eastAsia="de-DE"/>
    </w:rPr>
  </w:style>
  <w:style w:type="paragraph" w:customStyle="1" w:styleId="Comments">
    <w:name w:val="Comments"/>
    <w:basedOn w:val="Normal"/>
    <w:link w:val="CommentsChar"/>
    <w:qFormat/>
    <w:rsid w:val="00C57853"/>
    <w:rPr>
      <w:rFonts w:ascii="Arial" w:eastAsia="MS Mincho" w:hAnsi="Arial"/>
      <w:i/>
      <w:sz w:val="16"/>
      <w:szCs w:val="24"/>
      <w:lang w:eastAsia="en-GB"/>
    </w:rPr>
  </w:style>
  <w:style w:type="character" w:customStyle="1" w:styleId="CommentsChar">
    <w:name w:val="Comments Char"/>
    <w:basedOn w:val="DefaultParagraphFont"/>
    <w:link w:val="Comments"/>
    <w:rsid w:val="00C57853"/>
    <w:rPr>
      <w:rFonts w:ascii="Arial" w:hAnsi="Arial"/>
      <w:i/>
      <w:sz w:val="16"/>
      <w:szCs w:val="24"/>
      <w:lang w:val="en-GB" w:eastAsia="en-GB"/>
    </w:rPr>
  </w:style>
</w:styles>
</file>

<file path=word/webSettings.xml><?xml version="1.0" encoding="utf-8"?>
<w:webSettings xmlns:r="http://schemas.openxmlformats.org/officeDocument/2006/relationships" xmlns:w="http://schemas.openxmlformats.org/wordprocessingml/2006/main">
  <w:divs>
    <w:div w:id="131027947">
      <w:bodyDiv w:val="1"/>
      <w:marLeft w:val="0"/>
      <w:marRight w:val="0"/>
      <w:marTop w:val="0"/>
      <w:marBottom w:val="0"/>
      <w:divBdr>
        <w:top w:val="none" w:sz="0" w:space="0" w:color="auto"/>
        <w:left w:val="none" w:sz="0" w:space="0" w:color="auto"/>
        <w:bottom w:val="none" w:sz="0" w:space="0" w:color="auto"/>
        <w:right w:val="none" w:sz="0" w:space="0" w:color="auto"/>
      </w:divBdr>
    </w:div>
    <w:div w:id="194542286">
      <w:bodyDiv w:val="1"/>
      <w:marLeft w:val="0"/>
      <w:marRight w:val="0"/>
      <w:marTop w:val="0"/>
      <w:marBottom w:val="0"/>
      <w:divBdr>
        <w:top w:val="none" w:sz="0" w:space="0" w:color="auto"/>
        <w:left w:val="none" w:sz="0" w:space="0" w:color="auto"/>
        <w:bottom w:val="none" w:sz="0" w:space="0" w:color="auto"/>
        <w:right w:val="none" w:sz="0" w:space="0" w:color="auto"/>
      </w:divBdr>
      <w:divsChild>
        <w:div w:id="313728186">
          <w:marLeft w:val="1469"/>
          <w:marRight w:val="0"/>
          <w:marTop w:val="86"/>
          <w:marBottom w:val="43"/>
          <w:divBdr>
            <w:top w:val="none" w:sz="0" w:space="0" w:color="auto"/>
            <w:left w:val="none" w:sz="0" w:space="0" w:color="auto"/>
            <w:bottom w:val="none" w:sz="0" w:space="0" w:color="auto"/>
            <w:right w:val="none" w:sz="0" w:space="0" w:color="auto"/>
          </w:divBdr>
        </w:div>
        <w:div w:id="1009136994">
          <w:marLeft w:val="1469"/>
          <w:marRight w:val="0"/>
          <w:marTop w:val="86"/>
          <w:marBottom w:val="43"/>
          <w:divBdr>
            <w:top w:val="none" w:sz="0" w:space="0" w:color="auto"/>
            <w:left w:val="none" w:sz="0" w:space="0" w:color="auto"/>
            <w:bottom w:val="none" w:sz="0" w:space="0" w:color="auto"/>
            <w:right w:val="none" w:sz="0" w:space="0" w:color="auto"/>
          </w:divBdr>
        </w:div>
        <w:div w:id="1345287259">
          <w:marLeft w:val="1469"/>
          <w:marRight w:val="0"/>
          <w:marTop w:val="86"/>
          <w:marBottom w:val="43"/>
          <w:divBdr>
            <w:top w:val="none" w:sz="0" w:space="0" w:color="auto"/>
            <w:left w:val="none" w:sz="0" w:space="0" w:color="auto"/>
            <w:bottom w:val="none" w:sz="0" w:space="0" w:color="auto"/>
            <w:right w:val="none" w:sz="0" w:space="0" w:color="auto"/>
          </w:divBdr>
        </w:div>
        <w:div w:id="1793359118">
          <w:marLeft w:val="1800"/>
          <w:marRight w:val="0"/>
          <w:marTop w:val="77"/>
          <w:marBottom w:val="38"/>
          <w:divBdr>
            <w:top w:val="none" w:sz="0" w:space="0" w:color="auto"/>
            <w:left w:val="none" w:sz="0" w:space="0" w:color="auto"/>
            <w:bottom w:val="none" w:sz="0" w:space="0" w:color="auto"/>
            <w:right w:val="none" w:sz="0" w:space="0" w:color="auto"/>
          </w:divBdr>
        </w:div>
        <w:div w:id="1999722613">
          <w:marLeft w:val="1800"/>
          <w:marRight w:val="0"/>
          <w:marTop w:val="77"/>
          <w:marBottom w:val="38"/>
          <w:divBdr>
            <w:top w:val="none" w:sz="0" w:space="0" w:color="auto"/>
            <w:left w:val="none" w:sz="0" w:space="0" w:color="auto"/>
            <w:bottom w:val="none" w:sz="0" w:space="0" w:color="auto"/>
            <w:right w:val="none" w:sz="0" w:space="0" w:color="auto"/>
          </w:divBdr>
        </w:div>
        <w:div w:id="2119524802">
          <w:marLeft w:val="1800"/>
          <w:marRight w:val="0"/>
          <w:marTop w:val="77"/>
          <w:marBottom w:val="38"/>
          <w:divBdr>
            <w:top w:val="none" w:sz="0" w:space="0" w:color="auto"/>
            <w:left w:val="none" w:sz="0" w:space="0" w:color="auto"/>
            <w:bottom w:val="none" w:sz="0" w:space="0" w:color="auto"/>
            <w:right w:val="none" w:sz="0" w:space="0" w:color="auto"/>
          </w:divBdr>
        </w:div>
      </w:divsChild>
    </w:div>
    <w:div w:id="207375956">
      <w:bodyDiv w:val="1"/>
      <w:marLeft w:val="0"/>
      <w:marRight w:val="0"/>
      <w:marTop w:val="0"/>
      <w:marBottom w:val="0"/>
      <w:divBdr>
        <w:top w:val="none" w:sz="0" w:space="0" w:color="auto"/>
        <w:left w:val="none" w:sz="0" w:space="0" w:color="auto"/>
        <w:bottom w:val="none" w:sz="0" w:space="0" w:color="auto"/>
        <w:right w:val="none" w:sz="0" w:space="0" w:color="auto"/>
      </w:divBdr>
    </w:div>
    <w:div w:id="229654157">
      <w:bodyDiv w:val="1"/>
      <w:marLeft w:val="0"/>
      <w:marRight w:val="0"/>
      <w:marTop w:val="0"/>
      <w:marBottom w:val="0"/>
      <w:divBdr>
        <w:top w:val="none" w:sz="0" w:space="0" w:color="auto"/>
        <w:left w:val="none" w:sz="0" w:space="0" w:color="auto"/>
        <w:bottom w:val="none" w:sz="0" w:space="0" w:color="auto"/>
        <w:right w:val="none" w:sz="0" w:space="0" w:color="auto"/>
      </w:divBdr>
    </w:div>
    <w:div w:id="432089336">
      <w:bodyDiv w:val="1"/>
      <w:marLeft w:val="0"/>
      <w:marRight w:val="0"/>
      <w:marTop w:val="0"/>
      <w:marBottom w:val="0"/>
      <w:divBdr>
        <w:top w:val="none" w:sz="0" w:space="0" w:color="auto"/>
        <w:left w:val="none" w:sz="0" w:space="0" w:color="auto"/>
        <w:bottom w:val="none" w:sz="0" w:space="0" w:color="auto"/>
        <w:right w:val="none" w:sz="0" w:space="0" w:color="auto"/>
      </w:divBdr>
    </w:div>
    <w:div w:id="493885491">
      <w:bodyDiv w:val="1"/>
      <w:marLeft w:val="0"/>
      <w:marRight w:val="0"/>
      <w:marTop w:val="0"/>
      <w:marBottom w:val="0"/>
      <w:divBdr>
        <w:top w:val="none" w:sz="0" w:space="0" w:color="auto"/>
        <w:left w:val="none" w:sz="0" w:space="0" w:color="auto"/>
        <w:bottom w:val="none" w:sz="0" w:space="0" w:color="auto"/>
        <w:right w:val="none" w:sz="0" w:space="0" w:color="auto"/>
      </w:divBdr>
    </w:div>
    <w:div w:id="574516573">
      <w:bodyDiv w:val="1"/>
      <w:marLeft w:val="0"/>
      <w:marRight w:val="0"/>
      <w:marTop w:val="0"/>
      <w:marBottom w:val="0"/>
      <w:divBdr>
        <w:top w:val="none" w:sz="0" w:space="0" w:color="auto"/>
        <w:left w:val="none" w:sz="0" w:space="0" w:color="auto"/>
        <w:bottom w:val="none" w:sz="0" w:space="0" w:color="auto"/>
        <w:right w:val="none" w:sz="0" w:space="0" w:color="auto"/>
      </w:divBdr>
      <w:divsChild>
        <w:div w:id="66152550">
          <w:marLeft w:val="1166"/>
          <w:marRight w:val="0"/>
          <w:marTop w:val="72"/>
          <w:marBottom w:val="0"/>
          <w:divBdr>
            <w:top w:val="none" w:sz="0" w:space="0" w:color="auto"/>
            <w:left w:val="none" w:sz="0" w:space="0" w:color="auto"/>
            <w:bottom w:val="none" w:sz="0" w:space="0" w:color="auto"/>
            <w:right w:val="none" w:sz="0" w:space="0" w:color="auto"/>
          </w:divBdr>
        </w:div>
        <w:div w:id="333722586">
          <w:marLeft w:val="1166"/>
          <w:marRight w:val="0"/>
          <w:marTop w:val="72"/>
          <w:marBottom w:val="0"/>
          <w:divBdr>
            <w:top w:val="none" w:sz="0" w:space="0" w:color="auto"/>
            <w:left w:val="none" w:sz="0" w:space="0" w:color="auto"/>
            <w:bottom w:val="none" w:sz="0" w:space="0" w:color="auto"/>
            <w:right w:val="none" w:sz="0" w:space="0" w:color="auto"/>
          </w:divBdr>
        </w:div>
        <w:div w:id="557743064">
          <w:marLeft w:val="1800"/>
          <w:marRight w:val="0"/>
          <w:marTop w:val="62"/>
          <w:marBottom w:val="0"/>
          <w:divBdr>
            <w:top w:val="none" w:sz="0" w:space="0" w:color="auto"/>
            <w:left w:val="none" w:sz="0" w:space="0" w:color="auto"/>
            <w:bottom w:val="none" w:sz="0" w:space="0" w:color="auto"/>
            <w:right w:val="none" w:sz="0" w:space="0" w:color="auto"/>
          </w:divBdr>
        </w:div>
        <w:div w:id="577983477">
          <w:marLeft w:val="1166"/>
          <w:marRight w:val="0"/>
          <w:marTop w:val="72"/>
          <w:marBottom w:val="0"/>
          <w:divBdr>
            <w:top w:val="none" w:sz="0" w:space="0" w:color="auto"/>
            <w:left w:val="none" w:sz="0" w:space="0" w:color="auto"/>
            <w:bottom w:val="none" w:sz="0" w:space="0" w:color="auto"/>
            <w:right w:val="none" w:sz="0" w:space="0" w:color="auto"/>
          </w:divBdr>
        </w:div>
        <w:div w:id="1035810408">
          <w:marLeft w:val="1800"/>
          <w:marRight w:val="0"/>
          <w:marTop w:val="62"/>
          <w:marBottom w:val="0"/>
          <w:divBdr>
            <w:top w:val="none" w:sz="0" w:space="0" w:color="auto"/>
            <w:left w:val="none" w:sz="0" w:space="0" w:color="auto"/>
            <w:bottom w:val="none" w:sz="0" w:space="0" w:color="auto"/>
            <w:right w:val="none" w:sz="0" w:space="0" w:color="auto"/>
          </w:divBdr>
        </w:div>
        <w:div w:id="1185553169">
          <w:marLeft w:val="1166"/>
          <w:marRight w:val="0"/>
          <w:marTop w:val="72"/>
          <w:marBottom w:val="0"/>
          <w:divBdr>
            <w:top w:val="none" w:sz="0" w:space="0" w:color="auto"/>
            <w:left w:val="none" w:sz="0" w:space="0" w:color="auto"/>
            <w:bottom w:val="none" w:sz="0" w:space="0" w:color="auto"/>
            <w:right w:val="none" w:sz="0" w:space="0" w:color="auto"/>
          </w:divBdr>
        </w:div>
        <w:div w:id="1190021938">
          <w:marLeft w:val="1166"/>
          <w:marRight w:val="0"/>
          <w:marTop w:val="72"/>
          <w:marBottom w:val="0"/>
          <w:divBdr>
            <w:top w:val="none" w:sz="0" w:space="0" w:color="auto"/>
            <w:left w:val="none" w:sz="0" w:space="0" w:color="auto"/>
            <w:bottom w:val="none" w:sz="0" w:space="0" w:color="auto"/>
            <w:right w:val="none" w:sz="0" w:space="0" w:color="auto"/>
          </w:divBdr>
        </w:div>
        <w:div w:id="1206066892">
          <w:marLeft w:val="1166"/>
          <w:marRight w:val="0"/>
          <w:marTop w:val="72"/>
          <w:marBottom w:val="0"/>
          <w:divBdr>
            <w:top w:val="none" w:sz="0" w:space="0" w:color="auto"/>
            <w:left w:val="none" w:sz="0" w:space="0" w:color="auto"/>
            <w:bottom w:val="none" w:sz="0" w:space="0" w:color="auto"/>
            <w:right w:val="none" w:sz="0" w:space="0" w:color="auto"/>
          </w:divBdr>
        </w:div>
        <w:div w:id="1309944128">
          <w:marLeft w:val="1800"/>
          <w:marRight w:val="0"/>
          <w:marTop w:val="62"/>
          <w:marBottom w:val="0"/>
          <w:divBdr>
            <w:top w:val="none" w:sz="0" w:space="0" w:color="auto"/>
            <w:left w:val="none" w:sz="0" w:space="0" w:color="auto"/>
            <w:bottom w:val="none" w:sz="0" w:space="0" w:color="auto"/>
            <w:right w:val="none" w:sz="0" w:space="0" w:color="auto"/>
          </w:divBdr>
        </w:div>
        <w:div w:id="1332879617">
          <w:marLeft w:val="547"/>
          <w:marRight w:val="0"/>
          <w:marTop w:val="86"/>
          <w:marBottom w:val="0"/>
          <w:divBdr>
            <w:top w:val="none" w:sz="0" w:space="0" w:color="auto"/>
            <w:left w:val="none" w:sz="0" w:space="0" w:color="auto"/>
            <w:bottom w:val="none" w:sz="0" w:space="0" w:color="auto"/>
            <w:right w:val="none" w:sz="0" w:space="0" w:color="auto"/>
          </w:divBdr>
        </w:div>
        <w:div w:id="1605915474">
          <w:marLeft w:val="1166"/>
          <w:marRight w:val="0"/>
          <w:marTop w:val="72"/>
          <w:marBottom w:val="0"/>
          <w:divBdr>
            <w:top w:val="none" w:sz="0" w:space="0" w:color="auto"/>
            <w:left w:val="none" w:sz="0" w:space="0" w:color="auto"/>
            <w:bottom w:val="none" w:sz="0" w:space="0" w:color="auto"/>
            <w:right w:val="none" w:sz="0" w:space="0" w:color="auto"/>
          </w:divBdr>
        </w:div>
        <w:div w:id="1709064779">
          <w:marLeft w:val="547"/>
          <w:marRight w:val="0"/>
          <w:marTop w:val="86"/>
          <w:marBottom w:val="0"/>
          <w:divBdr>
            <w:top w:val="none" w:sz="0" w:space="0" w:color="auto"/>
            <w:left w:val="none" w:sz="0" w:space="0" w:color="auto"/>
            <w:bottom w:val="none" w:sz="0" w:space="0" w:color="auto"/>
            <w:right w:val="none" w:sz="0" w:space="0" w:color="auto"/>
          </w:divBdr>
        </w:div>
        <w:div w:id="1987733218">
          <w:marLeft w:val="547"/>
          <w:marRight w:val="0"/>
          <w:marTop w:val="86"/>
          <w:marBottom w:val="0"/>
          <w:divBdr>
            <w:top w:val="none" w:sz="0" w:space="0" w:color="auto"/>
            <w:left w:val="none" w:sz="0" w:space="0" w:color="auto"/>
            <w:bottom w:val="none" w:sz="0" w:space="0" w:color="auto"/>
            <w:right w:val="none" w:sz="0" w:space="0" w:color="auto"/>
          </w:divBdr>
        </w:div>
        <w:div w:id="1998221657">
          <w:marLeft w:val="1800"/>
          <w:marRight w:val="0"/>
          <w:marTop w:val="62"/>
          <w:marBottom w:val="0"/>
          <w:divBdr>
            <w:top w:val="none" w:sz="0" w:space="0" w:color="auto"/>
            <w:left w:val="none" w:sz="0" w:space="0" w:color="auto"/>
            <w:bottom w:val="none" w:sz="0" w:space="0" w:color="auto"/>
            <w:right w:val="none" w:sz="0" w:space="0" w:color="auto"/>
          </w:divBdr>
        </w:div>
        <w:div w:id="2049137421">
          <w:marLeft w:val="547"/>
          <w:marRight w:val="0"/>
          <w:marTop w:val="86"/>
          <w:marBottom w:val="0"/>
          <w:divBdr>
            <w:top w:val="none" w:sz="0" w:space="0" w:color="auto"/>
            <w:left w:val="none" w:sz="0" w:space="0" w:color="auto"/>
            <w:bottom w:val="none" w:sz="0" w:space="0" w:color="auto"/>
            <w:right w:val="none" w:sz="0" w:space="0" w:color="auto"/>
          </w:divBdr>
        </w:div>
      </w:divsChild>
    </w:div>
    <w:div w:id="649796561">
      <w:bodyDiv w:val="1"/>
      <w:marLeft w:val="0"/>
      <w:marRight w:val="0"/>
      <w:marTop w:val="0"/>
      <w:marBottom w:val="0"/>
      <w:divBdr>
        <w:top w:val="none" w:sz="0" w:space="0" w:color="auto"/>
        <w:left w:val="none" w:sz="0" w:space="0" w:color="auto"/>
        <w:bottom w:val="none" w:sz="0" w:space="0" w:color="auto"/>
        <w:right w:val="none" w:sz="0" w:space="0" w:color="auto"/>
      </w:divBdr>
      <w:divsChild>
        <w:div w:id="883324433">
          <w:marLeft w:val="0"/>
          <w:marRight w:val="0"/>
          <w:marTop w:val="0"/>
          <w:marBottom w:val="0"/>
          <w:divBdr>
            <w:top w:val="none" w:sz="0" w:space="0" w:color="auto"/>
            <w:left w:val="none" w:sz="0" w:space="0" w:color="auto"/>
            <w:bottom w:val="none" w:sz="0" w:space="0" w:color="auto"/>
            <w:right w:val="none" w:sz="0" w:space="0" w:color="auto"/>
          </w:divBdr>
          <w:divsChild>
            <w:div w:id="2053402">
              <w:marLeft w:val="0"/>
              <w:marRight w:val="0"/>
              <w:marTop w:val="0"/>
              <w:marBottom w:val="0"/>
              <w:divBdr>
                <w:top w:val="none" w:sz="0" w:space="0" w:color="auto"/>
                <w:left w:val="none" w:sz="0" w:space="0" w:color="auto"/>
                <w:bottom w:val="none" w:sz="0" w:space="0" w:color="auto"/>
                <w:right w:val="none" w:sz="0" w:space="0" w:color="auto"/>
              </w:divBdr>
            </w:div>
            <w:div w:id="735474360">
              <w:marLeft w:val="0"/>
              <w:marRight w:val="0"/>
              <w:marTop w:val="0"/>
              <w:marBottom w:val="0"/>
              <w:divBdr>
                <w:top w:val="none" w:sz="0" w:space="0" w:color="auto"/>
                <w:left w:val="none" w:sz="0" w:space="0" w:color="auto"/>
                <w:bottom w:val="none" w:sz="0" w:space="0" w:color="auto"/>
                <w:right w:val="none" w:sz="0" w:space="0" w:color="auto"/>
              </w:divBdr>
            </w:div>
            <w:div w:id="962426629">
              <w:marLeft w:val="0"/>
              <w:marRight w:val="0"/>
              <w:marTop w:val="0"/>
              <w:marBottom w:val="0"/>
              <w:divBdr>
                <w:top w:val="none" w:sz="0" w:space="0" w:color="auto"/>
                <w:left w:val="none" w:sz="0" w:space="0" w:color="auto"/>
                <w:bottom w:val="none" w:sz="0" w:space="0" w:color="auto"/>
                <w:right w:val="none" w:sz="0" w:space="0" w:color="auto"/>
              </w:divBdr>
            </w:div>
            <w:div w:id="1075709246">
              <w:marLeft w:val="0"/>
              <w:marRight w:val="0"/>
              <w:marTop w:val="0"/>
              <w:marBottom w:val="0"/>
              <w:divBdr>
                <w:top w:val="none" w:sz="0" w:space="0" w:color="auto"/>
                <w:left w:val="none" w:sz="0" w:space="0" w:color="auto"/>
                <w:bottom w:val="none" w:sz="0" w:space="0" w:color="auto"/>
                <w:right w:val="none" w:sz="0" w:space="0" w:color="auto"/>
              </w:divBdr>
            </w:div>
            <w:div w:id="1957102644">
              <w:marLeft w:val="0"/>
              <w:marRight w:val="0"/>
              <w:marTop w:val="0"/>
              <w:marBottom w:val="0"/>
              <w:divBdr>
                <w:top w:val="none" w:sz="0" w:space="0" w:color="auto"/>
                <w:left w:val="none" w:sz="0" w:space="0" w:color="auto"/>
                <w:bottom w:val="none" w:sz="0" w:space="0" w:color="auto"/>
                <w:right w:val="none" w:sz="0" w:space="0" w:color="auto"/>
              </w:divBdr>
            </w:div>
            <w:div w:id="203229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207664">
      <w:bodyDiv w:val="1"/>
      <w:marLeft w:val="0"/>
      <w:marRight w:val="0"/>
      <w:marTop w:val="0"/>
      <w:marBottom w:val="0"/>
      <w:divBdr>
        <w:top w:val="none" w:sz="0" w:space="0" w:color="auto"/>
        <w:left w:val="none" w:sz="0" w:space="0" w:color="auto"/>
        <w:bottom w:val="none" w:sz="0" w:space="0" w:color="auto"/>
        <w:right w:val="none" w:sz="0" w:space="0" w:color="auto"/>
      </w:divBdr>
    </w:div>
    <w:div w:id="772289171">
      <w:bodyDiv w:val="1"/>
      <w:marLeft w:val="0"/>
      <w:marRight w:val="0"/>
      <w:marTop w:val="0"/>
      <w:marBottom w:val="0"/>
      <w:divBdr>
        <w:top w:val="none" w:sz="0" w:space="0" w:color="auto"/>
        <w:left w:val="none" w:sz="0" w:space="0" w:color="auto"/>
        <w:bottom w:val="none" w:sz="0" w:space="0" w:color="auto"/>
        <w:right w:val="none" w:sz="0" w:space="0" w:color="auto"/>
      </w:divBdr>
    </w:div>
    <w:div w:id="860163092">
      <w:bodyDiv w:val="1"/>
      <w:marLeft w:val="0"/>
      <w:marRight w:val="0"/>
      <w:marTop w:val="0"/>
      <w:marBottom w:val="0"/>
      <w:divBdr>
        <w:top w:val="none" w:sz="0" w:space="0" w:color="auto"/>
        <w:left w:val="none" w:sz="0" w:space="0" w:color="auto"/>
        <w:bottom w:val="none" w:sz="0" w:space="0" w:color="auto"/>
        <w:right w:val="none" w:sz="0" w:space="0" w:color="auto"/>
      </w:divBdr>
    </w:div>
    <w:div w:id="873231978">
      <w:bodyDiv w:val="1"/>
      <w:marLeft w:val="0"/>
      <w:marRight w:val="0"/>
      <w:marTop w:val="0"/>
      <w:marBottom w:val="0"/>
      <w:divBdr>
        <w:top w:val="none" w:sz="0" w:space="0" w:color="auto"/>
        <w:left w:val="none" w:sz="0" w:space="0" w:color="auto"/>
        <w:bottom w:val="none" w:sz="0" w:space="0" w:color="auto"/>
        <w:right w:val="none" w:sz="0" w:space="0" w:color="auto"/>
      </w:divBdr>
    </w:div>
    <w:div w:id="897087327">
      <w:bodyDiv w:val="1"/>
      <w:marLeft w:val="0"/>
      <w:marRight w:val="0"/>
      <w:marTop w:val="0"/>
      <w:marBottom w:val="0"/>
      <w:divBdr>
        <w:top w:val="none" w:sz="0" w:space="0" w:color="auto"/>
        <w:left w:val="none" w:sz="0" w:space="0" w:color="auto"/>
        <w:bottom w:val="none" w:sz="0" w:space="0" w:color="auto"/>
        <w:right w:val="none" w:sz="0" w:space="0" w:color="auto"/>
      </w:divBdr>
    </w:div>
    <w:div w:id="947733376">
      <w:bodyDiv w:val="1"/>
      <w:marLeft w:val="0"/>
      <w:marRight w:val="0"/>
      <w:marTop w:val="0"/>
      <w:marBottom w:val="0"/>
      <w:divBdr>
        <w:top w:val="none" w:sz="0" w:space="0" w:color="auto"/>
        <w:left w:val="none" w:sz="0" w:space="0" w:color="auto"/>
        <w:bottom w:val="none" w:sz="0" w:space="0" w:color="auto"/>
        <w:right w:val="none" w:sz="0" w:space="0" w:color="auto"/>
      </w:divBdr>
    </w:div>
    <w:div w:id="974601597">
      <w:bodyDiv w:val="1"/>
      <w:marLeft w:val="0"/>
      <w:marRight w:val="0"/>
      <w:marTop w:val="0"/>
      <w:marBottom w:val="0"/>
      <w:divBdr>
        <w:top w:val="none" w:sz="0" w:space="0" w:color="auto"/>
        <w:left w:val="none" w:sz="0" w:space="0" w:color="auto"/>
        <w:bottom w:val="none" w:sz="0" w:space="0" w:color="auto"/>
        <w:right w:val="none" w:sz="0" w:space="0" w:color="auto"/>
      </w:divBdr>
    </w:div>
    <w:div w:id="1103189670">
      <w:bodyDiv w:val="1"/>
      <w:marLeft w:val="0"/>
      <w:marRight w:val="0"/>
      <w:marTop w:val="0"/>
      <w:marBottom w:val="0"/>
      <w:divBdr>
        <w:top w:val="none" w:sz="0" w:space="0" w:color="auto"/>
        <w:left w:val="none" w:sz="0" w:space="0" w:color="auto"/>
        <w:bottom w:val="none" w:sz="0" w:space="0" w:color="auto"/>
        <w:right w:val="none" w:sz="0" w:space="0" w:color="auto"/>
      </w:divBdr>
      <w:divsChild>
        <w:div w:id="498351533">
          <w:marLeft w:val="0"/>
          <w:marRight w:val="0"/>
          <w:marTop w:val="0"/>
          <w:marBottom w:val="0"/>
          <w:divBdr>
            <w:top w:val="none" w:sz="0" w:space="0" w:color="auto"/>
            <w:left w:val="none" w:sz="0" w:space="0" w:color="auto"/>
            <w:bottom w:val="none" w:sz="0" w:space="0" w:color="auto"/>
            <w:right w:val="none" w:sz="0" w:space="0" w:color="auto"/>
          </w:divBdr>
          <w:divsChild>
            <w:div w:id="153034997">
              <w:marLeft w:val="0"/>
              <w:marRight w:val="0"/>
              <w:marTop w:val="0"/>
              <w:marBottom w:val="0"/>
              <w:divBdr>
                <w:top w:val="none" w:sz="0" w:space="0" w:color="auto"/>
                <w:left w:val="none" w:sz="0" w:space="0" w:color="auto"/>
                <w:bottom w:val="none" w:sz="0" w:space="0" w:color="auto"/>
                <w:right w:val="none" w:sz="0" w:space="0" w:color="auto"/>
              </w:divBdr>
            </w:div>
            <w:div w:id="625820067">
              <w:marLeft w:val="0"/>
              <w:marRight w:val="0"/>
              <w:marTop w:val="0"/>
              <w:marBottom w:val="0"/>
              <w:divBdr>
                <w:top w:val="none" w:sz="0" w:space="0" w:color="auto"/>
                <w:left w:val="none" w:sz="0" w:space="0" w:color="auto"/>
                <w:bottom w:val="none" w:sz="0" w:space="0" w:color="auto"/>
                <w:right w:val="none" w:sz="0" w:space="0" w:color="auto"/>
              </w:divBdr>
            </w:div>
            <w:div w:id="1153569900">
              <w:marLeft w:val="0"/>
              <w:marRight w:val="0"/>
              <w:marTop w:val="0"/>
              <w:marBottom w:val="0"/>
              <w:divBdr>
                <w:top w:val="none" w:sz="0" w:space="0" w:color="auto"/>
                <w:left w:val="none" w:sz="0" w:space="0" w:color="auto"/>
                <w:bottom w:val="none" w:sz="0" w:space="0" w:color="auto"/>
                <w:right w:val="none" w:sz="0" w:space="0" w:color="auto"/>
              </w:divBdr>
            </w:div>
            <w:div w:id="1257136877">
              <w:marLeft w:val="0"/>
              <w:marRight w:val="0"/>
              <w:marTop w:val="0"/>
              <w:marBottom w:val="0"/>
              <w:divBdr>
                <w:top w:val="none" w:sz="0" w:space="0" w:color="auto"/>
                <w:left w:val="none" w:sz="0" w:space="0" w:color="auto"/>
                <w:bottom w:val="none" w:sz="0" w:space="0" w:color="auto"/>
                <w:right w:val="none" w:sz="0" w:space="0" w:color="auto"/>
              </w:divBdr>
            </w:div>
            <w:div w:id="1844859338">
              <w:marLeft w:val="0"/>
              <w:marRight w:val="0"/>
              <w:marTop w:val="0"/>
              <w:marBottom w:val="0"/>
              <w:divBdr>
                <w:top w:val="none" w:sz="0" w:space="0" w:color="auto"/>
                <w:left w:val="none" w:sz="0" w:space="0" w:color="auto"/>
                <w:bottom w:val="none" w:sz="0" w:space="0" w:color="auto"/>
                <w:right w:val="none" w:sz="0" w:space="0" w:color="auto"/>
              </w:divBdr>
            </w:div>
            <w:div w:id="201066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654940">
      <w:bodyDiv w:val="1"/>
      <w:marLeft w:val="0"/>
      <w:marRight w:val="0"/>
      <w:marTop w:val="0"/>
      <w:marBottom w:val="0"/>
      <w:divBdr>
        <w:top w:val="none" w:sz="0" w:space="0" w:color="auto"/>
        <w:left w:val="none" w:sz="0" w:space="0" w:color="auto"/>
        <w:bottom w:val="none" w:sz="0" w:space="0" w:color="auto"/>
        <w:right w:val="none" w:sz="0" w:space="0" w:color="auto"/>
      </w:divBdr>
      <w:divsChild>
        <w:div w:id="175851006">
          <w:marLeft w:val="0"/>
          <w:marRight w:val="0"/>
          <w:marTop w:val="0"/>
          <w:marBottom w:val="0"/>
          <w:divBdr>
            <w:top w:val="none" w:sz="0" w:space="0" w:color="auto"/>
            <w:left w:val="none" w:sz="0" w:space="0" w:color="auto"/>
            <w:bottom w:val="none" w:sz="0" w:space="0" w:color="auto"/>
            <w:right w:val="none" w:sz="0" w:space="0" w:color="auto"/>
          </w:divBdr>
          <w:divsChild>
            <w:div w:id="490607651">
              <w:marLeft w:val="0"/>
              <w:marRight w:val="0"/>
              <w:marTop w:val="0"/>
              <w:marBottom w:val="0"/>
              <w:divBdr>
                <w:top w:val="none" w:sz="0" w:space="0" w:color="auto"/>
                <w:left w:val="none" w:sz="0" w:space="0" w:color="auto"/>
                <w:bottom w:val="none" w:sz="0" w:space="0" w:color="auto"/>
                <w:right w:val="none" w:sz="0" w:space="0" w:color="auto"/>
              </w:divBdr>
            </w:div>
            <w:div w:id="1751273235">
              <w:marLeft w:val="0"/>
              <w:marRight w:val="0"/>
              <w:marTop w:val="0"/>
              <w:marBottom w:val="0"/>
              <w:divBdr>
                <w:top w:val="none" w:sz="0" w:space="0" w:color="auto"/>
                <w:left w:val="none" w:sz="0" w:space="0" w:color="auto"/>
                <w:bottom w:val="none" w:sz="0" w:space="0" w:color="auto"/>
                <w:right w:val="none" w:sz="0" w:space="0" w:color="auto"/>
              </w:divBdr>
            </w:div>
            <w:div w:id="181247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877926">
      <w:bodyDiv w:val="1"/>
      <w:marLeft w:val="0"/>
      <w:marRight w:val="0"/>
      <w:marTop w:val="0"/>
      <w:marBottom w:val="0"/>
      <w:divBdr>
        <w:top w:val="none" w:sz="0" w:space="0" w:color="auto"/>
        <w:left w:val="none" w:sz="0" w:space="0" w:color="auto"/>
        <w:bottom w:val="none" w:sz="0" w:space="0" w:color="auto"/>
        <w:right w:val="none" w:sz="0" w:space="0" w:color="auto"/>
      </w:divBdr>
    </w:div>
    <w:div w:id="1548834375">
      <w:bodyDiv w:val="1"/>
      <w:marLeft w:val="0"/>
      <w:marRight w:val="0"/>
      <w:marTop w:val="0"/>
      <w:marBottom w:val="0"/>
      <w:divBdr>
        <w:top w:val="none" w:sz="0" w:space="0" w:color="auto"/>
        <w:left w:val="none" w:sz="0" w:space="0" w:color="auto"/>
        <w:bottom w:val="none" w:sz="0" w:space="0" w:color="auto"/>
        <w:right w:val="none" w:sz="0" w:space="0" w:color="auto"/>
      </w:divBdr>
    </w:div>
    <w:div w:id="1570536893">
      <w:bodyDiv w:val="1"/>
      <w:marLeft w:val="0"/>
      <w:marRight w:val="0"/>
      <w:marTop w:val="0"/>
      <w:marBottom w:val="0"/>
      <w:divBdr>
        <w:top w:val="none" w:sz="0" w:space="0" w:color="auto"/>
        <w:left w:val="none" w:sz="0" w:space="0" w:color="auto"/>
        <w:bottom w:val="none" w:sz="0" w:space="0" w:color="auto"/>
        <w:right w:val="none" w:sz="0" w:space="0" w:color="auto"/>
      </w:divBdr>
    </w:div>
    <w:div w:id="1603227299">
      <w:bodyDiv w:val="1"/>
      <w:marLeft w:val="0"/>
      <w:marRight w:val="0"/>
      <w:marTop w:val="0"/>
      <w:marBottom w:val="0"/>
      <w:divBdr>
        <w:top w:val="none" w:sz="0" w:space="0" w:color="auto"/>
        <w:left w:val="none" w:sz="0" w:space="0" w:color="auto"/>
        <w:bottom w:val="none" w:sz="0" w:space="0" w:color="auto"/>
        <w:right w:val="none" w:sz="0" w:space="0" w:color="auto"/>
      </w:divBdr>
    </w:div>
    <w:div w:id="1665431062">
      <w:bodyDiv w:val="1"/>
      <w:marLeft w:val="0"/>
      <w:marRight w:val="0"/>
      <w:marTop w:val="0"/>
      <w:marBottom w:val="0"/>
      <w:divBdr>
        <w:top w:val="none" w:sz="0" w:space="0" w:color="auto"/>
        <w:left w:val="none" w:sz="0" w:space="0" w:color="auto"/>
        <w:bottom w:val="none" w:sz="0" w:space="0" w:color="auto"/>
        <w:right w:val="none" w:sz="0" w:space="0" w:color="auto"/>
      </w:divBdr>
      <w:divsChild>
        <w:div w:id="131752479">
          <w:marLeft w:val="1800"/>
          <w:marRight w:val="0"/>
          <w:marTop w:val="77"/>
          <w:marBottom w:val="0"/>
          <w:divBdr>
            <w:top w:val="none" w:sz="0" w:space="0" w:color="auto"/>
            <w:left w:val="none" w:sz="0" w:space="0" w:color="auto"/>
            <w:bottom w:val="none" w:sz="0" w:space="0" w:color="auto"/>
            <w:right w:val="none" w:sz="0" w:space="0" w:color="auto"/>
          </w:divBdr>
        </w:div>
        <w:div w:id="259267043">
          <w:marLeft w:val="1166"/>
          <w:marRight w:val="0"/>
          <w:marTop w:val="86"/>
          <w:marBottom w:val="0"/>
          <w:divBdr>
            <w:top w:val="none" w:sz="0" w:space="0" w:color="auto"/>
            <w:left w:val="none" w:sz="0" w:space="0" w:color="auto"/>
            <w:bottom w:val="none" w:sz="0" w:space="0" w:color="auto"/>
            <w:right w:val="none" w:sz="0" w:space="0" w:color="auto"/>
          </w:divBdr>
        </w:div>
        <w:div w:id="534922854">
          <w:marLeft w:val="547"/>
          <w:marRight w:val="0"/>
          <w:marTop w:val="96"/>
          <w:marBottom w:val="0"/>
          <w:divBdr>
            <w:top w:val="none" w:sz="0" w:space="0" w:color="auto"/>
            <w:left w:val="none" w:sz="0" w:space="0" w:color="auto"/>
            <w:bottom w:val="none" w:sz="0" w:space="0" w:color="auto"/>
            <w:right w:val="none" w:sz="0" w:space="0" w:color="auto"/>
          </w:divBdr>
        </w:div>
        <w:div w:id="771709974">
          <w:marLeft w:val="1166"/>
          <w:marRight w:val="0"/>
          <w:marTop w:val="96"/>
          <w:marBottom w:val="0"/>
          <w:divBdr>
            <w:top w:val="none" w:sz="0" w:space="0" w:color="auto"/>
            <w:left w:val="none" w:sz="0" w:space="0" w:color="auto"/>
            <w:bottom w:val="none" w:sz="0" w:space="0" w:color="auto"/>
            <w:right w:val="none" w:sz="0" w:space="0" w:color="auto"/>
          </w:divBdr>
        </w:div>
        <w:div w:id="1156338466">
          <w:marLeft w:val="547"/>
          <w:marRight w:val="0"/>
          <w:marTop w:val="96"/>
          <w:marBottom w:val="0"/>
          <w:divBdr>
            <w:top w:val="none" w:sz="0" w:space="0" w:color="auto"/>
            <w:left w:val="none" w:sz="0" w:space="0" w:color="auto"/>
            <w:bottom w:val="none" w:sz="0" w:space="0" w:color="auto"/>
            <w:right w:val="none" w:sz="0" w:space="0" w:color="auto"/>
          </w:divBdr>
        </w:div>
        <w:div w:id="1215854624">
          <w:marLeft w:val="547"/>
          <w:marRight w:val="0"/>
          <w:marTop w:val="96"/>
          <w:marBottom w:val="0"/>
          <w:divBdr>
            <w:top w:val="none" w:sz="0" w:space="0" w:color="auto"/>
            <w:left w:val="none" w:sz="0" w:space="0" w:color="auto"/>
            <w:bottom w:val="none" w:sz="0" w:space="0" w:color="auto"/>
            <w:right w:val="none" w:sz="0" w:space="0" w:color="auto"/>
          </w:divBdr>
        </w:div>
        <w:div w:id="1677539067">
          <w:marLeft w:val="547"/>
          <w:marRight w:val="0"/>
          <w:marTop w:val="96"/>
          <w:marBottom w:val="0"/>
          <w:divBdr>
            <w:top w:val="none" w:sz="0" w:space="0" w:color="auto"/>
            <w:left w:val="none" w:sz="0" w:space="0" w:color="auto"/>
            <w:bottom w:val="none" w:sz="0" w:space="0" w:color="auto"/>
            <w:right w:val="none" w:sz="0" w:space="0" w:color="auto"/>
          </w:divBdr>
        </w:div>
        <w:div w:id="1685472145">
          <w:marLeft w:val="1166"/>
          <w:marRight w:val="0"/>
          <w:marTop w:val="86"/>
          <w:marBottom w:val="0"/>
          <w:divBdr>
            <w:top w:val="none" w:sz="0" w:space="0" w:color="auto"/>
            <w:left w:val="none" w:sz="0" w:space="0" w:color="auto"/>
            <w:bottom w:val="none" w:sz="0" w:space="0" w:color="auto"/>
            <w:right w:val="none" w:sz="0" w:space="0" w:color="auto"/>
          </w:divBdr>
        </w:div>
        <w:div w:id="1689019691">
          <w:marLeft w:val="1166"/>
          <w:marRight w:val="0"/>
          <w:marTop w:val="86"/>
          <w:marBottom w:val="0"/>
          <w:divBdr>
            <w:top w:val="none" w:sz="0" w:space="0" w:color="auto"/>
            <w:left w:val="none" w:sz="0" w:space="0" w:color="auto"/>
            <w:bottom w:val="none" w:sz="0" w:space="0" w:color="auto"/>
            <w:right w:val="none" w:sz="0" w:space="0" w:color="auto"/>
          </w:divBdr>
        </w:div>
        <w:div w:id="1880362762">
          <w:marLeft w:val="1166"/>
          <w:marRight w:val="0"/>
          <w:marTop w:val="86"/>
          <w:marBottom w:val="0"/>
          <w:divBdr>
            <w:top w:val="none" w:sz="0" w:space="0" w:color="auto"/>
            <w:left w:val="none" w:sz="0" w:space="0" w:color="auto"/>
            <w:bottom w:val="none" w:sz="0" w:space="0" w:color="auto"/>
            <w:right w:val="none" w:sz="0" w:space="0" w:color="auto"/>
          </w:divBdr>
        </w:div>
      </w:divsChild>
    </w:div>
    <w:div w:id="1711296548">
      <w:bodyDiv w:val="1"/>
      <w:marLeft w:val="0"/>
      <w:marRight w:val="0"/>
      <w:marTop w:val="0"/>
      <w:marBottom w:val="0"/>
      <w:divBdr>
        <w:top w:val="none" w:sz="0" w:space="0" w:color="auto"/>
        <w:left w:val="none" w:sz="0" w:space="0" w:color="auto"/>
        <w:bottom w:val="none" w:sz="0" w:space="0" w:color="auto"/>
        <w:right w:val="none" w:sz="0" w:space="0" w:color="auto"/>
      </w:divBdr>
    </w:div>
    <w:div w:id="1744060400">
      <w:bodyDiv w:val="1"/>
      <w:marLeft w:val="0"/>
      <w:marRight w:val="0"/>
      <w:marTop w:val="0"/>
      <w:marBottom w:val="0"/>
      <w:divBdr>
        <w:top w:val="none" w:sz="0" w:space="0" w:color="auto"/>
        <w:left w:val="none" w:sz="0" w:space="0" w:color="auto"/>
        <w:bottom w:val="none" w:sz="0" w:space="0" w:color="auto"/>
        <w:right w:val="none" w:sz="0" w:space="0" w:color="auto"/>
      </w:divBdr>
      <w:divsChild>
        <w:div w:id="1980110502">
          <w:marLeft w:val="0"/>
          <w:marRight w:val="0"/>
          <w:marTop w:val="0"/>
          <w:marBottom w:val="0"/>
          <w:divBdr>
            <w:top w:val="none" w:sz="0" w:space="0" w:color="auto"/>
            <w:left w:val="none" w:sz="0" w:space="0" w:color="auto"/>
            <w:bottom w:val="none" w:sz="0" w:space="0" w:color="auto"/>
            <w:right w:val="none" w:sz="0" w:space="0" w:color="auto"/>
          </w:divBdr>
          <w:divsChild>
            <w:div w:id="901258662">
              <w:marLeft w:val="0"/>
              <w:marRight w:val="0"/>
              <w:marTop w:val="0"/>
              <w:marBottom w:val="0"/>
              <w:divBdr>
                <w:top w:val="none" w:sz="0" w:space="0" w:color="auto"/>
                <w:left w:val="none" w:sz="0" w:space="0" w:color="auto"/>
                <w:bottom w:val="none" w:sz="0" w:space="0" w:color="auto"/>
                <w:right w:val="none" w:sz="0" w:space="0" w:color="auto"/>
              </w:divBdr>
            </w:div>
            <w:div w:id="1084304300">
              <w:marLeft w:val="0"/>
              <w:marRight w:val="0"/>
              <w:marTop w:val="0"/>
              <w:marBottom w:val="0"/>
              <w:divBdr>
                <w:top w:val="none" w:sz="0" w:space="0" w:color="auto"/>
                <w:left w:val="none" w:sz="0" w:space="0" w:color="auto"/>
                <w:bottom w:val="none" w:sz="0" w:space="0" w:color="auto"/>
                <w:right w:val="none" w:sz="0" w:space="0" w:color="auto"/>
              </w:divBdr>
            </w:div>
            <w:div w:id="1138111154">
              <w:marLeft w:val="0"/>
              <w:marRight w:val="0"/>
              <w:marTop w:val="0"/>
              <w:marBottom w:val="0"/>
              <w:divBdr>
                <w:top w:val="none" w:sz="0" w:space="0" w:color="auto"/>
                <w:left w:val="none" w:sz="0" w:space="0" w:color="auto"/>
                <w:bottom w:val="none" w:sz="0" w:space="0" w:color="auto"/>
                <w:right w:val="none" w:sz="0" w:space="0" w:color="auto"/>
              </w:divBdr>
            </w:div>
            <w:div w:id="1734886436">
              <w:marLeft w:val="0"/>
              <w:marRight w:val="0"/>
              <w:marTop w:val="0"/>
              <w:marBottom w:val="0"/>
              <w:divBdr>
                <w:top w:val="none" w:sz="0" w:space="0" w:color="auto"/>
                <w:left w:val="none" w:sz="0" w:space="0" w:color="auto"/>
                <w:bottom w:val="none" w:sz="0" w:space="0" w:color="auto"/>
                <w:right w:val="none" w:sz="0" w:space="0" w:color="auto"/>
              </w:divBdr>
            </w:div>
            <w:div w:id="1916627415">
              <w:marLeft w:val="0"/>
              <w:marRight w:val="0"/>
              <w:marTop w:val="0"/>
              <w:marBottom w:val="0"/>
              <w:divBdr>
                <w:top w:val="none" w:sz="0" w:space="0" w:color="auto"/>
                <w:left w:val="none" w:sz="0" w:space="0" w:color="auto"/>
                <w:bottom w:val="none" w:sz="0" w:space="0" w:color="auto"/>
                <w:right w:val="none" w:sz="0" w:space="0" w:color="auto"/>
              </w:divBdr>
            </w:div>
            <w:div w:id="1923022877">
              <w:marLeft w:val="0"/>
              <w:marRight w:val="0"/>
              <w:marTop w:val="0"/>
              <w:marBottom w:val="0"/>
              <w:divBdr>
                <w:top w:val="none" w:sz="0" w:space="0" w:color="auto"/>
                <w:left w:val="none" w:sz="0" w:space="0" w:color="auto"/>
                <w:bottom w:val="none" w:sz="0" w:space="0" w:color="auto"/>
                <w:right w:val="none" w:sz="0" w:space="0" w:color="auto"/>
              </w:divBdr>
            </w:div>
            <w:div w:id="196661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58273">
      <w:bodyDiv w:val="1"/>
      <w:marLeft w:val="0"/>
      <w:marRight w:val="0"/>
      <w:marTop w:val="0"/>
      <w:marBottom w:val="0"/>
      <w:divBdr>
        <w:top w:val="none" w:sz="0" w:space="0" w:color="auto"/>
        <w:left w:val="none" w:sz="0" w:space="0" w:color="auto"/>
        <w:bottom w:val="none" w:sz="0" w:space="0" w:color="auto"/>
        <w:right w:val="none" w:sz="0" w:space="0" w:color="auto"/>
      </w:divBdr>
      <w:divsChild>
        <w:div w:id="1908416824">
          <w:marLeft w:val="547"/>
          <w:marRight w:val="0"/>
          <w:marTop w:val="115"/>
          <w:marBottom w:val="0"/>
          <w:divBdr>
            <w:top w:val="none" w:sz="0" w:space="0" w:color="auto"/>
            <w:left w:val="none" w:sz="0" w:space="0" w:color="auto"/>
            <w:bottom w:val="none" w:sz="0" w:space="0" w:color="auto"/>
            <w:right w:val="none" w:sz="0" w:space="0" w:color="auto"/>
          </w:divBdr>
        </w:div>
      </w:divsChild>
    </w:div>
    <w:div w:id="1825899295">
      <w:bodyDiv w:val="1"/>
      <w:marLeft w:val="0"/>
      <w:marRight w:val="0"/>
      <w:marTop w:val="0"/>
      <w:marBottom w:val="0"/>
      <w:divBdr>
        <w:top w:val="none" w:sz="0" w:space="0" w:color="auto"/>
        <w:left w:val="none" w:sz="0" w:space="0" w:color="auto"/>
        <w:bottom w:val="none" w:sz="0" w:space="0" w:color="auto"/>
        <w:right w:val="none" w:sz="0" w:space="0" w:color="auto"/>
      </w:divBdr>
    </w:div>
    <w:div w:id="2117212417">
      <w:bodyDiv w:val="1"/>
      <w:marLeft w:val="0"/>
      <w:marRight w:val="0"/>
      <w:marTop w:val="0"/>
      <w:marBottom w:val="0"/>
      <w:divBdr>
        <w:top w:val="none" w:sz="0" w:space="0" w:color="auto"/>
        <w:left w:val="none" w:sz="0" w:space="0" w:color="auto"/>
        <w:bottom w:val="none" w:sz="0" w:space="0" w:color="auto"/>
        <w:right w:val="none" w:sz="0" w:space="0" w:color="auto"/>
      </w:divBdr>
      <w:divsChild>
        <w:div w:id="77988150">
          <w:marLeft w:val="1469"/>
          <w:marRight w:val="0"/>
          <w:marTop w:val="96"/>
          <w:marBottom w:val="48"/>
          <w:divBdr>
            <w:top w:val="none" w:sz="0" w:space="0" w:color="auto"/>
            <w:left w:val="none" w:sz="0" w:space="0" w:color="auto"/>
            <w:bottom w:val="none" w:sz="0" w:space="0" w:color="auto"/>
            <w:right w:val="none" w:sz="0" w:space="0" w:color="auto"/>
          </w:divBdr>
        </w:div>
        <w:div w:id="700007924">
          <w:marLeft w:val="1469"/>
          <w:marRight w:val="0"/>
          <w:marTop w:val="96"/>
          <w:marBottom w:val="48"/>
          <w:divBdr>
            <w:top w:val="none" w:sz="0" w:space="0" w:color="auto"/>
            <w:left w:val="none" w:sz="0" w:space="0" w:color="auto"/>
            <w:bottom w:val="none" w:sz="0" w:space="0" w:color="auto"/>
            <w:right w:val="none" w:sz="0" w:space="0" w:color="auto"/>
          </w:divBdr>
        </w:div>
        <w:div w:id="1192500078">
          <w:marLeft w:val="1800"/>
          <w:marRight w:val="0"/>
          <w:marTop w:val="86"/>
          <w:marBottom w:val="43"/>
          <w:divBdr>
            <w:top w:val="none" w:sz="0" w:space="0" w:color="auto"/>
            <w:left w:val="none" w:sz="0" w:space="0" w:color="auto"/>
            <w:bottom w:val="none" w:sz="0" w:space="0" w:color="auto"/>
            <w:right w:val="none" w:sz="0" w:space="0" w:color="auto"/>
          </w:divBdr>
        </w:div>
        <w:div w:id="1581677753">
          <w:marLeft w:val="1469"/>
          <w:marRight w:val="0"/>
          <w:marTop w:val="96"/>
          <w:marBottom w:val="48"/>
          <w:divBdr>
            <w:top w:val="none" w:sz="0" w:space="0" w:color="auto"/>
            <w:left w:val="none" w:sz="0" w:space="0" w:color="auto"/>
            <w:bottom w:val="none" w:sz="0" w:space="0" w:color="auto"/>
            <w:right w:val="none" w:sz="0" w:space="0" w:color="auto"/>
          </w:divBdr>
        </w:div>
        <w:div w:id="1796176296">
          <w:marLeft w:val="2102"/>
          <w:marRight w:val="0"/>
          <w:marTop w:val="77"/>
          <w:marBottom w:val="38"/>
          <w:divBdr>
            <w:top w:val="none" w:sz="0" w:space="0" w:color="auto"/>
            <w:left w:val="none" w:sz="0" w:space="0" w:color="auto"/>
            <w:bottom w:val="none" w:sz="0" w:space="0" w:color="auto"/>
            <w:right w:val="none" w:sz="0" w:space="0" w:color="auto"/>
          </w:divBdr>
        </w:div>
        <w:div w:id="1868787898">
          <w:marLeft w:val="1800"/>
          <w:marRight w:val="0"/>
          <w:marTop w:val="86"/>
          <w:marBottom w:val="43"/>
          <w:divBdr>
            <w:top w:val="none" w:sz="0" w:space="0" w:color="auto"/>
            <w:left w:val="none" w:sz="0" w:space="0" w:color="auto"/>
            <w:bottom w:val="none" w:sz="0" w:space="0" w:color="auto"/>
            <w:right w:val="none" w:sz="0" w:space="0" w:color="auto"/>
          </w:divBdr>
        </w:div>
      </w:divsChild>
    </w:div>
    <w:div w:id="2127655212">
      <w:bodyDiv w:val="1"/>
      <w:marLeft w:val="0"/>
      <w:marRight w:val="0"/>
      <w:marTop w:val="0"/>
      <w:marBottom w:val="0"/>
      <w:divBdr>
        <w:top w:val="none" w:sz="0" w:space="0" w:color="auto"/>
        <w:left w:val="none" w:sz="0" w:space="0" w:color="auto"/>
        <w:bottom w:val="none" w:sz="0" w:space="0" w:color="auto"/>
        <w:right w:val="none" w:sz="0" w:space="0" w:color="auto"/>
      </w:divBdr>
    </w:div>
    <w:div w:id="214704014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984</Words>
  <Characters>5613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carrier aggregation</vt:lpstr>
    </vt:vector>
  </TitlesOfParts>
  <Company>Research In Motion</Company>
  <LinksUpToDate>false</LinksUpToDate>
  <CharactersWithSpaces>6584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carrier aggregation</dc:title>
  <dc:subject/>
  <dc:creator>Youn Heo</dc:creator>
  <cp:keywords/>
  <dc:description/>
  <cp:lastModifiedBy>Sam Cai</cp:lastModifiedBy>
  <cp:revision>2</cp:revision>
  <cp:lastPrinted>2010-05-03T17:45:00Z</cp:lastPrinted>
  <dcterms:created xsi:type="dcterms:W3CDTF">2011-10-03T14:38:00Z</dcterms:created>
  <dcterms:modified xsi:type="dcterms:W3CDTF">2011-10-03T14:38:00Z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