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395BC" w14:textId="5A1F0D0B" w:rsidR="00B3468A" w:rsidRPr="00CE3C9F" w:rsidRDefault="00B3468A" w:rsidP="00B3468A">
      <w:pPr>
        <w:tabs>
          <w:tab w:val="right" w:pos="9781"/>
        </w:tabs>
        <w:jc w:val="both"/>
        <w:rPr>
          <w:rFonts w:ascii="Arial" w:eastAsia="Yu Mincho" w:hAnsi="Arial"/>
          <w:b/>
          <w:noProof/>
          <w:sz w:val="24"/>
          <w:lang w:eastAsia="zh-CN"/>
        </w:rPr>
      </w:pPr>
      <w:bookmarkStart w:id="0" w:name="Title"/>
      <w:bookmarkStart w:id="1" w:name="DocumentFor"/>
      <w:bookmarkEnd w:id="0"/>
      <w:bookmarkEnd w:id="1"/>
      <w:r w:rsidRPr="00CE3C9F">
        <w:rPr>
          <w:rFonts w:ascii="Arial" w:eastAsia="DengXian" w:hAnsi="Arial"/>
          <w:b/>
          <w:noProof/>
          <w:sz w:val="24"/>
          <w:lang w:eastAsia="zh-CN"/>
        </w:rPr>
        <w:t>3GPP TSG RAN WG2#129bis</w:t>
      </w:r>
      <w:r w:rsidRPr="00CE3C9F">
        <w:rPr>
          <w:rFonts w:ascii="Arial" w:eastAsia="DengXian" w:hAnsi="Arial"/>
          <w:b/>
          <w:noProof/>
          <w:sz w:val="24"/>
          <w:lang w:eastAsia="zh-CN"/>
        </w:rPr>
        <w:tab/>
        <w:t>R2-25017</w:t>
      </w:r>
      <w:r>
        <w:rPr>
          <w:rFonts w:ascii="Arial" w:eastAsia="Times New Roman" w:hAnsi="Arial"/>
          <w:b/>
          <w:noProof/>
          <w:sz w:val="24"/>
          <w:lang w:eastAsia="zh-CN"/>
        </w:rPr>
        <w:t>50</w:t>
      </w:r>
    </w:p>
    <w:p w14:paraId="26D44E07" w14:textId="77777777" w:rsidR="00B3468A" w:rsidRPr="00CE3C9F" w:rsidRDefault="00B3468A" w:rsidP="00B3468A">
      <w:pPr>
        <w:tabs>
          <w:tab w:val="right" w:pos="9216"/>
        </w:tabs>
        <w:jc w:val="both"/>
        <w:rPr>
          <w:rFonts w:ascii="Arial" w:eastAsia="DengXian" w:hAnsi="Arial"/>
          <w:b/>
          <w:noProof/>
          <w:sz w:val="24"/>
          <w:lang w:eastAsia="zh-CN"/>
        </w:rPr>
      </w:pPr>
      <w:r w:rsidRPr="00CE3C9F">
        <w:rPr>
          <w:rFonts w:ascii="Arial" w:eastAsia="DengXian" w:hAnsi="Arial"/>
          <w:b/>
          <w:noProof/>
          <w:sz w:val="24"/>
          <w:lang w:eastAsia="zh-CN"/>
        </w:rPr>
        <w:t>Wuhan, China, 7</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- 11</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April 2025</w:t>
      </w:r>
    </w:p>
    <w:p w14:paraId="39C21844" w14:textId="77777777" w:rsidR="00B3468A" w:rsidRPr="00CE3C9F" w:rsidRDefault="00B3468A" w:rsidP="00B3468A">
      <w:pPr>
        <w:pBdr>
          <w:bottom w:val="single" w:sz="6" w:space="0" w:color="auto"/>
        </w:pBdr>
        <w:tabs>
          <w:tab w:val="right" w:pos="9639"/>
          <w:tab w:val="right" w:pos="13323"/>
        </w:tabs>
        <w:jc w:val="both"/>
        <w:rPr>
          <w:rFonts w:ascii="Arial" w:eastAsia="DengXian" w:hAnsi="Arial" w:cs="SimSun"/>
          <w:noProof/>
          <w:lang w:eastAsia="zh-CN"/>
        </w:rPr>
      </w:pPr>
    </w:p>
    <w:p w14:paraId="6629CB9B" w14:textId="77777777" w:rsidR="00B3468A" w:rsidRPr="00CE3C9F" w:rsidRDefault="00B3468A" w:rsidP="00B3468A">
      <w:pPr>
        <w:jc w:val="both"/>
        <w:rPr>
          <w:rFonts w:ascii="Arial" w:eastAsia="SimSun" w:hAnsi="Arial" w:cs="Arial"/>
          <w:lang w:eastAsia="zh-CN"/>
        </w:rPr>
      </w:pPr>
    </w:p>
    <w:p w14:paraId="0365F332" w14:textId="79B7DBC1"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315046">
        <w:rPr>
          <w:rFonts w:cs="Arial"/>
          <w:b/>
          <w:bCs/>
          <w:sz w:val="24"/>
        </w:rPr>
        <w:t>1324</w:t>
      </w:r>
    </w:p>
    <w:p w14:paraId="792F6588" w14:textId="3CB24438"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B0FEE">
        <w:rPr>
          <w:rFonts w:ascii="Arial" w:hAnsi="Arial" w:cs="Arial"/>
          <w:b/>
          <w:bCs/>
          <w:color w:val="0000FF"/>
          <w:sz w:val="24"/>
          <w:szCs w:val="24"/>
        </w:rPr>
        <w:t>2500363r05</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E15D0EC" w:rsidR="009B63BB" w:rsidRDefault="009B63BB" w:rsidP="00A01E50">
      <w:pPr>
        <w:spacing w:before="120"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209B1152" w14:textId="2159F0BB" w:rsidR="00D34721" w:rsidRPr="00D34721" w:rsidRDefault="00D34721" w:rsidP="00A01E50">
      <w:pPr>
        <w:spacing w:before="120"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22B1B3C" w14:textId="3A90FE71" w:rsidR="009B63BB" w:rsidRDefault="009B63BB" w:rsidP="00A01E50">
      <w:pPr>
        <w:spacing w:before="120"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12228745" w:rsidR="00463675" w:rsidRPr="00786E08" w:rsidRDefault="00463675" w:rsidP="00A01E50">
      <w:pPr>
        <w:pStyle w:val="Title"/>
        <w:spacing w:before="120"/>
        <w:ind w:left="1985" w:hanging="1985"/>
        <w:rPr>
          <w:color w:val="000000" w:themeColor="text1"/>
        </w:rPr>
      </w:pPr>
      <w:r w:rsidRPr="00786E08">
        <w:rPr>
          <w:color w:val="000000" w:themeColor="text1"/>
        </w:rPr>
        <w:t>Work Item:</w:t>
      </w:r>
      <w:r w:rsidRPr="00786E08">
        <w:rPr>
          <w:color w:val="000000" w:themeColor="text1"/>
        </w:rPr>
        <w:tab/>
      </w:r>
      <w:r w:rsidR="00722604">
        <w:rPr>
          <w:noProof/>
        </w:rPr>
        <w:t>FS_VMR_Ph2</w:t>
      </w:r>
      <w:r w:rsidR="00BD2A89">
        <w:rPr>
          <w:noProof/>
        </w:rPr>
        <w:t xml:space="preserve">, </w:t>
      </w:r>
      <w:r w:rsidR="00722604">
        <w:rPr>
          <w:noProof/>
        </w:rPr>
        <w:t>VMR_Ph2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26C32A85"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1EFDFE77" w:rsidR="00923E7C" w:rsidRDefault="00923E7C">
      <w:pPr>
        <w:spacing w:after="60"/>
        <w:ind w:left="1985" w:hanging="1985"/>
        <w:rPr>
          <w:rFonts w:ascii="Arial" w:hAnsi="Arial" w:cs="Arial"/>
          <w:b/>
        </w:rPr>
      </w:pPr>
    </w:p>
    <w:p w14:paraId="5C52E58A" w14:textId="6D95AF0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w:t>
      </w:r>
      <w:r w:rsidR="00E06802">
        <w:rPr>
          <w:rFonts w:ascii="Arial" w:hAnsi="Arial" w:cs="Arial"/>
          <w:bCs/>
        </w:rPr>
        <w:t>1321</w:t>
      </w:r>
      <w:r w:rsidR="005B4FC5">
        <w:rPr>
          <w:rFonts w:ascii="Arial" w:hAnsi="Arial" w:cs="Arial"/>
          <w:bCs/>
        </w:rPr>
        <w:t>)</w:t>
      </w:r>
      <w:r w:rsidR="00F91C85">
        <w:rPr>
          <w:rFonts w:ascii="Arial" w:hAnsi="Arial" w:cs="Arial"/>
          <w:bCs/>
        </w:rPr>
        <w:t xml:space="preserve"> and CR </w:t>
      </w:r>
      <w:r w:rsidR="00173EB7">
        <w:rPr>
          <w:rFonts w:ascii="Arial" w:hAnsi="Arial" w:cs="Arial"/>
          <w:bCs/>
        </w:rPr>
        <w:t>5968 (S2-250</w:t>
      </w:r>
      <w:r w:rsidR="00100304">
        <w:rPr>
          <w:rFonts w:ascii="Arial" w:hAnsi="Arial" w:cs="Arial"/>
          <w:bCs/>
        </w:rPr>
        <w:t>1322</w:t>
      </w:r>
      <w:r w:rsidR="00173EB7">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lastRenderedPageBreak/>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F674B1E"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r w:rsidR="008E3045">
        <w:rPr>
          <w:rFonts w:ascii="Arial" w:hAnsi="Arial"/>
        </w:rPr>
        <w:t xml:space="preserve">and </w:t>
      </w:r>
      <w:r w:rsidR="002B0978">
        <w:rPr>
          <w:rFonts w:ascii="Arial" w:hAnsi="Arial"/>
        </w:rPr>
        <w:t xml:space="preserve">has </w:t>
      </w:r>
      <w:r w:rsidR="008E3045">
        <w:rPr>
          <w:rFonts w:ascii="Arial" w:hAnsi="Arial"/>
        </w:rPr>
        <w:t xml:space="preserve">agreed </w:t>
      </w:r>
      <w:r w:rsidR="008E3045">
        <w:rPr>
          <w:rFonts w:ascii="Arial" w:hAnsi="Arial" w:cs="Arial"/>
          <w:bCs/>
        </w:rPr>
        <w:t>23.501 CR 5933</w:t>
      </w:r>
      <w:r w:rsidR="00F604F5">
        <w:rPr>
          <w:rFonts w:ascii="Arial" w:hAnsi="Arial" w:cs="Arial"/>
          <w:bCs/>
        </w:rPr>
        <w:t>.</w:t>
      </w:r>
    </w:p>
    <w:p w14:paraId="04691B4F" w14:textId="77777777" w:rsidR="008E1F76" w:rsidRDefault="008E1F76" w:rsidP="008441A6">
      <w:pPr>
        <w:pStyle w:val="Header"/>
        <w:rPr>
          <w:rFonts w:ascii="Arial" w:hAnsi="Arial"/>
        </w:rPr>
      </w:pPr>
    </w:p>
    <w:p w14:paraId="7B9DD04F" w14:textId="20021599"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F604F5">
        <w:rPr>
          <w:rFonts w:ascii="Arial" w:hAnsi="Arial"/>
        </w:rPr>
        <w:t xml:space="preserve">23.501 </w:t>
      </w:r>
      <w:r w:rsidR="00F604F5">
        <w:rPr>
          <w:rFonts w:ascii="Arial" w:hAnsi="Arial" w:cs="Arial"/>
          <w:bCs/>
        </w:rPr>
        <w:t>CR 5968.</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4E13440B" w:rsidR="00456A2E" w:rsidRPr="00F818D4" w:rsidRDefault="00456A2E" w:rsidP="00A01E50">
      <w:pPr>
        <w:tabs>
          <w:tab w:val="left" w:pos="3544"/>
          <w:tab w:val="left" w:pos="7371"/>
        </w:tabs>
        <w:rPr>
          <w:rFonts w:ascii="Arial" w:hAnsi="Arial" w:cs="Arial"/>
          <w:sz w:val="22"/>
          <w:szCs w:val="22"/>
          <w:lang w:val="sv-SE"/>
        </w:rPr>
      </w:pPr>
      <w:r w:rsidRPr="00F818D4">
        <w:rPr>
          <w:rFonts w:ascii="Arial" w:hAnsi="Arial" w:cs="Arial"/>
          <w:sz w:val="22"/>
          <w:szCs w:val="22"/>
          <w:lang w:val="sv-SE"/>
        </w:rPr>
        <w:t>SA2#167</w:t>
      </w:r>
      <w:r w:rsidRPr="00F818D4">
        <w:rPr>
          <w:rFonts w:ascii="Arial" w:hAnsi="Arial" w:cs="Arial"/>
          <w:sz w:val="22"/>
          <w:szCs w:val="22"/>
          <w:lang w:val="sv-SE"/>
        </w:rPr>
        <w:tab/>
        <w:t>17 – 21 February, 2025</w:t>
      </w:r>
      <w:r w:rsidRPr="00F818D4">
        <w:rPr>
          <w:rFonts w:ascii="Arial" w:hAnsi="Arial" w:cs="Arial"/>
          <w:sz w:val="22"/>
          <w:szCs w:val="22"/>
          <w:lang w:val="sv-SE"/>
        </w:rPr>
        <w:tab/>
        <w:t>Athens, GR</w:t>
      </w:r>
    </w:p>
    <w:p w14:paraId="0BDD3C44" w14:textId="54263123" w:rsidR="00EF07FB" w:rsidRPr="00F818D4" w:rsidRDefault="00EF07FB" w:rsidP="00A01E50">
      <w:pPr>
        <w:tabs>
          <w:tab w:val="left" w:pos="3544"/>
          <w:tab w:val="left" w:pos="7371"/>
        </w:tabs>
        <w:rPr>
          <w:rFonts w:ascii="Arial" w:hAnsi="Arial" w:cs="Arial"/>
          <w:sz w:val="22"/>
          <w:szCs w:val="22"/>
          <w:lang w:val="sv-SE"/>
        </w:rPr>
      </w:pPr>
      <w:r w:rsidRPr="00F818D4">
        <w:rPr>
          <w:rFonts w:ascii="Arial" w:hAnsi="Arial" w:cs="Arial"/>
          <w:sz w:val="22"/>
          <w:szCs w:val="22"/>
          <w:lang w:val="sv-SE"/>
        </w:rPr>
        <w:t>SA2#168</w:t>
      </w:r>
      <w:r w:rsidRPr="00F818D4">
        <w:rPr>
          <w:rFonts w:ascii="Arial" w:hAnsi="Arial" w:cs="Arial"/>
          <w:sz w:val="22"/>
          <w:szCs w:val="22"/>
          <w:lang w:val="sv-SE"/>
        </w:rPr>
        <w:tab/>
      </w:r>
      <w:r w:rsidR="00951EA2" w:rsidRPr="00F818D4">
        <w:rPr>
          <w:rFonts w:ascii="Arial" w:hAnsi="Arial" w:cs="Arial"/>
          <w:sz w:val="22"/>
          <w:szCs w:val="22"/>
          <w:lang w:val="sv-SE"/>
        </w:rPr>
        <w:t>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00951EA2" w:rsidRPr="00F818D4">
        <w:rPr>
          <w:rFonts w:ascii="Arial" w:hAnsi="Arial" w:cs="Arial"/>
          <w:sz w:val="22"/>
          <w:szCs w:val="22"/>
          <w:lang w:val="sv-SE"/>
        </w:rPr>
        <w:t>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49DD" w14:textId="77777777" w:rsidR="001E0741" w:rsidRDefault="001E0741">
      <w:r>
        <w:separator/>
      </w:r>
    </w:p>
  </w:endnote>
  <w:endnote w:type="continuationSeparator" w:id="0">
    <w:p w14:paraId="2AF59BB2" w14:textId="77777777" w:rsidR="001E0741" w:rsidRDefault="001E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3334" w14:textId="77777777" w:rsidR="001E0741" w:rsidRDefault="001E0741">
      <w:r>
        <w:separator/>
      </w:r>
    </w:p>
  </w:footnote>
  <w:footnote w:type="continuationSeparator" w:id="0">
    <w:p w14:paraId="47609095" w14:textId="77777777" w:rsidR="001E0741" w:rsidRDefault="001E0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04"/>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0741"/>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0978"/>
    <w:rsid w:val="002B14BF"/>
    <w:rsid w:val="002B3F0F"/>
    <w:rsid w:val="002B62BE"/>
    <w:rsid w:val="002B654A"/>
    <w:rsid w:val="002C7A25"/>
    <w:rsid w:val="002D3165"/>
    <w:rsid w:val="002D348C"/>
    <w:rsid w:val="002D3F0F"/>
    <w:rsid w:val="002D42E6"/>
    <w:rsid w:val="002D5073"/>
    <w:rsid w:val="002D5AA9"/>
    <w:rsid w:val="002D6F39"/>
    <w:rsid w:val="002D749A"/>
    <w:rsid w:val="002E288E"/>
    <w:rsid w:val="002E41AC"/>
    <w:rsid w:val="002E7D16"/>
    <w:rsid w:val="002F0436"/>
    <w:rsid w:val="002F23A9"/>
    <w:rsid w:val="002F30BC"/>
    <w:rsid w:val="002F3EF7"/>
    <w:rsid w:val="002F4FDA"/>
    <w:rsid w:val="002F6166"/>
    <w:rsid w:val="002F6A3F"/>
    <w:rsid w:val="002F7089"/>
    <w:rsid w:val="00300466"/>
    <w:rsid w:val="00300E05"/>
    <w:rsid w:val="00304789"/>
    <w:rsid w:val="00306324"/>
    <w:rsid w:val="00306596"/>
    <w:rsid w:val="003072F9"/>
    <w:rsid w:val="00312A5D"/>
    <w:rsid w:val="00313830"/>
    <w:rsid w:val="0031451C"/>
    <w:rsid w:val="00315046"/>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17CF3"/>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0FEE"/>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3651"/>
    <w:rsid w:val="00704892"/>
    <w:rsid w:val="0070632E"/>
    <w:rsid w:val="00707391"/>
    <w:rsid w:val="00710162"/>
    <w:rsid w:val="00714FDE"/>
    <w:rsid w:val="007154E5"/>
    <w:rsid w:val="007167E5"/>
    <w:rsid w:val="00720EE0"/>
    <w:rsid w:val="007210EA"/>
    <w:rsid w:val="00722604"/>
    <w:rsid w:val="0072302D"/>
    <w:rsid w:val="0072320C"/>
    <w:rsid w:val="00725409"/>
    <w:rsid w:val="00726665"/>
    <w:rsid w:val="00726FC3"/>
    <w:rsid w:val="007271AB"/>
    <w:rsid w:val="007314C9"/>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281D"/>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1E50"/>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3588"/>
    <w:rsid w:val="00A54221"/>
    <w:rsid w:val="00A608EE"/>
    <w:rsid w:val="00A61D30"/>
    <w:rsid w:val="00A62D91"/>
    <w:rsid w:val="00A64DE8"/>
    <w:rsid w:val="00A65313"/>
    <w:rsid w:val="00A659FE"/>
    <w:rsid w:val="00A65EF9"/>
    <w:rsid w:val="00A66AFD"/>
    <w:rsid w:val="00A67A5A"/>
    <w:rsid w:val="00A72E9B"/>
    <w:rsid w:val="00A730AC"/>
    <w:rsid w:val="00A760F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25C"/>
    <w:rsid w:val="00B30DB4"/>
    <w:rsid w:val="00B312D7"/>
    <w:rsid w:val="00B3169A"/>
    <w:rsid w:val="00B33CAB"/>
    <w:rsid w:val="00B341B4"/>
    <w:rsid w:val="00B3468A"/>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A624D"/>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59F"/>
    <w:rsid w:val="00E06802"/>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0E94"/>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2025-03-23T21:06:00Z</dcterms:created>
  <dcterms:modified xsi:type="dcterms:W3CDTF">2025-03-23T21:08:00Z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