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5420" w14:textId="6D6EEEF4" w:rsidR="00631ECA" w:rsidRPr="00087EA3" w:rsidRDefault="00631ECA" w:rsidP="00631ECA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087EA3">
        <w:rPr>
          <w:rFonts w:ascii="Arial" w:eastAsia="DengXian" w:hAnsi="Arial"/>
          <w:b/>
          <w:noProof/>
          <w:sz w:val="24"/>
        </w:rPr>
        <w:t>3GPP TSG RAN WG2#129</w:t>
      </w:r>
      <w:r>
        <w:rPr>
          <w:rFonts w:ascii="Arial" w:eastAsia="DengXian" w:hAnsi="Arial"/>
          <w:b/>
          <w:noProof/>
          <w:sz w:val="24"/>
        </w:rPr>
        <w:t>bis</w:t>
      </w:r>
      <w:r w:rsidRPr="00087EA3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170</w:t>
      </w:r>
      <w:r>
        <w:rPr>
          <w:rFonts w:ascii="Arial" w:eastAsia="DengXian" w:hAnsi="Arial"/>
          <w:b/>
          <w:noProof/>
          <w:sz w:val="24"/>
        </w:rPr>
        <w:t>7</w:t>
      </w:r>
    </w:p>
    <w:p w14:paraId="16884484" w14:textId="77777777" w:rsidR="00631ECA" w:rsidRPr="00087EA3" w:rsidRDefault="00631ECA" w:rsidP="00631ECA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Wuhan, China</w:t>
      </w:r>
      <w:r w:rsidRPr="00087EA3">
        <w:rPr>
          <w:rFonts w:ascii="Arial" w:eastAsia="DengXian" w:hAnsi="Arial"/>
          <w:b/>
          <w:noProof/>
          <w:sz w:val="24"/>
        </w:rPr>
        <w:t>, 7</w:t>
      </w:r>
      <w:r w:rsidRPr="005F2DE9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087EA3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11</w:t>
      </w:r>
      <w:r w:rsidRPr="00C223E8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 xml:space="preserve"> April</w:t>
      </w:r>
      <w:r w:rsidRPr="00087EA3">
        <w:rPr>
          <w:rFonts w:ascii="Arial" w:eastAsia="DengXian" w:hAnsi="Arial"/>
          <w:b/>
          <w:noProof/>
          <w:sz w:val="24"/>
        </w:rPr>
        <w:t xml:space="preserve"> 2025</w:t>
      </w:r>
    </w:p>
    <w:p w14:paraId="04B93D38" w14:textId="77777777" w:rsidR="00631ECA" w:rsidRPr="00087EA3" w:rsidRDefault="00631ECA" w:rsidP="00631EC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16E48D6" w14:textId="77777777" w:rsidR="00631ECA" w:rsidRPr="00087EA3" w:rsidRDefault="00631ECA" w:rsidP="00631ECA">
      <w:pPr>
        <w:rPr>
          <w:rFonts w:ascii="Arial" w:hAnsi="Arial" w:cs="Arial"/>
        </w:rPr>
      </w:pPr>
    </w:p>
    <w:p w14:paraId="0FAEA526" w14:textId="5405A2ED" w:rsidR="00F356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>
        <w:rPr>
          <w:rFonts w:ascii="Arial" w:eastAsia="MS Mincho" w:hAnsi="Arial" w:cs="Arial" w:hint="eastAsia"/>
          <w:b/>
          <w:bCs/>
          <w:lang w:val="en-US" w:eastAsia="ja-JP"/>
        </w:rPr>
        <w:t>20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</w:t>
      </w:r>
      <w:r w:rsidR="00F3566E" w:rsidRPr="00F3566E">
        <w:rPr>
          <w:rFonts w:ascii="Arial" w:eastAsiaTheme="minorEastAsia" w:hAnsi="Arial" w:cs="Arial"/>
          <w:b/>
          <w:bCs/>
        </w:rPr>
        <w:t>-250139</w:t>
      </w:r>
      <w:r w:rsidR="000C4E1E">
        <w:rPr>
          <w:rFonts w:ascii="Arial" w:eastAsiaTheme="minorEastAsia" w:hAnsi="Arial" w:cs="Arial" w:hint="eastAsia"/>
          <w:b/>
          <w:bCs/>
          <w:lang w:eastAsia="ja-JP"/>
        </w:rPr>
        <w:t>9</w:t>
      </w:r>
    </w:p>
    <w:p w14:paraId="532E6B2B" w14:textId="70316075" w:rsidR="0008454B" w:rsidRPr="00F3566E" w:rsidRDefault="00F3566E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Athens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Greece, February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1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 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1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st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08454B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74852E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1942CA">
        <w:rPr>
          <w:rFonts w:ascii="Arial" w:eastAsia="MS Mincho" w:hAnsi="Arial" w:cs="Arial" w:hint="eastAsia"/>
          <w:bCs/>
          <w:lang w:eastAsia="ja-JP"/>
        </w:rPr>
        <w:t>9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</w:t>
      </w:r>
      <w:r w:rsidR="001942CA">
        <w:rPr>
          <w:rFonts w:ascii="Arial" w:eastAsia="MS Mincho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0D27B49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NR_XR_Ph3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DE9911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C4E1E">
        <w:rPr>
          <w:rFonts w:ascii="Arial" w:hAnsi="Arial" w:cs="Arial"/>
          <w:bCs/>
        </w:rPr>
        <w:t>RAN WG</w:t>
      </w:r>
      <w:r w:rsidR="00290771" w:rsidRPr="000C4E1E">
        <w:rPr>
          <w:rFonts w:ascii="Arial" w:hAnsi="Arial" w:cs="Arial" w:hint="eastAsia"/>
          <w:bCs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C89C5F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</w:t>
      </w:r>
      <w:r w:rsidR="001942CA" w:rsidRPr="00F3566E">
        <w:rPr>
          <w:rFonts w:ascii="Arial" w:hAnsi="Arial" w:cs="Arial"/>
        </w:rPr>
        <w:t>2501397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1942CA" w:rsidRPr="001942CA">
        <w:rPr>
          <w:rFonts w:ascii="Arial" w:hAnsi="Arial" w:cs="Arial"/>
          <w:bCs/>
        </w:rPr>
        <w:t>Initial RAN1 UE features list for Rel-19 NR after RAN1 #120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505723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 xml:space="preserve">started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R1-2501397</w:t>
      </w:r>
      <w:r w:rsidR="006F0FD4">
        <w:rPr>
          <w:rFonts w:ascii="Arial" w:hAnsi="Arial" w:cs="Arial"/>
          <w:lang w:val="pt-BR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93865AA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3A0FD2D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096BAB6A" w:rsidR="000345B4" w:rsidRDefault="000345B4" w:rsidP="00283862">
      <w:pPr>
        <w:tabs>
          <w:tab w:val="left" w:pos="4536"/>
          <w:tab w:val="left" w:pos="6804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April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11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 w:rsidR="00F3566E">
        <w:rPr>
          <w:rFonts w:ascii="Arial" w:eastAsia="MS Mincho" w:hAnsi="Arial" w:cs="Arial"/>
          <w:bCs/>
        </w:rPr>
        <w:tab/>
      </w:r>
      <w:r w:rsidR="00283862">
        <w:rPr>
          <w:rFonts w:ascii="Arial" w:eastAsia="MS Mincho" w:hAnsi="Arial" w:cs="Arial"/>
          <w:bCs/>
          <w:lang w:eastAsia="ja-JP"/>
        </w:rPr>
        <w:t>Wuhan</w:t>
      </w:r>
      <w:r>
        <w:rPr>
          <w:rFonts w:ascii="Arial" w:eastAsia="MS Mincho" w:hAnsi="Arial" w:cs="Arial" w:hint="eastAsia"/>
          <w:bCs/>
          <w:lang w:eastAsia="ja-JP"/>
        </w:rPr>
        <w:t>, China</w:t>
      </w:r>
    </w:p>
    <w:p w14:paraId="35F168AA" w14:textId="54786145" w:rsidR="00F3566E" w:rsidRDefault="00F3566E" w:rsidP="00283862">
      <w:pPr>
        <w:tabs>
          <w:tab w:val="left" w:pos="4536"/>
          <w:tab w:val="left" w:pos="6804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19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1296851C" w14:textId="77777777" w:rsidR="00943D26" w:rsidRPr="00F3566E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F356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9AA55" w14:textId="77777777" w:rsidR="00D07FB8" w:rsidRDefault="00D07FB8">
      <w:r>
        <w:separator/>
      </w:r>
    </w:p>
  </w:endnote>
  <w:endnote w:type="continuationSeparator" w:id="0">
    <w:p w14:paraId="79315FD3" w14:textId="77777777" w:rsidR="00D07FB8" w:rsidRDefault="00D0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FC5" w14:textId="77777777" w:rsidR="00D07FB8" w:rsidRDefault="00D07FB8">
      <w:r>
        <w:separator/>
      </w:r>
    </w:p>
  </w:footnote>
  <w:footnote w:type="continuationSeparator" w:id="0">
    <w:p w14:paraId="3F03A8E2" w14:textId="77777777" w:rsidR="00D07FB8" w:rsidRDefault="00D07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4E1E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3862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398A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36E3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78"/>
    <w:rsid w:val="0062361B"/>
    <w:rsid w:val="006241B2"/>
    <w:rsid w:val="00627D89"/>
    <w:rsid w:val="00630A7D"/>
    <w:rsid w:val="00631ECA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9DD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5853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1091"/>
    <w:rsid w:val="00CF6F2E"/>
    <w:rsid w:val="00D017F3"/>
    <w:rsid w:val="00D03B3F"/>
    <w:rsid w:val="00D044D7"/>
    <w:rsid w:val="00D07FB8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7A62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1678"/>
    <w:rsid w:val="00F65B01"/>
    <w:rsid w:val="00F67A90"/>
    <w:rsid w:val="00F70E94"/>
    <w:rsid w:val="00F712AD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2025-03-22T20:14:00Z</dcterms:created>
  <dcterms:modified xsi:type="dcterms:W3CDTF">2025-03-22T20:17:00Z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