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D623" w14:textId="14E7D8C3" w:rsidR="002E358A" w:rsidRPr="00D42512" w:rsidRDefault="002E358A" w:rsidP="002E358A">
      <w:pPr>
        <w:tabs>
          <w:tab w:val="right" w:pos="9781"/>
        </w:tabs>
        <w:rPr>
          <w:rFonts w:ascii="Arial" w:hAnsi="Arial"/>
          <w:b/>
          <w:noProof/>
          <w:sz w:val="24"/>
        </w:rPr>
      </w:pPr>
      <w:bookmarkStart w:id="0" w:name="_Hlk145491888"/>
      <w:bookmarkStart w:id="1" w:name="_Hlt450051172"/>
      <w:bookmarkStart w:id="2" w:name="_Hlt450066085"/>
      <w:bookmarkStart w:id="3" w:name="_Hlt449016246"/>
      <w:bookmarkStart w:id="4" w:name="_Hlt450066087"/>
      <w:bookmarkStart w:id="5" w:name="_Hlt448930105"/>
      <w:bookmarkStart w:id="6" w:name="_Hlt450039480"/>
      <w:bookmarkStart w:id="7" w:name="Title"/>
      <w:bookmarkStart w:id="8" w:name="DocumentFor"/>
      <w:bookmarkStart w:id="9" w:name="_Hlk188708238"/>
      <w:bookmarkEnd w:id="1"/>
      <w:bookmarkEnd w:id="2"/>
      <w:bookmarkEnd w:id="3"/>
      <w:bookmarkEnd w:id="4"/>
      <w:bookmarkEnd w:id="5"/>
      <w:bookmarkEnd w:id="6"/>
      <w:bookmarkEnd w:id="7"/>
      <w:bookmarkEnd w:id="8"/>
      <w:r w:rsidRPr="00D42512">
        <w:rPr>
          <w:rFonts w:ascii="Arial" w:hAnsi="Arial"/>
          <w:b/>
          <w:noProof/>
          <w:sz w:val="24"/>
          <w:lang w:eastAsia="de-DE"/>
        </w:rPr>
        <w:t>3GPP TSG RAN WG2#129</w:t>
      </w:r>
      <w:r w:rsidRPr="00D42512">
        <w:rPr>
          <w:rFonts w:ascii="Arial" w:hAnsi="Arial"/>
          <w:b/>
          <w:noProof/>
          <w:sz w:val="24"/>
          <w:lang w:eastAsia="de-DE"/>
        </w:rPr>
        <w:tab/>
        <w:t>R2-25000</w:t>
      </w:r>
      <w:r w:rsidRPr="00D42512">
        <w:rPr>
          <w:rFonts w:ascii="Arial" w:hAnsi="Arial"/>
          <w:b/>
          <w:noProof/>
          <w:sz w:val="24"/>
        </w:rPr>
        <w:t>6</w:t>
      </w:r>
      <w:r>
        <w:rPr>
          <w:rFonts w:ascii="Arial" w:hAnsi="Arial"/>
          <w:b/>
          <w:noProof/>
          <w:sz w:val="24"/>
        </w:rPr>
        <w:t>9</w:t>
      </w:r>
    </w:p>
    <w:p w14:paraId="25ABDBF3" w14:textId="77777777" w:rsidR="002E358A" w:rsidRPr="00D42512" w:rsidRDefault="002E358A" w:rsidP="002E358A">
      <w:pPr>
        <w:tabs>
          <w:tab w:val="right" w:pos="9216"/>
        </w:tabs>
        <w:rPr>
          <w:rFonts w:ascii="Arial" w:hAnsi="Arial"/>
          <w:b/>
          <w:noProof/>
          <w:sz w:val="24"/>
          <w:lang w:eastAsia="de-DE"/>
        </w:rPr>
      </w:pPr>
      <w:r w:rsidRPr="00D42512">
        <w:rPr>
          <w:rFonts w:ascii="Arial" w:hAnsi="Arial"/>
          <w:b/>
          <w:noProof/>
          <w:sz w:val="24"/>
          <w:lang w:eastAsia="de-DE"/>
        </w:rPr>
        <w:t>Athens, Greece, 17th - 21st February 2025</w:t>
      </w:r>
    </w:p>
    <w:p w14:paraId="4D21CDF2" w14:textId="77777777" w:rsidR="002E358A" w:rsidRPr="00D42512" w:rsidRDefault="002E358A" w:rsidP="002E358A">
      <w:pPr>
        <w:pBdr>
          <w:bottom w:val="single" w:sz="6" w:space="0" w:color="auto"/>
        </w:pBdr>
        <w:tabs>
          <w:tab w:val="right" w:pos="9639"/>
          <w:tab w:val="right" w:pos="13323"/>
        </w:tabs>
        <w:rPr>
          <w:rFonts w:ascii="Arial" w:hAnsi="Arial" w:cs="SimSun"/>
          <w:noProof/>
          <w:lang w:eastAsia="de-DE"/>
        </w:rPr>
      </w:pPr>
    </w:p>
    <w:p w14:paraId="24E6A07F" w14:textId="77777777" w:rsidR="002E358A" w:rsidRPr="00D42512" w:rsidRDefault="002E358A" w:rsidP="002E358A">
      <w:pPr>
        <w:tabs>
          <w:tab w:val="left" w:pos="3119"/>
        </w:tabs>
        <w:ind w:left="2268" w:hanging="2268"/>
        <w:rPr>
          <w:rFonts w:ascii="Arial" w:hAnsi="Arial" w:cs="Arial"/>
          <w:bCs/>
          <w:lang w:eastAsia="de-DE"/>
        </w:rPr>
      </w:pPr>
    </w:p>
    <w:bookmarkEnd w:id="9"/>
    <w:p w14:paraId="56A92598" w14:textId="0B9980F2" w:rsidR="00F3186D" w:rsidRDefault="00CA2ED3" w:rsidP="00F3186D">
      <w:pPr>
        <w:tabs>
          <w:tab w:val="right" w:pos="9638"/>
        </w:tabs>
        <w:rPr>
          <w:rFonts w:ascii="Arial" w:hAnsi="Arial" w:cs="Arial"/>
          <w:b/>
          <w:noProof/>
          <w:sz w:val="24"/>
          <w:lang w:eastAsia="zh-CN"/>
        </w:rPr>
      </w:pPr>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w:t>
      </w:r>
      <w:r w:rsidR="0068038C" w:rsidRPr="00F472BF">
        <w:rPr>
          <w:rFonts w:ascii="Arial" w:hAnsi="Arial" w:cs="Arial"/>
          <w:b/>
          <w:noProof/>
          <w:sz w:val="24"/>
        </w:rPr>
        <w:t>250</w:t>
      </w:r>
      <w:r w:rsidR="0068038C">
        <w:rPr>
          <w:rFonts w:ascii="Arial" w:hAnsi="Arial" w:cs="Arial"/>
          <w:b/>
          <w:noProof/>
          <w:sz w:val="24"/>
        </w:rPr>
        <w:t>1336</w:t>
      </w:r>
    </w:p>
    <w:bookmarkEnd w:id="0"/>
    <w:p w14:paraId="2988EF2D" w14:textId="4249C1A4" w:rsidR="00CA0BE7" w:rsidRPr="002F1252" w:rsidRDefault="00CA0BE7" w:rsidP="00BF5CFD">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p>
    <w:p w14:paraId="111C77F4" w14:textId="77777777" w:rsidR="00463675" w:rsidRPr="00CA0BE7"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469CFFCF" w:rsidR="005F5032" w:rsidRPr="005E1B6B" w:rsidRDefault="00463675" w:rsidP="000F4E43">
      <w:pPr>
        <w:pStyle w:val="Title"/>
        <w:rPr>
          <w:lang w:eastAsia="zh-CN"/>
        </w:rPr>
      </w:pPr>
      <w:r w:rsidRPr="005E1B6B">
        <w:t>Title:</w:t>
      </w:r>
      <w:r w:rsidRPr="005E1B6B">
        <w:tab/>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Title"/>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Title"/>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Title"/>
      </w:pPr>
      <w:r w:rsidRPr="005E1B6B">
        <w:t>Work Item:</w:t>
      </w:r>
      <w:r w:rsidRPr="005E1B6B">
        <w:tab/>
      </w:r>
      <w:bookmarkStart w:id="10" w:name="OLE_LINK2"/>
      <w:r w:rsidR="00E552DF">
        <w:rPr>
          <w:rFonts w:hint="eastAsia"/>
          <w:lang w:eastAsia="zh-CN"/>
        </w:rPr>
        <w:t>VMR_Ph2</w:t>
      </w:r>
      <w:bookmarkEnd w:id="10"/>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 xml:space="preserve">Alessio </w:t>
      </w:r>
      <w:proofErr w:type="spellStart"/>
      <w:r w:rsidR="000D09F0">
        <w:rPr>
          <w:bCs/>
          <w:lang w:eastAsia="zh-CN"/>
        </w:rPr>
        <w:t>Casati</w:t>
      </w:r>
      <w:proofErr w:type="spellEnd"/>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229677E9" w:rsidR="00463675" w:rsidRPr="00BF5CFD" w:rsidRDefault="00463675" w:rsidP="000F4E43">
      <w:pPr>
        <w:pStyle w:val="Contact"/>
        <w:tabs>
          <w:tab w:val="clear" w:pos="2268"/>
        </w:tabs>
        <w:rPr>
          <w:bCs/>
          <w:color w:val="0000FF"/>
        </w:rPr>
      </w:pPr>
      <w:r w:rsidRPr="00BF5CFD">
        <w:rPr>
          <w:color w:val="0000FF"/>
        </w:rPr>
        <w:t>E-mail Address:</w:t>
      </w:r>
      <w:r w:rsidRPr="00BF5CFD">
        <w:rPr>
          <w:bCs/>
          <w:color w:val="0000FF"/>
        </w:rPr>
        <w:tab/>
      </w:r>
      <w:hyperlink r:id="rId7" w:history="1">
        <w:r w:rsidR="000D09F0" w:rsidRPr="00BF5CFD">
          <w:rPr>
            <w:rStyle w:val="Hyperlink"/>
            <w:bCs/>
            <w:lang w:eastAsia="zh-CN"/>
          </w:rPr>
          <w:t>alessio.casati@nokia.com</w:t>
        </w:r>
      </w:hyperlink>
    </w:p>
    <w:p w14:paraId="486A119D" w14:textId="77777777" w:rsidR="00463675" w:rsidRPr="00BF5CFD" w:rsidRDefault="00463675">
      <w:pPr>
        <w:spacing w:after="60"/>
        <w:ind w:left="1985" w:hanging="1985"/>
        <w:rPr>
          <w:rFonts w:ascii="Arial" w:hAnsi="Arial" w:cs="Arial"/>
          <w:b/>
        </w:rPr>
      </w:pPr>
    </w:p>
    <w:p w14:paraId="28328A34" w14:textId="5EF6EF5E"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Hyperlink"/>
            <w:rFonts w:ascii="Arial" w:hAnsi="Arial" w:cs="Arial"/>
            <w:b/>
          </w:rPr>
          <w:t>mailto:3GPPLiaison@etsi.org</w:t>
        </w:r>
      </w:hyperlink>
    </w:p>
    <w:p w14:paraId="35ECC262" w14:textId="77777777" w:rsidR="00923E7C" w:rsidRPr="005E1B6B" w:rsidRDefault="00923E7C">
      <w:pPr>
        <w:spacing w:after="60"/>
        <w:ind w:left="1985" w:hanging="1985"/>
        <w:rPr>
          <w:rFonts w:ascii="Arial" w:hAnsi="Arial" w:cs="Arial"/>
          <w:b/>
        </w:rPr>
      </w:pPr>
    </w:p>
    <w:p w14:paraId="56EA0D1B" w14:textId="50E62F0B" w:rsidR="00463675" w:rsidRPr="005E1B6B" w:rsidRDefault="00463675" w:rsidP="000F4E43">
      <w:pPr>
        <w:pStyle w:val="Title"/>
        <w:rPr>
          <w:lang w:eastAsia="zh-CN"/>
        </w:rPr>
      </w:pPr>
      <w:r w:rsidRPr="0068038C">
        <w:t>Attachments:</w:t>
      </w:r>
      <w:r w:rsidRPr="0068038C">
        <w:tab/>
      </w:r>
      <w:r w:rsidR="00B91BCA" w:rsidRPr="0068038C">
        <w:t xml:space="preserve">23.501 CR </w:t>
      </w:r>
      <w:r w:rsidR="008643C0" w:rsidRPr="0068038C">
        <w:t>5902 (</w:t>
      </w:r>
      <w:r w:rsidR="002B4CA8" w:rsidRPr="0068038C">
        <w:t>S2-2501319</w:t>
      </w:r>
      <w:r w:rsidR="008643C0" w:rsidRPr="0068038C">
        <w:t>) and CR 5934 (</w:t>
      </w:r>
      <w:r w:rsidR="002B4CA8" w:rsidRPr="0068038C">
        <w:t>S2-2501320</w:t>
      </w:r>
      <w:r w:rsidR="008643C0" w:rsidRPr="0068038C">
        <w:t>)</w:t>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rFonts w:ascii="Arial" w:eastAsiaTheme="minorEastAsia" w:hAnsi="Arial" w:cs="Arial"/>
          <w:lang w:eastAsia="ko-KR"/>
        </w:rPr>
      </w:pPr>
    </w:p>
    <w:p w14:paraId="369437C0" w14:textId="41AE66B9" w:rsidR="009D4013" w:rsidRPr="0068038C" w:rsidRDefault="009D4013" w:rsidP="000B5A16">
      <w:pPr>
        <w:spacing w:afterLines="50" w:after="120"/>
        <w:rPr>
          <w:rFonts w:ascii="Arial" w:eastAsiaTheme="minorEastAsia" w:hAnsi="Arial" w:cs="Arial"/>
          <w:b/>
          <w:bCs/>
          <w:u w:val="single"/>
          <w:lang w:eastAsia="ko-KR"/>
        </w:rPr>
      </w:pPr>
      <w:r w:rsidRPr="0068038C">
        <w:rPr>
          <w:rFonts w:ascii="Arial" w:hAnsi="Arial" w:cs="Arial"/>
          <w:b/>
          <w:bCs/>
          <w:u w:val="single"/>
          <w:lang w:eastAsia="zh-CN"/>
        </w:rPr>
        <w:t>SA</w:t>
      </w:r>
      <w:r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Pr="0068038C">
        <w:rPr>
          <w:rFonts w:ascii="Arial" w:eastAsiaTheme="minorEastAsia" w:hAnsi="Arial" w:cs="Arial" w:hint="eastAsia"/>
          <w:b/>
          <w:bCs/>
          <w:u w:val="single"/>
          <w:lang w:eastAsia="ko-KR"/>
        </w:rPr>
        <w:t xml:space="preserve"> on the </w:t>
      </w:r>
      <w:r w:rsidRPr="0068038C">
        <w:rPr>
          <w:rFonts w:ascii="Arial" w:hAnsi="Arial" w:cs="Arial"/>
          <w:b/>
          <w:bCs/>
          <w:u w:val="single"/>
        </w:rPr>
        <w:t>two logical gNB solution</w:t>
      </w:r>
      <w:r w:rsidRPr="0068038C">
        <w:rPr>
          <w:rFonts w:ascii="Arial" w:eastAsiaTheme="minorEastAsia" w:hAnsi="Arial" w:cs="Arial" w:hint="eastAsia"/>
          <w:b/>
          <w:bCs/>
          <w:u w:val="single"/>
          <w:lang w:eastAsia="ko-KR"/>
        </w:rPr>
        <w:t>:</w:t>
      </w:r>
    </w:p>
    <w:p w14:paraId="2C5FD419" w14:textId="3FA4F693" w:rsidR="00F472BF" w:rsidRDefault="00F472BF" w:rsidP="000B5A16">
      <w:pPr>
        <w:spacing w:afterLines="50" w:after="120"/>
        <w:rPr>
          <w:rFonts w:ascii="Arial" w:hAnsi="Arial" w:cs="Arial"/>
        </w:rPr>
      </w:pPr>
      <w:r>
        <w:rPr>
          <w:rFonts w:ascii="Arial" w:hAnsi="Arial" w:cs="Arial"/>
        </w:rPr>
        <w:t>SA is happy to endorse the two logical gNB solutions as there is no impact to existing behaviour in the CN and systemwide.</w:t>
      </w:r>
    </w:p>
    <w:p w14:paraId="3A1E7A28" w14:textId="77777777" w:rsidR="009D4013" w:rsidRDefault="009D4013" w:rsidP="000B5A16">
      <w:pPr>
        <w:spacing w:afterLines="50" w:after="120"/>
        <w:rPr>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WAB-gNB with single cell and changing TAC</w:t>
      </w:r>
    </w:p>
    <w:p w14:paraId="32B3F4D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3CC59E4C"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cell updates the SI from TAC1 to TAC2.</w:t>
      </w:r>
    </w:p>
    <w:p w14:paraId="0B19C0D5" w14:textId="394909C5"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For UE in RRC CONNECTED state:</w:t>
      </w:r>
    </w:p>
    <w:p w14:paraId="76075E1A" w14:textId="4208975E"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w:t>
      </w:r>
    </w:p>
    <w:p w14:paraId="13B20A87"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lastRenderedPageBreak/>
        <w:t xml:space="preserve">For UE in RRC IDLE/INACTIVE state: </w:t>
      </w:r>
    </w:p>
    <w:p w14:paraId="304A92EB"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t>Solution 2: Using single WAB-gNB with two cells and different TACs</w:t>
      </w:r>
    </w:p>
    <w:p w14:paraId="326E26AA"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46CE0786" w14:textId="570DD0D0"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It instantiates a second cell whose SI includes only TAC2, while the first cell’s SI only includes TAC1.</w:t>
      </w:r>
    </w:p>
    <w:p w14:paraId="69036942"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4810A476"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For UE in RRC CONNECTED state:</w:t>
      </w:r>
    </w:p>
    <w:p w14:paraId="23D16507" w14:textId="22C412B1"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WAB-gNB discontinues operation of the first cell.</w:t>
      </w:r>
    </w:p>
    <w:p w14:paraId="331D8733" w14:textId="41822818"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For UE in RRC IDLE/INACTIVE state:</w:t>
      </w:r>
    </w:p>
    <w:p w14:paraId="0ED87836"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WAB-gNB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bookmarkStart w:id="11" w:name="_Hlk188621284"/>
    </w:p>
    <w:p w14:paraId="444C9EF9" w14:textId="07F9D130" w:rsidR="00506442" w:rsidRDefault="00506442" w:rsidP="000D09F0">
      <w:pPr>
        <w:spacing w:afterLines="50" w:after="120"/>
        <w:rPr>
          <w:rFonts w:ascii="Arial" w:hAnsi="Arial" w:cs="Arial"/>
          <w:b/>
          <w:bCs/>
          <w:u w:val="single"/>
          <w:lang w:eastAsia="zh-CN"/>
        </w:rPr>
      </w:pPr>
      <w:r w:rsidRPr="0068038C">
        <w:rPr>
          <w:rFonts w:ascii="Arial" w:hAnsi="Arial" w:cs="Arial"/>
          <w:b/>
          <w:bCs/>
          <w:u w:val="single"/>
          <w:lang w:eastAsia="zh-CN"/>
        </w:rPr>
        <w:t>SA</w:t>
      </w:r>
      <w:r w:rsidR="009D4013"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009D4013" w:rsidRPr="0068038C">
        <w:rPr>
          <w:rFonts w:ascii="Arial" w:eastAsiaTheme="minorEastAsia" w:hAnsi="Arial" w:cs="Arial" w:hint="eastAsia"/>
          <w:b/>
          <w:bCs/>
          <w:u w:val="single"/>
          <w:lang w:eastAsia="ko-KR"/>
        </w:rPr>
        <w:t xml:space="preserve"> on the single gNB solutions</w:t>
      </w:r>
      <w:r w:rsidRPr="0068038C">
        <w:rPr>
          <w:rFonts w:ascii="Arial" w:hAnsi="Arial" w:cs="Arial"/>
          <w:b/>
          <w:bCs/>
          <w:u w:val="single"/>
          <w:lang w:eastAsia="zh-CN"/>
        </w:rPr>
        <w:t>:</w:t>
      </w:r>
    </w:p>
    <w:p w14:paraId="652D7485" w14:textId="77777777" w:rsidR="00FD14B0" w:rsidRDefault="00FD14B0" w:rsidP="000D09F0">
      <w:pPr>
        <w:spacing w:afterLines="50" w:after="120"/>
        <w:rPr>
          <w:rFonts w:ascii="Arial" w:hAnsi="Arial" w:cs="Arial"/>
          <w:b/>
          <w:bCs/>
          <w:u w:val="single"/>
          <w:lang w:eastAsia="zh-CN"/>
        </w:rPr>
      </w:pPr>
      <w:bookmarkStart w:id="12" w:name="_Hlk188621236"/>
    </w:p>
    <w:p w14:paraId="176284CB" w14:textId="271D4442" w:rsidR="00FD14B0" w:rsidRPr="0068038C" w:rsidRDefault="00FD14B0" w:rsidP="000D09F0">
      <w:pPr>
        <w:spacing w:afterLines="50" w:after="120"/>
        <w:rPr>
          <w:rFonts w:ascii="Arial" w:hAnsi="Arial" w:cs="Arial"/>
          <w:lang w:eastAsia="zh-CN"/>
        </w:rPr>
      </w:pPr>
      <w:r w:rsidRPr="0068038C">
        <w:rPr>
          <w:rFonts w:ascii="Arial" w:hAnsi="Arial" w:cs="Arial"/>
          <w:lang w:eastAsia="zh-CN"/>
        </w:rPr>
        <w:t>There is no consensus on the support of a single logical gNB solution in SA2.</w:t>
      </w:r>
    </w:p>
    <w:bookmarkEnd w:id="11"/>
    <w:bookmarkEnd w:id="12"/>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4BA2CC43"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00B0221D">
        <w:rPr>
          <w:rFonts w:ascii="Arial" w:hAnsi="Arial" w:cs="Arial"/>
          <w:lang w:eastAsia="zh-CN"/>
        </w:rPr>
        <w:t xml:space="preserve"> and update </w:t>
      </w:r>
      <w:r w:rsidR="00031093">
        <w:rPr>
          <w:rFonts w:ascii="Arial" w:hAnsi="Arial" w:cs="Arial"/>
          <w:lang w:eastAsia="zh-CN"/>
        </w:rPr>
        <w:t>corresponding specifications</w:t>
      </w:r>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68C794C2" w:rsidR="00C37707" w:rsidRPr="00B7035C" w:rsidRDefault="0069208E" w:rsidP="000C041F">
      <w:pPr>
        <w:tabs>
          <w:tab w:val="left" w:pos="2410"/>
          <w:tab w:val="left" w:pos="5245"/>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0C041F">
        <w:rPr>
          <w:rFonts w:ascii="Arial" w:hAnsi="Arial" w:cs="Arial"/>
          <w:bCs/>
          <w:lang w:val="sv-SE"/>
        </w:rPr>
        <w:tab/>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7295C52" w:rsidR="004C79E2" w:rsidRPr="00B7035C" w:rsidRDefault="004C79E2" w:rsidP="000C041F">
      <w:pPr>
        <w:tabs>
          <w:tab w:val="left" w:pos="2410"/>
          <w:tab w:val="left" w:pos="5245"/>
        </w:tabs>
        <w:spacing w:after="120"/>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000C041F">
        <w:rPr>
          <w:rFonts w:ascii="Arial" w:hAnsi="Arial" w:cs="Arial"/>
          <w:bCs/>
          <w:lang w:val="sv-SE"/>
        </w:rPr>
        <w:tab/>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CEF7" w14:textId="77777777" w:rsidR="00EF366E" w:rsidRDefault="00EF366E">
      <w:r>
        <w:separator/>
      </w:r>
    </w:p>
  </w:endnote>
  <w:endnote w:type="continuationSeparator" w:id="0">
    <w:p w14:paraId="73929571" w14:textId="77777777" w:rsidR="00EF366E" w:rsidRDefault="00EF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7A95" w14:textId="77777777" w:rsidR="00EF366E" w:rsidRDefault="00EF366E">
      <w:r>
        <w:separator/>
      </w:r>
    </w:p>
  </w:footnote>
  <w:footnote w:type="continuationSeparator" w:id="0">
    <w:p w14:paraId="545853B3" w14:textId="77777777" w:rsidR="00EF366E" w:rsidRDefault="00EF3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22860233">
    <w:abstractNumId w:val="16"/>
  </w:num>
  <w:num w:numId="2" w16cid:durableId="605309453">
    <w:abstractNumId w:val="15"/>
  </w:num>
  <w:num w:numId="3" w16cid:durableId="1400787717">
    <w:abstractNumId w:val="14"/>
  </w:num>
  <w:num w:numId="4" w16cid:durableId="1460949321">
    <w:abstractNumId w:val="11"/>
  </w:num>
  <w:num w:numId="5" w16cid:durableId="1845782222">
    <w:abstractNumId w:val="9"/>
  </w:num>
  <w:num w:numId="6" w16cid:durableId="825901323">
    <w:abstractNumId w:val="7"/>
  </w:num>
  <w:num w:numId="7" w16cid:durableId="1003388583">
    <w:abstractNumId w:val="6"/>
  </w:num>
  <w:num w:numId="8" w16cid:durableId="1240169258">
    <w:abstractNumId w:val="5"/>
  </w:num>
  <w:num w:numId="9" w16cid:durableId="1167864956">
    <w:abstractNumId w:val="4"/>
  </w:num>
  <w:num w:numId="10" w16cid:durableId="516116958">
    <w:abstractNumId w:val="8"/>
  </w:num>
  <w:num w:numId="11" w16cid:durableId="1179589289">
    <w:abstractNumId w:val="3"/>
  </w:num>
  <w:num w:numId="12" w16cid:durableId="410077619">
    <w:abstractNumId w:val="2"/>
  </w:num>
  <w:num w:numId="13" w16cid:durableId="583733003">
    <w:abstractNumId w:val="1"/>
  </w:num>
  <w:num w:numId="14" w16cid:durableId="447892791">
    <w:abstractNumId w:val="0"/>
  </w:num>
  <w:num w:numId="15" w16cid:durableId="1717969284">
    <w:abstractNumId w:val="12"/>
  </w:num>
  <w:num w:numId="16" w16cid:durableId="1446999470">
    <w:abstractNumId w:val="10"/>
  </w:num>
  <w:num w:numId="17" w16cid:durableId="23181214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510"/>
    <w:rsid w:val="00022907"/>
    <w:rsid w:val="000273C0"/>
    <w:rsid w:val="00027ACA"/>
    <w:rsid w:val="00031093"/>
    <w:rsid w:val="00033FA1"/>
    <w:rsid w:val="00057737"/>
    <w:rsid w:val="00061460"/>
    <w:rsid w:val="000731CF"/>
    <w:rsid w:val="00073BD1"/>
    <w:rsid w:val="00090A2A"/>
    <w:rsid w:val="0009102F"/>
    <w:rsid w:val="000A054A"/>
    <w:rsid w:val="000A69A6"/>
    <w:rsid w:val="000B1AA1"/>
    <w:rsid w:val="000B5A16"/>
    <w:rsid w:val="000B7C03"/>
    <w:rsid w:val="000C041F"/>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97915"/>
    <w:rsid w:val="001A389B"/>
    <w:rsid w:val="001A4AF7"/>
    <w:rsid w:val="001E5BBC"/>
    <w:rsid w:val="001E60FD"/>
    <w:rsid w:val="001F1C94"/>
    <w:rsid w:val="001F6498"/>
    <w:rsid w:val="00206652"/>
    <w:rsid w:val="0020722E"/>
    <w:rsid w:val="00207A83"/>
    <w:rsid w:val="00215580"/>
    <w:rsid w:val="0023417A"/>
    <w:rsid w:val="00241727"/>
    <w:rsid w:val="0026140F"/>
    <w:rsid w:val="00275FF1"/>
    <w:rsid w:val="00281D2A"/>
    <w:rsid w:val="00282EB0"/>
    <w:rsid w:val="00291013"/>
    <w:rsid w:val="00295A7B"/>
    <w:rsid w:val="002B4CA8"/>
    <w:rsid w:val="002D2A2D"/>
    <w:rsid w:val="002E358A"/>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3E6D58"/>
    <w:rsid w:val="00401229"/>
    <w:rsid w:val="00401439"/>
    <w:rsid w:val="004234FF"/>
    <w:rsid w:val="00424E77"/>
    <w:rsid w:val="00445241"/>
    <w:rsid w:val="004519FD"/>
    <w:rsid w:val="004532E6"/>
    <w:rsid w:val="004567C2"/>
    <w:rsid w:val="0046266F"/>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089C"/>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038C"/>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0167"/>
    <w:rsid w:val="007678E2"/>
    <w:rsid w:val="0077485D"/>
    <w:rsid w:val="007768F4"/>
    <w:rsid w:val="00777711"/>
    <w:rsid w:val="00787CAC"/>
    <w:rsid w:val="007943E8"/>
    <w:rsid w:val="00796D4E"/>
    <w:rsid w:val="007A3418"/>
    <w:rsid w:val="007B04E6"/>
    <w:rsid w:val="007B4922"/>
    <w:rsid w:val="007D0D3B"/>
    <w:rsid w:val="0080059D"/>
    <w:rsid w:val="00802AA4"/>
    <w:rsid w:val="00813570"/>
    <w:rsid w:val="00813FAC"/>
    <w:rsid w:val="00816B93"/>
    <w:rsid w:val="00830896"/>
    <w:rsid w:val="008643C0"/>
    <w:rsid w:val="008669FC"/>
    <w:rsid w:val="00875481"/>
    <w:rsid w:val="008937B6"/>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56E1D"/>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5CFD"/>
    <w:rsid w:val="00BF6883"/>
    <w:rsid w:val="00BF7EE2"/>
    <w:rsid w:val="00C1438C"/>
    <w:rsid w:val="00C165D1"/>
    <w:rsid w:val="00C207B9"/>
    <w:rsid w:val="00C37707"/>
    <w:rsid w:val="00C64528"/>
    <w:rsid w:val="00C6700A"/>
    <w:rsid w:val="00C70193"/>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16CF"/>
    <w:rsid w:val="00E24B7D"/>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66E"/>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D14B0"/>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A5DB6DD-917D-4F06-859F-40BD5C39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 w:type="paragraph" w:styleId="ListParagraph">
    <w:name w:val="List Paragraph"/>
    <w:basedOn w:val="Normal"/>
    <w:link w:val="ListParagraphChar"/>
    <w:uiPriority w:val="34"/>
    <w:qFormat/>
    <w:rsid w:val="005D4179"/>
    <w:pPr>
      <w:ind w:left="720"/>
      <w:contextualSpacing/>
    </w:pPr>
  </w:style>
  <w:style w:type="paragraph" w:styleId="CommentSubject">
    <w:name w:val="annotation subject"/>
    <w:basedOn w:val="CommentText"/>
    <w:next w:val="CommentText"/>
    <w:link w:val="CommentSubjectChar"/>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Normal"/>
    <w:rsid w:val="003A71A3"/>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E552DF"/>
    <w:rPr>
      <w:lang w:val="en-GB" w:eastAsia="en-US"/>
    </w:rPr>
  </w:style>
  <w:style w:type="character" w:customStyle="1" w:styleId="UnresolvedMention1">
    <w:name w:val="Unresolved Mention1"/>
    <w:basedOn w:val="DefaultParagraphFont"/>
    <w:uiPriority w:val="99"/>
    <w:semiHidden/>
    <w:unhideWhenUsed/>
    <w:rsid w:val="000D09F0"/>
    <w:rPr>
      <w:color w:val="605E5C"/>
      <w:shd w:val="clear" w:color="auto" w:fill="E1DFDD"/>
    </w:rPr>
  </w:style>
  <w:style w:type="character" w:customStyle="1" w:styleId="HeaderChar">
    <w:name w:val="Header Char"/>
    <w:basedOn w:val="DefaultParagraphFont"/>
    <w:link w:val="Header"/>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18823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Juha Korhonen</cp:lastModifiedBy>
  <cp:revision>3</cp:revision>
  <cp:lastPrinted>2002-04-23T07:10:00Z</cp:lastPrinted>
  <dcterms:created xsi:type="dcterms:W3CDTF">2025-01-27T13:22:00Z</dcterms:created>
  <dcterms:modified xsi:type="dcterms:W3CDTF">2025-01-27T13:23:00Z</dcterms:modified>
</cp:coreProperties>
</file>