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CD17" w14:textId="3756A48B" w:rsidR="00F65B69" w:rsidRPr="00D42512" w:rsidRDefault="00F65B69" w:rsidP="00F65B69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2512">
        <w:rPr>
          <w:rFonts w:ascii="Arial" w:hAnsi="Arial"/>
          <w:b/>
          <w:noProof/>
          <w:sz w:val="24"/>
          <w:lang w:eastAsia="de-DE"/>
        </w:rPr>
        <w:t>3GPP TSG RAN WG2#129</w:t>
      </w:r>
      <w:r w:rsidRPr="00D42512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42512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6</w:t>
      </w:r>
    </w:p>
    <w:p w14:paraId="625C9EAE" w14:textId="77777777" w:rsidR="00F65B69" w:rsidRPr="00D42512" w:rsidRDefault="00F65B69" w:rsidP="00F65B69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D42512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16406350" w14:textId="77777777" w:rsidR="00F65B69" w:rsidRPr="00D42512" w:rsidRDefault="00F65B69" w:rsidP="00F65B6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3F2EAF55" w14:textId="77777777" w:rsidR="00F65B69" w:rsidRPr="00D42512" w:rsidRDefault="00F65B69" w:rsidP="00F65B69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61A18266" w14:textId="31AA4671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9134BA" w:rsidRPr="009134BA">
          <w:rPr>
            <w:b/>
            <w:bCs/>
            <w:noProof/>
            <w:sz w:val="22"/>
            <w:szCs w:val="22"/>
            <w:lang w:eastAsia="en-GB"/>
          </w:rPr>
          <w:t>S2-2501327</w:t>
        </w:r>
      </w:hyperlink>
    </w:p>
    <w:p w14:paraId="7911D841" w14:textId="11F33AB2" w:rsidR="002575D8" w:rsidRPr="00F65B69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sz w:val="24"/>
        </w:rPr>
      </w:pP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F65B69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F65B69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 w:rsidRPr="00F65B69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3B1F7C1B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9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9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2E74270" w:rsidR="002575D8" w:rsidRPr="00F65B6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F65B69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F65B69">
        <w:rPr>
          <w:color w:val="000000" w:themeColor="text1"/>
          <w:lang w:val="fr-FR"/>
        </w:rPr>
        <w:t>:</w:t>
      </w:r>
      <w:r w:rsidRPr="00F65B69">
        <w:rPr>
          <w:color w:val="000000" w:themeColor="text1"/>
          <w:lang w:val="fr-FR"/>
        </w:rPr>
        <w:tab/>
      </w:r>
      <w:r w:rsidR="00EB5014" w:rsidRPr="00F65B6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36CF7885" w:rsidR="002575D8" w:rsidRPr="00F65B6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F65B6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F65B6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C1400" w:rsidRPr="00F65B69">
        <w:rPr>
          <w:rFonts w:ascii="Arial" w:hAnsi="Arial" w:cs="Arial" w:hint="eastAsia"/>
          <w:b/>
          <w:sz w:val="22"/>
          <w:szCs w:val="22"/>
          <w:lang w:val="fr-FR" w:eastAsia="zh-CN"/>
        </w:rPr>
        <w:t>SA4</w:t>
      </w:r>
      <w:r w:rsidR="00553CAA" w:rsidRPr="00F65B69">
        <w:rPr>
          <w:rFonts w:ascii="Arial" w:eastAsia="Times New Roman" w:hAnsi="Arial" w:cs="Arial" w:hint="eastAsia"/>
          <w:b/>
          <w:sz w:val="22"/>
          <w:szCs w:val="22"/>
          <w:lang w:val="fr-FR" w:eastAsia="en-GB"/>
        </w:rPr>
        <w:t xml:space="preserve">, </w:t>
      </w:r>
      <w:r w:rsidR="009D01FD" w:rsidRPr="00F65B69">
        <w:rPr>
          <w:rFonts w:ascii="Arial" w:hAnsi="Arial" w:cs="Arial" w:hint="eastAsia"/>
          <w:b/>
          <w:sz w:val="22"/>
          <w:szCs w:val="22"/>
          <w:lang w:val="fr-FR" w:eastAsia="zh-CN"/>
        </w:rPr>
        <w:t>RAN2</w:t>
      </w:r>
    </w:p>
    <w:p w14:paraId="72F21340" w14:textId="79E7223C" w:rsidR="002575D8" w:rsidRPr="00F65B6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F65B69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F65B6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869B7" w:rsidRPr="00F65B69">
        <w:rPr>
          <w:rFonts w:ascii="Arial" w:hAnsi="Arial" w:cs="Arial" w:hint="eastAsia"/>
          <w:b/>
          <w:sz w:val="22"/>
          <w:szCs w:val="22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F65B69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53286145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  <w:t>3GPP Liaisons Coordinator,</w:t>
      </w:r>
      <w:r w:rsidR="00F65B69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F65B69" w:rsidRPr="001D3CE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58200B79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r w:rsidR="001C14F7">
        <w:rPr>
          <w:rFonts w:ascii="Arial" w:hAnsi="Arial" w:cs="Arial"/>
          <w:bCs/>
          <w:lang w:eastAsia="zh-CN"/>
        </w:rPr>
        <w:t xml:space="preserve"> e.g. the timeInfo parameter that provides 10ms accuracy</w:t>
      </w:r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>, so that the UE can be time synchronized</w:t>
      </w:r>
      <w:r w:rsidR="009044D5">
        <w:rPr>
          <w:rFonts w:ascii="Arial" w:hAnsi="Arial" w:cs="Arial" w:hint="eastAsia"/>
          <w:bCs/>
          <w:lang w:eastAsia="zh-CN"/>
        </w:rPr>
        <w:t xml:space="preserve"> to a UTC time source</w:t>
      </w:r>
      <w:r w:rsidR="00313E3F">
        <w:rPr>
          <w:rFonts w:ascii="Arial" w:hAnsi="Arial" w:cs="Arial" w:hint="eastAsia"/>
          <w:bCs/>
          <w:lang w:eastAsia="zh-CN"/>
        </w:rPr>
        <w:t>.</w:t>
      </w:r>
      <w:r w:rsidR="00245BEC">
        <w:rPr>
          <w:rFonts w:ascii="Arial" w:hAnsi="Arial" w:cs="Arial" w:hint="eastAsia"/>
          <w:bCs/>
          <w:lang w:eastAsia="zh-CN"/>
        </w:rPr>
        <w:t xml:space="preserve"> To apply to MBS</w:t>
      </w:r>
      <w:r w:rsidR="001C14F7">
        <w:rPr>
          <w:rFonts w:ascii="Arial" w:hAnsi="Arial" w:cs="Arial"/>
          <w:bCs/>
          <w:lang w:eastAsia="zh-CN"/>
        </w:rPr>
        <w:t xml:space="preserve"> for the purpose indicated by SA4 in the incoming LS</w:t>
      </w:r>
      <w:r w:rsidR="00245BEC">
        <w:rPr>
          <w:rFonts w:ascii="Arial" w:hAnsi="Arial" w:cs="Arial" w:hint="eastAsia"/>
          <w:bCs/>
          <w:lang w:eastAsia="zh-CN"/>
        </w:rPr>
        <w:t>, it requires MBSF</w:t>
      </w:r>
      <w:r w:rsidR="006A7EC3">
        <w:rPr>
          <w:rFonts w:ascii="Arial" w:hAnsi="Arial" w:cs="Arial" w:hint="eastAsia"/>
          <w:bCs/>
          <w:lang w:eastAsia="zh-CN"/>
        </w:rPr>
        <w:t xml:space="preserve"> and MBSTF are time synchronized </w:t>
      </w:r>
      <w:r w:rsidR="009044D5">
        <w:rPr>
          <w:rFonts w:ascii="Arial" w:hAnsi="Arial" w:cs="Arial" w:hint="eastAsia"/>
          <w:bCs/>
          <w:lang w:eastAsia="zh-CN"/>
        </w:rPr>
        <w:t>to the same UTC time source (or wall clock time) as</w:t>
      </w:r>
      <w:r w:rsidR="006A7EC3">
        <w:rPr>
          <w:rFonts w:ascii="Arial" w:hAnsi="Arial" w:cs="Arial" w:hint="eastAsia"/>
          <w:bCs/>
          <w:lang w:eastAsia="zh-CN"/>
        </w:rPr>
        <w:t xml:space="preserve"> NG-RAN nodes.</w:t>
      </w:r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4BC09418" w:rsidR="00C31AF4" w:rsidRDefault="00FD12C2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However, as</w:t>
      </w:r>
      <w:r w:rsidR="00AF0E33">
        <w:rPr>
          <w:rFonts w:ascii="Arial" w:hAnsi="Arial" w:cs="Arial" w:hint="eastAsia"/>
          <w:bCs/>
          <w:lang w:eastAsia="zh-CN"/>
        </w:rPr>
        <w:t xml:space="preserve"> </w:t>
      </w:r>
      <w:r w:rsidR="00F42C34">
        <w:rPr>
          <w:rFonts w:ascii="Arial" w:hAnsi="Arial" w:cs="Arial" w:hint="eastAsia"/>
          <w:bCs/>
          <w:lang w:eastAsia="zh-CN"/>
        </w:rPr>
        <w:t>SIB9 is</w:t>
      </w:r>
      <w:r w:rsidR="006C3189">
        <w:rPr>
          <w:rFonts w:ascii="Arial" w:hAnsi="Arial" w:cs="Arial" w:hint="eastAsia"/>
          <w:bCs/>
          <w:lang w:eastAsia="zh-CN"/>
        </w:rPr>
        <w:t xml:space="preserve"> optional</w:t>
      </w:r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1C14F7">
        <w:rPr>
          <w:rFonts w:ascii="Arial" w:hAnsi="Arial" w:cs="Arial"/>
          <w:bCs/>
          <w:lang w:eastAsia="zh-CN"/>
        </w:rPr>
        <w:t xml:space="preserve">also </w:t>
      </w:r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r w:rsidR="00FF07E8">
        <w:rPr>
          <w:rFonts w:ascii="Arial" w:hAnsi="Arial" w:cs="Arial" w:hint="eastAsia"/>
          <w:bCs/>
          <w:lang w:eastAsia="zh-CN"/>
        </w:rPr>
        <w:t xml:space="preserve">the development </w:t>
      </w:r>
      <w:r w:rsidR="00A81076">
        <w:rPr>
          <w:rFonts w:ascii="Arial" w:hAnsi="Arial" w:cs="Arial" w:hint="eastAsia"/>
          <w:bCs/>
          <w:lang w:eastAsia="zh-CN"/>
        </w:rPr>
        <w:t xml:space="preserve">of such solution </w:t>
      </w:r>
      <w:r w:rsidR="00FF6730">
        <w:rPr>
          <w:rFonts w:ascii="Arial" w:hAnsi="Arial" w:cs="Arial" w:hint="eastAsia"/>
          <w:bCs/>
          <w:lang w:eastAsia="zh-CN"/>
        </w:rPr>
        <w:t>is under the remit of SA4</w:t>
      </w:r>
      <w:r w:rsidR="00FF6730" w:rsidRPr="009134BA">
        <w:rPr>
          <w:rFonts w:ascii="Arial" w:hAnsi="Arial" w:cs="Arial" w:hint="eastAsia"/>
          <w:bCs/>
          <w:lang w:eastAsia="zh-CN"/>
        </w:rPr>
        <w:t xml:space="preserve">. </w:t>
      </w:r>
      <w:r w:rsidR="00FF6730" w:rsidRPr="009134BA">
        <w:rPr>
          <w:rFonts w:ascii="Arial" w:hAnsi="Arial" w:cs="Arial"/>
          <w:bCs/>
          <w:lang w:eastAsia="zh-CN"/>
        </w:rPr>
        <w:t xml:space="preserve">It is </w:t>
      </w:r>
      <w:r w:rsidR="009D01FD" w:rsidRPr="009134BA">
        <w:rPr>
          <w:rFonts w:ascii="Arial" w:hAnsi="Arial" w:cs="Arial"/>
          <w:bCs/>
          <w:lang w:eastAsia="zh-CN"/>
        </w:rPr>
        <w:t xml:space="preserve">also </w:t>
      </w:r>
      <w:r w:rsidR="00FF6730" w:rsidRPr="009134BA">
        <w:rPr>
          <w:rFonts w:ascii="Arial" w:hAnsi="Arial" w:cs="Arial"/>
          <w:bCs/>
          <w:lang w:eastAsia="zh-CN"/>
        </w:rPr>
        <w:t xml:space="preserve">up to SA4 to determine whether to </w:t>
      </w:r>
      <w:r w:rsidR="009D01FD" w:rsidRPr="009134BA">
        <w:rPr>
          <w:rFonts w:ascii="Arial" w:hAnsi="Arial" w:cs="Arial"/>
          <w:bCs/>
          <w:lang w:eastAsia="zh-CN"/>
        </w:rPr>
        <w:t>integrate related functionality</w:t>
      </w:r>
      <w:r w:rsidR="00C92196" w:rsidRPr="009134BA">
        <w:rPr>
          <w:rFonts w:ascii="Arial" w:hAnsi="Arial" w:cs="Arial"/>
          <w:bCs/>
          <w:lang w:eastAsia="zh-CN"/>
        </w:rPr>
        <w:t xml:space="preserve"> </w:t>
      </w:r>
      <w:r w:rsidR="00FF6730" w:rsidRPr="009134BA">
        <w:rPr>
          <w:rFonts w:ascii="Arial" w:hAnsi="Arial" w:cs="Arial"/>
          <w:bCs/>
          <w:lang w:eastAsia="zh-CN"/>
        </w:rPr>
        <w:t xml:space="preserve">in </w:t>
      </w:r>
      <w:r w:rsidR="009D01FD" w:rsidRPr="009134BA">
        <w:rPr>
          <w:rFonts w:ascii="Arial" w:hAnsi="Arial" w:cs="Arial"/>
          <w:bCs/>
          <w:lang w:eastAsia="zh-CN"/>
        </w:rPr>
        <w:t xml:space="preserve">the MBSF, </w:t>
      </w:r>
      <w:r w:rsidR="00FF6730" w:rsidRPr="009134BA">
        <w:rPr>
          <w:rFonts w:ascii="Arial" w:hAnsi="Arial" w:cs="Arial"/>
          <w:bCs/>
          <w:lang w:eastAsia="zh-CN"/>
        </w:rPr>
        <w:t>MBSTF</w:t>
      </w:r>
      <w:r w:rsidR="009D01FD" w:rsidRPr="009134BA">
        <w:rPr>
          <w:rFonts w:ascii="Arial" w:hAnsi="Arial" w:cs="Arial"/>
          <w:bCs/>
          <w:lang w:eastAsia="zh-CN"/>
        </w:rPr>
        <w:t>,</w:t>
      </w:r>
      <w:r w:rsidR="00FF6730" w:rsidRPr="009134BA">
        <w:rPr>
          <w:rFonts w:ascii="Arial" w:hAnsi="Arial" w:cs="Arial"/>
          <w:bCs/>
          <w:lang w:eastAsia="zh-CN"/>
        </w:rPr>
        <w:t xml:space="preserve"> or </w:t>
      </w:r>
      <w:r w:rsidR="009D01FD" w:rsidRPr="009134BA">
        <w:rPr>
          <w:rFonts w:ascii="Arial" w:hAnsi="Arial" w:cs="Arial"/>
          <w:bCs/>
          <w:lang w:eastAsia="zh-CN"/>
        </w:rPr>
        <w:t xml:space="preserve">another </w:t>
      </w:r>
      <w:r w:rsidR="008C6D8B" w:rsidRPr="009134BA">
        <w:rPr>
          <w:rFonts w:ascii="Arial" w:hAnsi="Arial" w:cs="Arial"/>
          <w:bCs/>
          <w:lang w:eastAsia="zh-CN"/>
        </w:rPr>
        <w:t xml:space="preserve">SA4 defined </w:t>
      </w:r>
      <w:r w:rsidR="009D01FD" w:rsidRPr="009134BA">
        <w:rPr>
          <w:rFonts w:ascii="Arial" w:hAnsi="Arial" w:cs="Arial"/>
          <w:bCs/>
          <w:lang w:eastAsia="zh-CN"/>
        </w:rPr>
        <w:t xml:space="preserve">network </w:t>
      </w:r>
      <w:r w:rsidR="008C6D8B" w:rsidRPr="009134BA">
        <w:rPr>
          <w:rFonts w:ascii="Arial" w:hAnsi="Arial" w:cs="Arial"/>
          <w:bCs/>
          <w:lang w:eastAsia="zh-CN"/>
        </w:rPr>
        <w:t>function</w:t>
      </w:r>
      <w:r w:rsidR="00FF6730" w:rsidRPr="009134BA">
        <w:rPr>
          <w:rFonts w:ascii="Arial" w:hAnsi="Arial" w:cs="Arial"/>
          <w:bCs/>
          <w:lang w:eastAsia="zh-CN"/>
        </w:rPr>
        <w:t>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25C9DA45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9D01FD">
        <w:rPr>
          <w:rFonts w:ascii="Arial" w:hAnsi="Arial" w:cs="Arial"/>
          <w:bCs/>
          <w:lang w:eastAsia="zh-CN"/>
        </w:rPr>
        <w:t xml:space="preserve"> </w:t>
      </w:r>
      <w:r w:rsidR="009D01FD" w:rsidRPr="009134BA">
        <w:rPr>
          <w:rFonts w:ascii="Arial" w:hAnsi="Arial" w:cs="Arial"/>
          <w:bCs/>
          <w:lang w:eastAsia="zh-CN"/>
        </w:rPr>
        <w:t>and</w:t>
      </w:r>
      <w:r w:rsidR="009D01FD">
        <w:rPr>
          <w:rFonts w:ascii="Arial" w:hAnsi="Arial" w:cs="Arial" w:hint="eastAsia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09DC6529" w:rsidR="00BE17D9" w:rsidRPr="009134BA" w:rsidRDefault="00B423D6" w:rsidP="00F65B69">
      <w:pPr>
        <w:tabs>
          <w:tab w:val="left" w:pos="2977"/>
          <w:tab w:val="left" w:pos="6663"/>
        </w:tabs>
        <w:rPr>
          <w:rFonts w:ascii="Arial" w:hAnsi="Arial" w:cs="Arial"/>
          <w:bCs/>
          <w:lang w:val="sv-FI" w:eastAsia="zh-CN"/>
        </w:rPr>
      </w:pPr>
      <w:bookmarkStart w:id="10" w:name="bmS2-167--2025-02-17"/>
      <w:r w:rsidRPr="009134BA">
        <w:rPr>
          <w:rFonts w:ascii="Arial" w:hAnsi="Arial" w:cs="Arial"/>
          <w:bCs/>
          <w:lang w:val="sv-FI" w:eastAsia="zh-CN"/>
        </w:rPr>
        <w:t>3GPPSA2#167</w:t>
      </w:r>
      <w:bookmarkEnd w:id="10"/>
      <w:r w:rsidRPr="009134BA">
        <w:rPr>
          <w:rFonts w:ascii="Arial" w:hAnsi="Arial" w:cs="Arial"/>
          <w:bCs/>
          <w:lang w:val="sv-FI" w:eastAsia="zh-CN"/>
        </w:rPr>
        <w:tab/>
        <w:t>2025-02-</w:t>
      </w:r>
      <w:r w:rsidR="002D05E5" w:rsidRPr="009134BA">
        <w:rPr>
          <w:rFonts w:ascii="Arial" w:hAnsi="Arial" w:cs="Arial"/>
          <w:bCs/>
          <w:lang w:val="sv-FI" w:eastAsia="zh-CN"/>
        </w:rPr>
        <w:t>17 – 2025-02-21</w:t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3A92" w:rsidRPr="009134BA">
        <w:rPr>
          <w:rFonts w:ascii="Arial" w:hAnsi="Arial" w:cs="Arial"/>
          <w:bCs/>
          <w:lang w:val="sv-FI" w:eastAsia="zh-CN"/>
        </w:rPr>
        <w:t>Athens</w:t>
      </w:r>
      <w:r w:rsidR="003355DC" w:rsidRPr="009134BA">
        <w:rPr>
          <w:rFonts w:ascii="Arial" w:hAnsi="Arial" w:cs="Arial"/>
          <w:bCs/>
          <w:lang w:val="sv-FI" w:eastAsia="zh-CN"/>
        </w:rPr>
        <w:t xml:space="preserve">, </w:t>
      </w:r>
      <w:r w:rsidR="00663EA5" w:rsidRPr="009134BA">
        <w:rPr>
          <w:rFonts w:ascii="Arial" w:hAnsi="Arial" w:cs="Arial"/>
          <w:bCs/>
          <w:lang w:val="sv-FI" w:eastAsia="zh-CN"/>
        </w:rPr>
        <w:t>Greece</w:t>
      </w:r>
    </w:p>
    <w:p w14:paraId="1709C9C2" w14:textId="77777777" w:rsidR="009927A2" w:rsidRPr="009134BA" w:rsidRDefault="009927A2" w:rsidP="00F65B69">
      <w:pPr>
        <w:tabs>
          <w:tab w:val="left" w:pos="2977"/>
          <w:tab w:val="left" w:pos="6663"/>
        </w:tabs>
        <w:rPr>
          <w:rFonts w:ascii="Arial" w:hAnsi="Arial" w:cs="Arial"/>
          <w:bCs/>
          <w:lang w:val="sv-FI" w:eastAsia="zh-CN"/>
        </w:rPr>
      </w:pPr>
    </w:p>
    <w:p w14:paraId="4F6EA9AB" w14:textId="0ADC877E" w:rsidR="00FF6730" w:rsidRPr="009134BA" w:rsidRDefault="00FF6730" w:rsidP="00F65B69">
      <w:pPr>
        <w:tabs>
          <w:tab w:val="left" w:pos="2977"/>
          <w:tab w:val="left" w:pos="6663"/>
        </w:tabs>
        <w:rPr>
          <w:rFonts w:ascii="Arial" w:hAnsi="Arial" w:cs="Arial"/>
          <w:bCs/>
          <w:lang w:val="sv-FI" w:eastAsia="zh-CN"/>
        </w:rPr>
      </w:pPr>
      <w:r w:rsidRPr="009134BA">
        <w:rPr>
          <w:rFonts w:ascii="Arial" w:hAnsi="Arial" w:cs="Arial"/>
          <w:bCs/>
          <w:lang w:val="sv-FI" w:eastAsia="zh-CN"/>
        </w:rPr>
        <w:t>3GPPSA2#168</w:t>
      </w:r>
      <w:r w:rsidRPr="009134BA">
        <w:rPr>
          <w:rFonts w:ascii="Arial" w:hAnsi="Arial" w:cs="Arial"/>
          <w:bCs/>
          <w:lang w:val="sv-FI" w:eastAsia="zh-CN"/>
        </w:rPr>
        <w:tab/>
      </w:r>
      <w:r w:rsidR="00AB49CD" w:rsidRPr="009134BA">
        <w:rPr>
          <w:rFonts w:ascii="Arial" w:hAnsi="Arial" w:cs="Arial"/>
          <w:bCs/>
          <w:lang w:val="sv-FI" w:eastAsia="zh-CN"/>
        </w:rPr>
        <w:t>2025-04-07 – 2025-</w:t>
      </w:r>
      <w:r w:rsidR="00AB5A95" w:rsidRPr="009134BA">
        <w:rPr>
          <w:rFonts w:ascii="Arial" w:hAnsi="Arial" w:cs="Arial"/>
          <w:bCs/>
          <w:lang w:val="sv-FI" w:eastAsia="zh-CN"/>
        </w:rPr>
        <w:t>04-11</w:t>
      </w:r>
      <w:r w:rsidR="00AB5A95" w:rsidRPr="009134BA">
        <w:rPr>
          <w:rFonts w:ascii="Arial" w:hAnsi="Arial" w:cs="Arial"/>
          <w:bCs/>
          <w:lang w:val="sv-FI" w:eastAsia="zh-CN"/>
        </w:rPr>
        <w:tab/>
        <w:t>Goteborg, S</w:t>
      </w:r>
      <w:r w:rsidR="00663EA5" w:rsidRPr="009134BA">
        <w:rPr>
          <w:rFonts w:ascii="Arial" w:hAnsi="Arial" w:cs="Arial"/>
          <w:bCs/>
          <w:lang w:val="sv-FI" w:eastAsia="zh-CN"/>
        </w:rPr>
        <w:t>weden</w:t>
      </w:r>
    </w:p>
    <w:sectPr w:rsidR="00FF6730" w:rsidRPr="009134B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500B" w14:textId="77777777" w:rsidR="00E44760" w:rsidRDefault="00E44760" w:rsidP="00AE1FBE">
      <w:r>
        <w:separator/>
      </w:r>
    </w:p>
  </w:endnote>
  <w:endnote w:type="continuationSeparator" w:id="0">
    <w:p w14:paraId="67136EC8" w14:textId="77777777" w:rsidR="00E44760" w:rsidRDefault="00E44760" w:rsidP="00AE1FBE">
      <w:r>
        <w:continuationSeparator/>
      </w:r>
    </w:p>
  </w:endnote>
  <w:endnote w:type="continuationNotice" w:id="1">
    <w:p w14:paraId="310EB6BF" w14:textId="77777777" w:rsidR="00E44760" w:rsidRDefault="00E44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B563" w14:textId="77777777" w:rsidR="00E44760" w:rsidRDefault="00E44760" w:rsidP="00AE1FBE">
      <w:r>
        <w:separator/>
      </w:r>
    </w:p>
  </w:footnote>
  <w:footnote w:type="continuationSeparator" w:id="0">
    <w:p w14:paraId="682CAE89" w14:textId="77777777" w:rsidR="00E44760" w:rsidRDefault="00E44760" w:rsidP="00AE1FBE">
      <w:r>
        <w:continuationSeparator/>
      </w:r>
    </w:p>
  </w:footnote>
  <w:footnote w:type="continuationNotice" w:id="1">
    <w:p w14:paraId="0501242A" w14:textId="77777777" w:rsidR="00E44760" w:rsidRDefault="00E447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38A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1F87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14F7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0D08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490D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0C28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507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134BA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1FD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368A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0F10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4760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0C6B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5B69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5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32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Juha Korhonen</cp:lastModifiedBy>
  <cp:revision>3</cp:revision>
  <cp:lastPrinted>2002-04-24T10:10:00Z</cp:lastPrinted>
  <dcterms:created xsi:type="dcterms:W3CDTF">2025-01-27T13:16:00Z</dcterms:created>
  <dcterms:modified xsi:type="dcterms:W3CDTF">2025-01-27T13:17:00Z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