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6182D" w14:textId="4CEE00AF" w:rsidR="005D6336" w:rsidRPr="00D41139" w:rsidRDefault="005D6336" w:rsidP="005D6336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>
        <w:rPr>
          <w:rFonts w:ascii="Arial" w:eastAsia="Yu Mincho" w:hAnsi="Arial"/>
          <w:b/>
          <w:noProof/>
          <w:sz w:val="24"/>
        </w:rPr>
        <w:t>5</w:t>
      </w:r>
      <w:r>
        <w:rPr>
          <w:rFonts w:ascii="Arial" w:eastAsia="Yu Mincho" w:hAnsi="Arial"/>
          <w:b/>
          <w:noProof/>
          <w:sz w:val="24"/>
        </w:rPr>
        <w:t>2</w:t>
      </w:r>
    </w:p>
    <w:p w14:paraId="5D3A6757" w14:textId="77777777" w:rsidR="005D6336" w:rsidRPr="00D41139" w:rsidRDefault="005D6336" w:rsidP="005D6336">
      <w:pPr>
        <w:tabs>
          <w:tab w:val="right" w:pos="9216"/>
        </w:tabs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249B4B26" w14:textId="77777777" w:rsidR="005D6336" w:rsidRPr="00D41139" w:rsidRDefault="005D6336" w:rsidP="005D633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de-DE"/>
        </w:rPr>
      </w:pPr>
    </w:p>
    <w:p w14:paraId="749EC2C6" w14:textId="77777777" w:rsidR="005D6336" w:rsidRPr="00D41139" w:rsidRDefault="005D6336" w:rsidP="005D6336">
      <w:pPr>
        <w:tabs>
          <w:tab w:val="left" w:pos="3119"/>
        </w:tabs>
        <w:ind w:left="2268" w:hanging="2268"/>
        <w:rPr>
          <w:rFonts w:ascii="Arial" w:eastAsia="MS Mincho" w:hAnsi="Arial" w:cs="Arial"/>
          <w:bCs/>
          <w:lang w:eastAsia="de-DE"/>
        </w:rPr>
      </w:pPr>
    </w:p>
    <w:p w14:paraId="4E3F84B2" w14:textId="18288F2E" w:rsidR="00463675" w:rsidRPr="008251A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75D28298" w14:textId="38ABE750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93618C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5D6336" w:rsidRDefault="00463675" w:rsidP="000F4E43">
      <w:pPr>
        <w:pStyle w:val="Title"/>
        <w:rPr>
          <w:lang w:val="fr-FR"/>
        </w:rPr>
      </w:pPr>
      <w:r w:rsidRPr="005D6336">
        <w:rPr>
          <w:lang w:val="fr-FR"/>
        </w:rPr>
        <w:t>Work Item:</w:t>
      </w:r>
      <w:r w:rsidRPr="005D6336">
        <w:rPr>
          <w:lang w:val="fr-FR"/>
        </w:rPr>
        <w:tab/>
      </w:r>
      <w:proofErr w:type="spellStart"/>
      <w:r w:rsidR="00D27D06" w:rsidRPr="005D6336">
        <w:rPr>
          <w:color w:val="000000"/>
          <w:lang w:val="fr-FR"/>
        </w:rPr>
        <w:t>FS_AmbientIo</w:t>
      </w:r>
      <w:r w:rsidR="00D27D06" w:rsidRPr="005D6336">
        <w:rPr>
          <w:rFonts w:hint="eastAsia"/>
          <w:color w:val="000000"/>
          <w:lang w:val="fr-FR" w:eastAsia="zh-CN"/>
        </w:rPr>
        <w:t>T</w:t>
      </w:r>
      <w:proofErr w:type="spellEnd"/>
      <w:r w:rsidR="0047749A" w:rsidRPr="005D6336">
        <w:rPr>
          <w:color w:val="000000"/>
          <w:lang w:val="fr-FR" w:eastAsia="zh-CN"/>
        </w:rPr>
        <w:t xml:space="preserve">, </w:t>
      </w:r>
      <w:proofErr w:type="spellStart"/>
      <w:r w:rsidR="0047749A" w:rsidRPr="005D6336">
        <w:rPr>
          <w:color w:val="000000"/>
          <w:lang w:val="fr-FR" w:eastAsia="zh-CN"/>
        </w:rPr>
        <w:t>FS_Ambient_IoT_solutions</w:t>
      </w:r>
      <w:proofErr w:type="spellEnd"/>
    </w:p>
    <w:p w14:paraId="1BF46E23" w14:textId="77777777" w:rsidR="00463675" w:rsidRPr="005D633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31EC64" w14:textId="25C10F4F" w:rsidR="00463675" w:rsidRPr="005D6336" w:rsidRDefault="00463675" w:rsidP="000F4E43">
      <w:pPr>
        <w:pStyle w:val="Source"/>
        <w:rPr>
          <w:rFonts w:eastAsia="Malgun Gothic"/>
          <w:lang w:val="fr-FR" w:eastAsia="ko-KR"/>
        </w:rPr>
      </w:pPr>
      <w:r w:rsidRPr="005D6336">
        <w:rPr>
          <w:lang w:val="fr-FR"/>
        </w:rPr>
        <w:t>Source:</w:t>
      </w:r>
      <w:r w:rsidRPr="005D6336">
        <w:rPr>
          <w:lang w:val="fr-FR"/>
        </w:rPr>
        <w:tab/>
      </w:r>
      <w:r w:rsidR="00C55D6B" w:rsidRPr="005D6336">
        <w:rPr>
          <w:b w:val="0"/>
          <w:lang w:val="fr-FR"/>
        </w:rPr>
        <w:t>SA</w:t>
      </w:r>
      <w:r w:rsidR="00C831C8" w:rsidRPr="005D6336">
        <w:rPr>
          <w:b w:val="0"/>
          <w:lang w:val="fr-FR"/>
        </w:rPr>
        <w:t>2</w:t>
      </w:r>
    </w:p>
    <w:p w14:paraId="15466A3C" w14:textId="114AAF12" w:rsidR="00463675" w:rsidRPr="005D6336" w:rsidRDefault="00463675" w:rsidP="000F4E43">
      <w:pPr>
        <w:pStyle w:val="Source"/>
        <w:rPr>
          <w:lang w:val="fr-FR"/>
        </w:rPr>
      </w:pPr>
      <w:r w:rsidRPr="005D6336">
        <w:rPr>
          <w:lang w:val="fr-FR"/>
        </w:rPr>
        <w:t>To:</w:t>
      </w:r>
      <w:r w:rsidRPr="005D6336">
        <w:rPr>
          <w:lang w:val="fr-FR"/>
        </w:rPr>
        <w:tab/>
      </w:r>
      <w:r w:rsidR="004B5B6C" w:rsidRPr="005D6336">
        <w:rPr>
          <w:b w:val="0"/>
          <w:lang w:val="fr-FR"/>
        </w:rPr>
        <w:t>S</w:t>
      </w:r>
      <w:r w:rsidR="00F660D0" w:rsidRPr="005D6336">
        <w:rPr>
          <w:b w:val="0"/>
          <w:lang w:val="fr-FR"/>
        </w:rPr>
        <w:t>A3</w:t>
      </w:r>
      <w:r w:rsidR="004B5B6C" w:rsidRPr="005D6336">
        <w:rPr>
          <w:b w:val="0"/>
          <w:lang w:val="fr-FR"/>
        </w:rPr>
        <w:t>, SA5</w:t>
      </w:r>
      <w:r w:rsidR="0047749A" w:rsidRPr="005D6336">
        <w:rPr>
          <w:b w:val="0"/>
          <w:lang w:val="fr-FR"/>
        </w:rPr>
        <w:t>, RAN2</w:t>
      </w:r>
      <w:r w:rsidR="006A5B7B" w:rsidRPr="005D6336">
        <w:rPr>
          <w:b w:val="0"/>
          <w:lang w:val="fr-FR"/>
        </w:rPr>
        <w:t>, RAN3</w:t>
      </w:r>
    </w:p>
    <w:p w14:paraId="49663239" w14:textId="2D489EAB" w:rsidR="00463675" w:rsidRPr="005D6336" w:rsidRDefault="00463675" w:rsidP="000F4E43">
      <w:pPr>
        <w:pStyle w:val="Source"/>
        <w:rPr>
          <w:lang w:val="fr-FR"/>
        </w:rPr>
      </w:pPr>
      <w:r w:rsidRPr="005D6336">
        <w:rPr>
          <w:lang w:val="fr-FR"/>
        </w:rPr>
        <w:t>Cc:</w:t>
      </w:r>
      <w:r w:rsidRPr="005D6336">
        <w:rPr>
          <w:lang w:val="fr-FR"/>
        </w:rPr>
        <w:tab/>
      </w:r>
      <w:r w:rsidR="004B5B6C" w:rsidRPr="005D6336">
        <w:rPr>
          <w:b w:val="0"/>
          <w:lang w:val="fr-FR"/>
        </w:rPr>
        <w:t>RAN</w:t>
      </w:r>
      <w:r w:rsidR="00BB4CF9" w:rsidRPr="005D6336">
        <w:rPr>
          <w:b w:val="0"/>
          <w:lang w:val="fr-FR"/>
        </w:rPr>
        <w:t>, SA</w:t>
      </w:r>
    </w:p>
    <w:p w14:paraId="70A197E9" w14:textId="77777777" w:rsidR="00463675" w:rsidRPr="005D63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8BCE86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C17C2A3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</w:t>
        </w:r>
        <w:r w:rsidR="003567EB" w:rsidRPr="008251A8">
          <w:rPr>
            <w:rStyle w:val="Hyperlink"/>
          </w:rPr>
          <w:t>t</w:t>
        </w:r>
        <w:r w:rsidR="003567EB" w:rsidRPr="008251A8">
          <w:rPr>
            <w:rStyle w:val="Hyperlink"/>
          </w:rPr>
          <w:t>ionId=4255</w:t>
        </w:r>
      </w:hyperlink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7692C1CD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8" w:name="_Hlk183175070"/>
      <w:r w:rsidR="00F62F2E" w:rsidRPr="00164B9E">
        <w:rPr>
          <w:rFonts w:ascii="Arial" w:hAnsi="Arial" w:cs="Arial"/>
        </w:rPr>
        <w:t>If provided by AF</w:t>
      </w:r>
      <w:bookmarkEnd w:id="8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16BC6A6D" w14:textId="7382659A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AE4FC70" w14:textId="56CE99BE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4DCFCD53" w14:textId="7721C676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E380C5A" w14:textId="65C799C5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6CBCD3DD" w14:textId="2A63AC94" w:rsidR="005F7FD0" w:rsidRPr="005D6336" w:rsidRDefault="005F7FD0" w:rsidP="00DC7D8C">
      <w:pPr>
        <w:ind w:left="568" w:hanging="284"/>
        <w:rPr>
          <w:rFonts w:ascii="Arial" w:hAnsi="Arial" w:cs="Arial"/>
          <w:lang w:val="fr-FR" w:eastAsia="zh-CN"/>
        </w:rPr>
      </w:pPr>
      <w:r w:rsidRPr="005D6336">
        <w:rPr>
          <w:rFonts w:ascii="Arial" w:hAnsi="Arial" w:cs="Arial" w:hint="eastAsia"/>
          <w:lang w:val="fr-FR" w:eastAsia="zh-CN"/>
        </w:rPr>
        <w:lastRenderedPageBreak/>
        <w:t>-</w:t>
      </w:r>
      <w:r w:rsidRPr="005D6336">
        <w:rPr>
          <w:rFonts w:ascii="Arial" w:hAnsi="Arial" w:cs="Arial"/>
          <w:lang w:val="fr-FR" w:eastAsia="zh-CN"/>
        </w:rPr>
        <w:tab/>
        <w:t xml:space="preserve">Ambient IoT </w:t>
      </w:r>
      <w:proofErr w:type="spellStart"/>
      <w:r w:rsidRPr="005D6336">
        <w:rPr>
          <w:rFonts w:ascii="Arial" w:hAnsi="Arial" w:cs="Arial"/>
          <w:lang w:val="fr-FR" w:eastAsia="zh-CN"/>
        </w:rPr>
        <w:t>Device</w:t>
      </w:r>
      <w:proofErr w:type="spellEnd"/>
      <w:r w:rsidRPr="005D6336">
        <w:rPr>
          <w:rFonts w:ascii="Arial" w:hAnsi="Arial" w:cs="Arial"/>
          <w:lang w:val="fr-FR" w:eastAsia="zh-CN"/>
        </w:rPr>
        <w:t xml:space="preserve"> ID </w:t>
      </w:r>
      <w:proofErr w:type="spellStart"/>
      <w:r w:rsidR="00966BC0" w:rsidRPr="005D6336">
        <w:rPr>
          <w:rFonts w:ascii="Arial" w:hAnsi="Arial" w:cs="Arial"/>
          <w:lang w:val="fr-FR" w:eastAsia="zh-CN"/>
        </w:rPr>
        <w:t>device</w:t>
      </w:r>
      <w:proofErr w:type="spellEnd"/>
      <w:r w:rsidR="00966BC0" w:rsidRPr="005D6336">
        <w:rPr>
          <w:rFonts w:ascii="Arial" w:hAnsi="Arial" w:cs="Arial"/>
          <w:lang w:val="fr-FR" w:eastAsia="zh-CN"/>
        </w:rPr>
        <w:t xml:space="preserve"> management</w:t>
      </w:r>
    </w:p>
    <w:p w14:paraId="6EE827A6" w14:textId="4CE06EED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66C73237" w14:textId="5C7452F6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BED61C7" w14:textId="300FB7B8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453A986C" w14:textId="7E70573F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73F63E00" w14:textId="6DCDCC6B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48B583E1" w14:textId="771673D9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1110F1E1" w14:textId="0AF96CFC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09EE9A7B" w14:textId="653AB9D0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392FC47B" w14:textId="4E512F7F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7F7A1CD3" w14:textId="0E0F7DB4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6A8EC09" w14:textId="0CE91C21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>For RRC option for topology 2, RRC support to forward UE Reader control information between UE and gNB.</w:t>
      </w:r>
    </w:p>
    <w:p w14:paraId="3CA9E8EA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2B7D5E20" w14:textId="41AA516A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F8712F0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515A06F8" w14:textId="6C373AE3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0A44693C" w14:textId="1DDB19AB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79746AB1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20BEE576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154D8D0B" w14:textId="16919159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5F4A0602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482D42D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77B875D" w14:textId="0C1AEFC4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72198C12" w:rsidR="0087668B" w:rsidRPr="00DD18CE" w:rsidRDefault="0087668B" w:rsidP="005D6336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  <w:t>Online</w:t>
      </w:r>
    </w:p>
    <w:p w14:paraId="72C3C351" w14:textId="2AD09F7B" w:rsidR="0087668B" w:rsidRDefault="0087668B" w:rsidP="005D6336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92B013A" w:rsidR="007527A9" w:rsidRDefault="007527A9" w:rsidP="005D6336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FE40B" w14:textId="77777777" w:rsidR="00D23BA7" w:rsidRDefault="00D23BA7">
      <w:r>
        <w:separator/>
      </w:r>
    </w:p>
  </w:endnote>
  <w:endnote w:type="continuationSeparator" w:id="0">
    <w:p w14:paraId="5AFF52D6" w14:textId="77777777" w:rsidR="00D23BA7" w:rsidRDefault="00D23BA7">
      <w:r>
        <w:continuationSeparator/>
      </w:r>
    </w:p>
  </w:endnote>
  <w:endnote w:type="continuationNotice" w:id="1">
    <w:p w14:paraId="462C9D3B" w14:textId="77777777" w:rsidR="00D23BA7" w:rsidRDefault="00D2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3AE59" w14:textId="77777777" w:rsidR="00D23BA7" w:rsidRDefault="00D23BA7">
      <w:r>
        <w:separator/>
      </w:r>
    </w:p>
  </w:footnote>
  <w:footnote w:type="continuationSeparator" w:id="0">
    <w:p w14:paraId="1BA27FE1" w14:textId="77777777" w:rsidR="00D23BA7" w:rsidRDefault="00D23BA7">
      <w:r>
        <w:continuationSeparator/>
      </w:r>
    </w:p>
  </w:footnote>
  <w:footnote w:type="continuationNotice" w:id="1">
    <w:p w14:paraId="4C770B45" w14:textId="77777777" w:rsidR="00D23BA7" w:rsidRDefault="00D23B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6479777">
    <w:abstractNumId w:val="17"/>
  </w:num>
  <w:num w:numId="2" w16cid:durableId="1882205820">
    <w:abstractNumId w:val="16"/>
  </w:num>
  <w:num w:numId="3" w16cid:durableId="1700665447">
    <w:abstractNumId w:val="14"/>
  </w:num>
  <w:num w:numId="4" w16cid:durableId="664821337">
    <w:abstractNumId w:val="11"/>
  </w:num>
  <w:num w:numId="5" w16cid:durableId="1576085820">
    <w:abstractNumId w:val="9"/>
  </w:num>
  <w:num w:numId="6" w16cid:durableId="743722406">
    <w:abstractNumId w:val="7"/>
  </w:num>
  <w:num w:numId="7" w16cid:durableId="2077581439">
    <w:abstractNumId w:val="6"/>
  </w:num>
  <w:num w:numId="8" w16cid:durableId="1245381645">
    <w:abstractNumId w:val="5"/>
  </w:num>
  <w:num w:numId="9" w16cid:durableId="2061442323">
    <w:abstractNumId w:val="4"/>
  </w:num>
  <w:num w:numId="10" w16cid:durableId="1236353698">
    <w:abstractNumId w:val="8"/>
  </w:num>
  <w:num w:numId="11" w16cid:durableId="1969235552">
    <w:abstractNumId w:val="3"/>
  </w:num>
  <w:num w:numId="12" w16cid:durableId="2092967298">
    <w:abstractNumId w:val="2"/>
  </w:num>
  <w:num w:numId="13" w16cid:durableId="590549992">
    <w:abstractNumId w:val="1"/>
  </w:num>
  <w:num w:numId="14" w16cid:durableId="749810788">
    <w:abstractNumId w:val="0"/>
  </w:num>
  <w:num w:numId="15" w16cid:durableId="550505961">
    <w:abstractNumId w:val="15"/>
  </w:num>
  <w:num w:numId="16" w16cid:durableId="322513903">
    <w:abstractNumId w:val="10"/>
  </w:num>
  <w:num w:numId="17" w16cid:durableId="1282572189">
    <w:abstractNumId w:val="19"/>
  </w:num>
  <w:num w:numId="18" w16cid:durableId="140273433">
    <w:abstractNumId w:val="12"/>
  </w:num>
  <w:num w:numId="19" w16cid:durableId="1601328151">
    <w:abstractNumId w:val="13"/>
  </w:num>
  <w:num w:numId="20" w16cid:durableId="198503753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336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0594F"/>
    <w:rsid w:val="00D1595C"/>
    <w:rsid w:val="00D16273"/>
    <w:rsid w:val="00D23BA7"/>
    <w:rsid w:val="00D27D06"/>
    <w:rsid w:val="00D33CD8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1366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63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3</cp:revision>
  <cp:lastPrinted>2002-04-23T08:10:00Z</cp:lastPrinted>
  <dcterms:created xsi:type="dcterms:W3CDTF">2025-01-25T13:23:00Z</dcterms:created>
  <dcterms:modified xsi:type="dcterms:W3CDTF">2025-01-25T13:30:00Z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