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8444F">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3GPP TSG-RAN WG2 Meeting #129</w:t>
      </w:r>
      <w:r>
        <w:rPr>
          <w:rFonts w:ascii="Arial" w:hAnsi="Arial" w:eastAsia="MS Mincho" w:cs="Times New Roman"/>
          <w:b/>
          <w:sz w:val="24"/>
          <w:szCs w:val="24"/>
          <w:lang w:val="en-US" w:eastAsia="zh-CN" w:bidi="ar-SA"/>
        </w:rPr>
        <w:tab/>
      </w:r>
      <w:r>
        <w:rPr>
          <w:rFonts w:ascii="Arial" w:hAnsi="Arial" w:eastAsia="MS Mincho" w:cs="Times New Roman"/>
          <w:b/>
          <w:sz w:val="24"/>
          <w:szCs w:val="24"/>
          <w:lang w:val="en-US" w:eastAsia="zh-CN" w:bidi="ar-SA"/>
        </w:rPr>
        <w:t>R2-2500281</w:t>
      </w:r>
    </w:p>
    <w:p w14:paraId="425DA3FE">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Athens, Greece, Feb. 17</w:t>
      </w:r>
      <w:r>
        <w:rPr>
          <w:rFonts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US" w:eastAsia="zh-CN" w:bidi="ar-SA"/>
        </w:rPr>
        <w:t xml:space="preserve"> – 21</w:t>
      </w:r>
      <w:r>
        <w:rPr>
          <w:rFonts w:ascii="Arial" w:hAnsi="Arial" w:eastAsia="MS Mincho" w:cs="Times New Roman"/>
          <w:b/>
          <w:sz w:val="24"/>
          <w:szCs w:val="24"/>
          <w:vertAlign w:val="superscript"/>
          <w:lang w:val="en-US" w:eastAsia="zh-CN" w:bidi="ar-SA"/>
        </w:rPr>
        <w:t>st</w:t>
      </w:r>
      <w:r>
        <w:rPr>
          <w:rFonts w:ascii="Arial" w:hAnsi="Arial" w:eastAsia="MS Mincho" w:cs="Times New Roman"/>
          <w:b/>
          <w:sz w:val="24"/>
          <w:szCs w:val="24"/>
          <w:lang w:val="en-US" w:eastAsia="zh-CN" w:bidi="ar-SA"/>
        </w:rPr>
        <w:t>, 2025</w:t>
      </w:r>
    </w:p>
    <w:p w14:paraId="5C49DF0D">
      <w:pPr>
        <w:spacing w:after="120"/>
        <w:ind w:left="1985" w:hanging="1985"/>
        <w:jc w:val="both"/>
        <w:rPr>
          <w:rFonts w:ascii="Times New Roman" w:hAnsi="Times New Roman" w:cs="Times New Roman"/>
          <w:b/>
          <w:sz w:val="24"/>
          <w:szCs w:val="24"/>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2119118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the adjustment of Bj/PBR for delay-aware LCP</w:t>
      </w:r>
    </w:p>
    <w:p w14:paraId="1DFE2CEF">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8.7.4</w:t>
      </w:r>
      <w:r>
        <w:rPr>
          <w:rFonts w:hint="default" w:ascii="Times New Roman" w:hAnsi="Times New Roman" w:cs="Times New Roman"/>
          <w:b/>
          <w:sz w:val="24"/>
          <w:szCs w:val="24"/>
          <w:lang w:val="en-US" w:eastAsia="zh-CN"/>
        </w:rPr>
        <w:t>.1</w:t>
      </w:r>
    </w:p>
    <w:p w14:paraId="0284A75D">
      <w:pPr>
        <w:spacing w:after="120"/>
        <w:ind w:left="1985" w:hanging="1985"/>
        <w:jc w:val="both"/>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 xml:space="preserve">According to the </w:t>
      </w:r>
      <w:r>
        <w:rPr>
          <w:rFonts w:hint="eastAsia" w:ascii="Times New Roman" w:hAnsi="Times New Roman"/>
          <w:sz w:val="20"/>
          <w:szCs w:val="20"/>
          <w:lang w:val="en-US" w:eastAsia="zh-CN"/>
        </w:rPr>
        <w:t xml:space="preserve">RAN2#128 </w:t>
      </w:r>
      <w:r>
        <w:rPr>
          <w:rFonts w:hint="default" w:ascii="Times New Roman" w:hAnsi="Times New Roman"/>
          <w:sz w:val="20"/>
          <w:szCs w:val="20"/>
          <w:lang w:val="en-US" w:eastAsia="zh-CN"/>
        </w:rPr>
        <w:t>meeting</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default" w:ascii="Times New Roman Regular" w:hAnsi="Times New Roman Regular" w:cs="Times New Roman Regular"/>
          <w:i w:val="0"/>
          <w:iCs/>
          <w:color w:val="auto"/>
          <w:sz w:val="21"/>
          <w:szCs w:val="21"/>
          <w:lang w:val="en-US"/>
        </w:rPr>
        <w:t>agreements on LCP enhancements for XR</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40967CEC">
      <w:pPr>
        <w:numPr>
          <w:ilvl w:val="0"/>
          <w:numId w:val="0"/>
        </w:numPr>
        <w:ind w:leftChars="0"/>
        <w:jc w:val="both"/>
        <w:rPr>
          <w:rFonts w:hint="default" w:ascii="Times New Roman" w:hAnsi="Times New Roman"/>
          <w:sz w:val="20"/>
          <w:szCs w:val="20"/>
          <w:lang w:val="en-US"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F01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435AF076">
            <w:pPr>
              <w:pStyle w:val="52"/>
              <w:numPr>
                <w:ilvl w:val="0"/>
                <w:numId w:val="0"/>
              </w:numPr>
              <w:overflowPunct/>
              <w:autoSpaceDE/>
              <w:autoSpaceDN/>
              <w:adjustRightInd/>
              <w:textAlignment w:val="auto"/>
              <w:rPr>
                <w:rFonts w:hint="default"/>
              </w:rPr>
            </w:pPr>
            <w:r>
              <w:rPr>
                <w:rFonts w:hint="default"/>
              </w:rPr>
              <w:t>How/when to apply additional priority</w:t>
            </w:r>
          </w:p>
          <w:p w14:paraId="0B0DB0A3">
            <w:pPr>
              <w:pStyle w:val="52"/>
              <w:tabs>
                <w:tab w:val="left" w:pos="1352"/>
              </w:tabs>
              <w:overflowPunct/>
              <w:autoSpaceDE/>
              <w:autoSpaceDN/>
              <w:adjustRightInd/>
              <w:ind w:left="1619" w:hanging="360"/>
              <w:textAlignment w:val="auto"/>
              <w:rPr>
                <w:rFonts w:hint="default"/>
              </w:rPr>
            </w:pPr>
            <w:r>
              <w:rPr>
                <w:rFonts w:hint="default"/>
                <w:lang w:val="en-GB" w:eastAsia="zh-Han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2A4AE928">
            <w:pPr>
              <w:pStyle w:val="52"/>
              <w:tabs>
                <w:tab w:val="left" w:pos="1352"/>
              </w:tabs>
              <w:overflowPunct/>
              <w:autoSpaceDE/>
              <w:autoSpaceDN/>
              <w:adjustRightInd/>
              <w:ind w:left="1619" w:hanging="360"/>
              <w:textAlignment w:val="auto"/>
              <w:rPr>
                <w:rFonts w:hint="default"/>
              </w:rPr>
            </w:pPr>
            <w:r>
              <w:rPr>
                <w:rFonts w:hint="default"/>
                <w:lang w:val="en-GB" w:eastAsia="zh-Hans"/>
              </w:rPr>
              <w:t>As an optional capability, the UE can also support to fallback to default priority in the 2nd round of LCP.</w:t>
            </w:r>
          </w:p>
          <w:p w14:paraId="35D80160">
            <w:pPr>
              <w:pStyle w:val="52"/>
              <w:numPr>
                <w:ilvl w:val="0"/>
                <w:numId w:val="0"/>
              </w:numPr>
              <w:overflowPunct/>
              <w:autoSpaceDE/>
              <w:autoSpaceDN/>
              <w:adjustRightInd/>
              <w:ind w:left="1259" w:leftChars="0"/>
              <w:textAlignment w:val="auto"/>
              <w:rPr>
                <w:rFonts w:hint="default" w:ascii="Times New Roman" w:hAnsi="Times New Roman" w:eastAsia="MS Mincho" w:cs="Times New Roman"/>
                <w:b/>
                <w:sz w:val="20"/>
                <w:szCs w:val="20"/>
                <w:vertAlign w:val="baseline"/>
                <w:lang w:val="en-GB" w:eastAsia="zh-Hans" w:bidi="ar-SA"/>
              </w:rPr>
            </w:pPr>
          </w:p>
        </w:tc>
      </w:tr>
    </w:tbl>
    <w:p w14:paraId="4D3B5890">
      <w:pPr>
        <w:widowControl w:val="0"/>
        <w:numPr>
          <w:ilvl w:val="0"/>
          <w:numId w:val="0"/>
        </w:numPr>
        <w:bidi w:val="0"/>
        <w:jc w:val="both"/>
        <w:rPr>
          <w:rFonts w:hint="default" w:ascii="Times New Roman Regular" w:hAnsi="Times New Roman Regular" w:cs="Times New Roman Regular"/>
          <w:szCs w:val="21"/>
        </w:rPr>
      </w:pPr>
    </w:p>
    <w:p w14:paraId="6E61808C">
      <w:pPr>
        <w:bidi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we aim to discuss about further details of handling of the additional priority for LCH, e.g. </w:t>
      </w:r>
      <w:r>
        <w:rPr>
          <w:rFonts w:hint="eastAsia" w:ascii="Times New Roman" w:hAnsi="Times New Roman" w:cs="Times New Roman"/>
          <w:lang w:val="en-US" w:eastAsia="zh-CN"/>
        </w:rPr>
        <w:t>c</w:t>
      </w:r>
      <w:r>
        <w:rPr>
          <w:rFonts w:hint="default" w:ascii="Times New Roman" w:hAnsi="Times New Roman" w:cs="Times New Roman"/>
          <w:lang w:val="en-US" w:eastAsia="zh-CN"/>
        </w:rPr>
        <w:t>onfiguration of additional LCH priority</w:t>
      </w:r>
      <w:r>
        <w:rPr>
          <w:rFonts w:hint="eastAsia" w:ascii="Times New Roman" w:hAnsi="Times New Roman" w:cs="Times New Roman"/>
          <w:lang w:val="en-US" w:eastAsia="zh-CN"/>
        </w:rPr>
        <w:t>, i</w:t>
      </w:r>
      <w:r>
        <w:rPr>
          <w:rFonts w:hint="default" w:ascii="Times New Roman" w:hAnsi="Times New Roman" w:cs="Times New Roman"/>
          <w:lang w:val="en-US" w:eastAsia="zh-CN"/>
        </w:rPr>
        <w:t>mpact of additional LCH priority on LCP resource allocation (Bj/PBR)</w:t>
      </w:r>
      <w:r>
        <w:rPr>
          <w:rFonts w:hint="eastAsia" w:ascii="Times New Roman" w:hAnsi="Times New Roman" w:cs="Times New Roman"/>
          <w:lang w:val="en-US" w:eastAsia="zh-CN"/>
        </w:rPr>
        <w:t>.</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14:paraId="60231836">
      <w:pPr>
        <w:pStyle w:val="3"/>
        <w:numPr>
          <w:ilvl w:val="1"/>
          <w:numId w:val="4"/>
        </w:numPr>
        <w:tabs>
          <w:tab w:val="left" w:pos="420"/>
          <w:tab w:val="clear" w:pos="756"/>
        </w:tabs>
        <w:spacing w:before="180" w:after="120"/>
        <w:ind w:left="424" w:hanging="424"/>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Issue 1: Configuration of additional LCH priority </w:t>
      </w:r>
    </w:p>
    <w:p w14:paraId="0874C834">
      <w:pPr>
        <w:rPr>
          <w:rFonts w:hint="default" w:ascii="Times New Roman" w:hAnsi="Times New Roman" w:eastAsia="Segoe UI" w:cs="Times New Roman"/>
          <w:i w:val="0"/>
          <w:iCs w:val="0"/>
          <w:caps w:val="0"/>
          <w:color w:val="1F2329"/>
          <w:spacing w:val="0"/>
          <w:sz w:val="21"/>
          <w:szCs w:val="21"/>
          <w:shd w:val="clear" w:fill="FFFFFF"/>
        </w:rPr>
      </w:pPr>
      <w:r>
        <w:rPr>
          <w:rFonts w:hint="eastAsia" w:ascii="Times New Roman" w:hAnsi="Times New Roman"/>
          <w:lang w:val="en-US" w:eastAsia="zh-CN"/>
        </w:rPr>
        <w:t xml:space="preserve">As a baseline, </w:t>
      </w:r>
      <w:r>
        <w:rPr>
          <w:rFonts w:hint="default" w:ascii="Times New Roman" w:hAnsi="Times New Roman" w:eastAsia="Segoe UI" w:cs="Times New Roman"/>
          <w:i w:val="0"/>
          <w:iCs w:val="0"/>
          <w:caps w:val="0"/>
          <w:color w:val="1F2329"/>
          <w:spacing w:val="0"/>
          <w:sz w:val="21"/>
          <w:szCs w:val="21"/>
          <w:shd w:val="clear" w:fill="FFFFFF"/>
        </w:rPr>
        <w:t xml:space="preserve">in order to support </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delay-aware LCP, </w:t>
      </w:r>
      <w:r>
        <w:rPr>
          <w:rFonts w:hint="default" w:ascii="Times New Roman" w:hAnsi="Times New Roman" w:eastAsia="Segoe UI" w:cs="Times New Roman"/>
          <w:i w:val="0"/>
          <w:iCs w:val="0"/>
          <w:caps w:val="0"/>
          <w:color w:val="1F2329"/>
          <w:spacing w:val="0"/>
          <w:sz w:val="21"/>
          <w:szCs w:val="21"/>
          <w:shd w:val="clear" w:fill="FFFFFF"/>
        </w:rPr>
        <w:t xml:space="preserve">it was agreed to introduce an additional LCH priority for a logical channel (LCH) when the LCH has </w:t>
      </w:r>
      <w:r>
        <w:rPr>
          <w:rFonts w:hint="eastAsia" w:ascii="Times New Roman" w:hAnsi="Times New Roman"/>
          <w:lang w:val="en-US" w:eastAsia="zh-CN"/>
        </w:rPr>
        <w:t xml:space="preserve">LCH priority-adjusted data. </w:t>
      </w:r>
      <w:r>
        <w:rPr>
          <w:rFonts w:hint="default" w:ascii="Times New Roman" w:hAnsi="Times New Roman" w:eastAsia="Segoe UI" w:cs="Times New Roman"/>
          <w:i w:val="0"/>
          <w:iCs w:val="0"/>
          <w:caps w:val="0"/>
          <w:color w:val="1F2329"/>
          <w:spacing w:val="0"/>
          <w:sz w:val="21"/>
          <w:szCs w:val="21"/>
          <w:shd w:val="clear" w:fill="FFFFFF"/>
        </w:rPr>
        <w:t xml:space="preserve">According to </w:t>
      </w:r>
      <w:r>
        <w:rPr>
          <w:rFonts w:hint="eastAsia" w:ascii="Times New Roman" w:hAnsi="Times New Roman" w:eastAsia="宋体" w:cs="Times New Roman"/>
          <w:i w:val="0"/>
          <w:iCs w:val="0"/>
          <w:caps w:val="0"/>
          <w:color w:val="1F2329"/>
          <w:spacing w:val="0"/>
          <w:sz w:val="21"/>
          <w:szCs w:val="21"/>
          <w:shd w:val="clear" w:fill="FFFFFF"/>
          <w:lang w:val="en-US" w:eastAsia="zh-CN"/>
        </w:rPr>
        <w:t>s</w:t>
      </w:r>
      <w:r>
        <w:rPr>
          <w:rFonts w:hint="default" w:ascii="Times New Roman" w:hAnsi="Times New Roman" w:eastAsia="Segoe UI" w:cs="Times New Roman"/>
          <w:i w:val="0"/>
          <w:iCs w:val="0"/>
          <w:caps w:val="0"/>
          <w:color w:val="1F2329"/>
          <w:spacing w:val="0"/>
          <w:sz w:val="21"/>
          <w:szCs w:val="21"/>
          <w:shd w:val="clear" w:fill="FFFFFF"/>
        </w:rPr>
        <w:t xml:space="preserve">ection 5.4.3.1.1 of TS38.321, during the Logical Channel Prioritization (LCP) process, the network side (NW) configures relevant parameters for the UE through RRC messages, as follows: </w:t>
      </w:r>
    </w:p>
    <w:p w14:paraId="27629FB6">
      <w:pPr>
        <w:rPr>
          <w:rFonts w:hint="eastAsia" w:ascii="Times New Roman" w:hAnsi="Times New Roman"/>
          <w:lang w:val="en-US" w:eastAsia="zh-CN"/>
        </w:rPr>
      </w:pPr>
    </w:p>
    <w:p w14:paraId="68443E78">
      <w:pPr>
        <w:rPr>
          <w:rFonts w:hint="default" w:ascii="Times New Roman" w:hAnsi="Times New Roman"/>
          <w:lang w:val="en-US" w:eastAsia="zh-CN"/>
        </w:rPr>
      </w:pPr>
      <w:r>
        <w:rPr>
          <w:rFonts w:hint="default" w:ascii="Times New Roman" w:hAnsi="Times New Roman"/>
          <w:lang w:val="en-US" w:eastAsia="zh-CN"/>
        </w:rPr>
        <w:t>The Logical Channel Prioritization (LCP) procedure is applied whenever a new transmission is performed.</w:t>
      </w:r>
    </w:p>
    <w:p w14:paraId="1D1D834C">
      <w:pPr>
        <w:rPr>
          <w:rFonts w:hint="default" w:ascii="Times New Roman" w:hAnsi="Times New Roman"/>
          <w:lang w:val="en-US" w:eastAsia="zh-CN"/>
        </w:rPr>
      </w:pPr>
      <w:r>
        <w:rPr>
          <w:rFonts w:hint="default" w:ascii="Times New Roman" w:hAnsi="Times New Roman"/>
          <w:lang w:val="en-US" w:eastAsia="zh-CN"/>
        </w:rPr>
        <w:t>RRC controls the scheduling of uplink data by signalling for each logical channel per MAC entity:</w:t>
      </w:r>
    </w:p>
    <w:p w14:paraId="1042BE33">
      <w:pPr>
        <w:rPr>
          <w:rFonts w:hint="default" w:ascii="Times New Roman" w:hAnsi="Times New Roman"/>
          <w:lang w:val="en-US" w:eastAsia="zh-CN"/>
        </w:rPr>
      </w:pPr>
      <w:r>
        <w:rPr>
          <w:rFonts w:hint="default" w:ascii="Times New Roman" w:hAnsi="Times New Roman"/>
          <w:lang w:val="en-US" w:eastAsia="zh-CN"/>
        </w:rPr>
        <w:t>-</w:t>
      </w:r>
      <w:r>
        <w:rPr>
          <w:rFonts w:hint="default" w:ascii="Times New Roman" w:hAnsi="Times New Roman"/>
          <w:lang w:val="en-US" w:eastAsia="zh-CN"/>
        </w:rPr>
        <w:tab/>
      </w:r>
      <w:r>
        <w:rPr>
          <w:rFonts w:hint="default" w:ascii="Times New Roman" w:hAnsi="Times New Roman"/>
          <w:lang w:val="en-US" w:eastAsia="zh-CN"/>
        </w:rPr>
        <w:t>priority where an increasing priority value indicates a lower priority level;</w:t>
      </w:r>
    </w:p>
    <w:p w14:paraId="6B8757DB">
      <w:pPr>
        <w:rPr>
          <w:rFonts w:hint="default" w:ascii="Times New Roman" w:hAnsi="Times New Roman"/>
          <w:lang w:val="en-US" w:eastAsia="zh-CN"/>
        </w:rPr>
      </w:pPr>
      <w:r>
        <w:rPr>
          <w:rFonts w:hint="default" w:ascii="Times New Roman" w:hAnsi="Times New Roman"/>
          <w:lang w:val="en-US" w:eastAsia="zh-CN"/>
        </w:rPr>
        <w:t>-</w:t>
      </w:r>
      <w:r>
        <w:rPr>
          <w:rFonts w:hint="default" w:ascii="Times New Roman" w:hAnsi="Times New Roman"/>
          <w:lang w:val="en-US" w:eastAsia="zh-CN"/>
        </w:rPr>
        <w:tab/>
      </w:r>
      <w:r>
        <w:rPr>
          <w:rFonts w:hint="default" w:ascii="Times New Roman" w:hAnsi="Times New Roman"/>
          <w:lang w:val="en-US" w:eastAsia="zh-CN"/>
        </w:rPr>
        <w:t>prioritisedBitRate which sets the Prioritized Bit Rate (PBR);</w:t>
      </w:r>
    </w:p>
    <w:p w14:paraId="424268A4">
      <w:pPr>
        <w:rPr>
          <w:rFonts w:hint="default" w:ascii="Times New Roman" w:hAnsi="Times New Roman"/>
          <w:lang w:val="en-US" w:eastAsia="zh-CN"/>
        </w:rPr>
      </w:pPr>
      <w:r>
        <w:rPr>
          <w:rFonts w:hint="default" w:ascii="Times New Roman" w:hAnsi="Times New Roman"/>
          <w:lang w:val="en-US" w:eastAsia="zh-CN"/>
        </w:rPr>
        <w:t>-</w:t>
      </w:r>
      <w:r>
        <w:rPr>
          <w:rFonts w:hint="default" w:ascii="Times New Roman" w:hAnsi="Times New Roman"/>
          <w:lang w:val="en-US" w:eastAsia="zh-CN"/>
        </w:rPr>
        <w:tab/>
      </w:r>
      <w:r>
        <w:rPr>
          <w:rFonts w:hint="default" w:ascii="Times New Roman" w:hAnsi="Times New Roman"/>
          <w:lang w:val="en-US" w:eastAsia="zh-CN"/>
        </w:rPr>
        <w:t>bucketSizeDuration which sets the Bucket Size Duration (BSD).</w:t>
      </w:r>
    </w:p>
    <w:p w14:paraId="7EA1052B">
      <w:pPr>
        <w:rPr>
          <w:rFonts w:hint="default" w:ascii="Times New Roman" w:hAnsi="Times New Roman"/>
          <w:lang w:val="en-US" w:eastAsia="zh-CN"/>
        </w:rPr>
      </w:pPr>
    </w:p>
    <w:p w14:paraId="4F3369A3">
      <w:pPr>
        <w:rPr>
          <w:rFonts w:hint="default" w:ascii="Times New Roman" w:hAnsi="Times New Roman" w:eastAsia="Segoe UI" w:cs="Times New Roman"/>
          <w:i w:val="0"/>
          <w:iCs w:val="0"/>
          <w:caps w:val="0"/>
          <w:color w:val="1F2329"/>
          <w:spacing w:val="0"/>
          <w:sz w:val="21"/>
          <w:szCs w:val="21"/>
          <w:shd w:val="clear" w:fill="FFFFFF"/>
        </w:rPr>
      </w:pPr>
      <w:r>
        <w:rPr>
          <w:rFonts w:hint="default" w:ascii="Times New Roman" w:hAnsi="Times New Roman" w:eastAsia="Segoe UI" w:cs="Times New Roman"/>
          <w:i w:val="0"/>
          <w:iCs w:val="0"/>
          <w:caps w:val="0"/>
          <w:color w:val="1F2329"/>
          <w:spacing w:val="0"/>
          <w:sz w:val="21"/>
          <w:szCs w:val="21"/>
          <w:shd w:val="clear" w:fill="FFFFFF"/>
        </w:rPr>
        <w:t>The newly introduced additional LCH priority is also a parameter used by the UE for resource allocation in the LCP process. Considering consistency, it is suggested that the network</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1F2329"/>
          <w:spacing w:val="0"/>
          <w:sz w:val="21"/>
          <w:szCs w:val="21"/>
          <w:shd w:val="clear" w:fill="FFFFFF"/>
        </w:rPr>
        <w:t>configure the additional LCH priority for each LCH of the MAC entity through RRC</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message</w:t>
      </w:r>
      <w:r>
        <w:rPr>
          <w:rFonts w:hint="default" w:ascii="Times New Roman" w:hAnsi="Times New Roman" w:eastAsia="Segoe UI" w:cs="Times New Roman"/>
          <w:i w:val="0"/>
          <w:iCs w:val="0"/>
          <w:caps w:val="0"/>
          <w:color w:val="1F2329"/>
          <w:spacing w:val="0"/>
          <w:sz w:val="21"/>
          <w:szCs w:val="21"/>
          <w:shd w:val="clear" w:fill="FFFFFF"/>
        </w:rPr>
        <w:t xml:space="preserve">. </w:t>
      </w:r>
    </w:p>
    <w:p w14:paraId="53427EC2">
      <w:pPr>
        <w:rPr>
          <w:rFonts w:hint="default" w:ascii="Times New Roman" w:hAnsi="Times New Roman"/>
          <w:lang w:val="en-US" w:eastAsia="zh-CN"/>
        </w:rPr>
      </w:pPr>
    </w:p>
    <w:p w14:paraId="6200722B">
      <w:p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Bold" w:hAnsi="Times New Roman Bold" w:cs="Times New Roman Bold"/>
          <w:b/>
          <w:bCs/>
          <w:lang w:val="en-US" w:eastAsia="zh-CN"/>
        </w:rPr>
        <w:t xml:space="preserve">Proposal 1: </w:t>
      </w:r>
      <w:r>
        <w:rPr>
          <w:rFonts w:hint="default" w:ascii="Times New Roman" w:hAnsi="Times New Roman" w:eastAsia="Segoe UI" w:cs="Times New Roman"/>
          <w:b/>
          <w:bCs/>
          <w:i w:val="0"/>
          <w:iCs w:val="0"/>
          <w:caps w:val="0"/>
          <w:color w:val="1F2329"/>
          <w:spacing w:val="0"/>
          <w:sz w:val="21"/>
          <w:szCs w:val="21"/>
          <w:shd w:val="clear" w:fill="FFFFFF"/>
        </w:rPr>
        <w:t>It is suggested that the network configure the additional LCH priority for each LCH of the MAC entity through RRC</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message</w:t>
      </w:r>
      <w:r>
        <w:rPr>
          <w:rFonts w:hint="default" w:ascii="Times New Roman" w:hAnsi="Times New Roman" w:eastAsia="Segoe UI" w:cs="Times New Roman"/>
          <w:b/>
          <w:bCs/>
          <w:i w:val="0"/>
          <w:iCs w:val="0"/>
          <w:caps w:val="0"/>
          <w:color w:val="1F2329"/>
          <w:spacing w:val="0"/>
          <w:sz w:val="21"/>
          <w:szCs w:val="21"/>
          <w:shd w:val="clear" w:fill="FFFFFF"/>
        </w:rPr>
        <w:t xml:space="preserve">. </w:t>
      </w:r>
    </w:p>
    <w:p w14:paraId="558E59D7">
      <w:pPr>
        <w:rPr>
          <w:rFonts w:hint="default" w:ascii="Times New Roman" w:hAnsi="Times New Roman" w:eastAsia="Segoe UI" w:cs="Times New Roman"/>
          <w:b/>
          <w:bCs/>
          <w:i w:val="0"/>
          <w:iCs w:val="0"/>
          <w:caps w:val="0"/>
          <w:color w:val="1F2329"/>
          <w:spacing w:val="0"/>
          <w:sz w:val="21"/>
          <w:szCs w:val="21"/>
          <w:shd w:val="clear" w:fill="FFFFFF"/>
        </w:rPr>
      </w:pPr>
    </w:p>
    <w:p w14:paraId="0338BB28">
      <w:pPr>
        <w:pStyle w:val="3"/>
        <w:numPr>
          <w:ilvl w:val="1"/>
          <w:numId w:val="4"/>
        </w:numPr>
        <w:tabs>
          <w:tab w:val="left" w:pos="420"/>
          <w:tab w:val="clear" w:pos="756"/>
        </w:tabs>
        <w:spacing w:before="180" w:after="120"/>
        <w:ind w:left="424" w:hanging="424"/>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Issue 2: Impact of additional LCH priority on LCP resource allocation (Bj/PBR)</w:t>
      </w:r>
    </w:p>
    <w:p w14:paraId="694BB7AB">
      <w:pPr>
        <w:rPr>
          <w:rFonts w:hint="default" w:ascii="Times New Roman" w:hAnsi="Times New Roman" w:eastAsia="Segoe UI" w:cs="Times New Roman"/>
          <w:i w:val="0"/>
          <w:iCs w:val="0"/>
          <w:caps w:val="0"/>
          <w:color w:val="1F2329"/>
          <w:spacing w:val="0"/>
          <w:sz w:val="21"/>
          <w:szCs w:val="21"/>
          <w:shd w:val="clear" w:fill="FFFFFF"/>
        </w:rPr>
      </w:pPr>
      <w:r>
        <w:rPr>
          <w:rFonts w:hint="default" w:ascii="Times New Roman" w:hAnsi="Times New Roman" w:eastAsia="Segoe UI" w:cs="Times New Roman"/>
          <w:i w:val="0"/>
          <w:iCs w:val="0"/>
          <w:caps w:val="0"/>
          <w:color w:val="1F2329"/>
          <w:spacing w:val="0"/>
          <w:sz w:val="21"/>
          <w:szCs w:val="21"/>
          <w:shd w:val="clear" w:fill="FFFFFF"/>
        </w:rPr>
        <w:t>Regarding how to apply the additional priority for delay</w:t>
      </w:r>
      <w:r>
        <w:rPr>
          <w:rFonts w:hint="eastAsia" w:ascii="Times New Roman" w:hAnsi="Times New Roman" w:eastAsia="宋体" w:cs="Times New Roman"/>
          <w:i w:val="0"/>
          <w:iCs w:val="0"/>
          <w:caps w:val="0"/>
          <w:color w:val="1F2329"/>
          <w:spacing w:val="0"/>
          <w:sz w:val="21"/>
          <w:szCs w:val="21"/>
          <w:shd w:val="clear" w:fill="FFFFFF"/>
          <w:lang w:val="en-US" w:eastAsia="zh-CN"/>
        </w:rPr>
        <w:t>-</w:t>
      </w:r>
      <w:r>
        <w:rPr>
          <w:rFonts w:hint="default" w:ascii="Times New Roman" w:hAnsi="Times New Roman" w:eastAsia="Segoe UI" w:cs="Times New Roman"/>
          <w:i w:val="0"/>
          <w:iCs w:val="0"/>
          <w:caps w:val="0"/>
          <w:color w:val="1F2329"/>
          <w:spacing w:val="0"/>
          <w:sz w:val="21"/>
          <w:szCs w:val="21"/>
          <w:shd w:val="clear" w:fill="FFFFFF"/>
        </w:rPr>
        <w:t>aware LCP, another question arises: if an LCH uses the additional priority during the first round of resource allocation, should the PBR or Bj be updated accordingly?</w:t>
      </w:r>
    </w:p>
    <w:p w14:paraId="350ECE96">
      <w:pPr>
        <w:rPr>
          <w:rFonts w:hint="default" w:ascii="Times New Roman" w:hAnsi="Times New Roman" w:eastAsia="Segoe UI" w:cs="Times New Roman"/>
          <w:i w:val="0"/>
          <w:iCs w:val="0"/>
          <w:caps w:val="0"/>
          <w:color w:val="1F2329"/>
          <w:spacing w:val="0"/>
          <w:sz w:val="21"/>
          <w:szCs w:val="21"/>
          <w:shd w:val="clear" w:fill="FFFFFF"/>
        </w:rPr>
      </w:pPr>
    </w:p>
    <w:p w14:paraId="3026845B">
      <w:pPr>
        <w:rPr>
          <w:rFonts w:hint="default" w:ascii="Times New Roman" w:hAnsi="Times New Roman" w:eastAsia="Segoe UI" w:cs="Times New Roman"/>
          <w:i w:val="0"/>
          <w:iCs w:val="0"/>
          <w:caps w:val="0"/>
          <w:color w:val="1F2329"/>
          <w:spacing w:val="0"/>
          <w:sz w:val="21"/>
          <w:szCs w:val="21"/>
          <w:shd w:val="clear" w:fill="FFFFFF"/>
        </w:rPr>
      </w:pPr>
      <w:r>
        <w:rPr>
          <w:rFonts w:hint="default" w:ascii="Times New Roman" w:hAnsi="Times New Roman" w:eastAsia="Segoe UI" w:cs="Times New Roman"/>
          <w:i w:val="0"/>
          <w:iCs w:val="0"/>
          <w:caps w:val="0"/>
          <w:color w:val="1F2329"/>
          <w:spacing w:val="0"/>
          <w:sz w:val="21"/>
          <w:szCs w:val="21"/>
          <w:shd w:val="clear" w:fill="FFFFFF"/>
        </w:rPr>
        <w:t>According to TS38.321, when the network allocates a priority to the UE, it simultaneously allocates a PBR to prevent resource allocation starvation. The UE determines the total amount of resources allocated to the current LCH based on the PBR, Bj, and the total size of MAC SDUs of the logical channel. The specific process of the first</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1F2329"/>
          <w:spacing w:val="0"/>
          <w:sz w:val="21"/>
          <w:szCs w:val="21"/>
          <w:shd w:val="clear" w:fill="FFFFFF"/>
        </w:rPr>
        <w:t xml:space="preserve">round resource allocation in the LCP process is as follows: </w:t>
      </w:r>
    </w:p>
    <w:p w14:paraId="65692031">
      <w:pPr>
        <w:rPr>
          <w:rFonts w:hint="default" w:ascii="Times New Roman" w:hAnsi="Times New Roman" w:eastAsia="Segoe UI" w:cs="Times New Roman"/>
          <w:i w:val="0"/>
          <w:iCs w:val="0"/>
          <w:caps w:val="0"/>
          <w:color w:val="1F2329"/>
          <w:spacing w:val="0"/>
          <w:sz w:val="21"/>
          <w:szCs w:val="21"/>
          <w:shd w:val="clear" w:fill="FFFFFF"/>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E636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45097550">
            <w:pPr>
              <w:pStyle w:val="53"/>
            </w:pPr>
            <w:r>
              <w:rPr>
                <w:rFonts w:hint="eastAsia"/>
                <w:lang w:val="en-US" w:eastAsia="zh-CN"/>
              </w:rPr>
              <w:t>1</w:t>
            </w:r>
            <w:r>
              <w:rPr>
                <w:lang w:eastAsia="ko-KR"/>
              </w:rPr>
              <w:t>&gt;</w:t>
            </w:r>
            <w:r>
              <w:rPr>
                <w:rFonts w:hint="eastAsia"/>
                <w:lang w:val="en-US" w:eastAsia="zh-CN"/>
              </w:rPr>
              <w:t>Select the LCHs that meet the UL Grant limit conditions and have Bj &gt; 0, and allocate resources in descending order of the LCH priority.</w:t>
            </w:r>
            <w:r>
              <w:t xml:space="preserve"> If the PBR of a logical channel is set to </w:t>
            </w:r>
            <w:r>
              <w:rPr>
                <w:i/>
              </w:rPr>
              <w:t>infinity</w:t>
            </w:r>
            <w:r>
              <w:t>, the MAC entity shall allocate resources for</w:t>
            </w:r>
            <w:r>
              <w:rPr>
                <w:shd w:val="clear" w:color="auto" w:fill="auto"/>
              </w:rPr>
              <w:t xml:space="preserve"> all the data that is available for transmission on the logical channel </w:t>
            </w:r>
            <w:r>
              <w:t>before meeting the PBR of the lower priority logical channel(s);</w:t>
            </w:r>
          </w:p>
          <w:p w14:paraId="7567E723">
            <w:pPr>
              <w:pStyle w:val="53"/>
            </w:pPr>
            <w:r>
              <w:rPr>
                <w:lang w:eastAsia="ko-KR"/>
              </w:rPr>
              <w:t>2&gt;</w:t>
            </w:r>
            <w:r>
              <w:tab/>
            </w:r>
            <w:r>
              <w:t xml:space="preserve">decrement </w:t>
            </w:r>
            <w:r>
              <w:rPr>
                <w:i/>
              </w:rPr>
              <w:t>Bj</w:t>
            </w:r>
            <w:r>
              <w:t xml:space="preserve"> by the total size of MAC SDUs served to logical channel </w:t>
            </w:r>
            <w:r>
              <w:rPr>
                <w:i/>
              </w:rPr>
              <w:t>j</w:t>
            </w:r>
            <w:r>
              <w:t xml:space="preserve"> </w:t>
            </w:r>
            <w:r>
              <w:rPr>
                <w:lang w:eastAsia="ko-KR"/>
              </w:rPr>
              <w:t>above</w:t>
            </w:r>
            <w:r>
              <w:t>;</w:t>
            </w:r>
          </w:p>
          <w:p w14:paraId="75BB4BD1">
            <w:pPr>
              <w:pStyle w:val="53"/>
            </w:pPr>
          </w:p>
          <w:p w14:paraId="715F9997">
            <w:pPr>
              <w:pStyle w:val="53"/>
              <w:rPr>
                <w:lang w:eastAsia="ko-KR"/>
              </w:rPr>
            </w:pPr>
            <w:r>
              <w:rPr>
                <w:lang w:eastAsia="ko-KR"/>
              </w:rPr>
              <w:t>The following UE variable is used for the Logical channel prioritization procedure:</w:t>
            </w:r>
          </w:p>
          <w:p w14:paraId="4E186B1A">
            <w:pPr>
              <w:pStyle w:val="42"/>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775649A1">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554F960C">
            <w:pPr>
              <w:rPr>
                <w:lang w:eastAsia="ko-KR"/>
              </w:rPr>
            </w:pPr>
            <w:r>
              <w:rPr>
                <w:lang w:eastAsia="ko-KR"/>
              </w:rPr>
              <w:t xml:space="preserve">For each logical channel </w:t>
            </w:r>
            <w:r>
              <w:rPr>
                <w:i/>
              </w:rPr>
              <w:t>j</w:t>
            </w:r>
            <w:r>
              <w:rPr>
                <w:lang w:eastAsia="ko-KR"/>
              </w:rPr>
              <w:t>, the MAC entity shall:</w:t>
            </w:r>
          </w:p>
          <w:p w14:paraId="271DC8A6">
            <w:pPr>
              <w:pStyle w:val="42"/>
              <w:rPr>
                <w:lang w:eastAsia="ko-KR"/>
              </w:rPr>
            </w:pPr>
            <w:r>
              <w:rPr>
                <w:lang w:eastAsia="ko-KR"/>
              </w:rPr>
              <w:t>1&gt;</w:t>
            </w:r>
            <w:r>
              <w:rPr>
                <w:lang w:eastAsia="ko-KR"/>
              </w:rPr>
              <w:tab/>
            </w:r>
            <w:r>
              <w:rPr>
                <w:lang w:eastAsia="ko-KR"/>
              </w:rPr>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787949E">
            <w:pPr>
              <w:pStyle w:val="42"/>
              <w:rPr>
                <w:lang w:eastAsia="ko-KR"/>
              </w:rPr>
            </w:pPr>
            <w:r>
              <w:rPr>
                <w:lang w:eastAsia="ko-KR"/>
              </w:rPr>
              <w:t>1&gt;</w:t>
            </w:r>
            <w:r>
              <w:rPr>
                <w:lang w:eastAsia="ko-KR"/>
              </w:rPr>
              <w:tab/>
            </w:r>
            <w:r>
              <w:rPr>
                <w:lang w:eastAsia="ko-KR"/>
              </w:rPr>
              <w:t xml:space="preserve">if the value of </w:t>
            </w:r>
            <w:r>
              <w:rPr>
                <w:i/>
                <w:lang w:eastAsia="ko-KR"/>
              </w:rPr>
              <w:t>Bj</w:t>
            </w:r>
            <w:r>
              <w:rPr>
                <w:lang w:eastAsia="ko-KR"/>
              </w:rPr>
              <w:t xml:space="preserve"> is greater than the bucket size (i.e. PBR × BSD):</w:t>
            </w:r>
          </w:p>
          <w:p w14:paraId="115CC62E">
            <w:pPr>
              <w:pStyle w:val="53"/>
              <w:rPr>
                <w:lang w:eastAsia="ko-KR"/>
              </w:rPr>
            </w:pPr>
            <w:r>
              <w:rPr>
                <w:lang w:eastAsia="ko-KR"/>
              </w:rPr>
              <w:t>2&gt;</w:t>
            </w:r>
            <w:r>
              <w:rPr>
                <w:lang w:eastAsia="ko-KR"/>
              </w:rPr>
              <w:tab/>
            </w:r>
            <w:r>
              <w:rPr>
                <w:lang w:eastAsia="ko-KR"/>
              </w:rPr>
              <w:t xml:space="preserve">set </w:t>
            </w:r>
            <w:r>
              <w:rPr>
                <w:i/>
                <w:lang w:eastAsia="ko-KR"/>
              </w:rPr>
              <w:t>Bj</w:t>
            </w:r>
            <w:r>
              <w:rPr>
                <w:lang w:eastAsia="ko-KR"/>
              </w:rPr>
              <w:t xml:space="preserve"> to the bucket size.</w:t>
            </w:r>
          </w:p>
          <w:p w14:paraId="725C0345">
            <w:pPr>
              <w:rPr>
                <w:rFonts w:hint="eastAsia" w:ascii="Times New Roman" w:hAnsi="Times New Roman"/>
                <w:vertAlign w:val="baseline"/>
                <w:lang w:val="en-US" w:eastAsia="zh-CN"/>
              </w:rPr>
            </w:pPr>
          </w:p>
        </w:tc>
      </w:tr>
    </w:tbl>
    <w:p w14:paraId="6B0AC121">
      <w:pPr>
        <w:rPr>
          <w:rFonts w:hint="eastAsia" w:ascii="Times New Roman" w:hAnsi="Times New Roman"/>
          <w:lang w:val="en-US" w:eastAsia="zh-CN"/>
        </w:rPr>
      </w:pPr>
    </w:p>
    <w:p w14:paraId="350B6DA9">
      <w:pPr>
        <w:numPr>
          <w:ilvl w:val="0"/>
          <w:numId w:val="0"/>
        </w:numPr>
        <w:rPr>
          <w:rFonts w:hint="default" w:ascii="Times New Roman" w:hAnsi="Times New Roman" w:cs="Times New Roman"/>
          <w:sz w:val="21"/>
          <w:szCs w:val="21"/>
        </w:rPr>
      </w:pPr>
      <w:r>
        <w:rPr>
          <w:rFonts w:hint="default" w:ascii="Times New Roman" w:hAnsi="Times New Roman" w:eastAsia="Segoe UI" w:cs="Times New Roman"/>
          <w:i w:val="0"/>
          <w:iCs w:val="0"/>
          <w:caps w:val="0"/>
          <w:color w:val="1F2329"/>
          <w:spacing w:val="0"/>
          <w:sz w:val="21"/>
          <w:szCs w:val="21"/>
          <w:shd w:val="clear" w:fill="FFFFFF"/>
        </w:rPr>
        <w:t>As can be seen from the above process, for an LCH with a non - infinite PBR, the UE mainly allocates resources to the LCH based on its token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or the total size of MAC SDUs of the logical channel. When an LCH contains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i.e., data with a remaining delay less than the threshold configured by the network, the UE uses the additional priority as the new priority for that LCH </w:t>
      </w:r>
      <w:r>
        <w:rPr>
          <w:rFonts w:hint="eastAsia" w:ascii="Times New Roman" w:hAnsi="Times New Roman" w:eastAsia="宋体" w:cs="Times New Roman"/>
          <w:i w:val="0"/>
          <w:iCs w:val="0"/>
          <w:caps w:val="0"/>
          <w:color w:val="1F2329"/>
          <w:spacing w:val="0"/>
          <w:sz w:val="21"/>
          <w:szCs w:val="21"/>
          <w:shd w:val="clear" w:fill="FFFFFF"/>
          <w:lang w:val="en-US" w:eastAsia="zh-CN"/>
        </w:rPr>
        <w:t>during</w:t>
      </w:r>
      <w:r>
        <w:rPr>
          <w:rFonts w:hint="default" w:ascii="Times New Roman" w:hAnsi="Times New Roman" w:eastAsia="Segoe UI" w:cs="Times New Roman"/>
          <w:i w:val="0"/>
          <w:iCs w:val="0"/>
          <w:caps w:val="0"/>
          <w:color w:val="1F2329"/>
          <w:spacing w:val="0"/>
          <w:sz w:val="21"/>
          <w:szCs w:val="21"/>
          <w:shd w:val="clear" w:fill="FFFFFF"/>
        </w:rPr>
        <w:t xml:space="preserve"> resource allocation. During the first</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1F2329"/>
          <w:spacing w:val="0"/>
          <w:sz w:val="21"/>
          <w:szCs w:val="21"/>
          <w:shd w:val="clear" w:fill="FFFFFF"/>
        </w:rPr>
        <w:t xml:space="preserve">round resource allocation of the LCH in the LCP process, the following situations may occur: </w:t>
      </w:r>
    </w:p>
    <w:p w14:paraId="508CB105">
      <w:pPr>
        <w:rPr>
          <w:rFonts w:hint="eastAsia" w:ascii="Times New Roman" w:hAnsi="Times New Roman"/>
          <w:lang w:val="en-US" w:eastAsia="zh-CN"/>
        </w:rPr>
      </w:pPr>
    </w:p>
    <w:p w14:paraId="618FC71B">
      <w:pPr>
        <w:jc w:val="center"/>
      </w:pPr>
      <w:r>
        <w:drawing>
          <wp:inline distT="0" distB="0" distL="114300" distR="114300">
            <wp:extent cx="4622165" cy="1820545"/>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622165" cy="1820545"/>
                    </a:xfrm>
                    <a:prstGeom prst="rect">
                      <a:avLst/>
                    </a:prstGeom>
                    <a:noFill/>
                    <a:ln>
                      <a:noFill/>
                    </a:ln>
                  </pic:spPr>
                </pic:pic>
              </a:graphicData>
            </a:graphic>
          </wp:inline>
        </w:drawing>
      </w:r>
    </w:p>
    <w:p w14:paraId="5A3CEBE6">
      <w:pPr>
        <w:numPr>
          <w:ilvl w:val="0"/>
          <w:numId w:val="0"/>
        </w:numPr>
        <w:jc w:val="center"/>
        <w:rPr>
          <w:rFonts w:hint="default" w:ascii="Times New Roman" w:hAnsi="Times New Roman" w:cs="Times New Roman"/>
          <w:sz w:val="21"/>
          <w:szCs w:val="21"/>
        </w:rPr>
      </w:pPr>
      <w:r>
        <w:rPr>
          <w:rFonts w:hint="default" w:ascii="Times New Roman" w:hAnsi="Times New Roman" w:eastAsia="Segoe UI" w:cs="Times New Roman"/>
          <w:i w:val="0"/>
          <w:iCs w:val="0"/>
          <w:caps w:val="0"/>
          <w:color w:val="1F2329"/>
          <w:spacing w:val="0"/>
          <w:sz w:val="21"/>
          <w:szCs w:val="21"/>
          <w:shd w:val="clear" w:fill="FFFFFF"/>
        </w:rPr>
        <w:t>Figure</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1</w:t>
      </w:r>
      <w:r>
        <w:rPr>
          <w:rFonts w:hint="default" w:ascii="Times New Roman" w:hAnsi="Times New Roman" w:eastAsia="Segoe UI" w:cs="Times New Roman"/>
          <w:i w:val="0"/>
          <w:iCs w:val="0"/>
          <w:caps w:val="0"/>
          <w:color w:val="1F2329"/>
          <w:spacing w:val="0"/>
          <w:sz w:val="21"/>
          <w:szCs w:val="21"/>
          <w:shd w:val="clear" w:fill="FFFFFF"/>
        </w:rPr>
        <w:t>: Three possible scenarios in the first</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1F2329"/>
          <w:spacing w:val="0"/>
          <w:sz w:val="21"/>
          <w:szCs w:val="21"/>
          <w:shd w:val="clear" w:fill="FFFFFF"/>
        </w:rPr>
        <w:t>round resource allocation of LCP</w:t>
      </w:r>
    </w:p>
    <w:p w14:paraId="51396FC5">
      <w:pPr>
        <w:rPr>
          <w:rFonts w:hint="eastAsia" w:ascii="Times New Roman" w:hAnsi="Times New Roman"/>
          <w:lang w:val="en-US" w:eastAsia="zh-CN"/>
        </w:rPr>
      </w:pPr>
    </w:p>
    <w:p w14:paraId="36C0830E">
      <w:pPr>
        <w:rPr>
          <w:rFonts w:hint="eastAsia" w:ascii="Times New Roman" w:hAnsi="Times New Roman"/>
          <w:b/>
          <w:bCs/>
          <w:lang w:val="en-US" w:eastAsia="zh-CN"/>
        </w:rPr>
      </w:pPr>
      <w:r>
        <w:rPr>
          <w:rFonts w:hint="eastAsia" w:ascii="Times New Roman" w:hAnsi="Times New Roman"/>
          <w:b/>
          <w:bCs/>
          <w:lang w:val="en-US" w:eastAsia="zh-CN"/>
        </w:rPr>
        <w:t>Case1: Bj &lt; total size of LCH priority-adjusted data;</w:t>
      </w:r>
    </w:p>
    <w:p w14:paraId="535B16BC">
      <w:pPr>
        <w:rPr>
          <w:rFonts w:hint="eastAsia" w:ascii="Times New Roman" w:hAnsi="Times New Roman"/>
          <w:b/>
          <w:bCs/>
          <w:lang w:val="en-US" w:eastAsia="zh-CN"/>
        </w:rPr>
      </w:pPr>
    </w:p>
    <w:p w14:paraId="285481A1">
      <w:pPr>
        <w:rPr>
          <w:rFonts w:hint="default" w:ascii="Times New Roman" w:hAnsi="Times New Roman" w:eastAsia="Segoe UI" w:cs="Times New Roman"/>
          <w:i w:val="0"/>
          <w:iCs w:val="0"/>
          <w:caps w:val="0"/>
          <w:color w:val="1F2329"/>
          <w:spacing w:val="0"/>
          <w:sz w:val="21"/>
          <w:szCs w:val="21"/>
          <w:shd w:val="clear" w:fill="FFFFFF"/>
        </w:rPr>
      </w:pPr>
      <w:r>
        <w:rPr>
          <w:rFonts w:hint="default" w:ascii="Times New Roman" w:hAnsi="Times New Roman" w:eastAsia="Segoe UI" w:cs="Times New Roman"/>
          <w:i w:val="0"/>
          <w:iCs w:val="0"/>
          <w:caps w:val="0"/>
          <w:color w:val="1F2329"/>
          <w:spacing w:val="0"/>
          <w:sz w:val="21"/>
          <w:szCs w:val="21"/>
          <w:shd w:val="clear" w:fill="FFFFFF"/>
        </w:rPr>
        <w:t>In this case,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cannot meet the resource requirements of the LCH priority</w:t>
      </w:r>
      <w:r>
        <w:rPr>
          <w:rFonts w:hint="eastAsia" w:ascii="Times New Roman" w:hAnsi="Times New Roman" w:eastAsia="宋体" w:cs="Times New Roman"/>
          <w:i w:val="0"/>
          <w:iCs w:val="0"/>
          <w:caps w:val="0"/>
          <w:color w:val="1F2329"/>
          <w:spacing w:val="0"/>
          <w:sz w:val="21"/>
          <w:szCs w:val="21"/>
          <w:shd w:val="clear" w:fill="FFFFFF"/>
          <w:lang w:val="en-US" w:eastAsia="zh-CN"/>
        </w:rPr>
        <w:t>-</w:t>
      </w:r>
      <w:r>
        <w:rPr>
          <w:rFonts w:hint="default" w:ascii="Times New Roman" w:hAnsi="Times New Roman" w:eastAsia="Segoe UI" w:cs="Times New Roman"/>
          <w:i w:val="0"/>
          <w:iCs w:val="0"/>
          <w:caps w:val="0"/>
          <w:color w:val="1F2329"/>
          <w:spacing w:val="0"/>
          <w:sz w:val="21"/>
          <w:szCs w:val="21"/>
          <w:shd w:val="clear" w:fill="FFFFFF"/>
        </w:rPr>
        <w:t>adjusted data in the current LCH. In this scenario, the UE needs to decide whether to adjust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so that all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in the LCH can be allocated </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UL </w:t>
      </w:r>
      <w:r>
        <w:rPr>
          <w:rFonts w:hint="default" w:ascii="Times New Roman" w:hAnsi="Times New Roman" w:eastAsia="Segoe UI" w:cs="Times New Roman"/>
          <w:i w:val="0"/>
          <w:iCs w:val="0"/>
          <w:caps w:val="0"/>
          <w:color w:val="1F2329"/>
          <w:spacing w:val="0"/>
          <w:sz w:val="21"/>
          <w:szCs w:val="21"/>
          <w:shd w:val="clear" w:fill="FFFFFF"/>
        </w:rPr>
        <w:t>resources. To support the priority scheduling of delay</w:t>
      </w:r>
      <w:r>
        <w:rPr>
          <w:rFonts w:hint="eastAsia" w:ascii="Times New Roman" w:hAnsi="Times New Roman" w:eastAsia="宋体" w:cs="Times New Roman"/>
          <w:i w:val="0"/>
          <w:iCs w:val="0"/>
          <w:caps w:val="0"/>
          <w:color w:val="1F2329"/>
          <w:spacing w:val="0"/>
          <w:sz w:val="21"/>
          <w:szCs w:val="21"/>
          <w:shd w:val="clear" w:fill="FFFFFF"/>
          <w:lang w:val="en-US" w:eastAsia="zh-CN"/>
        </w:rPr>
        <w:t>-</w:t>
      </w:r>
      <w:r>
        <w:rPr>
          <w:rFonts w:hint="default" w:ascii="Times New Roman" w:hAnsi="Times New Roman" w:eastAsia="Segoe UI" w:cs="Times New Roman"/>
          <w:i w:val="0"/>
          <w:iCs w:val="0"/>
          <w:caps w:val="0"/>
          <w:color w:val="1F2329"/>
          <w:spacing w:val="0"/>
          <w:sz w:val="21"/>
          <w:szCs w:val="21"/>
          <w:shd w:val="clear" w:fill="FFFFFF"/>
        </w:rPr>
        <w:t>critical data, it is suggested that, on the premise of having enough remaining resources,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be adjusted so that all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in the LCH can be scheduled.</w:t>
      </w:r>
    </w:p>
    <w:p w14:paraId="50381229">
      <w:pPr>
        <w:rPr>
          <w:rFonts w:hint="default" w:ascii="Times New Roman" w:hAnsi="Times New Roman" w:eastAsia="Segoe UI" w:cs="Times New Roman"/>
          <w:b/>
          <w:bCs/>
          <w:i w:val="0"/>
          <w:iCs w:val="0"/>
          <w:caps w:val="0"/>
          <w:color w:val="1F2329"/>
          <w:spacing w:val="0"/>
          <w:sz w:val="21"/>
          <w:szCs w:val="21"/>
          <w:shd w:val="clear" w:fill="FFFFFF"/>
        </w:rPr>
      </w:pPr>
    </w:p>
    <w:p w14:paraId="4ABD789B">
      <w:p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w:hAnsi="Times New Roman" w:eastAsia="Segoe UI" w:cs="Times New Roman"/>
          <w:b/>
          <w:bCs/>
          <w:i w:val="0"/>
          <w:iCs w:val="0"/>
          <w:caps w:val="0"/>
          <w:color w:val="1F2329"/>
          <w:spacing w:val="0"/>
          <w:sz w:val="21"/>
          <w:szCs w:val="21"/>
          <w:shd w:val="clear" w:fill="FFFFFF"/>
        </w:rPr>
        <w:t>Observation</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1</w:t>
      </w:r>
      <w:r>
        <w:rPr>
          <w:rFonts w:hint="default" w:ascii="Times New Roman" w:hAnsi="Times New Roman" w:eastAsia="Segoe UI" w:cs="Times New Roman"/>
          <w:b/>
          <w:bCs/>
          <w:i w:val="0"/>
          <w:iCs w:val="0"/>
          <w:caps w:val="0"/>
          <w:color w:val="1F2329"/>
          <w:spacing w:val="0"/>
          <w:sz w:val="21"/>
          <w:szCs w:val="21"/>
          <w:shd w:val="clear" w:fill="FFFFFF"/>
        </w:rPr>
        <w:t>: The Bj</w:t>
      </w:r>
      <w:r>
        <w:rPr>
          <w:rFonts w:hint="eastAsia" w:ascii="Times New Roman" w:hAnsi="Times New Roman" w:eastAsia="宋体" w:cs="Times New Roman"/>
          <w:b/>
          <w:bCs/>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w:t>
      </w:r>
      <w:r>
        <w:rPr>
          <w:rFonts w:hint="default" w:ascii="Times New Roman" w:hAnsi="Times New Roman" w:eastAsia="Segoe UI" w:cs="Times New Roman"/>
          <w:b/>
          <w:bCs/>
          <w:i w:val="0"/>
          <w:iCs w:val="0"/>
          <w:caps w:val="0"/>
          <w:color w:val="1F2329"/>
          <w:spacing w:val="0"/>
          <w:sz w:val="21"/>
          <w:szCs w:val="21"/>
          <w:shd w:val="clear" w:fill="FFFFFF"/>
        </w:rPr>
        <w:t xml:space="preserve">of the LCH may not be able to meet the resource requirements of the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in the LCH. </w:t>
      </w:r>
    </w:p>
    <w:p w14:paraId="1A3BCF69">
      <w:pPr>
        <w:rPr>
          <w:rFonts w:hint="eastAsia" w:ascii="Times New Roman" w:hAnsi="Times New Roman" w:eastAsia="Segoe UI" w:cs="Times New Roman"/>
          <w:i w:val="0"/>
          <w:iCs w:val="0"/>
          <w:caps w:val="0"/>
          <w:color w:val="1F2329"/>
          <w:spacing w:val="0"/>
          <w:sz w:val="21"/>
          <w:szCs w:val="21"/>
          <w:shd w:val="clear" w:fill="FFFFFF"/>
          <w:lang w:val="en-US" w:eastAsia="zh-CN"/>
        </w:rPr>
      </w:pPr>
    </w:p>
    <w:p w14:paraId="116FD828">
      <w:pPr>
        <w:rPr>
          <w:rFonts w:hint="eastAsia" w:ascii="Times New Roman" w:hAnsi="Times New Roman"/>
          <w:b/>
          <w:bCs/>
          <w:lang w:val="en-US" w:eastAsia="zh-CN"/>
        </w:rPr>
      </w:pPr>
      <w:r>
        <w:rPr>
          <w:rFonts w:hint="eastAsia" w:ascii="Times New Roman" w:hAnsi="Times New Roman"/>
          <w:b/>
          <w:bCs/>
          <w:lang w:val="en-US" w:eastAsia="zh-CN"/>
        </w:rPr>
        <w:t>Case2: total size of LCH priority-adjusted data &lt; Bj &lt; total size of available data on LCH;</w:t>
      </w:r>
    </w:p>
    <w:p w14:paraId="741CAFA7">
      <w:pPr>
        <w:rPr>
          <w:rFonts w:hint="default" w:ascii="Times New Roman" w:hAnsi="Times New Roman" w:eastAsia="Segoe UI" w:cs="Times New Roman"/>
          <w:i w:val="0"/>
          <w:iCs w:val="0"/>
          <w:caps w:val="0"/>
          <w:color w:val="1F2329"/>
          <w:spacing w:val="0"/>
          <w:sz w:val="21"/>
          <w:szCs w:val="21"/>
          <w:shd w:val="clear" w:fill="FFFFFF"/>
        </w:rPr>
      </w:pPr>
    </w:p>
    <w:p w14:paraId="5BDADCF7">
      <w:pPr>
        <w:rPr>
          <w:rFonts w:hint="eastAsia" w:ascii="Times New Roman" w:hAnsi="Times New Roman"/>
          <w:lang w:val="en-US" w:eastAsia="zh-CN"/>
        </w:rPr>
      </w:pPr>
      <w:r>
        <w:rPr>
          <w:rFonts w:hint="default" w:ascii="Times New Roman" w:hAnsi="Times New Roman" w:eastAsia="Segoe UI" w:cs="Times New Roman"/>
          <w:i w:val="0"/>
          <w:iCs w:val="0"/>
          <w:caps w:val="0"/>
          <w:color w:val="1F2329"/>
          <w:spacing w:val="0"/>
          <w:sz w:val="21"/>
          <w:szCs w:val="21"/>
          <w:shd w:val="clear" w:fill="FFFFFF"/>
        </w:rPr>
        <w:t>In this case,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can meet the resource requirements of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but cannot meet the resource requirements of all the data that is available for transmission on the logical channel. </w:t>
      </w:r>
      <w:r>
        <w:rPr>
          <w:rFonts w:hint="default" w:ascii="Times New Roman" w:hAnsi="Times New Roman" w:eastAsia="Segoe UI" w:cs="Times New Roman"/>
          <w:i w:val="0"/>
          <w:iCs w:val="0"/>
          <w:caps w:val="0"/>
          <w:color w:val="1F2329"/>
          <w:spacing w:val="0"/>
          <w:sz w:val="21"/>
          <w:szCs w:val="21"/>
          <w:shd w:val="clear" w:fill="FFFFFF"/>
        </w:rPr>
        <w:t>In this scenario, the UE needs to decide whether to allocate resources to the non</w:t>
      </w:r>
      <w:r>
        <w:rPr>
          <w:rFonts w:hint="eastAsia" w:ascii="Times New Roman" w:hAnsi="Times New Roman" w:eastAsia="宋体" w:cs="Times New Roman"/>
          <w:i w:val="0"/>
          <w:iCs w:val="0"/>
          <w:caps w:val="0"/>
          <w:color w:val="1F2329"/>
          <w:spacing w:val="0"/>
          <w:sz w:val="21"/>
          <w:szCs w:val="21"/>
          <w:shd w:val="clear" w:fill="FFFFFF"/>
          <w:lang w:val="en-US" w:eastAsia="zh-CN"/>
        </w:rPr>
        <w:t>-</w:t>
      </w:r>
      <w:r>
        <w:rPr>
          <w:rFonts w:hint="default" w:ascii="Times New Roman" w:hAnsi="Times New Roman" w:eastAsia="Segoe UI" w:cs="Times New Roman"/>
          <w:i w:val="0"/>
          <w:iCs w:val="0"/>
          <w:caps w:val="0"/>
          <w:color w:val="1F2329"/>
          <w:spacing w:val="0"/>
          <w:sz w:val="21"/>
          <w:szCs w:val="21"/>
          <w:shd w:val="clear" w:fill="FFFFFF"/>
        </w:rPr>
        <w:t xml:space="preserve">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in the LCH. To consider the fairness among the LCHs in the UE, it is suggested that during the first</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1F2329"/>
          <w:spacing w:val="0"/>
          <w:sz w:val="21"/>
          <w:szCs w:val="21"/>
          <w:shd w:val="clear" w:fill="FFFFFF"/>
        </w:rPr>
        <w:t>round resource allocation,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is only used for the resource allocation of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i.e., the non</w:t>
      </w:r>
      <w:r>
        <w:rPr>
          <w:rFonts w:hint="eastAsia" w:ascii="Times New Roman" w:hAnsi="Times New Roman" w:eastAsia="宋体" w:cs="Times New Roman"/>
          <w:i w:val="0"/>
          <w:iCs w:val="0"/>
          <w:caps w:val="0"/>
          <w:color w:val="1F2329"/>
          <w:spacing w:val="0"/>
          <w:sz w:val="21"/>
          <w:szCs w:val="21"/>
          <w:shd w:val="clear" w:fill="FFFFFF"/>
          <w:lang w:val="en-US" w:eastAsia="zh-CN"/>
        </w:rPr>
        <w:t>-</w:t>
      </w:r>
      <w:r>
        <w:rPr>
          <w:rFonts w:hint="default" w:ascii="Times New Roman" w:hAnsi="Times New Roman" w:eastAsia="Segoe UI" w:cs="Times New Roman"/>
          <w:i w:val="0"/>
          <w:iCs w:val="0"/>
          <w:caps w:val="0"/>
          <w:color w:val="1F2329"/>
          <w:spacing w:val="0"/>
          <w:sz w:val="21"/>
          <w:szCs w:val="21"/>
          <w:shd w:val="clear" w:fill="FFFFFF"/>
        </w:rPr>
        <w:t xml:space="preserve">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is not considered for resource allocation. </w:t>
      </w:r>
    </w:p>
    <w:p w14:paraId="22A05F06">
      <w:pPr>
        <w:rPr>
          <w:rFonts w:hint="eastAsia" w:ascii="Times New Roman" w:hAnsi="Times New Roman"/>
          <w:lang w:val="en-US" w:eastAsia="zh-CN"/>
        </w:rPr>
      </w:pPr>
    </w:p>
    <w:p w14:paraId="6AD74EDD">
      <w:pPr>
        <w:rPr>
          <w:rFonts w:hint="eastAsia" w:ascii="Times New Roman" w:hAnsi="Times New Roman"/>
          <w:b/>
          <w:bCs/>
          <w:lang w:val="en-US" w:eastAsia="zh-CN"/>
        </w:rPr>
      </w:pPr>
      <w:r>
        <w:rPr>
          <w:rFonts w:hint="eastAsia" w:ascii="Times New Roman" w:hAnsi="Times New Roman"/>
          <w:b/>
          <w:bCs/>
          <w:lang w:val="en-US" w:eastAsia="zh-CN"/>
        </w:rPr>
        <w:t>Case3: total size of available data on LCH &lt; Bj ;</w:t>
      </w:r>
    </w:p>
    <w:p w14:paraId="07677B5A">
      <w:pPr>
        <w:rPr>
          <w:rFonts w:hint="eastAsia" w:ascii="Times New Roman" w:hAnsi="Times New Roman"/>
          <w:lang w:val="en-US" w:eastAsia="zh-CN"/>
        </w:rPr>
      </w:pPr>
    </w:p>
    <w:p w14:paraId="5E5BA8E2">
      <w:pPr>
        <w:numPr>
          <w:ilvl w:val="0"/>
          <w:numId w:val="0"/>
        </w:numPr>
        <w:rPr>
          <w:rFonts w:hint="default" w:ascii="Times New Roman" w:hAnsi="Times New Roman" w:eastAsia="Segoe UI" w:cs="Times New Roman"/>
          <w:i w:val="0"/>
          <w:iCs w:val="0"/>
          <w:caps w:val="0"/>
          <w:color w:val="1F2329"/>
          <w:spacing w:val="0"/>
          <w:sz w:val="21"/>
          <w:szCs w:val="21"/>
          <w:shd w:val="clear" w:fill="FFFFFF"/>
        </w:rPr>
      </w:pPr>
      <w:r>
        <w:rPr>
          <w:rFonts w:hint="default" w:ascii="Times New Roman" w:hAnsi="Times New Roman" w:eastAsia="Segoe UI" w:cs="Times New Roman"/>
          <w:i w:val="0"/>
          <w:iCs w:val="0"/>
          <w:caps w:val="0"/>
          <w:color w:val="1F2329"/>
          <w:spacing w:val="0"/>
          <w:sz w:val="21"/>
          <w:szCs w:val="21"/>
          <w:shd w:val="clear" w:fill="FFFFFF"/>
        </w:rPr>
        <w:t>In this case,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can meet the resource requirements of all the data </w:t>
      </w:r>
      <w:r>
        <w:rPr>
          <w:rFonts w:hint="eastAsia" w:ascii="Times New Roman" w:hAnsi="Times New Roman" w:eastAsia="宋体" w:cs="Times New Roman"/>
          <w:i w:val="0"/>
          <w:iCs w:val="0"/>
          <w:caps w:val="0"/>
          <w:color w:val="1F2329"/>
          <w:spacing w:val="0"/>
          <w:sz w:val="21"/>
          <w:szCs w:val="21"/>
          <w:shd w:val="clear" w:fill="FFFFFF"/>
          <w:lang w:val="en-US" w:eastAsia="zh-CN"/>
        </w:rPr>
        <w:t>o</w:t>
      </w:r>
      <w:r>
        <w:rPr>
          <w:rFonts w:hint="default" w:ascii="Times New Roman" w:hAnsi="Times New Roman" w:eastAsia="Segoe UI" w:cs="Times New Roman"/>
          <w:i w:val="0"/>
          <w:iCs w:val="0"/>
          <w:caps w:val="0"/>
          <w:color w:val="1F2329"/>
          <w:spacing w:val="0"/>
          <w:sz w:val="21"/>
          <w:szCs w:val="21"/>
          <w:shd w:val="clear" w:fill="FFFFFF"/>
        </w:rPr>
        <w:t>n the LCH. This scenario is similar to Case 2. It is suggested that during the first</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i w:val="0"/>
          <w:iCs w:val="0"/>
          <w:caps w:val="0"/>
          <w:color w:val="1F2329"/>
          <w:spacing w:val="0"/>
          <w:sz w:val="21"/>
          <w:szCs w:val="21"/>
          <w:shd w:val="clear" w:fill="FFFFFF"/>
        </w:rPr>
        <w:t>round resource allocation,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is only used for the resource allocation of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i.e., the non -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is not considered for resource allocation. </w:t>
      </w:r>
    </w:p>
    <w:p w14:paraId="25718C12">
      <w:pPr>
        <w:numPr>
          <w:ilvl w:val="0"/>
          <w:numId w:val="0"/>
        </w:numPr>
        <w:rPr>
          <w:rFonts w:hint="default" w:ascii="Times New Roman" w:hAnsi="Times New Roman" w:eastAsia="Segoe UI" w:cs="Times New Roman"/>
          <w:i w:val="0"/>
          <w:iCs w:val="0"/>
          <w:caps w:val="0"/>
          <w:color w:val="1F2329"/>
          <w:spacing w:val="0"/>
          <w:sz w:val="21"/>
          <w:szCs w:val="21"/>
          <w:shd w:val="clear" w:fill="FFFFFF"/>
        </w:rPr>
      </w:pPr>
    </w:p>
    <w:p w14:paraId="6908C61F">
      <w:pPr>
        <w:numPr>
          <w:ilvl w:val="0"/>
          <w:numId w:val="0"/>
        </w:num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w:hAnsi="Times New Roman" w:eastAsia="Segoe UI" w:cs="Times New Roman"/>
          <w:b/>
          <w:bCs/>
          <w:i w:val="0"/>
          <w:iCs w:val="0"/>
          <w:caps w:val="0"/>
          <w:color w:val="1F2329"/>
          <w:spacing w:val="0"/>
          <w:sz w:val="21"/>
          <w:szCs w:val="21"/>
          <w:shd w:val="clear" w:fill="FFFFFF"/>
        </w:rPr>
        <w:t xml:space="preserve">Proposal </w:t>
      </w:r>
      <w:r>
        <w:rPr>
          <w:rFonts w:hint="eastAsia" w:ascii="Times New Roman" w:hAnsi="Times New Roman" w:eastAsia="宋体" w:cs="Times New Roman"/>
          <w:b/>
          <w:bCs/>
          <w:i w:val="0"/>
          <w:iCs w:val="0"/>
          <w:caps w:val="0"/>
          <w:color w:val="1F2329"/>
          <w:spacing w:val="0"/>
          <w:sz w:val="21"/>
          <w:szCs w:val="21"/>
          <w:shd w:val="clear" w:fill="FFFFFF"/>
          <w:lang w:val="en-US" w:eastAsia="zh-CN"/>
        </w:rPr>
        <w:t>2</w:t>
      </w:r>
      <w:r>
        <w:rPr>
          <w:rFonts w:hint="default" w:ascii="Times New Roman" w:hAnsi="Times New Roman" w:eastAsia="Segoe UI" w:cs="Times New Roman"/>
          <w:b/>
          <w:bCs/>
          <w:i w:val="0"/>
          <w:iCs w:val="0"/>
          <w:caps w:val="0"/>
          <w:color w:val="1F2329"/>
          <w:spacing w:val="0"/>
          <w:sz w:val="21"/>
          <w:szCs w:val="21"/>
          <w:shd w:val="clear" w:fill="FFFFFF"/>
        </w:rPr>
        <w:t>: During the first</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b/>
          <w:bCs/>
          <w:i w:val="0"/>
          <w:iCs w:val="0"/>
          <w:caps w:val="0"/>
          <w:color w:val="1F2329"/>
          <w:spacing w:val="0"/>
          <w:sz w:val="21"/>
          <w:szCs w:val="21"/>
          <w:shd w:val="clear" w:fill="FFFFFF"/>
        </w:rPr>
        <w:t>round resource allocation</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of LCP</w:t>
      </w:r>
      <w:r>
        <w:rPr>
          <w:rFonts w:hint="default" w:ascii="Times New Roman" w:hAnsi="Times New Roman" w:eastAsia="Segoe UI" w:cs="Times New Roman"/>
          <w:b/>
          <w:bCs/>
          <w:i w:val="0"/>
          <w:iCs w:val="0"/>
          <w:caps w:val="0"/>
          <w:color w:val="1F2329"/>
          <w:spacing w:val="0"/>
          <w:sz w:val="21"/>
          <w:szCs w:val="21"/>
          <w:shd w:val="clear" w:fill="FFFFFF"/>
        </w:rPr>
        <w:t xml:space="preserve">, only the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of the LCH using the additional LCH priority should be considered for resource allocation. </w:t>
      </w:r>
    </w:p>
    <w:p w14:paraId="5BF21B2C">
      <w:pPr>
        <w:numPr>
          <w:ilvl w:val="0"/>
          <w:numId w:val="0"/>
        </w:numPr>
        <w:rPr>
          <w:rFonts w:hint="default" w:ascii="Times New Roman" w:hAnsi="Times New Roman" w:eastAsia="Segoe UI" w:cs="Times New Roman"/>
          <w:i w:val="0"/>
          <w:iCs w:val="0"/>
          <w:caps w:val="0"/>
          <w:color w:val="1F2329"/>
          <w:spacing w:val="0"/>
          <w:sz w:val="21"/>
          <w:szCs w:val="21"/>
          <w:shd w:val="clear" w:fill="FFFFFF"/>
        </w:rPr>
      </w:pPr>
    </w:p>
    <w:p w14:paraId="371EC6B0">
      <w:pPr>
        <w:numPr>
          <w:ilvl w:val="0"/>
          <w:numId w:val="0"/>
        </w:numPr>
        <w:rPr>
          <w:rFonts w:hint="default" w:ascii="Times New Roman" w:hAnsi="Times New Roman" w:eastAsia="Segoe UI" w:cs="Times New Roman"/>
          <w:i w:val="0"/>
          <w:iCs w:val="0"/>
          <w:caps w:val="0"/>
          <w:color w:val="1F2329"/>
          <w:spacing w:val="0"/>
          <w:sz w:val="21"/>
          <w:szCs w:val="21"/>
          <w:shd w:val="clear" w:fill="FFFFFF"/>
        </w:rPr>
      </w:pPr>
      <w:r>
        <w:rPr>
          <w:rFonts w:hint="default" w:ascii="Times New Roman" w:hAnsi="Times New Roman" w:eastAsia="Segoe UI" w:cs="Times New Roman"/>
          <w:i w:val="0"/>
          <w:iCs w:val="0"/>
          <w:caps w:val="0"/>
          <w:color w:val="1F2329"/>
          <w:spacing w:val="0"/>
          <w:sz w:val="21"/>
          <w:szCs w:val="21"/>
          <w:shd w:val="clear" w:fill="FFFFFF"/>
        </w:rPr>
        <w:t>In summary, during the first</w:t>
      </w:r>
      <w:r>
        <w:rPr>
          <w:rFonts w:hint="eastAsia" w:ascii="Times New Roman" w:hAnsi="Times New Roman" w:eastAsia="宋体" w:cs="Times New Roman"/>
          <w:i w:val="0"/>
          <w:iCs w:val="0"/>
          <w:caps w:val="0"/>
          <w:color w:val="1F2329"/>
          <w:spacing w:val="0"/>
          <w:sz w:val="21"/>
          <w:szCs w:val="21"/>
          <w:shd w:val="clear" w:fill="FFFFFF"/>
          <w:lang w:val="en-US" w:eastAsia="zh-CN"/>
        </w:rPr>
        <w:t>-</w:t>
      </w:r>
      <w:r>
        <w:rPr>
          <w:rFonts w:hint="default" w:ascii="Times New Roman" w:hAnsi="Times New Roman" w:eastAsia="Segoe UI" w:cs="Times New Roman"/>
          <w:i w:val="0"/>
          <w:iCs w:val="0"/>
          <w:caps w:val="0"/>
          <w:color w:val="1F2329"/>
          <w:spacing w:val="0"/>
          <w:sz w:val="21"/>
          <w:szCs w:val="21"/>
          <w:shd w:val="clear" w:fill="FFFFFF"/>
        </w:rPr>
        <w:t>round resource allocation, when the Bj</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/PBR </w:t>
      </w:r>
      <w:r>
        <w:rPr>
          <w:rFonts w:hint="default" w:ascii="Times New Roman" w:hAnsi="Times New Roman" w:eastAsia="Segoe UI" w:cs="Times New Roman"/>
          <w:i w:val="0"/>
          <w:iCs w:val="0"/>
          <w:caps w:val="0"/>
          <w:color w:val="1F2329"/>
          <w:spacing w:val="0"/>
          <w:sz w:val="21"/>
          <w:szCs w:val="21"/>
          <w:shd w:val="clear" w:fill="FFFFFF"/>
        </w:rPr>
        <w:t xml:space="preserve">of the LCH cannot meet the resource requirements of all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Bj should be adjusted so that all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in the LCH can be scheduled. When the Bj of the LCH is greater than the resource requirements of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the resources of Bj</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/PBR </w:t>
      </w:r>
      <w:r>
        <w:rPr>
          <w:rFonts w:hint="default" w:ascii="Times New Roman" w:hAnsi="Times New Roman" w:eastAsia="Segoe UI" w:cs="Times New Roman"/>
          <w:i w:val="0"/>
          <w:iCs w:val="0"/>
          <w:caps w:val="0"/>
          <w:color w:val="1F2329"/>
          <w:spacing w:val="0"/>
          <w:sz w:val="21"/>
          <w:szCs w:val="21"/>
          <w:shd w:val="clear" w:fill="FFFFFF"/>
        </w:rPr>
        <w:t xml:space="preserve">are limited to the resource allocation of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in the LCH. </w:t>
      </w:r>
    </w:p>
    <w:p w14:paraId="45984840">
      <w:pPr>
        <w:numPr>
          <w:ilvl w:val="0"/>
          <w:numId w:val="0"/>
        </w:numPr>
        <w:rPr>
          <w:rFonts w:hint="default" w:ascii="Times New Roman" w:hAnsi="Times New Roman" w:eastAsia="Segoe UI" w:cs="Times New Roman"/>
          <w:i w:val="0"/>
          <w:iCs w:val="0"/>
          <w:caps w:val="0"/>
          <w:color w:val="1F2329"/>
          <w:spacing w:val="0"/>
          <w:sz w:val="21"/>
          <w:szCs w:val="21"/>
          <w:shd w:val="clear" w:fill="FFFFFF"/>
        </w:rPr>
      </w:pPr>
    </w:p>
    <w:p w14:paraId="4BDF4272">
      <w:pPr>
        <w:numPr>
          <w:ilvl w:val="0"/>
          <w:numId w:val="0"/>
        </w:num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w:hAnsi="Times New Roman" w:eastAsia="Segoe UI" w:cs="Times New Roman"/>
          <w:b/>
          <w:bCs/>
          <w:i w:val="0"/>
          <w:iCs w:val="0"/>
          <w:caps w:val="0"/>
          <w:color w:val="1F2329"/>
          <w:spacing w:val="0"/>
          <w:sz w:val="21"/>
          <w:szCs w:val="21"/>
          <w:shd w:val="clear" w:fill="FFFFFF"/>
        </w:rPr>
        <w:t xml:space="preserve">Proposal </w:t>
      </w:r>
      <w:r>
        <w:rPr>
          <w:rFonts w:hint="eastAsia" w:ascii="Times New Roman" w:hAnsi="Times New Roman" w:eastAsia="宋体" w:cs="Times New Roman"/>
          <w:b/>
          <w:bCs/>
          <w:i w:val="0"/>
          <w:iCs w:val="0"/>
          <w:caps w:val="0"/>
          <w:color w:val="1F2329"/>
          <w:spacing w:val="0"/>
          <w:sz w:val="21"/>
          <w:szCs w:val="21"/>
          <w:shd w:val="clear" w:fill="FFFFFF"/>
          <w:lang w:val="en-US" w:eastAsia="zh-CN"/>
        </w:rPr>
        <w:t>3</w:t>
      </w:r>
      <w:r>
        <w:rPr>
          <w:rFonts w:hint="default" w:ascii="Times New Roman" w:hAnsi="Times New Roman" w:eastAsia="Segoe UI" w:cs="Times New Roman"/>
          <w:b/>
          <w:bCs/>
          <w:i w:val="0"/>
          <w:iCs w:val="0"/>
          <w:caps w:val="0"/>
          <w:color w:val="1F2329"/>
          <w:spacing w:val="0"/>
          <w:sz w:val="21"/>
          <w:szCs w:val="21"/>
          <w:shd w:val="clear" w:fill="FFFFFF"/>
        </w:rPr>
        <w:t>: During the first</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b/>
          <w:bCs/>
          <w:i w:val="0"/>
          <w:iCs w:val="0"/>
          <w:caps w:val="0"/>
          <w:color w:val="1F2329"/>
          <w:spacing w:val="0"/>
          <w:sz w:val="21"/>
          <w:szCs w:val="21"/>
          <w:shd w:val="clear" w:fill="FFFFFF"/>
        </w:rPr>
        <w:t>round resource allocation</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of LCP</w:t>
      </w:r>
      <w:r>
        <w:rPr>
          <w:rFonts w:hint="default" w:ascii="Times New Roman" w:hAnsi="Times New Roman" w:eastAsia="Segoe UI" w:cs="Times New Roman"/>
          <w:b/>
          <w:bCs/>
          <w:i w:val="0"/>
          <w:iCs w:val="0"/>
          <w:caps w:val="0"/>
          <w:color w:val="1F2329"/>
          <w:spacing w:val="0"/>
          <w:sz w:val="21"/>
          <w:szCs w:val="21"/>
          <w:shd w:val="clear" w:fill="FFFFFF"/>
        </w:rPr>
        <w:t xml:space="preserve">, </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when </w:t>
      </w:r>
      <w:r>
        <w:rPr>
          <w:rFonts w:hint="default" w:ascii="Times New Roman" w:hAnsi="Times New Roman" w:eastAsia="Segoe UI" w:cs="Times New Roman"/>
          <w:b/>
          <w:bCs/>
          <w:i w:val="0"/>
          <w:iCs w:val="0"/>
          <w:caps w:val="0"/>
          <w:color w:val="1F2329"/>
          <w:spacing w:val="0"/>
          <w:sz w:val="21"/>
          <w:szCs w:val="21"/>
          <w:shd w:val="clear" w:fill="FFFFFF"/>
        </w:rPr>
        <w:t>the Bj</w:t>
      </w:r>
      <w:r>
        <w:rPr>
          <w:rFonts w:hint="default" w:ascii="Times New Roman" w:hAnsi="Times New Roman" w:eastAsia="Segoe UI" w:cs="Times New Roman"/>
          <w:b/>
          <w:bCs/>
          <w:i w:val="0"/>
          <w:iCs w:val="0"/>
          <w:caps w:val="0"/>
          <w:color w:val="1F2329"/>
          <w:spacing w:val="0"/>
          <w:sz w:val="21"/>
          <w:szCs w:val="21"/>
          <w:shd w:val="clear" w:fill="FFFFFF"/>
          <w:lang w:val="en-US" w:eastAsia="zh-CN"/>
        </w:rPr>
        <w:t xml:space="preserve">/PBR </w:t>
      </w:r>
      <w:r>
        <w:rPr>
          <w:rFonts w:hint="default" w:ascii="Times New Roman" w:hAnsi="Times New Roman" w:eastAsia="Segoe UI" w:cs="Times New Roman"/>
          <w:b/>
          <w:bCs/>
          <w:i w:val="0"/>
          <w:iCs w:val="0"/>
          <w:caps w:val="0"/>
          <w:color w:val="1F2329"/>
          <w:spacing w:val="0"/>
          <w:sz w:val="21"/>
          <w:szCs w:val="21"/>
          <w:shd w:val="clear" w:fill="FFFFFF"/>
        </w:rPr>
        <w:t xml:space="preserve">of the LCH cannot meet the resource requirements of all the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Bj should be adjusted.</w:t>
      </w:r>
    </w:p>
    <w:p w14:paraId="10831B51">
      <w:pPr>
        <w:numPr>
          <w:ilvl w:val="0"/>
          <w:numId w:val="0"/>
        </w:numPr>
        <w:rPr>
          <w:rFonts w:hint="default" w:ascii="Times New Roman" w:hAnsi="Times New Roman" w:eastAsia="Segoe UI" w:cs="Times New Roman"/>
          <w:i w:val="0"/>
          <w:iCs w:val="0"/>
          <w:caps w:val="0"/>
          <w:color w:val="1F2329"/>
          <w:spacing w:val="0"/>
          <w:sz w:val="21"/>
          <w:szCs w:val="21"/>
          <w:shd w:val="clear" w:fill="FFFFFF"/>
        </w:rPr>
      </w:pPr>
    </w:p>
    <w:p w14:paraId="49353D59">
      <w:pPr>
        <w:numPr>
          <w:ilvl w:val="0"/>
          <w:numId w:val="0"/>
        </w:numPr>
        <w:rPr>
          <w:rFonts w:hint="default" w:ascii="Times New Roman" w:hAnsi="Times New Roman" w:eastAsia="Segoe UI" w:cs="Times New Roman"/>
          <w:i w:val="0"/>
          <w:iCs w:val="0"/>
          <w:caps w:val="0"/>
          <w:color w:val="1F2329"/>
          <w:spacing w:val="0"/>
          <w:sz w:val="21"/>
          <w:szCs w:val="21"/>
          <w:shd w:val="clear" w:fill="FFFFFF"/>
        </w:rPr>
      </w:pPr>
      <w:r>
        <w:rPr>
          <w:rFonts w:hint="default" w:ascii="Times New Roman" w:hAnsi="Times New Roman" w:eastAsia="Segoe UI" w:cs="Times New Roman"/>
          <w:i w:val="0"/>
          <w:iCs w:val="0"/>
          <w:caps w:val="0"/>
          <w:color w:val="1F2329"/>
          <w:spacing w:val="0"/>
          <w:sz w:val="21"/>
          <w:szCs w:val="21"/>
          <w:shd w:val="clear" w:fill="FFFFFF"/>
        </w:rPr>
        <w:t>The adjustment</w:t>
      </w:r>
      <w:r>
        <w:rPr>
          <w:rFonts w:hint="eastAsia" w:ascii="Times New Roman" w:hAnsi="Times New Roman" w:eastAsia="宋体" w:cs="Times New Roman"/>
          <w:i w:val="0"/>
          <w:iCs w:val="0"/>
          <w:caps w:val="0"/>
          <w:color w:val="1F2329"/>
          <w:spacing w:val="0"/>
          <w:sz w:val="21"/>
          <w:szCs w:val="21"/>
          <w:shd w:val="clear" w:fill="FFFFFF"/>
          <w:lang w:val="en-US" w:eastAsia="zh-CN"/>
        </w:rPr>
        <w:t xml:space="preserve"> solution</w:t>
      </w:r>
      <w:r>
        <w:rPr>
          <w:rFonts w:hint="default" w:ascii="Times New Roman" w:hAnsi="Times New Roman" w:eastAsia="Segoe UI" w:cs="Times New Roman"/>
          <w:i w:val="0"/>
          <w:iCs w:val="0"/>
          <w:caps w:val="0"/>
          <w:color w:val="1F2329"/>
          <w:spacing w:val="0"/>
          <w:sz w:val="21"/>
          <w:szCs w:val="21"/>
          <w:shd w:val="clear" w:fill="FFFFFF"/>
        </w:rPr>
        <w:t xml:space="preserve"> of Bj</w:t>
      </w:r>
      <w:r>
        <w:rPr>
          <w:rFonts w:hint="eastAsia" w:ascii="Times New Roman" w:hAnsi="Times New Roman" w:eastAsia="宋体" w:cs="Times New Roman"/>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w:t>
      </w:r>
      <w:r>
        <w:rPr>
          <w:rFonts w:hint="eastAsia" w:ascii="Times New Roman" w:hAnsi="Times New Roman" w:eastAsia="宋体" w:cs="Times New Roman"/>
          <w:i w:val="0"/>
          <w:iCs w:val="0"/>
          <w:caps w:val="0"/>
          <w:color w:val="1F2329"/>
          <w:spacing w:val="0"/>
          <w:sz w:val="21"/>
          <w:szCs w:val="21"/>
          <w:shd w:val="clear" w:fill="FFFFFF"/>
          <w:lang w:val="en-US" w:eastAsia="zh-CN"/>
        </w:rPr>
        <w:t>should</w:t>
      </w:r>
      <w:r>
        <w:rPr>
          <w:rFonts w:hint="default" w:ascii="Times New Roman" w:hAnsi="Times New Roman" w:eastAsia="Segoe UI" w:cs="Times New Roman"/>
          <w:i w:val="0"/>
          <w:iCs w:val="0"/>
          <w:caps w:val="0"/>
          <w:color w:val="1F2329"/>
          <w:spacing w:val="0"/>
          <w:sz w:val="21"/>
          <w:szCs w:val="21"/>
          <w:shd w:val="clear" w:fill="FFFFFF"/>
        </w:rPr>
        <w:t xml:space="preserve"> be considered. For example, the network could configure an additional PBR when assigning additional priority to the LCH, or the UE could adjust the </w:t>
      </w:r>
      <w:r>
        <w:rPr>
          <w:rFonts w:hint="eastAsia" w:ascii="Times New Roman" w:hAnsi="Times New Roman" w:eastAsia="宋体" w:cs="Times New Roman"/>
          <w:i w:val="0"/>
          <w:iCs w:val="0"/>
          <w:caps w:val="0"/>
          <w:color w:val="1F2329"/>
          <w:spacing w:val="0"/>
          <w:sz w:val="21"/>
          <w:szCs w:val="21"/>
          <w:shd w:val="clear" w:fill="FFFFFF"/>
          <w:lang w:val="en-US" w:eastAsia="zh-CN"/>
        </w:rPr>
        <w:t>Bj/</w:t>
      </w:r>
      <w:r>
        <w:rPr>
          <w:rFonts w:hint="default" w:ascii="Times New Roman" w:hAnsi="Times New Roman" w:eastAsia="Segoe UI" w:cs="Times New Roman"/>
          <w:i w:val="0"/>
          <w:iCs w:val="0"/>
          <w:caps w:val="0"/>
          <w:color w:val="1F2329"/>
          <w:spacing w:val="0"/>
          <w:sz w:val="21"/>
          <w:szCs w:val="21"/>
          <w:shd w:val="clear" w:fill="FFFFFF"/>
        </w:rPr>
        <w:t xml:space="preserve">PBR based on the proportion of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within the LCH, as authorized by the network during resource allocation. Through the adjustment of PBR, the value of Bj of the LCH can be adjusted, thus ensuring that the LCH </w:t>
      </w:r>
      <w:r>
        <w:rPr>
          <w:rFonts w:hint="eastAsia" w:ascii="Times New Roman" w:hAnsi="Times New Roman" w:eastAsia="宋体" w:cs="Times New Roman"/>
          <w:i w:val="0"/>
          <w:iCs w:val="0"/>
          <w:caps w:val="0"/>
          <w:color w:val="1F2329"/>
          <w:spacing w:val="0"/>
          <w:sz w:val="21"/>
          <w:szCs w:val="21"/>
          <w:shd w:val="clear" w:fill="FFFFFF"/>
          <w:lang w:eastAsia="zh-CN"/>
        </w:rPr>
        <w:t>priority-adjusted</w:t>
      </w:r>
      <w:r>
        <w:rPr>
          <w:rFonts w:hint="default" w:ascii="Times New Roman" w:hAnsi="Times New Roman" w:eastAsia="Segoe UI" w:cs="Times New Roman"/>
          <w:i w:val="0"/>
          <w:iCs w:val="0"/>
          <w:caps w:val="0"/>
          <w:color w:val="1F2329"/>
          <w:spacing w:val="0"/>
          <w:sz w:val="21"/>
          <w:szCs w:val="21"/>
          <w:shd w:val="clear" w:fill="FFFFFF"/>
        </w:rPr>
        <w:t xml:space="preserve"> data can be fully scheduled. </w:t>
      </w:r>
    </w:p>
    <w:p w14:paraId="3C9A9C2D">
      <w:pPr>
        <w:numPr>
          <w:ilvl w:val="0"/>
          <w:numId w:val="0"/>
        </w:numPr>
        <w:rPr>
          <w:rFonts w:hint="default" w:ascii="Times New Roman" w:hAnsi="Times New Roman" w:eastAsia="Segoe UI" w:cs="Times New Roman"/>
          <w:b/>
          <w:bCs/>
          <w:i w:val="0"/>
          <w:iCs w:val="0"/>
          <w:caps w:val="0"/>
          <w:color w:val="1F2329"/>
          <w:spacing w:val="0"/>
          <w:sz w:val="21"/>
          <w:szCs w:val="21"/>
          <w:shd w:val="clear" w:fill="FFFFFF"/>
        </w:rPr>
      </w:pPr>
    </w:p>
    <w:p w14:paraId="6E33E321">
      <w:p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4</w:t>
      </w:r>
      <w:r>
        <w:rPr>
          <w:rFonts w:hint="default" w:ascii="Times New Roman Bold" w:hAnsi="Times New Roman Bold" w:cs="Times New Roman Bold"/>
          <w:b/>
          <w:bCs/>
          <w:lang w:val="en-US" w:eastAsia="zh-CN"/>
        </w:rPr>
        <w:t xml:space="preserve">: </w:t>
      </w:r>
      <w:r>
        <w:rPr>
          <w:rFonts w:hint="eastAsia" w:ascii="Times New Roman Bold" w:hAnsi="Times New Roman Bold" w:cs="Times New Roman Bold"/>
          <w:b/>
          <w:bCs/>
          <w:lang w:val="en-US" w:eastAsia="zh-CN"/>
        </w:rPr>
        <w:t>I</w:t>
      </w:r>
      <w:r>
        <w:rPr>
          <w:rFonts w:hint="default" w:ascii="Times New Roman Bold" w:hAnsi="Times New Roman Bold" w:cs="Times New Roman Bold"/>
          <w:b/>
          <w:bCs/>
          <w:lang w:val="en-US" w:eastAsia="zh-CN"/>
        </w:rPr>
        <w:t xml:space="preserve">t is suggested that the UE update the </w:t>
      </w:r>
      <w:r>
        <w:rPr>
          <w:rFonts w:hint="eastAsia" w:ascii="Times New Roman Bold" w:hAnsi="Times New Roman Bold" w:cs="Times New Roman Bold"/>
          <w:b/>
          <w:bCs/>
          <w:lang w:val="en-US" w:eastAsia="zh-CN"/>
        </w:rPr>
        <w:t>Bj/</w:t>
      </w:r>
      <w:r>
        <w:rPr>
          <w:rFonts w:hint="default" w:ascii="Times New Roman Bold" w:hAnsi="Times New Roman Bold" w:cs="Times New Roman Bold"/>
          <w:b/>
          <w:bCs/>
          <w:lang w:val="en-US" w:eastAsia="zh-CN"/>
        </w:rPr>
        <w:t>PBR when using additional LCH priority, such as by using an additional PBR configured by the network or</w:t>
      </w:r>
      <w:r>
        <w:rPr>
          <w:rFonts w:hint="default" w:ascii="Times New Roman" w:hAnsi="Times New Roman" w:eastAsia="Segoe UI" w:cs="Times New Roman"/>
          <w:b/>
          <w:bCs/>
          <w:i w:val="0"/>
          <w:iCs w:val="0"/>
          <w:caps w:val="0"/>
          <w:color w:val="1F2329"/>
          <w:spacing w:val="0"/>
          <w:sz w:val="21"/>
          <w:szCs w:val="21"/>
          <w:shd w:val="clear" w:fill="FFFFFF"/>
        </w:rPr>
        <w:t xml:space="preserve"> UE could adjust the </w:t>
      </w:r>
      <w:r>
        <w:rPr>
          <w:rFonts w:hint="eastAsia" w:ascii="Times New Roman" w:hAnsi="Times New Roman" w:eastAsia="宋体" w:cs="Times New Roman"/>
          <w:b/>
          <w:bCs/>
          <w:i w:val="0"/>
          <w:iCs w:val="0"/>
          <w:caps w:val="0"/>
          <w:color w:val="1F2329"/>
          <w:spacing w:val="0"/>
          <w:sz w:val="21"/>
          <w:szCs w:val="21"/>
          <w:shd w:val="clear" w:fill="FFFFFF"/>
          <w:lang w:val="en-US" w:eastAsia="zh-CN"/>
        </w:rPr>
        <w:t>Bj/</w:t>
      </w:r>
      <w:r>
        <w:rPr>
          <w:rFonts w:hint="default" w:ascii="Times New Roman" w:hAnsi="Times New Roman" w:eastAsia="Segoe UI" w:cs="Times New Roman"/>
          <w:b/>
          <w:bCs/>
          <w:i w:val="0"/>
          <w:iCs w:val="0"/>
          <w:caps w:val="0"/>
          <w:color w:val="1F2329"/>
          <w:spacing w:val="0"/>
          <w:sz w:val="21"/>
          <w:szCs w:val="21"/>
          <w:shd w:val="clear" w:fill="FFFFFF"/>
        </w:rPr>
        <w:t xml:space="preserve">PBR based on the proportion of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within the LCH</w:t>
      </w:r>
      <w:r>
        <w:rPr>
          <w:rFonts w:hint="eastAsia" w:ascii="Times New Roman" w:hAnsi="Times New Roman" w:eastAsia="宋体" w:cs="Times New Roman"/>
          <w:b/>
          <w:bCs/>
          <w:i w:val="0"/>
          <w:iCs w:val="0"/>
          <w:caps w:val="0"/>
          <w:color w:val="1F2329"/>
          <w:spacing w:val="0"/>
          <w:sz w:val="21"/>
          <w:szCs w:val="21"/>
          <w:shd w:val="clear" w:fill="FFFFFF"/>
          <w:lang w:val="en-US" w:eastAsia="zh-CN"/>
        </w:rPr>
        <w:t>.</w:t>
      </w:r>
      <w:r>
        <w:rPr>
          <w:rFonts w:hint="default" w:ascii="Times New Roman Bold" w:hAnsi="Times New Roman Bold" w:cs="Times New Roman Bold"/>
          <w:b/>
          <w:bCs/>
          <w:lang w:val="en-US" w:eastAsia="zh-CN"/>
        </w:rPr>
        <w:t xml:space="preserve"> </w:t>
      </w: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mechanism</w:t>
      </w:r>
      <w:r>
        <w:rPr>
          <w:rFonts w:hint="default" w:ascii="Times New Roman" w:hAnsi="Times New Roman" w:cs="Times New Roman"/>
          <w:lang w:val="en-US" w:eastAsia="zh-CN"/>
        </w:rPr>
        <w:t xml:space="preserve"> </w:t>
      </w:r>
      <w:r>
        <w:rPr>
          <w:rFonts w:ascii="Times New Roman" w:hAnsi="Times New Roman" w:eastAsia="宋体" w:cs="Times New Roman"/>
          <w:kern w:val="0"/>
          <w:sz w:val="20"/>
          <w:szCs w:val="20"/>
          <w:lang w:eastAsia="zh-CN"/>
        </w:rPr>
        <w:t>for XR</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280924AF">
      <w:p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w:hAnsi="Times New Roman" w:eastAsia="Segoe UI" w:cs="Times New Roman"/>
          <w:b/>
          <w:bCs/>
          <w:i w:val="0"/>
          <w:iCs w:val="0"/>
          <w:caps w:val="0"/>
          <w:color w:val="1F2329"/>
          <w:spacing w:val="0"/>
          <w:sz w:val="21"/>
          <w:szCs w:val="21"/>
          <w:shd w:val="clear" w:fill="FFFFFF"/>
        </w:rPr>
        <w:t>Observation</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1</w:t>
      </w:r>
      <w:r>
        <w:rPr>
          <w:rFonts w:hint="default" w:ascii="Times New Roman" w:hAnsi="Times New Roman" w:eastAsia="Segoe UI" w:cs="Times New Roman"/>
          <w:b/>
          <w:bCs/>
          <w:i w:val="0"/>
          <w:iCs w:val="0"/>
          <w:caps w:val="0"/>
          <w:color w:val="1F2329"/>
          <w:spacing w:val="0"/>
          <w:sz w:val="21"/>
          <w:szCs w:val="21"/>
          <w:shd w:val="clear" w:fill="FFFFFF"/>
        </w:rPr>
        <w:t>: The Bj</w:t>
      </w:r>
      <w:r>
        <w:rPr>
          <w:rFonts w:hint="eastAsia" w:ascii="Times New Roman" w:hAnsi="Times New Roman" w:eastAsia="宋体" w:cs="Times New Roman"/>
          <w:b/>
          <w:bCs/>
          <w:i w:val="0"/>
          <w:iCs w:val="0"/>
          <w:caps w:val="0"/>
          <w:color w:val="1F2329"/>
          <w:spacing w:val="0"/>
          <w:sz w:val="21"/>
          <w:szCs w:val="21"/>
          <w:shd w:val="clear" w:fill="FFFFFF"/>
          <w:lang w:val="en-US" w:eastAsia="zh-CN"/>
        </w:rPr>
        <w:t>/PBR</w:t>
      </w:r>
      <w:r>
        <w:rPr>
          <w:rFonts w:hint="default" w:ascii="Times New Roman" w:hAnsi="Times New Roman" w:eastAsia="Segoe UI" w:cs="Times New Roman"/>
          <w:i w:val="0"/>
          <w:iCs w:val="0"/>
          <w:caps w:val="0"/>
          <w:color w:val="1F2329"/>
          <w:spacing w:val="0"/>
          <w:sz w:val="21"/>
          <w:szCs w:val="21"/>
          <w:shd w:val="clear" w:fill="FFFFFF"/>
        </w:rPr>
        <w:t xml:space="preserve"> </w:t>
      </w:r>
      <w:r>
        <w:rPr>
          <w:rFonts w:hint="default" w:ascii="Times New Roman" w:hAnsi="Times New Roman" w:eastAsia="Segoe UI" w:cs="Times New Roman"/>
          <w:b/>
          <w:bCs/>
          <w:i w:val="0"/>
          <w:iCs w:val="0"/>
          <w:caps w:val="0"/>
          <w:color w:val="1F2329"/>
          <w:spacing w:val="0"/>
          <w:sz w:val="21"/>
          <w:szCs w:val="21"/>
          <w:shd w:val="clear" w:fill="FFFFFF"/>
        </w:rPr>
        <w:t xml:space="preserve">of the LCH may not be able to meet the resource requirements of the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in the LCH. </w:t>
      </w:r>
    </w:p>
    <w:p w14:paraId="67FD7222">
      <w:pPr>
        <w:numPr>
          <w:ilvl w:val="-1"/>
          <w:numId w:val="0"/>
        </w:numPr>
        <w:ind w:left="0" w:leftChars="0"/>
        <w:jc w:val="both"/>
        <w:rPr>
          <w:rFonts w:hint="default" w:ascii="Times New Roman" w:hAnsi="Times New Roman" w:cs="Times New Roman"/>
          <w:szCs w:val="21"/>
          <w:lang w:val="en-US" w:eastAsia="zh-CN"/>
        </w:rPr>
      </w:pPr>
    </w:p>
    <w:p w14:paraId="48E28834">
      <w:p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Bold" w:hAnsi="Times New Roman Bold" w:cs="Times New Roman Bold"/>
          <w:b/>
          <w:bCs/>
          <w:lang w:val="en-US" w:eastAsia="zh-CN"/>
        </w:rPr>
        <w:t xml:space="preserve">Proposal 1: </w:t>
      </w:r>
      <w:r>
        <w:rPr>
          <w:rFonts w:hint="default" w:ascii="Times New Roman" w:hAnsi="Times New Roman" w:eastAsia="Segoe UI" w:cs="Times New Roman"/>
          <w:b/>
          <w:bCs/>
          <w:i w:val="0"/>
          <w:iCs w:val="0"/>
          <w:caps w:val="0"/>
          <w:color w:val="1F2329"/>
          <w:spacing w:val="0"/>
          <w:sz w:val="21"/>
          <w:szCs w:val="21"/>
          <w:shd w:val="clear" w:fill="FFFFFF"/>
        </w:rPr>
        <w:t>It is suggested that the network configure the additional LCH priority for each LCH of the MAC entity through RRC</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message</w:t>
      </w:r>
      <w:r>
        <w:rPr>
          <w:rFonts w:hint="default" w:ascii="Times New Roman" w:hAnsi="Times New Roman" w:eastAsia="Segoe UI" w:cs="Times New Roman"/>
          <w:b/>
          <w:bCs/>
          <w:i w:val="0"/>
          <w:iCs w:val="0"/>
          <w:caps w:val="0"/>
          <w:color w:val="1F2329"/>
          <w:spacing w:val="0"/>
          <w:sz w:val="21"/>
          <w:szCs w:val="21"/>
          <w:shd w:val="clear" w:fill="FFFFFF"/>
        </w:rPr>
        <w:t xml:space="preserve">. </w:t>
      </w:r>
    </w:p>
    <w:p w14:paraId="6A6B9986">
      <w:pPr>
        <w:numPr>
          <w:ilvl w:val="-1"/>
          <w:numId w:val="0"/>
        </w:numPr>
        <w:ind w:left="0" w:leftChars="0"/>
        <w:jc w:val="both"/>
        <w:rPr>
          <w:rFonts w:hint="default" w:ascii="Times New Roman" w:hAnsi="Times New Roman" w:cs="Times New Roman"/>
          <w:szCs w:val="21"/>
          <w:lang w:val="en-US" w:eastAsia="zh-CN"/>
        </w:rPr>
      </w:pPr>
    </w:p>
    <w:p w14:paraId="1870C838">
      <w:pPr>
        <w:numPr>
          <w:ilvl w:val="0"/>
          <w:numId w:val="0"/>
        </w:num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w:hAnsi="Times New Roman" w:eastAsia="Segoe UI" w:cs="Times New Roman"/>
          <w:b/>
          <w:bCs/>
          <w:i w:val="0"/>
          <w:iCs w:val="0"/>
          <w:caps w:val="0"/>
          <w:color w:val="1F2329"/>
          <w:spacing w:val="0"/>
          <w:sz w:val="21"/>
          <w:szCs w:val="21"/>
          <w:shd w:val="clear" w:fill="FFFFFF"/>
        </w:rPr>
        <w:t xml:space="preserve">Proposal </w:t>
      </w:r>
      <w:r>
        <w:rPr>
          <w:rFonts w:hint="eastAsia" w:ascii="Times New Roman" w:hAnsi="Times New Roman" w:eastAsia="宋体" w:cs="Times New Roman"/>
          <w:b/>
          <w:bCs/>
          <w:i w:val="0"/>
          <w:iCs w:val="0"/>
          <w:caps w:val="0"/>
          <w:color w:val="1F2329"/>
          <w:spacing w:val="0"/>
          <w:sz w:val="21"/>
          <w:szCs w:val="21"/>
          <w:shd w:val="clear" w:fill="FFFFFF"/>
          <w:lang w:val="en-US" w:eastAsia="zh-CN"/>
        </w:rPr>
        <w:t>2</w:t>
      </w:r>
      <w:r>
        <w:rPr>
          <w:rFonts w:hint="default" w:ascii="Times New Roman" w:hAnsi="Times New Roman" w:eastAsia="Segoe UI" w:cs="Times New Roman"/>
          <w:b/>
          <w:bCs/>
          <w:i w:val="0"/>
          <w:iCs w:val="0"/>
          <w:caps w:val="0"/>
          <w:color w:val="1F2329"/>
          <w:spacing w:val="0"/>
          <w:sz w:val="21"/>
          <w:szCs w:val="21"/>
          <w:shd w:val="clear" w:fill="FFFFFF"/>
        </w:rPr>
        <w:t>: During the first</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b/>
          <w:bCs/>
          <w:i w:val="0"/>
          <w:iCs w:val="0"/>
          <w:caps w:val="0"/>
          <w:color w:val="1F2329"/>
          <w:spacing w:val="0"/>
          <w:sz w:val="21"/>
          <w:szCs w:val="21"/>
          <w:shd w:val="clear" w:fill="FFFFFF"/>
        </w:rPr>
        <w:t>round resource allocation</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of LCP</w:t>
      </w:r>
      <w:r>
        <w:rPr>
          <w:rFonts w:hint="default" w:ascii="Times New Roman" w:hAnsi="Times New Roman" w:eastAsia="Segoe UI" w:cs="Times New Roman"/>
          <w:b/>
          <w:bCs/>
          <w:i w:val="0"/>
          <w:iCs w:val="0"/>
          <w:caps w:val="0"/>
          <w:color w:val="1F2329"/>
          <w:spacing w:val="0"/>
          <w:sz w:val="21"/>
          <w:szCs w:val="21"/>
          <w:shd w:val="clear" w:fill="FFFFFF"/>
        </w:rPr>
        <w:t xml:space="preserve">, only the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of the LCH using the additional LCH priority should be considered for resource allocation. </w:t>
      </w:r>
    </w:p>
    <w:p w14:paraId="2A8870A3">
      <w:pPr>
        <w:numPr>
          <w:ilvl w:val="0"/>
          <w:numId w:val="0"/>
        </w:numPr>
        <w:rPr>
          <w:rFonts w:hint="default" w:ascii="Times New Roman" w:hAnsi="Times New Roman" w:eastAsia="Segoe UI" w:cs="Times New Roman"/>
          <w:b/>
          <w:bCs/>
          <w:i w:val="0"/>
          <w:iCs w:val="0"/>
          <w:caps w:val="0"/>
          <w:color w:val="1F2329"/>
          <w:spacing w:val="0"/>
          <w:sz w:val="21"/>
          <w:szCs w:val="21"/>
          <w:shd w:val="clear" w:fill="FFFFFF"/>
        </w:rPr>
      </w:pPr>
    </w:p>
    <w:p w14:paraId="4303CEEB">
      <w:pPr>
        <w:numPr>
          <w:ilvl w:val="0"/>
          <w:numId w:val="0"/>
        </w:numPr>
        <w:rPr>
          <w:rFonts w:hint="default" w:ascii="Times New Roman" w:hAnsi="Times New Roman" w:eastAsia="Segoe UI" w:cs="Times New Roman"/>
          <w:b/>
          <w:bCs/>
          <w:i w:val="0"/>
          <w:iCs w:val="0"/>
          <w:caps w:val="0"/>
          <w:color w:val="1F2329"/>
          <w:spacing w:val="0"/>
          <w:sz w:val="21"/>
          <w:szCs w:val="21"/>
          <w:shd w:val="clear" w:fill="FFFFFF"/>
        </w:rPr>
      </w:pPr>
      <w:r>
        <w:rPr>
          <w:rFonts w:hint="default" w:ascii="Times New Roman" w:hAnsi="Times New Roman" w:eastAsia="Segoe UI" w:cs="Times New Roman"/>
          <w:b/>
          <w:bCs/>
          <w:i w:val="0"/>
          <w:iCs w:val="0"/>
          <w:caps w:val="0"/>
          <w:color w:val="1F2329"/>
          <w:spacing w:val="0"/>
          <w:sz w:val="21"/>
          <w:szCs w:val="21"/>
          <w:shd w:val="clear" w:fill="FFFFFF"/>
        </w:rPr>
        <w:t xml:space="preserve">Proposal </w:t>
      </w:r>
      <w:r>
        <w:rPr>
          <w:rFonts w:hint="eastAsia" w:ascii="Times New Roman" w:hAnsi="Times New Roman" w:eastAsia="宋体" w:cs="Times New Roman"/>
          <w:b/>
          <w:bCs/>
          <w:i w:val="0"/>
          <w:iCs w:val="0"/>
          <w:caps w:val="0"/>
          <w:color w:val="1F2329"/>
          <w:spacing w:val="0"/>
          <w:sz w:val="21"/>
          <w:szCs w:val="21"/>
          <w:shd w:val="clear" w:fill="FFFFFF"/>
          <w:lang w:val="en-US" w:eastAsia="zh-CN"/>
        </w:rPr>
        <w:t>3</w:t>
      </w:r>
      <w:r>
        <w:rPr>
          <w:rFonts w:hint="default" w:ascii="Times New Roman" w:hAnsi="Times New Roman" w:eastAsia="Segoe UI" w:cs="Times New Roman"/>
          <w:b/>
          <w:bCs/>
          <w:i w:val="0"/>
          <w:iCs w:val="0"/>
          <w:caps w:val="0"/>
          <w:color w:val="1F2329"/>
          <w:spacing w:val="0"/>
          <w:sz w:val="21"/>
          <w:szCs w:val="21"/>
          <w:shd w:val="clear" w:fill="FFFFFF"/>
        </w:rPr>
        <w:t>: During the first</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w:t>
      </w:r>
      <w:r>
        <w:rPr>
          <w:rFonts w:hint="default" w:ascii="Times New Roman" w:hAnsi="Times New Roman" w:eastAsia="Segoe UI" w:cs="Times New Roman"/>
          <w:b/>
          <w:bCs/>
          <w:i w:val="0"/>
          <w:iCs w:val="0"/>
          <w:caps w:val="0"/>
          <w:color w:val="1F2329"/>
          <w:spacing w:val="0"/>
          <w:sz w:val="21"/>
          <w:szCs w:val="21"/>
          <w:shd w:val="clear" w:fill="FFFFFF"/>
        </w:rPr>
        <w:t>round resource allocation</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 of LCP</w:t>
      </w:r>
      <w:r>
        <w:rPr>
          <w:rFonts w:hint="default" w:ascii="Times New Roman" w:hAnsi="Times New Roman" w:eastAsia="Segoe UI" w:cs="Times New Roman"/>
          <w:b/>
          <w:bCs/>
          <w:i w:val="0"/>
          <w:iCs w:val="0"/>
          <w:caps w:val="0"/>
          <w:color w:val="1F2329"/>
          <w:spacing w:val="0"/>
          <w:sz w:val="21"/>
          <w:szCs w:val="21"/>
          <w:shd w:val="clear" w:fill="FFFFFF"/>
        </w:rPr>
        <w:t xml:space="preserve">, </w:t>
      </w:r>
      <w:r>
        <w:rPr>
          <w:rFonts w:hint="eastAsia" w:ascii="Times New Roman" w:hAnsi="Times New Roman" w:eastAsia="宋体" w:cs="Times New Roman"/>
          <w:b/>
          <w:bCs/>
          <w:i w:val="0"/>
          <w:iCs w:val="0"/>
          <w:caps w:val="0"/>
          <w:color w:val="1F2329"/>
          <w:spacing w:val="0"/>
          <w:sz w:val="21"/>
          <w:szCs w:val="21"/>
          <w:shd w:val="clear" w:fill="FFFFFF"/>
          <w:lang w:val="en-US" w:eastAsia="zh-CN"/>
        </w:rPr>
        <w:t xml:space="preserve">when </w:t>
      </w:r>
      <w:r>
        <w:rPr>
          <w:rFonts w:hint="default" w:ascii="Times New Roman" w:hAnsi="Times New Roman" w:eastAsia="Segoe UI" w:cs="Times New Roman"/>
          <w:b/>
          <w:bCs/>
          <w:i w:val="0"/>
          <w:iCs w:val="0"/>
          <w:caps w:val="0"/>
          <w:color w:val="1F2329"/>
          <w:spacing w:val="0"/>
          <w:sz w:val="21"/>
          <w:szCs w:val="21"/>
          <w:shd w:val="clear" w:fill="FFFFFF"/>
        </w:rPr>
        <w:t>the Bj</w:t>
      </w:r>
      <w:r>
        <w:rPr>
          <w:rFonts w:hint="default" w:ascii="Times New Roman" w:hAnsi="Times New Roman" w:eastAsia="Segoe UI" w:cs="Times New Roman"/>
          <w:b/>
          <w:bCs/>
          <w:i w:val="0"/>
          <w:iCs w:val="0"/>
          <w:caps w:val="0"/>
          <w:color w:val="1F2329"/>
          <w:spacing w:val="0"/>
          <w:sz w:val="21"/>
          <w:szCs w:val="21"/>
          <w:shd w:val="clear" w:fill="FFFFFF"/>
          <w:lang w:val="en-US" w:eastAsia="zh-CN"/>
        </w:rPr>
        <w:t xml:space="preserve">/PBR </w:t>
      </w:r>
      <w:r>
        <w:rPr>
          <w:rFonts w:hint="default" w:ascii="Times New Roman" w:hAnsi="Times New Roman" w:eastAsia="Segoe UI" w:cs="Times New Roman"/>
          <w:b/>
          <w:bCs/>
          <w:i w:val="0"/>
          <w:iCs w:val="0"/>
          <w:caps w:val="0"/>
          <w:color w:val="1F2329"/>
          <w:spacing w:val="0"/>
          <w:sz w:val="21"/>
          <w:szCs w:val="21"/>
          <w:shd w:val="clear" w:fill="FFFFFF"/>
        </w:rPr>
        <w:t xml:space="preserve">of the LCH cannot meet the resource requirements of all the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Bj should be adjusted.</w:t>
      </w:r>
    </w:p>
    <w:p w14:paraId="0B2B86BF">
      <w:pPr>
        <w:numPr>
          <w:ilvl w:val="0"/>
          <w:numId w:val="0"/>
        </w:numPr>
        <w:rPr>
          <w:rFonts w:hint="default" w:ascii="Times New Roman" w:hAnsi="Times New Roman" w:eastAsia="Segoe UI" w:cs="Times New Roman"/>
          <w:b/>
          <w:bCs/>
          <w:i w:val="0"/>
          <w:iCs w:val="0"/>
          <w:caps w:val="0"/>
          <w:color w:val="1F2329"/>
          <w:spacing w:val="0"/>
          <w:sz w:val="21"/>
          <w:szCs w:val="21"/>
          <w:shd w:val="clear" w:fill="FFFFFF"/>
        </w:rPr>
      </w:pPr>
    </w:p>
    <w:p w14:paraId="0CDF5A38">
      <w:pPr>
        <w:rPr>
          <w:rFonts w:hint="default" w:ascii="Times New Roman" w:hAnsi="Times New Roman" w:eastAsia="Segoe UI" w:cs="Times New Roman"/>
          <w:b/>
          <w:bCs/>
          <w:i w:val="0"/>
          <w:iCs w:val="0"/>
          <w:caps w:val="0"/>
          <w:color w:val="1F2329"/>
          <w:spacing w:val="0"/>
          <w:sz w:val="21"/>
          <w:szCs w:val="21"/>
          <w:shd w:val="clear" w:fill="FFFFFF"/>
        </w:rPr>
      </w:pPr>
      <w:bookmarkStart w:id="1" w:name="_Toc54284462"/>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4</w:t>
      </w:r>
      <w:r>
        <w:rPr>
          <w:rFonts w:hint="default" w:ascii="Times New Roman Bold" w:hAnsi="Times New Roman Bold" w:cs="Times New Roman Bold"/>
          <w:b/>
          <w:bCs/>
          <w:lang w:val="en-US" w:eastAsia="zh-CN"/>
        </w:rPr>
        <w:t xml:space="preserve">: </w:t>
      </w:r>
      <w:r>
        <w:rPr>
          <w:rFonts w:hint="eastAsia" w:ascii="Times New Roman Bold" w:hAnsi="Times New Roman Bold" w:cs="Times New Roman Bold"/>
          <w:b/>
          <w:bCs/>
          <w:lang w:val="en-US" w:eastAsia="zh-CN"/>
        </w:rPr>
        <w:t>I</w:t>
      </w:r>
      <w:r>
        <w:rPr>
          <w:rFonts w:hint="default" w:ascii="Times New Roman Bold" w:hAnsi="Times New Roman Bold" w:cs="Times New Roman Bold"/>
          <w:b/>
          <w:bCs/>
          <w:lang w:val="en-US" w:eastAsia="zh-CN"/>
        </w:rPr>
        <w:t>t is suggested that the UE</w:t>
      </w:r>
      <w:bookmarkStart w:id="2" w:name="_GoBack"/>
      <w:bookmarkEnd w:id="2"/>
      <w:r>
        <w:rPr>
          <w:rFonts w:hint="default" w:ascii="Times New Roman Bold" w:hAnsi="Times New Roman Bold" w:cs="Times New Roman Bold"/>
          <w:b/>
          <w:bCs/>
          <w:lang w:val="en-US" w:eastAsia="zh-CN"/>
        </w:rPr>
        <w:t xml:space="preserve"> update the </w:t>
      </w:r>
      <w:r>
        <w:rPr>
          <w:rFonts w:hint="eastAsia" w:ascii="Times New Roman Bold" w:hAnsi="Times New Roman Bold" w:cs="Times New Roman Bold"/>
          <w:b/>
          <w:bCs/>
          <w:lang w:val="en-US" w:eastAsia="zh-CN"/>
        </w:rPr>
        <w:t>Bj/</w:t>
      </w:r>
      <w:r>
        <w:rPr>
          <w:rFonts w:hint="default" w:ascii="Times New Roman Bold" w:hAnsi="Times New Roman Bold" w:cs="Times New Roman Bold"/>
          <w:b/>
          <w:bCs/>
          <w:lang w:val="en-US" w:eastAsia="zh-CN"/>
        </w:rPr>
        <w:t>PBR when using additional LCH priority, such as by using an additional PBR configured by the network or</w:t>
      </w:r>
      <w:r>
        <w:rPr>
          <w:rFonts w:hint="default" w:ascii="Times New Roman" w:hAnsi="Times New Roman" w:eastAsia="Segoe UI" w:cs="Times New Roman"/>
          <w:b/>
          <w:bCs/>
          <w:i w:val="0"/>
          <w:iCs w:val="0"/>
          <w:caps w:val="0"/>
          <w:color w:val="1F2329"/>
          <w:spacing w:val="0"/>
          <w:sz w:val="21"/>
          <w:szCs w:val="21"/>
          <w:shd w:val="clear" w:fill="FFFFFF"/>
        </w:rPr>
        <w:t xml:space="preserve"> UE could adjust the </w:t>
      </w:r>
      <w:r>
        <w:rPr>
          <w:rFonts w:hint="eastAsia" w:ascii="Times New Roman" w:hAnsi="Times New Roman" w:eastAsia="宋体" w:cs="Times New Roman"/>
          <w:b/>
          <w:bCs/>
          <w:i w:val="0"/>
          <w:iCs w:val="0"/>
          <w:caps w:val="0"/>
          <w:color w:val="1F2329"/>
          <w:spacing w:val="0"/>
          <w:sz w:val="21"/>
          <w:szCs w:val="21"/>
          <w:shd w:val="clear" w:fill="FFFFFF"/>
          <w:lang w:val="en-US" w:eastAsia="zh-CN"/>
        </w:rPr>
        <w:t>Bj/</w:t>
      </w:r>
      <w:r>
        <w:rPr>
          <w:rFonts w:hint="default" w:ascii="Times New Roman" w:hAnsi="Times New Roman" w:eastAsia="Segoe UI" w:cs="Times New Roman"/>
          <w:b/>
          <w:bCs/>
          <w:i w:val="0"/>
          <w:iCs w:val="0"/>
          <w:caps w:val="0"/>
          <w:color w:val="1F2329"/>
          <w:spacing w:val="0"/>
          <w:sz w:val="21"/>
          <w:szCs w:val="21"/>
          <w:shd w:val="clear" w:fill="FFFFFF"/>
        </w:rPr>
        <w:t xml:space="preserve">PBR based on the proportion of LCH </w:t>
      </w:r>
      <w:r>
        <w:rPr>
          <w:rFonts w:hint="eastAsia" w:ascii="Times New Roman" w:hAnsi="Times New Roman" w:eastAsia="宋体" w:cs="Times New Roman"/>
          <w:b/>
          <w:bCs/>
          <w:i w:val="0"/>
          <w:iCs w:val="0"/>
          <w:caps w:val="0"/>
          <w:color w:val="1F2329"/>
          <w:spacing w:val="0"/>
          <w:sz w:val="21"/>
          <w:szCs w:val="21"/>
          <w:shd w:val="clear" w:fill="FFFFFF"/>
          <w:lang w:eastAsia="zh-CN"/>
        </w:rPr>
        <w:t>priority-adjusted</w:t>
      </w:r>
      <w:r>
        <w:rPr>
          <w:rFonts w:hint="default" w:ascii="Times New Roman" w:hAnsi="Times New Roman" w:eastAsia="Segoe UI" w:cs="Times New Roman"/>
          <w:b/>
          <w:bCs/>
          <w:i w:val="0"/>
          <w:iCs w:val="0"/>
          <w:caps w:val="0"/>
          <w:color w:val="1F2329"/>
          <w:spacing w:val="0"/>
          <w:sz w:val="21"/>
          <w:szCs w:val="21"/>
          <w:shd w:val="clear" w:fill="FFFFFF"/>
        </w:rPr>
        <w:t xml:space="preserve"> data within the LCH</w:t>
      </w:r>
      <w:r>
        <w:rPr>
          <w:rFonts w:hint="eastAsia" w:ascii="Times New Roman" w:hAnsi="Times New Roman" w:eastAsia="宋体" w:cs="Times New Roman"/>
          <w:b/>
          <w:bCs/>
          <w:i w:val="0"/>
          <w:iCs w:val="0"/>
          <w:caps w:val="0"/>
          <w:color w:val="1F2329"/>
          <w:spacing w:val="0"/>
          <w:sz w:val="21"/>
          <w:szCs w:val="21"/>
          <w:shd w:val="clear" w:fill="FFFFFF"/>
          <w:lang w:val="en-US" w:eastAsia="zh-CN"/>
        </w:rPr>
        <w:t>.</w:t>
      </w:r>
      <w:r>
        <w:rPr>
          <w:rFonts w:hint="default" w:ascii="Times New Roman Bold" w:hAnsi="Times New Roman Bold" w:cs="Times New Roman Bold"/>
          <w:b/>
          <w:bCs/>
          <w:lang w:val="en-US" w:eastAsia="zh-CN"/>
        </w:rPr>
        <w:t xml:space="preserve"> </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References</w:t>
      </w:r>
      <w:bookmarkEnd w:id="1"/>
    </w:p>
    <w:p w14:paraId="3CACD6F1">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8</w:t>
      </w:r>
      <w:r>
        <w:rPr>
          <w:rFonts w:hint="default" w:ascii="Times New Roman" w:hAnsi="Times New Roman"/>
          <w:sz w:val="20"/>
          <w:szCs w:val="20"/>
          <w:lang w:val="en-US" w:eastAsia="zh-CN"/>
        </w:rPr>
        <w:t xml:space="preserve"> meeting agreements</w:t>
      </w:r>
      <w:r>
        <w:rPr>
          <w:rFonts w:hint="eastAsia" w:ascii="Times New Roman" w:hAnsi="Times New Roman" w:eastAsia="宋体" w:cs="Times New Roman"/>
          <w:kern w:val="0"/>
          <w:sz w:val="20"/>
          <w:szCs w:val="20"/>
          <w:lang w:val="en-US" w:eastAsia="zh-CN"/>
        </w:rPr>
        <w:t>.</w:t>
      </w:r>
    </w:p>
    <w:p w14:paraId="16683E82">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Times New Roman Regular">
    <w:altName w:val="Times New Roman"/>
    <w:panose1 w:val="02020703060505090304"/>
    <w:charset w:val="00"/>
    <w:family w:val="auto"/>
    <w:pitch w:val="default"/>
    <w:sig w:usb0="00000000" w:usb1="00000000" w:usb2="00000001" w:usb3="00000000" w:csb0="400001BF" w:csb1="DFF70000"/>
  </w:font>
  <w:font w:name="Segoe UI">
    <w:panose1 w:val="020B0502040204020203"/>
    <w:charset w:val="00"/>
    <w:family w:val="auto"/>
    <w:pitch w:val="default"/>
    <w:sig w:usb0="E4002EFF" w:usb1="C000E47F" w:usb2="00000009" w:usb3="00000000" w:csb0="200001FF" w:csb1="00000000"/>
  </w:font>
  <w:font w:name="Times New Roman Bold">
    <w:altName w:val="Times New Roman"/>
    <w:panose1 w:val="02020703060505090304"/>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3">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4A226AA"/>
    <w:rsid w:val="05465FAD"/>
    <w:rsid w:val="0568310D"/>
    <w:rsid w:val="05756793"/>
    <w:rsid w:val="05A47ACE"/>
    <w:rsid w:val="05BB24F7"/>
    <w:rsid w:val="067F3739"/>
    <w:rsid w:val="072D40F1"/>
    <w:rsid w:val="074D2750"/>
    <w:rsid w:val="07522471"/>
    <w:rsid w:val="07FE2B1F"/>
    <w:rsid w:val="0930241E"/>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1DE38DC"/>
    <w:rsid w:val="130D0D24"/>
    <w:rsid w:val="13763F01"/>
    <w:rsid w:val="13A42136"/>
    <w:rsid w:val="14C710A8"/>
    <w:rsid w:val="14CD7B51"/>
    <w:rsid w:val="15280262"/>
    <w:rsid w:val="153876C0"/>
    <w:rsid w:val="160067D9"/>
    <w:rsid w:val="160846A5"/>
    <w:rsid w:val="163254BE"/>
    <w:rsid w:val="16D13B64"/>
    <w:rsid w:val="17B31280"/>
    <w:rsid w:val="188B110E"/>
    <w:rsid w:val="18910936"/>
    <w:rsid w:val="18C221F9"/>
    <w:rsid w:val="197462BA"/>
    <w:rsid w:val="199F6F5F"/>
    <w:rsid w:val="19AE61A3"/>
    <w:rsid w:val="1A031A89"/>
    <w:rsid w:val="1A28231A"/>
    <w:rsid w:val="1A4E237A"/>
    <w:rsid w:val="1AC35C7E"/>
    <w:rsid w:val="1AFF21EC"/>
    <w:rsid w:val="1B0D62D5"/>
    <w:rsid w:val="1BFF9666"/>
    <w:rsid w:val="1C9A2F02"/>
    <w:rsid w:val="1CAC44F0"/>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720854"/>
    <w:rsid w:val="2D804734"/>
    <w:rsid w:val="2EBA1A3B"/>
    <w:rsid w:val="31696757"/>
    <w:rsid w:val="321F68F6"/>
    <w:rsid w:val="335229B5"/>
    <w:rsid w:val="337CBE5A"/>
    <w:rsid w:val="33802506"/>
    <w:rsid w:val="33B53C80"/>
    <w:rsid w:val="33B8055B"/>
    <w:rsid w:val="34F9242A"/>
    <w:rsid w:val="353D648E"/>
    <w:rsid w:val="35584DBD"/>
    <w:rsid w:val="35834C4F"/>
    <w:rsid w:val="35F033B2"/>
    <w:rsid w:val="367B459C"/>
    <w:rsid w:val="36B02E3E"/>
    <w:rsid w:val="37871C5F"/>
    <w:rsid w:val="37CE4567"/>
    <w:rsid w:val="37DBA990"/>
    <w:rsid w:val="37FE3907"/>
    <w:rsid w:val="38C14F85"/>
    <w:rsid w:val="39AF2E6A"/>
    <w:rsid w:val="3A0E3D7F"/>
    <w:rsid w:val="3B0B0E31"/>
    <w:rsid w:val="3BDE98A4"/>
    <w:rsid w:val="3BDF187F"/>
    <w:rsid w:val="3C5E1386"/>
    <w:rsid w:val="3C6A376B"/>
    <w:rsid w:val="3CAD3871"/>
    <w:rsid w:val="3D4FA6A7"/>
    <w:rsid w:val="3D794C69"/>
    <w:rsid w:val="3DE47534"/>
    <w:rsid w:val="3DFD2B33"/>
    <w:rsid w:val="3DFEA3AF"/>
    <w:rsid w:val="3E4459B8"/>
    <w:rsid w:val="3E6B1C59"/>
    <w:rsid w:val="3E7F4774"/>
    <w:rsid w:val="3F6658E6"/>
    <w:rsid w:val="3F6F6A24"/>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496F13"/>
    <w:rsid w:val="487E765D"/>
    <w:rsid w:val="48FA24E4"/>
    <w:rsid w:val="492522E2"/>
    <w:rsid w:val="4AF131EF"/>
    <w:rsid w:val="4B407715"/>
    <w:rsid w:val="4BBB7216"/>
    <w:rsid w:val="4BEAE659"/>
    <w:rsid w:val="4C813C70"/>
    <w:rsid w:val="4C9F01F8"/>
    <w:rsid w:val="4DA154D9"/>
    <w:rsid w:val="4E33426F"/>
    <w:rsid w:val="4E7740AE"/>
    <w:rsid w:val="4ED524F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3E33EC"/>
    <w:rsid w:val="53B54E50"/>
    <w:rsid w:val="5426724A"/>
    <w:rsid w:val="557E57B0"/>
    <w:rsid w:val="55EE0F69"/>
    <w:rsid w:val="561B7217"/>
    <w:rsid w:val="572629E8"/>
    <w:rsid w:val="575C092A"/>
    <w:rsid w:val="57DF6C32"/>
    <w:rsid w:val="57FF5C53"/>
    <w:rsid w:val="5877685D"/>
    <w:rsid w:val="589A1FD6"/>
    <w:rsid w:val="58AB3352"/>
    <w:rsid w:val="59AA78C5"/>
    <w:rsid w:val="59FD045D"/>
    <w:rsid w:val="5B73375B"/>
    <w:rsid w:val="5BC75FD9"/>
    <w:rsid w:val="5C1E4010"/>
    <w:rsid w:val="5CBF6175"/>
    <w:rsid w:val="5D4930BA"/>
    <w:rsid w:val="5DDD3A53"/>
    <w:rsid w:val="5DDF5671"/>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E38178E"/>
    <w:rsid w:val="6F2B2544"/>
    <w:rsid w:val="6FB58093"/>
    <w:rsid w:val="6FCF2FF4"/>
    <w:rsid w:val="6FF7E176"/>
    <w:rsid w:val="701B0AB6"/>
    <w:rsid w:val="70A04FBC"/>
    <w:rsid w:val="72041505"/>
    <w:rsid w:val="725974A3"/>
    <w:rsid w:val="72985791"/>
    <w:rsid w:val="72F16DFA"/>
    <w:rsid w:val="73A25C56"/>
    <w:rsid w:val="73FE447C"/>
    <w:rsid w:val="73FF2BB4"/>
    <w:rsid w:val="740B2A1F"/>
    <w:rsid w:val="74566E86"/>
    <w:rsid w:val="74FF7320"/>
    <w:rsid w:val="75DF6A2F"/>
    <w:rsid w:val="75E11EE8"/>
    <w:rsid w:val="767FFFB6"/>
    <w:rsid w:val="772665FC"/>
    <w:rsid w:val="772B48E7"/>
    <w:rsid w:val="77366967"/>
    <w:rsid w:val="776C150F"/>
    <w:rsid w:val="777FE0CF"/>
    <w:rsid w:val="77C3C807"/>
    <w:rsid w:val="77F37F57"/>
    <w:rsid w:val="77F7E429"/>
    <w:rsid w:val="77FE958D"/>
    <w:rsid w:val="77FF57C1"/>
    <w:rsid w:val="77FF6E47"/>
    <w:rsid w:val="78610694"/>
    <w:rsid w:val="788A13BF"/>
    <w:rsid w:val="78A377B2"/>
    <w:rsid w:val="78FF90C4"/>
    <w:rsid w:val="79E42D9A"/>
    <w:rsid w:val="79FF54AC"/>
    <w:rsid w:val="7ABC00E2"/>
    <w:rsid w:val="7B35744F"/>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CFB8D33"/>
    <w:rsid w:val="7D6CD582"/>
    <w:rsid w:val="7D776755"/>
    <w:rsid w:val="7D8D41BC"/>
    <w:rsid w:val="7DAD07BE"/>
    <w:rsid w:val="7DBD72FD"/>
    <w:rsid w:val="7DBF09C0"/>
    <w:rsid w:val="7DDD9569"/>
    <w:rsid w:val="7DFDED1E"/>
    <w:rsid w:val="7E2B7701"/>
    <w:rsid w:val="7E891548"/>
    <w:rsid w:val="7E894D3F"/>
    <w:rsid w:val="7EA146AC"/>
    <w:rsid w:val="7ECFE177"/>
    <w:rsid w:val="7EF666CC"/>
    <w:rsid w:val="7EFD3C2C"/>
    <w:rsid w:val="7F5F03C4"/>
    <w:rsid w:val="7F5F59F3"/>
    <w:rsid w:val="7F777CAC"/>
    <w:rsid w:val="7F912972"/>
    <w:rsid w:val="7F975008"/>
    <w:rsid w:val="7F9F5B2E"/>
    <w:rsid w:val="7FD75273"/>
    <w:rsid w:val="7FDC0D80"/>
    <w:rsid w:val="7FFB1202"/>
    <w:rsid w:val="7FFBC5B3"/>
    <w:rsid w:val="7FFCD67F"/>
    <w:rsid w:val="7FFD6BA2"/>
    <w:rsid w:val="7FFD70D7"/>
    <w:rsid w:val="7FFF4C60"/>
    <w:rsid w:val="7FFFEAAC"/>
    <w:rsid w:val="897D9E21"/>
    <w:rsid w:val="8FDF5E6A"/>
    <w:rsid w:val="8FEB6DDC"/>
    <w:rsid w:val="92F7F979"/>
    <w:rsid w:val="93E7555A"/>
    <w:rsid w:val="97CDEA88"/>
    <w:rsid w:val="97FFB322"/>
    <w:rsid w:val="9BBF0AEE"/>
    <w:rsid w:val="9BDFC227"/>
    <w:rsid w:val="9EEB1666"/>
    <w:rsid w:val="A36F1787"/>
    <w:rsid w:val="A7D183B8"/>
    <w:rsid w:val="A7F32433"/>
    <w:rsid w:val="AEBE8991"/>
    <w:rsid w:val="AEFE4179"/>
    <w:rsid w:val="AEFE9EC5"/>
    <w:rsid w:val="B1FCBA3B"/>
    <w:rsid w:val="B3FE53B1"/>
    <w:rsid w:val="B5CF5D59"/>
    <w:rsid w:val="B66B744E"/>
    <w:rsid w:val="B73D0C3D"/>
    <w:rsid w:val="B7AF9641"/>
    <w:rsid w:val="B7B54743"/>
    <w:rsid w:val="B7BB78A9"/>
    <w:rsid w:val="B9DC71BE"/>
    <w:rsid w:val="B9E3CDD6"/>
    <w:rsid w:val="BAFE9655"/>
    <w:rsid w:val="BC739896"/>
    <w:rsid w:val="BEEBEEB1"/>
    <w:rsid w:val="BF1FFA06"/>
    <w:rsid w:val="BF580821"/>
    <w:rsid w:val="BF5C85D2"/>
    <w:rsid w:val="BF77465D"/>
    <w:rsid w:val="BFDC8D70"/>
    <w:rsid w:val="BFEEBC2F"/>
    <w:rsid w:val="C4CF92FB"/>
    <w:rsid w:val="C5F6EFD2"/>
    <w:rsid w:val="C78F30F2"/>
    <w:rsid w:val="C7FD88C7"/>
    <w:rsid w:val="CBFE475B"/>
    <w:rsid w:val="CEDD30F2"/>
    <w:rsid w:val="D4BFFFC3"/>
    <w:rsid w:val="D6DFAE4B"/>
    <w:rsid w:val="D7DFAEDF"/>
    <w:rsid w:val="D7F768CD"/>
    <w:rsid w:val="D87A3C5C"/>
    <w:rsid w:val="DA1F8A03"/>
    <w:rsid w:val="DD7E827F"/>
    <w:rsid w:val="DDFDFB41"/>
    <w:rsid w:val="DFD360C6"/>
    <w:rsid w:val="DFDD8A97"/>
    <w:rsid w:val="E3FFE2B0"/>
    <w:rsid w:val="E4EF32E2"/>
    <w:rsid w:val="E5FC7EC9"/>
    <w:rsid w:val="E6FFEDCF"/>
    <w:rsid w:val="E797C820"/>
    <w:rsid w:val="E7BC645C"/>
    <w:rsid w:val="E9FAE5A0"/>
    <w:rsid w:val="EAB96328"/>
    <w:rsid w:val="EACF7266"/>
    <w:rsid w:val="EB7E3CA1"/>
    <w:rsid w:val="EBBE0548"/>
    <w:rsid w:val="EBFA594B"/>
    <w:rsid w:val="EDBF2ACF"/>
    <w:rsid w:val="EEB97187"/>
    <w:rsid w:val="EEF7184B"/>
    <w:rsid w:val="EFD7173A"/>
    <w:rsid w:val="EFFFAF70"/>
    <w:rsid w:val="F1F7417E"/>
    <w:rsid w:val="F2DF9A67"/>
    <w:rsid w:val="F3BF11AE"/>
    <w:rsid w:val="F5ED68FD"/>
    <w:rsid w:val="F6FF99DE"/>
    <w:rsid w:val="F73F19B2"/>
    <w:rsid w:val="F772A964"/>
    <w:rsid w:val="F77E9978"/>
    <w:rsid w:val="F783F05E"/>
    <w:rsid w:val="F7BC8745"/>
    <w:rsid w:val="F7C38F43"/>
    <w:rsid w:val="F7DB5548"/>
    <w:rsid w:val="F7F73391"/>
    <w:rsid w:val="F7FBA641"/>
    <w:rsid w:val="F9727BE8"/>
    <w:rsid w:val="F9B60C06"/>
    <w:rsid w:val="F9F608DC"/>
    <w:rsid w:val="FB0DDA02"/>
    <w:rsid w:val="FB2F790E"/>
    <w:rsid w:val="FBBFB79D"/>
    <w:rsid w:val="FBBFFAFF"/>
    <w:rsid w:val="FBF0B5C6"/>
    <w:rsid w:val="FBF72C08"/>
    <w:rsid w:val="FCB9FAC1"/>
    <w:rsid w:val="FD7F3F5C"/>
    <w:rsid w:val="FDB61399"/>
    <w:rsid w:val="FDED6B39"/>
    <w:rsid w:val="FDF3009E"/>
    <w:rsid w:val="FDF6C23C"/>
    <w:rsid w:val="FDFA8D19"/>
    <w:rsid w:val="FDFB25DD"/>
    <w:rsid w:val="FDFF2EA2"/>
    <w:rsid w:val="FECF4522"/>
    <w:rsid w:val="FEDFB1C7"/>
    <w:rsid w:val="FEF75778"/>
    <w:rsid w:val="FEFD015D"/>
    <w:rsid w:val="FF770E38"/>
    <w:rsid w:val="FFAFA38E"/>
    <w:rsid w:val="FFB8A450"/>
    <w:rsid w:val="FFBD9900"/>
    <w:rsid w:val="FFCBA749"/>
    <w:rsid w:val="FFCF72DF"/>
    <w:rsid w:val="FFDF711A"/>
    <w:rsid w:val="FFF6161C"/>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5"/>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36"/>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5"/>
    <w:autoRedefine/>
    <w:unhideWhenUsed/>
    <w:qFormat/>
    <w:uiPriority w:val="99"/>
    <w:pPr>
      <w:tabs>
        <w:tab w:val="center" w:pos="4153"/>
        <w:tab w:val="right" w:pos="8306"/>
      </w:tabs>
      <w:snapToGrid w:val="0"/>
      <w:jc w:val="left"/>
    </w:pPr>
    <w:rPr>
      <w:sz w:val="18"/>
      <w:szCs w:val="18"/>
    </w:rPr>
  </w:style>
  <w:style w:type="paragraph" w:styleId="17">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autoRedefine/>
    <w:qFormat/>
    <w:uiPriority w:val="22"/>
    <w:rPr>
      <w:b/>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spacing w:before="0"/>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4"/>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2"/>
    <w:link w:val="17"/>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6"/>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5"/>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2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3"/>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1482</Words>
  <Characters>7476</Characters>
  <Lines>84</Lines>
  <Paragraphs>23</Paragraphs>
  <TotalTime>9</TotalTime>
  <ScaleCrop>false</ScaleCrop>
  <LinksUpToDate>false</LinksUpToDate>
  <CharactersWithSpaces>8918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2022-03-19T02:40:00Z</dcterms:created>
  <dc:creator>tcl</dc:creator>
  <cp:lastModifiedBy>WLP</cp:lastModifiedBy>
  <dcterms:modified xsi:type="dcterms:W3CDTF">2025-02-07T01:38:46Z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18F6098210454DEFA5835456C2FDBC82_13</vt:lpwstr>
  </property>
  <property fmtid="{D5CDD505-2E9C-101B-9397-08002B2CF9AE}" pid="4" name="KSOTemplateDocerSaveRecord">
    <vt:lpwstr>eyJoZGlkIjoiMTBiMjIxNGE4NTA5YTE2YmMwMGM0MWFiNTUzZWRmOTciLCJ1c2VySWQiOiI0MDk5NzM2ODYifQ==</vt:lpwstr>
  </property>
</Properties>
</file>