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2E1E6" w14:textId="2E6307E2" w:rsidR="004347DF" w:rsidRPr="001F2015" w:rsidRDefault="004347DF" w:rsidP="004347DF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t450051172"/>
      <w:bookmarkStart w:id="1" w:name="_Hlt450066085"/>
      <w:bookmarkStart w:id="2" w:name="_Hlt449016246"/>
      <w:bookmarkStart w:id="3" w:name="_Hlt450066087"/>
      <w:bookmarkStart w:id="4" w:name="_Hlt448930105"/>
      <w:bookmarkStart w:id="5" w:name="_Hlt450039480"/>
      <w:bookmarkStart w:id="6" w:name="Title"/>
      <w:bookmarkStart w:id="7" w:name="DocumentFor"/>
      <w:bookmarkStart w:id="8" w:name="_Hlk188708238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1F2015">
        <w:rPr>
          <w:rFonts w:ascii="Arial" w:hAnsi="Arial"/>
          <w:b/>
          <w:noProof/>
          <w:sz w:val="24"/>
          <w:lang w:eastAsia="de-DE"/>
        </w:rPr>
        <w:t>3GPP TSG RAN WG2#129</w:t>
      </w:r>
      <w:r w:rsidRPr="001F2015">
        <w:rPr>
          <w:rFonts w:ascii="Arial" w:hAnsi="Arial"/>
          <w:b/>
          <w:noProof/>
          <w:sz w:val="24"/>
          <w:lang w:eastAsia="de-DE"/>
        </w:rPr>
        <w:tab/>
        <w:t>R2-25000</w:t>
      </w:r>
      <w:r>
        <w:rPr>
          <w:rFonts w:ascii="Arial" w:hAnsi="Arial"/>
          <w:b/>
          <w:noProof/>
          <w:sz w:val="24"/>
        </w:rPr>
        <w:t>60</w:t>
      </w:r>
    </w:p>
    <w:p w14:paraId="5C71253F" w14:textId="77777777" w:rsidR="004347DF" w:rsidRPr="001F2015" w:rsidRDefault="004347DF" w:rsidP="004347DF">
      <w:pPr>
        <w:tabs>
          <w:tab w:val="right" w:pos="9216"/>
        </w:tabs>
        <w:rPr>
          <w:rFonts w:ascii="Arial" w:hAnsi="Arial"/>
          <w:b/>
          <w:noProof/>
          <w:sz w:val="24"/>
          <w:lang w:eastAsia="de-DE"/>
        </w:rPr>
      </w:pPr>
      <w:r w:rsidRPr="001F2015">
        <w:rPr>
          <w:rFonts w:ascii="Arial" w:hAnsi="Arial"/>
          <w:b/>
          <w:noProof/>
          <w:sz w:val="24"/>
          <w:lang w:eastAsia="de-DE"/>
        </w:rPr>
        <w:t>Athens, Greece, 17th - 21st February 2025</w:t>
      </w:r>
    </w:p>
    <w:p w14:paraId="7BAEC2EA" w14:textId="77777777" w:rsidR="004347DF" w:rsidRPr="001F2015" w:rsidRDefault="004347DF" w:rsidP="004347DF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  <w:lang w:eastAsia="de-DE"/>
        </w:rPr>
      </w:pPr>
    </w:p>
    <w:p w14:paraId="7A7893D3" w14:textId="77777777" w:rsidR="004347DF" w:rsidRPr="001F2015" w:rsidRDefault="004347DF" w:rsidP="004347DF">
      <w:pPr>
        <w:tabs>
          <w:tab w:val="left" w:pos="3119"/>
        </w:tabs>
        <w:ind w:left="2268" w:hanging="2268"/>
        <w:rPr>
          <w:rFonts w:ascii="Arial" w:hAnsi="Arial" w:cs="Arial"/>
          <w:bCs/>
          <w:lang w:eastAsia="de-DE"/>
        </w:rPr>
      </w:pPr>
    </w:p>
    <w:bookmarkEnd w:id="8"/>
    <w:p w14:paraId="443707F5" w14:textId="77777777" w:rsidR="005B7532" w:rsidRDefault="0000000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 Meeting #106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>SP-2419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21</w:t>
      </w:r>
    </w:p>
    <w:p w14:paraId="066BF1BF" w14:textId="77777777" w:rsidR="005B7532" w:rsidRDefault="0000000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Madrid, Spain, December 10 – 13, 2024</w:t>
      </w:r>
    </w:p>
    <w:p w14:paraId="4FA9F3EC" w14:textId="388B06AD" w:rsidR="005B7532" w:rsidRDefault="005B753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5FF973A" w14:textId="77777777" w:rsidR="005B7532" w:rsidRDefault="005B7532">
      <w:pPr>
        <w:rPr>
          <w:rFonts w:ascii="Arial" w:hAnsi="Arial" w:cs="Arial"/>
        </w:rPr>
      </w:pPr>
    </w:p>
    <w:p w14:paraId="01C25D2D" w14:textId="1F25F936" w:rsidR="005B7532" w:rsidRDefault="00000000">
      <w:pPr>
        <w:pStyle w:val="Title"/>
        <w:rPr>
          <w:lang w:val="en-US" w:eastAsia="zh-CN"/>
        </w:rPr>
      </w:pPr>
      <w:r>
        <w:t>Title:</w:t>
      </w:r>
      <w:r>
        <w:tab/>
      </w:r>
      <w:r>
        <w:rPr>
          <w:color w:val="000000"/>
        </w:rPr>
        <w:t>LS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</w:rPr>
        <w:t xml:space="preserve">on </w:t>
      </w:r>
      <w:r>
        <w:rPr>
          <w:rFonts w:hint="eastAsia"/>
          <w:lang w:val="en-US" w:eastAsia="zh-CN"/>
        </w:rPr>
        <w:t>multi-modality awareness</w:t>
      </w:r>
    </w:p>
    <w:p w14:paraId="187D3834" w14:textId="77777777" w:rsidR="005B7532" w:rsidRDefault="00000000">
      <w:pPr>
        <w:pStyle w:val="Title"/>
        <w:rPr>
          <w:lang w:val="en-US" w:eastAsia="zh-CN"/>
        </w:rPr>
      </w:pPr>
      <w:r>
        <w:t>Response to:</w:t>
      </w:r>
      <w:r>
        <w:tab/>
      </w:r>
      <w:r>
        <w:rPr>
          <w:color w:val="000000"/>
        </w:rPr>
        <w:t>LS (</w:t>
      </w:r>
      <w:r>
        <w:rPr>
          <w:rFonts w:hint="eastAsia"/>
          <w:lang w:val="en-US" w:eastAsia="zh-CN"/>
        </w:rPr>
        <w:t>R2</w:t>
      </w:r>
      <w:r>
        <w:t>-</w:t>
      </w:r>
      <w:r>
        <w:rPr>
          <w:rFonts w:hint="eastAsia"/>
          <w:lang w:val="en-US" w:eastAsia="zh-CN"/>
        </w:rPr>
        <w:t>2409272/S2-2411300, R3-245017/S2-2411302</w:t>
      </w:r>
      <w:r>
        <w:rPr>
          <w:color w:val="000000"/>
        </w:rPr>
        <w:t xml:space="preserve">) on </w:t>
      </w:r>
      <w:r>
        <w:rPr>
          <w:rFonts w:hint="eastAsia"/>
          <w:color w:val="000000"/>
          <w:lang w:val="en-US" w:eastAsia="zh-CN"/>
        </w:rPr>
        <w:t>multi-modality awareness</w:t>
      </w:r>
    </w:p>
    <w:p w14:paraId="16E1E6DB" w14:textId="77777777" w:rsidR="005B7532" w:rsidRDefault="00000000">
      <w:pPr>
        <w:pStyle w:val="Title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</w:t>
      </w:r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>
        <w:rPr>
          <w:rFonts w:hint="eastAsia"/>
          <w:color w:val="000000"/>
          <w:lang w:val="en-US" w:eastAsia="zh-CN"/>
        </w:rPr>
        <w:t>9</w:t>
      </w:r>
    </w:p>
    <w:p w14:paraId="7362205E" w14:textId="77777777" w:rsidR="005B7532" w:rsidRDefault="00000000">
      <w:pPr>
        <w:pStyle w:val="Title"/>
      </w:pPr>
      <w:r>
        <w:t>Work Item:</w:t>
      </w:r>
      <w:r>
        <w:tab/>
      </w:r>
      <w:r>
        <w:rPr>
          <w:rFonts w:hint="eastAsia"/>
          <w:lang w:val="en-US" w:eastAsia="zh-CN"/>
        </w:rPr>
        <w:t>XRM</w:t>
      </w:r>
      <w:r>
        <w:t>_Ph2</w:t>
      </w:r>
      <w:r>
        <w:rPr>
          <w:rFonts w:hint="eastAsia"/>
          <w:lang w:eastAsia="zh-CN"/>
        </w:rPr>
        <w:t>,</w:t>
      </w:r>
      <w:r>
        <w:rPr>
          <w:lang w:eastAsia="zh-CN"/>
        </w:rPr>
        <w:t>NR_XR_Ph3-Core</w:t>
      </w:r>
    </w:p>
    <w:p w14:paraId="1680BAED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638FC47A" w14:textId="77777777" w:rsidR="005B7532" w:rsidRDefault="00000000">
      <w:pPr>
        <w:pStyle w:val="Source"/>
        <w:rPr>
          <w:bCs/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Cs/>
          <w:lang w:val="fr-FR"/>
        </w:rPr>
        <w:t>SA</w:t>
      </w:r>
    </w:p>
    <w:p w14:paraId="1D7166DF" w14:textId="77777777" w:rsidR="005B7532" w:rsidRDefault="00000000">
      <w:pPr>
        <w:pStyle w:val="Source"/>
        <w:rPr>
          <w:lang w:val="fr-FR" w:eastAsia="zh-CN"/>
        </w:rPr>
      </w:pPr>
      <w:r>
        <w:rPr>
          <w:lang w:val="fr-FR"/>
        </w:rPr>
        <w:t>To:</w:t>
      </w:r>
      <w:r>
        <w:rPr>
          <w:lang w:val="fr-FR"/>
        </w:rPr>
        <w:tab/>
        <w:t xml:space="preserve">RAN, </w:t>
      </w:r>
      <w:r>
        <w:rPr>
          <w:lang w:val="fr-FR" w:eastAsia="zh-CN"/>
        </w:rPr>
        <w:t>RAN2, RAN3</w:t>
      </w:r>
      <w:r>
        <w:rPr>
          <w:rFonts w:hint="eastAsia"/>
          <w:lang w:val="fr-FR" w:eastAsia="zh-CN"/>
        </w:rPr>
        <w:t>,</w:t>
      </w:r>
      <w:r>
        <w:rPr>
          <w:lang w:val="fr-FR" w:eastAsia="zh-CN"/>
        </w:rPr>
        <w:t xml:space="preserve"> SA2</w:t>
      </w:r>
    </w:p>
    <w:p w14:paraId="228437BB" w14:textId="77777777" w:rsidR="005B7532" w:rsidRDefault="00000000">
      <w:pPr>
        <w:pStyle w:val="Source"/>
        <w:rPr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lang w:val="fr-FR" w:eastAsia="zh-CN"/>
        </w:rPr>
        <w:t>SA4</w:t>
      </w:r>
    </w:p>
    <w:p w14:paraId="455AB5AF" w14:textId="77777777" w:rsidR="005B7532" w:rsidRDefault="005B753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F8CF9E" w14:textId="77777777" w:rsidR="005B7532" w:rsidRPr="004347DF" w:rsidRDefault="00000000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</w:rPr>
      </w:pPr>
      <w:r w:rsidRPr="004347DF">
        <w:rPr>
          <w:rFonts w:ascii="Arial" w:hAnsi="Arial" w:cs="Arial"/>
          <w:b/>
        </w:rPr>
        <w:t>Contact Person:</w:t>
      </w:r>
      <w:r w:rsidRPr="004347DF"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>Tao</w:t>
      </w:r>
      <w:r w:rsidRPr="004347DF">
        <w:rPr>
          <w:rFonts w:ascii="Arial" w:hAnsi="Arial" w:cs="Arial"/>
          <w:b/>
          <w:bCs/>
          <w:sz w:val="21"/>
          <w:szCs w:val="21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>Sun</w:t>
      </w:r>
    </w:p>
    <w:p w14:paraId="3B41C075" w14:textId="77777777" w:rsidR="005B7532" w:rsidRPr="004347DF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eastAsia="en-GB"/>
        </w:rPr>
      </w:pPr>
      <w:r w:rsidRPr="004347DF">
        <w:rPr>
          <w:rFonts w:ascii="Arial" w:hAnsi="Arial" w:cs="Arial"/>
          <w:b/>
          <w:bCs/>
          <w:sz w:val="21"/>
          <w:szCs w:val="21"/>
          <w:lang w:eastAsia="en-GB"/>
        </w:rPr>
        <w:tab/>
      </w:r>
      <w:r>
        <w:rPr>
          <w:rFonts w:ascii="Arial" w:hAnsi="Arial" w:cs="Arial" w:hint="eastAsia"/>
          <w:b/>
          <w:bCs/>
          <w:sz w:val="21"/>
          <w:szCs w:val="21"/>
          <w:lang w:val="en-US" w:eastAsia="zh-CN"/>
        </w:rPr>
        <w:t>suntao</w:t>
      </w:r>
      <w:r w:rsidRPr="004347DF">
        <w:rPr>
          <w:rFonts w:ascii="Arial" w:hAnsi="Arial" w:cs="Arial"/>
          <w:b/>
          <w:bCs/>
          <w:sz w:val="21"/>
          <w:szCs w:val="21"/>
          <w:lang w:eastAsia="en-GB"/>
        </w:rPr>
        <w:t>@chinamobile.com</w:t>
      </w:r>
    </w:p>
    <w:p w14:paraId="64811D19" w14:textId="77777777" w:rsidR="005B7532" w:rsidRPr="004347DF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484624B1" w14:textId="71D9B972" w:rsidR="005B7532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5FA879F" w14:textId="77777777" w:rsidR="005B7532" w:rsidRDefault="005B7532">
      <w:pPr>
        <w:spacing w:after="60"/>
        <w:ind w:left="1985" w:hanging="1985"/>
        <w:rPr>
          <w:rFonts w:ascii="Arial" w:hAnsi="Arial" w:cs="Arial"/>
          <w:b/>
        </w:rPr>
      </w:pPr>
    </w:p>
    <w:p w14:paraId="3731B920" w14:textId="77777777" w:rsidR="005B7532" w:rsidRDefault="00000000" w:rsidP="004347DF">
      <w:pPr>
        <w:pStyle w:val="Title"/>
        <w:spacing w:before="0" w:after="0"/>
        <w:rPr>
          <w:lang w:val="en-US" w:eastAsia="zh-CN"/>
        </w:rPr>
      </w:pPr>
      <w:r>
        <w:t>Attachments:</w:t>
      </w:r>
      <w:r>
        <w:tab/>
        <w:t>No</w:t>
      </w:r>
      <w:r>
        <w:rPr>
          <w:rFonts w:hint="eastAsia"/>
          <w:lang w:val="en-US" w:eastAsia="zh-CN"/>
        </w:rPr>
        <w:t>ne</w:t>
      </w:r>
    </w:p>
    <w:p w14:paraId="0997DCB7" w14:textId="77777777" w:rsidR="005B7532" w:rsidRDefault="00000000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00E48E1C" w14:textId="5D76E4AC" w:rsidR="005B7532" w:rsidRDefault="00000000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Calibri" w:hint="eastAsia"/>
          <w:spacing w:val="2"/>
          <w:lang w:val="en-US" w:eastAsia="zh-CN"/>
        </w:rPr>
        <w:t xml:space="preserve">SA </w:t>
      </w:r>
      <w:r>
        <w:rPr>
          <w:rFonts w:ascii="Arial" w:hAnsi="Arial" w:cs="Arial"/>
          <w:lang w:val="en-US" w:eastAsia="zh-CN"/>
        </w:rPr>
        <w:t xml:space="preserve">has discussed the </w:t>
      </w:r>
      <w:r>
        <w:rPr>
          <w:rFonts w:ascii="Arial" w:eastAsia="DengXian" w:hAnsi="Arial" w:cs="Calibri" w:hint="eastAsia"/>
          <w:spacing w:val="2"/>
          <w:lang w:val="en-US" w:eastAsia="zh-CN"/>
        </w:rPr>
        <w:t>RAN2</w:t>
      </w:r>
      <w:r>
        <w:rPr>
          <w:rFonts w:ascii="Arial" w:eastAsia="DengXian" w:hAnsi="Arial" w:cs="Calibri"/>
          <w:spacing w:val="2"/>
          <w:lang w:val="en-US" w:eastAsia="zh-CN"/>
        </w:rPr>
        <w:t xml:space="preserve">(R2-2409272), </w:t>
      </w:r>
      <w:r>
        <w:rPr>
          <w:rFonts w:ascii="Arial" w:eastAsia="DengXian" w:hAnsi="Arial" w:cs="Calibri" w:hint="eastAsia"/>
          <w:spacing w:val="2"/>
          <w:lang w:val="en-US" w:eastAsia="zh-CN"/>
        </w:rPr>
        <w:t>RAN3</w:t>
      </w:r>
      <w:r>
        <w:rPr>
          <w:rFonts w:ascii="Arial" w:eastAsia="DengXian" w:hAnsi="Arial" w:cs="Calibri"/>
          <w:spacing w:val="2"/>
          <w:lang w:val="en-US" w:eastAsia="zh-CN"/>
        </w:rPr>
        <w:t>(R3-245682)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>
        <w:rPr>
          <w:rFonts w:ascii="Arial" w:eastAsia="DengXian" w:hAnsi="Arial" w:cs="Calibri"/>
          <w:spacing w:val="2"/>
          <w:lang w:val="en-US" w:eastAsia="zh-CN"/>
        </w:rPr>
        <w:t xml:space="preserve">and SA4(S4-242223) LSs on Multimodality awareness. Based on the understanding that in R2-2409272, </w:t>
      </w:r>
      <w:r>
        <w:rPr>
          <w:rFonts w:ascii="Arial" w:eastAsia="DengXian" w:hAnsi="Arial" w:cs="Arial"/>
          <w:lang w:eastAsia="zh-CN"/>
        </w:rPr>
        <w:t xml:space="preserve">RAN2 agreed that  multi-modality information (e.g., MMSID), can be used </w:t>
      </w:r>
      <w:bookmarkStart w:id="9" w:name="_Hlk184717088"/>
      <w:r>
        <w:rPr>
          <w:rFonts w:ascii="Arial" w:eastAsia="DengXian" w:hAnsi="Arial" w:cs="Arial"/>
          <w:lang w:eastAsia="zh-CN"/>
        </w:rPr>
        <w:t>for joint admission control and QoS flow to DRB mapping</w:t>
      </w:r>
      <w:bookmarkEnd w:id="9"/>
      <w:r>
        <w:rPr>
          <w:rFonts w:ascii="Arial" w:eastAsia="DengXian" w:hAnsi="Arial" w:cs="Arial"/>
          <w:lang w:eastAsia="zh-CN"/>
        </w:rPr>
        <w:t xml:space="preserve"> and that RAN3 agreed, as reported in R3-245682, that it is technically feasible to enhance NGAP to provide the MMSID to NG-RAN node, SA has reached consensus that the multimodality awareness can be achieved in the RAN by the CN providing multimodality information (</w:t>
      </w:r>
      <w:r>
        <w:rPr>
          <w:rFonts w:ascii="Arial" w:eastAsia="DengXian" w:hAnsi="Arial" w:cs="Arial" w:hint="eastAsia"/>
          <w:lang w:val="en-US" w:eastAsia="zh-CN"/>
        </w:rPr>
        <w:t xml:space="preserve">i.e., </w:t>
      </w:r>
      <w:r>
        <w:rPr>
          <w:rFonts w:ascii="Arial" w:eastAsia="DengXian" w:hAnsi="Arial" w:cs="Arial"/>
          <w:lang w:eastAsia="zh-CN"/>
        </w:rPr>
        <w:t>the MMSID) to the NG-RAN by</w:t>
      </w:r>
      <w:r>
        <w:rPr>
          <w:rFonts w:ascii="Arial" w:eastAsia="DengXian" w:hAnsi="Arial" w:cs="Arial" w:hint="eastAsia"/>
          <w:lang w:val="en-US"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N2 SM information.</w:t>
      </w:r>
    </w:p>
    <w:p w14:paraId="3E26B159" w14:textId="77777777" w:rsidR="005B7532" w:rsidRDefault="00000000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 expects SA2 to handle the above LSs and provide related specification updates based on the principle described above.</w:t>
      </w:r>
    </w:p>
    <w:p w14:paraId="4E245F12" w14:textId="77777777" w:rsidR="005B7532" w:rsidRDefault="00000000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646008EF" w14:textId="77777777" w:rsidR="005B7532" w:rsidRDefault="00000000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RAN</w:t>
      </w:r>
      <w:r>
        <w:rPr>
          <w:rFonts w:ascii="Arial" w:eastAsia="SimSun" w:hAnsi="Arial" w:cs="Arial"/>
          <w:b/>
          <w:lang w:val="en-US" w:eastAsia="zh-CN"/>
        </w:rPr>
        <w:t>, RAN2, RAN3, SA2:</w:t>
      </w:r>
    </w:p>
    <w:p w14:paraId="53439908" w14:textId="77777777" w:rsidR="005B7532" w:rsidRDefault="00000000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>
        <w:rPr>
          <w:rFonts w:ascii="Arial" w:eastAsia="Times New Roman" w:hAnsi="Arial" w:cs="Arial"/>
          <w:b/>
          <w:lang w:eastAsia="en-GB"/>
        </w:rPr>
        <w:t>ACTION: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ab/>
      </w: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eastAsia="Calibri" w:hAnsi="Arial" w:cs="Calibri"/>
          <w:spacing w:val="2"/>
          <w:lang w:val="en-US"/>
        </w:rPr>
        <w:t xml:space="preserve">kindly asks </w:t>
      </w:r>
      <w:r>
        <w:rPr>
          <w:rFonts w:ascii="Arial" w:eastAsia="SimSun" w:hAnsi="Arial" w:cs="Calibri" w:hint="eastAsia"/>
          <w:spacing w:val="2"/>
          <w:lang w:val="en-US" w:eastAsia="zh-CN"/>
        </w:rPr>
        <w:t>RAN</w:t>
      </w:r>
      <w:r>
        <w:rPr>
          <w:rFonts w:ascii="Arial" w:eastAsia="SimSun" w:hAnsi="Arial" w:cs="Calibri"/>
          <w:spacing w:val="2"/>
          <w:lang w:val="en-US" w:eastAsia="zh-CN"/>
        </w:rPr>
        <w:t>,</w:t>
      </w:r>
      <w:r>
        <w:rPr>
          <w:rFonts w:ascii="Arial" w:eastAsia="Calibri" w:hAnsi="Arial" w:cs="Calibri"/>
          <w:spacing w:val="2"/>
          <w:lang w:val="en-US"/>
        </w:rPr>
        <w:t xml:space="preserve"> RAN2, RAN3 and SA2 to 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take </w:t>
      </w:r>
      <w:r>
        <w:rPr>
          <w:rFonts w:ascii="Arial" w:eastAsia="DengXian" w:hAnsi="Arial" w:cs="Calibri"/>
          <w:spacing w:val="2"/>
          <w:lang w:val="en-US" w:eastAsia="zh-CN"/>
        </w:rPr>
        <w:t>the above guidance</w:t>
      </w:r>
      <w:r>
        <w:rPr>
          <w:rFonts w:ascii="Arial" w:eastAsia="DengXian" w:hAnsi="Arial" w:cs="Calibri" w:hint="eastAsia"/>
          <w:spacing w:val="2"/>
          <w:lang w:val="en-US" w:eastAsia="zh-CN"/>
        </w:rPr>
        <w:t xml:space="preserve"> </w:t>
      </w:r>
      <w:r>
        <w:rPr>
          <w:rFonts w:ascii="Arial" w:eastAsia="DengXian" w:hAnsi="Arial" w:cs="Calibri"/>
          <w:spacing w:val="2"/>
          <w:lang w:val="en-US" w:eastAsia="zh-CN"/>
        </w:rPr>
        <w:t>into account in order to achieve a 3GPP-wide coordinated approach to the support of multimodality</w:t>
      </w:r>
      <w:r>
        <w:rPr>
          <w:rFonts w:ascii="Arial" w:eastAsia="Calibri" w:hAnsi="Arial" w:cs="Calibri"/>
          <w:spacing w:val="2"/>
          <w:lang w:val="en-US"/>
        </w:rPr>
        <w:t>.</w:t>
      </w:r>
    </w:p>
    <w:p w14:paraId="33888A28" w14:textId="77777777" w:rsidR="005B7532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1828F3EE" w14:textId="03778D91" w:rsidR="005B7532" w:rsidRDefault="00000000" w:rsidP="004347DF">
      <w:pPr>
        <w:tabs>
          <w:tab w:val="left" w:pos="2694"/>
          <w:tab w:val="left" w:pos="6237"/>
        </w:tabs>
        <w:rPr>
          <w:rFonts w:ascii="Arial" w:eastAsia="Times New Roman" w:hAnsi="Arial" w:cs="Arial"/>
          <w:bCs/>
          <w:lang w:eastAsia="en-GB"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>
        <w:rPr>
          <w:rFonts w:ascii="Arial" w:eastAsia="DengXian" w:hAnsi="Arial" w:cs="Arial"/>
          <w:bCs/>
          <w:lang w:eastAsia="zh-CN"/>
        </w:rPr>
        <w:t>07</w:t>
      </w:r>
      <w:r>
        <w:rPr>
          <w:rFonts w:ascii="Arial" w:eastAsia="Times New Roman" w:hAnsi="Arial" w:cs="Arial"/>
          <w:bCs/>
          <w:lang w:eastAsia="en-GB"/>
        </w:rPr>
        <w:tab/>
      </w:r>
      <w:r>
        <w:rPr>
          <w:rFonts w:ascii="Arial" w:eastAsia="SimSun" w:hAnsi="Arial" w:cs="Arial"/>
          <w:bCs/>
          <w:lang w:val="en-US" w:eastAsia="zh-CN"/>
        </w:rPr>
        <w:t>12</w:t>
      </w:r>
      <w:r>
        <w:rPr>
          <w:rFonts w:ascii="Arial" w:eastAsia="SimSun" w:hAnsi="Arial" w:cs="Arial"/>
          <w:bCs/>
          <w:vertAlign w:val="superscript"/>
          <w:lang w:val="en-US" w:eastAsia="zh-CN"/>
        </w:rPr>
        <w:t>th</w:t>
      </w:r>
      <w:r>
        <w:rPr>
          <w:rFonts w:ascii="Arial" w:eastAsia="SimSun" w:hAnsi="Arial" w:cs="Arial"/>
          <w:bCs/>
          <w:lang w:val="en-US" w:eastAsia="zh-CN"/>
        </w:rPr>
        <w:t xml:space="preserve"> March</w:t>
      </w:r>
      <w:r>
        <w:rPr>
          <w:rFonts w:ascii="Arial" w:eastAsia="SimSun" w:hAnsi="Arial" w:cs="Arial" w:hint="eastAsia"/>
          <w:bCs/>
          <w:lang w:val="en-US" w:eastAsia="zh-CN"/>
        </w:rPr>
        <w:t>-</w:t>
      </w:r>
      <w:r>
        <w:rPr>
          <w:rFonts w:ascii="Arial" w:eastAsia="SimSun" w:hAnsi="Arial" w:cs="Arial"/>
          <w:bCs/>
          <w:lang w:val="en-US" w:eastAsia="zh-CN"/>
        </w:rPr>
        <w:t>14</w:t>
      </w:r>
      <w:r>
        <w:rPr>
          <w:rFonts w:ascii="Arial" w:eastAsia="SimSun" w:hAnsi="Arial" w:cs="Arial" w:hint="eastAsia"/>
          <w:bCs/>
          <w:lang w:val="en-US" w:eastAsia="zh-CN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March,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>Incheon, KR</w:t>
      </w:r>
    </w:p>
    <w:p w14:paraId="2B12B1DE" w14:textId="3F7DF042" w:rsidR="005B7532" w:rsidRDefault="00000000" w:rsidP="004347DF">
      <w:pPr>
        <w:tabs>
          <w:tab w:val="left" w:pos="2694"/>
          <w:tab w:val="left" w:pos="6237"/>
        </w:tabs>
        <w:rPr>
          <w:rFonts w:ascii="Arial" w:hAnsi="Arial" w:cs="Arial"/>
          <w:bCs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DengXian" w:hAnsi="Arial" w:cs="Arial" w:hint="eastAsia"/>
          <w:bCs/>
          <w:lang w:eastAsia="zh-CN"/>
        </w:rPr>
        <w:t>SA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DengXian" w:hAnsi="Arial" w:cs="Arial" w:hint="eastAsia"/>
          <w:bCs/>
          <w:lang w:eastAsia="zh-CN"/>
        </w:rPr>
        <w:t>1</w:t>
      </w:r>
      <w:r>
        <w:rPr>
          <w:rFonts w:ascii="Arial" w:eastAsia="DengXian" w:hAnsi="Arial" w:cs="Arial"/>
          <w:bCs/>
          <w:lang w:eastAsia="zh-CN"/>
        </w:rPr>
        <w:t>08</w:t>
      </w:r>
      <w:r>
        <w:rPr>
          <w:rFonts w:ascii="Arial" w:eastAsia="Times New Roman" w:hAnsi="Arial" w:cs="Arial"/>
          <w:bCs/>
          <w:lang w:eastAsia="en-GB"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1</w:t>
      </w:r>
      <w:r>
        <w:rPr>
          <w:rFonts w:ascii="Arial" w:eastAsia="SimSun" w:hAnsi="Arial" w:cs="Arial"/>
          <w:bCs/>
          <w:lang w:val="en-US" w:eastAsia="zh-CN"/>
        </w:rPr>
        <w:t>0</w:t>
      </w:r>
      <w:r>
        <w:rPr>
          <w:rFonts w:ascii="Arial" w:eastAsia="DengXian" w:hAnsi="Arial" w:cs="Arial" w:hint="eastAsia"/>
          <w:bCs/>
          <w:lang w:eastAsia="zh-CN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June</w:t>
      </w:r>
      <w:r>
        <w:rPr>
          <w:rFonts w:ascii="Arial" w:eastAsia="SimSun" w:hAnsi="Arial" w:cs="Arial" w:hint="eastAsia"/>
          <w:bCs/>
          <w:lang w:val="en-US" w:eastAsia="zh-CN"/>
        </w:rPr>
        <w:t>-</w:t>
      </w:r>
      <w:r>
        <w:rPr>
          <w:rFonts w:ascii="Arial" w:eastAsia="SimSun" w:hAnsi="Arial" w:cs="Arial"/>
          <w:bCs/>
          <w:lang w:val="en-US" w:eastAsia="zh-CN"/>
        </w:rPr>
        <w:t>13th</w:t>
      </w:r>
      <w:r>
        <w:rPr>
          <w:rFonts w:ascii="Arial" w:eastAsia="Times New Roman" w:hAnsi="Arial" w:cs="Arial"/>
          <w:bCs/>
          <w:lang w:eastAsia="en-GB"/>
        </w:rPr>
        <w:t xml:space="preserve"> June, 202</w:t>
      </w:r>
      <w:r>
        <w:rPr>
          <w:rFonts w:ascii="Arial" w:eastAsia="SimSun" w:hAnsi="Arial" w:cs="Arial" w:hint="eastAsia"/>
          <w:bCs/>
          <w:lang w:val="en-US" w:eastAsia="zh-CN"/>
        </w:rPr>
        <w:t>5</w:t>
      </w:r>
      <w:r>
        <w:rPr>
          <w:rFonts w:ascii="Arial" w:eastAsia="DengXian" w:hAnsi="Arial" w:cs="Arial" w:hint="eastAsia"/>
          <w:bCs/>
          <w:lang w:eastAsia="zh-CN"/>
        </w:rPr>
        <w:tab/>
      </w:r>
      <w:r>
        <w:rPr>
          <w:rFonts w:ascii="Arial" w:eastAsia="DengXian" w:hAnsi="Arial" w:cs="Arial"/>
          <w:bCs/>
          <w:lang w:val="en-US" w:eastAsia="zh-CN"/>
        </w:rPr>
        <w:t>Prague</w:t>
      </w:r>
      <w:r>
        <w:rPr>
          <w:rFonts w:ascii="Arial" w:eastAsia="DengXian" w:hAnsi="Arial" w:cs="Arial" w:hint="eastAsia"/>
          <w:bCs/>
          <w:lang w:val="en-US" w:eastAsia="zh-CN"/>
        </w:rPr>
        <w:t xml:space="preserve">, </w:t>
      </w:r>
      <w:r>
        <w:rPr>
          <w:rFonts w:ascii="Arial" w:eastAsia="DengXian" w:hAnsi="Arial" w:cs="Arial"/>
          <w:bCs/>
          <w:lang w:val="en-US" w:eastAsia="zh-CN"/>
        </w:rPr>
        <w:t>CZ</w:t>
      </w:r>
    </w:p>
    <w:sectPr w:rsidR="005B7532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2851">
    <w:abstractNumId w:val="4"/>
  </w:num>
  <w:num w:numId="2" w16cid:durableId="1991133099">
    <w:abstractNumId w:val="2"/>
  </w:num>
  <w:num w:numId="3" w16cid:durableId="1578709858">
    <w:abstractNumId w:val="3"/>
  </w:num>
  <w:num w:numId="4" w16cid:durableId="474832637">
    <w:abstractNumId w:val="1"/>
  </w:num>
  <w:num w:numId="5" w16cid:durableId="1398238789">
    <w:abstractNumId w:val="5"/>
  </w:num>
  <w:num w:numId="6" w16cid:durableId="394550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5FF6FC"/>
    <w:rsid w:val="FB9514E0"/>
    <w:rsid w:val="FD7B2A08"/>
    <w:rsid w:val="FEB78309"/>
    <w:rsid w:val="FF7FEF80"/>
    <w:rsid w:val="FFDF3AB6"/>
    <w:rsid w:val="000002D8"/>
    <w:rsid w:val="0000385D"/>
    <w:rsid w:val="000125E8"/>
    <w:rsid w:val="0001501B"/>
    <w:rsid w:val="00030AAE"/>
    <w:rsid w:val="00051868"/>
    <w:rsid w:val="000534DD"/>
    <w:rsid w:val="0006548D"/>
    <w:rsid w:val="00076BB0"/>
    <w:rsid w:val="000838E8"/>
    <w:rsid w:val="000A1FC4"/>
    <w:rsid w:val="000A3FC3"/>
    <w:rsid w:val="000B7748"/>
    <w:rsid w:val="000C3E76"/>
    <w:rsid w:val="000E7FEC"/>
    <w:rsid w:val="000F08AB"/>
    <w:rsid w:val="000F0E1A"/>
    <w:rsid w:val="000F4E43"/>
    <w:rsid w:val="00101DC4"/>
    <w:rsid w:val="00106297"/>
    <w:rsid w:val="00111310"/>
    <w:rsid w:val="00130D6F"/>
    <w:rsid w:val="00136D51"/>
    <w:rsid w:val="001404A4"/>
    <w:rsid w:val="00144B78"/>
    <w:rsid w:val="00145FF4"/>
    <w:rsid w:val="00146D31"/>
    <w:rsid w:val="00152E54"/>
    <w:rsid w:val="00175A43"/>
    <w:rsid w:val="00175C86"/>
    <w:rsid w:val="0019277B"/>
    <w:rsid w:val="00192C7D"/>
    <w:rsid w:val="001A31C6"/>
    <w:rsid w:val="001B7D46"/>
    <w:rsid w:val="001C098F"/>
    <w:rsid w:val="001C1B1A"/>
    <w:rsid w:val="001C25DA"/>
    <w:rsid w:val="001C7BEF"/>
    <w:rsid w:val="001D71CA"/>
    <w:rsid w:val="001E2B85"/>
    <w:rsid w:val="002138C4"/>
    <w:rsid w:val="0022103D"/>
    <w:rsid w:val="00223ED5"/>
    <w:rsid w:val="00243599"/>
    <w:rsid w:val="00246B9C"/>
    <w:rsid w:val="00264A7F"/>
    <w:rsid w:val="0028123F"/>
    <w:rsid w:val="002A12D5"/>
    <w:rsid w:val="002B149A"/>
    <w:rsid w:val="002D3C33"/>
    <w:rsid w:val="002F3A51"/>
    <w:rsid w:val="003007F7"/>
    <w:rsid w:val="00305AD7"/>
    <w:rsid w:val="003068E1"/>
    <w:rsid w:val="00324937"/>
    <w:rsid w:val="00337897"/>
    <w:rsid w:val="00344778"/>
    <w:rsid w:val="003513C3"/>
    <w:rsid w:val="003801B5"/>
    <w:rsid w:val="0038562A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347DF"/>
    <w:rsid w:val="0043512F"/>
    <w:rsid w:val="00435FDD"/>
    <w:rsid w:val="00440A8B"/>
    <w:rsid w:val="0045420C"/>
    <w:rsid w:val="00463675"/>
    <w:rsid w:val="00466806"/>
    <w:rsid w:val="004727C2"/>
    <w:rsid w:val="00477B8F"/>
    <w:rsid w:val="00481132"/>
    <w:rsid w:val="00484958"/>
    <w:rsid w:val="00485E0B"/>
    <w:rsid w:val="0048770C"/>
    <w:rsid w:val="0049341F"/>
    <w:rsid w:val="004A31B6"/>
    <w:rsid w:val="004B3020"/>
    <w:rsid w:val="004B524E"/>
    <w:rsid w:val="004C2AEF"/>
    <w:rsid w:val="004C6AB0"/>
    <w:rsid w:val="004E15BE"/>
    <w:rsid w:val="004E592D"/>
    <w:rsid w:val="004E7F6A"/>
    <w:rsid w:val="004F4A64"/>
    <w:rsid w:val="00503C45"/>
    <w:rsid w:val="005061C2"/>
    <w:rsid w:val="005065C5"/>
    <w:rsid w:val="00574CB5"/>
    <w:rsid w:val="00584B08"/>
    <w:rsid w:val="00586194"/>
    <w:rsid w:val="0058692A"/>
    <w:rsid w:val="005918EF"/>
    <w:rsid w:val="00595688"/>
    <w:rsid w:val="005A00EA"/>
    <w:rsid w:val="005B7532"/>
    <w:rsid w:val="005C0B19"/>
    <w:rsid w:val="005C38C8"/>
    <w:rsid w:val="005F5F90"/>
    <w:rsid w:val="00600780"/>
    <w:rsid w:val="00611C47"/>
    <w:rsid w:val="00657A1E"/>
    <w:rsid w:val="006612FD"/>
    <w:rsid w:val="006652BD"/>
    <w:rsid w:val="00675815"/>
    <w:rsid w:val="006759EE"/>
    <w:rsid w:val="00682768"/>
    <w:rsid w:val="00686C29"/>
    <w:rsid w:val="0069235C"/>
    <w:rsid w:val="00693898"/>
    <w:rsid w:val="006B2659"/>
    <w:rsid w:val="006B389A"/>
    <w:rsid w:val="006C19CD"/>
    <w:rsid w:val="006C43F4"/>
    <w:rsid w:val="006C5B43"/>
    <w:rsid w:val="006D0D25"/>
    <w:rsid w:val="006E17FC"/>
    <w:rsid w:val="006E208A"/>
    <w:rsid w:val="006E2D9F"/>
    <w:rsid w:val="006E5170"/>
    <w:rsid w:val="006E71D1"/>
    <w:rsid w:val="006F1B00"/>
    <w:rsid w:val="00700243"/>
    <w:rsid w:val="00700725"/>
    <w:rsid w:val="00703034"/>
    <w:rsid w:val="007062E4"/>
    <w:rsid w:val="007173A8"/>
    <w:rsid w:val="00723C3A"/>
    <w:rsid w:val="00726FC3"/>
    <w:rsid w:val="00741C17"/>
    <w:rsid w:val="00742A32"/>
    <w:rsid w:val="0074309D"/>
    <w:rsid w:val="00750CAD"/>
    <w:rsid w:val="00750FCB"/>
    <w:rsid w:val="00752AD3"/>
    <w:rsid w:val="0076677F"/>
    <w:rsid w:val="0077682F"/>
    <w:rsid w:val="007A1FE0"/>
    <w:rsid w:val="007E2F26"/>
    <w:rsid w:val="007F3EE4"/>
    <w:rsid w:val="008155C9"/>
    <w:rsid w:val="00816CD0"/>
    <w:rsid w:val="008246C0"/>
    <w:rsid w:val="00827222"/>
    <w:rsid w:val="00834BD7"/>
    <w:rsid w:val="0084049C"/>
    <w:rsid w:val="00841710"/>
    <w:rsid w:val="00844020"/>
    <w:rsid w:val="00844354"/>
    <w:rsid w:val="0085215B"/>
    <w:rsid w:val="00854847"/>
    <w:rsid w:val="0086711C"/>
    <w:rsid w:val="00882E96"/>
    <w:rsid w:val="00886FE3"/>
    <w:rsid w:val="00892980"/>
    <w:rsid w:val="00895E01"/>
    <w:rsid w:val="008A3653"/>
    <w:rsid w:val="008B2BBD"/>
    <w:rsid w:val="008C2107"/>
    <w:rsid w:val="008D6007"/>
    <w:rsid w:val="008E032C"/>
    <w:rsid w:val="008E4A76"/>
    <w:rsid w:val="008F1776"/>
    <w:rsid w:val="00906004"/>
    <w:rsid w:val="00923E7C"/>
    <w:rsid w:val="00961FC4"/>
    <w:rsid w:val="00996DAA"/>
    <w:rsid w:val="009A51B3"/>
    <w:rsid w:val="009B265F"/>
    <w:rsid w:val="009B349E"/>
    <w:rsid w:val="009B5FB9"/>
    <w:rsid w:val="009C1B86"/>
    <w:rsid w:val="009C6132"/>
    <w:rsid w:val="009C7B7B"/>
    <w:rsid w:val="009D4F3B"/>
    <w:rsid w:val="009E5C6F"/>
    <w:rsid w:val="009E709E"/>
    <w:rsid w:val="009F76A3"/>
    <w:rsid w:val="00A07FCE"/>
    <w:rsid w:val="00A22CF1"/>
    <w:rsid w:val="00A40CCC"/>
    <w:rsid w:val="00A441B5"/>
    <w:rsid w:val="00A55641"/>
    <w:rsid w:val="00A80196"/>
    <w:rsid w:val="00A86B6A"/>
    <w:rsid w:val="00A8778A"/>
    <w:rsid w:val="00A97246"/>
    <w:rsid w:val="00AA3F43"/>
    <w:rsid w:val="00AB6EC3"/>
    <w:rsid w:val="00AC622B"/>
    <w:rsid w:val="00AC6962"/>
    <w:rsid w:val="00AD7A0D"/>
    <w:rsid w:val="00AE1BD2"/>
    <w:rsid w:val="00AF00D8"/>
    <w:rsid w:val="00AF01BC"/>
    <w:rsid w:val="00AF0DA6"/>
    <w:rsid w:val="00AF57EF"/>
    <w:rsid w:val="00AF5D18"/>
    <w:rsid w:val="00B10016"/>
    <w:rsid w:val="00B31FE9"/>
    <w:rsid w:val="00B355F7"/>
    <w:rsid w:val="00B6266B"/>
    <w:rsid w:val="00B76927"/>
    <w:rsid w:val="00B7705B"/>
    <w:rsid w:val="00B81AA1"/>
    <w:rsid w:val="00B87B57"/>
    <w:rsid w:val="00BB77FB"/>
    <w:rsid w:val="00BB7EE8"/>
    <w:rsid w:val="00BD727C"/>
    <w:rsid w:val="00BF7A9B"/>
    <w:rsid w:val="00C03F0B"/>
    <w:rsid w:val="00C050F1"/>
    <w:rsid w:val="00C22F76"/>
    <w:rsid w:val="00C25B1D"/>
    <w:rsid w:val="00C33343"/>
    <w:rsid w:val="00C4081E"/>
    <w:rsid w:val="00C47105"/>
    <w:rsid w:val="00C55D6B"/>
    <w:rsid w:val="00C57D8D"/>
    <w:rsid w:val="00C62B7B"/>
    <w:rsid w:val="00C66EB9"/>
    <w:rsid w:val="00C76550"/>
    <w:rsid w:val="00C817B0"/>
    <w:rsid w:val="00C831C8"/>
    <w:rsid w:val="00C9202D"/>
    <w:rsid w:val="00CA6FCD"/>
    <w:rsid w:val="00CB227D"/>
    <w:rsid w:val="00CB666D"/>
    <w:rsid w:val="00CE15C4"/>
    <w:rsid w:val="00CF1040"/>
    <w:rsid w:val="00CF4EC5"/>
    <w:rsid w:val="00CF7629"/>
    <w:rsid w:val="00D03F4E"/>
    <w:rsid w:val="00D11383"/>
    <w:rsid w:val="00D1595C"/>
    <w:rsid w:val="00D237F8"/>
    <w:rsid w:val="00D33DCB"/>
    <w:rsid w:val="00D43F53"/>
    <w:rsid w:val="00D5113A"/>
    <w:rsid w:val="00D60729"/>
    <w:rsid w:val="00D70503"/>
    <w:rsid w:val="00D75E9A"/>
    <w:rsid w:val="00D812DC"/>
    <w:rsid w:val="00D92AD1"/>
    <w:rsid w:val="00DA61BB"/>
    <w:rsid w:val="00DA75CA"/>
    <w:rsid w:val="00DB276D"/>
    <w:rsid w:val="00DB78EC"/>
    <w:rsid w:val="00DC4BC7"/>
    <w:rsid w:val="00DD788E"/>
    <w:rsid w:val="00DE1366"/>
    <w:rsid w:val="00DE24B5"/>
    <w:rsid w:val="00DF184D"/>
    <w:rsid w:val="00DF784F"/>
    <w:rsid w:val="00E4038D"/>
    <w:rsid w:val="00E40AC1"/>
    <w:rsid w:val="00E45149"/>
    <w:rsid w:val="00E74294"/>
    <w:rsid w:val="00E77396"/>
    <w:rsid w:val="00E87510"/>
    <w:rsid w:val="00E92A11"/>
    <w:rsid w:val="00E94D86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7322D"/>
    <w:rsid w:val="00F8037B"/>
    <w:rsid w:val="00F94369"/>
    <w:rsid w:val="00FB0D38"/>
    <w:rsid w:val="00FC2A0F"/>
    <w:rsid w:val="00FC4459"/>
    <w:rsid w:val="00FD516E"/>
    <w:rsid w:val="00FE3207"/>
    <w:rsid w:val="00FF4698"/>
    <w:rsid w:val="10C072A0"/>
    <w:rsid w:val="14F73179"/>
    <w:rsid w:val="15AA274C"/>
    <w:rsid w:val="237D24EF"/>
    <w:rsid w:val="28EE4234"/>
    <w:rsid w:val="3713CF0D"/>
    <w:rsid w:val="3CFB03C3"/>
    <w:rsid w:val="3DEE0038"/>
    <w:rsid w:val="42802FA7"/>
    <w:rsid w:val="4B1F65C6"/>
    <w:rsid w:val="4B4AE1F6"/>
    <w:rsid w:val="545F21A9"/>
    <w:rsid w:val="5F5E54C6"/>
    <w:rsid w:val="619E0BED"/>
    <w:rsid w:val="673AAF43"/>
    <w:rsid w:val="767A43D5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E02BC9"/>
  <w15:docId w15:val="{AB2284D8-7D7E-4B18-BE3F-6F56A5187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TableGrid">
    <w:name w:val="Table Grid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styleId="Revision">
    <w:name w:val="Revision"/>
    <w:hidden/>
    <w:uiPriority w:val="99"/>
    <w:unhideWhenUsed/>
    <w:rsid w:val="00503C45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1405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Juha Korhonen</cp:lastModifiedBy>
  <cp:revision>3</cp:revision>
  <cp:lastPrinted>2002-04-24T08:10:00Z</cp:lastPrinted>
  <dcterms:created xsi:type="dcterms:W3CDTF">2025-01-25T14:13:00Z</dcterms:created>
  <dcterms:modified xsi:type="dcterms:W3CDTF">2025-01-25T14:17:00Z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2052-12.8.2.18205</vt:lpwstr>
  </property>
  <property fmtid="{D5CDD505-2E9C-101B-9397-08002B2CF9AE}" pid="10" name="ICV">
    <vt:lpwstr>C25627B65C554422A91496E0989444E9_13</vt:lpwstr>
  </property>
</Properties>
</file>