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CAA6F" w14:textId="77777777" w:rsidR="007E495C" w:rsidRPr="00DB2F94" w:rsidRDefault="007E495C" w:rsidP="007E495C">
      <w:pPr>
        <w:pStyle w:val="Header"/>
      </w:pPr>
      <w:r w:rsidRPr="00DB2F94">
        <w:t>3GPP TSG-RAN WG2 Meeting #127</w:t>
      </w:r>
      <w:r>
        <w:t>bis</w:t>
      </w:r>
      <w:r w:rsidRPr="00DB2F94">
        <w:tab/>
        <w:t>R2-240</w:t>
      </w:r>
      <w:r>
        <w:t>xxxx</w:t>
      </w:r>
    </w:p>
    <w:p w14:paraId="53C345F4" w14:textId="77777777" w:rsidR="007E495C" w:rsidRPr="00DB2F94" w:rsidRDefault="007E495C" w:rsidP="007E495C">
      <w:pPr>
        <w:pStyle w:val="Header"/>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14:paraId="055F957C" w14:textId="77777777" w:rsidR="00F71AF3" w:rsidRPr="00F63496" w:rsidRDefault="00F71AF3">
      <w:pPr>
        <w:pStyle w:val="Comments"/>
        <w:rPr>
          <w:lang w:val="de-DE"/>
        </w:rPr>
      </w:pPr>
    </w:p>
    <w:p w14:paraId="3EF6627B" w14:textId="77777777" w:rsidR="00C344D1" w:rsidRDefault="00C344D1" w:rsidP="00C344D1">
      <w:pPr>
        <w:pStyle w:val="Header"/>
      </w:pPr>
      <w:r>
        <w:t xml:space="preserve">Source: </w:t>
      </w:r>
      <w:r>
        <w:tab/>
        <w:t>RAN2 Vice Chairman (CATT)</w:t>
      </w:r>
    </w:p>
    <w:p w14:paraId="0D2CD783" w14:textId="77777777" w:rsidR="00C344D1" w:rsidRPr="00817845" w:rsidRDefault="00C344D1" w:rsidP="004E366D">
      <w:pPr>
        <w:pStyle w:val="Header"/>
        <w:ind w:left="1701" w:hanging="1701"/>
        <w:rPr>
          <w:rFonts w:eastAsia="宋体"/>
          <w:lang w:eastAsia="zh-CN"/>
        </w:rPr>
      </w:pPr>
      <w:r>
        <w:t>Title:</w:t>
      </w:r>
      <w:r>
        <w:tab/>
        <w:t xml:space="preserve">Report from session on </w:t>
      </w:r>
      <w:r w:rsidR="007E495C" w:rsidRPr="007E495C">
        <w:t>Rel-18 MIMO and MUSIM, Rel-19 MIMO, LPWUS, and SBFD</w:t>
      </w:r>
    </w:p>
    <w:p w14:paraId="0C54735E" w14:textId="77777777" w:rsidR="00C344D1" w:rsidRDefault="00C344D1" w:rsidP="00C344D1">
      <w:pPr>
        <w:pStyle w:val="Comments"/>
      </w:pPr>
      <w:r>
        <w:rPr>
          <w:lang w:val="de-DE"/>
        </w:rPr>
        <w:t xml:space="preserve"> </w:t>
      </w:r>
    </w:p>
    <w:p w14:paraId="1EDA8829" w14:textId="77777777" w:rsidR="00F71AF3" w:rsidRDefault="00B56003">
      <w:pPr>
        <w:pStyle w:val="Comments"/>
        <w:rPr>
          <w:rFonts w:eastAsia="宋体"/>
          <w:lang w:eastAsia="zh-CN"/>
        </w:rPr>
      </w:pPr>
      <w:r>
        <w:t xml:space="preserve"> </w:t>
      </w:r>
    </w:p>
    <w:p w14:paraId="40A64A69" w14:textId="77777777" w:rsidR="00184BC5" w:rsidRPr="00184BC5" w:rsidRDefault="00057F7B" w:rsidP="00184BC5">
      <w:pPr>
        <w:pStyle w:val="Heading2"/>
        <w:rPr>
          <w:lang w:eastAsia="zh-CN"/>
        </w:rPr>
      </w:pPr>
      <w:r w:rsidRPr="00184BC5">
        <w:rPr>
          <w:lang w:eastAsia="zh-CN"/>
        </w:rPr>
        <w:t>Organizational</w:t>
      </w:r>
      <w:r w:rsidR="00184BC5" w:rsidRPr="00184BC5">
        <w:rPr>
          <w:rFonts w:hint="eastAsia"/>
          <w:lang w:eastAsia="zh-CN"/>
        </w:rPr>
        <w:t xml:space="preserve"> email discussion</w:t>
      </w:r>
    </w:p>
    <w:p w14:paraId="46817CDB" w14:textId="77777777" w:rsidR="00184BC5" w:rsidRDefault="00184BC5">
      <w:pPr>
        <w:pStyle w:val="Comments"/>
        <w:rPr>
          <w:rFonts w:eastAsia="宋体"/>
          <w:lang w:eastAsia="zh-CN"/>
        </w:rPr>
      </w:pPr>
    </w:p>
    <w:p w14:paraId="709FA7CF" w14:textId="77777777"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14:paraId="37F5B0A1" w14:textId="77777777" w:rsidR="00DA5427" w:rsidRDefault="00184BC5" w:rsidP="00184BC5">
      <w:pPr>
        <w:pStyle w:val="EmailDiscussion2"/>
        <w:ind w:left="1619" w:firstLine="0"/>
        <w:rPr>
          <w:rFonts w:eastAsia="宋体"/>
          <w:lang w:val="en-US" w:eastAsia="zh-CN"/>
        </w:rPr>
      </w:pPr>
      <w:r>
        <w:rPr>
          <w:lang w:val="en-US" w:eastAsia="sv-SE"/>
        </w:rPr>
        <w:t xml:space="preserve">Scope: </w:t>
      </w:r>
    </w:p>
    <w:p w14:paraId="6785D0D9" w14:textId="77777777"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14:paraId="13AA1629" w14:textId="77777777"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14:paraId="7F20E9FF" w14:textId="77777777" w:rsidR="00184BC5" w:rsidRPr="00752509" w:rsidRDefault="00184BC5">
      <w:pPr>
        <w:pStyle w:val="Comments"/>
        <w:rPr>
          <w:rFonts w:eastAsia="宋体"/>
          <w:lang w:val="en-US" w:eastAsia="zh-CN"/>
        </w:rPr>
      </w:pPr>
    </w:p>
    <w:p w14:paraId="2CBDEA4D" w14:textId="77777777" w:rsidR="007E495C" w:rsidRPr="00DB2F94" w:rsidRDefault="007E495C" w:rsidP="007E495C">
      <w:pPr>
        <w:pStyle w:val="Heading2"/>
      </w:pPr>
      <w:bookmarkStart w:id="0" w:name="_Toc158241653"/>
      <w:r w:rsidRPr="00DB2F94">
        <w:t>7.17</w:t>
      </w:r>
      <w:r w:rsidRPr="00DB2F94">
        <w:tab/>
        <w:t>Dual Transmission/Reception (Tx/Rx) Multi-SIM for NR</w:t>
      </w:r>
      <w:bookmarkEnd w:id="0"/>
    </w:p>
    <w:p w14:paraId="0CD25FD2" w14:textId="77777777" w:rsidR="007E495C" w:rsidRPr="00DB2F94" w:rsidRDefault="007E495C" w:rsidP="007E495C">
      <w:pPr>
        <w:pStyle w:val="Comments"/>
      </w:pPr>
      <w:r w:rsidRPr="00DB2F94">
        <w:t xml:space="preserve">(NR_DualTxRx_MUSIM-Core; leading WG: RAN2; REL-18; WID: </w:t>
      </w:r>
      <w:hyperlink r:id="rId8" w:history="1">
        <w:r w:rsidRPr="00DB2F94">
          <w:rPr>
            <w:rStyle w:val="Hyperlink"/>
          </w:rPr>
          <w:t>RP-23</w:t>
        </w:r>
        <w:r w:rsidRPr="00DB2F94">
          <w:rPr>
            <w:rStyle w:val="Hyperlink"/>
            <w:rFonts w:eastAsia="宋体" w:hint="eastAsia"/>
            <w:lang w:eastAsia="zh-CN"/>
          </w:rPr>
          <w:t>3071</w:t>
        </w:r>
      </w:hyperlink>
      <w:r w:rsidRPr="00DB2F94">
        <w:t>)</w:t>
      </w:r>
    </w:p>
    <w:p w14:paraId="7DB2B894" w14:textId="77777777" w:rsidR="007E495C" w:rsidRPr="00DB2F94" w:rsidRDefault="007E495C" w:rsidP="007E495C">
      <w:pPr>
        <w:pStyle w:val="Comments"/>
      </w:pPr>
      <w:r w:rsidRPr="00DB2F94">
        <w:t>Time budget: 0 TU</w:t>
      </w:r>
    </w:p>
    <w:p w14:paraId="4C5FF5EF" w14:textId="77777777"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14:paraId="186AA885" w14:textId="77777777" w:rsidR="007E495C" w:rsidRPr="00DB2F94" w:rsidRDefault="007E495C" w:rsidP="007E495C">
      <w:pPr>
        <w:pStyle w:val="Heading3"/>
      </w:pPr>
      <w:bookmarkStart w:id="1" w:name="_Toc158241654"/>
      <w:r w:rsidRPr="00DB2F94">
        <w:t>7.17.1</w:t>
      </w:r>
      <w:r w:rsidRPr="00DB2F94">
        <w:tab/>
        <w:t>Organizational</w:t>
      </w:r>
      <w:bookmarkEnd w:id="1"/>
    </w:p>
    <w:p w14:paraId="4ECFAFDC" w14:textId="77777777"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14:paraId="109A77F2" w14:textId="77777777" w:rsidR="007E495C" w:rsidRDefault="007E495C" w:rsidP="007E495C">
      <w:pPr>
        <w:pStyle w:val="Comments"/>
        <w:rPr>
          <w:rFonts w:eastAsia="宋体"/>
          <w:lang w:eastAsia="zh-CN"/>
        </w:rPr>
      </w:pPr>
      <w:r w:rsidRPr="00DB2F94">
        <w:rPr>
          <w:rFonts w:eastAsia="宋体" w:hint="eastAsia"/>
          <w:lang w:eastAsia="zh-CN"/>
        </w:rPr>
        <w:t>Corrections to TS 38.300.</w:t>
      </w:r>
    </w:p>
    <w:p w14:paraId="10F83D68" w14:textId="77777777" w:rsidR="007E495C" w:rsidRDefault="007E495C" w:rsidP="007E495C">
      <w:pPr>
        <w:pStyle w:val="Comments"/>
        <w:rPr>
          <w:rFonts w:eastAsia="宋体"/>
          <w:lang w:eastAsia="zh-CN"/>
        </w:rPr>
      </w:pPr>
    </w:p>
    <w:p w14:paraId="1E5884FE" w14:textId="77777777" w:rsidR="007E495C" w:rsidRDefault="007E495C" w:rsidP="007E495C">
      <w:pPr>
        <w:pStyle w:val="Doc-title"/>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14:paraId="380BDE63" w14:textId="77777777" w:rsidR="00287189" w:rsidRDefault="009F0B6D" w:rsidP="009F0B6D">
      <w:pPr>
        <w:pStyle w:val="Doc-text2"/>
        <w:numPr>
          <w:ilvl w:val="0"/>
          <w:numId w:val="27"/>
        </w:numPr>
      </w:pPr>
      <w:r>
        <w:t xml:space="preserve">Samsung do not think the last part ‘if the UE has indicated…’ is needed, other parts OK. </w:t>
      </w:r>
    </w:p>
    <w:p w14:paraId="6771FE10" w14:textId="740DF16A" w:rsidR="009F0B6D" w:rsidRPr="009F0B6D" w:rsidRDefault="00287189" w:rsidP="009F0B6D">
      <w:pPr>
        <w:pStyle w:val="Doc-text2"/>
        <w:numPr>
          <w:ilvl w:val="0"/>
          <w:numId w:val="27"/>
        </w:numPr>
      </w:pPr>
      <w:r>
        <w:t xml:space="preserve">For the last part, </w:t>
      </w:r>
      <w:r w:rsidR="009F0B6D">
        <w:t xml:space="preserve">ZTE think the intention has been captured in stage 3.  </w:t>
      </w:r>
    </w:p>
    <w:p w14:paraId="44F2BF51" w14:textId="77777777" w:rsidR="007E495C" w:rsidRDefault="007E495C" w:rsidP="007E495C">
      <w:pPr>
        <w:pStyle w:val="Doc-text2"/>
      </w:pPr>
    </w:p>
    <w:p w14:paraId="203D55C5" w14:textId="77777777" w:rsidR="00D51A1B" w:rsidRDefault="00D51A1B" w:rsidP="00D51A1B">
      <w:pPr>
        <w:pStyle w:val="Doc-text2"/>
        <w:rPr>
          <w:lang w:eastAsia="zh-CN"/>
        </w:rPr>
      </w:pPr>
      <w:r w:rsidRPr="00413D06">
        <w:rPr>
          <w:b/>
          <w:bCs/>
          <w:lang w:eastAsia="zh-CN"/>
        </w:rPr>
        <w:t>[CB]</w:t>
      </w:r>
      <w:r>
        <w:rPr>
          <w:lang w:eastAsia="zh-CN"/>
        </w:rPr>
        <w:t xml:space="preserve"> quick checking in CB</w:t>
      </w:r>
    </w:p>
    <w:p w14:paraId="46C21F73" w14:textId="77777777" w:rsidR="00D51A1B" w:rsidRPr="00324494" w:rsidRDefault="00D51A1B" w:rsidP="007E495C">
      <w:pPr>
        <w:pStyle w:val="Doc-text2"/>
      </w:pPr>
    </w:p>
    <w:p w14:paraId="2FA2655C" w14:textId="77777777" w:rsidR="007E495C" w:rsidRDefault="007E495C" w:rsidP="007E495C">
      <w:pPr>
        <w:pStyle w:val="Heading3"/>
        <w:rPr>
          <w:rFonts w:eastAsia="宋体"/>
          <w:lang w:eastAsia="zh-CN"/>
        </w:rPr>
      </w:pPr>
      <w:bookmarkStart w:id="2" w:name="_Toc158241655"/>
      <w:r w:rsidRPr="00DB2F94">
        <w:t>7.17.</w:t>
      </w:r>
      <w:r>
        <w:t>2</w:t>
      </w:r>
      <w:r w:rsidRPr="00DB2F94">
        <w:tab/>
      </w:r>
      <w:bookmarkEnd w:id="2"/>
      <w:r w:rsidRPr="00DB2F94">
        <w:rPr>
          <w:rFonts w:eastAsia="宋体"/>
          <w:lang w:eastAsia="zh-CN"/>
        </w:rPr>
        <w:t>Corrections</w:t>
      </w:r>
    </w:p>
    <w:p w14:paraId="04175996" w14:textId="77777777" w:rsidR="007E495C" w:rsidRDefault="007E495C" w:rsidP="007E495C">
      <w:pPr>
        <w:pStyle w:val="Doc-title"/>
        <w:rPr>
          <w:lang w:eastAsia="zh-CN"/>
        </w:rPr>
      </w:pPr>
    </w:p>
    <w:p w14:paraId="0ED476D5" w14:textId="77777777" w:rsidR="007E495C" w:rsidRDefault="007E495C" w:rsidP="007E495C">
      <w:pPr>
        <w:pStyle w:val="Doc-title"/>
      </w:pPr>
      <w:r>
        <w:t>R2-2408029</w:t>
      </w:r>
      <w:r>
        <w:tab/>
        <w:t>Clarification for the initiation of the MUSIM proactive UAI after HO/CHO</w:t>
      </w:r>
      <w:r>
        <w:tab/>
        <w:t>Huawei, HiSilicon</w:t>
      </w:r>
      <w:r>
        <w:tab/>
        <w:t>discussion</w:t>
      </w:r>
      <w:r>
        <w:tab/>
        <w:t>Rel-18</w:t>
      </w:r>
      <w:r>
        <w:tab/>
        <w:t>NR_DualTxRx_MUSIM-Core</w:t>
      </w:r>
    </w:p>
    <w:p w14:paraId="08D5532F" w14:textId="1013FB83" w:rsidR="009A6FA3" w:rsidRDefault="009A6FA3" w:rsidP="009A6FA3">
      <w:pPr>
        <w:pStyle w:val="Doc-text2"/>
        <w:numPr>
          <w:ilvl w:val="0"/>
          <w:numId w:val="26"/>
        </w:numPr>
      </w:pPr>
      <w:r>
        <w:t>Samsung wonder what is the difference between the proposed note and the existing note 4?</w:t>
      </w:r>
      <w:r w:rsidR="000F6D0B">
        <w:t xml:space="preserve"> HW think the ‘</w:t>
      </w:r>
      <w:r w:rsidR="000F6D0B" w:rsidRPr="002D3917">
        <w:rPr>
          <w:lang w:eastAsia="x-none"/>
        </w:rPr>
        <w:t>latest configuration</w:t>
      </w:r>
      <w:r w:rsidR="000F6D0B">
        <w:t>’ in the current note is not clear.</w:t>
      </w:r>
    </w:p>
    <w:p w14:paraId="0973391C" w14:textId="514656D7" w:rsidR="00A52ABC" w:rsidRDefault="00A52ABC" w:rsidP="009A6FA3">
      <w:pPr>
        <w:pStyle w:val="Doc-text2"/>
        <w:numPr>
          <w:ilvl w:val="0"/>
          <w:numId w:val="26"/>
        </w:numPr>
      </w:pPr>
      <w:r>
        <w:t xml:space="preserve">HW explain it is not clear </w:t>
      </w:r>
      <w:r w:rsidR="00AA37F9">
        <w:t xml:space="preserve">since </w:t>
      </w:r>
      <w:r>
        <w:t xml:space="preserve">this UAI now has two cases, proactive and reactive cases. Samsung think UE sets the UAI info based on procedural text which are clear. </w:t>
      </w:r>
    </w:p>
    <w:p w14:paraId="4C394B9F" w14:textId="187DA587" w:rsidR="00F51578" w:rsidRDefault="00F51578" w:rsidP="009A6FA3">
      <w:pPr>
        <w:pStyle w:val="Doc-text2"/>
        <w:numPr>
          <w:ilvl w:val="0"/>
          <w:numId w:val="26"/>
        </w:numPr>
      </w:pPr>
      <w:r>
        <w:t xml:space="preserve">Vivo think the proposed note does not give new info compared with the current. </w:t>
      </w:r>
    </w:p>
    <w:p w14:paraId="40E82572" w14:textId="5B790675" w:rsidR="00687C75" w:rsidRDefault="00687C75" w:rsidP="009A6FA3">
      <w:pPr>
        <w:pStyle w:val="Doc-text2"/>
        <w:numPr>
          <w:ilvl w:val="0"/>
          <w:numId w:val="26"/>
        </w:numPr>
      </w:pPr>
      <w:r>
        <w:t>Nokia</w:t>
      </w:r>
      <w:r w:rsidR="00D1704B">
        <w:t xml:space="preserve"> wonder whether this mandate some NW </w:t>
      </w:r>
      <w:proofErr w:type="spellStart"/>
      <w:r w:rsidR="00D1704B">
        <w:t>behavior</w:t>
      </w:r>
      <w:proofErr w:type="spellEnd"/>
      <w:r w:rsidR="00D1704B">
        <w:t xml:space="preserve"> in terms of configuration. </w:t>
      </w:r>
    </w:p>
    <w:p w14:paraId="2FFAED15" w14:textId="00BB8F70" w:rsidR="00A52ABC" w:rsidRDefault="00D1704B" w:rsidP="00D1704B">
      <w:pPr>
        <w:pStyle w:val="Agreement"/>
      </w:pPr>
      <w:r>
        <w:t xml:space="preserve">Noted. </w:t>
      </w:r>
    </w:p>
    <w:p w14:paraId="775C1984" w14:textId="77777777" w:rsidR="00A52ABC" w:rsidRPr="009A6FA3" w:rsidRDefault="00A52ABC" w:rsidP="00A52ABC">
      <w:pPr>
        <w:pStyle w:val="Doc-text2"/>
        <w:ind w:left="1619" w:firstLine="0"/>
      </w:pPr>
    </w:p>
    <w:p w14:paraId="07DF8AB8" w14:textId="77777777"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14:paraId="38FBCC6F" w14:textId="35CA3C0B" w:rsidR="000D2033" w:rsidRPr="000D2033" w:rsidRDefault="000D2033" w:rsidP="000D2033">
      <w:pPr>
        <w:pStyle w:val="Doc-text2"/>
        <w:numPr>
          <w:ilvl w:val="0"/>
          <w:numId w:val="26"/>
        </w:numPr>
      </w:pPr>
      <w:r>
        <w:t>Samsung, Ericsson do not think the first two changes are needed, and open to discuss the 3</w:t>
      </w:r>
      <w:r w:rsidRPr="000D2033">
        <w:rPr>
          <w:vertAlign w:val="superscript"/>
        </w:rPr>
        <w:t>rd</w:t>
      </w:r>
      <w:r>
        <w:t xml:space="preserve">. </w:t>
      </w:r>
    </w:p>
    <w:p w14:paraId="25D9774F" w14:textId="77777777" w:rsidR="007E495C" w:rsidRDefault="007E495C" w:rsidP="007E495C">
      <w:pPr>
        <w:pStyle w:val="Doc-text2"/>
        <w:rPr>
          <w:lang w:eastAsia="zh-CN"/>
        </w:rPr>
      </w:pPr>
    </w:p>
    <w:p w14:paraId="0D4D4AA9" w14:textId="33EF7261" w:rsidR="001133FF" w:rsidRDefault="001133FF" w:rsidP="007E495C">
      <w:pPr>
        <w:pStyle w:val="Doc-text2"/>
        <w:rPr>
          <w:lang w:eastAsia="zh-CN"/>
        </w:rPr>
      </w:pPr>
      <w:r w:rsidRPr="00413D06">
        <w:rPr>
          <w:b/>
          <w:bCs/>
          <w:lang w:eastAsia="zh-CN"/>
        </w:rPr>
        <w:t>[CB]</w:t>
      </w:r>
      <w:r>
        <w:rPr>
          <w:lang w:eastAsia="zh-CN"/>
        </w:rPr>
        <w:t xml:space="preserve"> quick checking in CB</w:t>
      </w:r>
    </w:p>
    <w:p w14:paraId="1CD4787F" w14:textId="77777777" w:rsidR="001133FF" w:rsidRDefault="001133FF" w:rsidP="007E495C">
      <w:pPr>
        <w:pStyle w:val="Doc-text2"/>
        <w:rPr>
          <w:lang w:eastAsia="zh-CN"/>
        </w:rPr>
      </w:pPr>
    </w:p>
    <w:p w14:paraId="07E3C66E" w14:textId="77777777" w:rsidR="00CF1B9F" w:rsidRPr="00324494" w:rsidRDefault="00CF1B9F" w:rsidP="007E495C">
      <w:pPr>
        <w:pStyle w:val="Doc-text2"/>
        <w:rPr>
          <w:lang w:eastAsia="zh-CN"/>
        </w:rPr>
      </w:pPr>
    </w:p>
    <w:p w14:paraId="22C2C999" w14:textId="77777777" w:rsidR="007E495C" w:rsidRPr="00DB2F94" w:rsidRDefault="007E495C" w:rsidP="007E495C">
      <w:pPr>
        <w:pStyle w:val="Heading2"/>
      </w:pPr>
      <w:bookmarkStart w:id="3" w:name="_Toc158241664"/>
      <w:r w:rsidRPr="00DB2F94">
        <w:lastRenderedPageBreak/>
        <w:t>7.20</w:t>
      </w:r>
      <w:r w:rsidRPr="00DB2F94">
        <w:tab/>
        <w:t>NR MIMO evolution</w:t>
      </w:r>
      <w:bookmarkEnd w:id="3"/>
    </w:p>
    <w:p w14:paraId="25BCB964" w14:textId="77777777" w:rsidR="007E495C" w:rsidRPr="00DB2F94" w:rsidRDefault="007E495C" w:rsidP="007E495C">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5420FDC1" w14:textId="77777777" w:rsidR="007E495C" w:rsidRPr="00DB2F94" w:rsidRDefault="007E495C" w:rsidP="007E495C">
      <w:pPr>
        <w:pStyle w:val="Comments"/>
      </w:pPr>
      <w:r w:rsidRPr="00DB2F94">
        <w:t>Time budget: 0TU</w:t>
      </w:r>
    </w:p>
    <w:p w14:paraId="10B3B972" w14:textId="77777777"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14:paraId="59DE0635" w14:textId="77777777" w:rsidR="007E495C" w:rsidRDefault="007E495C" w:rsidP="007E495C">
      <w:pPr>
        <w:pStyle w:val="Comments"/>
      </w:pPr>
    </w:p>
    <w:p w14:paraId="35A0F725" w14:textId="77777777"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14:paraId="7B3622C0" w14:textId="77777777" w:rsidR="007E495C" w:rsidRPr="00617499" w:rsidRDefault="007E495C" w:rsidP="007E495C">
      <w:pPr>
        <w:pStyle w:val="Doc-text2"/>
      </w:pPr>
      <w:r>
        <w:t>=&gt; Withdrawn</w:t>
      </w:r>
    </w:p>
    <w:p w14:paraId="66E0178F" w14:textId="77777777" w:rsidR="007E495C" w:rsidRPr="00EE596A" w:rsidRDefault="007E495C" w:rsidP="007E495C">
      <w:pPr>
        <w:pStyle w:val="Doc-text2"/>
      </w:pPr>
    </w:p>
    <w:p w14:paraId="3DF4B3DF" w14:textId="77777777" w:rsidR="007E495C" w:rsidRPr="00DB2F94" w:rsidRDefault="007E495C" w:rsidP="007E495C">
      <w:pPr>
        <w:pStyle w:val="Heading3"/>
      </w:pPr>
      <w:bookmarkStart w:id="4" w:name="_Toc158241665"/>
      <w:r w:rsidRPr="00DB2F94">
        <w:rPr>
          <w:rFonts w:eastAsia="宋体" w:hint="eastAsia"/>
          <w:lang w:eastAsia="zh-CN"/>
        </w:rPr>
        <w:t>7</w:t>
      </w:r>
      <w:r w:rsidRPr="00DB2F94">
        <w:t>.20.1</w:t>
      </w:r>
      <w:r w:rsidRPr="00DB2F94">
        <w:tab/>
        <w:t>Organizational</w:t>
      </w:r>
      <w:bookmarkEnd w:id="4"/>
    </w:p>
    <w:p w14:paraId="6FA55391" w14:textId="77777777"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14:paraId="3483CE8C" w14:textId="77777777" w:rsidR="007E495C" w:rsidRPr="00DB2F94" w:rsidRDefault="007E495C" w:rsidP="007E495C">
      <w:pPr>
        <w:pStyle w:val="Comments"/>
        <w:rPr>
          <w:rFonts w:eastAsia="宋体"/>
          <w:lang w:eastAsia="zh-CN"/>
        </w:rPr>
      </w:pPr>
      <w:r w:rsidRPr="00DB2F94">
        <w:rPr>
          <w:rFonts w:eastAsia="宋体" w:hint="eastAsia"/>
          <w:lang w:eastAsia="zh-CN"/>
        </w:rPr>
        <w:t>Stage 2 corrections.</w:t>
      </w:r>
    </w:p>
    <w:p w14:paraId="3F97A7DA" w14:textId="77777777" w:rsidR="007E495C" w:rsidRDefault="007E495C" w:rsidP="007E495C">
      <w:pPr>
        <w:pStyle w:val="Heading3"/>
        <w:rPr>
          <w:rFonts w:eastAsia="宋体"/>
          <w:lang w:eastAsia="zh-CN"/>
        </w:rPr>
      </w:pPr>
      <w:bookmarkStart w:id="5" w:name="_Toc158241666"/>
      <w:r w:rsidRPr="00DB2F94">
        <w:rPr>
          <w:rFonts w:eastAsia="宋体" w:hint="eastAsia"/>
          <w:lang w:eastAsia="zh-CN"/>
        </w:rPr>
        <w:t>7</w:t>
      </w:r>
      <w:r w:rsidRPr="00DB2F94">
        <w:t>.20.2</w:t>
      </w:r>
      <w:r w:rsidRPr="00DB2F94">
        <w:tab/>
      </w:r>
      <w:bookmarkEnd w:id="5"/>
      <w:r w:rsidRPr="00DB2F94">
        <w:rPr>
          <w:rFonts w:eastAsia="宋体"/>
          <w:lang w:eastAsia="zh-CN"/>
        </w:rPr>
        <w:t>Corrections</w:t>
      </w:r>
    </w:p>
    <w:p w14:paraId="380F2B9D" w14:textId="77777777" w:rsidR="007E495C" w:rsidRDefault="007E495C" w:rsidP="007E495C">
      <w:pPr>
        <w:pStyle w:val="Doc-title"/>
        <w:rPr>
          <w:lang w:eastAsia="zh-CN"/>
        </w:rPr>
      </w:pPr>
    </w:p>
    <w:p w14:paraId="39090293"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14:paraId="29B48165" w14:textId="77777777" w:rsidR="007E495C" w:rsidRDefault="007E495C" w:rsidP="007E495C">
      <w:pPr>
        <w:pStyle w:val="Doc-title"/>
      </w:pPr>
      <w:r>
        <w:t>R2-2408180</w:t>
      </w:r>
      <w:r>
        <w:tab/>
        <w:t>Correction on simultaneousU-TCI-UpdateListx</w:t>
      </w:r>
      <w:r>
        <w:tab/>
        <w:t>CATT, Nokia</w:t>
      </w:r>
      <w:r>
        <w:tab/>
        <w:t>discussion</w:t>
      </w:r>
      <w:r>
        <w:tab/>
        <w:t>Rel-18</w:t>
      </w:r>
      <w:r>
        <w:tab/>
        <w:t>NR_MIMO_evo_DL_UL-Core</w:t>
      </w:r>
    </w:p>
    <w:p w14:paraId="0BAD8A24" w14:textId="6E705274" w:rsidR="004B2E0D" w:rsidRDefault="004B2E0D" w:rsidP="004B2E0D">
      <w:pPr>
        <w:pStyle w:val="Doc-text2"/>
        <w:numPr>
          <w:ilvl w:val="0"/>
          <w:numId w:val="26"/>
        </w:numPr>
      </w:pPr>
      <w:r>
        <w:t xml:space="preserve">CATT think there are some offline </w:t>
      </w:r>
      <w:r w:rsidR="000B197E">
        <w:t>comments,</w:t>
      </w:r>
      <w:r>
        <w:t xml:space="preserve"> and we need further offline discussion</w:t>
      </w:r>
      <w:r w:rsidR="000B197E">
        <w:t>.</w:t>
      </w:r>
    </w:p>
    <w:p w14:paraId="46C090DB" w14:textId="1BDA45AA" w:rsidR="000B197E" w:rsidRDefault="000B197E" w:rsidP="004B2E0D">
      <w:pPr>
        <w:pStyle w:val="Doc-text2"/>
        <w:numPr>
          <w:ilvl w:val="0"/>
          <w:numId w:val="26"/>
        </w:numPr>
      </w:pPr>
      <w:r>
        <w:t xml:space="preserve">Ericsson explain there is a case missing when you have </w:t>
      </w:r>
      <w:proofErr w:type="spellStart"/>
      <w:r>
        <w:t>mTRP</w:t>
      </w:r>
      <w:proofErr w:type="spellEnd"/>
      <w:r>
        <w:t xml:space="preserve"> in DL but </w:t>
      </w:r>
      <w:proofErr w:type="spellStart"/>
      <w:r>
        <w:t>sTRP</w:t>
      </w:r>
      <w:proofErr w:type="spellEnd"/>
      <w:r>
        <w:t xml:space="preserve"> in UL. Samsung not sure whether we need to consider the UL </w:t>
      </w:r>
      <w:proofErr w:type="spellStart"/>
      <w:r>
        <w:t>mTRP</w:t>
      </w:r>
      <w:proofErr w:type="spellEnd"/>
      <w:r>
        <w:t xml:space="preserve">. </w:t>
      </w:r>
    </w:p>
    <w:p w14:paraId="79616BF1" w14:textId="4B53E0F0" w:rsidR="000B197E" w:rsidRDefault="000B197E" w:rsidP="004B2E0D">
      <w:pPr>
        <w:pStyle w:val="Doc-text2"/>
        <w:numPr>
          <w:ilvl w:val="0"/>
          <w:numId w:val="26"/>
        </w:numPr>
      </w:pPr>
      <w:r>
        <w:t xml:space="preserve">ZTE fine with the proposed changes. </w:t>
      </w:r>
    </w:p>
    <w:p w14:paraId="7BEA599D" w14:textId="6329497E" w:rsidR="000B197E" w:rsidRPr="004B2E0D" w:rsidRDefault="000B197E" w:rsidP="004B2E0D">
      <w:pPr>
        <w:pStyle w:val="Doc-text2"/>
        <w:numPr>
          <w:ilvl w:val="0"/>
          <w:numId w:val="26"/>
        </w:numPr>
      </w:pPr>
      <w:r>
        <w:t>Samsung think the last sentence in the proposed change is not needed.</w:t>
      </w:r>
    </w:p>
    <w:p w14:paraId="790D1515" w14:textId="07AF73FB" w:rsidR="000B197E" w:rsidRDefault="000B197E" w:rsidP="000B197E">
      <w:pPr>
        <w:pStyle w:val="Agreement"/>
      </w:pPr>
      <w:r>
        <w:t>Postponed, with the understanding that the part ‘</w:t>
      </w:r>
      <w:r w:rsidRPr="00975435">
        <w:rPr>
          <w:rFonts w:eastAsia="Calibri"/>
          <w:bCs/>
          <w:iCs/>
          <w:sz w:val="18"/>
          <w:szCs w:val="22"/>
          <w:lang w:eastAsia="zh-CN"/>
        </w:rPr>
        <w:t xml:space="preserve">in </w:t>
      </w:r>
      <w:del w:id="6" w:author="Author">
        <w:r w:rsidRPr="00975435" w:rsidDel="00975435">
          <w:rPr>
            <w:rFonts w:eastAsia="Calibri"/>
            <w:bCs/>
            <w:iCs/>
            <w:sz w:val="18"/>
            <w:szCs w:val="22"/>
            <w:lang w:eastAsia="zh-CN"/>
          </w:rPr>
          <w:delText xml:space="preserve">these </w:delText>
        </w:r>
      </w:del>
      <w:ins w:id="7" w:author="Author">
        <w:r>
          <w:rPr>
            <w:rFonts w:eastAsiaTheme="minorEastAsia" w:hint="eastAsia"/>
            <w:bCs/>
            <w:iCs/>
            <w:sz w:val="18"/>
            <w:szCs w:val="22"/>
            <w:lang w:eastAsia="zh-CN"/>
          </w:rPr>
          <w:t xml:space="preserve">the same </w:t>
        </w:r>
      </w:ins>
      <w:r w:rsidRPr="00975435">
        <w:rPr>
          <w:rFonts w:eastAsia="Calibri"/>
          <w:bCs/>
          <w:iCs/>
          <w:sz w:val="18"/>
          <w:szCs w:val="22"/>
          <w:lang w:eastAsia="zh-CN"/>
        </w:rPr>
        <w:t>list</w:t>
      </w:r>
      <w:del w:id="8" w:author="Author">
        <w:r w:rsidRPr="00975435" w:rsidDel="00975435">
          <w:rPr>
            <w:rFonts w:eastAsia="Calibri"/>
            <w:bCs/>
            <w:iCs/>
            <w:sz w:val="18"/>
            <w:szCs w:val="22"/>
            <w:lang w:eastAsia="zh-CN"/>
          </w:rPr>
          <w:delText>s</w:delText>
        </w:r>
      </w:del>
      <w:r>
        <w:t xml:space="preserve">’ is agreeable. </w:t>
      </w:r>
    </w:p>
    <w:p w14:paraId="6639BA87" w14:textId="77777777" w:rsidR="004B2E0D" w:rsidRPr="004B2E0D" w:rsidRDefault="004B2E0D" w:rsidP="004B2E0D">
      <w:pPr>
        <w:pStyle w:val="Doc-text2"/>
      </w:pPr>
    </w:p>
    <w:p w14:paraId="0CD4B7D1" w14:textId="77777777" w:rsidR="00205275" w:rsidRDefault="00205275" w:rsidP="00205275">
      <w:pPr>
        <w:pStyle w:val="Doc-title"/>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14:paraId="7E52A963" w14:textId="23B5105F" w:rsidR="00BC01F7" w:rsidRPr="00BC01F7" w:rsidRDefault="00BC01F7" w:rsidP="00BC01F7">
      <w:pPr>
        <w:pStyle w:val="Doc-text2"/>
        <w:numPr>
          <w:ilvl w:val="0"/>
          <w:numId w:val="26"/>
        </w:numPr>
      </w:pPr>
      <w:r>
        <w:t xml:space="preserve">LG E think </w:t>
      </w:r>
      <w:r w:rsidR="00951D7C">
        <w:t>this sentence has already been covered by the current spec, so not essential.</w:t>
      </w:r>
    </w:p>
    <w:p w14:paraId="0237B9F3" w14:textId="67C574EE" w:rsidR="003F5829" w:rsidRDefault="003F5829" w:rsidP="00B52352">
      <w:pPr>
        <w:pStyle w:val="Agreement"/>
        <w:rPr>
          <w:lang w:eastAsia="zh-CN"/>
        </w:rPr>
      </w:pPr>
      <w:r w:rsidRPr="003F5829">
        <w:rPr>
          <w:lang w:eastAsia="zh-CN"/>
        </w:rPr>
        <w:t xml:space="preserve">For </w:t>
      </w:r>
      <w:r w:rsidRPr="003F5829">
        <w:rPr>
          <w:lang w:eastAsia="zh-CN"/>
        </w:rPr>
        <w:t>codebookParameter8TxPUSCH-r18</w:t>
      </w:r>
      <w:r w:rsidRPr="003F5829">
        <w:rPr>
          <w:lang w:eastAsia="zh-CN"/>
        </w:rPr>
        <w:t>,</w:t>
      </w:r>
      <w:r>
        <w:rPr>
          <w:lang w:eastAsia="zh-CN"/>
        </w:rPr>
        <w:t xml:space="preserve"> the common understanding is that </w:t>
      </w:r>
      <w:r w:rsidRPr="003F5829">
        <w:rPr>
          <w:lang w:eastAsia="zh-CN"/>
        </w:rPr>
        <w:t>‘</w:t>
      </w:r>
      <w:r w:rsidRPr="003F5829">
        <w:rPr>
          <w:lang w:eastAsia="zh-CN"/>
        </w:rPr>
        <w:t>A UE supporting ul-SRS-TransMode2-r18 shall set the leading / leftmost bit (bit 0) to 1.</w:t>
      </w:r>
      <w:r w:rsidRPr="003F5829">
        <w:rPr>
          <w:lang w:eastAsia="zh-CN"/>
        </w:rPr>
        <w:t>’</w:t>
      </w:r>
      <w:r>
        <w:rPr>
          <w:lang w:eastAsia="zh-CN"/>
        </w:rPr>
        <w:t xml:space="preserve"> </w:t>
      </w:r>
    </w:p>
    <w:p w14:paraId="7A068940" w14:textId="59C38918" w:rsidR="00B52352" w:rsidRPr="00B52352" w:rsidRDefault="00B52352" w:rsidP="00B52352">
      <w:pPr>
        <w:pStyle w:val="Agreement"/>
        <w:rPr>
          <w:lang w:eastAsia="zh-CN"/>
        </w:rPr>
      </w:pPr>
      <w:r>
        <w:rPr>
          <w:lang w:eastAsia="zh-CN"/>
        </w:rPr>
        <w:t>CR is not purs</w:t>
      </w:r>
      <w:r w:rsidR="00A64F1A">
        <w:rPr>
          <w:lang w:eastAsia="zh-CN"/>
        </w:rPr>
        <w:t>u</w:t>
      </w:r>
      <w:r>
        <w:rPr>
          <w:lang w:eastAsia="zh-CN"/>
        </w:rPr>
        <w:t xml:space="preserve">ed. </w:t>
      </w:r>
    </w:p>
    <w:p w14:paraId="745A203F" w14:textId="77777777" w:rsidR="00BC01F7" w:rsidRPr="00BC01F7" w:rsidRDefault="00BC01F7" w:rsidP="00BC01F7">
      <w:pPr>
        <w:pStyle w:val="Doc-text2"/>
        <w:rPr>
          <w:lang w:eastAsia="zh-CN"/>
        </w:rPr>
      </w:pPr>
    </w:p>
    <w:p w14:paraId="2A3E9DDC" w14:textId="77777777"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14:paraId="3F3AC003" w14:textId="77777777"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14:paraId="2E21FC92" w14:textId="1C0534D4" w:rsidR="0067235F" w:rsidRDefault="0056667D" w:rsidP="0067235F">
      <w:pPr>
        <w:pStyle w:val="Doc-text2"/>
      </w:pPr>
      <w:r w:rsidRPr="0056667D">
        <w:t xml:space="preserve">Proposal 1: For uplink grant </w:t>
      </w:r>
      <w:proofErr w:type="spellStart"/>
      <w:r w:rsidRPr="0056667D">
        <w:t>modeling</w:t>
      </w:r>
      <w:proofErr w:type="spellEnd"/>
      <w:r w:rsidRPr="0056667D">
        <w:t xml:space="preserve"> of HARQ operation for uplink spatial multiplexing, a DCI schedules a single uplink grant for two-TB transmission for a HARQ process.</w:t>
      </w:r>
    </w:p>
    <w:p w14:paraId="6E406428" w14:textId="77777777" w:rsidR="0067235F" w:rsidRPr="0067235F" w:rsidRDefault="0067235F" w:rsidP="0067235F">
      <w:pPr>
        <w:pStyle w:val="Doc-text2"/>
      </w:pPr>
    </w:p>
    <w:p w14:paraId="4BE50AAE" w14:textId="77777777" w:rsidR="007E495C" w:rsidRDefault="007E495C" w:rsidP="007E495C">
      <w:pPr>
        <w:pStyle w:val="Doc-title"/>
      </w:pPr>
      <w:r>
        <w:t>R2-2408748</w:t>
      </w:r>
      <w:r>
        <w:tab/>
        <w:t>Considerations on Remaining UP Issues for R18 MIMO</w:t>
      </w:r>
      <w:r>
        <w:tab/>
        <w:t>ZTE Corporation</w:t>
      </w:r>
      <w:r>
        <w:tab/>
        <w:t>discussion</w:t>
      </w:r>
      <w:r>
        <w:tab/>
        <w:t>Rel-18</w:t>
      </w:r>
      <w:r>
        <w:tab/>
        <w:t>NR_MIMO_evo_DL_UL-Core</w:t>
      </w:r>
    </w:p>
    <w:p w14:paraId="47B57A11" w14:textId="77777777" w:rsidR="0056667D" w:rsidRDefault="0056667D" w:rsidP="0056667D">
      <w:pPr>
        <w:pStyle w:val="Doc-text2"/>
      </w:pPr>
    </w:p>
    <w:p w14:paraId="030AB3CF" w14:textId="77777777" w:rsidR="0056667D" w:rsidRPr="0056667D" w:rsidRDefault="0056667D" w:rsidP="0056667D">
      <w:pPr>
        <w:pStyle w:val="Doc-text2"/>
      </w:pPr>
      <w:r w:rsidRPr="0056667D">
        <w:rPr>
          <w:rFonts w:hint="eastAsia"/>
        </w:rPr>
        <w:t>Proposal 2a : For 8Tx, MAC entity consider there are 2 uplink grants are received from a PDCCH that schedules two TBs with two different codewords.</w:t>
      </w:r>
    </w:p>
    <w:p w14:paraId="4CA0C7FE" w14:textId="77777777" w:rsidR="0056667D" w:rsidRPr="0056667D" w:rsidRDefault="0056667D" w:rsidP="0056667D">
      <w:pPr>
        <w:pStyle w:val="Doc-text2"/>
      </w:pPr>
      <w:r w:rsidRPr="0056667D">
        <w:rPr>
          <w:rFonts w:hint="eastAsia"/>
        </w:rPr>
        <w:t xml:space="preserve">Proposal 2b: For 8Tx, there are two HARQ processes associated with one HARQ process Id for two TBs those are scheduled in a PDCCH with different codewords. It is up to UE implementation to determine the association between each HARQ process and each TB.   </w:t>
      </w:r>
    </w:p>
    <w:p w14:paraId="0A3DE1C3" w14:textId="77777777" w:rsidR="0056667D" w:rsidRDefault="0056667D" w:rsidP="0056667D">
      <w:pPr>
        <w:pStyle w:val="Doc-text2"/>
      </w:pPr>
    </w:p>
    <w:p w14:paraId="2F5F372B" w14:textId="4FC3806E" w:rsidR="0056667D" w:rsidRDefault="0056667D" w:rsidP="0056667D">
      <w:pPr>
        <w:pStyle w:val="Doc-text2"/>
      </w:pPr>
      <w:r>
        <w:t>Discussions</w:t>
      </w:r>
    </w:p>
    <w:p w14:paraId="45206EC4" w14:textId="78BC738B" w:rsidR="0056667D" w:rsidRDefault="0056667D" w:rsidP="0056667D">
      <w:pPr>
        <w:pStyle w:val="Doc-text2"/>
        <w:numPr>
          <w:ilvl w:val="0"/>
          <w:numId w:val="26"/>
        </w:numPr>
      </w:pPr>
      <w:r>
        <w:t xml:space="preserve">QC </w:t>
      </w:r>
      <w:r w:rsidR="00FD2AA8">
        <w:t xml:space="preserve">think R1 already agreed with one UL grant. </w:t>
      </w:r>
      <w:r w:rsidR="00474A42">
        <w:t>CATT agree.</w:t>
      </w:r>
    </w:p>
    <w:p w14:paraId="0976BC28" w14:textId="76918832" w:rsidR="00B41A8F" w:rsidRDefault="00B41A8F" w:rsidP="0056667D">
      <w:pPr>
        <w:pStyle w:val="Doc-text2"/>
        <w:numPr>
          <w:ilvl w:val="0"/>
          <w:numId w:val="26"/>
        </w:numPr>
      </w:pPr>
      <w:r>
        <w:t xml:space="preserve">LG E with </w:t>
      </w:r>
      <w:proofErr w:type="spellStart"/>
      <w:r>
        <w:t>AsusTek</w:t>
      </w:r>
      <w:proofErr w:type="spellEnd"/>
      <w:r>
        <w:t xml:space="preserve"> proposal (Option 1)</w:t>
      </w:r>
      <w:r w:rsidR="00923F80">
        <w:t xml:space="preserve">. HW agree. </w:t>
      </w:r>
    </w:p>
    <w:p w14:paraId="06068D4E" w14:textId="4186436E" w:rsidR="00474A42" w:rsidRDefault="00474A42" w:rsidP="0056667D">
      <w:pPr>
        <w:pStyle w:val="Doc-text2"/>
        <w:numPr>
          <w:ilvl w:val="0"/>
          <w:numId w:val="26"/>
        </w:numPr>
      </w:pPr>
      <w:r>
        <w:t xml:space="preserve">CATT think for LTE it is one grant scheduling 2 TB so NR should align with that. </w:t>
      </w:r>
      <w:r w:rsidR="00505F31">
        <w:t xml:space="preserve">ZTE and LG E think two UL grants are used in LTE modelling. </w:t>
      </w:r>
    </w:p>
    <w:p w14:paraId="5E5BA5C1" w14:textId="5159AEA7" w:rsidR="00505F31" w:rsidRDefault="00BA189F" w:rsidP="0056667D">
      <w:pPr>
        <w:pStyle w:val="Doc-text2"/>
        <w:numPr>
          <w:ilvl w:val="0"/>
          <w:numId w:val="26"/>
        </w:numPr>
      </w:pPr>
      <w:r>
        <w:t xml:space="preserve">HW think more checking is need for the handling of HARQ process. </w:t>
      </w:r>
      <w:r w:rsidR="0031289D">
        <w:t xml:space="preserve">Ericsson think we should stick to one HARQ process. </w:t>
      </w:r>
      <w:r w:rsidR="00185317">
        <w:t xml:space="preserve">Xiaomi agree. </w:t>
      </w:r>
    </w:p>
    <w:p w14:paraId="7163D60C" w14:textId="75527799" w:rsidR="0039230D" w:rsidRPr="0056667D" w:rsidRDefault="0039230D" w:rsidP="0056667D">
      <w:pPr>
        <w:pStyle w:val="Doc-text2"/>
        <w:numPr>
          <w:ilvl w:val="0"/>
          <w:numId w:val="26"/>
        </w:numPr>
      </w:pPr>
      <w:r>
        <w:t xml:space="preserve">Samsung from spec impact point of view it is better to have one HARQ process. </w:t>
      </w:r>
    </w:p>
    <w:p w14:paraId="2CD79C04" w14:textId="77777777" w:rsidR="00205275" w:rsidRDefault="00205275" w:rsidP="007E495C">
      <w:pPr>
        <w:pStyle w:val="Doc-title"/>
        <w:rPr>
          <w:rFonts w:eastAsia="宋体"/>
          <w:lang w:eastAsia="zh-CN"/>
        </w:rPr>
      </w:pPr>
    </w:p>
    <w:p w14:paraId="7E8EEE87" w14:textId="72DC1FFC" w:rsidR="00F25FD8" w:rsidRDefault="00BA189F" w:rsidP="00A01806">
      <w:pPr>
        <w:pStyle w:val="Agreement"/>
      </w:pPr>
      <w:r w:rsidRPr="00BA189F">
        <w:lastRenderedPageBreak/>
        <w:t xml:space="preserve">For uplink grant </w:t>
      </w:r>
      <w:r w:rsidR="00BB1778" w:rsidRPr="00BA189F">
        <w:t>modelling</w:t>
      </w:r>
      <w:r w:rsidRPr="00BA189F">
        <w:t xml:space="preserve"> of HARQ operation for uplink spatial multiplexing, a DCI schedules a single uplink grant for two-TB transmission for a HARQ process.</w:t>
      </w:r>
      <w:r>
        <w:t xml:space="preserve"> Detailed change</w:t>
      </w:r>
      <w:r w:rsidR="001879D3">
        <w:t>s</w:t>
      </w:r>
      <w:r>
        <w:t xml:space="preserve"> to the MAC spec can be further checked in the next meeting. </w:t>
      </w:r>
    </w:p>
    <w:p w14:paraId="0CD63324" w14:textId="77777777" w:rsidR="00BA189F" w:rsidRPr="00BA189F" w:rsidRDefault="00BA189F" w:rsidP="00F25FD8">
      <w:pPr>
        <w:pStyle w:val="Doc-text2"/>
        <w:rPr>
          <w:b/>
          <w:bCs/>
          <w:lang w:eastAsia="zh-CN"/>
        </w:rPr>
      </w:pPr>
    </w:p>
    <w:p w14:paraId="5B43EAC6" w14:textId="77777777" w:rsidR="00F25FD8" w:rsidRPr="00F25FD8" w:rsidRDefault="00F25FD8" w:rsidP="00F25FD8">
      <w:pPr>
        <w:pStyle w:val="Doc-text2"/>
        <w:rPr>
          <w:lang w:eastAsia="zh-CN"/>
        </w:rPr>
      </w:pPr>
    </w:p>
    <w:p w14:paraId="66890105"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14:paraId="30F9062B" w14:textId="77777777"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14:paraId="5C6E61EE" w14:textId="77777777" w:rsidR="007E495C" w:rsidRDefault="007E495C" w:rsidP="007E495C">
      <w:pPr>
        <w:pStyle w:val="Doc-title"/>
      </w:pPr>
      <w:r>
        <w:t>R2-2409092</w:t>
      </w:r>
      <w:r>
        <w:tab/>
        <w:t>Remaining issue on STx2P PHR</w:t>
      </w:r>
      <w:r>
        <w:tab/>
        <w:t>LG Electronics Inc.</w:t>
      </w:r>
      <w:r>
        <w:tab/>
        <w:t>discussion</w:t>
      </w:r>
      <w:r>
        <w:tab/>
        <w:t>Rel-18</w:t>
      </w:r>
      <w:r>
        <w:tab/>
        <w:t>NR_MIMO_evo_DL_UL-Core</w:t>
      </w:r>
    </w:p>
    <w:p w14:paraId="38487A6F" w14:textId="77777777" w:rsidR="00512737" w:rsidRDefault="00512737" w:rsidP="00512737">
      <w:pPr>
        <w:pStyle w:val="Doc-text2"/>
      </w:pPr>
    </w:p>
    <w:p w14:paraId="0CF1A108" w14:textId="0FD0F17E" w:rsidR="00512737" w:rsidRDefault="00512737" w:rsidP="00512737">
      <w:pPr>
        <w:pStyle w:val="Doc-text2"/>
      </w:pPr>
      <w:r>
        <w:t>Discussion</w:t>
      </w:r>
    </w:p>
    <w:p w14:paraId="25455948" w14:textId="6141943A" w:rsidR="00512737" w:rsidRPr="00512737" w:rsidRDefault="009E07CF" w:rsidP="00512737">
      <w:pPr>
        <w:pStyle w:val="Doc-text2"/>
        <w:numPr>
          <w:ilvl w:val="0"/>
          <w:numId w:val="26"/>
        </w:numPr>
      </w:pPr>
      <w:r>
        <w:t xml:space="preserve">ZTE point out they have also proposal on PHR. </w:t>
      </w:r>
    </w:p>
    <w:p w14:paraId="0128A6D5" w14:textId="77777777" w:rsidR="00512737" w:rsidRDefault="00512737" w:rsidP="007E495C">
      <w:pPr>
        <w:pStyle w:val="Doc-title"/>
      </w:pPr>
    </w:p>
    <w:p w14:paraId="17F635C9" w14:textId="77777777" w:rsidR="007E1BC2" w:rsidRDefault="007E1BC2" w:rsidP="007E1BC2">
      <w:pPr>
        <w:pStyle w:val="Doc-title"/>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14:paraId="4B933151" w14:textId="77777777" w:rsidR="007932D7" w:rsidRPr="00F87059" w:rsidRDefault="007932D7" w:rsidP="009E07CF">
      <w:pPr>
        <w:pStyle w:val="Header"/>
        <w:rPr>
          <w:rFonts w:eastAsia="宋体"/>
          <w:lang w:val="en-US" w:eastAsia="zh-CN"/>
        </w:rPr>
      </w:pPr>
    </w:p>
    <w:p w14:paraId="749D8B32" w14:textId="03E01CBA" w:rsidR="009E07CF" w:rsidRPr="00C522D8" w:rsidRDefault="009E07CF" w:rsidP="009E07CF">
      <w:pPr>
        <w:pStyle w:val="EmailDiscussion"/>
      </w:pPr>
      <w:r w:rsidRPr="00C522D8">
        <w:t>[AT127</w:t>
      </w:r>
      <w:r w:rsidRPr="00C522D8">
        <w:rPr>
          <w:rFonts w:eastAsia="宋体" w:hint="eastAsia"/>
          <w:lang w:eastAsia="zh-CN"/>
        </w:rPr>
        <w:t>bis</w:t>
      </w:r>
      <w:r w:rsidRPr="00C522D8">
        <w:t>][20</w:t>
      </w:r>
      <w:r w:rsidR="007E1BC2">
        <w:rPr>
          <w:rFonts w:eastAsia="宋体"/>
          <w:lang w:eastAsia="zh-CN"/>
        </w:rPr>
        <w:t>1</w:t>
      </w:r>
      <w:r w:rsidRPr="00C522D8">
        <w:t>][</w:t>
      </w:r>
      <w:proofErr w:type="spellStart"/>
      <w:r w:rsidRPr="00C522D8">
        <w:t>MIMOevo</w:t>
      </w:r>
      <w:proofErr w:type="spellEnd"/>
      <w:r w:rsidRPr="00C522D8">
        <w:t xml:space="preserve">] Proposals for </w:t>
      </w:r>
      <w:r w:rsidR="007E1BC2">
        <w:rPr>
          <w:rFonts w:eastAsia="宋体"/>
          <w:lang w:eastAsia="zh-CN"/>
        </w:rPr>
        <w:t>PHR related aspects</w:t>
      </w:r>
      <w:r w:rsidRPr="00C522D8">
        <w:t xml:space="preserve"> (</w:t>
      </w:r>
      <w:r w:rsidR="001B258B">
        <w:rPr>
          <w:rFonts w:eastAsia="宋体"/>
          <w:lang w:eastAsia="zh-CN"/>
        </w:rPr>
        <w:t>Samsung</w:t>
      </w:r>
      <w:r w:rsidRPr="00C522D8">
        <w:t>)</w:t>
      </w:r>
    </w:p>
    <w:p w14:paraId="5AF1F1E7" w14:textId="790F7927" w:rsidR="009E07CF" w:rsidRPr="00C522D8" w:rsidRDefault="009E07CF" w:rsidP="009E07CF">
      <w:pPr>
        <w:pStyle w:val="EmailDiscussion2"/>
        <w:ind w:left="1619" w:firstLine="0"/>
        <w:rPr>
          <w:rFonts w:eastAsia="宋体"/>
          <w:lang w:eastAsia="zh-CN"/>
        </w:rPr>
      </w:pPr>
      <w:r w:rsidRPr="00C522D8">
        <w:rPr>
          <w:rFonts w:eastAsia="宋体" w:hint="eastAsia"/>
          <w:lang w:eastAsia="zh-CN"/>
        </w:rPr>
        <w:t xml:space="preserve">Scope: </w:t>
      </w:r>
      <w:r w:rsidR="007E1BC2">
        <w:rPr>
          <w:rFonts w:eastAsia="宋体"/>
          <w:lang w:eastAsia="zh-CN"/>
        </w:rPr>
        <w:t>Discuss proposals in R2-</w:t>
      </w:r>
      <w:r w:rsidR="007E1BC2">
        <w:t>2408748</w:t>
      </w:r>
      <w:r w:rsidR="007E1BC2">
        <w:t xml:space="preserve">, </w:t>
      </w:r>
      <w:r w:rsidR="007E1BC2">
        <w:rPr>
          <w:rFonts w:eastAsia="宋体"/>
          <w:lang w:eastAsia="zh-CN"/>
        </w:rPr>
        <w:t>R2-</w:t>
      </w:r>
      <w:r w:rsidR="007E1BC2">
        <w:t>2409024</w:t>
      </w:r>
      <w:r w:rsidR="007E1BC2">
        <w:t xml:space="preserve">, </w:t>
      </w:r>
      <w:r w:rsidR="007E1BC2">
        <w:rPr>
          <w:rFonts w:eastAsia="宋体"/>
          <w:lang w:eastAsia="zh-CN"/>
        </w:rPr>
        <w:t>R2-</w:t>
      </w:r>
      <w:r w:rsidR="007E1BC2">
        <w:t>2409092</w:t>
      </w:r>
      <w:r w:rsidR="007E1BC2">
        <w:t>,</w:t>
      </w:r>
      <w:r w:rsidR="007E1BC2" w:rsidRPr="007E1BC2">
        <w:rPr>
          <w:rFonts w:eastAsia="宋体"/>
          <w:lang w:eastAsia="zh-CN"/>
        </w:rPr>
        <w:t xml:space="preserve"> </w:t>
      </w:r>
      <w:r w:rsidR="007E1BC2">
        <w:rPr>
          <w:rFonts w:eastAsia="宋体"/>
          <w:lang w:eastAsia="zh-CN"/>
        </w:rPr>
        <w:t>R2-</w:t>
      </w:r>
      <w:r w:rsidR="007E1BC2">
        <w:t>2409141</w:t>
      </w:r>
    </w:p>
    <w:p w14:paraId="0EDA04C3" w14:textId="7F7E53B1" w:rsidR="009E07CF" w:rsidRPr="00C522D8" w:rsidRDefault="009E07CF" w:rsidP="009E07C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 xml:space="preserve">roposals in </w:t>
      </w:r>
      <w:r w:rsidRPr="007E1BC2">
        <w:t>R2-24</w:t>
      </w:r>
      <w:r w:rsidR="007E1BC2" w:rsidRPr="007E1BC2">
        <w:rPr>
          <w:rFonts w:eastAsia="宋体"/>
          <w:lang w:eastAsia="zh-CN"/>
        </w:rPr>
        <w:t>09221</w:t>
      </w:r>
      <w:r w:rsidRPr="00C522D8">
        <w:rPr>
          <w:rFonts w:eastAsia="宋体" w:hint="eastAsia"/>
          <w:lang w:eastAsia="zh-CN"/>
        </w:rPr>
        <w:t xml:space="preserve"> for CB</w:t>
      </w:r>
      <w:r w:rsidRPr="00C522D8">
        <w:t xml:space="preserve">. </w:t>
      </w:r>
    </w:p>
    <w:p w14:paraId="5CF55826" w14:textId="4CB62DF4" w:rsidR="009E07CF" w:rsidRPr="00C522D8" w:rsidRDefault="009E07CF" w:rsidP="009E07CF">
      <w:pPr>
        <w:pStyle w:val="EmailDiscussion2"/>
        <w:rPr>
          <w:rFonts w:eastAsia="宋体"/>
          <w:lang w:eastAsia="zh-CN"/>
        </w:rPr>
      </w:pPr>
      <w:r w:rsidRPr="00C522D8">
        <w:tab/>
        <w:t xml:space="preserve">Deadline: </w:t>
      </w:r>
      <w:r w:rsidR="007E1BC2">
        <w:rPr>
          <w:rFonts w:eastAsia="宋体"/>
          <w:lang w:eastAsia="zh-CN"/>
        </w:rPr>
        <w:t>before CB.</w:t>
      </w:r>
    </w:p>
    <w:p w14:paraId="688F35AB" w14:textId="77777777" w:rsidR="00512737" w:rsidRDefault="00512737" w:rsidP="007E495C">
      <w:pPr>
        <w:pStyle w:val="Doc-text2"/>
        <w:rPr>
          <w:lang w:eastAsia="zh-CN"/>
        </w:rPr>
      </w:pPr>
    </w:p>
    <w:p w14:paraId="10A6E802" w14:textId="77777777" w:rsidR="00512737" w:rsidRPr="00324494" w:rsidRDefault="00512737" w:rsidP="007E495C">
      <w:pPr>
        <w:pStyle w:val="Doc-text2"/>
        <w:rPr>
          <w:lang w:eastAsia="zh-CN"/>
        </w:rPr>
      </w:pPr>
    </w:p>
    <w:p w14:paraId="0BE16B3D" w14:textId="77777777" w:rsidR="007E495C" w:rsidRPr="00DB2F94" w:rsidRDefault="007E495C" w:rsidP="007E495C">
      <w:pPr>
        <w:pStyle w:val="Heading2"/>
      </w:pPr>
      <w:r w:rsidRPr="00DB2F94">
        <w:t>8.4</w:t>
      </w:r>
      <w:r w:rsidRPr="00DB2F94">
        <w:tab/>
        <w:t>Low-power wake-up signal and receiver for NR (LP-WUS/WUR)</w:t>
      </w:r>
    </w:p>
    <w:p w14:paraId="61DBC82B" w14:textId="77777777"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479AFEA0" w14:textId="77777777"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14:paraId="20271446" w14:textId="77777777"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14:paraId="1641743C" w14:textId="77777777" w:rsidR="007E495C" w:rsidRPr="00DB2F94" w:rsidRDefault="007E495C" w:rsidP="007E495C">
      <w:pPr>
        <w:pStyle w:val="Heading3"/>
      </w:pPr>
      <w:r w:rsidRPr="00DB2F94">
        <w:t>8.4.1</w:t>
      </w:r>
      <w:r w:rsidRPr="00DB2F94">
        <w:tab/>
        <w:t>Organizational</w:t>
      </w:r>
    </w:p>
    <w:p w14:paraId="6814DB1D" w14:textId="77777777" w:rsidR="007E495C" w:rsidRDefault="007E495C" w:rsidP="007E495C">
      <w:pPr>
        <w:pStyle w:val="Comments"/>
        <w:rPr>
          <w:lang w:val="en-US"/>
        </w:rPr>
      </w:pPr>
      <w:r w:rsidRPr="00DB2F94">
        <w:rPr>
          <w:lang w:val="en-US"/>
        </w:rPr>
        <w:t>LS, Rapporteur input, including workplan, etc.</w:t>
      </w:r>
    </w:p>
    <w:p w14:paraId="0326E605" w14:textId="77777777" w:rsidR="007E495C" w:rsidRDefault="007E495C" w:rsidP="007E495C">
      <w:pPr>
        <w:pStyle w:val="Comments"/>
        <w:rPr>
          <w:rFonts w:eastAsia="宋体"/>
          <w:lang w:val="en-US" w:eastAsia="zh-CN"/>
        </w:rPr>
      </w:pPr>
    </w:p>
    <w:p w14:paraId="0652F24F" w14:textId="77777777" w:rsidR="006548E6" w:rsidRPr="003F49D3" w:rsidRDefault="006548E6" w:rsidP="006548E6">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372685C9" w14:textId="77777777" w:rsidR="006548E6" w:rsidRPr="006548E6" w:rsidRDefault="00531500" w:rsidP="006548E6">
      <w:pPr>
        <w:pStyle w:val="Doc-title"/>
        <w:rPr>
          <w:rFonts w:eastAsia="宋体"/>
          <w:lang w:eastAsia="zh-CN"/>
        </w:rPr>
      </w:pPr>
      <w:r>
        <w:rPr>
          <w:rFonts w:eastAsia="宋体" w:hint="eastAsia"/>
          <w:lang w:eastAsia="zh-CN"/>
        </w:rPr>
        <w:t>[</w:t>
      </w:r>
      <w:r w:rsidR="006548E6">
        <w:rPr>
          <w:rFonts w:eastAsia="宋体" w:hint="eastAsia"/>
          <w:lang w:eastAsia="zh-CN"/>
        </w:rPr>
        <w:t>38.</w:t>
      </w:r>
      <w:r w:rsidR="006548E6" w:rsidRPr="006548E6">
        <w:rPr>
          <w:rFonts w:eastAsia="宋体"/>
          <w:lang w:eastAsia="zh-CN"/>
        </w:rPr>
        <w:t>300</w:t>
      </w:r>
      <w:r w:rsidR="006548E6">
        <w:rPr>
          <w:rFonts w:eastAsia="宋体" w:hint="eastAsia"/>
          <w:lang w:eastAsia="zh-CN"/>
        </w:rPr>
        <w:t xml:space="preserve"> =&gt;</w:t>
      </w:r>
      <w:r w:rsidR="006548E6" w:rsidRPr="006548E6">
        <w:rPr>
          <w:rFonts w:eastAsia="宋体"/>
          <w:lang w:eastAsia="zh-CN"/>
        </w:rPr>
        <w:t xml:space="preserve"> Ericsson</w:t>
      </w:r>
      <w:r>
        <w:rPr>
          <w:rFonts w:eastAsia="宋体" w:hint="eastAsia"/>
          <w:lang w:eastAsia="zh-CN"/>
        </w:rPr>
        <w:t>]</w:t>
      </w:r>
    </w:p>
    <w:p w14:paraId="5BE74C9F" w14:textId="77777777" w:rsidR="006548E6" w:rsidRDefault="00531500" w:rsidP="006548E6">
      <w:pPr>
        <w:pStyle w:val="Doc-title"/>
        <w:rPr>
          <w:rFonts w:eastAsia="宋体"/>
          <w:lang w:eastAsia="zh-CN"/>
        </w:rPr>
      </w:pPr>
      <w:r>
        <w:rPr>
          <w:rFonts w:eastAsia="宋体" w:hint="eastAsia"/>
          <w:lang w:eastAsia="zh-CN"/>
        </w:rPr>
        <w:t>[38.321 =&gt; Apple]</w:t>
      </w:r>
    </w:p>
    <w:p w14:paraId="53734DCC" w14:textId="77777777" w:rsidR="006548E6" w:rsidRDefault="00531500" w:rsidP="006548E6">
      <w:pPr>
        <w:pStyle w:val="Doc-title"/>
        <w:rPr>
          <w:rFonts w:eastAsia="宋体"/>
          <w:lang w:eastAsia="zh-CN"/>
        </w:rPr>
      </w:pPr>
      <w:r>
        <w:rPr>
          <w:rFonts w:eastAsia="宋体" w:hint="eastAsia"/>
          <w:lang w:eastAsia="zh-CN"/>
        </w:rPr>
        <w:t>[38.331 =&gt; vivo]</w:t>
      </w:r>
    </w:p>
    <w:p w14:paraId="097C6361" w14:textId="77777777" w:rsidR="006548E6" w:rsidRDefault="00531500" w:rsidP="006548E6">
      <w:pPr>
        <w:pStyle w:val="Doc-title"/>
        <w:rPr>
          <w:rFonts w:eastAsia="宋体"/>
          <w:lang w:eastAsia="zh-CN"/>
        </w:rPr>
      </w:pPr>
      <w:r>
        <w:rPr>
          <w:rFonts w:eastAsia="宋体" w:hint="eastAsia"/>
          <w:lang w:eastAsia="zh-CN"/>
        </w:rPr>
        <w:t>[38.304 =&gt; CATT]</w:t>
      </w:r>
    </w:p>
    <w:p w14:paraId="03FD32AB" w14:textId="77777777" w:rsidR="006548E6" w:rsidRDefault="00531500" w:rsidP="006548E6">
      <w:pPr>
        <w:pStyle w:val="Doc-title"/>
        <w:rPr>
          <w:rFonts w:eastAsia="宋体"/>
          <w:lang w:eastAsia="zh-CN"/>
        </w:rPr>
      </w:pPr>
      <w:r>
        <w:rPr>
          <w:rFonts w:eastAsia="宋体" w:hint="eastAsia"/>
          <w:lang w:eastAsia="zh-CN"/>
        </w:rPr>
        <w:t xml:space="preserve">[38.306 =&gt; </w:t>
      </w:r>
      <w:r w:rsidR="006548E6">
        <w:rPr>
          <w:rFonts w:eastAsia="宋体" w:hint="eastAsia"/>
          <w:lang w:eastAsia="zh-CN"/>
        </w:rPr>
        <w:t>Huawei]</w:t>
      </w:r>
    </w:p>
    <w:p w14:paraId="238D86F7" w14:textId="77777777" w:rsidR="006548E6" w:rsidRDefault="006548E6" w:rsidP="007E495C">
      <w:pPr>
        <w:pStyle w:val="Comments"/>
        <w:rPr>
          <w:rFonts w:eastAsia="宋体"/>
          <w:lang w:val="en-US" w:eastAsia="zh-CN"/>
        </w:rPr>
      </w:pPr>
    </w:p>
    <w:p w14:paraId="077F7818" w14:textId="77777777"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14:paraId="402ED356" w14:textId="77777777" w:rsidR="00E31A10" w:rsidRDefault="00E31A10" w:rsidP="00E31A10">
      <w:pPr>
        <w:pStyle w:val="Doc-text2"/>
        <w:ind w:left="0" w:firstLine="0"/>
        <w:rPr>
          <w:rFonts w:eastAsia="宋体"/>
          <w:i/>
          <w:lang w:eastAsia="zh-CN"/>
        </w:rPr>
      </w:pPr>
    </w:p>
    <w:p w14:paraId="5F6E60EF" w14:textId="77777777" w:rsidR="00E31A10" w:rsidRPr="00E16FB5" w:rsidRDefault="00E31A10" w:rsidP="00E31A10">
      <w:pPr>
        <w:pStyle w:val="Doc-text2"/>
        <w:ind w:left="0" w:firstLine="0"/>
        <w:rPr>
          <w:rFonts w:eastAsia="宋体"/>
          <w:i/>
          <w:lang w:eastAsia="zh-CN"/>
        </w:rPr>
      </w:pPr>
      <w:r w:rsidRPr="00E16FB5">
        <w:rPr>
          <w:rFonts w:eastAsia="宋体" w:hint="eastAsia"/>
          <w:i/>
          <w:lang w:eastAsia="zh-CN"/>
        </w:rPr>
        <w:t xml:space="preserve">Chair: </w:t>
      </w:r>
      <w:r>
        <w:rPr>
          <w:rFonts w:eastAsia="宋体" w:hint="eastAsia"/>
          <w:i/>
          <w:lang w:eastAsia="zh-CN"/>
        </w:rPr>
        <w:t xml:space="preserve">for this R1 LS </w:t>
      </w:r>
      <w:r w:rsidRPr="00E16FB5">
        <w:rPr>
          <w:rFonts w:eastAsia="宋体" w:hint="eastAsia"/>
          <w:i/>
          <w:lang w:eastAsia="zh-CN"/>
        </w:rPr>
        <w:t>we will discuss related proposals under A.I. 8.4.2.</w:t>
      </w:r>
    </w:p>
    <w:p w14:paraId="288990BC" w14:textId="77777777" w:rsidR="00E31A10" w:rsidRPr="00E31A10" w:rsidRDefault="00E31A10" w:rsidP="00E31A10">
      <w:pPr>
        <w:pStyle w:val="Doc-text2"/>
        <w:rPr>
          <w:rFonts w:eastAsia="宋体"/>
          <w:lang w:eastAsia="zh-CN"/>
        </w:rPr>
      </w:pPr>
    </w:p>
    <w:p w14:paraId="408242F4" w14:textId="77777777"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14:paraId="604F6F7E" w14:textId="77777777" w:rsidR="001C3803" w:rsidRPr="001C3803" w:rsidRDefault="001C3803" w:rsidP="001C3803">
      <w:pPr>
        <w:pStyle w:val="Agreement"/>
        <w:rPr>
          <w:lang w:eastAsia="zh-CN"/>
        </w:rPr>
      </w:pPr>
      <w:r>
        <w:rPr>
          <w:rFonts w:eastAsia="宋体" w:hint="eastAsia"/>
          <w:lang w:eastAsia="zh-CN"/>
        </w:rPr>
        <w:t>?? Noted</w:t>
      </w:r>
    </w:p>
    <w:p w14:paraId="62752158" w14:textId="77777777" w:rsidR="00B55E8B" w:rsidRDefault="00B55E8B" w:rsidP="00131343">
      <w:pPr>
        <w:pStyle w:val="Doc-text2"/>
        <w:ind w:left="0" w:firstLine="0"/>
        <w:rPr>
          <w:rFonts w:eastAsia="宋体"/>
          <w:i/>
          <w:lang w:eastAsia="zh-CN"/>
        </w:rPr>
      </w:pPr>
    </w:p>
    <w:p w14:paraId="428D0E60" w14:textId="77777777" w:rsidR="00131343" w:rsidRPr="00131343" w:rsidRDefault="00131343" w:rsidP="00131343">
      <w:pPr>
        <w:pStyle w:val="Doc-text2"/>
        <w:ind w:left="0" w:firstLine="0"/>
        <w:rPr>
          <w:rFonts w:eastAsia="宋体"/>
          <w:lang w:eastAsia="zh-CN"/>
        </w:rPr>
      </w:pPr>
    </w:p>
    <w:p w14:paraId="386D57CF" w14:textId="77777777" w:rsidR="007E495C" w:rsidRPr="00DB2F94" w:rsidRDefault="007E495C" w:rsidP="007E495C">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5CE7F5B" w14:textId="77777777"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6DF8BA1F" w14:textId="77777777" w:rsidR="007E495C" w:rsidRDefault="007E495C" w:rsidP="007E495C">
      <w:pPr>
        <w:pStyle w:val="Comments"/>
        <w:rPr>
          <w:rFonts w:eastAsia="宋体"/>
          <w:lang w:eastAsia="zh-CN"/>
        </w:rPr>
      </w:pPr>
    </w:p>
    <w:p w14:paraId="7A091EF6" w14:textId="77777777"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t>Entry/exit condition</w:t>
      </w:r>
    </w:p>
    <w:p w14:paraId="4AF5AC31" w14:textId="77777777" w:rsidR="00CA0A91" w:rsidRDefault="00CA0A91" w:rsidP="00CA0A91">
      <w:pPr>
        <w:pStyle w:val="Doc-title"/>
        <w:rPr>
          <w:rFonts w:eastAsia="宋体"/>
          <w:lang w:eastAsia="zh-CN"/>
        </w:rPr>
      </w:pPr>
      <w:r>
        <w:lastRenderedPageBreak/>
        <w:t>R2-2408447</w:t>
      </w:r>
      <w:r>
        <w:tab/>
        <w:t>Discussion on procedure and configuration of LP-WUS in RRC_IDLE/INACTIVE</w:t>
      </w:r>
      <w:r>
        <w:tab/>
        <w:t>Huawei, HiSilicon</w:t>
      </w:r>
      <w:r>
        <w:tab/>
        <w:t>discussion</w:t>
      </w:r>
      <w:r>
        <w:tab/>
        <w:t>Rel-19</w:t>
      </w:r>
    </w:p>
    <w:p w14:paraId="4DDBB223" w14:textId="77777777"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4: Thresholds of LP-WUS entry/exit conditions for OOK and OFDM based receivers are always configured when the respective LP-WUS configuration is provided by the network.</w:t>
      </w:r>
    </w:p>
    <w:p w14:paraId="004DB67F" w14:textId="77777777"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5: Whether the measurement by LP-WUR is needed or not for LP-WUS entry condition should wait for RAN1/4’s further input.</w:t>
      </w:r>
    </w:p>
    <w:p w14:paraId="405EC814" w14:textId="77777777" w:rsidR="00CA0A91" w:rsidRPr="00CA0A91" w:rsidRDefault="00CA0A91" w:rsidP="00CA0A91">
      <w:pPr>
        <w:pStyle w:val="Doc-text2"/>
        <w:rPr>
          <w:rFonts w:eastAsia="宋体"/>
          <w:i/>
          <w:highlight w:val="lightGray"/>
          <w:lang w:eastAsia="zh-CN"/>
        </w:rPr>
      </w:pPr>
      <w:r w:rsidRPr="00CA0A91">
        <w:rPr>
          <w:rFonts w:eastAsia="宋体"/>
          <w:i/>
          <w:highlight w:val="lightGray"/>
          <w:lang w:eastAsia="zh-CN"/>
        </w:rPr>
        <w:t>Proposal 6: RAN2 to consider that the serving cell measurement by LP-WUR below configured threshold(s) as the baseline for LP-WUS exit condition. No need to introduce any additional conditions.</w:t>
      </w:r>
    </w:p>
    <w:p w14:paraId="0F2E8BF9" w14:textId="77777777" w:rsidR="00CA0A91" w:rsidRPr="00CA0A91" w:rsidRDefault="00CA0A91" w:rsidP="00CA0A91">
      <w:pPr>
        <w:pStyle w:val="Doc-text2"/>
        <w:rPr>
          <w:rFonts w:eastAsia="宋体"/>
          <w:i/>
          <w:lang w:eastAsia="zh-CN"/>
        </w:rPr>
      </w:pPr>
      <w:r w:rsidRPr="00CA0A91">
        <w:rPr>
          <w:rFonts w:eastAsia="宋体"/>
          <w:i/>
          <w:highlight w:val="lightGray"/>
          <w:lang w:eastAsia="zh-CN"/>
        </w:rPr>
        <w:t xml:space="preserve">Proposal 7: RAN2 to consider how to avoid ping-pong </w:t>
      </w:r>
      <w:proofErr w:type="spellStart"/>
      <w:r w:rsidRPr="00CA0A91">
        <w:rPr>
          <w:rFonts w:eastAsia="宋体"/>
          <w:i/>
          <w:highlight w:val="lightGray"/>
          <w:lang w:eastAsia="zh-CN"/>
        </w:rPr>
        <w:t>behavior</w:t>
      </w:r>
      <w:proofErr w:type="spellEnd"/>
      <w:r w:rsidRPr="00CA0A91">
        <w:rPr>
          <w:rFonts w:eastAsia="宋体"/>
          <w:i/>
          <w:highlight w:val="lightGray"/>
          <w:lang w:eastAsia="zh-CN"/>
        </w:rPr>
        <w:t xml:space="preserve"> for LP-WUS entry/exit procedure.</w:t>
      </w:r>
    </w:p>
    <w:p w14:paraId="07BC961E" w14:textId="77777777" w:rsidR="006A43DC" w:rsidRPr="006A43DC" w:rsidRDefault="006A43DC" w:rsidP="006A43DC">
      <w:pPr>
        <w:pStyle w:val="Doc-text2"/>
        <w:rPr>
          <w:rFonts w:eastAsia="宋体"/>
          <w:lang w:eastAsia="zh-CN"/>
        </w:rPr>
      </w:pPr>
    </w:p>
    <w:p w14:paraId="68D7BB63" w14:textId="77777777"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14:paraId="373CB189"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23</w:t>
      </w:r>
      <w:r w:rsidRPr="0000279B">
        <w:rPr>
          <w:rFonts w:eastAsia="宋体"/>
          <w:i/>
          <w:highlight w:val="lightGray"/>
          <w:lang w:eastAsia="zh-CN"/>
        </w:rPr>
        <w:tab/>
        <w:t>The LR exit condition does not include MR measurements. Use cases where the UE is required to perform MR and LR measurements simultaneously can be discussed separately.</w:t>
      </w:r>
    </w:p>
    <w:p w14:paraId="2E73B62D"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24</w:t>
      </w:r>
      <w:r w:rsidRPr="0000279B">
        <w:rPr>
          <w:rFonts w:eastAsia="宋体"/>
          <w:i/>
          <w:highlight w:val="lightGray"/>
          <w:lang w:eastAsia="zh-CN"/>
        </w:rPr>
        <w:tab/>
        <w:t>The entry/exit threshold may include RSRP threshold, RSRQ threshold or both.</w:t>
      </w:r>
    </w:p>
    <w:p w14:paraId="2820BB49"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25</w:t>
      </w:r>
      <w:r w:rsidRPr="0000279B">
        <w:rPr>
          <w:rFonts w:eastAsia="宋体"/>
          <w:i/>
          <w:highlight w:val="lightGray"/>
          <w:lang w:eastAsia="zh-CN"/>
        </w:rPr>
        <w:tab/>
        <w:t>The entry condition is met when all the measured quantities are above the configured threshold(s).</w:t>
      </w:r>
    </w:p>
    <w:p w14:paraId="0ABD9852"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26</w:t>
      </w:r>
      <w:r w:rsidRPr="0000279B">
        <w:rPr>
          <w:rFonts w:eastAsia="宋体"/>
          <w:i/>
          <w:highlight w:val="lightGray"/>
          <w:lang w:eastAsia="zh-CN"/>
        </w:rPr>
        <w:tab/>
        <w:t>The exit condition is met when one or more of the measured quantities are above the configured threshold(s).</w:t>
      </w:r>
    </w:p>
    <w:p w14:paraId="26892921" w14:textId="77777777" w:rsidR="0000279B" w:rsidRPr="0000279B" w:rsidRDefault="0000279B" w:rsidP="0000279B">
      <w:pPr>
        <w:pStyle w:val="Doc-text2"/>
        <w:rPr>
          <w:rFonts w:eastAsia="宋体"/>
          <w:i/>
          <w:highlight w:val="lightGray"/>
          <w:lang w:eastAsia="zh-CN"/>
        </w:rPr>
      </w:pPr>
      <w:r w:rsidRPr="0000279B">
        <w:rPr>
          <w:rFonts w:eastAsia="宋体"/>
          <w:i/>
          <w:highlight w:val="lightGray"/>
          <w:lang w:eastAsia="zh-CN"/>
        </w:rPr>
        <w:t>Proposal 27</w:t>
      </w:r>
      <w:r w:rsidRPr="0000279B">
        <w:rPr>
          <w:rFonts w:eastAsia="宋体"/>
          <w:i/>
          <w:highlight w:val="lightGray"/>
          <w:lang w:eastAsia="zh-CN"/>
        </w:rPr>
        <w:tab/>
        <w:t>If an LP-SS threshold is configured, a threshold below the MR serving cell threshold of the entry condition can be configured where the UE is required to perform LP-SS measurements.</w:t>
      </w:r>
    </w:p>
    <w:p w14:paraId="76FB9853" w14:textId="77777777" w:rsidR="0000279B" w:rsidRPr="0000279B" w:rsidRDefault="0000279B" w:rsidP="0000279B">
      <w:pPr>
        <w:pStyle w:val="Doc-text2"/>
        <w:rPr>
          <w:rFonts w:eastAsia="宋体"/>
          <w:i/>
          <w:lang w:eastAsia="zh-CN"/>
        </w:rPr>
      </w:pPr>
      <w:r w:rsidRPr="0000279B">
        <w:rPr>
          <w:rFonts w:eastAsia="宋体"/>
          <w:i/>
          <w:highlight w:val="lightGray"/>
          <w:lang w:eastAsia="zh-CN"/>
        </w:rPr>
        <w:t>Proposal 28</w:t>
      </w:r>
      <w:r w:rsidRPr="0000279B">
        <w:rPr>
          <w:rFonts w:eastAsia="宋体"/>
          <w:i/>
          <w:highlight w:val="lightGray"/>
          <w:lang w:eastAsia="zh-CN"/>
        </w:rPr>
        <w:tab/>
        <w:t>Discuss MP or OP for the entry/exist condition for LP-WUS monitoring further during stage 3.</w:t>
      </w:r>
    </w:p>
    <w:p w14:paraId="2D0F90FA" w14:textId="77777777" w:rsidR="00EF719F" w:rsidRDefault="00EF719F" w:rsidP="007E495C">
      <w:pPr>
        <w:pStyle w:val="Comments"/>
        <w:rPr>
          <w:rFonts w:eastAsia="宋体"/>
          <w:lang w:eastAsia="zh-CN"/>
        </w:rPr>
      </w:pPr>
    </w:p>
    <w:p w14:paraId="4939A528" w14:textId="77777777"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14:paraId="4381BD4F" w14:textId="77777777"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14:paraId="63484801"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Proposal 7: For CN assigned LP-WUS subgrouping, RAN2 assumes similar signalling defined for PEI should be reused for LP-WUS subgrouping. Final design is up to SA2/CT1/RAN3 discussion.</w:t>
      </w:r>
    </w:p>
    <w:p w14:paraId="66FF3311"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Proposal 8: For UE_ID based subgrouping, similar formula defined for PEI subgrouping is reused for LP-WUS subgrouping, i.e.,</w:t>
      </w:r>
    </w:p>
    <w:p w14:paraId="6756F1CF" w14:textId="77777777" w:rsidR="00175076" w:rsidRPr="00175076" w:rsidRDefault="00175076" w:rsidP="00175076">
      <w:pPr>
        <w:pStyle w:val="Doc-text2"/>
        <w:rPr>
          <w:rFonts w:eastAsia="宋体"/>
          <w:i/>
          <w:highlight w:val="lightGray"/>
          <w:lang w:eastAsia="zh-CN"/>
        </w:rPr>
      </w:pPr>
      <w:proofErr w:type="spellStart"/>
      <w:r w:rsidRPr="00175076">
        <w:rPr>
          <w:rFonts w:eastAsia="宋体"/>
          <w:i/>
          <w:highlight w:val="lightGray"/>
          <w:lang w:eastAsia="zh-CN"/>
        </w:rPr>
        <w:t>SubgroupID</w:t>
      </w:r>
      <w:proofErr w:type="spellEnd"/>
      <w:r w:rsidRPr="00175076">
        <w:rPr>
          <w:rFonts w:eastAsia="宋体"/>
          <w:i/>
          <w:highlight w:val="lightGray"/>
          <w:lang w:eastAsia="zh-CN"/>
        </w:rPr>
        <w:t xml:space="preserve"> = (floor (UE_ID/(N*Ns*Np)) mod </w:t>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 (</w:t>
      </w:r>
      <w:proofErr w:type="spellStart"/>
      <w:r w:rsidRPr="00175076">
        <w:rPr>
          <w:rFonts w:eastAsia="宋体"/>
          <w:i/>
          <w:highlight w:val="lightGray"/>
          <w:lang w:eastAsia="zh-CN"/>
        </w:rPr>
        <w:t>subgroupsNumPerPO</w:t>
      </w:r>
      <w:proofErr w:type="spellEnd"/>
      <w:r w:rsidRPr="00175076">
        <w:rPr>
          <w:rFonts w:eastAsia="宋体"/>
          <w:i/>
          <w:highlight w:val="lightGray"/>
          <w:lang w:eastAsia="zh-CN"/>
        </w:rPr>
        <w:t xml:space="preserve"> – </w:t>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where</w:t>
      </w:r>
    </w:p>
    <w:p w14:paraId="0D877BDA"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UE_ID is related to 5G-S-TMSI, </w:t>
      </w:r>
    </w:p>
    <w:p w14:paraId="21A71205"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 is the number of total paging frames in one DRX cycle, </w:t>
      </w:r>
    </w:p>
    <w:p w14:paraId="216B09A8"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Ns is the number of the PO for a PF, </w:t>
      </w:r>
    </w:p>
    <w:p w14:paraId="225E4295"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t xml:space="preserve">Np is the number of </w:t>
      </w:r>
      <w:proofErr w:type="spellStart"/>
      <w:r w:rsidRPr="00175076">
        <w:rPr>
          <w:rFonts w:eastAsia="宋体"/>
          <w:i/>
          <w:highlight w:val="lightGray"/>
          <w:lang w:eastAsia="zh-CN"/>
        </w:rPr>
        <w:t>subgroupNumForUEID</w:t>
      </w:r>
      <w:proofErr w:type="spellEnd"/>
      <w:r w:rsidRPr="00175076">
        <w:rPr>
          <w:rFonts w:eastAsia="宋体"/>
          <w:i/>
          <w:highlight w:val="lightGray"/>
          <w:lang w:eastAsia="zh-CN"/>
        </w:rPr>
        <w:t xml:space="preserve"> for PEI, if configured; otherwise, Np is 1,</w:t>
      </w:r>
    </w:p>
    <w:p w14:paraId="152D0BB9"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w:t>
      </w:r>
      <w:r w:rsidRPr="00175076">
        <w:rPr>
          <w:rFonts w:eastAsia="宋体"/>
          <w:i/>
          <w:highlight w:val="lightGray"/>
          <w:lang w:eastAsia="zh-CN"/>
        </w:rPr>
        <w:tab/>
      </w:r>
      <w:proofErr w:type="spellStart"/>
      <w:r w:rsidRPr="00175076">
        <w:rPr>
          <w:rFonts w:eastAsia="宋体"/>
          <w:i/>
          <w:highlight w:val="lightGray"/>
          <w:lang w:eastAsia="zh-CN"/>
        </w:rPr>
        <w:t>subgroupsNumForUEID</w:t>
      </w:r>
      <w:proofErr w:type="spellEnd"/>
      <w:r w:rsidRPr="00175076">
        <w:rPr>
          <w:rFonts w:eastAsia="宋体"/>
          <w:i/>
          <w:highlight w:val="lightGray"/>
          <w:lang w:eastAsia="zh-CN"/>
        </w:rPr>
        <w:t xml:space="preserve"> and </w:t>
      </w:r>
      <w:proofErr w:type="spellStart"/>
      <w:r w:rsidRPr="00175076">
        <w:rPr>
          <w:rFonts w:eastAsia="宋体"/>
          <w:i/>
          <w:highlight w:val="lightGray"/>
          <w:lang w:eastAsia="zh-CN"/>
        </w:rPr>
        <w:t>subgroupsNumPerPO</w:t>
      </w:r>
      <w:proofErr w:type="spellEnd"/>
      <w:r w:rsidRPr="00175076">
        <w:rPr>
          <w:rFonts w:eastAsia="宋体"/>
          <w:i/>
          <w:highlight w:val="lightGray"/>
          <w:lang w:eastAsia="zh-CN"/>
        </w:rPr>
        <w:t xml:space="preserve"> are the subgroup number for UE_ID based subgrouping for LP-WUS and the total subgroup number for LP-WUS, respectively. </w:t>
      </w:r>
    </w:p>
    <w:p w14:paraId="7C277785" w14:textId="77777777" w:rsidR="00175076" w:rsidRPr="00175076" w:rsidRDefault="00175076" w:rsidP="00175076">
      <w:pPr>
        <w:pStyle w:val="Doc-text2"/>
        <w:rPr>
          <w:rFonts w:eastAsia="宋体"/>
          <w:i/>
          <w:highlight w:val="lightGray"/>
          <w:lang w:eastAsia="zh-CN"/>
        </w:rPr>
      </w:pPr>
      <w:r w:rsidRPr="00175076">
        <w:rPr>
          <w:rFonts w:eastAsia="宋体"/>
          <w:i/>
          <w:highlight w:val="lightGray"/>
          <w:lang w:eastAsia="zh-CN"/>
        </w:rPr>
        <w:t xml:space="preserve">Proposal 9: In order to allow UE to use LP-WUS together with PEI to reduce paging false alarm rate, it is expected independent subgroup ID is applied for a UE. </w:t>
      </w:r>
    </w:p>
    <w:p w14:paraId="112115D1" w14:textId="77777777" w:rsidR="00175076" w:rsidRPr="00175076" w:rsidRDefault="00175076" w:rsidP="00175076">
      <w:pPr>
        <w:pStyle w:val="Doc-text2"/>
        <w:rPr>
          <w:rFonts w:eastAsia="宋体"/>
          <w:i/>
          <w:lang w:eastAsia="zh-CN"/>
        </w:rPr>
      </w:pPr>
      <w:r w:rsidRPr="00175076">
        <w:rPr>
          <w:rFonts w:eastAsia="宋体"/>
          <w:i/>
          <w:highlight w:val="lightGray"/>
          <w:lang w:eastAsia="zh-CN"/>
        </w:rPr>
        <w:t>Proposal 10: For UE_ID based subgrouping, different bits in 5G-S-TMSI are used as UE_ID for LP-WUS subgrouping and the PEI subgrouping.</w:t>
      </w:r>
    </w:p>
    <w:p w14:paraId="3D4EA700" w14:textId="77777777" w:rsidR="00EF719F" w:rsidRDefault="00EF719F" w:rsidP="007E495C">
      <w:pPr>
        <w:pStyle w:val="Comments"/>
        <w:rPr>
          <w:rFonts w:eastAsia="宋体"/>
          <w:lang w:eastAsia="zh-CN"/>
        </w:rPr>
      </w:pPr>
    </w:p>
    <w:p w14:paraId="0D698E0F" w14:textId="77777777"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14:paraId="257B8DDF" w14:textId="77777777"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14:paraId="0FFE753D" w14:textId="77777777" w:rsidR="00EF719F" w:rsidRPr="00EF719F" w:rsidRDefault="00EF719F" w:rsidP="00EF719F">
      <w:pPr>
        <w:pStyle w:val="Doc-text2"/>
        <w:rPr>
          <w:rFonts w:eastAsia="宋体"/>
          <w:i/>
          <w:highlight w:val="lightGray"/>
          <w:lang w:eastAsia="zh-CN"/>
        </w:rPr>
      </w:pPr>
      <w:r w:rsidRPr="00EF719F">
        <w:rPr>
          <w:rFonts w:eastAsia="宋体"/>
          <w:i/>
          <w:highlight w:val="lightGray"/>
          <w:lang w:eastAsia="zh-CN"/>
        </w:rPr>
        <w:t>Proposal 1: Support offloading RRM measurement to LR when LP-SS and NR channels are located in different carriers/bands if deemed feasible by RAN4.</w:t>
      </w:r>
    </w:p>
    <w:p w14:paraId="2FE454BE" w14:textId="77777777" w:rsidR="00EF719F" w:rsidRPr="00EF719F" w:rsidRDefault="00EF719F" w:rsidP="00EF719F">
      <w:pPr>
        <w:pStyle w:val="Doc-text2"/>
        <w:rPr>
          <w:rFonts w:eastAsia="宋体"/>
          <w:i/>
          <w:highlight w:val="lightGray"/>
          <w:lang w:eastAsia="zh-CN"/>
        </w:rPr>
      </w:pPr>
      <w:r w:rsidRPr="00EF719F">
        <w:rPr>
          <w:rFonts w:eastAsia="宋体"/>
          <w:i/>
          <w:highlight w:val="lightGray"/>
          <w:lang w:eastAsia="zh-CN"/>
        </w:rPr>
        <w:t>Proposal 2: To avoid overloading LR band, support that the MR of a UE is able to receive paging messages on the LR band and reselects to another band to perform random access.</w:t>
      </w:r>
    </w:p>
    <w:p w14:paraId="6593BD9C" w14:textId="77777777" w:rsidR="00EF719F" w:rsidRPr="00EF719F" w:rsidRDefault="00EF719F" w:rsidP="00EF719F">
      <w:pPr>
        <w:pStyle w:val="Doc-text2"/>
        <w:rPr>
          <w:rFonts w:eastAsia="宋体"/>
          <w:i/>
          <w:lang w:eastAsia="zh-CN"/>
        </w:rPr>
      </w:pPr>
      <w:r w:rsidRPr="00EF719F">
        <w:rPr>
          <w:rFonts w:eastAsia="宋体"/>
          <w:i/>
          <w:highlight w:val="lightGray"/>
          <w:lang w:eastAsia="zh-CN"/>
        </w:rPr>
        <w:t>Proposal 3: Before going to deep sleep mode, the UE shall store information about the LR band in order to monitor paging on this band. The UE shall also keep information on the cell it was camping on to perform random access upon being paged.</w:t>
      </w:r>
    </w:p>
    <w:p w14:paraId="6FDDF98A" w14:textId="77777777" w:rsidR="00EF719F" w:rsidRDefault="00EF719F" w:rsidP="00EF719F">
      <w:pPr>
        <w:pStyle w:val="Doc-title"/>
        <w:rPr>
          <w:rFonts w:eastAsia="宋体"/>
          <w:lang w:eastAsia="zh-CN"/>
        </w:rPr>
      </w:pPr>
    </w:p>
    <w:p w14:paraId="31BB043E" w14:textId="77777777"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14:paraId="6E9E8195" w14:textId="77777777" w:rsidR="00EF719F" w:rsidRPr="00043421" w:rsidRDefault="00EF719F" w:rsidP="00EF719F">
      <w:pPr>
        <w:pStyle w:val="Doc-text2"/>
        <w:rPr>
          <w:rFonts w:eastAsia="宋体"/>
          <w:i/>
          <w:highlight w:val="lightGray"/>
          <w:lang w:val="en-US" w:eastAsia="zh-CN"/>
        </w:rPr>
      </w:pPr>
      <w:r w:rsidRPr="00043421">
        <w:rPr>
          <w:rFonts w:eastAsia="宋体"/>
          <w:i/>
          <w:highlight w:val="lightGray"/>
          <w:lang w:val="en-US" w:eastAsia="zh-CN"/>
        </w:rPr>
        <w:lastRenderedPageBreak/>
        <w:t>Proposal 1: RAN2 LP-WUS discussion focuses on intra-frequency scenario, and the support of inter-frequency scenario is deprioritized in R18.</w:t>
      </w:r>
    </w:p>
    <w:p w14:paraId="51DE20C5" w14:textId="77777777" w:rsidR="00EF719F" w:rsidRPr="00043421" w:rsidRDefault="00EF719F" w:rsidP="00EF719F">
      <w:pPr>
        <w:pStyle w:val="Doc-text2"/>
        <w:rPr>
          <w:rFonts w:eastAsia="宋体"/>
          <w:i/>
          <w:lang w:val="en-US" w:eastAsia="zh-CN"/>
        </w:rPr>
      </w:pPr>
      <w:r w:rsidRPr="00043421">
        <w:rPr>
          <w:rFonts w:eastAsia="宋体"/>
          <w:i/>
          <w:highlight w:val="lightGray"/>
          <w:lang w:val="en-US" w:eastAsia="zh-CN"/>
        </w:rPr>
        <w:t>Proposal 2: It’s up to NW implementation to set LP-WUS frequency as high priority in order to help LP-WUS capable UE camps on.</w:t>
      </w:r>
    </w:p>
    <w:p w14:paraId="519C1848" w14:textId="77777777" w:rsidR="00EF719F" w:rsidRDefault="00EF719F" w:rsidP="007E495C">
      <w:pPr>
        <w:pStyle w:val="Comments"/>
        <w:rPr>
          <w:rFonts w:eastAsia="宋体"/>
          <w:lang w:eastAsia="zh-CN"/>
        </w:rPr>
      </w:pPr>
    </w:p>
    <w:p w14:paraId="6C5C5F84" w14:textId="77777777"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14:paraId="2EC9313B" w14:textId="77777777" w:rsidR="007E495C" w:rsidRDefault="007E495C" w:rsidP="007E495C">
      <w:pPr>
        <w:pStyle w:val="Doc-title"/>
      </w:pPr>
      <w:r>
        <w:t>R2-2408043</w:t>
      </w:r>
      <w:r>
        <w:tab/>
        <w:t>LP-WUS in RRC_IDLE and INACTIVE</w:t>
      </w:r>
      <w:r>
        <w:tab/>
        <w:t>China Telecom</w:t>
      </w:r>
      <w:r>
        <w:tab/>
        <w:t>discussion</w:t>
      </w:r>
      <w:r>
        <w:tab/>
        <w:t>Rel-19</w:t>
      </w:r>
      <w:r>
        <w:tab/>
        <w:t>NR_LPWUS-Core</w:t>
      </w:r>
    </w:p>
    <w:p w14:paraId="77727C06" w14:textId="77777777" w:rsidR="007E495C" w:rsidRDefault="007E495C" w:rsidP="007E495C">
      <w:pPr>
        <w:pStyle w:val="Doc-title"/>
      </w:pPr>
      <w:r>
        <w:t>R2-2408072</w:t>
      </w:r>
      <w:r>
        <w:tab/>
        <w:t>LP-WUS operation in IDLE/INACTIVE modes</w:t>
      </w:r>
      <w:r>
        <w:tab/>
        <w:t>CMCC</w:t>
      </w:r>
      <w:r>
        <w:tab/>
        <w:t>discussion</w:t>
      </w:r>
      <w:r>
        <w:tab/>
        <w:t>Rel-19</w:t>
      </w:r>
      <w:r>
        <w:tab/>
        <w:t>NR_LPWUS-Core</w:t>
      </w:r>
    </w:p>
    <w:p w14:paraId="7E0CD8FA" w14:textId="77777777" w:rsidR="007E495C" w:rsidRDefault="007E495C" w:rsidP="007E495C">
      <w:pPr>
        <w:pStyle w:val="Doc-title"/>
      </w:pPr>
      <w:r>
        <w:t>R2-2408168</w:t>
      </w:r>
      <w:r>
        <w:tab/>
        <w:t>Discussion on LP-WUS operation in IDLE/INACTIVE mode</w:t>
      </w:r>
      <w:r>
        <w:tab/>
        <w:t>Spreadtrum Communications</w:t>
      </w:r>
      <w:r>
        <w:tab/>
        <w:t>discussion</w:t>
      </w:r>
      <w:r>
        <w:tab/>
        <w:t>Rel-19</w:t>
      </w:r>
    </w:p>
    <w:p w14:paraId="4DECF71D" w14:textId="77777777" w:rsidR="007E495C" w:rsidRDefault="007E495C" w:rsidP="007E495C">
      <w:pPr>
        <w:pStyle w:val="Doc-title"/>
      </w:pPr>
      <w:r>
        <w:t>R2-2408182</w:t>
      </w:r>
      <w:r>
        <w:tab/>
        <w:t>LP-WUS in RRC_IDLE/INACTIVE</w:t>
      </w:r>
      <w:r>
        <w:tab/>
        <w:t>CATT</w:t>
      </w:r>
      <w:r>
        <w:tab/>
        <w:t>discussion</w:t>
      </w:r>
      <w:r>
        <w:tab/>
        <w:t>Rel-19</w:t>
      </w:r>
      <w:r>
        <w:tab/>
        <w:t>NR_LPWUS-Core</w:t>
      </w:r>
    </w:p>
    <w:p w14:paraId="16D0FCF6" w14:textId="77777777" w:rsidR="007E495C" w:rsidRDefault="007E495C" w:rsidP="007E495C">
      <w:pPr>
        <w:pStyle w:val="Doc-title"/>
      </w:pPr>
      <w:r>
        <w:t>R2-2408239</w:t>
      </w:r>
      <w:r>
        <w:tab/>
        <w:t>Discussion on LP-WUS in RRC_IDLE and RRC_INACTIVE</w:t>
      </w:r>
      <w:r>
        <w:tab/>
        <w:t>Sharp</w:t>
      </w:r>
      <w:r>
        <w:tab/>
        <w:t>discussion</w:t>
      </w:r>
      <w:r>
        <w:tab/>
        <w:t>Rel-19</w:t>
      </w:r>
    </w:p>
    <w:p w14:paraId="6A8532A5" w14:textId="77777777" w:rsidR="007E495C" w:rsidRDefault="007E495C" w:rsidP="007E495C">
      <w:pPr>
        <w:pStyle w:val="Doc-title"/>
      </w:pPr>
      <w:r>
        <w:t>R2-2408289</w:t>
      </w:r>
      <w:r>
        <w:tab/>
        <w:t>Procedure of LP-WUS in RRC_IDLE and INACTIVE</w:t>
      </w:r>
      <w:r>
        <w:tab/>
        <w:t>HONOR</w:t>
      </w:r>
      <w:r>
        <w:tab/>
        <w:t>discussion</w:t>
      </w:r>
      <w:r>
        <w:tab/>
        <w:t>Rel-19</w:t>
      </w:r>
      <w:r>
        <w:tab/>
        <w:t>NR_LPWUS-Core</w:t>
      </w:r>
    </w:p>
    <w:p w14:paraId="12F4D683" w14:textId="77777777" w:rsidR="007E495C" w:rsidRDefault="007E495C" w:rsidP="007E495C">
      <w:pPr>
        <w:pStyle w:val="Doc-title"/>
      </w:pPr>
      <w:r>
        <w:t>R2-2408415</w:t>
      </w:r>
      <w:r>
        <w:tab/>
        <w:t xml:space="preserve">Discussion on LP-WUS in RRC_IDLE INACTIVE </w:t>
      </w:r>
      <w:r>
        <w:tab/>
        <w:t>NEC</w:t>
      </w:r>
      <w:r>
        <w:tab/>
        <w:t>discussion</w:t>
      </w:r>
      <w:r>
        <w:tab/>
        <w:t>Rel-19</w:t>
      </w:r>
      <w:r>
        <w:tab/>
        <w:t>NR_LPWUS-Core</w:t>
      </w:r>
    </w:p>
    <w:p w14:paraId="55D608A6" w14:textId="77777777" w:rsidR="007E495C" w:rsidRDefault="007E495C" w:rsidP="007E495C">
      <w:pPr>
        <w:pStyle w:val="Doc-title"/>
      </w:pPr>
      <w:r>
        <w:t>R2-2408428</w:t>
      </w:r>
      <w:r>
        <w:tab/>
        <w:t>General considerations on the procedure for RRC_IDLE_INACTIVE</w:t>
      </w:r>
      <w:r>
        <w:tab/>
        <w:t>Xiaomi Communications</w:t>
      </w:r>
      <w:r>
        <w:tab/>
        <w:t>discussion</w:t>
      </w:r>
    </w:p>
    <w:p w14:paraId="0F16B6D4" w14:textId="77777777" w:rsidR="007E495C" w:rsidRDefault="007E495C" w:rsidP="007E495C">
      <w:pPr>
        <w:pStyle w:val="Doc-title"/>
      </w:pPr>
      <w:r>
        <w:t>R2-2408450</w:t>
      </w:r>
      <w:r>
        <w:tab/>
        <w:t>Discussion on procedure and configuration of LP-WUS in RRC_IDLEINACTIVE</w:t>
      </w:r>
      <w:r>
        <w:tab/>
        <w:t>OPPO</w:t>
      </w:r>
      <w:r>
        <w:tab/>
        <w:t>discussion</w:t>
      </w:r>
    </w:p>
    <w:p w14:paraId="7570936B" w14:textId="77777777"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14:paraId="7AD456BF" w14:textId="77777777" w:rsidR="007E495C" w:rsidRDefault="007E495C" w:rsidP="007E495C">
      <w:pPr>
        <w:pStyle w:val="Doc-title"/>
      </w:pPr>
      <w:r>
        <w:t>R2-2408709</w:t>
      </w:r>
      <w:r>
        <w:tab/>
        <w:t>RAN2 aspects on LP-WUS/WUR in RRC Idle/Inactive mode</w:t>
      </w:r>
      <w:r>
        <w:tab/>
        <w:t>Sony</w:t>
      </w:r>
      <w:r>
        <w:tab/>
        <w:t>discussion</w:t>
      </w:r>
      <w:r>
        <w:tab/>
        <w:t>Rel-19</w:t>
      </w:r>
      <w:r>
        <w:tab/>
        <w:t>NR_LPWUS-Core</w:t>
      </w:r>
    </w:p>
    <w:p w14:paraId="3F10C65D" w14:textId="77777777" w:rsidR="007E495C" w:rsidRDefault="007E495C" w:rsidP="007E495C">
      <w:pPr>
        <w:pStyle w:val="Doc-title"/>
      </w:pPr>
      <w:r>
        <w:t>R2-2408741</w:t>
      </w:r>
      <w:r>
        <w:tab/>
        <w:t>LP-WUS in IDLE and INACTIVE</w:t>
      </w:r>
      <w:r>
        <w:tab/>
        <w:t>Nokia</w:t>
      </w:r>
      <w:r>
        <w:tab/>
        <w:t>discussion</w:t>
      </w:r>
      <w:r>
        <w:tab/>
        <w:t>Rel-19</w:t>
      </w:r>
      <w:r>
        <w:tab/>
        <w:t>NR_LPWUS-Core</w:t>
      </w:r>
    </w:p>
    <w:p w14:paraId="0196A3B3" w14:textId="77777777" w:rsidR="007E495C" w:rsidRDefault="007E495C" w:rsidP="007E495C">
      <w:pPr>
        <w:pStyle w:val="Doc-title"/>
      </w:pPr>
      <w:r>
        <w:t>R2-2408763</w:t>
      </w:r>
      <w:r>
        <w:tab/>
        <w:t>LP-WUS operation in IDLE/Inactive state</w:t>
      </w:r>
      <w:r>
        <w:tab/>
        <w:t>Qualcomm Incorporated</w:t>
      </w:r>
      <w:r>
        <w:tab/>
        <w:t>discussion</w:t>
      </w:r>
      <w:r>
        <w:tab/>
        <w:t>NR_LPWUS-Core</w:t>
      </w:r>
    </w:p>
    <w:p w14:paraId="0B12A933" w14:textId="77777777" w:rsidR="007E495C" w:rsidRDefault="007E495C" w:rsidP="007E495C">
      <w:pPr>
        <w:pStyle w:val="Doc-title"/>
        <w:rPr>
          <w:rFonts w:eastAsia="宋体"/>
          <w:lang w:eastAsia="zh-CN"/>
        </w:rPr>
      </w:pPr>
      <w:r>
        <w:t>R2-2408768</w:t>
      </w:r>
      <w:r>
        <w:tab/>
        <w:t>LP-WUS operation in RRC_IDLE and RRC_INACTIVE</w:t>
      </w:r>
      <w:r>
        <w:tab/>
        <w:t>LG Electronics Inc.</w:t>
      </w:r>
      <w:r>
        <w:tab/>
        <w:t>discussion</w:t>
      </w:r>
      <w:r>
        <w:tab/>
        <w:t>Rel-19</w:t>
      </w:r>
      <w:r>
        <w:tab/>
        <w:t>NR_LPWUS-Core</w:t>
      </w:r>
    </w:p>
    <w:p w14:paraId="65F1D295" w14:textId="77777777"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14:paraId="0928874B" w14:textId="77777777" w:rsidR="007E495C" w:rsidRDefault="007E495C" w:rsidP="007E495C">
      <w:pPr>
        <w:pStyle w:val="Doc-title"/>
      </w:pPr>
      <w:r>
        <w:t>R2-2409005</w:t>
      </w:r>
      <w:r>
        <w:tab/>
        <w:t>Procedure and Configuration of LP-WUS in RRC Idle Inactive Mode</w:t>
      </w:r>
      <w:r>
        <w:tab/>
        <w:t>Samsung</w:t>
      </w:r>
      <w:r>
        <w:tab/>
        <w:t>discussion</w:t>
      </w:r>
      <w:r>
        <w:tab/>
        <w:t>Rel-19</w:t>
      </w:r>
    </w:p>
    <w:p w14:paraId="72DB0C47" w14:textId="77777777" w:rsidR="007E495C" w:rsidRPr="00E436ED" w:rsidRDefault="007E495C" w:rsidP="007E495C">
      <w:pPr>
        <w:pStyle w:val="Doc-text2"/>
      </w:pPr>
    </w:p>
    <w:p w14:paraId="5872FD4C" w14:textId="77777777" w:rsidR="007E495C" w:rsidRPr="00DB2F94" w:rsidRDefault="007E495C" w:rsidP="007E495C">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E6C300A" w14:textId="77777777"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77BCAE6" w14:textId="77777777" w:rsidR="007E495C" w:rsidRDefault="007E495C" w:rsidP="007E495C">
      <w:pPr>
        <w:pStyle w:val="Comments"/>
        <w:rPr>
          <w:rFonts w:eastAsia="宋体"/>
          <w:bCs/>
          <w:lang w:val="en-US" w:eastAsia="zh-CN" w:bidi="ar"/>
        </w:rPr>
      </w:pPr>
    </w:p>
    <w:p w14:paraId="5323962C" w14:textId="77777777"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14:paraId="1744EDCE" w14:textId="77777777" w:rsidR="00181F9D" w:rsidRDefault="00181F9D" w:rsidP="00181F9D">
      <w:pPr>
        <w:pStyle w:val="Doc-title"/>
        <w:rPr>
          <w:rFonts w:eastAsia="宋体"/>
          <w:lang w:eastAsia="zh-CN"/>
        </w:rPr>
      </w:pPr>
    </w:p>
    <w:p w14:paraId="4A63A6D1" w14:textId="77777777" w:rsidR="00181F9D" w:rsidRDefault="00181F9D" w:rsidP="00181F9D">
      <w:pPr>
        <w:pStyle w:val="Doc-title"/>
        <w:rPr>
          <w:rFonts w:eastAsia="宋体"/>
          <w:lang w:eastAsia="zh-CN"/>
        </w:rPr>
      </w:pPr>
      <w:r>
        <w:t>R2-2408769</w:t>
      </w:r>
      <w:r>
        <w:tab/>
        <w:t>RRM relaxation and RRM offloading</w:t>
      </w:r>
      <w:r>
        <w:tab/>
        <w:t>LG Electronics Inc.</w:t>
      </w:r>
      <w:r>
        <w:tab/>
        <w:t>discussion</w:t>
      </w:r>
      <w:r>
        <w:tab/>
        <w:t>Rel-19</w:t>
      </w:r>
      <w:r>
        <w:tab/>
        <w:t>NR_LPWUS-Core</w:t>
      </w:r>
    </w:p>
    <w:p w14:paraId="6C03757E" w14:textId="77777777" w:rsidR="00181F9D" w:rsidRPr="00667FEB" w:rsidRDefault="00181F9D" w:rsidP="00181F9D">
      <w:pPr>
        <w:pStyle w:val="Doc-text2"/>
        <w:rPr>
          <w:rFonts w:eastAsia="宋体"/>
          <w:i/>
          <w:highlight w:val="lightGray"/>
          <w:lang w:eastAsia="zh-CN"/>
        </w:rPr>
      </w:pPr>
      <w:r w:rsidRPr="00667FEB">
        <w:rPr>
          <w:rFonts w:eastAsia="宋体"/>
          <w:i/>
          <w:highlight w:val="lightGray"/>
          <w:lang w:eastAsia="zh-CN"/>
        </w:rPr>
        <w:t xml:space="preserve">Regarding the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w:t>
      </w:r>
    </w:p>
    <w:p w14:paraId="5BBF4D3F" w14:textId="77777777" w:rsidR="00181F9D" w:rsidRPr="00667FEB" w:rsidRDefault="00181F9D" w:rsidP="00181F9D">
      <w:pPr>
        <w:pStyle w:val="Doc-text2"/>
        <w:rPr>
          <w:rFonts w:eastAsia="宋体"/>
          <w:i/>
          <w:highlight w:val="lightGray"/>
          <w:lang w:eastAsia="zh-CN"/>
        </w:rPr>
      </w:pPr>
      <w:r w:rsidRPr="00667FEB">
        <w:rPr>
          <w:rFonts w:eastAsia="宋体"/>
          <w:i/>
          <w:highlight w:val="lightGray"/>
          <w:lang w:eastAsia="zh-CN"/>
        </w:rPr>
        <w:t>Proposal 1</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do not define additional criterion over the R16 criteria, i.e. ‘UE with low mobility’ and ‘UE not at cell edge’.</w:t>
      </w:r>
    </w:p>
    <w:p w14:paraId="55034812" w14:textId="77777777" w:rsidR="00181F9D" w:rsidRPr="00181F9D" w:rsidRDefault="00181F9D" w:rsidP="00181F9D">
      <w:pPr>
        <w:pStyle w:val="Doc-text2"/>
        <w:rPr>
          <w:rFonts w:eastAsia="宋体"/>
          <w:i/>
          <w:lang w:eastAsia="zh-CN"/>
        </w:rPr>
      </w:pPr>
      <w:r w:rsidRPr="00667FEB">
        <w:rPr>
          <w:rFonts w:eastAsia="宋体"/>
          <w:i/>
          <w:highlight w:val="lightGray"/>
          <w:lang w:eastAsia="zh-CN"/>
        </w:rPr>
        <w:t>Proposal 2</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enhance the R16 criteria, i.e. ‘UE with low mobility’ and ‘UE not at cell edge’, to enable UE to evaluate them based on the LR measurements when the serving cell measurement is offloaded to LR.</w:t>
      </w:r>
    </w:p>
    <w:p w14:paraId="79F0C0BD" w14:textId="77777777" w:rsidR="00607B01" w:rsidRDefault="00607B01" w:rsidP="00607B01">
      <w:pPr>
        <w:pStyle w:val="Doc-title"/>
        <w:rPr>
          <w:rFonts w:eastAsia="宋体"/>
          <w:lang w:eastAsia="zh-CN"/>
        </w:rPr>
      </w:pPr>
    </w:p>
    <w:p w14:paraId="241F0993" w14:textId="77777777" w:rsidR="00607B01" w:rsidRDefault="00607B01" w:rsidP="00607B01">
      <w:pPr>
        <w:pStyle w:val="Doc-title"/>
        <w:rPr>
          <w:rFonts w:eastAsia="宋体"/>
          <w:lang w:eastAsia="zh-CN"/>
        </w:rPr>
      </w:pPr>
      <w:r>
        <w:t>R2-2408159</w:t>
      </w:r>
      <w:r>
        <w:tab/>
        <w:t>Discussion on RRM measurement in RRC IDLE and INACTIVE</w:t>
      </w:r>
      <w:r>
        <w:tab/>
        <w:t>OPPO</w:t>
      </w:r>
      <w:r>
        <w:tab/>
        <w:t>discussion</w:t>
      </w:r>
      <w:r>
        <w:tab/>
        <w:t>Rel-19</w:t>
      </w:r>
      <w:r>
        <w:tab/>
        <w:t>NR_LPWUS-Core</w:t>
      </w:r>
    </w:p>
    <w:p w14:paraId="55BF0A11" w14:textId="77777777"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lastRenderedPageBreak/>
        <w:t>Proposal 1</w:t>
      </w:r>
      <w:r w:rsidRPr="00607B01">
        <w:rPr>
          <w:rFonts w:eastAsia="宋体"/>
          <w:i/>
          <w:highlight w:val="lightGray"/>
          <w:lang w:eastAsia="zh-CN"/>
        </w:rPr>
        <w:tab/>
        <w:t xml:space="preserve">For the entry condition for relaxing serving cell measurement and neighbour cell measurement on MR, the serving cell measurement result on both MR and LR should be higher than configured threshold(s). </w:t>
      </w:r>
    </w:p>
    <w:p w14:paraId="1CF21AD3" w14:textId="77777777"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2</w:t>
      </w:r>
      <w:r w:rsidRPr="00607B01">
        <w:rPr>
          <w:rFonts w:eastAsia="宋体"/>
          <w:i/>
          <w:highlight w:val="lightGray"/>
          <w:lang w:eastAsia="zh-CN"/>
        </w:rPr>
        <w:tab/>
        <w:t xml:space="preserve">For the exit condition for relaxing serving cell measurement and neighbour cell measurement on MR, the serving cell measurement result on MR or LR is lower than configured threshold(s). </w:t>
      </w:r>
    </w:p>
    <w:p w14:paraId="0EFBD2AB" w14:textId="77777777" w:rsidR="00607B01" w:rsidRPr="00607B01" w:rsidRDefault="00607B01" w:rsidP="00607B01">
      <w:pPr>
        <w:pStyle w:val="Doc-text2"/>
        <w:rPr>
          <w:rFonts w:eastAsia="宋体"/>
          <w:i/>
          <w:highlight w:val="lightGray"/>
          <w:lang w:eastAsia="zh-CN"/>
        </w:rPr>
      </w:pPr>
      <w:r w:rsidRPr="00607B01">
        <w:rPr>
          <w:rFonts w:eastAsia="宋体"/>
          <w:i/>
          <w:highlight w:val="lightGray"/>
          <w:lang w:eastAsia="zh-CN"/>
        </w:rPr>
        <w:t>Proposal 3</w:t>
      </w:r>
      <w:r w:rsidRPr="00607B01">
        <w:rPr>
          <w:rFonts w:eastAsia="宋体"/>
          <w:i/>
          <w:highlight w:val="lightGray"/>
          <w:lang w:eastAsia="zh-CN"/>
        </w:rPr>
        <w:tab/>
        <w:t>The configured threshold for entry serving cell and neighbour cell measurement relaxation should be lower than the threshold configured for serving cell measurement fully offloading from MR to LR.</w:t>
      </w:r>
    </w:p>
    <w:p w14:paraId="6DCD9E92" w14:textId="77777777" w:rsidR="00607B01" w:rsidRPr="00607B01" w:rsidRDefault="00607B01" w:rsidP="00607B01">
      <w:pPr>
        <w:pStyle w:val="Doc-text2"/>
        <w:rPr>
          <w:rFonts w:eastAsia="宋体"/>
          <w:i/>
          <w:lang w:eastAsia="zh-CN"/>
        </w:rPr>
      </w:pPr>
      <w:r w:rsidRPr="00607B01">
        <w:rPr>
          <w:rFonts w:eastAsia="宋体"/>
          <w:i/>
          <w:highlight w:val="lightGray"/>
          <w:lang w:eastAsia="zh-CN"/>
        </w:rPr>
        <w:t>Proposal 4</w:t>
      </w:r>
      <w:r w:rsidRPr="00607B01">
        <w:rPr>
          <w:rFonts w:eastAsia="宋体"/>
          <w:i/>
          <w:highlight w:val="lightGray"/>
          <w:lang w:eastAsia="zh-CN"/>
        </w:rPr>
        <w:tab/>
        <w:t>Low mobility criterion can also be considered for serving cell measurement offloading and serving cell and neighbour cell measurement relaxation.</w:t>
      </w:r>
    </w:p>
    <w:p w14:paraId="04492694" w14:textId="77777777" w:rsidR="00EF719F" w:rsidRDefault="00EF719F" w:rsidP="00EF719F">
      <w:pPr>
        <w:pStyle w:val="Doc-text2"/>
        <w:ind w:left="0" w:firstLine="0"/>
        <w:rPr>
          <w:rFonts w:eastAsia="宋体"/>
          <w:lang w:val="en-US" w:eastAsia="zh-CN" w:bidi="ar"/>
        </w:rPr>
      </w:pPr>
    </w:p>
    <w:p w14:paraId="05599FA9" w14:textId="77777777" w:rsidR="00E95817" w:rsidRPr="003D5EF2" w:rsidRDefault="00E95817" w:rsidP="00E95817">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14:paraId="5A4ECA18" w14:textId="77777777" w:rsidR="000C33F5" w:rsidRPr="00181F9D" w:rsidRDefault="000C33F5" w:rsidP="00EF719F">
      <w:pPr>
        <w:pStyle w:val="Doc-text2"/>
        <w:ind w:left="0" w:firstLine="0"/>
        <w:rPr>
          <w:rFonts w:eastAsia="宋体"/>
          <w:lang w:val="en-US" w:eastAsia="zh-CN" w:bidi="ar"/>
        </w:rPr>
      </w:pPr>
    </w:p>
    <w:p w14:paraId="1BABE14C" w14:textId="77777777"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14:paraId="2BEEEDA3" w14:textId="77777777"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14:paraId="081F5591" w14:textId="77777777"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14:paraId="35225CDD" w14:textId="77777777"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14:paraId="0251652D" w14:textId="77777777" w:rsidR="007E495C" w:rsidRDefault="007E495C" w:rsidP="007E495C">
      <w:pPr>
        <w:pStyle w:val="Doc-title"/>
      </w:pPr>
      <w:r>
        <w:t>R2-2408169</w:t>
      </w:r>
      <w:r>
        <w:tab/>
        <w:t>Discussion on RRM measurement relaxation in IDLE/INACTIVE mode</w:t>
      </w:r>
      <w:r>
        <w:tab/>
        <w:t>Spreadtrum Communications</w:t>
      </w:r>
      <w:r>
        <w:tab/>
        <w:t>discussion</w:t>
      </w:r>
      <w:r>
        <w:tab/>
        <w:t>Rel-19</w:t>
      </w:r>
    </w:p>
    <w:p w14:paraId="07A32F7D" w14:textId="77777777" w:rsidR="007E495C" w:rsidRDefault="007E495C" w:rsidP="007E495C">
      <w:pPr>
        <w:pStyle w:val="Doc-title"/>
      </w:pPr>
      <w:r>
        <w:t>R2-2408183</w:t>
      </w:r>
      <w:r>
        <w:tab/>
        <w:t>RRM Relaxation and Offloading in RRC_IDLE/INACTIVE</w:t>
      </w:r>
      <w:r>
        <w:tab/>
        <w:t>CATT</w:t>
      </w:r>
      <w:r>
        <w:tab/>
        <w:t>discussion</w:t>
      </w:r>
      <w:r>
        <w:tab/>
        <w:t>Rel-19</w:t>
      </w:r>
      <w:r>
        <w:tab/>
        <w:t>NR_LPWUS-Core</w:t>
      </w:r>
    </w:p>
    <w:p w14:paraId="1A619479" w14:textId="77777777" w:rsidR="007E495C" w:rsidRDefault="007E495C" w:rsidP="007E495C">
      <w:pPr>
        <w:pStyle w:val="Doc-title"/>
      </w:pPr>
      <w:r>
        <w:t>R2-2408240</w:t>
      </w:r>
      <w:r>
        <w:tab/>
        <w:t>Discussion on RRM measurement relaxation and offloading</w:t>
      </w:r>
      <w:r>
        <w:tab/>
        <w:t>Sharp</w:t>
      </w:r>
      <w:r>
        <w:tab/>
        <w:t>discussion</w:t>
      </w:r>
      <w:r>
        <w:tab/>
        <w:t>Rel-19</w:t>
      </w:r>
    </w:p>
    <w:p w14:paraId="2C89AA0F" w14:textId="77777777"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14:paraId="384DD050" w14:textId="77777777"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14:paraId="1C3D5A81" w14:textId="77777777" w:rsidR="007E495C" w:rsidRDefault="007E495C" w:rsidP="007E495C">
      <w:pPr>
        <w:pStyle w:val="Doc-title"/>
      </w:pPr>
      <w:r>
        <w:t>R2-2408429</w:t>
      </w:r>
      <w:r>
        <w:tab/>
        <w:t>Discussion on RRM measurement relaxation for RRC_IDLE_INACTIVE</w:t>
      </w:r>
      <w:r>
        <w:tab/>
        <w:t>Xiaomi Communications</w:t>
      </w:r>
      <w:r>
        <w:tab/>
        <w:t>discussion</w:t>
      </w:r>
    </w:p>
    <w:p w14:paraId="78C5C2F4" w14:textId="77777777" w:rsidR="007E495C" w:rsidRDefault="007E495C" w:rsidP="007E495C">
      <w:pPr>
        <w:pStyle w:val="Doc-title"/>
      </w:pPr>
      <w:r>
        <w:t>R2-2408573</w:t>
      </w:r>
      <w:r>
        <w:tab/>
        <w:t>RRM measurement relaxation and offloading in RRC_IDLE/INACTIVE</w:t>
      </w:r>
      <w:r>
        <w:tab/>
        <w:t>Apple</w:t>
      </w:r>
      <w:r>
        <w:tab/>
        <w:t>discussion</w:t>
      </w:r>
      <w:r>
        <w:tab/>
        <w:t>Rel-19</w:t>
      </w:r>
      <w:r>
        <w:tab/>
        <w:t>NR_LPWUS-Core</w:t>
      </w:r>
    </w:p>
    <w:p w14:paraId="55D4FE67" w14:textId="77777777" w:rsidR="007E495C" w:rsidRDefault="007E495C" w:rsidP="007E495C">
      <w:pPr>
        <w:pStyle w:val="Doc-title"/>
      </w:pPr>
      <w:r>
        <w:t>R2-2408710</w:t>
      </w:r>
      <w:r>
        <w:tab/>
        <w:t>Discussion on RRM aspects for  LP-WUS/WUR</w:t>
      </w:r>
      <w:r>
        <w:tab/>
        <w:t>Sony</w:t>
      </w:r>
      <w:r>
        <w:tab/>
        <w:t>discussion</w:t>
      </w:r>
      <w:r>
        <w:tab/>
        <w:t>Rel-19</w:t>
      </w:r>
      <w:r>
        <w:tab/>
        <w:t>NR_LPWUS-Core</w:t>
      </w:r>
    </w:p>
    <w:p w14:paraId="6730A7AE" w14:textId="77777777" w:rsidR="007E495C" w:rsidRDefault="007E495C" w:rsidP="007E495C">
      <w:pPr>
        <w:pStyle w:val="Doc-title"/>
      </w:pPr>
      <w:r>
        <w:t>R2-2408742</w:t>
      </w:r>
      <w:r>
        <w:tab/>
        <w:t>RRM measurement relaxation in RRC_IDLE/INACTIVE</w:t>
      </w:r>
      <w:r>
        <w:tab/>
        <w:t>Nokia</w:t>
      </w:r>
      <w:r>
        <w:tab/>
        <w:t>discussion</w:t>
      </w:r>
      <w:r>
        <w:tab/>
        <w:t>Rel-19</w:t>
      </w:r>
      <w:r>
        <w:tab/>
        <w:t>NR_LPWUS-Core</w:t>
      </w:r>
    </w:p>
    <w:p w14:paraId="509DBE7D" w14:textId="77777777" w:rsidR="007E495C" w:rsidRDefault="007E495C" w:rsidP="007E495C">
      <w:pPr>
        <w:pStyle w:val="Doc-title"/>
      </w:pPr>
      <w:r>
        <w:t>R2-2408765</w:t>
      </w:r>
      <w:r>
        <w:tab/>
        <w:t>LP-WUS RRM measurement relaxation and offloading</w:t>
      </w:r>
      <w:r>
        <w:tab/>
        <w:t>Qualcomm Incorporated</w:t>
      </w:r>
      <w:r>
        <w:tab/>
        <w:t>discussion</w:t>
      </w:r>
      <w:r>
        <w:tab/>
        <w:t>NR_LPWUS-Core</w:t>
      </w:r>
    </w:p>
    <w:p w14:paraId="4EA19A0D" w14:textId="77777777" w:rsidR="007E495C" w:rsidRDefault="007E495C" w:rsidP="007E495C">
      <w:pPr>
        <w:pStyle w:val="Doc-title"/>
      </w:pPr>
      <w:r>
        <w:t>R2-2408849</w:t>
      </w:r>
      <w:r>
        <w:tab/>
        <w:t>RRM Measurement Relaxation and Offloading in RRC_IDLE /INACTIVE Mode</w:t>
      </w:r>
      <w:r>
        <w:tab/>
        <w:t xml:space="preserve">China Telecom </w:t>
      </w:r>
      <w:r>
        <w:tab/>
        <w:t>discussion</w:t>
      </w:r>
    </w:p>
    <w:p w14:paraId="289FB9FE" w14:textId="77777777"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14:paraId="12AF13E0" w14:textId="77777777" w:rsidR="007E495C" w:rsidRDefault="007E495C" w:rsidP="007E495C">
      <w:pPr>
        <w:pStyle w:val="Doc-title"/>
      </w:pPr>
      <w:r>
        <w:t>R2-2409006</w:t>
      </w:r>
      <w:r>
        <w:tab/>
        <w:t>RRM measurement relaxation and offloading in RRC Idle Inactive Mode</w:t>
      </w:r>
      <w:r>
        <w:tab/>
        <w:t>Samsung</w:t>
      </w:r>
      <w:r>
        <w:tab/>
        <w:t>discussion</w:t>
      </w:r>
      <w:r>
        <w:tab/>
        <w:t>Rel-19</w:t>
      </w:r>
    </w:p>
    <w:p w14:paraId="619A409B" w14:textId="77777777"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14:paraId="75AD580A" w14:textId="77777777" w:rsidR="007E495C" w:rsidRPr="00E436ED" w:rsidRDefault="007E495C" w:rsidP="007E495C">
      <w:pPr>
        <w:pStyle w:val="Doc-text2"/>
      </w:pPr>
    </w:p>
    <w:p w14:paraId="161780C1" w14:textId="77777777" w:rsidR="007E495C" w:rsidRPr="00DB2F94" w:rsidRDefault="007E495C" w:rsidP="007E495C">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1EB32F2D" w14:textId="77777777"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5B259AA0" w14:textId="77777777" w:rsidR="00C80EEB" w:rsidRDefault="00C80EEB" w:rsidP="00C80EEB">
      <w:pPr>
        <w:pStyle w:val="Doc-text2"/>
        <w:ind w:left="0" w:firstLine="0"/>
        <w:rPr>
          <w:rFonts w:eastAsia="宋体"/>
          <w:lang w:eastAsia="zh-CN"/>
        </w:rPr>
      </w:pPr>
    </w:p>
    <w:p w14:paraId="4CA9DEB1" w14:textId="77777777"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14:paraId="2BD0FBBA" w14:textId="77777777" w:rsidR="00836727" w:rsidRDefault="00836727" w:rsidP="00836727">
      <w:pPr>
        <w:pStyle w:val="Doc-title"/>
        <w:rPr>
          <w:rFonts w:eastAsia="宋体"/>
          <w:lang w:eastAsia="zh-CN"/>
        </w:rPr>
      </w:pPr>
      <w:r>
        <w:t>R2-2409076</w:t>
      </w:r>
      <w:r>
        <w:tab/>
        <w:t>LP-WUS in RRC_CONNECTED</w:t>
      </w:r>
      <w:r>
        <w:tab/>
        <w:t>Nokia</w:t>
      </w:r>
      <w:r>
        <w:tab/>
        <w:t>discussion</w:t>
      </w:r>
    </w:p>
    <w:p w14:paraId="0B55D6BB"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lastRenderedPageBreak/>
        <w:t>Proposal 1. In option 1-2, a new LP-WUS On-duration timer is introduced, which starts an offset after detection of LP-WUS.</w:t>
      </w:r>
    </w:p>
    <w:p w14:paraId="771B7456"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Proposal 2. In option 1-2, a new LP-WUS inactivity timer is introduced, which </w:t>
      </w:r>
    </w:p>
    <w:p w14:paraId="734AEE1E"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 </w:t>
      </w:r>
      <w:r w:rsidRPr="00AF289E">
        <w:rPr>
          <w:rFonts w:eastAsia="宋体"/>
          <w:i/>
          <w:highlight w:val="lightGray"/>
          <w:lang w:eastAsia="zh-CN"/>
        </w:rPr>
        <w:tab/>
        <w:t xml:space="preserve">starts upon PDCCH detection following LP-WUS detection, and restarts upon PDCCH scheduling a new transmission in UL/DL while the LP-WUS inactivity timer is running. </w:t>
      </w:r>
    </w:p>
    <w:p w14:paraId="1C9DDDE0"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w:t>
      </w:r>
      <w:r w:rsidRPr="00AF289E">
        <w:rPr>
          <w:rFonts w:eastAsia="宋体"/>
          <w:i/>
          <w:highlight w:val="lightGray"/>
          <w:lang w:eastAsia="zh-CN"/>
        </w:rPr>
        <w:tab/>
        <w:t>starts LP-WUS monitoring upon expiry of the timer</w:t>
      </w:r>
    </w:p>
    <w:p w14:paraId="6F55A048" w14:textId="77777777" w:rsidR="00836727" w:rsidRDefault="00836727" w:rsidP="007E495C">
      <w:pPr>
        <w:pStyle w:val="Comments"/>
        <w:rPr>
          <w:rFonts w:eastAsia="宋体"/>
          <w:bCs/>
          <w:lang w:val="en-US" w:eastAsia="zh-CN" w:bidi="ar"/>
        </w:rPr>
      </w:pPr>
    </w:p>
    <w:p w14:paraId="42F2D60E" w14:textId="77777777"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14:paraId="790AA023"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Proposal 7: Define a new timer for PDCCH monitoring triggered by LP-WUS, i.e. after LP-WUS triggers the UE to perform PDCCH monitoring, the UE starts a new timer. When the new timer is running, the UE monitors PDCCH, i.e. the UE is in DRX Active Time.</w:t>
      </w:r>
    </w:p>
    <w:p w14:paraId="27AE62BE"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8: When the UE receives PDCCH schedules new transmission for DL/UL, the UE starts/restarts </w:t>
      </w:r>
      <w:proofErr w:type="spellStart"/>
      <w:r w:rsidRPr="00E421FC">
        <w:rPr>
          <w:rFonts w:eastAsia="宋体"/>
          <w:i/>
          <w:highlight w:val="lightGray"/>
          <w:lang w:eastAsia="zh-CN"/>
        </w:rPr>
        <w:t>drx-InactivityTimer</w:t>
      </w:r>
      <w:proofErr w:type="spellEnd"/>
      <w:r w:rsidRPr="00E421FC">
        <w:rPr>
          <w:rFonts w:eastAsia="宋体"/>
          <w:i/>
          <w:highlight w:val="lightGray"/>
          <w:lang w:eastAsia="zh-CN"/>
        </w:rPr>
        <w:t xml:space="preserve">. </w:t>
      </w:r>
    </w:p>
    <w:p w14:paraId="680EC898"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10: The </w:t>
      </w:r>
      <w:proofErr w:type="spellStart"/>
      <w:r w:rsidRPr="00E421FC">
        <w:rPr>
          <w:rFonts w:eastAsia="宋体"/>
          <w:i/>
          <w:highlight w:val="lightGray"/>
          <w:lang w:eastAsia="zh-CN"/>
        </w:rPr>
        <w:t>drx-onDurationTimer</w:t>
      </w:r>
      <w:proofErr w:type="spellEnd"/>
      <w:r w:rsidRPr="00E421FC">
        <w:rPr>
          <w:rFonts w:eastAsia="宋体"/>
          <w:i/>
          <w:highlight w:val="lightGray"/>
          <w:lang w:eastAsia="zh-CN"/>
        </w:rPr>
        <w:t xml:space="preserve"> is not started in Option 1-2.</w:t>
      </w:r>
    </w:p>
    <w:p w14:paraId="1A326A8E" w14:textId="77777777" w:rsidR="00E421FC" w:rsidRDefault="00E421FC" w:rsidP="007E495C">
      <w:pPr>
        <w:pStyle w:val="Comments"/>
        <w:rPr>
          <w:rFonts w:eastAsia="宋体"/>
          <w:bCs/>
          <w:lang w:val="en-US" w:eastAsia="zh-CN" w:bidi="ar"/>
        </w:rPr>
      </w:pPr>
    </w:p>
    <w:p w14:paraId="1B2E7C51" w14:textId="77777777"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14:paraId="6163E1C7" w14:textId="77777777" w:rsidR="00265B01" w:rsidRDefault="00265B01" w:rsidP="00265B01">
      <w:pPr>
        <w:pStyle w:val="Doc-text2"/>
        <w:rPr>
          <w:rFonts w:eastAsia="宋体"/>
          <w:i/>
          <w:highlight w:val="lightGray"/>
          <w:lang w:eastAsia="zh-CN"/>
        </w:rPr>
      </w:pPr>
      <w:r w:rsidRPr="00265B01">
        <w:rPr>
          <w:rFonts w:eastAsia="宋体"/>
          <w:i/>
          <w:highlight w:val="lightGray"/>
          <w:lang w:eastAsia="zh-CN"/>
        </w:rPr>
        <w:t xml:space="preserve">Proposal 1. During the PDCCH monitoring timer is running (e.g., </w:t>
      </w:r>
      <w:proofErr w:type="spellStart"/>
      <w:r w:rsidRPr="00265B01">
        <w:rPr>
          <w:rFonts w:eastAsia="宋体"/>
          <w:i/>
          <w:highlight w:val="lightGray"/>
          <w:lang w:eastAsia="zh-CN"/>
        </w:rPr>
        <w:t>drx-onDurationTimer</w:t>
      </w:r>
      <w:proofErr w:type="spellEnd"/>
      <w:r w:rsidRPr="00265B01">
        <w:rPr>
          <w:rFonts w:eastAsia="宋体"/>
          <w:i/>
          <w:highlight w:val="lightGray"/>
          <w:lang w:eastAsia="zh-CN"/>
        </w:rPr>
        <w:t xml:space="preserve"> for Option 1-1 and FFS new/legacy timer for Option 1-2), UE behaves the same as in UE C-DRX on duration, e.g., apply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for</w:t>
      </w:r>
      <w:r>
        <w:rPr>
          <w:rFonts w:eastAsia="宋体"/>
          <w:i/>
          <w:highlight w:val="lightGray"/>
          <w:lang w:eastAsia="zh-CN"/>
        </w:rPr>
        <w:t xml:space="preserve"> a successful PDCCH reception. </w:t>
      </w:r>
    </w:p>
    <w:p w14:paraId="4FD96B87" w14:textId="77777777" w:rsidR="00265B01" w:rsidRPr="00265B01" w:rsidRDefault="00265B01" w:rsidP="00265B01">
      <w:pPr>
        <w:pStyle w:val="Doc-text2"/>
        <w:rPr>
          <w:rFonts w:eastAsia="宋体"/>
          <w:i/>
          <w:lang w:eastAsia="zh-CN"/>
        </w:rPr>
      </w:pPr>
      <w:r w:rsidRPr="00265B01">
        <w:rPr>
          <w:rFonts w:eastAsia="宋体"/>
          <w:i/>
          <w:highlight w:val="lightGray"/>
          <w:lang w:eastAsia="zh-CN"/>
        </w:rPr>
        <w:t xml:space="preserve">Proposal 2. When the LP-WUS capable UE is monitoring PDCCH with Option 1-2, and if the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is expired, the UE goes back to LP-WUS monitoring if possible.</w:t>
      </w:r>
    </w:p>
    <w:p w14:paraId="62FF0AE2" w14:textId="77777777" w:rsidR="0073135D" w:rsidRDefault="0073135D" w:rsidP="007E495C">
      <w:pPr>
        <w:pStyle w:val="Comments"/>
        <w:rPr>
          <w:rFonts w:eastAsia="宋体"/>
          <w:bCs/>
          <w:lang w:val="en-US" w:eastAsia="zh-CN" w:bidi="ar"/>
        </w:rPr>
      </w:pPr>
    </w:p>
    <w:p w14:paraId="6D516F11" w14:textId="77777777"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14:paraId="681EDFC0"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2: For Option 1-2, the timer duration for PDCCH monitoring triggered by LP-WUS is defined as part of C-DRX Active Time.</w:t>
      </w:r>
    </w:p>
    <w:p w14:paraId="037ABD44"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3: For Option 1-2, during the timer for PDCCH monitoring triggered by LP-WUS is running, periodic CSI/L1-RSRP report and SP CSI report behaviour are the same as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duration without DCP configuration, i.e. always report during this timer triggered by LP-WUS. </w:t>
      </w:r>
    </w:p>
    <w:p w14:paraId="16BB9E7D"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5: For Option 1-2, the length of the timer for PDCCH monitoring triggered by LP-WUS is configured by </w:t>
      </w:r>
      <w:proofErr w:type="spellStart"/>
      <w:r w:rsidRPr="00AF289E">
        <w:rPr>
          <w:rFonts w:eastAsia="宋体"/>
          <w:i/>
          <w:highlight w:val="lightGray"/>
          <w:lang w:eastAsia="zh-CN"/>
        </w:rPr>
        <w:t>gNB</w:t>
      </w:r>
      <w:proofErr w:type="spellEnd"/>
      <w:r w:rsidRPr="00AF289E">
        <w:rPr>
          <w:rFonts w:eastAsia="宋体"/>
          <w:i/>
          <w:highlight w:val="lightGray"/>
          <w:lang w:eastAsia="zh-CN"/>
        </w:rPr>
        <w:t xml:space="preserve">. The length of this time is separate from the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w:t>
      </w:r>
    </w:p>
    <w:p w14:paraId="36BBF182"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6: For Option 1-2, after the timer for PDCCH monitoring triggered by LP-WUS expires, the UE stops PDCCH monitoring, and switch back to LP-WUS monitoring.</w:t>
      </w:r>
    </w:p>
    <w:p w14:paraId="632CE8BB"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9: For Option 1-2, PDCCH monitoring </w:t>
      </w:r>
      <w:proofErr w:type="spellStart"/>
      <w:r w:rsidRPr="00AF289E">
        <w:rPr>
          <w:rFonts w:eastAsia="宋体"/>
          <w:i/>
          <w:highlight w:val="lightGray"/>
          <w:lang w:eastAsia="zh-CN"/>
        </w:rPr>
        <w:t>behaviors</w:t>
      </w:r>
      <w:proofErr w:type="spellEnd"/>
      <w:r w:rsidRPr="00AF289E">
        <w:rPr>
          <w:rFonts w:eastAsia="宋体"/>
          <w:i/>
          <w:highlight w:val="lightGray"/>
          <w:lang w:eastAsia="zh-CN"/>
        </w:rPr>
        <w:t xml:space="preserve"> related to legacy C-DRX Active Time other than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are not affected. The C-DRX Active Time includes:</w:t>
      </w:r>
    </w:p>
    <w:p w14:paraId="4CE94C56"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o</w:t>
      </w:r>
      <w:r w:rsidRPr="00AF289E">
        <w:rPr>
          <w:rFonts w:eastAsia="宋体"/>
          <w:i/>
          <w:highlight w:val="lightGray"/>
          <w:lang w:eastAsia="zh-CN"/>
        </w:rPr>
        <w:tab/>
      </w:r>
      <w:proofErr w:type="spellStart"/>
      <w:r w:rsidRPr="00AF289E">
        <w:rPr>
          <w:rFonts w:eastAsia="宋体"/>
          <w:i/>
          <w:highlight w:val="lightGray"/>
          <w:lang w:eastAsia="zh-CN"/>
        </w:rPr>
        <w:t>ra-ContentionResolutionTimer</w:t>
      </w:r>
      <w:proofErr w:type="spellEnd"/>
      <w:r w:rsidRPr="00AF289E">
        <w:rPr>
          <w:rFonts w:eastAsia="宋体"/>
          <w:i/>
          <w:highlight w:val="lightGray"/>
          <w:lang w:eastAsia="zh-CN"/>
        </w:rPr>
        <w:t xml:space="preserve">, </w:t>
      </w:r>
      <w:proofErr w:type="spellStart"/>
      <w:r w:rsidRPr="00AF289E">
        <w:rPr>
          <w:rFonts w:eastAsia="宋体"/>
          <w:i/>
          <w:highlight w:val="lightGray"/>
          <w:lang w:eastAsia="zh-CN"/>
        </w:rPr>
        <w:t>msgB-ResponseWindow</w:t>
      </w:r>
      <w:proofErr w:type="spellEnd"/>
      <w:r w:rsidRPr="00AF289E">
        <w:rPr>
          <w:rFonts w:eastAsia="宋体"/>
          <w:i/>
          <w:highlight w:val="lightGray"/>
          <w:lang w:eastAsia="zh-CN"/>
        </w:rPr>
        <w:t xml:space="preserve">, SR related C-DRX Active Time, CFRA for BFR related C-DRX Active Time, RACH-less LTM/handover procedure. </w:t>
      </w:r>
    </w:p>
    <w:p w14:paraId="2D22697E" w14:textId="77777777" w:rsidR="002F7F3E" w:rsidRDefault="002F7F3E" w:rsidP="007E495C">
      <w:pPr>
        <w:pStyle w:val="Comments"/>
        <w:rPr>
          <w:rFonts w:eastAsia="宋体"/>
          <w:bCs/>
          <w:lang w:val="en-US" w:eastAsia="zh-CN" w:bidi="ar"/>
        </w:rPr>
      </w:pPr>
    </w:p>
    <w:p w14:paraId="1C35CFFB" w14:textId="77777777" w:rsidR="00E95817" w:rsidRPr="003D5EF2" w:rsidRDefault="00E95817" w:rsidP="007E495C">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14:paraId="5778956B" w14:textId="77777777" w:rsidR="00E95817" w:rsidRPr="00EF719F" w:rsidRDefault="00E95817" w:rsidP="007E495C">
      <w:pPr>
        <w:pStyle w:val="Comments"/>
        <w:rPr>
          <w:rFonts w:eastAsia="宋体"/>
          <w:bCs/>
          <w:lang w:val="en-US" w:eastAsia="zh-CN" w:bidi="ar"/>
        </w:rPr>
      </w:pPr>
    </w:p>
    <w:p w14:paraId="4808FD6A" w14:textId="77777777"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14:paraId="1BEEB9A8" w14:textId="77777777" w:rsidR="007E495C" w:rsidRDefault="007E495C" w:rsidP="007E495C">
      <w:pPr>
        <w:pStyle w:val="Doc-title"/>
      </w:pPr>
      <w:r>
        <w:t>R2-2408030</w:t>
      </w:r>
      <w:r>
        <w:tab/>
        <w:t>Discussion on LP-WUS for RRC_CONNECTED mode</w:t>
      </w:r>
      <w:r>
        <w:tab/>
        <w:t>Huawei, HiSilicon</w:t>
      </w:r>
      <w:r>
        <w:tab/>
        <w:t>discussion</w:t>
      </w:r>
      <w:r>
        <w:tab/>
        <w:t>Rel-19</w:t>
      </w:r>
      <w:r>
        <w:tab/>
        <w:t>NR_LPWUS-Core</w:t>
      </w:r>
    </w:p>
    <w:p w14:paraId="305515F5" w14:textId="77777777" w:rsidR="007E495C" w:rsidRDefault="007E495C" w:rsidP="007E495C">
      <w:pPr>
        <w:pStyle w:val="Doc-title"/>
      </w:pPr>
      <w:r>
        <w:t>R2-2408044</w:t>
      </w:r>
      <w:r>
        <w:tab/>
        <w:t>Procedures for LP-WUS in RRC_CONNECTED</w:t>
      </w:r>
      <w:r>
        <w:tab/>
        <w:t>China Telecom</w:t>
      </w:r>
      <w:r>
        <w:tab/>
        <w:t>discussion</w:t>
      </w:r>
      <w:r>
        <w:tab/>
        <w:t>Rel-19</w:t>
      </w:r>
      <w:r>
        <w:tab/>
        <w:t>NR_LPWUS-Core</w:t>
      </w:r>
    </w:p>
    <w:p w14:paraId="4B382D1F" w14:textId="77777777" w:rsidR="007E495C" w:rsidRDefault="007E495C" w:rsidP="007E495C">
      <w:pPr>
        <w:pStyle w:val="Doc-title"/>
      </w:pPr>
      <w:r>
        <w:t>R2-2408084</w:t>
      </w:r>
      <w:r>
        <w:tab/>
        <w:t>Discussion on LP-WUS operation in CONNECTED mode</w:t>
      </w:r>
      <w:r>
        <w:tab/>
        <w:t>CMCC</w:t>
      </w:r>
      <w:r>
        <w:tab/>
        <w:t>discussion</w:t>
      </w:r>
      <w:r>
        <w:tab/>
        <w:t>Rel-19</w:t>
      </w:r>
      <w:r>
        <w:tab/>
        <w:t>NR_LPWUS-Core</w:t>
      </w:r>
    </w:p>
    <w:p w14:paraId="4527E54A" w14:textId="77777777" w:rsidR="007E495C" w:rsidRDefault="007E495C" w:rsidP="007E495C">
      <w:pPr>
        <w:pStyle w:val="Doc-title"/>
      </w:pPr>
      <w:r>
        <w:t>R2-2408290</w:t>
      </w:r>
      <w:r>
        <w:tab/>
        <w:t>Procedure of LP-WUS in RRC_CONNECTED</w:t>
      </w:r>
      <w:r>
        <w:tab/>
        <w:t>HONOR</w:t>
      </w:r>
      <w:r>
        <w:tab/>
        <w:t>discussion</w:t>
      </w:r>
      <w:r>
        <w:tab/>
        <w:t>Rel-19</w:t>
      </w:r>
      <w:r>
        <w:tab/>
        <w:t>NR_LPWUS-Core</w:t>
      </w:r>
    </w:p>
    <w:p w14:paraId="2694185C" w14:textId="77777777" w:rsidR="007E495C" w:rsidRDefault="007E495C" w:rsidP="007E495C">
      <w:pPr>
        <w:pStyle w:val="Doc-title"/>
      </w:pPr>
      <w:r>
        <w:t>R2-2408417</w:t>
      </w:r>
      <w:r>
        <w:tab/>
        <w:t xml:space="preserve">Discussion on LP-WUS in RRC_CONNECTED </w:t>
      </w:r>
      <w:r>
        <w:tab/>
        <w:t>NEC</w:t>
      </w:r>
      <w:r>
        <w:tab/>
        <w:t>discussion</w:t>
      </w:r>
      <w:r>
        <w:tab/>
        <w:t>Rel-19</w:t>
      </w:r>
      <w:r>
        <w:tab/>
        <w:t>NR_LPWUS-Core</w:t>
      </w:r>
    </w:p>
    <w:p w14:paraId="1A77380C" w14:textId="77777777"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14:paraId="6AADE7CB" w14:textId="77777777" w:rsidR="007E495C" w:rsidRDefault="007E495C" w:rsidP="007E495C">
      <w:pPr>
        <w:pStyle w:val="Doc-title"/>
      </w:pPr>
      <w:r>
        <w:t>R2-2408451</w:t>
      </w:r>
      <w:r>
        <w:tab/>
        <w:t>Discussion on LP-WUS in RRC_CONNECTED</w:t>
      </w:r>
      <w:r>
        <w:tab/>
        <w:t>OPPO</w:t>
      </w:r>
      <w:r>
        <w:tab/>
        <w:t>discussion</w:t>
      </w:r>
    </w:p>
    <w:p w14:paraId="2CA242DE" w14:textId="77777777" w:rsidR="007E495C" w:rsidRDefault="007E495C" w:rsidP="007E495C">
      <w:pPr>
        <w:pStyle w:val="Doc-title"/>
      </w:pPr>
      <w:r>
        <w:t>R2-2408490</w:t>
      </w:r>
      <w:r>
        <w:tab/>
        <w:t>LP-WUS in RRC Connected Mode</w:t>
      </w:r>
      <w:r>
        <w:tab/>
        <w:t>Lenovo</w:t>
      </w:r>
      <w:r>
        <w:tab/>
        <w:t>discussion</w:t>
      </w:r>
      <w:r>
        <w:tab/>
        <w:t>NR_LPWUS-Core</w:t>
      </w:r>
    </w:p>
    <w:p w14:paraId="67EC1C9B" w14:textId="77777777" w:rsidR="007E495C" w:rsidRDefault="007E495C" w:rsidP="007E495C">
      <w:pPr>
        <w:pStyle w:val="Doc-title"/>
      </w:pPr>
      <w:r>
        <w:lastRenderedPageBreak/>
        <w:t>R2-2408574</w:t>
      </w:r>
      <w:r>
        <w:tab/>
        <w:t>Procedures for LP-WUS in RRC_CONNECTED</w:t>
      </w:r>
      <w:r>
        <w:tab/>
        <w:t>Apple</w:t>
      </w:r>
      <w:r>
        <w:tab/>
        <w:t>discussion</w:t>
      </w:r>
      <w:r>
        <w:tab/>
        <w:t>Rel-19</w:t>
      </w:r>
      <w:r>
        <w:tab/>
        <w:t>NR_LPWUS-Core</w:t>
      </w:r>
    </w:p>
    <w:p w14:paraId="68125DF8" w14:textId="77777777" w:rsidR="007E495C" w:rsidRDefault="007E495C" w:rsidP="007E495C">
      <w:pPr>
        <w:pStyle w:val="Doc-title"/>
      </w:pPr>
      <w:r>
        <w:t>R2-2408605</w:t>
      </w:r>
      <w:r>
        <w:tab/>
        <w:t>LP-WUS operation in RRC_CONNECTED Mode</w:t>
      </w:r>
      <w:r>
        <w:tab/>
        <w:t>LG Electronics Inc.</w:t>
      </w:r>
      <w:r>
        <w:tab/>
        <w:t>discussion</w:t>
      </w:r>
      <w:r>
        <w:tab/>
        <w:t>Rel-19</w:t>
      </w:r>
      <w:r>
        <w:tab/>
        <w:t>NR_LPWUS-Core</w:t>
      </w:r>
    </w:p>
    <w:p w14:paraId="23ABD002" w14:textId="77777777" w:rsidR="007E495C" w:rsidRPr="008B4404" w:rsidRDefault="007E495C" w:rsidP="007E495C">
      <w:pPr>
        <w:pStyle w:val="Doc-text2"/>
      </w:pPr>
      <w:r>
        <w:t>=&gt; Withdrawn</w:t>
      </w:r>
    </w:p>
    <w:p w14:paraId="11579932" w14:textId="77777777" w:rsidR="007E495C" w:rsidRDefault="007E495C" w:rsidP="007E495C">
      <w:pPr>
        <w:pStyle w:val="Doc-title"/>
      </w:pPr>
      <w:r>
        <w:t>R2-2408692</w:t>
      </w:r>
      <w:r>
        <w:tab/>
        <w:t>LP-WUS in CONNECTED mode</w:t>
      </w:r>
      <w:r>
        <w:tab/>
        <w:t>InterDigital</w:t>
      </w:r>
      <w:r>
        <w:tab/>
        <w:t>discussion</w:t>
      </w:r>
      <w:r>
        <w:tab/>
        <w:t>Rel-19</w:t>
      </w:r>
      <w:r>
        <w:tab/>
        <w:t>NR_LPWUS-Core</w:t>
      </w:r>
    </w:p>
    <w:p w14:paraId="689CDD0B" w14:textId="77777777" w:rsidR="007E495C" w:rsidRDefault="007E495C" w:rsidP="007E495C">
      <w:pPr>
        <w:pStyle w:val="Doc-title"/>
      </w:pPr>
      <w:r>
        <w:t>R2-2408711</w:t>
      </w:r>
      <w:r>
        <w:tab/>
        <w:t>Considerations on LP-WUS/WUR in RRC Connected mode</w:t>
      </w:r>
      <w:r>
        <w:tab/>
        <w:t>Sony</w:t>
      </w:r>
      <w:r>
        <w:tab/>
        <w:t>discussion</w:t>
      </w:r>
      <w:r>
        <w:tab/>
        <w:t>Rel-19</w:t>
      </w:r>
      <w:r>
        <w:tab/>
        <w:t>NR_LPWUS-Core</w:t>
      </w:r>
    </w:p>
    <w:p w14:paraId="64D8CC94" w14:textId="77777777" w:rsidR="007E495C" w:rsidRDefault="007E495C" w:rsidP="007E495C">
      <w:pPr>
        <w:pStyle w:val="Doc-title"/>
      </w:pPr>
      <w:r>
        <w:t>R2-2408764</w:t>
      </w:r>
      <w:r>
        <w:tab/>
        <w:t>LP-WUS operation in CONNECTED state</w:t>
      </w:r>
      <w:r>
        <w:tab/>
        <w:t>Qualcomm Incorporated</w:t>
      </w:r>
      <w:r>
        <w:tab/>
        <w:t>discussion</w:t>
      </w:r>
      <w:r>
        <w:tab/>
        <w:t>NR_LPWUS-Core</w:t>
      </w:r>
    </w:p>
    <w:p w14:paraId="6C2D44F2" w14:textId="77777777" w:rsidR="007E495C" w:rsidRDefault="007E495C" w:rsidP="007E495C">
      <w:pPr>
        <w:pStyle w:val="Doc-title"/>
      </w:pPr>
      <w:r>
        <w:t>R2-2409052</w:t>
      </w:r>
      <w:r>
        <w:tab/>
        <w:t>Discussion on LP-WUS for CONNECTED state</w:t>
      </w:r>
      <w:r>
        <w:tab/>
        <w:t>NTT DOCOMO INC.</w:t>
      </w:r>
      <w:r>
        <w:tab/>
        <w:t>discussion</w:t>
      </w:r>
      <w:r>
        <w:tab/>
        <w:t>Rel-19</w:t>
      </w:r>
    </w:p>
    <w:p w14:paraId="1FBAE96F" w14:textId="77777777" w:rsidR="007E495C" w:rsidRDefault="007E495C" w:rsidP="007E495C">
      <w:pPr>
        <w:pStyle w:val="Doc-title"/>
      </w:pPr>
      <w:r>
        <w:t>R2-2409060</w:t>
      </w:r>
      <w:r>
        <w:tab/>
        <w:t>LP-WUS in Connected</w:t>
      </w:r>
      <w:r>
        <w:tab/>
        <w:t>Ericsson</w:t>
      </w:r>
      <w:r>
        <w:tab/>
        <w:t>discussion</w:t>
      </w:r>
      <w:r>
        <w:tab/>
        <w:t>Rel-19</w:t>
      </w:r>
      <w:r>
        <w:tab/>
        <w:t>NR_LPWUS-Core</w:t>
      </w:r>
      <w:r w:rsidRPr="004E2E6D">
        <w:tab/>
        <w:t>R2-2407398</w:t>
      </w:r>
    </w:p>
    <w:p w14:paraId="609A01FE" w14:textId="77777777"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14:paraId="0F4B4FBC" w14:textId="77777777" w:rsidR="007E495C" w:rsidRPr="00DB2F94" w:rsidRDefault="007E495C" w:rsidP="007E495C">
      <w:pPr>
        <w:pStyle w:val="Doc-text2"/>
      </w:pPr>
    </w:p>
    <w:p w14:paraId="573E8655" w14:textId="77777777" w:rsidR="007E495C" w:rsidRPr="00DB2F94" w:rsidRDefault="007E495C" w:rsidP="007E495C">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14B45D13" w14:textId="77777777"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66634E7C" w14:textId="77777777" w:rsidR="007E495C" w:rsidRPr="00DB2F94" w:rsidRDefault="007E495C" w:rsidP="007E495C">
      <w:pPr>
        <w:pStyle w:val="Comments"/>
      </w:pPr>
      <w:r w:rsidRPr="00DB2F94">
        <w:t>Time budget: 0.5 TU</w:t>
      </w:r>
    </w:p>
    <w:p w14:paraId="0AC6C7D0" w14:textId="77777777" w:rsidR="007E495C" w:rsidRPr="00DB2F94" w:rsidRDefault="007E495C" w:rsidP="007E495C">
      <w:pPr>
        <w:pStyle w:val="Comments"/>
      </w:pPr>
      <w:r w:rsidRPr="00DB2F94">
        <w:t xml:space="preserve">Tdoc Limitation: 2 tdocs </w:t>
      </w:r>
    </w:p>
    <w:p w14:paraId="06EC2519" w14:textId="77777777" w:rsidR="007E495C" w:rsidRPr="00DB2F94" w:rsidRDefault="007E495C" w:rsidP="007E495C">
      <w:pPr>
        <w:pStyle w:val="Heading3"/>
      </w:pPr>
      <w:r w:rsidRPr="00DB2F94">
        <w:t>8.</w:t>
      </w:r>
      <w:r w:rsidRPr="00DB2F94">
        <w:rPr>
          <w:rFonts w:eastAsia="宋体" w:hint="eastAsia"/>
          <w:lang w:eastAsia="zh-CN"/>
        </w:rPr>
        <w:t>11</w:t>
      </w:r>
      <w:r w:rsidRPr="00DB2F94">
        <w:t>.1</w:t>
      </w:r>
      <w:r w:rsidRPr="00DB2F94">
        <w:tab/>
        <w:t>Organizational</w:t>
      </w:r>
    </w:p>
    <w:p w14:paraId="2C57DBD7" w14:textId="77777777"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14:paraId="4199A3F1" w14:textId="77777777" w:rsidR="007E495C" w:rsidRDefault="007E495C" w:rsidP="007E495C">
      <w:pPr>
        <w:pStyle w:val="Comments"/>
        <w:rPr>
          <w:rFonts w:eastAsia="宋体"/>
          <w:lang w:val="en-US" w:eastAsia="zh-CN"/>
        </w:rPr>
      </w:pPr>
    </w:p>
    <w:p w14:paraId="23F39413" w14:textId="77777777" w:rsidR="00E6552D" w:rsidRPr="003F49D3" w:rsidRDefault="00E6552D" w:rsidP="00E6552D">
      <w:pPr>
        <w:pStyle w:val="Doc-title"/>
        <w:rPr>
          <w:rFonts w:eastAsia="宋体"/>
          <w:u w:val="single"/>
          <w:lang w:eastAsia="zh-CN"/>
        </w:rPr>
      </w:pPr>
      <w:r w:rsidRPr="003F49D3">
        <w:rPr>
          <w:rFonts w:eastAsia="宋体" w:hint="eastAsia"/>
          <w:u w:val="single"/>
          <w:lang w:eastAsia="zh-CN"/>
        </w:rPr>
        <w:t xml:space="preserve">Spec editor </w:t>
      </w:r>
      <w:r>
        <w:rPr>
          <w:rFonts w:eastAsia="宋体" w:hint="eastAsia"/>
          <w:u w:val="single"/>
          <w:lang w:eastAsia="zh-CN"/>
        </w:rPr>
        <w:t xml:space="preserve">assignment </w:t>
      </w:r>
      <w:r w:rsidRPr="003F49D3">
        <w:rPr>
          <w:rFonts w:eastAsia="宋体" w:hint="eastAsia"/>
          <w:u w:val="single"/>
          <w:lang w:eastAsia="zh-CN"/>
        </w:rPr>
        <w:t>suggested by WI Rapporteur</w:t>
      </w:r>
    </w:p>
    <w:p w14:paraId="52847252" w14:textId="1B707847" w:rsidR="00E6552D" w:rsidRPr="003F49D3" w:rsidRDefault="00E6552D" w:rsidP="00E6552D">
      <w:pPr>
        <w:pStyle w:val="Doc-title"/>
        <w:rPr>
          <w:rFonts w:eastAsia="宋体"/>
          <w:lang w:eastAsia="zh-CN"/>
        </w:rPr>
      </w:pPr>
      <w:r>
        <w:rPr>
          <w:rFonts w:eastAsia="宋体" w:hint="eastAsia"/>
          <w:lang w:eastAsia="zh-CN"/>
        </w:rPr>
        <w:t>[</w:t>
      </w: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w:t>
      </w:r>
      <w:r>
        <w:rPr>
          <w:rFonts w:eastAsia="宋体"/>
          <w:lang w:eastAsia="zh-CN"/>
        </w:rPr>
        <w:t>CATT</w:t>
      </w:r>
      <w:r>
        <w:rPr>
          <w:rFonts w:eastAsia="宋体" w:hint="eastAsia"/>
          <w:lang w:eastAsia="zh-CN"/>
        </w:rPr>
        <w:t>]</w:t>
      </w:r>
    </w:p>
    <w:p w14:paraId="3E229053" w14:textId="77777777" w:rsidR="00E6552D" w:rsidRPr="003F49D3" w:rsidRDefault="00E6552D" w:rsidP="00E6552D">
      <w:pPr>
        <w:pStyle w:val="Doc-title"/>
        <w:rPr>
          <w:rFonts w:eastAsia="宋体"/>
          <w:lang w:eastAsia="zh-CN"/>
        </w:rPr>
      </w:pPr>
      <w:r>
        <w:rPr>
          <w:rFonts w:eastAsia="宋体" w:hint="eastAsia"/>
          <w:lang w:eastAsia="zh-CN"/>
        </w:rPr>
        <w:t>[</w:t>
      </w: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r>
        <w:rPr>
          <w:rFonts w:eastAsia="宋体" w:hint="eastAsia"/>
          <w:lang w:eastAsia="zh-CN"/>
        </w:rPr>
        <w:t>]</w:t>
      </w:r>
    </w:p>
    <w:p w14:paraId="4F07A681" w14:textId="50D05016" w:rsidR="00E6552D" w:rsidRDefault="00E6552D" w:rsidP="00E6552D">
      <w:pPr>
        <w:pStyle w:val="Doc-title"/>
        <w:rPr>
          <w:rFonts w:eastAsia="宋体"/>
          <w:lang w:eastAsia="zh-CN"/>
        </w:rPr>
      </w:pPr>
      <w:r>
        <w:rPr>
          <w:rFonts w:eastAsia="宋体" w:hint="eastAsia"/>
          <w:lang w:eastAsia="zh-CN"/>
        </w:rPr>
        <w:t>[</w:t>
      </w: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w:t>
      </w:r>
      <w:r>
        <w:rPr>
          <w:rFonts w:eastAsia="宋体"/>
          <w:lang w:eastAsia="zh-CN"/>
        </w:rPr>
        <w:t>Huawei</w:t>
      </w:r>
      <w:r>
        <w:rPr>
          <w:rFonts w:eastAsia="宋体" w:hint="eastAsia"/>
          <w:lang w:eastAsia="zh-CN"/>
        </w:rPr>
        <w:t>]</w:t>
      </w:r>
    </w:p>
    <w:p w14:paraId="5D7797C4" w14:textId="500F5C06" w:rsidR="00E6552D" w:rsidRDefault="00E6552D" w:rsidP="00E6552D">
      <w:pPr>
        <w:pStyle w:val="Doc-text2"/>
        <w:ind w:left="0" w:firstLine="0"/>
        <w:rPr>
          <w:lang w:eastAsia="zh-CN"/>
        </w:rPr>
      </w:pPr>
      <w:r>
        <w:rPr>
          <w:lang w:eastAsia="zh-CN"/>
        </w:rPr>
        <w:t>[38.306 =&gt; Ericsson]</w:t>
      </w:r>
    </w:p>
    <w:p w14:paraId="5053CFD1" w14:textId="539D8700" w:rsidR="00E6552D" w:rsidRDefault="00E6552D" w:rsidP="00E6552D">
      <w:pPr>
        <w:pStyle w:val="Doc-text2"/>
        <w:ind w:left="0" w:firstLine="0"/>
        <w:rPr>
          <w:lang w:eastAsia="zh-CN"/>
        </w:rPr>
      </w:pPr>
      <w:r>
        <w:rPr>
          <w:lang w:eastAsia="zh-CN"/>
        </w:rPr>
        <w:t>[38.304 =&gt; NEC]</w:t>
      </w:r>
    </w:p>
    <w:p w14:paraId="3FEB270A" w14:textId="77777777" w:rsidR="00E6552D" w:rsidRDefault="00E6552D" w:rsidP="007E495C">
      <w:pPr>
        <w:pStyle w:val="Comments"/>
        <w:rPr>
          <w:rFonts w:eastAsia="宋体"/>
          <w:i w:val="0"/>
          <w:u w:val="single"/>
          <w:lang w:val="en-US" w:eastAsia="zh-CN"/>
        </w:rPr>
      </w:pPr>
    </w:p>
    <w:p w14:paraId="3E33306A" w14:textId="0CD07772"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14:paraId="4CD52082" w14:textId="77777777" w:rsidR="007E495C" w:rsidRDefault="007E495C" w:rsidP="007E495C">
      <w:pPr>
        <w:pStyle w:val="Doc-title"/>
      </w:pPr>
      <w:r>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14:paraId="274CF870" w14:textId="77777777" w:rsidR="007E495C" w:rsidRDefault="00EB318D" w:rsidP="00EB318D">
      <w:pPr>
        <w:pStyle w:val="Agreement"/>
        <w:rPr>
          <w:rFonts w:eastAsia="宋体"/>
          <w:lang w:eastAsia="zh-CN"/>
        </w:rPr>
      </w:pPr>
      <w:r>
        <w:rPr>
          <w:rFonts w:eastAsia="宋体" w:hint="eastAsia"/>
          <w:lang w:eastAsia="zh-CN"/>
        </w:rPr>
        <w:t>?? Noted</w:t>
      </w:r>
    </w:p>
    <w:p w14:paraId="4EE3B907"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14:paraId="113E214E" w14:textId="77777777" w:rsidR="007E495C" w:rsidRPr="00DB2F94" w:rsidRDefault="007E495C" w:rsidP="007E495C">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790660F" w14:textId="77777777" w:rsidR="00D30F7B" w:rsidRPr="000871D7" w:rsidRDefault="00D30F7B" w:rsidP="007E495C">
      <w:pPr>
        <w:pStyle w:val="Comments"/>
        <w:rPr>
          <w:rFonts w:eastAsia="宋体"/>
          <w:lang w:eastAsia="zh-CN"/>
        </w:rPr>
      </w:pPr>
    </w:p>
    <w:p w14:paraId="19A8142F" w14:textId="77777777"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14:paraId="601B1488" w14:textId="77777777"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14:paraId="09EF8DDC"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2: For Msg1-based early identification for SBFD-aware UE, RAN2 to discuss and determine whether to down-select from the following two options:</w:t>
      </w:r>
    </w:p>
    <w:p w14:paraId="4621EC57"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Opt.a</w:t>
      </w:r>
      <w:proofErr w:type="spellEnd"/>
      <w:r w:rsidRPr="000871D7">
        <w:rPr>
          <w:rFonts w:eastAsia="宋体"/>
          <w:i/>
          <w:highlight w:val="lightGray"/>
          <w:lang w:eastAsia="zh-CN"/>
        </w:rPr>
        <w:t>: The NW can identify the SBFD-aware UE if the UE sends Msg1 on ‘additional ROs’ as defined by RAN1;</w:t>
      </w:r>
    </w:p>
    <w:p w14:paraId="1E74A105"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Opt.b</w:t>
      </w:r>
      <w:proofErr w:type="spellEnd"/>
      <w:r w:rsidRPr="000871D7">
        <w:rPr>
          <w:rFonts w:eastAsia="宋体"/>
          <w:i/>
          <w:highlight w:val="lightGray"/>
          <w:lang w:eastAsia="zh-CN"/>
        </w:rPr>
        <w:t xml:space="preserve">: SBFD is considered as a new feature for PRACH preamble partitioning, i.e. the NW can configure SBFD as a feature as ‘true’ for a set of random access resources, which is similar to </w:t>
      </w:r>
      <w:proofErr w:type="spellStart"/>
      <w:r w:rsidRPr="000871D7">
        <w:rPr>
          <w:rFonts w:eastAsia="宋体"/>
          <w:i/>
          <w:highlight w:val="lightGray"/>
          <w:lang w:eastAsia="zh-CN"/>
        </w:rPr>
        <w:t>RedCap</w:t>
      </w:r>
      <w:proofErr w:type="spellEnd"/>
      <w:r w:rsidRPr="000871D7">
        <w:rPr>
          <w:rFonts w:eastAsia="宋体"/>
          <w:i/>
          <w:highlight w:val="lightGray"/>
          <w:lang w:eastAsia="zh-CN"/>
        </w:rPr>
        <w:t>, Msg3 repetition, etc,.</w:t>
      </w:r>
    </w:p>
    <w:p w14:paraId="7B52075E"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3: It is up to the NW implementation how to handle if it identifies the SBFD-aware UE with Msg1-based early identification, e.g. the NW decides whether to schedule SBFD resources to the SBFD-aware UE for Msg3 transmission.</w:t>
      </w:r>
    </w:p>
    <w:p w14:paraId="14F19717" w14:textId="77777777" w:rsidR="000871D7" w:rsidRPr="000871D7" w:rsidRDefault="000871D7" w:rsidP="000871D7">
      <w:pPr>
        <w:pStyle w:val="Doc-text2"/>
        <w:rPr>
          <w:rFonts w:eastAsia="宋体"/>
          <w:i/>
          <w:lang w:eastAsia="zh-CN"/>
        </w:rPr>
      </w:pPr>
      <w:r w:rsidRPr="000871D7">
        <w:rPr>
          <w:rFonts w:eastAsia="宋体"/>
          <w:i/>
          <w:highlight w:val="lightGray"/>
          <w:lang w:eastAsia="zh-CN"/>
        </w:rPr>
        <w:t>Proposal 4: RAN2 to confirm not to support Msg3-based early identification for SBFD-aware UE.</w:t>
      </w:r>
    </w:p>
    <w:p w14:paraId="133DFD3D" w14:textId="77777777" w:rsidR="000871D7" w:rsidRPr="000871D7" w:rsidRDefault="000871D7" w:rsidP="000871D7">
      <w:pPr>
        <w:pStyle w:val="Doc-text2"/>
        <w:rPr>
          <w:rFonts w:eastAsia="宋体"/>
          <w:lang w:eastAsia="zh-CN"/>
        </w:rPr>
      </w:pPr>
    </w:p>
    <w:p w14:paraId="4C28C342" w14:textId="77777777" w:rsidR="000871D7" w:rsidRDefault="000871D7" w:rsidP="000871D7">
      <w:pPr>
        <w:pStyle w:val="Doc-title"/>
        <w:rPr>
          <w:rFonts w:eastAsia="宋体"/>
          <w:lang w:eastAsia="zh-CN"/>
        </w:rPr>
      </w:pPr>
      <w:r>
        <w:lastRenderedPageBreak/>
        <w:t>R2-2407950</w:t>
      </w:r>
      <w:r>
        <w:tab/>
        <w:t>Random Access in SBFD symbols</w:t>
      </w:r>
      <w:r>
        <w:tab/>
        <w:t>CATT</w:t>
      </w:r>
      <w:r>
        <w:tab/>
        <w:t>discussion</w:t>
      </w:r>
      <w:r>
        <w:tab/>
        <w:t>Rel-19</w:t>
      </w:r>
      <w:r>
        <w:tab/>
        <w:t>NR_duplex_evo-Core</w:t>
      </w:r>
    </w:p>
    <w:p w14:paraId="52D79A5C"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2: If additional RO is selected by SBFD-aware UE, early identification in Msg1 is supported.</w:t>
      </w:r>
    </w:p>
    <w:p w14:paraId="34499E07"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3: If legacy RO is selected by SBFD-aware UE, early identification in Msg1 is not supported.</w:t>
      </w:r>
    </w:p>
    <w:p w14:paraId="07404DE2"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Proposal 4: In case of early identification in Msg1 is not supported, UE can indicate it supports SBFD in Msg3.</w:t>
      </w:r>
    </w:p>
    <w:p w14:paraId="48F89AB0" w14:textId="77777777" w:rsidR="000871D7" w:rsidRPr="000871D7" w:rsidRDefault="000871D7" w:rsidP="000871D7">
      <w:pPr>
        <w:pStyle w:val="Doc-text2"/>
        <w:rPr>
          <w:rFonts w:eastAsia="宋体"/>
          <w:i/>
          <w:highlight w:val="lightGray"/>
          <w:lang w:eastAsia="zh-CN"/>
        </w:rPr>
      </w:pPr>
      <w:r w:rsidRPr="000871D7">
        <w:rPr>
          <w:rFonts w:eastAsia="宋体"/>
          <w:i/>
          <w:highlight w:val="lightGray"/>
          <w:lang w:eastAsia="zh-CN"/>
        </w:rPr>
        <w:t xml:space="preserve">Proposal 5: SBFD is not introduced as a feature (similar as </w:t>
      </w:r>
      <w:proofErr w:type="spellStart"/>
      <w:r w:rsidRPr="000871D7">
        <w:rPr>
          <w:rFonts w:eastAsia="宋体"/>
          <w:i/>
          <w:highlight w:val="lightGray"/>
          <w:lang w:eastAsia="zh-CN"/>
        </w:rPr>
        <w:t>RedCap</w:t>
      </w:r>
      <w:proofErr w:type="spellEnd"/>
      <w:r w:rsidRPr="000871D7">
        <w:rPr>
          <w:rFonts w:eastAsia="宋体"/>
          <w:i/>
          <w:highlight w:val="lightGray"/>
          <w:lang w:eastAsia="zh-CN"/>
        </w:rPr>
        <w:t>, SDT and etc.) for random access.</w:t>
      </w:r>
    </w:p>
    <w:p w14:paraId="045325A3" w14:textId="77777777" w:rsidR="00C35F2A" w:rsidRPr="000871D7" w:rsidRDefault="00C35F2A" w:rsidP="007E495C">
      <w:pPr>
        <w:pStyle w:val="Comments"/>
        <w:rPr>
          <w:rFonts w:eastAsia="宋体"/>
          <w:lang w:eastAsia="zh-CN"/>
        </w:rPr>
      </w:pPr>
    </w:p>
    <w:p w14:paraId="04D78D93" w14:textId="77777777"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t>RACH resource selection</w:t>
      </w:r>
    </w:p>
    <w:p w14:paraId="5C5EEC16" w14:textId="77777777"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14:paraId="4093DDDC"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3. For RACH configuration Option 1 with Alt 1-1 (use one single RACH configuration with possible enhancement), RAN2 assumes that the same MAC procedure can be applied for both SBFD-aware UE and legacy UE.</w:t>
      </w:r>
    </w:p>
    <w:p w14:paraId="03B320E9"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4. For RACH configuration Option 1 with Alt 1-1, it’s up to UE implementation to select one type between legacy-ROs and additional-ROs (i.e., no prioritization rule between SBFD RO and legacy RO).</w:t>
      </w:r>
    </w:p>
    <w:p w14:paraId="0A0231E9"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5. For RACH configuration Option 2, whether the SBFD-aware UE performs RA procedure using the legacy RACH configuration or additional RACH configuration should be determined before the RA type selection.</w:t>
      </w:r>
    </w:p>
    <w:p w14:paraId="11417204"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6. For RACH configuration Option 2, SBFD-aware UE performs RA procedure using the SBFD RACH configuration, if it is configured. Additional conditions to use SBFD RACH configuration (e.g., RSRP threshold) can be defined, based on RAN1 discussion.</w:t>
      </w:r>
    </w:p>
    <w:p w14:paraId="16BFCA0A" w14:textId="77777777" w:rsidR="000B674B" w:rsidRPr="000B674B" w:rsidRDefault="000B674B" w:rsidP="000B674B">
      <w:pPr>
        <w:pStyle w:val="Doc-text2"/>
        <w:rPr>
          <w:rFonts w:eastAsia="宋体"/>
          <w:i/>
          <w:highlight w:val="lightGray"/>
          <w:lang w:eastAsia="zh-CN"/>
        </w:rPr>
      </w:pPr>
      <w:r w:rsidRPr="000B674B">
        <w:rPr>
          <w:rFonts w:eastAsia="宋体"/>
          <w:i/>
          <w:highlight w:val="lightGray"/>
          <w:lang w:eastAsia="zh-CN"/>
        </w:rPr>
        <w:t>Proposal 7. For PRACH transmission re-attempt in one random access procedure on RACH configuration Option 1 with Alt 1-1, SBFD-aware UE independently selects an RO between legacy RO and SBFD RO for each re-attempt.</w:t>
      </w:r>
    </w:p>
    <w:p w14:paraId="56B69927" w14:textId="77777777" w:rsidR="000B674B" w:rsidRPr="000B674B" w:rsidRDefault="000B674B" w:rsidP="000B674B">
      <w:pPr>
        <w:pStyle w:val="Doc-text2"/>
        <w:rPr>
          <w:rFonts w:eastAsia="宋体"/>
          <w:i/>
          <w:lang w:eastAsia="zh-CN"/>
        </w:rPr>
      </w:pPr>
      <w:r w:rsidRPr="000B674B">
        <w:rPr>
          <w:rFonts w:eastAsia="宋体"/>
          <w:i/>
          <w:highlight w:val="lightGray"/>
          <w:lang w:eastAsia="zh-CN"/>
        </w:rPr>
        <w:t>Proposal 8. For PRACH transmission re-attempt in one random access procedure on RACH configuration Option 2, use ROs of the same type (i.e., legacy-RO or Additional-RO) as the earlier PRACH transmission.</w:t>
      </w:r>
    </w:p>
    <w:p w14:paraId="361E5DDC" w14:textId="77777777" w:rsidR="000B674B" w:rsidRPr="000B674B" w:rsidRDefault="000B674B" w:rsidP="000B674B">
      <w:pPr>
        <w:pStyle w:val="Doc-text2"/>
        <w:rPr>
          <w:rFonts w:eastAsia="宋体"/>
          <w:lang w:eastAsia="zh-CN"/>
        </w:rPr>
      </w:pPr>
    </w:p>
    <w:p w14:paraId="4603A1F4" w14:textId="77777777"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14:paraId="1468F019" w14:textId="77777777"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3</w:t>
      </w:r>
      <w:r w:rsidRPr="00345CD1">
        <w:rPr>
          <w:rFonts w:eastAsia="宋体"/>
          <w:i/>
          <w:highlight w:val="lightGray"/>
          <w:lang w:eastAsia="zh-CN"/>
        </w:rPr>
        <w:tab/>
        <w:t>An SBFD-aware UE selects either additional RO or legacy RO based on comparing measured RSRP with a RSRP threshold for RO selection in case of initial RA attempt.</w:t>
      </w:r>
    </w:p>
    <w:p w14:paraId="18CFBC7C" w14:textId="77777777"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4</w:t>
      </w:r>
      <w:r w:rsidRPr="00345CD1">
        <w:rPr>
          <w:rFonts w:eastAsia="宋体"/>
          <w:i/>
          <w:highlight w:val="lightGray"/>
          <w:lang w:eastAsia="zh-CN"/>
        </w:rPr>
        <w:tab/>
        <w:t xml:space="preserve">A fallback procedure on RO type selection from additional RO in SBFD symbols to legacy RO is supported when the number of PRACH transmission attempts exceed a threshold. </w:t>
      </w:r>
    </w:p>
    <w:p w14:paraId="747EACDF" w14:textId="77777777" w:rsidR="00345CD1" w:rsidRDefault="00345CD1" w:rsidP="00345CD1">
      <w:pPr>
        <w:pStyle w:val="Doc-text2"/>
        <w:rPr>
          <w:rFonts w:eastAsia="宋体"/>
          <w:i/>
          <w:highlight w:val="lightGray"/>
          <w:lang w:eastAsia="zh-CN"/>
        </w:rPr>
      </w:pPr>
      <w:r w:rsidRPr="00345CD1">
        <w:rPr>
          <w:rFonts w:eastAsia="宋体"/>
          <w:i/>
          <w:highlight w:val="lightGray"/>
          <w:lang w:eastAsia="zh-CN"/>
        </w:rPr>
        <w:t>Proposal 5</w:t>
      </w:r>
      <w:r w:rsidRPr="00345CD1">
        <w:rPr>
          <w:rFonts w:eastAsia="宋体"/>
          <w:i/>
          <w:highlight w:val="lightGray"/>
          <w:lang w:eastAsia="zh-CN"/>
        </w:rPr>
        <w:tab/>
        <w:t>RAN2 to discuss whether to support a fallback procedure on RO type selection from legacy RO to additional RO in SBFD symbols is supported when the number of PRACH transmission attempts exceed a threshold.</w:t>
      </w:r>
    </w:p>
    <w:p w14:paraId="3ABAE052" w14:textId="77777777" w:rsidR="00345CD1" w:rsidRPr="00345CD1" w:rsidRDefault="00345CD1" w:rsidP="00345CD1">
      <w:pPr>
        <w:pStyle w:val="Doc-text2"/>
        <w:rPr>
          <w:rFonts w:eastAsia="宋体"/>
          <w:i/>
          <w:highlight w:val="lightGray"/>
          <w:lang w:eastAsia="zh-CN"/>
        </w:rPr>
      </w:pPr>
    </w:p>
    <w:p w14:paraId="2E3C86A0" w14:textId="77777777" w:rsidR="000B674B" w:rsidRDefault="000B674B" w:rsidP="000B674B">
      <w:pPr>
        <w:pStyle w:val="Doc-title"/>
        <w:rPr>
          <w:rFonts w:eastAsia="宋体"/>
          <w:lang w:eastAsia="zh-CN"/>
        </w:rPr>
      </w:pPr>
      <w:r>
        <w:t>R2-2408799</w:t>
      </w:r>
      <w:r>
        <w:tab/>
        <w:t>Views on random access for SBFD</w:t>
      </w:r>
      <w:r>
        <w:tab/>
        <w:t>Qualcomm Incorporated</w:t>
      </w:r>
      <w:r>
        <w:tab/>
        <w:t>discussion</w:t>
      </w:r>
      <w:r>
        <w:tab/>
        <w:t>NR_duplex_evo-Core</w:t>
      </w:r>
    </w:p>
    <w:p w14:paraId="630583FC" w14:textId="77777777" w:rsidR="00345CD1" w:rsidRDefault="00345CD1" w:rsidP="00345CD1">
      <w:pPr>
        <w:pStyle w:val="Doc-text2"/>
        <w:rPr>
          <w:rFonts w:eastAsia="宋体"/>
          <w:i/>
          <w:highlight w:val="lightGray"/>
          <w:lang w:eastAsia="zh-CN"/>
        </w:rPr>
      </w:pPr>
      <w:r w:rsidRPr="00345CD1">
        <w:rPr>
          <w:rFonts w:eastAsia="宋体"/>
          <w:i/>
          <w:highlight w:val="lightGray"/>
          <w:lang w:eastAsia="zh-CN"/>
        </w:rPr>
        <w:t>Proposal 6: Upon initiation of RACH procedure for a SBFD-aware UE, if no additional indication is from network, UE is allowed to select one type of ROs between legacy-ROs and additional-ROs based on certain specified/configu</w:t>
      </w:r>
      <w:r>
        <w:rPr>
          <w:rFonts w:eastAsia="宋体"/>
          <w:i/>
          <w:highlight w:val="lightGray"/>
          <w:lang w:eastAsia="zh-CN"/>
        </w:rPr>
        <w:t>red conditions/prioritizations.</w:t>
      </w:r>
    </w:p>
    <w:p w14:paraId="65A54EE9" w14:textId="77777777" w:rsidR="00345CD1" w:rsidRPr="00345CD1" w:rsidRDefault="00345CD1" w:rsidP="00345CD1">
      <w:pPr>
        <w:pStyle w:val="Doc-text2"/>
        <w:rPr>
          <w:rFonts w:eastAsia="宋体"/>
          <w:i/>
          <w:highlight w:val="lightGray"/>
          <w:lang w:eastAsia="zh-CN"/>
        </w:rPr>
      </w:pPr>
      <w:r w:rsidRPr="00345CD1">
        <w:rPr>
          <w:rFonts w:eastAsia="宋体"/>
          <w:i/>
          <w:highlight w:val="lightGray"/>
          <w:lang w:eastAsia="zh-CN"/>
        </w:rPr>
        <w:t>Proposal 7: For the PRACH transmission re-attempt in one RACH procedure, after certain (configured) number of times of RACH attempt in one type of RACH occasions, and if additional certain conditions are met, UE is allowed to switch to another type of RACH occasions for RACH re-attempt.</w:t>
      </w:r>
    </w:p>
    <w:p w14:paraId="11D11DDC" w14:textId="77777777" w:rsidR="000B674B" w:rsidRPr="000B674B" w:rsidRDefault="000B674B" w:rsidP="000B674B">
      <w:pPr>
        <w:pStyle w:val="Doc-text2"/>
        <w:rPr>
          <w:rFonts w:eastAsia="宋体"/>
          <w:lang w:eastAsia="zh-CN"/>
        </w:rPr>
      </w:pPr>
    </w:p>
    <w:p w14:paraId="1E7332E7" w14:textId="77777777"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14:paraId="44748150" w14:textId="77777777" w:rsidR="00A62223" w:rsidRDefault="00A62223" w:rsidP="00A62223">
      <w:pPr>
        <w:pStyle w:val="Doc-title"/>
        <w:rPr>
          <w:rFonts w:eastAsia="宋体"/>
          <w:lang w:eastAsia="zh-CN"/>
        </w:rPr>
      </w:pPr>
      <w:r>
        <w:t>R2-2409008</w:t>
      </w:r>
      <w:r>
        <w:tab/>
        <w:t>Random access in SBFD</w:t>
      </w:r>
      <w:r>
        <w:tab/>
        <w:t>Samsung</w:t>
      </w:r>
      <w:r>
        <w:tab/>
        <w:t>discussion</w:t>
      </w:r>
      <w:r>
        <w:tab/>
        <w:t>Rel-19</w:t>
      </w:r>
    </w:p>
    <w:p w14:paraId="4491B926"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Proposal 1: RAN2 to confirm that the below two RACH configuration options are considered for SBFD based random access:</w:t>
      </w:r>
    </w:p>
    <w:p w14:paraId="2578AD8A"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1: Use one single RACH configuration, and only based on the existing parameters of the single RACH configuration</w:t>
      </w:r>
    </w:p>
    <w:p w14:paraId="21A64C98"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2: Use two separate RACH configurations, including one legacy RACH configuration and one additional RACH configuration</w:t>
      </w:r>
    </w:p>
    <w:p w14:paraId="03D5254F"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 xml:space="preserve">Proposal 2: For RACH configuration Option 2, RAN2 needs to specify a new RRC IE for the new SBFD based RACH configuration with a new set of parameters. </w:t>
      </w:r>
    </w:p>
    <w:p w14:paraId="2305031F" w14:textId="77777777" w:rsidR="00A62223" w:rsidRPr="00A62223" w:rsidRDefault="00A62223" w:rsidP="00A62223">
      <w:pPr>
        <w:pStyle w:val="Doc-text2"/>
        <w:rPr>
          <w:rFonts w:eastAsia="宋体"/>
          <w:i/>
          <w:highlight w:val="lightGray"/>
          <w:lang w:eastAsia="zh-CN"/>
        </w:rPr>
      </w:pPr>
      <w:r w:rsidRPr="00A62223">
        <w:rPr>
          <w:rFonts w:eastAsia="宋体"/>
          <w:i/>
          <w:highlight w:val="lightGray"/>
          <w:lang w:eastAsia="zh-CN"/>
        </w:rPr>
        <w:t xml:space="preserve">Proposal 3: RAN2 to confirm that the RACH configuration for SBFD is transmitted via SIB1, for either option 1 or 2. FFS dedicated RRC signalling detail. </w:t>
      </w:r>
    </w:p>
    <w:p w14:paraId="12557150" w14:textId="77777777" w:rsidR="00C35F2A" w:rsidRPr="00C35F2A" w:rsidRDefault="00C35F2A" w:rsidP="007E495C">
      <w:pPr>
        <w:pStyle w:val="Comments"/>
        <w:rPr>
          <w:rFonts w:eastAsia="宋体"/>
          <w:lang w:eastAsia="zh-CN"/>
        </w:rPr>
      </w:pPr>
    </w:p>
    <w:p w14:paraId="72E8D49D" w14:textId="77777777" w:rsidR="007E495C" w:rsidRDefault="007E495C" w:rsidP="007E495C">
      <w:pPr>
        <w:pStyle w:val="Doc-title"/>
      </w:pPr>
      <w:r>
        <w:t>R2-2407955</w:t>
      </w:r>
      <w:r>
        <w:tab/>
        <w:t>Discussion on RACH in SBFD</w:t>
      </w:r>
      <w:r>
        <w:tab/>
        <w:t>Xiaomi</w:t>
      </w:r>
      <w:r>
        <w:tab/>
        <w:t>discussion</w:t>
      </w:r>
      <w:r>
        <w:tab/>
        <w:t>Rel-19</w:t>
      </w:r>
    </w:p>
    <w:p w14:paraId="693180F8" w14:textId="77777777" w:rsidR="007E495C" w:rsidRDefault="007E495C" w:rsidP="007E495C">
      <w:pPr>
        <w:pStyle w:val="Doc-title"/>
      </w:pPr>
      <w:r>
        <w:t>R2-2408067</w:t>
      </w:r>
      <w:r>
        <w:tab/>
        <w:t>Discussion on random access in SBFD</w:t>
      </w:r>
      <w:r>
        <w:tab/>
        <w:t>CMCC</w:t>
      </w:r>
      <w:r>
        <w:tab/>
        <w:t>discussion</w:t>
      </w:r>
      <w:r>
        <w:tab/>
        <w:t>Rel-19</w:t>
      </w:r>
      <w:r>
        <w:tab/>
        <w:t>NR_duplex_evo-Core</w:t>
      </w:r>
    </w:p>
    <w:p w14:paraId="2B2DA6B3" w14:textId="77777777"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14:paraId="1160FD7E" w14:textId="77777777"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14:paraId="50E983CB" w14:textId="77777777" w:rsidR="007E495C" w:rsidRDefault="007E495C" w:rsidP="007E495C">
      <w:pPr>
        <w:pStyle w:val="Doc-title"/>
      </w:pPr>
      <w:r>
        <w:t>R2-2408508</w:t>
      </w:r>
      <w:r>
        <w:tab/>
        <w:t>SBFD RACH configuration for initial random access</w:t>
      </w:r>
      <w:r>
        <w:tab/>
        <w:t>Charter Communications, Inc</w:t>
      </w:r>
      <w:r>
        <w:tab/>
        <w:t>discussion</w:t>
      </w:r>
      <w:r>
        <w:tab/>
        <w:t>NR_duplex_evo</w:t>
      </w:r>
      <w:r w:rsidRPr="006D20FD">
        <w:tab/>
        <w:t>Late</w:t>
      </w:r>
    </w:p>
    <w:p w14:paraId="2971E55A" w14:textId="77777777" w:rsidR="007E495C" w:rsidRDefault="007E495C" w:rsidP="007E495C">
      <w:pPr>
        <w:pStyle w:val="Doc-title"/>
      </w:pPr>
      <w:r>
        <w:t>R2-2408550</w:t>
      </w:r>
      <w:r>
        <w:tab/>
        <w:t>Random Access for SBFD Operation</w:t>
      </w:r>
      <w:r>
        <w:tab/>
        <w:t>NEC</w:t>
      </w:r>
      <w:r>
        <w:tab/>
        <w:t>discussion</w:t>
      </w:r>
    </w:p>
    <w:p w14:paraId="11788909" w14:textId="77777777" w:rsidR="007E495C" w:rsidRDefault="007E495C" w:rsidP="007E495C">
      <w:pPr>
        <w:pStyle w:val="Doc-title"/>
      </w:pPr>
      <w:r>
        <w:t>R2-2408594</w:t>
      </w:r>
      <w:r>
        <w:tab/>
        <w:t>Framework to support RACH in SBFD</w:t>
      </w:r>
      <w:r>
        <w:tab/>
        <w:t>Apple</w:t>
      </w:r>
      <w:r>
        <w:tab/>
        <w:t>discussion</w:t>
      </w:r>
      <w:r>
        <w:tab/>
        <w:t>Rel-19</w:t>
      </w:r>
      <w:r>
        <w:tab/>
        <w:t>NR_duplex_evo-Core</w:t>
      </w:r>
    </w:p>
    <w:p w14:paraId="582DE1DB" w14:textId="77777777" w:rsidR="007E495C" w:rsidRDefault="007E495C" w:rsidP="007E495C">
      <w:pPr>
        <w:pStyle w:val="Doc-title"/>
      </w:pPr>
      <w:r>
        <w:t>R2-2408647</w:t>
      </w:r>
      <w:r>
        <w:tab/>
        <w:t>Random Access Operation of SBFD</w:t>
      </w:r>
      <w:r>
        <w:tab/>
        <w:t>Nokia Corporation</w:t>
      </w:r>
      <w:r>
        <w:tab/>
        <w:t>discussion</w:t>
      </w:r>
      <w:r>
        <w:tab/>
        <w:t>Rel-19</w:t>
      </w:r>
      <w:r>
        <w:tab/>
        <w:t>NR_duplex_evo-Core</w:t>
      </w:r>
    </w:p>
    <w:p w14:paraId="733E6240" w14:textId="77777777" w:rsidR="007E495C" w:rsidRDefault="007E495C" w:rsidP="007E495C">
      <w:pPr>
        <w:pStyle w:val="Doc-title"/>
      </w:pPr>
      <w:r>
        <w:t>R2-2408690</w:t>
      </w:r>
      <w:r>
        <w:tab/>
        <w:t>Random access in Sub-Band Full Duplex</w:t>
      </w:r>
      <w:r>
        <w:tab/>
        <w:t>Google Ireland Limited</w:t>
      </w:r>
      <w:r>
        <w:tab/>
        <w:t>discussion</w:t>
      </w:r>
    </w:p>
    <w:p w14:paraId="3B4C2D55" w14:textId="77777777" w:rsidR="007E495C" w:rsidRDefault="007E495C" w:rsidP="007E495C">
      <w:pPr>
        <w:pStyle w:val="Doc-title"/>
      </w:pPr>
      <w:r>
        <w:t>R2-2408717</w:t>
      </w:r>
      <w:r>
        <w:tab/>
        <w:t>Random access for SBFD Operation</w:t>
      </w:r>
      <w:r>
        <w:tab/>
        <w:t>Sony</w:t>
      </w:r>
      <w:r>
        <w:tab/>
        <w:t>discussion</w:t>
      </w:r>
      <w:r>
        <w:tab/>
        <w:t>Rel-19</w:t>
      </w:r>
      <w:r>
        <w:tab/>
        <w:t>NR_duplex_evo-Core</w:t>
      </w:r>
    </w:p>
    <w:p w14:paraId="7473E7EC" w14:textId="77777777" w:rsidR="007E495C" w:rsidRDefault="007E495C" w:rsidP="007E495C">
      <w:pPr>
        <w:pStyle w:val="Doc-title"/>
      </w:pPr>
      <w:r>
        <w:t>R2-2408855</w:t>
      </w:r>
      <w:r>
        <w:tab/>
        <w:t>SBFD RA aspects</w:t>
      </w:r>
      <w:r>
        <w:tab/>
        <w:t>Ericsson</w:t>
      </w:r>
      <w:r>
        <w:tab/>
        <w:t>discussion</w:t>
      </w:r>
      <w:r>
        <w:tab/>
        <w:t>Rel-19</w:t>
      </w:r>
      <w:r>
        <w:tab/>
        <w:t>NR_duplex_evo-Core</w:t>
      </w:r>
    </w:p>
    <w:p w14:paraId="1D9544F8" w14:textId="77777777" w:rsidR="007E495C" w:rsidRPr="00BC5792" w:rsidRDefault="007E495C" w:rsidP="007E495C">
      <w:pPr>
        <w:pStyle w:val="Doc-text2"/>
      </w:pPr>
    </w:p>
    <w:p w14:paraId="028397DE"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0D65D4DA" w14:textId="77777777"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14:paraId="16A36154" w14:textId="77777777" w:rsidR="00307C1D" w:rsidRDefault="00307C1D" w:rsidP="00C80DDC">
      <w:pPr>
        <w:pStyle w:val="Doc-title"/>
        <w:rPr>
          <w:rFonts w:eastAsia="宋体"/>
          <w:lang w:eastAsia="zh-CN"/>
        </w:rPr>
      </w:pPr>
    </w:p>
    <w:p w14:paraId="14D98B7D" w14:textId="77777777"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14:paraId="78C9082F"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1: For cell specific time resource indication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w:t>
      </w:r>
      <w:r w:rsidRPr="000871D7">
        <w:rPr>
          <w:rFonts w:eastAsia="宋体" w:hint="eastAsia"/>
          <w:i/>
          <w:highlight w:val="lightGray"/>
          <w:lang w:eastAsia="zh-CN"/>
        </w:rPr>
        <w:t>the</w:t>
      </w:r>
      <w:r w:rsidRPr="000871D7">
        <w:rPr>
          <w:rFonts w:eastAsia="宋体"/>
          <w:i/>
          <w:highlight w:val="lightGray"/>
          <w:lang w:eastAsia="zh-CN"/>
        </w:rPr>
        <w:t xml:space="preserve"> </w:t>
      </w:r>
      <w:r w:rsidRPr="000871D7">
        <w:rPr>
          <w:rFonts w:eastAsia="宋体" w:hint="eastAsia"/>
          <w:i/>
          <w:highlight w:val="lightGray"/>
          <w:lang w:eastAsia="zh-CN"/>
        </w:rPr>
        <w:t>netwo</w:t>
      </w:r>
      <w:r w:rsidRPr="000871D7">
        <w:rPr>
          <w:rFonts w:eastAsia="宋体"/>
          <w:i/>
          <w:highlight w:val="lightGray"/>
          <w:lang w:eastAsia="zh-CN"/>
        </w:rPr>
        <w:t>rk can indicate which symbol is SBFD symbol to SBFD-aware UEs, e.g. via the extended TDD-UL-DL-</w:t>
      </w:r>
      <w:proofErr w:type="spellStart"/>
      <w:r w:rsidRPr="000871D7">
        <w:rPr>
          <w:rFonts w:eastAsia="宋体"/>
          <w:i/>
          <w:highlight w:val="lightGray"/>
          <w:lang w:eastAsia="zh-CN"/>
        </w:rPr>
        <w:t>ConfigCommon</w:t>
      </w:r>
      <w:proofErr w:type="spellEnd"/>
      <w:r w:rsidRPr="000871D7">
        <w:rPr>
          <w:rFonts w:eastAsia="宋体"/>
          <w:i/>
          <w:highlight w:val="lightGray"/>
          <w:lang w:eastAsia="zh-CN"/>
        </w:rPr>
        <w:t xml:space="preserve"> field.</w:t>
      </w:r>
    </w:p>
    <w:p w14:paraId="534BE1BE"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2: For cell specific frequency resource indication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the network can indicate the frequency locations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to SBFD-aware UEs, e.g. via the extended SCS-</w:t>
      </w:r>
      <w:proofErr w:type="spellStart"/>
      <w:r w:rsidRPr="000871D7">
        <w:rPr>
          <w:rFonts w:eastAsia="宋体"/>
          <w:i/>
          <w:highlight w:val="lightGray"/>
          <w:lang w:eastAsia="zh-CN"/>
        </w:rPr>
        <w:t>SpecificCarrier</w:t>
      </w:r>
      <w:proofErr w:type="spellEnd"/>
      <w:r w:rsidRPr="000871D7">
        <w:rPr>
          <w:rFonts w:eastAsia="宋体"/>
          <w:i/>
          <w:highlight w:val="lightGray"/>
          <w:lang w:eastAsia="zh-CN"/>
        </w:rPr>
        <w:t xml:space="preserve"> field.</w:t>
      </w:r>
    </w:p>
    <w:p w14:paraId="21201ACE"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3: For UL resource muting for PUSCH, the configuration of time and frequency location for UL resource muting should be </w:t>
      </w:r>
      <w:r w:rsidRPr="000871D7">
        <w:rPr>
          <w:rFonts w:eastAsia="宋体" w:hint="eastAsia"/>
          <w:i/>
          <w:highlight w:val="lightGray"/>
          <w:lang w:eastAsia="zh-CN"/>
        </w:rPr>
        <w:t>introduced</w:t>
      </w:r>
      <w:r w:rsidRPr="000871D7">
        <w:rPr>
          <w:rFonts w:eastAsia="宋体"/>
          <w:i/>
          <w:highlight w:val="lightGray"/>
          <w:lang w:eastAsia="zh-CN"/>
        </w:rPr>
        <w:t>.</w:t>
      </w:r>
    </w:p>
    <w:p w14:paraId="67B11013"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4: For L1 based UE-to-UE CLI measurement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periodic, semi-persistent or aperiodic UE-to-UE CLI measurement resource (set) could be </w:t>
      </w:r>
      <w:r w:rsidRPr="000871D7">
        <w:rPr>
          <w:rFonts w:eastAsia="宋体" w:hint="eastAsia"/>
          <w:i/>
          <w:highlight w:val="lightGray"/>
          <w:lang w:eastAsia="zh-CN"/>
        </w:rPr>
        <w:t>introduced</w:t>
      </w:r>
      <w:r w:rsidRPr="000871D7">
        <w:rPr>
          <w:rFonts w:eastAsia="宋体"/>
          <w:i/>
          <w:highlight w:val="lightGray"/>
          <w:lang w:eastAsia="zh-CN"/>
        </w:rPr>
        <w:t>, e.g. in CSI-</w:t>
      </w:r>
      <w:proofErr w:type="spellStart"/>
      <w:r w:rsidRPr="000871D7">
        <w:rPr>
          <w:rFonts w:eastAsia="宋体"/>
          <w:i/>
          <w:highlight w:val="lightGray"/>
          <w:lang w:eastAsia="zh-CN"/>
        </w:rPr>
        <w:t>MeasConfig</w:t>
      </w:r>
      <w:proofErr w:type="spellEnd"/>
      <w:r w:rsidRPr="000871D7">
        <w:rPr>
          <w:rFonts w:eastAsia="宋体"/>
          <w:i/>
          <w:highlight w:val="lightGray"/>
          <w:lang w:eastAsia="zh-CN"/>
        </w:rPr>
        <w:t xml:space="preserve"> field.</w:t>
      </w:r>
    </w:p>
    <w:p w14:paraId="0EC28E6F"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5: For L1 based UE-to-UE CLI reporting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report quantities could be introduced, e.g. in CSI-</w:t>
      </w:r>
      <w:proofErr w:type="spellStart"/>
      <w:r w:rsidRPr="000871D7">
        <w:rPr>
          <w:rFonts w:eastAsia="宋体"/>
          <w:i/>
          <w:highlight w:val="lightGray"/>
          <w:lang w:eastAsia="zh-CN"/>
        </w:rPr>
        <w:t>ReportConfig</w:t>
      </w:r>
      <w:proofErr w:type="spellEnd"/>
      <w:r w:rsidRPr="000871D7">
        <w:rPr>
          <w:rFonts w:eastAsia="宋体"/>
          <w:i/>
          <w:highlight w:val="lightGray"/>
          <w:lang w:eastAsia="zh-CN"/>
        </w:rPr>
        <w:t xml:space="preserve"> field.</w:t>
      </w:r>
    </w:p>
    <w:p w14:paraId="58DEF085"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6: The triggering conditions for UE-to-UE CLI measurement report can be either periodical or event-triggered. </w:t>
      </w:r>
    </w:p>
    <w:p w14:paraId="7BBE00FE" w14:textId="77777777" w:rsidR="00307C1D" w:rsidRPr="00307C1D" w:rsidRDefault="00307C1D" w:rsidP="000871D7">
      <w:pPr>
        <w:pStyle w:val="Doc-text2"/>
        <w:rPr>
          <w:rFonts w:eastAsia="宋体"/>
          <w:i/>
          <w:lang w:eastAsia="zh-CN"/>
        </w:rPr>
      </w:pPr>
      <w:r w:rsidRPr="000871D7">
        <w:rPr>
          <w:rFonts w:eastAsia="宋体"/>
          <w:i/>
          <w:highlight w:val="lightGray"/>
          <w:lang w:eastAsia="zh-CN"/>
        </w:rPr>
        <w:t xml:space="preserve">Proposal 7: For </w:t>
      </w:r>
      <w:proofErr w:type="spellStart"/>
      <w:r w:rsidRPr="000871D7">
        <w:rPr>
          <w:rFonts w:eastAsia="宋体"/>
          <w:i/>
          <w:highlight w:val="lightGray"/>
          <w:lang w:eastAsia="zh-CN"/>
        </w:rPr>
        <w:t>gNB</w:t>
      </w:r>
      <w:proofErr w:type="spellEnd"/>
      <w:r w:rsidRPr="000871D7">
        <w:rPr>
          <w:rFonts w:eastAsia="宋体"/>
          <w:i/>
          <w:highlight w:val="lightGray"/>
          <w:lang w:eastAsia="zh-CN"/>
        </w:rPr>
        <w:t>-to-</w:t>
      </w:r>
      <w:proofErr w:type="spellStart"/>
      <w:r w:rsidRPr="000871D7">
        <w:rPr>
          <w:rFonts w:eastAsia="宋体"/>
          <w:i/>
          <w:highlight w:val="lightGray"/>
          <w:lang w:eastAsia="zh-CN"/>
        </w:rPr>
        <w:t>gNB</w:t>
      </w:r>
      <w:proofErr w:type="spellEnd"/>
      <w:r w:rsidRPr="000871D7">
        <w:rPr>
          <w:rFonts w:eastAsia="宋体"/>
          <w:i/>
          <w:highlight w:val="lightGray"/>
          <w:lang w:eastAsia="zh-CN"/>
        </w:rPr>
        <w:t xml:space="preserve"> CLI measurement, wait for RAN3 conclusion on what to be included in the inter-node message.</w:t>
      </w:r>
    </w:p>
    <w:p w14:paraId="433918F1" w14:textId="77777777" w:rsidR="00307C1D" w:rsidRDefault="00307C1D" w:rsidP="00C80DDC">
      <w:pPr>
        <w:pStyle w:val="Doc-title"/>
        <w:rPr>
          <w:rFonts w:eastAsia="宋体"/>
          <w:lang w:eastAsia="zh-CN"/>
        </w:rPr>
      </w:pPr>
    </w:p>
    <w:p w14:paraId="007EBB62" w14:textId="77777777" w:rsidR="00C80DDC" w:rsidRDefault="00C80DDC" w:rsidP="00C80DDC">
      <w:pPr>
        <w:pStyle w:val="Doc-title"/>
      </w:pPr>
      <w:r w:rsidRPr="00C80DDC">
        <w:t>R2-2409089</w:t>
      </w:r>
      <w:r w:rsidRPr="00C80DDC">
        <w:tab/>
        <w:t>Other aspects of SBFD</w:t>
      </w:r>
      <w:r w:rsidRPr="00C80DDC">
        <w:tab/>
        <w:t>Nokia</w:t>
      </w:r>
      <w:r w:rsidRPr="00C80DDC">
        <w:tab/>
        <w:t>discussion</w:t>
      </w:r>
      <w:r w:rsidRPr="00C80DDC">
        <w:tab/>
        <w:t>Rel-19</w:t>
      </w:r>
      <w:r w:rsidRPr="00C80DDC">
        <w:tab/>
        <w:t>NR_duplex_evo-Core</w:t>
      </w:r>
    </w:p>
    <w:p w14:paraId="18E74C4F"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 xml:space="preserve">Proposal 1: Regarding UE specific SBFD parameter </w:t>
      </w:r>
      <w:proofErr w:type="spellStart"/>
      <w:r w:rsidRPr="000871D7">
        <w:rPr>
          <w:rFonts w:eastAsia="宋体"/>
          <w:i/>
          <w:highlight w:val="lightGray"/>
          <w:lang w:eastAsia="zh-CN"/>
        </w:rPr>
        <w:t>signaling</w:t>
      </w:r>
      <w:proofErr w:type="spellEnd"/>
      <w:r w:rsidRPr="000871D7">
        <w:rPr>
          <w:rFonts w:eastAsia="宋体"/>
          <w:i/>
          <w:highlight w:val="lightGray"/>
          <w:lang w:eastAsia="zh-CN"/>
        </w:rPr>
        <w:t xml:space="preserve"> RAN2 should wait RAN1 (and possibly RAN4 need to give input as well) to confirm whether they are needed or not</w:t>
      </w:r>
    </w:p>
    <w:p w14:paraId="7C6744E5"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2: RAN2 can wait before discussing further details until we get more exact parameter lists from RAN1/RAN4 regarding detailed CLI and SBFD parameters.</w:t>
      </w:r>
    </w:p>
    <w:p w14:paraId="20CAF480" w14:textId="77777777" w:rsidR="00307C1D" w:rsidRPr="000871D7" w:rsidRDefault="00307C1D" w:rsidP="000871D7">
      <w:pPr>
        <w:pStyle w:val="Doc-text2"/>
        <w:rPr>
          <w:rFonts w:eastAsia="宋体"/>
          <w:i/>
          <w:highlight w:val="lightGray"/>
          <w:lang w:eastAsia="zh-CN"/>
        </w:rPr>
      </w:pPr>
      <w:r w:rsidRPr="000871D7">
        <w:rPr>
          <w:rFonts w:eastAsia="宋体"/>
          <w:i/>
          <w:highlight w:val="lightGray"/>
          <w:lang w:eastAsia="zh-CN"/>
        </w:rPr>
        <w:t>Proposal 3: Support SBFD-aware UEs to prioritize SBFD cells over non-SBFD cells.</w:t>
      </w:r>
    </w:p>
    <w:p w14:paraId="25129291" w14:textId="77777777" w:rsidR="00307C1D" w:rsidRPr="00307C1D" w:rsidRDefault="00307C1D" w:rsidP="000871D7">
      <w:pPr>
        <w:pStyle w:val="Doc-text2"/>
        <w:rPr>
          <w:rFonts w:eastAsia="宋体"/>
          <w:i/>
          <w:lang w:eastAsia="zh-CN"/>
        </w:rPr>
      </w:pPr>
      <w:r w:rsidRPr="000871D7">
        <w:rPr>
          <w:rFonts w:eastAsia="宋体"/>
          <w:i/>
          <w:highlight w:val="lightGray"/>
          <w:lang w:eastAsia="zh-CN"/>
        </w:rPr>
        <w:t>Proposal 4: For inter-cell CSI-RS measurements, UE is provided with information of the SBFD configuration of neighbouring cells.</w:t>
      </w:r>
    </w:p>
    <w:p w14:paraId="548D83C4" w14:textId="77777777" w:rsidR="00C80DDC" w:rsidRDefault="00C80DDC" w:rsidP="007E495C">
      <w:pPr>
        <w:pStyle w:val="Doc-title"/>
        <w:rPr>
          <w:rFonts w:eastAsia="宋体"/>
          <w:lang w:eastAsia="zh-CN"/>
        </w:rPr>
      </w:pPr>
    </w:p>
    <w:p w14:paraId="5404CDCB" w14:textId="77777777"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14:paraId="5757CB8C" w14:textId="77777777" w:rsidR="007E495C" w:rsidRDefault="007E495C" w:rsidP="007E495C">
      <w:pPr>
        <w:pStyle w:val="Doc-title"/>
      </w:pPr>
      <w:r>
        <w:t>R2-2408035</w:t>
      </w:r>
      <w:r>
        <w:tab/>
        <w:t>Other aspects of SBFD</w:t>
      </w:r>
      <w:r>
        <w:tab/>
        <w:t>Xiaomi</w:t>
      </w:r>
      <w:r>
        <w:tab/>
        <w:t>discussion</w:t>
      </w:r>
      <w:r>
        <w:tab/>
        <w:t>Rel-19</w:t>
      </w:r>
      <w:r>
        <w:tab/>
        <w:t>NR_duplex_evo-Core</w:t>
      </w:r>
    </w:p>
    <w:p w14:paraId="5E289BCA" w14:textId="77777777" w:rsidR="007E495C" w:rsidRDefault="007E495C" w:rsidP="007E495C">
      <w:pPr>
        <w:pStyle w:val="Doc-title"/>
      </w:pPr>
      <w:r>
        <w:t>R2-2408089</w:t>
      </w:r>
      <w:r>
        <w:tab/>
        <w:t>Discussion on SBFD related issues</w:t>
      </w:r>
      <w:r>
        <w:tab/>
        <w:t>CMCC</w:t>
      </w:r>
      <w:r>
        <w:tab/>
        <w:t>discussion</w:t>
      </w:r>
      <w:r>
        <w:tab/>
        <w:t>Rel-19</w:t>
      </w:r>
      <w:r>
        <w:tab/>
        <w:t>NR_duplex_evo-Core</w:t>
      </w:r>
    </w:p>
    <w:p w14:paraId="56ED7DBB" w14:textId="77777777" w:rsidR="007E495C" w:rsidRDefault="007E495C" w:rsidP="007E495C">
      <w:pPr>
        <w:pStyle w:val="Doc-title"/>
      </w:pPr>
      <w:r>
        <w:t>R2-2408104</w:t>
      </w:r>
      <w:r>
        <w:tab/>
        <w:t>Discussion on other aspects in SBFD</w:t>
      </w:r>
      <w:r>
        <w:tab/>
        <w:t>vivo</w:t>
      </w:r>
      <w:r>
        <w:tab/>
        <w:t>discussion</w:t>
      </w:r>
      <w:r>
        <w:tab/>
        <w:t>Rel-19</w:t>
      </w:r>
      <w:r>
        <w:tab/>
        <w:t>NR_duplex_evo-Core</w:t>
      </w:r>
    </w:p>
    <w:p w14:paraId="6FFD579B" w14:textId="77777777" w:rsidR="007E495C" w:rsidRDefault="007E495C" w:rsidP="007E495C">
      <w:pPr>
        <w:pStyle w:val="Doc-title"/>
      </w:pPr>
      <w:r>
        <w:t>R2-2408220</w:t>
      </w:r>
      <w:r>
        <w:tab/>
        <w:t>Discussion on CLI measurement in SBFD</w:t>
      </w:r>
      <w:r>
        <w:tab/>
        <w:t>ZTE Corporation</w:t>
      </w:r>
      <w:r>
        <w:tab/>
        <w:t>discussion</w:t>
      </w:r>
      <w:r>
        <w:tab/>
        <w:t>Rel-19</w:t>
      </w:r>
      <w:r>
        <w:tab/>
        <w:t>NR_duplex_evo-Core</w:t>
      </w:r>
    </w:p>
    <w:p w14:paraId="6516CBFE" w14:textId="77777777" w:rsidR="007E495C" w:rsidRDefault="007E495C" w:rsidP="007E495C">
      <w:pPr>
        <w:pStyle w:val="Doc-title"/>
      </w:pPr>
      <w:r>
        <w:lastRenderedPageBreak/>
        <w:t>R2-2408800</w:t>
      </w:r>
      <w:r>
        <w:tab/>
        <w:t>Other aspects of SBFD</w:t>
      </w:r>
      <w:r>
        <w:tab/>
        <w:t>Qualcomm Incorporated</w:t>
      </w:r>
      <w:r>
        <w:tab/>
        <w:t>discussion</w:t>
      </w:r>
      <w:r>
        <w:tab/>
        <w:t>NR_duplex_evo-Core</w:t>
      </w:r>
    </w:p>
    <w:p w14:paraId="369CC4B0" w14:textId="77777777" w:rsidR="007E495C" w:rsidRDefault="007E495C" w:rsidP="007E495C">
      <w:pPr>
        <w:pStyle w:val="Doc-title"/>
      </w:pPr>
      <w:r>
        <w:t>R2-2408856</w:t>
      </w:r>
      <w:r>
        <w:tab/>
        <w:t>Non-RA aspects for subband full duplex (SBFD) operation</w:t>
      </w:r>
      <w:r>
        <w:tab/>
        <w:t>Ericsson</w:t>
      </w:r>
      <w:r>
        <w:tab/>
        <w:t>discussion</w:t>
      </w:r>
      <w:r>
        <w:tab/>
        <w:t>Rel-19</w:t>
      </w:r>
      <w:r>
        <w:tab/>
        <w:t>NR_duplex_evo-Core</w:t>
      </w:r>
    </w:p>
    <w:p w14:paraId="37325F9E" w14:textId="77777777" w:rsidR="007E495C" w:rsidRDefault="007E495C" w:rsidP="007E495C">
      <w:pPr>
        <w:pStyle w:val="Doc-title"/>
      </w:pPr>
      <w:r>
        <w:t>R2-2409098</w:t>
      </w:r>
      <w:r>
        <w:tab/>
        <w:t>Support of Cross Link Interference in SBFD</w:t>
      </w:r>
      <w:r>
        <w:tab/>
        <w:t>Samsung</w:t>
      </w:r>
      <w:r>
        <w:tab/>
        <w:t>discussion</w:t>
      </w:r>
      <w:r>
        <w:tab/>
        <w:t>Rel-19</w:t>
      </w:r>
      <w:r>
        <w:tab/>
        <w:t>NR_duplex_evo-Core</w:t>
      </w:r>
    </w:p>
    <w:p w14:paraId="228AF569" w14:textId="77777777" w:rsidR="007E495C" w:rsidRDefault="007E495C" w:rsidP="007E495C">
      <w:pPr>
        <w:pStyle w:val="Doc-text2"/>
        <w:rPr>
          <w:rFonts w:eastAsia="宋体"/>
          <w:lang w:eastAsia="zh-CN"/>
        </w:rPr>
      </w:pPr>
    </w:p>
    <w:p w14:paraId="47F57BC9" w14:textId="77777777" w:rsidR="007E495C" w:rsidRPr="00DB2F94" w:rsidRDefault="007E495C" w:rsidP="007E495C">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F9AA22A" w14:textId="77777777"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5A4BFE6C" w14:textId="77777777" w:rsidR="007E495C" w:rsidRPr="00DB2F94" w:rsidRDefault="007E495C" w:rsidP="007E495C">
      <w:pPr>
        <w:pStyle w:val="Comments"/>
      </w:pPr>
      <w:r w:rsidRPr="00DB2F94">
        <w:t>Time budget: 0</w:t>
      </w:r>
      <w:r>
        <w:rPr>
          <w:rFonts w:eastAsia="宋体" w:hint="eastAsia"/>
          <w:lang w:eastAsia="zh-CN"/>
        </w:rPr>
        <w:t>.5</w:t>
      </w:r>
      <w:r w:rsidRPr="00DB2F94">
        <w:t xml:space="preserve"> TU</w:t>
      </w:r>
    </w:p>
    <w:p w14:paraId="306C54EB" w14:textId="77777777"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14:paraId="4702937D" w14:textId="77777777" w:rsidR="007E495C" w:rsidRPr="00DB2F94" w:rsidRDefault="007E495C" w:rsidP="007E495C">
      <w:pPr>
        <w:pStyle w:val="Heading3"/>
      </w:pPr>
      <w:r w:rsidRPr="00DB2F94">
        <w:t>8.1</w:t>
      </w:r>
      <w:r>
        <w:rPr>
          <w:rFonts w:eastAsia="宋体" w:hint="eastAsia"/>
          <w:lang w:eastAsia="zh-CN"/>
        </w:rPr>
        <w:t>2</w:t>
      </w:r>
      <w:r w:rsidRPr="00DB2F94">
        <w:t>.1</w:t>
      </w:r>
      <w:r w:rsidRPr="00DB2F94">
        <w:tab/>
        <w:t>Organizational</w:t>
      </w:r>
    </w:p>
    <w:p w14:paraId="48E0ED43" w14:textId="77777777" w:rsidR="007E495C" w:rsidRDefault="007E495C" w:rsidP="007E495C">
      <w:pPr>
        <w:pStyle w:val="Comments"/>
        <w:rPr>
          <w:lang w:val="en-US"/>
        </w:rPr>
      </w:pPr>
      <w:r w:rsidRPr="00DB2F94">
        <w:rPr>
          <w:lang w:val="en-US"/>
        </w:rPr>
        <w:t>LSs and rapporteur input, including workplan, etc.</w:t>
      </w:r>
    </w:p>
    <w:p w14:paraId="77FB0EC9" w14:textId="77777777" w:rsidR="003F49D3" w:rsidRDefault="003F49D3" w:rsidP="007E495C">
      <w:pPr>
        <w:pStyle w:val="Doc-title"/>
        <w:rPr>
          <w:rFonts w:eastAsia="宋体"/>
          <w:lang w:eastAsia="zh-CN"/>
        </w:rPr>
      </w:pPr>
    </w:p>
    <w:p w14:paraId="757320FD"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5CC5805F" w14:textId="1483E1B0" w:rsidR="003F49D3" w:rsidRPr="003F49D3" w:rsidRDefault="003F49D3" w:rsidP="003F49D3">
      <w:pPr>
        <w:pStyle w:val="Doc-title"/>
        <w:rPr>
          <w:rFonts w:eastAsia="宋体"/>
          <w:lang w:eastAsia="zh-CN"/>
        </w:rPr>
      </w:pP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CMCC</w:t>
      </w:r>
    </w:p>
    <w:p w14:paraId="1FDA9D19" w14:textId="1E10F570" w:rsidR="003F49D3" w:rsidRPr="003F49D3" w:rsidRDefault="003F49D3" w:rsidP="003F49D3">
      <w:pPr>
        <w:pStyle w:val="Doc-title"/>
        <w:rPr>
          <w:rFonts w:eastAsia="宋体"/>
          <w:lang w:eastAsia="zh-CN"/>
        </w:rPr>
      </w:pP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p>
    <w:p w14:paraId="20C980BB" w14:textId="44A6D4C9" w:rsidR="003F49D3" w:rsidRDefault="003F49D3" w:rsidP="003F49D3">
      <w:pPr>
        <w:pStyle w:val="Doc-title"/>
        <w:rPr>
          <w:rFonts w:eastAsia="宋体"/>
          <w:lang w:eastAsia="zh-CN"/>
        </w:rPr>
      </w:pP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Ericsson</w:t>
      </w:r>
    </w:p>
    <w:p w14:paraId="6D5C45B2" w14:textId="77777777" w:rsidR="003F49D3" w:rsidRPr="003F49D3" w:rsidRDefault="003F49D3" w:rsidP="003F49D3">
      <w:pPr>
        <w:pStyle w:val="Doc-text2"/>
        <w:rPr>
          <w:rFonts w:eastAsia="宋体"/>
          <w:lang w:eastAsia="zh-CN"/>
        </w:rPr>
      </w:pPr>
    </w:p>
    <w:p w14:paraId="07EAAD9C"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14:paraId="5112FB88" w14:textId="77777777" w:rsidR="007E495C" w:rsidRDefault="007E495C" w:rsidP="007E495C">
      <w:pPr>
        <w:pStyle w:val="Doc-title"/>
      </w:pPr>
      <w:r>
        <w:t>R2-2407906</w:t>
      </w:r>
      <w:r>
        <w:tab/>
        <w:t>LS to RAN2 on RRC and MAC CE impacts for Rel-19 NR MIMO Ph5 (R1-2407285; contact: Samsung)</w:t>
      </w:r>
      <w:r>
        <w:tab/>
        <w:t>RAN1</w:t>
      </w:r>
      <w:r>
        <w:tab/>
        <w:t>LS in</w:t>
      </w:r>
      <w:r>
        <w:tab/>
        <w:t>Rel-19</w:t>
      </w:r>
      <w:r>
        <w:tab/>
        <w:t>NR_MIMO_Ph5</w:t>
      </w:r>
      <w:r>
        <w:tab/>
        <w:t>To:RAN2</w:t>
      </w:r>
    </w:p>
    <w:p w14:paraId="2F1E8ADE" w14:textId="6229E428" w:rsidR="00A24B71" w:rsidRDefault="00A24B71" w:rsidP="00A24B71">
      <w:pPr>
        <w:pStyle w:val="Doc-text2"/>
        <w:numPr>
          <w:ilvl w:val="0"/>
          <w:numId w:val="26"/>
        </w:numPr>
      </w:pPr>
      <w:r>
        <w:t>Samsung suggest we note this LS and discuss the RRC/MAC aspects based on company contributions</w:t>
      </w:r>
    </w:p>
    <w:p w14:paraId="09C488B3" w14:textId="2BC4A787" w:rsidR="00D11074" w:rsidRPr="00A24B71" w:rsidRDefault="00D11074" w:rsidP="00A24B71">
      <w:pPr>
        <w:pStyle w:val="Doc-text2"/>
        <w:numPr>
          <w:ilvl w:val="0"/>
          <w:numId w:val="26"/>
        </w:numPr>
      </w:pPr>
      <w:r>
        <w:t xml:space="preserve">Huawei wonders for </w:t>
      </w:r>
      <w:proofErr w:type="spellStart"/>
      <w:r w:rsidRPr="00D11074">
        <w:t>plOffset</w:t>
      </w:r>
      <w:proofErr w:type="spellEnd"/>
      <w:r>
        <w:t xml:space="preserve"> whether it is R1 or R2 to decide</w:t>
      </w:r>
      <w:r w:rsidR="00E15572">
        <w:t xml:space="preserve"> the value</w:t>
      </w:r>
      <w:r>
        <w:t xml:space="preserve">. Samsung think R1 should decide. </w:t>
      </w:r>
      <w:r w:rsidR="00FF76BA">
        <w:t xml:space="preserve">ZTE point out that R1 already concluded in this meeting. </w:t>
      </w:r>
    </w:p>
    <w:p w14:paraId="604883A5" w14:textId="23715864" w:rsidR="00ED4A77" w:rsidRPr="00DB2038" w:rsidRDefault="00ED4A77" w:rsidP="00ED4A77">
      <w:pPr>
        <w:pStyle w:val="Agreement"/>
        <w:rPr>
          <w:lang w:eastAsia="zh-CN"/>
        </w:rPr>
      </w:pPr>
      <w:r>
        <w:rPr>
          <w:rFonts w:eastAsia="宋体" w:hint="eastAsia"/>
          <w:lang w:eastAsia="zh-CN"/>
        </w:rPr>
        <w:t>Noted</w:t>
      </w:r>
    </w:p>
    <w:p w14:paraId="6C5FB445" w14:textId="77777777" w:rsidR="00A86776" w:rsidRDefault="00A86776" w:rsidP="007E495C">
      <w:pPr>
        <w:pStyle w:val="Doc-title"/>
        <w:rPr>
          <w:rFonts w:eastAsia="宋体"/>
          <w:lang w:eastAsia="zh-CN"/>
        </w:rPr>
      </w:pPr>
    </w:p>
    <w:p w14:paraId="2E93BB92" w14:textId="77777777"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14:paraId="748F974B" w14:textId="77777777" w:rsidR="007E495C" w:rsidRDefault="007E495C" w:rsidP="007E495C">
      <w:pPr>
        <w:pStyle w:val="Doc-title"/>
      </w:pPr>
      <w:r>
        <w:t>R2-2409128</w:t>
      </w:r>
      <w:r>
        <w:tab/>
        <w:t>Work Plan for Rel-19 on NR MIMO Phase 5</w:t>
      </w:r>
      <w:r>
        <w:tab/>
        <w:t>CMCC, Samsung, MediaTek Inc.</w:t>
      </w:r>
      <w:r>
        <w:tab/>
        <w:t>Work Plan</w:t>
      </w:r>
      <w:r>
        <w:tab/>
        <w:t>Rel-19</w:t>
      </w:r>
      <w:r>
        <w:tab/>
        <w:t>NR_MIMO_Ph5-Core</w:t>
      </w:r>
    </w:p>
    <w:p w14:paraId="7DD309D0" w14:textId="77777777" w:rsidR="0006793B" w:rsidRDefault="0006793B" w:rsidP="0006793B">
      <w:pPr>
        <w:pStyle w:val="Doc-text2"/>
        <w:numPr>
          <w:ilvl w:val="0"/>
          <w:numId w:val="26"/>
        </w:numPr>
        <w:rPr>
          <w:lang w:eastAsia="zh-CN"/>
        </w:rPr>
      </w:pPr>
      <w:r>
        <w:rPr>
          <w:lang w:eastAsia="zh-CN"/>
        </w:rPr>
        <w:t xml:space="preserve">Xiaomi think we can start CR drafting earlier.  </w:t>
      </w:r>
    </w:p>
    <w:p w14:paraId="43AC0E7C" w14:textId="0BFC1972" w:rsidR="00ED4A77" w:rsidRPr="00DB2038" w:rsidRDefault="00ED4A77" w:rsidP="00ED4A77">
      <w:pPr>
        <w:pStyle w:val="Agreement"/>
        <w:rPr>
          <w:lang w:eastAsia="zh-CN"/>
        </w:rPr>
      </w:pPr>
      <w:r>
        <w:rPr>
          <w:rFonts w:eastAsia="宋体" w:hint="eastAsia"/>
          <w:lang w:eastAsia="zh-CN"/>
        </w:rPr>
        <w:t>Noted</w:t>
      </w:r>
    </w:p>
    <w:p w14:paraId="209129D7" w14:textId="77777777" w:rsidR="008004B7" w:rsidRDefault="008004B7" w:rsidP="008004B7">
      <w:pPr>
        <w:pStyle w:val="Doc-text2"/>
        <w:rPr>
          <w:lang w:eastAsia="zh-CN"/>
        </w:rPr>
      </w:pPr>
    </w:p>
    <w:p w14:paraId="79ABB4C3" w14:textId="77777777" w:rsidR="008004B7" w:rsidRPr="008004B7" w:rsidRDefault="008004B7" w:rsidP="008004B7">
      <w:pPr>
        <w:pStyle w:val="Doc-text2"/>
        <w:rPr>
          <w:lang w:eastAsia="zh-CN"/>
        </w:rPr>
      </w:pPr>
    </w:p>
    <w:p w14:paraId="383E6273" w14:textId="77777777"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14:paraId="4C53B6A9" w14:textId="77777777" w:rsidR="007E495C" w:rsidRDefault="00A86776" w:rsidP="00A86776">
      <w:pPr>
        <w:pStyle w:val="Doc-title"/>
      </w:pPr>
      <w:r>
        <w:t>R2-2408909</w:t>
      </w:r>
      <w:r>
        <w:tab/>
        <w:t>Running CR for MIMO Phase 5</w:t>
      </w:r>
      <w:r>
        <w:tab/>
        <w:t>Ericsson</w:t>
      </w:r>
      <w:r>
        <w:tab/>
        <w:t>draftCR</w:t>
      </w:r>
      <w:r>
        <w:tab/>
        <w:t>Rel-19</w:t>
      </w:r>
      <w:r>
        <w:tab/>
        <w:t>38.331</w:t>
      </w:r>
      <w:r>
        <w:tab/>
        <w:t>18.3.0</w:t>
      </w:r>
      <w:r>
        <w:tab/>
        <w:t>B</w:t>
      </w:r>
      <w:r>
        <w:tab/>
        <w:t>NR_MIMO_Ph5-Core</w:t>
      </w:r>
    </w:p>
    <w:p w14:paraId="25BA938C" w14:textId="7F75A089" w:rsidR="009E0CD8" w:rsidRPr="009E0CD8" w:rsidRDefault="009E0CD8" w:rsidP="009E0CD8">
      <w:pPr>
        <w:pStyle w:val="Doc-text2"/>
        <w:numPr>
          <w:ilvl w:val="0"/>
          <w:numId w:val="26"/>
        </w:numPr>
      </w:pPr>
      <w:r>
        <w:t xml:space="preserve">Ericsson think this is only for info. </w:t>
      </w:r>
    </w:p>
    <w:p w14:paraId="429345EA" w14:textId="6F207A1E" w:rsidR="00A36238" w:rsidRPr="00DB2038" w:rsidRDefault="00A36238" w:rsidP="00A36238">
      <w:pPr>
        <w:pStyle w:val="Agreement"/>
        <w:rPr>
          <w:lang w:eastAsia="zh-CN"/>
        </w:rPr>
      </w:pPr>
      <w:r>
        <w:rPr>
          <w:rFonts w:eastAsia="宋体" w:hint="eastAsia"/>
          <w:lang w:eastAsia="zh-CN"/>
        </w:rPr>
        <w:t>Noted</w:t>
      </w:r>
    </w:p>
    <w:p w14:paraId="26EDF7A7" w14:textId="77777777" w:rsidR="006B2E4B" w:rsidRPr="00A86776" w:rsidRDefault="006B2E4B" w:rsidP="00A86776">
      <w:pPr>
        <w:pStyle w:val="Doc-text2"/>
        <w:rPr>
          <w:rFonts w:eastAsia="宋体"/>
          <w:lang w:eastAsia="zh-CN"/>
        </w:rPr>
      </w:pPr>
    </w:p>
    <w:p w14:paraId="12428CC0" w14:textId="77777777" w:rsidR="007E495C" w:rsidRDefault="007E495C" w:rsidP="007E495C">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14:paraId="1E1E5561" w14:textId="77777777"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14:paraId="0CBE237D" w14:textId="77777777" w:rsidR="00181814" w:rsidRDefault="00181814" w:rsidP="00DB2038">
      <w:pPr>
        <w:pStyle w:val="Doc-text2"/>
        <w:ind w:left="0" w:firstLine="0"/>
        <w:rPr>
          <w:rFonts w:eastAsia="宋体"/>
          <w:i/>
          <w:lang w:eastAsia="zh-CN"/>
        </w:rPr>
      </w:pPr>
    </w:p>
    <w:p w14:paraId="75641D31" w14:textId="77777777"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14:paraId="1CC0D624" w14:textId="77777777" w:rsidR="00970652" w:rsidRDefault="00970652" w:rsidP="00783889">
      <w:pPr>
        <w:pStyle w:val="Doc-title"/>
        <w:rPr>
          <w:rFonts w:eastAsia="宋体"/>
          <w:lang w:eastAsia="zh-CN"/>
        </w:rPr>
      </w:pPr>
    </w:p>
    <w:p w14:paraId="2CE3E7F0" w14:textId="77777777" w:rsidR="00970652" w:rsidRPr="00970652" w:rsidRDefault="00970652" w:rsidP="00783889">
      <w:pPr>
        <w:pStyle w:val="Doc-title"/>
        <w:rPr>
          <w:rFonts w:eastAsia="宋体"/>
          <w:i/>
          <w:lang w:eastAsia="zh-CN"/>
        </w:rPr>
      </w:pPr>
      <w:r w:rsidRPr="00970652">
        <w:rPr>
          <w:rFonts w:eastAsia="宋体" w:hint="eastAsia"/>
          <w:i/>
          <w:lang w:eastAsia="zh-CN"/>
        </w:rPr>
        <w:t xml:space="preserve">Chair: </w:t>
      </w:r>
      <w:r>
        <w:rPr>
          <w:rFonts w:eastAsia="宋体" w:hint="eastAsia"/>
          <w:i/>
          <w:lang w:eastAsia="zh-CN"/>
        </w:rPr>
        <w:t xml:space="preserve">plan is to briefly go through all the propoals in #8092 and #9023 for high level understanding of the R2 impact. </w:t>
      </w:r>
    </w:p>
    <w:p w14:paraId="3E45B941" w14:textId="77777777" w:rsidR="00970652" w:rsidRDefault="00970652" w:rsidP="00783889">
      <w:pPr>
        <w:pStyle w:val="Doc-title"/>
        <w:rPr>
          <w:rFonts w:eastAsia="宋体"/>
          <w:lang w:eastAsia="zh-CN"/>
        </w:rPr>
      </w:pPr>
    </w:p>
    <w:p w14:paraId="13E0CF01" w14:textId="77777777" w:rsidR="00783889" w:rsidRDefault="00783889" w:rsidP="00783889">
      <w:pPr>
        <w:pStyle w:val="Doc-title"/>
      </w:pPr>
      <w:r>
        <w:t>R2-2408092</w:t>
      </w:r>
      <w:r>
        <w:tab/>
        <w:t>RAN2 Impacts of Rel-19 NR MIMO</w:t>
      </w:r>
      <w:r>
        <w:tab/>
        <w:t>CMCC</w:t>
      </w:r>
      <w:r>
        <w:tab/>
        <w:t>discussion</w:t>
      </w:r>
      <w:r>
        <w:tab/>
        <w:t>Rel-19</w:t>
      </w:r>
      <w:r>
        <w:tab/>
        <w:t>NR_MIMO_Ph5-Core</w:t>
      </w:r>
    </w:p>
    <w:p w14:paraId="12822B1E" w14:textId="7E186140" w:rsidR="00F23468" w:rsidRPr="00494EF1" w:rsidRDefault="006D61A2" w:rsidP="006D61A2">
      <w:pPr>
        <w:pStyle w:val="Agreement"/>
      </w:pPr>
      <w:r>
        <w:t>Noted</w:t>
      </w:r>
    </w:p>
    <w:p w14:paraId="32720B6B" w14:textId="7D7B2658" w:rsidR="00783889" w:rsidRDefault="00783889" w:rsidP="00783889">
      <w:pPr>
        <w:pStyle w:val="Doc-title"/>
      </w:pPr>
      <w:r>
        <w:t>R2-2409023</w:t>
      </w:r>
      <w:r>
        <w:tab/>
        <w:t>Discussion on RAN2 impacts</w:t>
      </w:r>
      <w:r>
        <w:tab/>
        <w:t>Samsung</w:t>
      </w:r>
      <w:r>
        <w:tab/>
        <w:t>discussion</w:t>
      </w:r>
      <w:r>
        <w:tab/>
        <w:t>Rel-19</w:t>
      </w:r>
      <w:r>
        <w:tab/>
        <w:t>NR_MIMO_Ph5</w:t>
      </w:r>
    </w:p>
    <w:p w14:paraId="10B592CF" w14:textId="77777777" w:rsidR="006D61A2" w:rsidRPr="00494EF1" w:rsidRDefault="006D61A2" w:rsidP="006D61A2">
      <w:pPr>
        <w:pStyle w:val="Agreement"/>
      </w:pPr>
      <w:r>
        <w:lastRenderedPageBreak/>
        <w:t>Noted</w:t>
      </w:r>
    </w:p>
    <w:p w14:paraId="43AF7180" w14:textId="77777777" w:rsidR="00494EF1" w:rsidRPr="00494EF1" w:rsidRDefault="00494EF1" w:rsidP="00494EF1">
      <w:pPr>
        <w:pStyle w:val="Doc-text2"/>
      </w:pPr>
    </w:p>
    <w:p w14:paraId="5C2CC83C" w14:textId="731E3C79" w:rsidR="00DD0BD9" w:rsidRDefault="008F360C" w:rsidP="00783889">
      <w:pPr>
        <w:pStyle w:val="Doc-text2"/>
        <w:rPr>
          <w:rFonts w:eastAsia="宋体"/>
          <w:lang w:eastAsia="zh-CN"/>
        </w:rPr>
      </w:pPr>
      <w:r>
        <w:rPr>
          <w:rFonts w:eastAsia="宋体"/>
          <w:lang w:eastAsia="zh-CN"/>
        </w:rPr>
        <w:t>DISCUSSIONS:</w:t>
      </w:r>
    </w:p>
    <w:p w14:paraId="0CFEB214" w14:textId="77777777" w:rsidR="008F360C" w:rsidRDefault="008F360C" w:rsidP="00783889">
      <w:pPr>
        <w:pStyle w:val="Doc-text2"/>
        <w:rPr>
          <w:rFonts w:eastAsia="宋体"/>
          <w:lang w:eastAsia="zh-CN"/>
        </w:rPr>
      </w:pPr>
    </w:p>
    <w:p w14:paraId="4DD82BC6" w14:textId="69B62A35" w:rsidR="008F360C" w:rsidRPr="008F360C" w:rsidRDefault="008F360C" w:rsidP="00783889">
      <w:pPr>
        <w:pStyle w:val="Doc-text2"/>
        <w:rPr>
          <w:rFonts w:eastAsia="宋体"/>
          <w:u w:val="single"/>
          <w:lang w:eastAsia="zh-CN"/>
        </w:rPr>
      </w:pPr>
      <w:r w:rsidRPr="008F360C">
        <w:rPr>
          <w:rFonts w:eastAsia="宋体"/>
          <w:u w:val="single"/>
          <w:lang w:eastAsia="zh-CN"/>
        </w:rPr>
        <w:t>UE initiated/event-triggered beam reporting</w:t>
      </w:r>
    </w:p>
    <w:p w14:paraId="49069269" w14:textId="058E73BF" w:rsidR="008F360C" w:rsidRDefault="00F23468" w:rsidP="00F30848">
      <w:pPr>
        <w:pStyle w:val="Doc-text2"/>
        <w:numPr>
          <w:ilvl w:val="0"/>
          <w:numId w:val="26"/>
        </w:numPr>
        <w:rPr>
          <w:rFonts w:eastAsia="宋体"/>
          <w:lang w:eastAsia="zh-CN"/>
        </w:rPr>
      </w:pPr>
      <w:r>
        <w:rPr>
          <w:rFonts w:eastAsia="宋体"/>
          <w:lang w:eastAsia="zh-CN"/>
        </w:rPr>
        <w:t xml:space="preserve">Xiaomi </w:t>
      </w:r>
      <w:r w:rsidR="00AE6DF3">
        <w:rPr>
          <w:rFonts w:eastAsia="宋体"/>
          <w:lang w:eastAsia="zh-CN"/>
        </w:rPr>
        <w:t xml:space="preserve">prefer to leave those procedure in PHY so that R2 spec is simplified. </w:t>
      </w:r>
      <w:r w:rsidR="00A81F1A">
        <w:rPr>
          <w:rFonts w:eastAsia="宋体"/>
          <w:lang w:eastAsia="zh-CN"/>
        </w:rPr>
        <w:t xml:space="preserve">OPPO think this is the R1-centric feature and we’d better wait instead of complicating things. </w:t>
      </w:r>
    </w:p>
    <w:p w14:paraId="5871299B" w14:textId="3AB8FC5D" w:rsidR="00BD6598" w:rsidRDefault="00BD6598" w:rsidP="00F30848">
      <w:pPr>
        <w:pStyle w:val="Doc-text2"/>
        <w:numPr>
          <w:ilvl w:val="0"/>
          <w:numId w:val="26"/>
        </w:numPr>
        <w:rPr>
          <w:rFonts w:eastAsia="宋体"/>
          <w:lang w:eastAsia="zh-CN"/>
        </w:rPr>
      </w:pPr>
      <w:r>
        <w:rPr>
          <w:rFonts w:eastAsia="宋体"/>
          <w:lang w:eastAsia="zh-CN"/>
        </w:rPr>
        <w:t>CMCC think in R2 we can conclude on the NW control in terms of how UE report the BM.</w:t>
      </w:r>
    </w:p>
    <w:p w14:paraId="3475B6EB" w14:textId="222548DC" w:rsidR="0042239B" w:rsidRDefault="0042239B" w:rsidP="00F30848">
      <w:pPr>
        <w:pStyle w:val="Doc-text2"/>
        <w:numPr>
          <w:ilvl w:val="0"/>
          <w:numId w:val="26"/>
        </w:numPr>
        <w:rPr>
          <w:rFonts w:eastAsia="宋体"/>
          <w:lang w:eastAsia="zh-CN"/>
        </w:rPr>
      </w:pPr>
      <w:r>
        <w:rPr>
          <w:rFonts w:eastAsia="宋体"/>
          <w:lang w:eastAsia="zh-CN"/>
        </w:rPr>
        <w:t>Vivo prefer to capture the evaluation procedure of event trigger BM in MAC.</w:t>
      </w:r>
      <w:r w:rsidR="00B26E4A">
        <w:rPr>
          <w:rFonts w:eastAsia="宋体"/>
          <w:lang w:eastAsia="zh-CN"/>
        </w:rPr>
        <w:t xml:space="preserve"> Ericsson</w:t>
      </w:r>
      <w:r w:rsidR="00A05762">
        <w:rPr>
          <w:rFonts w:eastAsia="宋体"/>
          <w:lang w:eastAsia="zh-CN"/>
        </w:rPr>
        <w:t>, QC</w:t>
      </w:r>
      <w:r w:rsidR="00AE7F6D">
        <w:rPr>
          <w:rFonts w:eastAsia="宋体"/>
          <w:lang w:eastAsia="zh-CN"/>
        </w:rPr>
        <w:t>, MediaTek</w:t>
      </w:r>
      <w:r w:rsidR="00B26E4A">
        <w:rPr>
          <w:rFonts w:eastAsia="宋体"/>
          <w:lang w:eastAsia="zh-CN"/>
        </w:rPr>
        <w:t xml:space="preserve"> agree. </w:t>
      </w:r>
    </w:p>
    <w:p w14:paraId="23CB707F" w14:textId="6B3E0764" w:rsidR="00301DE7" w:rsidRDefault="00301DE7" w:rsidP="00F30848">
      <w:pPr>
        <w:pStyle w:val="Doc-text2"/>
        <w:numPr>
          <w:ilvl w:val="0"/>
          <w:numId w:val="26"/>
        </w:numPr>
        <w:rPr>
          <w:rFonts w:eastAsia="宋体"/>
          <w:lang w:eastAsia="zh-CN"/>
        </w:rPr>
      </w:pPr>
      <w:r>
        <w:rPr>
          <w:rFonts w:eastAsia="宋体"/>
          <w:lang w:eastAsia="zh-CN"/>
        </w:rPr>
        <w:t xml:space="preserve">Apple think in R1 it is FFS which layer is handling the </w:t>
      </w:r>
      <w:r w:rsidR="009D4493">
        <w:rPr>
          <w:rFonts w:eastAsia="宋体"/>
          <w:lang w:eastAsia="zh-CN"/>
        </w:rPr>
        <w:t>event</w:t>
      </w:r>
      <w:r>
        <w:rPr>
          <w:rFonts w:eastAsia="宋体"/>
          <w:lang w:eastAsia="zh-CN"/>
        </w:rPr>
        <w:t xml:space="preserve"> triggered BM so prefer to wait for R1’s progress. </w:t>
      </w:r>
      <w:r w:rsidR="001E300F">
        <w:rPr>
          <w:rFonts w:eastAsia="宋体"/>
          <w:lang w:eastAsia="zh-CN"/>
        </w:rPr>
        <w:t>CATT</w:t>
      </w:r>
      <w:r w:rsidR="000A78C2">
        <w:rPr>
          <w:rFonts w:eastAsia="宋体"/>
          <w:lang w:eastAsia="zh-CN"/>
        </w:rPr>
        <w:t>, ZTE</w:t>
      </w:r>
      <w:r w:rsidR="0056610E">
        <w:rPr>
          <w:rFonts w:eastAsia="宋体"/>
          <w:lang w:eastAsia="zh-CN"/>
        </w:rPr>
        <w:t>, LG E</w:t>
      </w:r>
      <w:r w:rsidR="001E300F">
        <w:rPr>
          <w:rFonts w:eastAsia="宋体"/>
          <w:lang w:eastAsia="zh-CN"/>
        </w:rPr>
        <w:t xml:space="preserve"> share this view. </w:t>
      </w:r>
    </w:p>
    <w:p w14:paraId="1D15201C" w14:textId="72BB6C1B" w:rsidR="00481B91" w:rsidRDefault="00481B91" w:rsidP="00F30848">
      <w:pPr>
        <w:pStyle w:val="Doc-text2"/>
        <w:numPr>
          <w:ilvl w:val="0"/>
          <w:numId w:val="26"/>
        </w:numPr>
        <w:rPr>
          <w:rFonts w:eastAsia="宋体"/>
          <w:lang w:eastAsia="zh-CN"/>
        </w:rPr>
      </w:pPr>
      <w:r>
        <w:rPr>
          <w:rFonts w:eastAsia="宋体"/>
          <w:lang w:eastAsia="zh-CN"/>
        </w:rPr>
        <w:t>HW think R2 should also discuss and think the procedure will not be transparent to R2 spec</w:t>
      </w:r>
      <w:r w:rsidR="009D4493">
        <w:rPr>
          <w:rFonts w:eastAsia="宋体"/>
          <w:lang w:eastAsia="zh-CN"/>
        </w:rPr>
        <w:t xml:space="preserve">, and prefer to have common framework for event triggered BM and LTM. </w:t>
      </w:r>
      <w:r w:rsidR="007F662F">
        <w:rPr>
          <w:rFonts w:eastAsia="宋体"/>
          <w:lang w:eastAsia="zh-CN"/>
        </w:rPr>
        <w:t>LG E</w:t>
      </w:r>
      <w:r w:rsidR="00773600">
        <w:rPr>
          <w:rFonts w:eastAsia="宋体"/>
          <w:lang w:eastAsia="zh-CN"/>
        </w:rPr>
        <w:t xml:space="preserve"> think these two are separate and no need to couple. </w:t>
      </w:r>
      <w:r w:rsidR="00546EE5">
        <w:rPr>
          <w:rFonts w:eastAsia="宋体"/>
          <w:lang w:eastAsia="zh-CN"/>
        </w:rPr>
        <w:t xml:space="preserve">OPPO think we can discuss the solutions for them separately and can check further how to capture them in the spec. </w:t>
      </w:r>
    </w:p>
    <w:p w14:paraId="2EDECF71" w14:textId="3F3F0DC6" w:rsidR="007C6E0E" w:rsidRDefault="007C6E0E" w:rsidP="00F30848">
      <w:pPr>
        <w:pStyle w:val="Doc-text2"/>
        <w:numPr>
          <w:ilvl w:val="0"/>
          <w:numId w:val="26"/>
        </w:numPr>
        <w:rPr>
          <w:rFonts w:eastAsia="宋体"/>
          <w:lang w:eastAsia="zh-CN"/>
        </w:rPr>
      </w:pPr>
      <w:r>
        <w:rPr>
          <w:rFonts w:eastAsia="宋体"/>
          <w:lang w:eastAsia="zh-CN"/>
        </w:rPr>
        <w:t xml:space="preserve">ZTE prefer to wait for R1 for both RRC and MAC impact. </w:t>
      </w:r>
    </w:p>
    <w:p w14:paraId="34ABB67E" w14:textId="77777777" w:rsidR="00F23468" w:rsidRDefault="00F23468" w:rsidP="00783889">
      <w:pPr>
        <w:pStyle w:val="Doc-text2"/>
        <w:rPr>
          <w:rFonts w:eastAsia="宋体"/>
          <w:lang w:eastAsia="zh-CN"/>
        </w:rPr>
      </w:pPr>
    </w:p>
    <w:p w14:paraId="626D0611" w14:textId="4356F596" w:rsidR="00EF4ED0" w:rsidRDefault="00EF4ED0" w:rsidP="00783889">
      <w:pPr>
        <w:pStyle w:val="Doc-text2"/>
        <w:rPr>
          <w:rFonts w:eastAsia="宋体"/>
          <w:lang w:eastAsia="zh-CN"/>
        </w:rPr>
      </w:pPr>
      <w:r>
        <w:rPr>
          <w:rFonts w:eastAsia="宋体"/>
          <w:lang w:eastAsia="zh-CN"/>
        </w:rPr>
        <w:t xml:space="preserve">Chair: from the high level discussions, there are different views regarding whether R2 should wait for R1 on all the procedures, also there are </w:t>
      </w:r>
      <w:r w:rsidR="004B4C21">
        <w:rPr>
          <w:rFonts w:eastAsia="宋体"/>
          <w:lang w:eastAsia="zh-CN"/>
        </w:rPr>
        <w:t>different</w:t>
      </w:r>
      <w:r>
        <w:rPr>
          <w:rFonts w:eastAsia="宋体"/>
          <w:lang w:eastAsia="zh-CN"/>
        </w:rPr>
        <w:t xml:space="preserve"> views regarding how to handle LTM and event triggered BM (e.g.,., whether they share a common framework.)</w:t>
      </w:r>
    </w:p>
    <w:p w14:paraId="1397C4FD" w14:textId="77777777" w:rsidR="00F23468" w:rsidRDefault="00F23468" w:rsidP="00783889">
      <w:pPr>
        <w:pStyle w:val="Doc-text2"/>
        <w:rPr>
          <w:rFonts w:eastAsia="宋体"/>
          <w:lang w:eastAsia="zh-CN"/>
        </w:rPr>
      </w:pPr>
    </w:p>
    <w:p w14:paraId="4F12EA53" w14:textId="70D5C70F" w:rsidR="008F360C" w:rsidRPr="008F360C" w:rsidRDefault="008F360C" w:rsidP="00783889">
      <w:pPr>
        <w:pStyle w:val="Doc-text2"/>
        <w:rPr>
          <w:rFonts w:eastAsia="宋体"/>
          <w:u w:val="single"/>
          <w:lang w:eastAsia="zh-CN"/>
        </w:rPr>
      </w:pPr>
      <w:r w:rsidRPr="008F360C">
        <w:rPr>
          <w:rFonts w:eastAsia="宋体"/>
          <w:u w:val="single"/>
          <w:lang w:eastAsia="zh-CN"/>
        </w:rPr>
        <w:t>CSI enhancement</w:t>
      </w:r>
    </w:p>
    <w:p w14:paraId="4E0AD61D" w14:textId="3B850135" w:rsidR="008F360C" w:rsidRDefault="0075111E" w:rsidP="0075111E">
      <w:pPr>
        <w:pStyle w:val="Doc-text2"/>
        <w:numPr>
          <w:ilvl w:val="0"/>
          <w:numId w:val="26"/>
        </w:numPr>
        <w:rPr>
          <w:rFonts w:eastAsia="宋体"/>
          <w:lang w:eastAsia="zh-CN"/>
        </w:rPr>
      </w:pPr>
      <w:r>
        <w:rPr>
          <w:rFonts w:eastAsia="宋体"/>
          <w:lang w:eastAsia="zh-CN"/>
        </w:rPr>
        <w:t xml:space="preserve">Ericsson </w:t>
      </w:r>
      <w:r w:rsidR="00142403">
        <w:rPr>
          <w:rFonts w:eastAsia="宋体"/>
          <w:lang w:eastAsia="zh-CN"/>
        </w:rPr>
        <w:t xml:space="preserve">think we just follow the R1 parameters. </w:t>
      </w:r>
    </w:p>
    <w:p w14:paraId="2AF0FA10" w14:textId="77777777" w:rsidR="00BD6598" w:rsidRDefault="00BD6598" w:rsidP="00783889">
      <w:pPr>
        <w:pStyle w:val="Doc-text2"/>
        <w:rPr>
          <w:rFonts w:eastAsia="宋体"/>
          <w:lang w:eastAsia="zh-CN"/>
        </w:rPr>
      </w:pPr>
    </w:p>
    <w:p w14:paraId="14E85BC9" w14:textId="2C41A3EB" w:rsidR="008F360C" w:rsidRPr="008F360C" w:rsidRDefault="008F360C" w:rsidP="00783889">
      <w:pPr>
        <w:pStyle w:val="Doc-text2"/>
        <w:rPr>
          <w:rFonts w:eastAsia="宋体"/>
          <w:u w:val="single"/>
          <w:lang w:eastAsia="zh-CN"/>
        </w:rPr>
      </w:pPr>
      <w:r w:rsidRPr="008F360C">
        <w:rPr>
          <w:rFonts w:eastAsia="宋体"/>
          <w:u w:val="single"/>
          <w:lang w:eastAsia="zh-CN"/>
        </w:rPr>
        <w:t xml:space="preserve">Asymmetric DL </w:t>
      </w:r>
      <w:proofErr w:type="spellStart"/>
      <w:r w:rsidRPr="008F360C">
        <w:rPr>
          <w:rFonts w:eastAsia="宋体"/>
          <w:u w:val="single"/>
          <w:lang w:eastAsia="zh-CN"/>
        </w:rPr>
        <w:t>sTRP</w:t>
      </w:r>
      <w:proofErr w:type="spellEnd"/>
      <w:r w:rsidRPr="008F360C">
        <w:rPr>
          <w:rFonts w:eastAsia="宋体"/>
          <w:u w:val="single"/>
          <w:lang w:eastAsia="zh-CN"/>
        </w:rPr>
        <w:t xml:space="preserve">/UL </w:t>
      </w:r>
      <w:proofErr w:type="spellStart"/>
      <w:r w:rsidRPr="008F360C">
        <w:rPr>
          <w:rFonts w:eastAsia="宋体"/>
          <w:u w:val="single"/>
          <w:lang w:eastAsia="zh-CN"/>
        </w:rPr>
        <w:t>mTRP</w:t>
      </w:r>
      <w:proofErr w:type="spellEnd"/>
    </w:p>
    <w:p w14:paraId="6DF7280C" w14:textId="09A73E8E" w:rsidR="008F360C" w:rsidRDefault="008F360C" w:rsidP="00783889">
      <w:pPr>
        <w:pStyle w:val="Doc-text2"/>
        <w:rPr>
          <w:rFonts w:eastAsia="宋体"/>
          <w:lang w:eastAsia="zh-CN"/>
        </w:rPr>
      </w:pPr>
    </w:p>
    <w:p w14:paraId="6B007077" w14:textId="3F4CCF1D" w:rsidR="00D461A8" w:rsidRDefault="00D461A8" w:rsidP="00D461A8">
      <w:pPr>
        <w:pStyle w:val="Doc-text2"/>
        <w:numPr>
          <w:ilvl w:val="0"/>
          <w:numId w:val="26"/>
        </w:numPr>
        <w:rPr>
          <w:rFonts w:eastAsia="宋体"/>
          <w:lang w:eastAsia="zh-CN"/>
        </w:rPr>
      </w:pPr>
      <w:r>
        <w:rPr>
          <w:rFonts w:eastAsia="宋体"/>
          <w:lang w:eastAsia="zh-CN"/>
        </w:rPr>
        <w:t>Ericsson agree that we need a new MAC CE. Nokia</w:t>
      </w:r>
      <w:r w:rsidR="00667F5F">
        <w:rPr>
          <w:rFonts w:eastAsia="宋体"/>
          <w:lang w:eastAsia="zh-CN"/>
        </w:rPr>
        <w:t>, LG E</w:t>
      </w:r>
      <w:r>
        <w:rPr>
          <w:rFonts w:eastAsia="宋体"/>
          <w:lang w:eastAsia="zh-CN"/>
        </w:rPr>
        <w:t xml:space="preserve"> agrees. </w:t>
      </w:r>
    </w:p>
    <w:p w14:paraId="2D433DB6" w14:textId="2CA35A5D" w:rsidR="00AD4052" w:rsidRDefault="00AD4052" w:rsidP="00D461A8">
      <w:pPr>
        <w:pStyle w:val="Doc-text2"/>
        <w:numPr>
          <w:ilvl w:val="0"/>
          <w:numId w:val="26"/>
        </w:numPr>
        <w:rPr>
          <w:rFonts w:eastAsia="宋体"/>
          <w:lang w:eastAsia="zh-CN"/>
        </w:rPr>
      </w:pPr>
      <w:r>
        <w:rPr>
          <w:rFonts w:eastAsia="宋体"/>
          <w:lang w:eastAsia="zh-CN"/>
        </w:rPr>
        <w:t>Vivo not sure whether a new MAC CE is needed</w:t>
      </w:r>
      <w:r w:rsidR="005F45DF">
        <w:rPr>
          <w:rFonts w:eastAsia="宋体"/>
          <w:lang w:eastAsia="zh-CN"/>
        </w:rPr>
        <w:t xml:space="preserve">. </w:t>
      </w:r>
    </w:p>
    <w:p w14:paraId="39D0F624" w14:textId="643D72BC" w:rsidR="005F45DF" w:rsidRDefault="005F45DF" w:rsidP="00D461A8">
      <w:pPr>
        <w:pStyle w:val="Doc-text2"/>
        <w:numPr>
          <w:ilvl w:val="0"/>
          <w:numId w:val="26"/>
        </w:numPr>
        <w:rPr>
          <w:rFonts w:eastAsia="宋体"/>
          <w:lang w:eastAsia="zh-CN"/>
        </w:rPr>
      </w:pPr>
      <w:r>
        <w:rPr>
          <w:rFonts w:eastAsia="宋体"/>
          <w:lang w:eastAsia="zh-CN"/>
        </w:rPr>
        <w:t xml:space="preserve">Xiaomi prefer to have clean MAC CE design. </w:t>
      </w:r>
    </w:p>
    <w:p w14:paraId="5AEAE765" w14:textId="689790CD" w:rsidR="00961B80" w:rsidRDefault="00961B80" w:rsidP="00D461A8">
      <w:pPr>
        <w:pStyle w:val="Doc-text2"/>
        <w:numPr>
          <w:ilvl w:val="0"/>
          <w:numId w:val="26"/>
        </w:numPr>
        <w:rPr>
          <w:rFonts w:eastAsia="宋体"/>
          <w:lang w:eastAsia="zh-CN"/>
        </w:rPr>
      </w:pPr>
      <w:r>
        <w:rPr>
          <w:rFonts w:eastAsia="宋体"/>
          <w:lang w:eastAsia="zh-CN"/>
        </w:rPr>
        <w:t xml:space="preserve">Sony wonders what is the # of UL TRP for this objective. Samsung think it is multiple. </w:t>
      </w:r>
    </w:p>
    <w:p w14:paraId="159C86BF" w14:textId="06FC70D9" w:rsidR="001648B1" w:rsidRDefault="001648B1" w:rsidP="00D461A8">
      <w:pPr>
        <w:pStyle w:val="Doc-text2"/>
        <w:numPr>
          <w:ilvl w:val="0"/>
          <w:numId w:val="26"/>
        </w:numPr>
        <w:rPr>
          <w:rFonts w:eastAsia="宋体"/>
          <w:lang w:eastAsia="zh-CN"/>
        </w:rPr>
      </w:pPr>
      <w:r>
        <w:rPr>
          <w:rFonts w:eastAsia="宋体"/>
          <w:lang w:eastAsia="zh-CN"/>
        </w:rPr>
        <w:t xml:space="preserve">HW think it is problematic if we configure a </w:t>
      </w:r>
      <w:r w:rsidR="00094DE2">
        <w:rPr>
          <w:rFonts w:eastAsia="宋体"/>
          <w:lang w:eastAsia="zh-CN"/>
        </w:rPr>
        <w:t xml:space="preserve">PL offset </w:t>
      </w:r>
      <w:r>
        <w:rPr>
          <w:rFonts w:eastAsia="宋体"/>
          <w:lang w:eastAsia="zh-CN"/>
        </w:rPr>
        <w:t>value in RRC and then modify via MAC CE</w:t>
      </w:r>
      <w:r w:rsidR="00FA6D9F">
        <w:rPr>
          <w:rFonts w:eastAsia="宋体"/>
          <w:lang w:eastAsia="zh-CN"/>
        </w:rPr>
        <w:t>, not sure if the proposal</w:t>
      </w:r>
      <w:r w:rsidR="00522006">
        <w:rPr>
          <w:rFonts w:eastAsia="宋体"/>
          <w:lang w:eastAsia="zh-CN"/>
        </w:rPr>
        <w:t>s</w:t>
      </w:r>
      <w:r w:rsidR="00FA6D9F">
        <w:rPr>
          <w:rFonts w:eastAsia="宋体"/>
          <w:lang w:eastAsia="zh-CN"/>
        </w:rPr>
        <w:t xml:space="preserve"> work. </w:t>
      </w:r>
      <w:r w:rsidR="00C212B0">
        <w:rPr>
          <w:rFonts w:eastAsia="宋体"/>
          <w:lang w:eastAsia="zh-CN"/>
        </w:rPr>
        <w:t xml:space="preserve">CMCC think there are </w:t>
      </w:r>
      <w:r w:rsidR="00ED4EF7">
        <w:rPr>
          <w:rFonts w:eastAsia="宋体"/>
          <w:lang w:eastAsia="zh-CN"/>
        </w:rPr>
        <w:t>existing examples,</w:t>
      </w:r>
      <w:r w:rsidR="00C212B0">
        <w:rPr>
          <w:rFonts w:eastAsia="宋体"/>
          <w:lang w:eastAsia="zh-CN"/>
        </w:rPr>
        <w:t xml:space="preserve"> and it works. </w:t>
      </w:r>
      <w:r w:rsidR="0006106D">
        <w:rPr>
          <w:rFonts w:eastAsia="宋体"/>
          <w:lang w:eastAsia="zh-CN"/>
        </w:rPr>
        <w:t xml:space="preserve">ZTE think for this potential issue we should first decide whether ‘delta’ offset is supported. </w:t>
      </w:r>
      <w:r w:rsidR="002624BE">
        <w:rPr>
          <w:rFonts w:eastAsia="宋体"/>
          <w:lang w:eastAsia="zh-CN"/>
        </w:rPr>
        <w:t>Xiaomi think we need to use delta offset</w:t>
      </w:r>
      <w:r w:rsidR="009E5359">
        <w:rPr>
          <w:rFonts w:eastAsia="宋体"/>
          <w:lang w:eastAsia="zh-CN"/>
        </w:rPr>
        <w:t xml:space="preserve"> </w:t>
      </w:r>
      <w:r w:rsidR="009E60B7">
        <w:rPr>
          <w:rFonts w:eastAsia="宋体"/>
          <w:lang w:eastAsia="zh-CN"/>
        </w:rPr>
        <w:t xml:space="preserve">configuration </w:t>
      </w:r>
      <w:r w:rsidR="009E5359">
        <w:rPr>
          <w:rFonts w:eastAsia="宋体"/>
          <w:lang w:eastAsia="zh-CN"/>
        </w:rPr>
        <w:t xml:space="preserve">if we use MAC CE to update the offset value. </w:t>
      </w:r>
      <w:r w:rsidR="00D244AA">
        <w:rPr>
          <w:rFonts w:eastAsia="宋体"/>
          <w:lang w:eastAsia="zh-CN"/>
        </w:rPr>
        <w:t xml:space="preserve">Ericsson think we should ask R1. </w:t>
      </w:r>
    </w:p>
    <w:p w14:paraId="1E6051DA" w14:textId="0B9B302B" w:rsidR="00D244AA" w:rsidRDefault="00D244AA" w:rsidP="00D461A8">
      <w:pPr>
        <w:pStyle w:val="Doc-text2"/>
        <w:numPr>
          <w:ilvl w:val="0"/>
          <w:numId w:val="26"/>
        </w:numPr>
        <w:rPr>
          <w:rFonts w:eastAsia="宋体"/>
          <w:lang w:eastAsia="zh-CN"/>
        </w:rPr>
      </w:pPr>
      <w:r>
        <w:rPr>
          <w:rFonts w:eastAsia="宋体"/>
          <w:lang w:eastAsia="zh-CN"/>
        </w:rPr>
        <w:t xml:space="preserve">Samsung think we are not ready to already send questions to R1 in this meeting. </w:t>
      </w:r>
    </w:p>
    <w:p w14:paraId="4C631203" w14:textId="77777777" w:rsidR="00072B59" w:rsidRDefault="00072B59" w:rsidP="00783889">
      <w:pPr>
        <w:pStyle w:val="Doc-text2"/>
        <w:rPr>
          <w:rFonts w:eastAsia="宋体"/>
          <w:lang w:eastAsia="zh-CN"/>
        </w:rPr>
      </w:pPr>
    </w:p>
    <w:p w14:paraId="5766DAD0" w14:textId="6D64F7BE" w:rsidR="00324517" w:rsidRDefault="00324517" w:rsidP="00783889">
      <w:pPr>
        <w:pStyle w:val="Doc-text2"/>
        <w:rPr>
          <w:rFonts w:eastAsia="宋体"/>
          <w:lang w:eastAsia="zh-CN"/>
        </w:rPr>
      </w:pPr>
      <w:r>
        <w:rPr>
          <w:rFonts w:eastAsia="宋体"/>
          <w:lang w:eastAsia="zh-CN"/>
        </w:rPr>
        <w:t xml:space="preserve">Chair: companies are encouraged to check the listed questions in P6 in </w:t>
      </w:r>
      <w:r>
        <w:t>R2-2409023</w:t>
      </w:r>
      <w:r>
        <w:t xml:space="preserve">. We will discuss whether/what to ask to R1. </w:t>
      </w:r>
    </w:p>
    <w:p w14:paraId="25E7E847" w14:textId="77777777" w:rsidR="00AD4052" w:rsidRDefault="00AD4052" w:rsidP="00783889">
      <w:pPr>
        <w:pStyle w:val="Doc-text2"/>
        <w:rPr>
          <w:rFonts w:eastAsia="宋体"/>
          <w:lang w:val="en-US" w:eastAsia="zh-CN"/>
        </w:rPr>
      </w:pPr>
    </w:p>
    <w:p w14:paraId="56FA7FF2" w14:textId="77777777" w:rsidR="007E495C" w:rsidRDefault="007E495C" w:rsidP="007E495C">
      <w:pPr>
        <w:pStyle w:val="Doc-title"/>
      </w:pPr>
      <w:r>
        <w:t>R2-2408022</w:t>
      </w:r>
      <w:r>
        <w:tab/>
        <w:t>Discussion on the pathloss offset update via MAC CE and RRC</w:t>
      </w:r>
      <w:r>
        <w:tab/>
        <w:t>Xiaomi</w:t>
      </w:r>
      <w:r>
        <w:tab/>
        <w:t>discussion</w:t>
      </w:r>
      <w:r>
        <w:tab/>
        <w:t>Rel-19</w:t>
      </w:r>
      <w:r>
        <w:tab/>
        <w:t>NR_MIMO_Ph5-Core</w:t>
      </w:r>
    </w:p>
    <w:p w14:paraId="630B4F36" w14:textId="77777777" w:rsidR="007E495C" w:rsidRDefault="007E495C" w:rsidP="007E495C">
      <w:pPr>
        <w:pStyle w:val="Doc-title"/>
      </w:pPr>
      <w:r>
        <w:t>R2-2408125</w:t>
      </w:r>
      <w:r>
        <w:tab/>
        <w:t>Discussion on UE-initiated/event-driven beam management</w:t>
      </w:r>
      <w:r>
        <w:tab/>
        <w:t>vivo</w:t>
      </w:r>
      <w:r>
        <w:tab/>
        <w:t>discussion</w:t>
      </w:r>
      <w:r>
        <w:tab/>
        <w:t>Rel-19</w:t>
      </w:r>
      <w:r>
        <w:tab/>
        <w:t>NR_MIMO_Ph5-Core</w:t>
      </w:r>
    </w:p>
    <w:p w14:paraId="43EAC4D3" w14:textId="77777777" w:rsidR="007E495C" w:rsidRDefault="007E495C" w:rsidP="007E495C">
      <w:pPr>
        <w:pStyle w:val="Doc-title"/>
      </w:pPr>
      <w:r>
        <w:t>R2-2408181</w:t>
      </w:r>
      <w:r>
        <w:tab/>
        <w:t>Discussion on MAC CE impact for PL offset updates</w:t>
      </w:r>
      <w:r>
        <w:tab/>
        <w:t>CATT</w:t>
      </w:r>
      <w:r>
        <w:tab/>
        <w:t>discussion</w:t>
      </w:r>
      <w:r>
        <w:tab/>
        <w:t>Rel-19</w:t>
      </w:r>
      <w:r>
        <w:tab/>
        <w:t>NR_MIMO_Ph5-Core</w:t>
      </w:r>
    </w:p>
    <w:p w14:paraId="208DB64F" w14:textId="77777777" w:rsidR="007E495C" w:rsidRDefault="007E495C" w:rsidP="007E495C">
      <w:pPr>
        <w:pStyle w:val="Doc-title"/>
      </w:pPr>
      <w:r>
        <w:t>R2-2408196</w:t>
      </w:r>
      <w:r>
        <w:tab/>
        <w:t>Discussion on UE-initiated/event-driven beam management</w:t>
      </w:r>
      <w:r>
        <w:tab/>
        <w:t>SHARP Corporation</w:t>
      </w:r>
      <w:r>
        <w:tab/>
        <w:t>discussion</w:t>
      </w:r>
      <w:r>
        <w:tab/>
        <w:t>NR_MIMO_Ph5-Core</w:t>
      </w:r>
    </w:p>
    <w:p w14:paraId="7797BE80" w14:textId="77777777"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14:paraId="1374317C" w14:textId="77777777" w:rsidR="007E495C" w:rsidRDefault="007E495C" w:rsidP="007E495C">
      <w:pPr>
        <w:pStyle w:val="Doc-title"/>
      </w:pPr>
      <w:r>
        <w:t>R2-2408511</w:t>
      </w:r>
      <w:r>
        <w:tab/>
        <w:t>Initial analysis on RAN2 impact for Rel-19 NR MIMO Ph5</w:t>
      </w:r>
      <w:r>
        <w:tab/>
        <w:t>Huawei, HiSilicon</w:t>
      </w:r>
      <w:r>
        <w:tab/>
        <w:t>discussion</w:t>
      </w:r>
      <w:r>
        <w:tab/>
        <w:t>NR_MIMO_Ph5-Core</w:t>
      </w:r>
    </w:p>
    <w:p w14:paraId="6B9B149F" w14:textId="77777777" w:rsidR="007E495C" w:rsidRPr="0013654C" w:rsidRDefault="007E495C" w:rsidP="007E495C">
      <w:pPr>
        <w:pStyle w:val="Doc-text2"/>
      </w:pPr>
      <w:r>
        <w:t>=&gt; Revised in R2-2409200</w:t>
      </w:r>
    </w:p>
    <w:p w14:paraId="377308E8" w14:textId="77777777" w:rsidR="007E495C" w:rsidRDefault="007E495C" w:rsidP="007E495C">
      <w:pPr>
        <w:pStyle w:val="Doc-title"/>
      </w:pPr>
      <w:r>
        <w:t>R2-2409200</w:t>
      </w:r>
      <w:r>
        <w:tab/>
        <w:t>Initial analysis on RAN2 impact for Rel-19 NR MIMO Ph5</w:t>
      </w:r>
      <w:r>
        <w:tab/>
        <w:t>Huawei, HiSilicon</w:t>
      </w:r>
      <w:r>
        <w:tab/>
        <w:t>discussion</w:t>
      </w:r>
      <w:r>
        <w:tab/>
        <w:t>NR_MIMO_Ph5-Core</w:t>
      </w:r>
    </w:p>
    <w:p w14:paraId="53296A8C" w14:textId="77777777" w:rsidR="007E495C" w:rsidRDefault="007E495C" w:rsidP="007E495C">
      <w:pPr>
        <w:pStyle w:val="Doc-title"/>
      </w:pPr>
      <w:r>
        <w:t>R2-2408649</w:t>
      </w:r>
      <w:r>
        <w:tab/>
        <w:t>RAN2 Aspects of the NR MIMO</w:t>
      </w:r>
      <w:r>
        <w:tab/>
        <w:t>Nokia Corporation</w:t>
      </w:r>
      <w:r>
        <w:tab/>
        <w:t>discussion</w:t>
      </w:r>
      <w:r>
        <w:tab/>
        <w:t>Rel-19</w:t>
      </w:r>
      <w:r>
        <w:tab/>
        <w:t>NR_MIMO_Ph5-Core</w:t>
      </w:r>
    </w:p>
    <w:p w14:paraId="76E95486" w14:textId="77777777" w:rsidR="007E495C" w:rsidRDefault="007E495C" w:rsidP="007E495C">
      <w:pPr>
        <w:pStyle w:val="Doc-title"/>
      </w:pPr>
      <w:r>
        <w:t>R2-2408667</w:t>
      </w:r>
      <w:r>
        <w:tab/>
        <w:t>User plane and Control plane impacts from MIMO</w:t>
      </w:r>
      <w:r>
        <w:tab/>
        <w:t>Ericsson</w:t>
      </w:r>
      <w:r>
        <w:tab/>
        <w:t>discussion</w:t>
      </w:r>
      <w:r>
        <w:tab/>
        <w:t>Rel-19</w:t>
      </w:r>
      <w:r>
        <w:tab/>
        <w:t>NR_MIMO_Ph5-Core</w:t>
      </w:r>
    </w:p>
    <w:p w14:paraId="705C8672" w14:textId="77777777" w:rsidR="007E495C" w:rsidRDefault="007E495C" w:rsidP="007E495C">
      <w:pPr>
        <w:pStyle w:val="Doc-title"/>
      </w:pPr>
      <w:r>
        <w:lastRenderedPageBreak/>
        <w:t>R2-2408723</w:t>
      </w:r>
      <w:r>
        <w:tab/>
        <w:t>Enhancement for Asymmetric DL sTRP/UL mTRP</w:t>
      </w:r>
      <w:r>
        <w:tab/>
        <w:t>Sony</w:t>
      </w:r>
      <w:r>
        <w:tab/>
        <w:t>discussion</w:t>
      </w:r>
      <w:r>
        <w:tab/>
        <w:t>Rel-19</w:t>
      </w:r>
      <w:r>
        <w:tab/>
        <w:t>NR_MIMO_Ph5</w:t>
      </w:r>
    </w:p>
    <w:p w14:paraId="289EC7AA" w14:textId="77777777" w:rsidR="007E495C" w:rsidRDefault="007E495C" w:rsidP="007E495C">
      <w:pPr>
        <w:pStyle w:val="Doc-title"/>
      </w:pPr>
      <w:r>
        <w:t>R2-2408795</w:t>
      </w:r>
      <w:r>
        <w:tab/>
        <w:t>Discussion on the design considerations for MIMO Phase 5</w:t>
      </w:r>
      <w:r>
        <w:tab/>
        <w:t>Qualcomm Incorporated</w:t>
      </w:r>
      <w:r>
        <w:tab/>
        <w:t>discussion</w:t>
      </w:r>
    </w:p>
    <w:p w14:paraId="6E5E8F29" w14:textId="77777777"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14:paraId="3CA6FFE5" w14:textId="77777777" w:rsidR="007E495C" w:rsidRDefault="007E495C" w:rsidP="007E495C">
      <w:pPr>
        <w:pStyle w:val="Doc-title"/>
      </w:pPr>
      <w:r>
        <w:t>R2-2409168</w:t>
      </w:r>
      <w:r>
        <w:tab/>
        <w:t>Triggering condition of PHR for UL-only TRP</w:t>
      </w:r>
      <w:r>
        <w:tab/>
        <w:t>NTT DOCOMO INC.</w:t>
      </w:r>
      <w:r>
        <w:tab/>
        <w:t>discussion</w:t>
      </w:r>
      <w:r>
        <w:tab/>
        <w:t>Rel-19</w:t>
      </w:r>
    </w:p>
    <w:p w14:paraId="6DB3D286" w14:textId="77777777" w:rsidR="007E495C" w:rsidRPr="00BC5792" w:rsidRDefault="007E495C" w:rsidP="007E495C">
      <w:pPr>
        <w:pStyle w:val="Doc-text2"/>
        <w:rPr>
          <w:lang w:eastAsia="zh-CN"/>
        </w:rPr>
      </w:pPr>
    </w:p>
    <w:p w14:paraId="26A052D2" w14:textId="77777777" w:rsidR="007E495C" w:rsidRPr="007E495C" w:rsidRDefault="007E495C" w:rsidP="007E495C">
      <w:pPr>
        <w:pStyle w:val="Doc-text2"/>
        <w:rPr>
          <w:rFonts w:eastAsia="宋体"/>
          <w:lang w:eastAsia="zh-CN"/>
        </w:rPr>
      </w:pPr>
    </w:p>
    <w:p w14:paraId="6F960ABE" w14:textId="77777777" w:rsidR="00184BC5" w:rsidRDefault="00184BC5" w:rsidP="00184BC5">
      <w:pPr>
        <w:pStyle w:val="Heading2"/>
        <w:rPr>
          <w:rFonts w:eastAsia="宋体"/>
          <w:lang w:eastAsia="zh-CN"/>
        </w:rPr>
      </w:pPr>
      <w:r>
        <w:rPr>
          <w:lang w:val="en-US"/>
        </w:rPr>
        <w:t>List of post meeting email discussions</w:t>
      </w:r>
    </w:p>
    <w:p w14:paraId="6A270DA9" w14:textId="77777777" w:rsidR="00725C3F" w:rsidRDefault="00725C3F" w:rsidP="00C344D1">
      <w:pPr>
        <w:pStyle w:val="Doc-text2"/>
        <w:ind w:left="0" w:firstLine="0"/>
        <w:rPr>
          <w:rFonts w:eastAsia="宋体"/>
          <w:lang w:val="en-US" w:eastAsia="zh-CN"/>
        </w:rPr>
      </w:pPr>
    </w:p>
    <w:p w14:paraId="7744094C" w14:textId="77777777" w:rsidR="00725C3F" w:rsidRDefault="00725C3F" w:rsidP="00C344D1">
      <w:pPr>
        <w:pStyle w:val="Doc-text2"/>
        <w:ind w:left="0" w:firstLine="0"/>
        <w:rPr>
          <w:rFonts w:eastAsia="宋体"/>
          <w:lang w:val="en-US" w:eastAsia="zh-CN"/>
        </w:rPr>
      </w:pPr>
    </w:p>
    <w:p w14:paraId="0825A0F3" w14:textId="77777777" w:rsidR="00725C3F" w:rsidRDefault="00725C3F" w:rsidP="00C344D1">
      <w:pPr>
        <w:pStyle w:val="Doc-text2"/>
        <w:ind w:left="0" w:firstLine="0"/>
        <w:rPr>
          <w:rFonts w:eastAsia="宋体"/>
          <w:i/>
          <w:lang w:val="en-US" w:eastAsia="zh-CN"/>
        </w:rPr>
      </w:pPr>
      <w:r w:rsidRPr="00725C3F">
        <w:rPr>
          <w:rFonts w:eastAsia="宋体"/>
          <w:i/>
          <w:lang w:val="en-US" w:eastAsia="zh-CN"/>
        </w:rPr>
        <w:t>T</w:t>
      </w:r>
      <w:r w:rsidRPr="00725C3F">
        <w:rPr>
          <w:rFonts w:eastAsia="宋体" w:hint="eastAsia"/>
          <w:i/>
          <w:lang w:val="en-US" w:eastAsia="zh-CN"/>
        </w:rPr>
        <w:t>emplate</w:t>
      </w:r>
      <w:r w:rsidR="00554ADC">
        <w:rPr>
          <w:rFonts w:eastAsia="宋体" w:hint="eastAsia"/>
          <w:i/>
          <w:lang w:val="en-US" w:eastAsia="zh-CN"/>
        </w:rPr>
        <w:t xml:space="preserve"> (will be deleted in final report)</w:t>
      </w:r>
    </w:p>
    <w:p w14:paraId="269C32F7" w14:textId="77777777" w:rsidR="00725C3F" w:rsidRPr="00F87059" w:rsidRDefault="00725C3F" w:rsidP="00725C3F">
      <w:pPr>
        <w:pStyle w:val="Header"/>
        <w:rPr>
          <w:rFonts w:eastAsia="宋体"/>
          <w:lang w:val="en-US" w:eastAsia="zh-CN"/>
        </w:rPr>
      </w:pPr>
    </w:p>
    <w:p w14:paraId="515BF968" w14:textId="77777777" w:rsidR="00725C3F" w:rsidRPr="00C522D8" w:rsidRDefault="00725C3F" w:rsidP="00725C3F">
      <w:pPr>
        <w:pStyle w:val="EmailDiscussion"/>
      </w:pPr>
      <w:r w:rsidRPr="00C522D8">
        <w:t>[AT127</w:t>
      </w:r>
      <w:r w:rsidRPr="00C522D8">
        <w:rPr>
          <w:rFonts w:eastAsia="宋体" w:hint="eastAsia"/>
          <w:lang w:eastAsia="zh-CN"/>
        </w:rPr>
        <w:t>bis</w:t>
      </w:r>
      <w:r w:rsidRPr="00C522D8">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Proposals for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hint="eastAsia"/>
          <w:lang w:eastAsia="zh-CN"/>
        </w:rPr>
        <w:t>xxxx</w:t>
      </w:r>
      <w:proofErr w:type="spellEnd"/>
      <w:r w:rsidRPr="00C522D8">
        <w:t>)</w:t>
      </w:r>
    </w:p>
    <w:p w14:paraId="507BF627" w14:textId="77777777" w:rsidR="00725C3F" w:rsidRPr="00C522D8" w:rsidRDefault="00725C3F" w:rsidP="00725C3F">
      <w:pPr>
        <w:pStyle w:val="EmailDiscussion2"/>
        <w:ind w:left="1619" w:firstLine="0"/>
        <w:rPr>
          <w:rFonts w:eastAsia="宋体"/>
          <w:lang w:eastAsia="zh-CN"/>
        </w:rPr>
      </w:pPr>
      <w:r w:rsidRPr="00C522D8">
        <w:rPr>
          <w:rFonts w:eastAsia="宋体" w:hint="eastAsia"/>
          <w:lang w:eastAsia="zh-CN"/>
        </w:rPr>
        <w:t>Scope: xxx</w:t>
      </w:r>
    </w:p>
    <w:p w14:paraId="3E9F1B2C" w14:textId="77777777" w:rsidR="00725C3F" w:rsidRPr="00C522D8" w:rsidRDefault="00725C3F" w:rsidP="00725C3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roposals in R2-24</w:t>
      </w:r>
      <w:r w:rsidRPr="00C522D8">
        <w:rPr>
          <w:rFonts w:eastAsia="宋体" w:hint="eastAsia"/>
          <w:lang w:eastAsia="zh-CN"/>
        </w:rPr>
        <w:t>xxxxx for CB</w:t>
      </w:r>
      <w:r w:rsidRPr="00C522D8">
        <w:t xml:space="preserve">. </w:t>
      </w:r>
    </w:p>
    <w:p w14:paraId="78E23B20" w14:textId="77777777" w:rsidR="00725C3F" w:rsidRPr="00C522D8" w:rsidRDefault="00725C3F" w:rsidP="00725C3F">
      <w:pPr>
        <w:pStyle w:val="EmailDiscussion2"/>
        <w:rPr>
          <w:rFonts w:eastAsia="宋体"/>
          <w:lang w:eastAsia="zh-CN"/>
        </w:rPr>
      </w:pPr>
      <w:r w:rsidRPr="00C522D8">
        <w:tab/>
        <w:t xml:space="preserve">Deadline: </w:t>
      </w:r>
      <w:r w:rsidRPr="00C522D8">
        <w:rPr>
          <w:rFonts w:eastAsia="宋体" w:hint="eastAsia"/>
          <w:lang w:eastAsia="zh-CN"/>
        </w:rPr>
        <w:t>xxx</w:t>
      </w:r>
    </w:p>
    <w:p w14:paraId="1A033A28" w14:textId="77777777" w:rsidR="004557BA" w:rsidRPr="00C522D8" w:rsidRDefault="004557BA" w:rsidP="004557BA">
      <w:pPr>
        <w:pStyle w:val="Doc-text2"/>
        <w:rPr>
          <w:rFonts w:eastAsia="宋体"/>
          <w:lang w:eastAsia="zh-CN"/>
        </w:rPr>
      </w:pPr>
    </w:p>
    <w:p w14:paraId="08DACA01" w14:textId="77777777" w:rsidR="004557BA" w:rsidRPr="00C522D8" w:rsidRDefault="004557BA" w:rsidP="004557BA">
      <w:pPr>
        <w:pStyle w:val="EmailDiscussion"/>
      </w:pPr>
      <w:r w:rsidRPr="00C522D8">
        <w:t>[Post12</w:t>
      </w:r>
      <w:r w:rsidRPr="00C522D8">
        <w:rPr>
          <w:rFonts w:eastAsia="宋体" w:hint="eastAsia"/>
          <w:lang w:eastAsia="zh-CN"/>
        </w:rPr>
        <w:t>7bis</w:t>
      </w:r>
      <w:r w:rsidRPr="00C522D8">
        <w:t>][</w:t>
      </w:r>
      <w:r w:rsidRPr="00C522D8">
        <w:rPr>
          <w:rFonts w:eastAsia="宋体"/>
          <w:lang w:eastAsia="zh-CN"/>
        </w:rPr>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lang w:eastAsia="zh-CN"/>
        </w:rPr>
        <w:t>xxxx</w:t>
      </w:r>
      <w:proofErr w:type="spellEnd"/>
      <w:r w:rsidRPr="00C522D8">
        <w:t>)</w:t>
      </w:r>
    </w:p>
    <w:p w14:paraId="4C84480D" w14:textId="77777777"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Scope: </w:t>
      </w:r>
      <w:r w:rsidRPr="00C522D8">
        <w:rPr>
          <w:rFonts w:eastAsia="宋体" w:hint="eastAsia"/>
          <w:lang w:eastAsia="zh-CN"/>
        </w:rPr>
        <w:t>xxx</w:t>
      </w:r>
    </w:p>
    <w:p w14:paraId="09CD03B3" w14:textId="77777777"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Intended outcome: </w:t>
      </w:r>
      <w:r w:rsidRPr="00C522D8">
        <w:t>Summary</w:t>
      </w:r>
      <w:r w:rsidRPr="00C522D8">
        <w:rPr>
          <w:rFonts w:eastAsia="宋体" w:hint="eastAsia"/>
          <w:lang w:eastAsia="zh-CN"/>
        </w:rPr>
        <w:t>/P</w:t>
      </w:r>
      <w:r w:rsidRPr="00C522D8">
        <w:t>roposals</w:t>
      </w:r>
      <w:r w:rsidRPr="00C522D8">
        <w:rPr>
          <w:rFonts w:eastAsia="宋体" w:hint="eastAsia"/>
          <w:lang w:eastAsia="zh-CN"/>
        </w:rPr>
        <w:t xml:space="preserve"> for </w:t>
      </w:r>
      <w:proofErr w:type="spellStart"/>
      <w:r w:rsidRPr="00C522D8">
        <w:rPr>
          <w:rFonts w:eastAsia="宋体" w:hint="eastAsia"/>
          <w:lang w:eastAsia="zh-CN"/>
        </w:rPr>
        <w:t>xxxx</w:t>
      </w:r>
      <w:proofErr w:type="spellEnd"/>
    </w:p>
    <w:p w14:paraId="1913AFDD" w14:textId="77777777" w:rsidR="004557BA" w:rsidRPr="00280FE1" w:rsidRDefault="004557BA" w:rsidP="004557BA">
      <w:pPr>
        <w:pStyle w:val="EmailDiscussion2"/>
        <w:ind w:left="1619" w:firstLine="0"/>
        <w:rPr>
          <w:rFonts w:eastAsia="宋体"/>
          <w:lang w:eastAsia="zh-CN"/>
        </w:rPr>
      </w:pPr>
      <w:r w:rsidRPr="00C522D8">
        <w:rPr>
          <w:rFonts w:eastAsia="宋体"/>
          <w:lang w:eastAsia="zh-CN"/>
        </w:rPr>
        <w:t xml:space="preserve">Deadline:  </w:t>
      </w:r>
      <w:r w:rsidRPr="00C522D8">
        <w:rPr>
          <w:rFonts w:eastAsia="宋体" w:hint="eastAsia"/>
          <w:lang w:eastAsia="zh-CN"/>
        </w:rPr>
        <w:t>xxx</w:t>
      </w:r>
    </w:p>
    <w:p w14:paraId="234E6FDA" w14:textId="77777777" w:rsidR="00635B34" w:rsidRPr="00C344D1" w:rsidRDefault="00635B34" w:rsidP="00C344D1">
      <w:pPr>
        <w:pStyle w:val="Doc-text2"/>
        <w:ind w:left="0" w:firstLine="0"/>
        <w:rPr>
          <w:rFonts w:eastAsia="宋体"/>
          <w:lang w:eastAsia="zh-CN"/>
        </w:rPr>
      </w:pPr>
    </w:p>
    <w:sectPr w:rsidR="00635B34" w:rsidRPr="00C344D1">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AFBC0" w14:textId="77777777" w:rsidR="001A22A5" w:rsidRDefault="001A22A5">
      <w:r>
        <w:separator/>
      </w:r>
    </w:p>
    <w:p w14:paraId="41A8E704" w14:textId="77777777" w:rsidR="001A22A5" w:rsidRDefault="001A22A5"/>
  </w:endnote>
  <w:endnote w:type="continuationSeparator" w:id="0">
    <w:p w14:paraId="073AF4AA" w14:textId="77777777" w:rsidR="001A22A5" w:rsidRDefault="001A22A5">
      <w:r>
        <w:continuationSeparator/>
      </w:r>
    </w:p>
    <w:p w14:paraId="7BC8C88A" w14:textId="77777777" w:rsidR="001A22A5" w:rsidRDefault="001A22A5"/>
  </w:endnote>
  <w:endnote w:type="continuationNotice" w:id="1">
    <w:p w14:paraId="18D625D2" w14:textId="77777777" w:rsidR="001A22A5" w:rsidRDefault="001A22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E55F" w14:textId="77777777" w:rsidR="00367BB2" w:rsidRDefault="0036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AA62" w14:textId="77777777" w:rsidR="00C35F2A" w:rsidRDefault="00C35F2A">
    <w:pPr>
      <w:pStyle w:val="Footer"/>
      <w:jc w:val="center"/>
    </w:pPr>
    <w:r>
      <w:rPr>
        <w:rStyle w:val="PageNumber"/>
      </w:rPr>
      <w:fldChar w:fldCharType="begin"/>
    </w:r>
    <w:r>
      <w:rPr>
        <w:rStyle w:val="PageNumber"/>
      </w:rPr>
      <w:instrText xml:space="preserve"> PAGE </w:instrText>
    </w:r>
    <w:r>
      <w:rPr>
        <w:rStyle w:val="PageNumber"/>
      </w:rPr>
      <w:fldChar w:fldCharType="separate"/>
    </w:r>
    <w:r w:rsidR="00367BB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67BB2">
      <w:rPr>
        <w:rStyle w:val="PageNumber"/>
        <w:noProof/>
      </w:rPr>
      <w:t>11</w:t>
    </w:r>
    <w:r>
      <w:rPr>
        <w:rStyle w:val="PageNumber"/>
      </w:rPr>
      <w:fldChar w:fldCharType="end"/>
    </w:r>
  </w:p>
  <w:p w14:paraId="68703FF9" w14:textId="77777777" w:rsidR="00C35F2A" w:rsidRDefault="00C35F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A57E" w14:textId="77777777" w:rsidR="00367BB2" w:rsidRDefault="0036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DD1CC" w14:textId="77777777" w:rsidR="001A22A5" w:rsidRDefault="001A22A5">
      <w:r>
        <w:separator/>
      </w:r>
    </w:p>
    <w:p w14:paraId="46C6641D" w14:textId="77777777" w:rsidR="001A22A5" w:rsidRDefault="001A22A5"/>
  </w:footnote>
  <w:footnote w:type="continuationSeparator" w:id="0">
    <w:p w14:paraId="22846C61" w14:textId="77777777" w:rsidR="001A22A5" w:rsidRDefault="001A22A5">
      <w:r>
        <w:continuationSeparator/>
      </w:r>
    </w:p>
    <w:p w14:paraId="4D3E7E8F" w14:textId="77777777" w:rsidR="001A22A5" w:rsidRDefault="001A22A5"/>
  </w:footnote>
  <w:footnote w:type="continuationNotice" w:id="1">
    <w:p w14:paraId="57FDB307" w14:textId="77777777" w:rsidR="001A22A5" w:rsidRDefault="001A22A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261E0" w14:textId="77777777" w:rsidR="00367BB2" w:rsidRDefault="0036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2FA2" w14:textId="77777777" w:rsidR="00367BB2" w:rsidRDefault="0036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EC53" w14:textId="77777777" w:rsidR="00367BB2" w:rsidRDefault="0036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15:restartNumberingAfterBreak="0">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15:restartNumberingAfterBreak="0">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0FB13AB6"/>
    <w:multiLevelType w:val="hybridMultilevel"/>
    <w:tmpl w:val="93ACCA28"/>
    <w:lvl w:ilvl="0" w:tplc="23468BD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89B1906"/>
    <w:multiLevelType w:val="hybridMultilevel"/>
    <w:tmpl w:val="A58EA210"/>
    <w:lvl w:ilvl="0" w:tplc="3AEE37B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ADD70A7"/>
    <w:multiLevelType w:val="hybridMultilevel"/>
    <w:tmpl w:val="B6DCC896"/>
    <w:lvl w:ilvl="0" w:tplc="92E041DA">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1683776767">
    <w:abstractNumId w:val="5"/>
  </w:num>
  <w:num w:numId="2" w16cid:durableId="115294328">
    <w:abstractNumId w:val="16"/>
  </w:num>
  <w:num w:numId="3" w16cid:durableId="629480824">
    <w:abstractNumId w:val="11"/>
  </w:num>
  <w:num w:numId="4" w16cid:durableId="1650863325">
    <w:abstractNumId w:val="0"/>
  </w:num>
  <w:num w:numId="5" w16cid:durableId="1495878982">
    <w:abstractNumId w:val="12"/>
  </w:num>
  <w:num w:numId="6" w16cid:durableId="770392432">
    <w:abstractNumId w:val="11"/>
  </w:num>
  <w:num w:numId="7" w16cid:durableId="1779376241">
    <w:abstractNumId w:val="7"/>
  </w:num>
  <w:num w:numId="8" w16cid:durableId="1753046048">
    <w:abstractNumId w:val="16"/>
  </w:num>
  <w:num w:numId="9" w16cid:durableId="729352179">
    <w:abstractNumId w:val="16"/>
  </w:num>
  <w:num w:numId="10" w16cid:durableId="2057318494">
    <w:abstractNumId w:val="2"/>
  </w:num>
  <w:num w:numId="11" w16cid:durableId="1559783681">
    <w:abstractNumId w:val="1"/>
  </w:num>
  <w:num w:numId="12" w16cid:durableId="1953855737">
    <w:abstractNumId w:val="16"/>
  </w:num>
  <w:num w:numId="13" w16cid:durableId="1541822936">
    <w:abstractNumId w:val="9"/>
  </w:num>
  <w:num w:numId="14" w16cid:durableId="448162625">
    <w:abstractNumId w:val="13"/>
  </w:num>
  <w:num w:numId="15" w16cid:durableId="1330593404">
    <w:abstractNumId w:val="17"/>
  </w:num>
  <w:num w:numId="16" w16cid:durableId="700861462">
    <w:abstractNumId w:val="16"/>
  </w:num>
  <w:num w:numId="17" w16cid:durableId="146361901">
    <w:abstractNumId w:val="6"/>
  </w:num>
  <w:num w:numId="18" w16cid:durableId="1422407475">
    <w:abstractNumId w:val="16"/>
  </w:num>
  <w:num w:numId="19" w16cid:durableId="311913657">
    <w:abstractNumId w:val="16"/>
  </w:num>
  <w:num w:numId="20" w16cid:durableId="122237925">
    <w:abstractNumId w:val="16"/>
  </w:num>
  <w:num w:numId="21" w16cid:durableId="402069863">
    <w:abstractNumId w:val="16"/>
  </w:num>
  <w:num w:numId="22" w16cid:durableId="550384732">
    <w:abstractNumId w:val="3"/>
  </w:num>
  <w:num w:numId="23" w16cid:durableId="73360769">
    <w:abstractNumId w:val="10"/>
  </w:num>
  <w:num w:numId="24" w16cid:durableId="701593600">
    <w:abstractNumId w:val="16"/>
  </w:num>
  <w:num w:numId="25" w16cid:durableId="13390643">
    <w:abstractNumId w:val="8"/>
  </w:num>
  <w:num w:numId="26" w16cid:durableId="1053582984">
    <w:abstractNumId w:val="15"/>
  </w:num>
  <w:num w:numId="27" w16cid:durableId="240914142">
    <w:abstractNumId w:val="4"/>
  </w:num>
  <w:num w:numId="28" w16cid:durableId="75655610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28AC"/>
    <w:rsid w:val="00043421"/>
    <w:rsid w:val="0004397B"/>
    <w:rsid w:val="00044F33"/>
    <w:rsid w:val="000454EE"/>
    <w:rsid w:val="0004693A"/>
    <w:rsid w:val="00046B90"/>
    <w:rsid w:val="00047BFC"/>
    <w:rsid w:val="00050624"/>
    <w:rsid w:val="00050B43"/>
    <w:rsid w:val="000515F9"/>
    <w:rsid w:val="000528A4"/>
    <w:rsid w:val="00053BB7"/>
    <w:rsid w:val="00054204"/>
    <w:rsid w:val="000568D2"/>
    <w:rsid w:val="00056D46"/>
    <w:rsid w:val="00056E4A"/>
    <w:rsid w:val="0005750D"/>
    <w:rsid w:val="00057C25"/>
    <w:rsid w:val="00057F7B"/>
    <w:rsid w:val="000603B3"/>
    <w:rsid w:val="0006066B"/>
    <w:rsid w:val="00060B12"/>
    <w:rsid w:val="0006106D"/>
    <w:rsid w:val="000612A9"/>
    <w:rsid w:val="00061E02"/>
    <w:rsid w:val="00065713"/>
    <w:rsid w:val="00066BFB"/>
    <w:rsid w:val="00066CE7"/>
    <w:rsid w:val="000675DF"/>
    <w:rsid w:val="0006793B"/>
    <w:rsid w:val="00067DE4"/>
    <w:rsid w:val="000707DB"/>
    <w:rsid w:val="00070AF3"/>
    <w:rsid w:val="00071986"/>
    <w:rsid w:val="00072B59"/>
    <w:rsid w:val="00074CF9"/>
    <w:rsid w:val="00074EDA"/>
    <w:rsid w:val="000769B4"/>
    <w:rsid w:val="00076BC1"/>
    <w:rsid w:val="00077440"/>
    <w:rsid w:val="00077823"/>
    <w:rsid w:val="000828E5"/>
    <w:rsid w:val="00082A54"/>
    <w:rsid w:val="00082FBF"/>
    <w:rsid w:val="00083095"/>
    <w:rsid w:val="00084A8B"/>
    <w:rsid w:val="0008503A"/>
    <w:rsid w:val="00086A33"/>
    <w:rsid w:val="00086BC6"/>
    <w:rsid w:val="00086D44"/>
    <w:rsid w:val="000871D7"/>
    <w:rsid w:val="0008724D"/>
    <w:rsid w:val="00087259"/>
    <w:rsid w:val="00087520"/>
    <w:rsid w:val="00087910"/>
    <w:rsid w:val="00090731"/>
    <w:rsid w:val="00091DC2"/>
    <w:rsid w:val="000935F5"/>
    <w:rsid w:val="00093BA0"/>
    <w:rsid w:val="0009436A"/>
    <w:rsid w:val="00094643"/>
    <w:rsid w:val="00094DE2"/>
    <w:rsid w:val="00094EE1"/>
    <w:rsid w:val="00095377"/>
    <w:rsid w:val="000963F5"/>
    <w:rsid w:val="00096B86"/>
    <w:rsid w:val="00097786"/>
    <w:rsid w:val="000A3084"/>
    <w:rsid w:val="000A415E"/>
    <w:rsid w:val="000A6689"/>
    <w:rsid w:val="000A6915"/>
    <w:rsid w:val="000A770C"/>
    <w:rsid w:val="000A78C2"/>
    <w:rsid w:val="000A7D03"/>
    <w:rsid w:val="000B0674"/>
    <w:rsid w:val="000B0CEC"/>
    <w:rsid w:val="000B14A3"/>
    <w:rsid w:val="000B197E"/>
    <w:rsid w:val="000B2CC9"/>
    <w:rsid w:val="000B3CCF"/>
    <w:rsid w:val="000B4D7F"/>
    <w:rsid w:val="000B4E38"/>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033"/>
    <w:rsid w:val="000D2313"/>
    <w:rsid w:val="000D2990"/>
    <w:rsid w:val="000D2FA2"/>
    <w:rsid w:val="000D38B2"/>
    <w:rsid w:val="000D4282"/>
    <w:rsid w:val="000D48A7"/>
    <w:rsid w:val="000D5817"/>
    <w:rsid w:val="000D7B2A"/>
    <w:rsid w:val="000D7BEC"/>
    <w:rsid w:val="000D7E1E"/>
    <w:rsid w:val="000E08D0"/>
    <w:rsid w:val="000E1B2C"/>
    <w:rsid w:val="000E1C54"/>
    <w:rsid w:val="000E3160"/>
    <w:rsid w:val="000E3B9E"/>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0B"/>
    <w:rsid w:val="000F6DBC"/>
    <w:rsid w:val="000F762D"/>
    <w:rsid w:val="000F77B9"/>
    <w:rsid w:val="000F7A11"/>
    <w:rsid w:val="00101492"/>
    <w:rsid w:val="00102AB0"/>
    <w:rsid w:val="00103153"/>
    <w:rsid w:val="00103EAD"/>
    <w:rsid w:val="0010677F"/>
    <w:rsid w:val="00107D8A"/>
    <w:rsid w:val="0011099E"/>
    <w:rsid w:val="00111169"/>
    <w:rsid w:val="00111B79"/>
    <w:rsid w:val="00111E05"/>
    <w:rsid w:val="001126F2"/>
    <w:rsid w:val="00112D3B"/>
    <w:rsid w:val="0011325B"/>
    <w:rsid w:val="001133FF"/>
    <w:rsid w:val="001147D4"/>
    <w:rsid w:val="001157F1"/>
    <w:rsid w:val="00117AC3"/>
    <w:rsid w:val="001201BF"/>
    <w:rsid w:val="00120260"/>
    <w:rsid w:val="00122888"/>
    <w:rsid w:val="0012308D"/>
    <w:rsid w:val="00123545"/>
    <w:rsid w:val="00123EC8"/>
    <w:rsid w:val="0012465C"/>
    <w:rsid w:val="00124C48"/>
    <w:rsid w:val="001257B0"/>
    <w:rsid w:val="00125B14"/>
    <w:rsid w:val="00125CD5"/>
    <w:rsid w:val="00125E0C"/>
    <w:rsid w:val="00125EF1"/>
    <w:rsid w:val="00126FC1"/>
    <w:rsid w:val="00127260"/>
    <w:rsid w:val="0012729A"/>
    <w:rsid w:val="0012782B"/>
    <w:rsid w:val="001300CA"/>
    <w:rsid w:val="00130764"/>
    <w:rsid w:val="00130C9F"/>
    <w:rsid w:val="00131343"/>
    <w:rsid w:val="001319D7"/>
    <w:rsid w:val="00133266"/>
    <w:rsid w:val="00133BB9"/>
    <w:rsid w:val="00133EE4"/>
    <w:rsid w:val="0013468D"/>
    <w:rsid w:val="00134AB0"/>
    <w:rsid w:val="00134C49"/>
    <w:rsid w:val="00134EE4"/>
    <w:rsid w:val="00135C30"/>
    <w:rsid w:val="00136ECC"/>
    <w:rsid w:val="0013710A"/>
    <w:rsid w:val="00140279"/>
    <w:rsid w:val="001403E8"/>
    <w:rsid w:val="00142403"/>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359F"/>
    <w:rsid w:val="001648B1"/>
    <w:rsid w:val="00165086"/>
    <w:rsid w:val="001665C2"/>
    <w:rsid w:val="001667D1"/>
    <w:rsid w:val="001711E0"/>
    <w:rsid w:val="001718B2"/>
    <w:rsid w:val="00171C6A"/>
    <w:rsid w:val="00171CFC"/>
    <w:rsid w:val="001724C3"/>
    <w:rsid w:val="00173383"/>
    <w:rsid w:val="00174550"/>
    <w:rsid w:val="00175076"/>
    <w:rsid w:val="00175478"/>
    <w:rsid w:val="00175771"/>
    <w:rsid w:val="001759F5"/>
    <w:rsid w:val="00175E37"/>
    <w:rsid w:val="00176FC6"/>
    <w:rsid w:val="00177A1C"/>
    <w:rsid w:val="00180890"/>
    <w:rsid w:val="00180E21"/>
    <w:rsid w:val="00181814"/>
    <w:rsid w:val="00181F72"/>
    <w:rsid w:val="00181F9D"/>
    <w:rsid w:val="0018285D"/>
    <w:rsid w:val="001841CC"/>
    <w:rsid w:val="00184BC5"/>
    <w:rsid w:val="00184FCB"/>
    <w:rsid w:val="0018520E"/>
    <w:rsid w:val="00185317"/>
    <w:rsid w:val="00185938"/>
    <w:rsid w:val="00186040"/>
    <w:rsid w:val="00186489"/>
    <w:rsid w:val="001879D3"/>
    <w:rsid w:val="0019096F"/>
    <w:rsid w:val="00191003"/>
    <w:rsid w:val="001911BE"/>
    <w:rsid w:val="0019229C"/>
    <w:rsid w:val="00192830"/>
    <w:rsid w:val="0019294E"/>
    <w:rsid w:val="00192ED6"/>
    <w:rsid w:val="0019398E"/>
    <w:rsid w:val="0019553E"/>
    <w:rsid w:val="0019676F"/>
    <w:rsid w:val="00197101"/>
    <w:rsid w:val="001A1BD1"/>
    <w:rsid w:val="001A22A5"/>
    <w:rsid w:val="001A28F8"/>
    <w:rsid w:val="001A2A09"/>
    <w:rsid w:val="001A2DD7"/>
    <w:rsid w:val="001A2F89"/>
    <w:rsid w:val="001A4D82"/>
    <w:rsid w:val="001A52C2"/>
    <w:rsid w:val="001A5CEB"/>
    <w:rsid w:val="001A6413"/>
    <w:rsid w:val="001A642F"/>
    <w:rsid w:val="001A6A0C"/>
    <w:rsid w:val="001A7579"/>
    <w:rsid w:val="001A7842"/>
    <w:rsid w:val="001A7D5C"/>
    <w:rsid w:val="001B13EA"/>
    <w:rsid w:val="001B1C92"/>
    <w:rsid w:val="001B22E6"/>
    <w:rsid w:val="001B258B"/>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0F"/>
    <w:rsid w:val="001E30AA"/>
    <w:rsid w:val="001E41F2"/>
    <w:rsid w:val="001E5024"/>
    <w:rsid w:val="001E5370"/>
    <w:rsid w:val="001E7607"/>
    <w:rsid w:val="001E7A36"/>
    <w:rsid w:val="001F0A3C"/>
    <w:rsid w:val="001F114A"/>
    <w:rsid w:val="001F17CB"/>
    <w:rsid w:val="001F3610"/>
    <w:rsid w:val="001F3D7F"/>
    <w:rsid w:val="001F421E"/>
    <w:rsid w:val="001F4CCD"/>
    <w:rsid w:val="001F5050"/>
    <w:rsid w:val="001F5D48"/>
    <w:rsid w:val="001F7134"/>
    <w:rsid w:val="00200DD5"/>
    <w:rsid w:val="0020176E"/>
    <w:rsid w:val="00202A84"/>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20782"/>
    <w:rsid w:val="00220859"/>
    <w:rsid w:val="00222386"/>
    <w:rsid w:val="00222516"/>
    <w:rsid w:val="00222897"/>
    <w:rsid w:val="00223F9E"/>
    <w:rsid w:val="0022418B"/>
    <w:rsid w:val="002268E6"/>
    <w:rsid w:val="002271B4"/>
    <w:rsid w:val="00230281"/>
    <w:rsid w:val="0023084F"/>
    <w:rsid w:val="00231F48"/>
    <w:rsid w:val="00233121"/>
    <w:rsid w:val="00233369"/>
    <w:rsid w:val="00233990"/>
    <w:rsid w:val="00234665"/>
    <w:rsid w:val="002346F0"/>
    <w:rsid w:val="0023493B"/>
    <w:rsid w:val="00236EE2"/>
    <w:rsid w:val="00241329"/>
    <w:rsid w:val="002416A6"/>
    <w:rsid w:val="00241F14"/>
    <w:rsid w:val="002449F2"/>
    <w:rsid w:val="00244CC5"/>
    <w:rsid w:val="00245611"/>
    <w:rsid w:val="002459F1"/>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577A0"/>
    <w:rsid w:val="002624BE"/>
    <w:rsid w:val="00262816"/>
    <w:rsid w:val="00262CFD"/>
    <w:rsid w:val="00263BCF"/>
    <w:rsid w:val="0026474B"/>
    <w:rsid w:val="0026486E"/>
    <w:rsid w:val="002658B3"/>
    <w:rsid w:val="00265B01"/>
    <w:rsid w:val="0026677E"/>
    <w:rsid w:val="00266FAA"/>
    <w:rsid w:val="00267A62"/>
    <w:rsid w:val="00267A8F"/>
    <w:rsid w:val="00270EAF"/>
    <w:rsid w:val="00271B6D"/>
    <w:rsid w:val="00271E9D"/>
    <w:rsid w:val="0027362E"/>
    <w:rsid w:val="002749F9"/>
    <w:rsid w:val="002751E2"/>
    <w:rsid w:val="002752E5"/>
    <w:rsid w:val="002779E6"/>
    <w:rsid w:val="00280959"/>
    <w:rsid w:val="00280D2D"/>
    <w:rsid w:val="00281AA6"/>
    <w:rsid w:val="00281BF2"/>
    <w:rsid w:val="0028372E"/>
    <w:rsid w:val="00283F45"/>
    <w:rsid w:val="0028428F"/>
    <w:rsid w:val="00285531"/>
    <w:rsid w:val="0028595F"/>
    <w:rsid w:val="00286277"/>
    <w:rsid w:val="00287189"/>
    <w:rsid w:val="00287817"/>
    <w:rsid w:val="0028788C"/>
    <w:rsid w:val="00292C84"/>
    <w:rsid w:val="00292D4B"/>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A64CE"/>
    <w:rsid w:val="002B0D36"/>
    <w:rsid w:val="002B18C8"/>
    <w:rsid w:val="002B1B53"/>
    <w:rsid w:val="002B4413"/>
    <w:rsid w:val="002B6AF3"/>
    <w:rsid w:val="002B7F55"/>
    <w:rsid w:val="002C09F1"/>
    <w:rsid w:val="002C1922"/>
    <w:rsid w:val="002C2A5E"/>
    <w:rsid w:val="002C2FBE"/>
    <w:rsid w:val="002C44E2"/>
    <w:rsid w:val="002C4AF5"/>
    <w:rsid w:val="002C4BF8"/>
    <w:rsid w:val="002C720E"/>
    <w:rsid w:val="002D17C7"/>
    <w:rsid w:val="002D20F5"/>
    <w:rsid w:val="002D27E0"/>
    <w:rsid w:val="002D3F47"/>
    <w:rsid w:val="002D4262"/>
    <w:rsid w:val="002D4989"/>
    <w:rsid w:val="002D4C6D"/>
    <w:rsid w:val="002D5579"/>
    <w:rsid w:val="002E04D5"/>
    <w:rsid w:val="002E153D"/>
    <w:rsid w:val="002E2087"/>
    <w:rsid w:val="002E22FA"/>
    <w:rsid w:val="002E2451"/>
    <w:rsid w:val="002E24ED"/>
    <w:rsid w:val="002E305E"/>
    <w:rsid w:val="002E369B"/>
    <w:rsid w:val="002E42D2"/>
    <w:rsid w:val="002E5A0B"/>
    <w:rsid w:val="002E66DC"/>
    <w:rsid w:val="002E6849"/>
    <w:rsid w:val="002E6FF2"/>
    <w:rsid w:val="002E7276"/>
    <w:rsid w:val="002E7387"/>
    <w:rsid w:val="002E74B2"/>
    <w:rsid w:val="002E76C4"/>
    <w:rsid w:val="002F0C3D"/>
    <w:rsid w:val="002F151D"/>
    <w:rsid w:val="002F27CA"/>
    <w:rsid w:val="002F342E"/>
    <w:rsid w:val="002F3877"/>
    <w:rsid w:val="002F389B"/>
    <w:rsid w:val="002F425B"/>
    <w:rsid w:val="002F4768"/>
    <w:rsid w:val="002F6A45"/>
    <w:rsid w:val="002F7F3E"/>
    <w:rsid w:val="00301087"/>
    <w:rsid w:val="00301DE7"/>
    <w:rsid w:val="003023B4"/>
    <w:rsid w:val="003035E7"/>
    <w:rsid w:val="00303EB5"/>
    <w:rsid w:val="00306D89"/>
    <w:rsid w:val="00306DE7"/>
    <w:rsid w:val="003074B1"/>
    <w:rsid w:val="00307773"/>
    <w:rsid w:val="00307C1D"/>
    <w:rsid w:val="0031023E"/>
    <w:rsid w:val="003104B9"/>
    <w:rsid w:val="0031068F"/>
    <w:rsid w:val="00311A2A"/>
    <w:rsid w:val="0031289D"/>
    <w:rsid w:val="00312A71"/>
    <w:rsid w:val="003148F7"/>
    <w:rsid w:val="00316A8F"/>
    <w:rsid w:val="00320908"/>
    <w:rsid w:val="00320E38"/>
    <w:rsid w:val="00321C22"/>
    <w:rsid w:val="003225A3"/>
    <w:rsid w:val="00322E58"/>
    <w:rsid w:val="003230C9"/>
    <w:rsid w:val="003242CB"/>
    <w:rsid w:val="00324517"/>
    <w:rsid w:val="00325F0F"/>
    <w:rsid w:val="003264FC"/>
    <w:rsid w:val="00326E3C"/>
    <w:rsid w:val="0033177C"/>
    <w:rsid w:val="00332D79"/>
    <w:rsid w:val="00332DC0"/>
    <w:rsid w:val="00333F11"/>
    <w:rsid w:val="00334191"/>
    <w:rsid w:val="00336301"/>
    <w:rsid w:val="00336AC4"/>
    <w:rsid w:val="00337733"/>
    <w:rsid w:val="003378F4"/>
    <w:rsid w:val="0034116B"/>
    <w:rsid w:val="00341353"/>
    <w:rsid w:val="0034201C"/>
    <w:rsid w:val="00342D2B"/>
    <w:rsid w:val="00342ECC"/>
    <w:rsid w:val="0034312C"/>
    <w:rsid w:val="00343A2D"/>
    <w:rsid w:val="00344AE6"/>
    <w:rsid w:val="00345CD1"/>
    <w:rsid w:val="0034668D"/>
    <w:rsid w:val="0034711D"/>
    <w:rsid w:val="00347FF3"/>
    <w:rsid w:val="00350044"/>
    <w:rsid w:val="003505AE"/>
    <w:rsid w:val="00350B47"/>
    <w:rsid w:val="00352653"/>
    <w:rsid w:val="00352D2B"/>
    <w:rsid w:val="0035582B"/>
    <w:rsid w:val="0035721F"/>
    <w:rsid w:val="00357304"/>
    <w:rsid w:val="00357681"/>
    <w:rsid w:val="00360716"/>
    <w:rsid w:val="00362106"/>
    <w:rsid w:val="003627B6"/>
    <w:rsid w:val="00363254"/>
    <w:rsid w:val="003644EA"/>
    <w:rsid w:val="00367BB2"/>
    <w:rsid w:val="00370666"/>
    <w:rsid w:val="00370BC7"/>
    <w:rsid w:val="00372349"/>
    <w:rsid w:val="0037351C"/>
    <w:rsid w:val="0037353E"/>
    <w:rsid w:val="00374F45"/>
    <w:rsid w:val="00375C41"/>
    <w:rsid w:val="00376925"/>
    <w:rsid w:val="00380808"/>
    <w:rsid w:val="00381037"/>
    <w:rsid w:val="00383B42"/>
    <w:rsid w:val="00383CA0"/>
    <w:rsid w:val="003860AD"/>
    <w:rsid w:val="00386768"/>
    <w:rsid w:val="003869C7"/>
    <w:rsid w:val="00386C51"/>
    <w:rsid w:val="003875D6"/>
    <w:rsid w:val="00391867"/>
    <w:rsid w:val="00392119"/>
    <w:rsid w:val="0039230D"/>
    <w:rsid w:val="003930B8"/>
    <w:rsid w:val="00394EF5"/>
    <w:rsid w:val="003952AD"/>
    <w:rsid w:val="0039576F"/>
    <w:rsid w:val="0039744D"/>
    <w:rsid w:val="003A1941"/>
    <w:rsid w:val="003A3530"/>
    <w:rsid w:val="003A42BE"/>
    <w:rsid w:val="003A4367"/>
    <w:rsid w:val="003A4562"/>
    <w:rsid w:val="003A4B33"/>
    <w:rsid w:val="003A7719"/>
    <w:rsid w:val="003A7B6F"/>
    <w:rsid w:val="003B0380"/>
    <w:rsid w:val="003B218E"/>
    <w:rsid w:val="003B2A8F"/>
    <w:rsid w:val="003B2B69"/>
    <w:rsid w:val="003B397C"/>
    <w:rsid w:val="003B3F15"/>
    <w:rsid w:val="003B402B"/>
    <w:rsid w:val="003B535E"/>
    <w:rsid w:val="003B5C21"/>
    <w:rsid w:val="003B5EFB"/>
    <w:rsid w:val="003B6C83"/>
    <w:rsid w:val="003B6EA6"/>
    <w:rsid w:val="003C08F7"/>
    <w:rsid w:val="003C43CE"/>
    <w:rsid w:val="003C4A5E"/>
    <w:rsid w:val="003C51E5"/>
    <w:rsid w:val="003C701F"/>
    <w:rsid w:val="003C722A"/>
    <w:rsid w:val="003C7724"/>
    <w:rsid w:val="003D05B8"/>
    <w:rsid w:val="003D09BF"/>
    <w:rsid w:val="003D0F02"/>
    <w:rsid w:val="003D1135"/>
    <w:rsid w:val="003D2242"/>
    <w:rsid w:val="003D34DB"/>
    <w:rsid w:val="003D42E5"/>
    <w:rsid w:val="003D55E0"/>
    <w:rsid w:val="003D5EF2"/>
    <w:rsid w:val="003D790D"/>
    <w:rsid w:val="003E02B3"/>
    <w:rsid w:val="003E0A3B"/>
    <w:rsid w:val="003E25CC"/>
    <w:rsid w:val="003E2BF9"/>
    <w:rsid w:val="003E2C03"/>
    <w:rsid w:val="003E33A9"/>
    <w:rsid w:val="003E384A"/>
    <w:rsid w:val="003E3AA2"/>
    <w:rsid w:val="003E3B25"/>
    <w:rsid w:val="003E4B10"/>
    <w:rsid w:val="003E534B"/>
    <w:rsid w:val="003E6436"/>
    <w:rsid w:val="003E6AF8"/>
    <w:rsid w:val="003F0085"/>
    <w:rsid w:val="003F0EBE"/>
    <w:rsid w:val="003F15B4"/>
    <w:rsid w:val="003F1605"/>
    <w:rsid w:val="003F28A5"/>
    <w:rsid w:val="003F2FDD"/>
    <w:rsid w:val="003F4661"/>
    <w:rsid w:val="003F49D3"/>
    <w:rsid w:val="003F4C73"/>
    <w:rsid w:val="003F4E37"/>
    <w:rsid w:val="003F57AE"/>
    <w:rsid w:val="003F5829"/>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3D06"/>
    <w:rsid w:val="00415D7D"/>
    <w:rsid w:val="004161D7"/>
    <w:rsid w:val="00417E1F"/>
    <w:rsid w:val="00421AB1"/>
    <w:rsid w:val="0042239B"/>
    <w:rsid w:val="0042263F"/>
    <w:rsid w:val="00422DDC"/>
    <w:rsid w:val="0042354A"/>
    <w:rsid w:val="0042465E"/>
    <w:rsid w:val="00426B7D"/>
    <w:rsid w:val="0042758B"/>
    <w:rsid w:val="00427967"/>
    <w:rsid w:val="0043010E"/>
    <w:rsid w:val="00430FCC"/>
    <w:rsid w:val="00434AF6"/>
    <w:rsid w:val="00436006"/>
    <w:rsid w:val="004366C9"/>
    <w:rsid w:val="004369E5"/>
    <w:rsid w:val="00436E5E"/>
    <w:rsid w:val="00440467"/>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57BA"/>
    <w:rsid w:val="0045649F"/>
    <w:rsid w:val="0046001C"/>
    <w:rsid w:val="004608BF"/>
    <w:rsid w:val="00460AAA"/>
    <w:rsid w:val="0046201E"/>
    <w:rsid w:val="0046268B"/>
    <w:rsid w:val="004634A3"/>
    <w:rsid w:val="0046409F"/>
    <w:rsid w:val="00464AC0"/>
    <w:rsid w:val="00466059"/>
    <w:rsid w:val="00466855"/>
    <w:rsid w:val="004669B9"/>
    <w:rsid w:val="004701A2"/>
    <w:rsid w:val="00470C63"/>
    <w:rsid w:val="00471D48"/>
    <w:rsid w:val="00471EE5"/>
    <w:rsid w:val="004732E1"/>
    <w:rsid w:val="00473F16"/>
    <w:rsid w:val="0047495C"/>
    <w:rsid w:val="00474A42"/>
    <w:rsid w:val="00474EB8"/>
    <w:rsid w:val="00475118"/>
    <w:rsid w:val="00475344"/>
    <w:rsid w:val="004755EA"/>
    <w:rsid w:val="0047631F"/>
    <w:rsid w:val="00476BED"/>
    <w:rsid w:val="004806EA"/>
    <w:rsid w:val="00480711"/>
    <w:rsid w:val="0048143E"/>
    <w:rsid w:val="00481B91"/>
    <w:rsid w:val="004824A3"/>
    <w:rsid w:val="0048258E"/>
    <w:rsid w:val="00483549"/>
    <w:rsid w:val="00483914"/>
    <w:rsid w:val="00485485"/>
    <w:rsid w:val="00485D74"/>
    <w:rsid w:val="00485F38"/>
    <w:rsid w:val="0048687E"/>
    <w:rsid w:val="0048717D"/>
    <w:rsid w:val="00487DCA"/>
    <w:rsid w:val="0049065F"/>
    <w:rsid w:val="004931DA"/>
    <w:rsid w:val="004935F4"/>
    <w:rsid w:val="00494112"/>
    <w:rsid w:val="00494AA2"/>
    <w:rsid w:val="00494B1E"/>
    <w:rsid w:val="00494EF1"/>
    <w:rsid w:val="00495C10"/>
    <w:rsid w:val="004962DF"/>
    <w:rsid w:val="00496D7F"/>
    <w:rsid w:val="00497314"/>
    <w:rsid w:val="004975D8"/>
    <w:rsid w:val="004A0615"/>
    <w:rsid w:val="004A090A"/>
    <w:rsid w:val="004A49E5"/>
    <w:rsid w:val="004A78E7"/>
    <w:rsid w:val="004A7D8C"/>
    <w:rsid w:val="004B0906"/>
    <w:rsid w:val="004B0AA2"/>
    <w:rsid w:val="004B17E8"/>
    <w:rsid w:val="004B17F1"/>
    <w:rsid w:val="004B2CD0"/>
    <w:rsid w:val="004B2E0D"/>
    <w:rsid w:val="004B3788"/>
    <w:rsid w:val="004B3F90"/>
    <w:rsid w:val="004B45A5"/>
    <w:rsid w:val="004B4756"/>
    <w:rsid w:val="004B4916"/>
    <w:rsid w:val="004B4C21"/>
    <w:rsid w:val="004B5D53"/>
    <w:rsid w:val="004C09EA"/>
    <w:rsid w:val="004C0F5A"/>
    <w:rsid w:val="004C1294"/>
    <w:rsid w:val="004C23AA"/>
    <w:rsid w:val="004C75CD"/>
    <w:rsid w:val="004C7891"/>
    <w:rsid w:val="004D0247"/>
    <w:rsid w:val="004D1307"/>
    <w:rsid w:val="004D1577"/>
    <w:rsid w:val="004D1734"/>
    <w:rsid w:val="004D2550"/>
    <w:rsid w:val="004D264F"/>
    <w:rsid w:val="004D272E"/>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B79"/>
    <w:rsid w:val="004F6CD2"/>
    <w:rsid w:val="004F7B7C"/>
    <w:rsid w:val="005001C7"/>
    <w:rsid w:val="00501326"/>
    <w:rsid w:val="005034FC"/>
    <w:rsid w:val="00503E54"/>
    <w:rsid w:val="00504FCA"/>
    <w:rsid w:val="00505947"/>
    <w:rsid w:val="00505F31"/>
    <w:rsid w:val="00506F70"/>
    <w:rsid w:val="00507E0D"/>
    <w:rsid w:val="00510FAE"/>
    <w:rsid w:val="00512082"/>
    <w:rsid w:val="005126FB"/>
    <w:rsid w:val="00512737"/>
    <w:rsid w:val="00513118"/>
    <w:rsid w:val="00514327"/>
    <w:rsid w:val="0051465F"/>
    <w:rsid w:val="00514B71"/>
    <w:rsid w:val="00514EC3"/>
    <w:rsid w:val="00516F54"/>
    <w:rsid w:val="005177BB"/>
    <w:rsid w:val="00520862"/>
    <w:rsid w:val="0052173A"/>
    <w:rsid w:val="00521909"/>
    <w:rsid w:val="00521951"/>
    <w:rsid w:val="00521D40"/>
    <w:rsid w:val="00522006"/>
    <w:rsid w:val="00522158"/>
    <w:rsid w:val="0052243D"/>
    <w:rsid w:val="005231E5"/>
    <w:rsid w:val="0052430D"/>
    <w:rsid w:val="00525479"/>
    <w:rsid w:val="00526106"/>
    <w:rsid w:val="0052626E"/>
    <w:rsid w:val="00527171"/>
    <w:rsid w:val="00527525"/>
    <w:rsid w:val="00527D5F"/>
    <w:rsid w:val="0053071E"/>
    <w:rsid w:val="00531500"/>
    <w:rsid w:val="005326C2"/>
    <w:rsid w:val="00533103"/>
    <w:rsid w:val="00535459"/>
    <w:rsid w:val="005357E4"/>
    <w:rsid w:val="0053649E"/>
    <w:rsid w:val="00536C0A"/>
    <w:rsid w:val="00536F17"/>
    <w:rsid w:val="00540202"/>
    <w:rsid w:val="00540D9F"/>
    <w:rsid w:val="0054138D"/>
    <w:rsid w:val="00541C3F"/>
    <w:rsid w:val="00542046"/>
    <w:rsid w:val="00542776"/>
    <w:rsid w:val="00542E27"/>
    <w:rsid w:val="005432F9"/>
    <w:rsid w:val="005460A6"/>
    <w:rsid w:val="00546E5D"/>
    <w:rsid w:val="00546EE5"/>
    <w:rsid w:val="00547A73"/>
    <w:rsid w:val="00547D72"/>
    <w:rsid w:val="00547D8C"/>
    <w:rsid w:val="00550034"/>
    <w:rsid w:val="00550CE1"/>
    <w:rsid w:val="005536E3"/>
    <w:rsid w:val="00553C3A"/>
    <w:rsid w:val="00554ADC"/>
    <w:rsid w:val="00557E5B"/>
    <w:rsid w:val="0056018B"/>
    <w:rsid w:val="005603BE"/>
    <w:rsid w:val="00561FCC"/>
    <w:rsid w:val="00562A1B"/>
    <w:rsid w:val="00563AC9"/>
    <w:rsid w:val="00564291"/>
    <w:rsid w:val="00564355"/>
    <w:rsid w:val="00565B3D"/>
    <w:rsid w:val="0056610E"/>
    <w:rsid w:val="0056667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094"/>
    <w:rsid w:val="005B55B1"/>
    <w:rsid w:val="005B55DA"/>
    <w:rsid w:val="005B6425"/>
    <w:rsid w:val="005B794C"/>
    <w:rsid w:val="005B79AF"/>
    <w:rsid w:val="005C0B41"/>
    <w:rsid w:val="005C1703"/>
    <w:rsid w:val="005C1DA9"/>
    <w:rsid w:val="005C1E9C"/>
    <w:rsid w:val="005C2BB9"/>
    <w:rsid w:val="005C2EDE"/>
    <w:rsid w:val="005C3C33"/>
    <w:rsid w:val="005C3D24"/>
    <w:rsid w:val="005C5249"/>
    <w:rsid w:val="005C7D3F"/>
    <w:rsid w:val="005C7F86"/>
    <w:rsid w:val="005D1628"/>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5DF"/>
    <w:rsid w:val="005F4778"/>
    <w:rsid w:val="005F5298"/>
    <w:rsid w:val="005F6456"/>
    <w:rsid w:val="006001EF"/>
    <w:rsid w:val="00601495"/>
    <w:rsid w:val="00602E50"/>
    <w:rsid w:val="00603D9B"/>
    <w:rsid w:val="00604514"/>
    <w:rsid w:val="00604DCE"/>
    <w:rsid w:val="006052B2"/>
    <w:rsid w:val="00605AD3"/>
    <w:rsid w:val="006074F2"/>
    <w:rsid w:val="00607B01"/>
    <w:rsid w:val="00611CF4"/>
    <w:rsid w:val="00613B40"/>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6878"/>
    <w:rsid w:val="00647261"/>
    <w:rsid w:val="00647B5E"/>
    <w:rsid w:val="00647D1D"/>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30C8"/>
    <w:rsid w:val="0066457D"/>
    <w:rsid w:val="00664A3B"/>
    <w:rsid w:val="00664A4D"/>
    <w:rsid w:val="00664F45"/>
    <w:rsid w:val="006655F0"/>
    <w:rsid w:val="00665709"/>
    <w:rsid w:val="006665E4"/>
    <w:rsid w:val="00666606"/>
    <w:rsid w:val="00667F5F"/>
    <w:rsid w:val="00667FEB"/>
    <w:rsid w:val="006703C6"/>
    <w:rsid w:val="006716B6"/>
    <w:rsid w:val="00671789"/>
    <w:rsid w:val="00671D55"/>
    <w:rsid w:val="0067235F"/>
    <w:rsid w:val="00672B50"/>
    <w:rsid w:val="00674F1D"/>
    <w:rsid w:val="006758F7"/>
    <w:rsid w:val="0067598F"/>
    <w:rsid w:val="006767FA"/>
    <w:rsid w:val="00676CC7"/>
    <w:rsid w:val="006811EC"/>
    <w:rsid w:val="00681D6F"/>
    <w:rsid w:val="00683A09"/>
    <w:rsid w:val="00683FB4"/>
    <w:rsid w:val="00684175"/>
    <w:rsid w:val="00684A5F"/>
    <w:rsid w:val="006857BE"/>
    <w:rsid w:val="006858C3"/>
    <w:rsid w:val="006874EC"/>
    <w:rsid w:val="006875AD"/>
    <w:rsid w:val="00687C75"/>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B0B"/>
    <w:rsid w:val="006A6134"/>
    <w:rsid w:val="006A614B"/>
    <w:rsid w:val="006A779C"/>
    <w:rsid w:val="006B0F9B"/>
    <w:rsid w:val="006B1138"/>
    <w:rsid w:val="006B221E"/>
    <w:rsid w:val="006B2318"/>
    <w:rsid w:val="006B2E4B"/>
    <w:rsid w:val="006B2FAA"/>
    <w:rsid w:val="006B3D6F"/>
    <w:rsid w:val="006B460B"/>
    <w:rsid w:val="006B4B31"/>
    <w:rsid w:val="006B4D85"/>
    <w:rsid w:val="006C0C24"/>
    <w:rsid w:val="006C0ED7"/>
    <w:rsid w:val="006C30B6"/>
    <w:rsid w:val="006C3235"/>
    <w:rsid w:val="006C4443"/>
    <w:rsid w:val="006C5CDE"/>
    <w:rsid w:val="006C6626"/>
    <w:rsid w:val="006C690D"/>
    <w:rsid w:val="006C69E2"/>
    <w:rsid w:val="006C7DC7"/>
    <w:rsid w:val="006D020D"/>
    <w:rsid w:val="006D08DC"/>
    <w:rsid w:val="006D2BEE"/>
    <w:rsid w:val="006D2C4B"/>
    <w:rsid w:val="006D3100"/>
    <w:rsid w:val="006D3214"/>
    <w:rsid w:val="006D354E"/>
    <w:rsid w:val="006D3868"/>
    <w:rsid w:val="006D53D0"/>
    <w:rsid w:val="006D5651"/>
    <w:rsid w:val="006D61A2"/>
    <w:rsid w:val="006E2BD3"/>
    <w:rsid w:val="006E3EC9"/>
    <w:rsid w:val="006E4126"/>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7D68"/>
    <w:rsid w:val="00707D9E"/>
    <w:rsid w:val="00710B01"/>
    <w:rsid w:val="00710EE2"/>
    <w:rsid w:val="00711474"/>
    <w:rsid w:val="00711A00"/>
    <w:rsid w:val="007125A6"/>
    <w:rsid w:val="00712A2D"/>
    <w:rsid w:val="00712C9B"/>
    <w:rsid w:val="00712E70"/>
    <w:rsid w:val="0071356F"/>
    <w:rsid w:val="00713D24"/>
    <w:rsid w:val="00716C0A"/>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3151"/>
    <w:rsid w:val="007344EF"/>
    <w:rsid w:val="00734F2F"/>
    <w:rsid w:val="007351FF"/>
    <w:rsid w:val="007355E5"/>
    <w:rsid w:val="00737F4D"/>
    <w:rsid w:val="007406B2"/>
    <w:rsid w:val="00743BDB"/>
    <w:rsid w:val="00744714"/>
    <w:rsid w:val="00744FF1"/>
    <w:rsid w:val="0074539B"/>
    <w:rsid w:val="00746468"/>
    <w:rsid w:val="0074668F"/>
    <w:rsid w:val="00746B23"/>
    <w:rsid w:val="00747BF6"/>
    <w:rsid w:val="00747FC3"/>
    <w:rsid w:val="0075111E"/>
    <w:rsid w:val="007514FD"/>
    <w:rsid w:val="007516EE"/>
    <w:rsid w:val="00751EDF"/>
    <w:rsid w:val="00752509"/>
    <w:rsid w:val="0075303C"/>
    <w:rsid w:val="007548C7"/>
    <w:rsid w:val="00755E11"/>
    <w:rsid w:val="00755EC7"/>
    <w:rsid w:val="007563D0"/>
    <w:rsid w:val="007566FC"/>
    <w:rsid w:val="00756ECE"/>
    <w:rsid w:val="00757654"/>
    <w:rsid w:val="00761355"/>
    <w:rsid w:val="007616FB"/>
    <w:rsid w:val="00761ABD"/>
    <w:rsid w:val="00761BDD"/>
    <w:rsid w:val="00762557"/>
    <w:rsid w:val="00763109"/>
    <w:rsid w:val="007632BA"/>
    <w:rsid w:val="0076388A"/>
    <w:rsid w:val="00764A20"/>
    <w:rsid w:val="00764A6E"/>
    <w:rsid w:val="00765189"/>
    <w:rsid w:val="0076532F"/>
    <w:rsid w:val="00765DD6"/>
    <w:rsid w:val="00766146"/>
    <w:rsid w:val="00766A38"/>
    <w:rsid w:val="00767F0F"/>
    <w:rsid w:val="00773600"/>
    <w:rsid w:val="00773CA9"/>
    <w:rsid w:val="00775818"/>
    <w:rsid w:val="00775996"/>
    <w:rsid w:val="00775F5E"/>
    <w:rsid w:val="00776635"/>
    <w:rsid w:val="0077743A"/>
    <w:rsid w:val="007806C9"/>
    <w:rsid w:val="00781857"/>
    <w:rsid w:val="00783310"/>
    <w:rsid w:val="00783889"/>
    <w:rsid w:val="00784E59"/>
    <w:rsid w:val="00785317"/>
    <w:rsid w:val="00785A11"/>
    <w:rsid w:val="0078690D"/>
    <w:rsid w:val="00786E6D"/>
    <w:rsid w:val="00787AB9"/>
    <w:rsid w:val="007919E4"/>
    <w:rsid w:val="007932D7"/>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C0569"/>
    <w:rsid w:val="007C092B"/>
    <w:rsid w:val="007C115C"/>
    <w:rsid w:val="007C3602"/>
    <w:rsid w:val="007C3BA1"/>
    <w:rsid w:val="007C5221"/>
    <w:rsid w:val="007C5583"/>
    <w:rsid w:val="007C5632"/>
    <w:rsid w:val="007C6AA2"/>
    <w:rsid w:val="007C6E0E"/>
    <w:rsid w:val="007C7B85"/>
    <w:rsid w:val="007C7F4A"/>
    <w:rsid w:val="007D166A"/>
    <w:rsid w:val="007D4FBA"/>
    <w:rsid w:val="007D6191"/>
    <w:rsid w:val="007D68A7"/>
    <w:rsid w:val="007D7E46"/>
    <w:rsid w:val="007E0333"/>
    <w:rsid w:val="007E1BC2"/>
    <w:rsid w:val="007E1E7A"/>
    <w:rsid w:val="007E23BB"/>
    <w:rsid w:val="007E41A0"/>
    <w:rsid w:val="007E41A3"/>
    <w:rsid w:val="007E495C"/>
    <w:rsid w:val="007E69DE"/>
    <w:rsid w:val="007E6DA5"/>
    <w:rsid w:val="007E6E74"/>
    <w:rsid w:val="007E6EB4"/>
    <w:rsid w:val="007F017E"/>
    <w:rsid w:val="007F2E87"/>
    <w:rsid w:val="007F3943"/>
    <w:rsid w:val="007F3A8B"/>
    <w:rsid w:val="007F46CC"/>
    <w:rsid w:val="007F662F"/>
    <w:rsid w:val="007F79C1"/>
    <w:rsid w:val="00800062"/>
    <w:rsid w:val="008001D2"/>
    <w:rsid w:val="008004B7"/>
    <w:rsid w:val="00800D2D"/>
    <w:rsid w:val="00802B32"/>
    <w:rsid w:val="00802F6B"/>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6F37"/>
    <w:rsid w:val="0083136D"/>
    <w:rsid w:val="008317DA"/>
    <w:rsid w:val="00831A5E"/>
    <w:rsid w:val="00832794"/>
    <w:rsid w:val="00833E7A"/>
    <w:rsid w:val="00834028"/>
    <w:rsid w:val="00834833"/>
    <w:rsid w:val="00835D16"/>
    <w:rsid w:val="008363DA"/>
    <w:rsid w:val="00836727"/>
    <w:rsid w:val="00836BC0"/>
    <w:rsid w:val="00836D80"/>
    <w:rsid w:val="0083714C"/>
    <w:rsid w:val="00837248"/>
    <w:rsid w:val="0083769D"/>
    <w:rsid w:val="0083791A"/>
    <w:rsid w:val="00837A67"/>
    <w:rsid w:val="00837C10"/>
    <w:rsid w:val="00840799"/>
    <w:rsid w:val="00841708"/>
    <w:rsid w:val="00842643"/>
    <w:rsid w:val="008440ED"/>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CD"/>
    <w:rsid w:val="00861515"/>
    <w:rsid w:val="008625F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35D9"/>
    <w:rsid w:val="00883B72"/>
    <w:rsid w:val="00884177"/>
    <w:rsid w:val="008846C9"/>
    <w:rsid w:val="00887542"/>
    <w:rsid w:val="00891BBA"/>
    <w:rsid w:val="00894D03"/>
    <w:rsid w:val="00894DA1"/>
    <w:rsid w:val="00895070"/>
    <w:rsid w:val="00895DC6"/>
    <w:rsid w:val="008A02F8"/>
    <w:rsid w:val="008A1E1C"/>
    <w:rsid w:val="008A218B"/>
    <w:rsid w:val="008A2AF8"/>
    <w:rsid w:val="008A2E6A"/>
    <w:rsid w:val="008A3333"/>
    <w:rsid w:val="008A33C9"/>
    <w:rsid w:val="008A377A"/>
    <w:rsid w:val="008A4948"/>
    <w:rsid w:val="008A58EF"/>
    <w:rsid w:val="008A6CB5"/>
    <w:rsid w:val="008B11F2"/>
    <w:rsid w:val="008B2193"/>
    <w:rsid w:val="008B3E9A"/>
    <w:rsid w:val="008B4F48"/>
    <w:rsid w:val="008B5BFB"/>
    <w:rsid w:val="008B6329"/>
    <w:rsid w:val="008B6BB5"/>
    <w:rsid w:val="008B7B5D"/>
    <w:rsid w:val="008C095F"/>
    <w:rsid w:val="008C09F4"/>
    <w:rsid w:val="008C0D49"/>
    <w:rsid w:val="008C0EDA"/>
    <w:rsid w:val="008C141A"/>
    <w:rsid w:val="008C2714"/>
    <w:rsid w:val="008C358A"/>
    <w:rsid w:val="008C3A2E"/>
    <w:rsid w:val="008C3E95"/>
    <w:rsid w:val="008C3F24"/>
    <w:rsid w:val="008C4387"/>
    <w:rsid w:val="008C44E6"/>
    <w:rsid w:val="008C5334"/>
    <w:rsid w:val="008C5490"/>
    <w:rsid w:val="008C625E"/>
    <w:rsid w:val="008C68F0"/>
    <w:rsid w:val="008D161C"/>
    <w:rsid w:val="008D1743"/>
    <w:rsid w:val="008D23D2"/>
    <w:rsid w:val="008D37ED"/>
    <w:rsid w:val="008D6519"/>
    <w:rsid w:val="008D7542"/>
    <w:rsid w:val="008E042C"/>
    <w:rsid w:val="008E0945"/>
    <w:rsid w:val="008E0A70"/>
    <w:rsid w:val="008E1B41"/>
    <w:rsid w:val="008E2B97"/>
    <w:rsid w:val="008E413E"/>
    <w:rsid w:val="008E4735"/>
    <w:rsid w:val="008E4CE8"/>
    <w:rsid w:val="008E5C67"/>
    <w:rsid w:val="008E5C74"/>
    <w:rsid w:val="008E6B5F"/>
    <w:rsid w:val="008E79BE"/>
    <w:rsid w:val="008F1727"/>
    <w:rsid w:val="008F270B"/>
    <w:rsid w:val="008F2B51"/>
    <w:rsid w:val="008F360C"/>
    <w:rsid w:val="008F57E7"/>
    <w:rsid w:val="008F7520"/>
    <w:rsid w:val="008F7834"/>
    <w:rsid w:val="008F7E36"/>
    <w:rsid w:val="0090029D"/>
    <w:rsid w:val="009004C0"/>
    <w:rsid w:val="009006FB"/>
    <w:rsid w:val="009009EE"/>
    <w:rsid w:val="00901558"/>
    <w:rsid w:val="00903331"/>
    <w:rsid w:val="00903A97"/>
    <w:rsid w:val="009044D9"/>
    <w:rsid w:val="009053B7"/>
    <w:rsid w:val="0090599E"/>
    <w:rsid w:val="009102A9"/>
    <w:rsid w:val="009115AD"/>
    <w:rsid w:val="0091169B"/>
    <w:rsid w:val="009120DA"/>
    <w:rsid w:val="009126BA"/>
    <w:rsid w:val="00914596"/>
    <w:rsid w:val="00917F97"/>
    <w:rsid w:val="00920419"/>
    <w:rsid w:val="0092111D"/>
    <w:rsid w:val="009220EB"/>
    <w:rsid w:val="009232CA"/>
    <w:rsid w:val="00923F80"/>
    <w:rsid w:val="00925C52"/>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FF3"/>
    <w:rsid w:val="00947CAF"/>
    <w:rsid w:val="00950417"/>
    <w:rsid w:val="0095050C"/>
    <w:rsid w:val="009509C3"/>
    <w:rsid w:val="00951196"/>
    <w:rsid w:val="00951D7C"/>
    <w:rsid w:val="0095204D"/>
    <w:rsid w:val="009542B4"/>
    <w:rsid w:val="00954CFD"/>
    <w:rsid w:val="00954E62"/>
    <w:rsid w:val="00955576"/>
    <w:rsid w:val="0095577C"/>
    <w:rsid w:val="009565DC"/>
    <w:rsid w:val="009576A1"/>
    <w:rsid w:val="0095772C"/>
    <w:rsid w:val="00957E6C"/>
    <w:rsid w:val="00960C4F"/>
    <w:rsid w:val="00960CF6"/>
    <w:rsid w:val="00961B80"/>
    <w:rsid w:val="00962AAA"/>
    <w:rsid w:val="00963FBD"/>
    <w:rsid w:val="00964CD5"/>
    <w:rsid w:val="00966272"/>
    <w:rsid w:val="009663BA"/>
    <w:rsid w:val="00966F24"/>
    <w:rsid w:val="00970594"/>
    <w:rsid w:val="00970652"/>
    <w:rsid w:val="00970AD3"/>
    <w:rsid w:val="00970C23"/>
    <w:rsid w:val="00970DDE"/>
    <w:rsid w:val="00971C3E"/>
    <w:rsid w:val="00972263"/>
    <w:rsid w:val="009723B2"/>
    <w:rsid w:val="00973859"/>
    <w:rsid w:val="00973937"/>
    <w:rsid w:val="0097430D"/>
    <w:rsid w:val="00974346"/>
    <w:rsid w:val="009744EA"/>
    <w:rsid w:val="00976239"/>
    <w:rsid w:val="00976683"/>
    <w:rsid w:val="00981559"/>
    <w:rsid w:val="00983524"/>
    <w:rsid w:val="009836AB"/>
    <w:rsid w:val="00983A7B"/>
    <w:rsid w:val="00983B84"/>
    <w:rsid w:val="00984157"/>
    <w:rsid w:val="009849F7"/>
    <w:rsid w:val="00984A73"/>
    <w:rsid w:val="009852A4"/>
    <w:rsid w:val="00985A5D"/>
    <w:rsid w:val="00986611"/>
    <w:rsid w:val="0098680F"/>
    <w:rsid w:val="00987597"/>
    <w:rsid w:val="009900B8"/>
    <w:rsid w:val="0099095C"/>
    <w:rsid w:val="00992267"/>
    <w:rsid w:val="009926EB"/>
    <w:rsid w:val="00992BEC"/>
    <w:rsid w:val="00995329"/>
    <w:rsid w:val="009957B7"/>
    <w:rsid w:val="009A049D"/>
    <w:rsid w:val="009A136A"/>
    <w:rsid w:val="009A2219"/>
    <w:rsid w:val="009A237C"/>
    <w:rsid w:val="009A29A3"/>
    <w:rsid w:val="009A369A"/>
    <w:rsid w:val="009A3BFB"/>
    <w:rsid w:val="009A4668"/>
    <w:rsid w:val="009A4CA2"/>
    <w:rsid w:val="009A6FA3"/>
    <w:rsid w:val="009A7596"/>
    <w:rsid w:val="009B01DD"/>
    <w:rsid w:val="009B0552"/>
    <w:rsid w:val="009B13AD"/>
    <w:rsid w:val="009B3964"/>
    <w:rsid w:val="009B498B"/>
    <w:rsid w:val="009B5969"/>
    <w:rsid w:val="009B5E22"/>
    <w:rsid w:val="009B5FDA"/>
    <w:rsid w:val="009B665F"/>
    <w:rsid w:val="009B68EB"/>
    <w:rsid w:val="009B7ECC"/>
    <w:rsid w:val="009C00FD"/>
    <w:rsid w:val="009C0174"/>
    <w:rsid w:val="009C05CD"/>
    <w:rsid w:val="009C08A6"/>
    <w:rsid w:val="009C228D"/>
    <w:rsid w:val="009C254E"/>
    <w:rsid w:val="009C3A29"/>
    <w:rsid w:val="009C504D"/>
    <w:rsid w:val="009C51FA"/>
    <w:rsid w:val="009C54A4"/>
    <w:rsid w:val="009C6633"/>
    <w:rsid w:val="009D0433"/>
    <w:rsid w:val="009D1145"/>
    <w:rsid w:val="009D2558"/>
    <w:rsid w:val="009D2A41"/>
    <w:rsid w:val="009D2F70"/>
    <w:rsid w:val="009D3DBE"/>
    <w:rsid w:val="009D409A"/>
    <w:rsid w:val="009D4493"/>
    <w:rsid w:val="009D5286"/>
    <w:rsid w:val="009D5BB1"/>
    <w:rsid w:val="009D6A6C"/>
    <w:rsid w:val="009D77DD"/>
    <w:rsid w:val="009E07CF"/>
    <w:rsid w:val="009E085E"/>
    <w:rsid w:val="009E0CD8"/>
    <w:rsid w:val="009E1043"/>
    <w:rsid w:val="009E127F"/>
    <w:rsid w:val="009E3BD1"/>
    <w:rsid w:val="009E5359"/>
    <w:rsid w:val="009E6024"/>
    <w:rsid w:val="009E60B7"/>
    <w:rsid w:val="009E6A83"/>
    <w:rsid w:val="009E7962"/>
    <w:rsid w:val="009F04D6"/>
    <w:rsid w:val="009F0B6D"/>
    <w:rsid w:val="009F0E7A"/>
    <w:rsid w:val="009F1335"/>
    <w:rsid w:val="009F1C99"/>
    <w:rsid w:val="009F24CB"/>
    <w:rsid w:val="009F3A85"/>
    <w:rsid w:val="009F3F12"/>
    <w:rsid w:val="009F4B1E"/>
    <w:rsid w:val="009F4B75"/>
    <w:rsid w:val="009F4E91"/>
    <w:rsid w:val="009F666C"/>
    <w:rsid w:val="009F72BE"/>
    <w:rsid w:val="009F7A1F"/>
    <w:rsid w:val="00A001C6"/>
    <w:rsid w:val="00A0061E"/>
    <w:rsid w:val="00A006B6"/>
    <w:rsid w:val="00A01232"/>
    <w:rsid w:val="00A01720"/>
    <w:rsid w:val="00A01806"/>
    <w:rsid w:val="00A026E7"/>
    <w:rsid w:val="00A02F8E"/>
    <w:rsid w:val="00A033F5"/>
    <w:rsid w:val="00A03775"/>
    <w:rsid w:val="00A04E51"/>
    <w:rsid w:val="00A052A3"/>
    <w:rsid w:val="00A05762"/>
    <w:rsid w:val="00A06662"/>
    <w:rsid w:val="00A076C8"/>
    <w:rsid w:val="00A10084"/>
    <w:rsid w:val="00A10515"/>
    <w:rsid w:val="00A10B99"/>
    <w:rsid w:val="00A11549"/>
    <w:rsid w:val="00A11C1D"/>
    <w:rsid w:val="00A11E87"/>
    <w:rsid w:val="00A11F58"/>
    <w:rsid w:val="00A1343C"/>
    <w:rsid w:val="00A17BB6"/>
    <w:rsid w:val="00A215C5"/>
    <w:rsid w:val="00A215D7"/>
    <w:rsid w:val="00A22309"/>
    <w:rsid w:val="00A2363B"/>
    <w:rsid w:val="00A24497"/>
    <w:rsid w:val="00A24734"/>
    <w:rsid w:val="00A24B71"/>
    <w:rsid w:val="00A25159"/>
    <w:rsid w:val="00A25385"/>
    <w:rsid w:val="00A25416"/>
    <w:rsid w:val="00A25CD3"/>
    <w:rsid w:val="00A25D35"/>
    <w:rsid w:val="00A30536"/>
    <w:rsid w:val="00A31B12"/>
    <w:rsid w:val="00A33221"/>
    <w:rsid w:val="00A33F4C"/>
    <w:rsid w:val="00A3421A"/>
    <w:rsid w:val="00A34814"/>
    <w:rsid w:val="00A36043"/>
    <w:rsid w:val="00A36238"/>
    <w:rsid w:val="00A40584"/>
    <w:rsid w:val="00A4081C"/>
    <w:rsid w:val="00A40C13"/>
    <w:rsid w:val="00A40C8F"/>
    <w:rsid w:val="00A40D65"/>
    <w:rsid w:val="00A42563"/>
    <w:rsid w:val="00A4267E"/>
    <w:rsid w:val="00A43949"/>
    <w:rsid w:val="00A44667"/>
    <w:rsid w:val="00A45050"/>
    <w:rsid w:val="00A46349"/>
    <w:rsid w:val="00A471C5"/>
    <w:rsid w:val="00A477DF"/>
    <w:rsid w:val="00A47F01"/>
    <w:rsid w:val="00A50527"/>
    <w:rsid w:val="00A5069B"/>
    <w:rsid w:val="00A50E18"/>
    <w:rsid w:val="00A51E78"/>
    <w:rsid w:val="00A52ABC"/>
    <w:rsid w:val="00A53A40"/>
    <w:rsid w:val="00A57FC9"/>
    <w:rsid w:val="00A609FC"/>
    <w:rsid w:val="00A616AE"/>
    <w:rsid w:val="00A62223"/>
    <w:rsid w:val="00A63671"/>
    <w:rsid w:val="00A637F9"/>
    <w:rsid w:val="00A64C1F"/>
    <w:rsid w:val="00A64F1A"/>
    <w:rsid w:val="00A67051"/>
    <w:rsid w:val="00A704EA"/>
    <w:rsid w:val="00A70C69"/>
    <w:rsid w:val="00A71694"/>
    <w:rsid w:val="00A723E1"/>
    <w:rsid w:val="00A72B9D"/>
    <w:rsid w:val="00A72F17"/>
    <w:rsid w:val="00A73201"/>
    <w:rsid w:val="00A74D22"/>
    <w:rsid w:val="00A76610"/>
    <w:rsid w:val="00A76C0C"/>
    <w:rsid w:val="00A7711A"/>
    <w:rsid w:val="00A80647"/>
    <w:rsid w:val="00A806FC"/>
    <w:rsid w:val="00A81F1A"/>
    <w:rsid w:val="00A823AD"/>
    <w:rsid w:val="00A82B4E"/>
    <w:rsid w:val="00A82E84"/>
    <w:rsid w:val="00A832A3"/>
    <w:rsid w:val="00A84261"/>
    <w:rsid w:val="00A84C3B"/>
    <w:rsid w:val="00A85061"/>
    <w:rsid w:val="00A86776"/>
    <w:rsid w:val="00A86BD4"/>
    <w:rsid w:val="00A913C5"/>
    <w:rsid w:val="00A9285D"/>
    <w:rsid w:val="00A92B84"/>
    <w:rsid w:val="00A93AB2"/>
    <w:rsid w:val="00A96CA8"/>
    <w:rsid w:val="00A97487"/>
    <w:rsid w:val="00AA049C"/>
    <w:rsid w:val="00AA1F6D"/>
    <w:rsid w:val="00AA20C5"/>
    <w:rsid w:val="00AA2AE8"/>
    <w:rsid w:val="00AA37F9"/>
    <w:rsid w:val="00AA4D47"/>
    <w:rsid w:val="00AA5CC6"/>
    <w:rsid w:val="00AA69CC"/>
    <w:rsid w:val="00AA7D16"/>
    <w:rsid w:val="00AB048C"/>
    <w:rsid w:val="00AB0C43"/>
    <w:rsid w:val="00AB14C1"/>
    <w:rsid w:val="00AB203C"/>
    <w:rsid w:val="00AB2416"/>
    <w:rsid w:val="00AB2CBE"/>
    <w:rsid w:val="00AB3BAD"/>
    <w:rsid w:val="00AB4383"/>
    <w:rsid w:val="00AB45B1"/>
    <w:rsid w:val="00AB6D31"/>
    <w:rsid w:val="00AC0151"/>
    <w:rsid w:val="00AC0963"/>
    <w:rsid w:val="00AC1194"/>
    <w:rsid w:val="00AC27C6"/>
    <w:rsid w:val="00AC2D15"/>
    <w:rsid w:val="00AC47E5"/>
    <w:rsid w:val="00AC4D71"/>
    <w:rsid w:val="00AC5150"/>
    <w:rsid w:val="00AC65C6"/>
    <w:rsid w:val="00AC6741"/>
    <w:rsid w:val="00AC79C8"/>
    <w:rsid w:val="00AD03EE"/>
    <w:rsid w:val="00AD21AE"/>
    <w:rsid w:val="00AD239E"/>
    <w:rsid w:val="00AD4052"/>
    <w:rsid w:val="00AD4244"/>
    <w:rsid w:val="00AD60DE"/>
    <w:rsid w:val="00AD63FE"/>
    <w:rsid w:val="00AD777E"/>
    <w:rsid w:val="00AE02E9"/>
    <w:rsid w:val="00AE0E66"/>
    <w:rsid w:val="00AE113D"/>
    <w:rsid w:val="00AE1BB2"/>
    <w:rsid w:val="00AE235B"/>
    <w:rsid w:val="00AE4085"/>
    <w:rsid w:val="00AE4553"/>
    <w:rsid w:val="00AE4E5B"/>
    <w:rsid w:val="00AE506C"/>
    <w:rsid w:val="00AE54CB"/>
    <w:rsid w:val="00AE554F"/>
    <w:rsid w:val="00AE5F33"/>
    <w:rsid w:val="00AE6352"/>
    <w:rsid w:val="00AE6365"/>
    <w:rsid w:val="00AE6DF3"/>
    <w:rsid w:val="00AE70EB"/>
    <w:rsid w:val="00AE7561"/>
    <w:rsid w:val="00AE7F6D"/>
    <w:rsid w:val="00AF0271"/>
    <w:rsid w:val="00AF1C10"/>
    <w:rsid w:val="00AF2572"/>
    <w:rsid w:val="00AF289E"/>
    <w:rsid w:val="00AF2B21"/>
    <w:rsid w:val="00AF2F61"/>
    <w:rsid w:val="00AF3351"/>
    <w:rsid w:val="00AF3505"/>
    <w:rsid w:val="00AF53B6"/>
    <w:rsid w:val="00AF57C0"/>
    <w:rsid w:val="00AF5B2E"/>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B7E"/>
    <w:rsid w:val="00B13994"/>
    <w:rsid w:val="00B13A3E"/>
    <w:rsid w:val="00B13ECD"/>
    <w:rsid w:val="00B148E8"/>
    <w:rsid w:val="00B15BF0"/>
    <w:rsid w:val="00B16873"/>
    <w:rsid w:val="00B16C0A"/>
    <w:rsid w:val="00B17979"/>
    <w:rsid w:val="00B202E4"/>
    <w:rsid w:val="00B20EFB"/>
    <w:rsid w:val="00B213B9"/>
    <w:rsid w:val="00B22678"/>
    <w:rsid w:val="00B227DF"/>
    <w:rsid w:val="00B24299"/>
    <w:rsid w:val="00B253C1"/>
    <w:rsid w:val="00B26C71"/>
    <w:rsid w:val="00B26E4A"/>
    <w:rsid w:val="00B27D47"/>
    <w:rsid w:val="00B30550"/>
    <w:rsid w:val="00B30868"/>
    <w:rsid w:val="00B30E1E"/>
    <w:rsid w:val="00B30F42"/>
    <w:rsid w:val="00B310FF"/>
    <w:rsid w:val="00B314D6"/>
    <w:rsid w:val="00B32D83"/>
    <w:rsid w:val="00B340AA"/>
    <w:rsid w:val="00B34CF8"/>
    <w:rsid w:val="00B36F77"/>
    <w:rsid w:val="00B40469"/>
    <w:rsid w:val="00B40FF9"/>
    <w:rsid w:val="00B4127A"/>
    <w:rsid w:val="00B41A8F"/>
    <w:rsid w:val="00B43313"/>
    <w:rsid w:val="00B453EB"/>
    <w:rsid w:val="00B50AC9"/>
    <w:rsid w:val="00B50B43"/>
    <w:rsid w:val="00B5138F"/>
    <w:rsid w:val="00B5139A"/>
    <w:rsid w:val="00B52352"/>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62E1"/>
    <w:rsid w:val="00B77030"/>
    <w:rsid w:val="00B778A8"/>
    <w:rsid w:val="00B80FFD"/>
    <w:rsid w:val="00B82019"/>
    <w:rsid w:val="00B82A5E"/>
    <w:rsid w:val="00B832FA"/>
    <w:rsid w:val="00B83FE1"/>
    <w:rsid w:val="00B90D53"/>
    <w:rsid w:val="00B91E47"/>
    <w:rsid w:val="00B925EB"/>
    <w:rsid w:val="00B936A0"/>
    <w:rsid w:val="00B93F77"/>
    <w:rsid w:val="00B94A9F"/>
    <w:rsid w:val="00B94D09"/>
    <w:rsid w:val="00B96134"/>
    <w:rsid w:val="00B964BE"/>
    <w:rsid w:val="00BA1538"/>
    <w:rsid w:val="00BA189F"/>
    <w:rsid w:val="00BA30C7"/>
    <w:rsid w:val="00BA3144"/>
    <w:rsid w:val="00BA3EB9"/>
    <w:rsid w:val="00BA43A8"/>
    <w:rsid w:val="00BA43F3"/>
    <w:rsid w:val="00BA507C"/>
    <w:rsid w:val="00BA6777"/>
    <w:rsid w:val="00BA677B"/>
    <w:rsid w:val="00BA7086"/>
    <w:rsid w:val="00BB00DF"/>
    <w:rsid w:val="00BB00F3"/>
    <w:rsid w:val="00BB0314"/>
    <w:rsid w:val="00BB14C5"/>
    <w:rsid w:val="00BB1778"/>
    <w:rsid w:val="00BB2430"/>
    <w:rsid w:val="00BB2456"/>
    <w:rsid w:val="00BB3622"/>
    <w:rsid w:val="00BB3A8B"/>
    <w:rsid w:val="00BB3FFE"/>
    <w:rsid w:val="00BB4667"/>
    <w:rsid w:val="00BB4773"/>
    <w:rsid w:val="00BB568A"/>
    <w:rsid w:val="00BB69D9"/>
    <w:rsid w:val="00BC01F7"/>
    <w:rsid w:val="00BC1078"/>
    <w:rsid w:val="00BC1FB2"/>
    <w:rsid w:val="00BC2DCB"/>
    <w:rsid w:val="00BC3B4D"/>
    <w:rsid w:val="00BC3C50"/>
    <w:rsid w:val="00BC415D"/>
    <w:rsid w:val="00BC4D69"/>
    <w:rsid w:val="00BC5CF7"/>
    <w:rsid w:val="00BC5F4D"/>
    <w:rsid w:val="00BC5FC6"/>
    <w:rsid w:val="00BC705A"/>
    <w:rsid w:val="00BC7BD8"/>
    <w:rsid w:val="00BD19F4"/>
    <w:rsid w:val="00BD1E4D"/>
    <w:rsid w:val="00BD2E10"/>
    <w:rsid w:val="00BD3BAD"/>
    <w:rsid w:val="00BD6598"/>
    <w:rsid w:val="00BD7D06"/>
    <w:rsid w:val="00BE0BAA"/>
    <w:rsid w:val="00BE133B"/>
    <w:rsid w:val="00BE1780"/>
    <w:rsid w:val="00BE19B7"/>
    <w:rsid w:val="00BE1A29"/>
    <w:rsid w:val="00BE41AE"/>
    <w:rsid w:val="00BE5788"/>
    <w:rsid w:val="00BE6092"/>
    <w:rsid w:val="00BE65EF"/>
    <w:rsid w:val="00BE6B7C"/>
    <w:rsid w:val="00BE7CAA"/>
    <w:rsid w:val="00BF0757"/>
    <w:rsid w:val="00BF0797"/>
    <w:rsid w:val="00BF126B"/>
    <w:rsid w:val="00BF154E"/>
    <w:rsid w:val="00BF2551"/>
    <w:rsid w:val="00BF472E"/>
    <w:rsid w:val="00BF47FF"/>
    <w:rsid w:val="00BF4C52"/>
    <w:rsid w:val="00BF660B"/>
    <w:rsid w:val="00BF6C85"/>
    <w:rsid w:val="00C0073F"/>
    <w:rsid w:val="00C01DB6"/>
    <w:rsid w:val="00C02735"/>
    <w:rsid w:val="00C0570D"/>
    <w:rsid w:val="00C074F9"/>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2B0"/>
    <w:rsid w:val="00C2199D"/>
    <w:rsid w:val="00C22282"/>
    <w:rsid w:val="00C23EE5"/>
    <w:rsid w:val="00C24783"/>
    <w:rsid w:val="00C25BDC"/>
    <w:rsid w:val="00C26DA1"/>
    <w:rsid w:val="00C27982"/>
    <w:rsid w:val="00C27B5F"/>
    <w:rsid w:val="00C3192E"/>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22D8"/>
    <w:rsid w:val="00C53810"/>
    <w:rsid w:val="00C56D49"/>
    <w:rsid w:val="00C610BD"/>
    <w:rsid w:val="00C638A2"/>
    <w:rsid w:val="00C638D5"/>
    <w:rsid w:val="00C6398C"/>
    <w:rsid w:val="00C64BD2"/>
    <w:rsid w:val="00C6565E"/>
    <w:rsid w:val="00C65665"/>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9329D"/>
    <w:rsid w:val="00C9427D"/>
    <w:rsid w:val="00C94655"/>
    <w:rsid w:val="00C950E5"/>
    <w:rsid w:val="00C971BE"/>
    <w:rsid w:val="00CA0A91"/>
    <w:rsid w:val="00CA0D7A"/>
    <w:rsid w:val="00CA2F71"/>
    <w:rsid w:val="00CA3A68"/>
    <w:rsid w:val="00CA4919"/>
    <w:rsid w:val="00CA50C7"/>
    <w:rsid w:val="00CA6D06"/>
    <w:rsid w:val="00CB1755"/>
    <w:rsid w:val="00CB22F9"/>
    <w:rsid w:val="00CB2465"/>
    <w:rsid w:val="00CB2E69"/>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6609"/>
    <w:rsid w:val="00CC7703"/>
    <w:rsid w:val="00CD1D06"/>
    <w:rsid w:val="00CD1F61"/>
    <w:rsid w:val="00CD2DE0"/>
    <w:rsid w:val="00CD3634"/>
    <w:rsid w:val="00CD390C"/>
    <w:rsid w:val="00CD4E36"/>
    <w:rsid w:val="00CD56C5"/>
    <w:rsid w:val="00CD6CA7"/>
    <w:rsid w:val="00CD7C08"/>
    <w:rsid w:val="00CE0BF4"/>
    <w:rsid w:val="00CE1D10"/>
    <w:rsid w:val="00CE32B1"/>
    <w:rsid w:val="00CE3DB3"/>
    <w:rsid w:val="00CE4363"/>
    <w:rsid w:val="00CE525A"/>
    <w:rsid w:val="00CF12CE"/>
    <w:rsid w:val="00CF1B9F"/>
    <w:rsid w:val="00CF2867"/>
    <w:rsid w:val="00CF329C"/>
    <w:rsid w:val="00CF3D2F"/>
    <w:rsid w:val="00CF4152"/>
    <w:rsid w:val="00CF4A19"/>
    <w:rsid w:val="00CF5B37"/>
    <w:rsid w:val="00CF5E92"/>
    <w:rsid w:val="00CF6DFC"/>
    <w:rsid w:val="00D00398"/>
    <w:rsid w:val="00D009BC"/>
    <w:rsid w:val="00D00A89"/>
    <w:rsid w:val="00D026E1"/>
    <w:rsid w:val="00D02D0F"/>
    <w:rsid w:val="00D03798"/>
    <w:rsid w:val="00D04786"/>
    <w:rsid w:val="00D05FBB"/>
    <w:rsid w:val="00D10A98"/>
    <w:rsid w:val="00D11074"/>
    <w:rsid w:val="00D11AAE"/>
    <w:rsid w:val="00D11DBE"/>
    <w:rsid w:val="00D129A9"/>
    <w:rsid w:val="00D13AA4"/>
    <w:rsid w:val="00D13B1A"/>
    <w:rsid w:val="00D1423F"/>
    <w:rsid w:val="00D1471E"/>
    <w:rsid w:val="00D1503E"/>
    <w:rsid w:val="00D15D34"/>
    <w:rsid w:val="00D16696"/>
    <w:rsid w:val="00D16B8D"/>
    <w:rsid w:val="00D1704B"/>
    <w:rsid w:val="00D17362"/>
    <w:rsid w:val="00D20E09"/>
    <w:rsid w:val="00D21569"/>
    <w:rsid w:val="00D227BE"/>
    <w:rsid w:val="00D22DBC"/>
    <w:rsid w:val="00D2382A"/>
    <w:rsid w:val="00D241D7"/>
    <w:rsid w:val="00D244AA"/>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D70"/>
    <w:rsid w:val="00D403DE"/>
    <w:rsid w:val="00D407E6"/>
    <w:rsid w:val="00D416C1"/>
    <w:rsid w:val="00D43328"/>
    <w:rsid w:val="00D43B3E"/>
    <w:rsid w:val="00D44187"/>
    <w:rsid w:val="00D4434F"/>
    <w:rsid w:val="00D44546"/>
    <w:rsid w:val="00D44795"/>
    <w:rsid w:val="00D44C6E"/>
    <w:rsid w:val="00D44F5A"/>
    <w:rsid w:val="00D45A28"/>
    <w:rsid w:val="00D45F6C"/>
    <w:rsid w:val="00D461A8"/>
    <w:rsid w:val="00D5095A"/>
    <w:rsid w:val="00D51A1B"/>
    <w:rsid w:val="00D52D05"/>
    <w:rsid w:val="00D53218"/>
    <w:rsid w:val="00D563C3"/>
    <w:rsid w:val="00D5680B"/>
    <w:rsid w:val="00D56FB4"/>
    <w:rsid w:val="00D57719"/>
    <w:rsid w:val="00D5797E"/>
    <w:rsid w:val="00D62010"/>
    <w:rsid w:val="00D62114"/>
    <w:rsid w:val="00D6279D"/>
    <w:rsid w:val="00D6371B"/>
    <w:rsid w:val="00D64C83"/>
    <w:rsid w:val="00D64CEB"/>
    <w:rsid w:val="00D65B96"/>
    <w:rsid w:val="00D65CFB"/>
    <w:rsid w:val="00D65D8B"/>
    <w:rsid w:val="00D66996"/>
    <w:rsid w:val="00D66C57"/>
    <w:rsid w:val="00D67802"/>
    <w:rsid w:val="00D70109"/>
    <w:rsid w:val="00D706B6"/>
    <w:rsid w:val="00D70851"/>
    <w:rsid w:val="00D747EA"/>
    <w:rsid w:val="00D7607B"/>
    <w:rsid w:val="00D765B6"/>
    <w:rsid w:val="00D766D4"/>
    <w:rsid w:val="00D7793E"/>
    <w:rsid w:val="00D80055"/>
    <w:rsid w:val="00D800E9"/>
    <w:rsid w:val="00D81B23"/>
    <w:rsid w:val="00D81C2B"/>
    <w:rsid w:val="00D822CB"/>
    <w:rsid w:val="00D83715"/>
    <w:rsid w:val="00D83803"/>
    <w:rsid w:val="00D854A9"/>
    <w:rsid w:val="00D8606B"/>
    <w:rsid w:val="00D87987"/>
    <w:rsid w:val="00D908EC"/>
    <w:rsid w:val="00D90E74"/>
    <w:rsid w:val="00D90FFB"/>
    <w:rsid w:val="00D912C1"/>
    <w:rsid w:val="00D912D2"/>
    <w:rsid w:val="00D913AA"/>
    <w:rsid w:val="00D916C0"/>
    <w:rsid w:val="00D932D3"/>
    <w:rsid w:val="00D93A9F"/>
    <w:rsid w:val="00D9465F"/>
    <w:rsid w:val="00D961A7"/>
    <w:rsid w:val="00D96A64"/>
    <w:rsid w:val="00D96AA1"/>
    <w:rsid w:val="00D976F1"/>
    <w:rsid w:val="00DA0480"/>
    <w:rsid w:val="00DA08ED"/>
    <w:rsid w:val="00DA2548"/>
    <w:rsid w:val="00DA25FD"/>
    <w:rsid w:val="00DA275F"/>
    <w:rsid w:val="00DA2DD8"/>
    <w:rsid w:val="00DA38A7"/>
    <w:rsid w:val="00DA4613"/>
    <w:rsid w:val="00DA5426"/>
    <w:rsid w:val="00DA5427"/>
    <w:rsid w:val="00DA6150"/>
    <w:rsid w:val="00DA6284"/>
    <w:rsid w:val="00DB0F7A"/>
    <w:rsid w:val="00DB153A"/>
    <w:rsid w:val="00DB2038"/>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514B"/>
    <w:rsid w:val="00DC718C"/>
    <w:rsid w:val="00DC7495"/>
    <w:rsid w:val="00DC790C"/>
    <w:rsid w:val="00DC7DDA"/>
    <w:rsid w:val="00DC7EF5"/>
    <w:rsid w:val="00DD0279"/>
    <w:rsid w:val="00DD0BD9"/>
    <w:rsid w:val="00DD2EEE"/>
    <w:rsid w:val="00DD31C3"/>
    <w:rsid w:val="00DD329E"/>
    <w:rsid w:val="00DD4119"/>
    <w:rsid w:val="00DD4985"/>
    <w:rsid w:val="00DD49FD"/>
    <w:rsid w:val="00DD5B76"/>
    <w:rsid w:val="00DD5F76"/>
    <w:rsid w:val="00DD6060"/>
    <w:rsid w:val="00DD6260"/>
    <w:rsid w:val="00DD77E0"/>
    <w:rsid w:val="00DD7E67"/>
    <w:rsid w:val="00DE0C4F"/>
    <w:rsid w:val="00DE28A7"/>
    <w:rsid w:val="00DE2E58"/>
    <w:rsid w:val="00DE3408"/>
    <w:rsid w:val="00DE3D52"/>
    <w:rsid w:val="00DE4B92"/>
    <w:rsid w:val="00DE60EE"/>
    <w:rsid w:val="00DE678B"/>
    <w:rsid w:val="00DE6A22"/>
    <w:rsid w:val="00DE6E8B"/>
    <w:rsid w:val="00DE7402"/>
    <w:rsid w:val="00DF02D1"/>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5572"/>
    <w:rsid w:val="00E16300"/>
    <w:rsid w:val="00E16CD8"/>
    <w:rsid w:val="00E16FB5"/>
    <w:rsid w:val="00E17A3A"/>
    <w:rsid w:val="00E201C9"/>
    <w:rsid w:val="00E20885"/>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1A10"/>
    <w:rsid w:val="00E32B81"/>
    <w:rsid w:val="00E339E3"/>
    <w:rsid w:val="00E33B05"/>
    <w:rsid w:val="00E34A1F"/>
    <w:rsid w:val="00E34DCA"/>
    <w:rsid w:val="00E35866"/>
    <w:rsid w:val="00E36A10"/>
    <w:rsid w:val="00E41283"/>
    <w:rsid w:val="00E421FC"/>
    <w:rsid w:val="00E44D80"/>
    <w:rsid w:val="00E47E93"/>
    <w:rsid w:val="00E507E9"/>
    <w:rsid w:val="00E527D0"/>
    <w:rsid w:val="00E537E6"/>
    <w:rsid w:val="00E53D5A"/>
    <w:rsid w:val="00E53D8A"/>
    <w:rsid w:val="00E55564"/>
    <w:rsid w:val="00E5739C"/>
    <w:rsid w:val="00E62604"/>
    <w:rsid w:val="00E62E99"/>
    <w:rsid w:val="00E64C5F"/>
    <w:rsid w:val="00E6552D"/>
    <w:rsid w:val="00E66013"/>
    <w:rsid w:val="00E71771"/>
    <w:rsid w:val="00E71A00"/>
    <w:rsid w:val="00E74B45"/>
    <w:rsid w:val="00E7504B"/>
    <w:rsid w:val="00E779F5"/>
    <w:rsid w:val="00E77CB3"/>
    <w:rsid w:val="00E80082"/>
    <w:rsid w:val="00E80092"/>
    <w:rsid w:val="00E80745"/>
    <w:rsid w:val="00E80AC6"/>
    <w:rsid w:val="00E82B32"/>
    <w:rsid w:val="00E83780"/>
    <w:rsid w:val="00E83D7C"/>
    <w:rsid w:val="00E84562"/>
    <w:rsid w:val="00E85376"/>
    <w:rsid w:val="00E85F23"/>
    <w:rsid w:val="00E8647F"/>
    <w:rsid w:val="00E86BBC"/>
    <w:rsid w:val="00E87929"/>
    <w:rsid w:val="00E903BC"/>
    <w:rsid w:val="00E90C0F"/>
    <w:rsid w:val="00E911D6"/>
    <w:rsid w:val="00E91A0B"/>
    <w:rsid w:val="00E92403"/>
    <w:rsid w:val="00E92BD7"/>
    <w:rsid w:val="00E935AF"/>
    <w:rsid w:val="00E941E9"/>
    <w:rsid w:val="00E95817"/>
    <w:rsid w:val="00E95B27"/>
    <w:rsid w:val="00E97232"/>
    <w:rsid w:val="00E97C2B"/>
    <w:rsid w:val="00EA1B73"/>
    <w:rsid w:val="00EA29C9"/>
    <w:rsid w:val="00EA2B19"/>
    <w:rsid w:val="00EA2DDB"/>
    <w:rsid w:val="00EA425D"/>
    <w:rsid w:val="00EA4E06"/>
    <w:rsid w:val="00EA5198"/>
    <w:rsid w:val="00EA524F"/>
    <w:rsid w:val="00EA57CC"/>
    <w:rsid w:val="00EA5B6C"/>
    <w:rsid w:val="00EA745E"/>
    <w:rsid w:val="00EB03DD"/>
    <w:rsid w:val="00EB042F"/>
    <w:rsid w:val="00EB11C7"/>
    <w:rsid w:val="00EB14B5"/>
    <w:rsid w:val="00EB1E8A"/>
    <w:rsid w:val="00EB26F3"/>
    <w:rsid w:val="00EB2894"/>
    <w:rsid w:val="00EB307B"/>
    <w:rsid w:val="00EB318D"/>
    <w:rsid w:val="00EB41A6"/>
    <w:rsid w:val="00EB5F27"/>
    <w:rsid w:val="00EB7B30"/>
    <w:rsid w:val="00EB7DA7"/>
    <w:rsid w:val="00EC0B8A"/>
    <w:rsid w:val="00EC2631"/>
    <w:rsid w:val="00EC27F1"/>
    <w:rsid w:val="00EC3A88"/>
    <w:rsid w:val="00EC3EA4"/>
    <w:rsid w:val="00EC5087"/>
    <w:rsid w:val="00ED1BC5"/>
    <w:rsid w:val="00ED244C"/>
    <w:rsid w:val="00ED2480"/>
    <w:rsid w:val="00ED2BB2"/>
    <w:rsid w:val="00ED30FE"/>
    <w:rsid w:val="00ED44D2"/>
    <w:rsid w:val="00ED4A77"/>
    <w:rsid w:val="00ED4EC1"/>
    <w:rsid w:val="00ED4EF7"/>
    <w:rsid w:val="00ED551B"/>
    <w:rsid w:val="00ED554D"/>
    <w:rsid w:val="00ED56E7"/>
    <w:rsid w:val="00ED5712"/>
    <w:rsid w:val="00ED5E0F"/>
    <w:rsid w:val="00ED6587"/>
    <w:rsid w:val="00ED659C"/>
    <w:rsid w:val="00ED75C3"/>
    <w:rsid w:val="00EE12E6"/>
    <w:rsid w:val="00EE2D13"/>
    <w:rsid w:val="00EF036D"/>
    <w:rsid w:val="00EF11BD"/>
    <w:rsid w:val="00EF2876"/>
    <w:rsid w:val="00EF3B2A"/>
    <w:rsid w:val="00EF4ED0"/>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1AA"/>
    <w:rsid w:val="00F07F22"/>
    <w:rsid w:val="00F10B28"/>
    <w:rsid w:val="00F10F95"/>
    <w:rsid w:val="00F11F38"/>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468"/>
    <w:rsid w:val="00F23E4E"/>
    <w:rsid w:val="00F2436E"/>
    <w:rsid w:val="00F25529"/>
    <w:rsid w:val="00F25FD8"/>
    <w:rsid w:val="00F260DB"/>
    <w:rsid w:val="00F27790"/>
    <w:rsid w:val="00F278DA"/>
    <w:rsid w:val="00F30848"/>
    <w:rsid w:val="00F3156C"/>
    <w:rsid w:val="00F31955"/>
    <w:rsid w:val="00F32593"/>
    <w:rsid w:val="00F3348F"/>
    <w:rsid w:val="00F33EA0"/>
    <w:rsid w:val="00F348AF"/>
    <w:rsid w:val="00F35ABD"/>
    <w:rsid w:val="00F43A3C"/>
    <w:rsid w:val="00F445F8"/>
    <w:rsid w:val="00F44634"/>
    <w:rsid w:val="00F46550"/>
    <w:rsid w:val="00F47253"/>
    <w:rsid w:val="00F47511"/>
    <w:rsid w:val="00F475AF"/>
    <w:rsid w:val="00F47C32"/>
    <w:rsid w:val="00F51578"/>
    <w:rsid w:val="00F54907"/>
    <w:rsid w:val="00F5563C"/>
    <w:rsid w:val="00F60C52"/>
    <w:rsid w:val="00F60CF7"/>
    <w:rsid w:val="00F60E95"/>
    <w:rsid w:val="00F617B9"/>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5ED"/>
    <w:rsid w:val="00F8698F"/>
    <w:rsid w:val="00F9211A"/>
    <w:rsid w:val="00F9268F"/>
    <w:rsid w:val="00F933FA"/>
    <w:rsid w:val="00F93489"/>
    <w:rsid w:val="00F9395E"/>
    <w:rsid w:val="00F9410A"/>
    <w:rsid w:val="00F94D46"/>
    <w:rsid w:val="00F96372"/>
    <w:rsid w:val="00FA197C"/>
    <w:rsid w:val="00FA1B9C"/>
    <w:rsid w:val="00FA258F"/>
    <w:rsid w:val="00FA2B32"/>
    <w:rsid w:val="00FA4412"/>
    <w:rsid w:val="00FA452A"/>
    <w:rsid w:val="00FA4828"/>
    <w:rsid w:val="00FA6D9F"/>
    <w:rsid w:val="00FB0394"/>
    <w:rsid w:val="00FB1D4C"/>
    <w:rsid w:val="00FB2EC3"/>
    <w:rsid w:val="00FB3101"/>
    <w:rsid w:val="00FB397B"/>
    <w:rsid w:val="00FB4292"/>
    <w:rsid w:val="00FB4585"/>
    <w:rsid w:val="00FB554E"/>
    <w:rsid w:val="00FB56A6"/>
    <w:rsid w:val="00FB7295"/>
    <w:rsid w:val="00FC0C17"/>
    <w:rsid w:val="00FC166D"/>
    <w:rsid w:val="00FC2457"/>
    <w:rsid w:val="00FC2B2D"/>
    <w:rsid w:val="00FC2E39"/>
    <w:rsid w:val="00FC42EC"/>
    <w:rsid w:val="00FC4AF1"/>
    <w:rsid w:val="00FC5D8B"/>
    <w:rsid w:val="00FC7067"/>
    <w:rsid w:val="00FD055F"/>
    <w:rsid w:val="00FD0EB3"/>
    <w:rsid w:val="00FD1D85"/>
    <w:rsid w:val="00FD2074"/>
    <w:rsid w:val="00FD2A19"/>
    <w:rsid w:val="00FD2AA8"/>
    <w:rsid w:val="00FD4322"/>
    <w:rsid w:val="00FD684F"/>
    <w:rsid w:val="00FD79E2"/>
    <w:rsid w:val="00FD7AF9"/>
    <w:rsid w:val="00FD7BC5"/>
    <w:rsid w:val="00FE19A0"/>
    <w:rsid w:val="00FE1AFE"/>
    <w:rsid w:val="00FE3240"/>
    <w:rsid w:val="00FE32EE"/>
    <w:rsid w:val="00FE48AB"/>
    <w:rsid w:val="00FE4B59"/>
    <w:rsid w:val="00FE5A92"/>
    <w:rsid w:val="00FE5D31"/>
    <w:rsid w:val="00FE5FF9"/>
    <w:rsid w:val="00FF0397"/>
    <w:rsid w:val="00FF070A"/>
    <w:rsid w:val="00FF0719"/>
    <w:rsid w:val="00FF3340"/>
    <w:rsid w:val="00FF3A58"/>
    <w:rsid w:val="00FF56B2"/>
    <w:rsid w:val="00FF622C"/>
    <w:rsid w:val="00FF6310"/>
    <w:rsid w:val="00FF7238"/>
    <w:rsid w:val="00FF76BA"/>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TSG_RAN/TSGR_105/Docs/RP-242394.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meetings_3gpp_sync/ran/docs/RP-241614.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03A9-771B-41B7-89DC-9107ED11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5307</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2024-10-11T14:04:00Z</dcterms:created>
  <dcterms:modified xsi:type="dcterms:W3CDTF">2024-10-14T11:13:00Z</dcterms:modified>
</cp:coreProperties>
</file>