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9774DD" w14:textId="6969A291" w:rsidR="00EC4C59" w:rsidRDefault="00EC4C59" w:rsidP="00154612">
      <w:pPr>
        <w:pStyle w:val="af4"/>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w:t>
      </w:r>
      <w:r w:rsidR="00B4770F">
        <w:rPr>
          <w:rFonts w:eastAsia="宋体"/>
          <w:b/>
          <w:szCs w:val="22"/>
          <w:lang w:val="en-US" w:eastAsia="zh-CN" w:bidi="ar"/>
        </w:rPr>
        <w:t>-RAN WG2 Meeting #126</w:t>
      </w:r>
      <w:r w:rsidR="001F2231">
        <w:rPr>
          <w:rFonts w:eastAsia="宋体"/>
          <w:b/>
          <w:szCs w:val="22"/>
          <w:lang w:val="en-US" w:eastAsia="zh-CN" w:bidi="ar"/>
        </w:rPr>
        <w:tab/>
        <w:t>R2-240</w:t>
      </w:r>
      <w:r w:rsidR="003E2FD2">
        <w:rPr>
          <w:rFonts w:eastAsia="宋体"/>
          <w:b/>
          <w:szCs w:val="22"/>
          <w:lang w:val="en-US" w:eastAsia="zh-CN" w:bidi="ar"/>
        </w:rPr>
        <w:t>5711</w:t>
      </w:r>
    </w:p>
    <w:p w14:paraId="75AB0A2F" w14:textId="587D538D" w:rsidR="00B4770F" w:rsidRPr="00B4770F" w:rsidRDefault="00B4770F" w:rsidP="00B24209">
      <w:pPr>
        <w:pStyle w:val="a4"/>
        <w:rPr>
          <w:rFonts w:eastAsia="宋体"/>
          <w:b w:val="0"/>
          <w:szCs w:val="22"/>
          <w:lang w:eastAsia="zh-CN" w:bidi="ar"/>
        </w:rPr>
      </w:pPr>
      <w:r w:rsidRPr="00B4770F">
        <w:rPr>
          <w:rFonts w:ascii="Times New Roman" w:eastAsia="宋体" w:hAnsi="Times New Roman"/>
          <w:noProof w:val="0"/>
          <w:sz w:val="24"/>
          <w:szCs w:val="22"/>
          <w:lang w:val="en-US" w:eastAsia="zh-CN" w:bidi="ar"/>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46DEE358" w:rsidR="00BD5F10" w:rsidRDefault="00BD5F10" w:rsidP="00B4770F">
            <w:pPr>
              <w:pStyle w:val="CRCoverPage"/>
              <w:spacing w:after="0"/>
              <w:jc w:val="right"/>
              <w:rPr>
                <w:i/>
                <w:noProof/>
              </w:rPr>
            </w:pPr>
            <w:r>
              <w:rPr>
                <w:i/>
                <w:noProof/>
                <w:sz w:val="14"/>
              </w:rPr>
              <w:t>CR-Form-v12.</w:t>
            </w:r>
            <w:r w:rsidR="00B4770F">
              <w:rPr>
                <w:i/>
                <w:noProof/>
                <w:sz w:val="14"/>
              </w:rPr>
              <w:t>3</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4AEB3FF1" w:rsidR="00BD5F10" w:rsidRPr="00410371" w:rsidRDefault="00BD5F10" w:rsidP="001F2231">
            <w:pPr>
              <w:pStyle w:val="CRCoverPage"/>
              <w:spacing w:after="0"/>
              <w:ind w:right="140"/>
              <w:jc w:val="center"/>
              <w:rPr>
                <w:b/>
                <w:noProof/>
                <w:sz w:val="28"/>
              </w:rPr>
            </w:pPr>
            <w:r>
              <w:rPr>
                <w:b/>
                <w:noProof/>
                <w:sz w:val="28"/>
              </w:rPr>
              <w:t>38.3</w:t>
            </w:r>
            <w:r w:rsidR="00D65176">
              <w:rPr>
                <w:b/>
                <w:noProof/>
                <w:sz w:val="28"/>
              </w:rPr>
              <w:t>06</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6EAFFE09" w:rsidR="00BD5F10" w:rsidRPr="001F2231" w:rsidRDefault="00276DC7" w:rsidP="001F2231">
            <w:pPr>
              <w:pStyle w:val="CRCoverPage"/>
              <w:spacing w:after="0"/>
              <w:ind w:right="140"/>
              <w:jc w:val="center"/>
              <w:rPr>
                <w:rFonts w:eastAsia="宋体"/>
                <w:noProof/>
                <w:lang w:eastAsia="zh-CN"/>
              </w:rPr>
            </w:pPr>
            <w:r w:rsidRPr="00276DC7">
              <w:rPr>
                <w:rFonts w:hint="eastAsia"/>
                <w:b/>
                <w:noProof/>
                <w:sz w:val="28"/>
              </w:rPr>
              <w:t>1</w:t>
            </w:r>
            <w:r w:rsidRPr="00276DC7">
              <w:rPr>
                <w:b/>
                <w:noProof/>
                <w:sz w:val="28"/>
              </w:rPr>
              <w:t>10</w:t>
            </w:r>
            <w:r w:rsidR="00637BD4">
              <w:rPr>
                <w:b/>
                <w:noProof/>
                <w:sz w:val="28"/>
              </w:rPr>
              <w:t>7</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148E726A" w:rsidR="00BD5F10" w:rsidRPr="003E2FD2" w:rsidRDefault="003E2FD2" w:rsidP="003E2FD2">
            <w:pPr>
              <w:pStyle w:val="CRCoverPage"/>
              <w:spacing w:after="0"/>
              <w:ind w:right="140"/>
              <w:jc w:val="center"/>
              <w:rPr>
                <w:rFonts w:eastAsia="宋体" w:hint="eastAsia"/>
                <w:b/>
                <w:noProof/>
                <w:lang w:eastAsia="zh-CN"/>
              </w:rPr>
            </w:pPr>
            <w:r w:rsidRPr="003E2FD2">
              <w:rPr>
                <w:rFonts w:hint="eastAsia"/>
                <w:b/>
                <w:noProof/>
                <w:sz w:val="28"/>
              </w:rPr>
              <w:t>1</w:t>
            </w:r>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4423F5EA" w:rsidR="00BD5F10" w:rsidRPr="00410371" w:rsidRDefault="00BD5F10" w:rsidP="00154612">
            <w:pPr>
              <w:pStyle w:val="CRCoverPage"/>
              <w:spacing w:after="0"/>
              <w:jc w:val="center"/>
              <w:rPr>
                <w:noProof/>
                <w:sz w:val="28"/>
              </w:rPr>
            </w:pPr>
            <w:r>
              <w:rPr>
                <w:b/>
                <w:noProof/>
                <w:sz w:val="28"/>
              </w:rPr>
              <w:t>1</w:t>
            </w:r>
            <w:r w:rsidR="00637BD4">
              <w:rPr>
                <w:b/>
                <w:noProof/>
                <w:sz w:val="28"/>
              </w:rPr>
              <w:t>8</w:t>
            </w:r>
            <w:r>
              <w:rPr>
                <w:b/>
                <w:noProof/>
                <w:sz w:val="28"/>
              </w:rPr>
              <w:t>.</w:t>
            </w:r>
            <w:r w:rsidR="00637BD4">
              <w:rPr>
                <w:b/>
                <w:noProof/>
                <w:sz w:val="28"/>
                <w:lang w:eastAsia="ja-JP"/>
              </w:rPr>
              <w:t>1</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BD5F10" w14:paraId="650191FD" w14:textId="77777777" w:rsidTr="00805204">
        <w:tc>
          <w:tcPr>
            <w:tcW w:w="9677"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805204">
        <w:tc>
          <w:tcPr>
            <w:tcW w:w="1850"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2B304349" w14:textId="69B2B187" w:rsidR="00BD5F10" w:rsidRDefault="00B24209" w:rsidP="00FE75A8">
            <w:pPr>
              <w:pStyle w:val="CRCoverPage"/>
              <w:spacing w:after="0"/>
              <w:rPr>
                <w:noProof/>
              </w:rPr>
            </w:pPr>
            <w:bookmarkStart w:id="0" w:name="_GoBack"/>
            <w:bookmarkEnd w:id="0"/>
            <w:r w:rsidRPr="00B24209">
              <w:rPr>
                <w:rFonts w:eastAsia="宋体"/>
                <w:lang w:eastAsia="zh-CN"/>
              </w:rPr>
              <w:t xml:space="preserve">Clarification on </w:t>
            </w:r>
            <w:r>
              <w:rPr>
                <w:rFonts w:eastAsia="宋体"/>
                <w:lang w:eastAsia="zh-CN"/>
              </w:rPr>
              <w:t xml:space="preserve">the parallel </w:t>
            </w:r>
            <w:proofErr w:type="spellStart"/>
            <w:r>
              <w:rPr>
                <w:rFonts w:eastAsia="宋体"/>
                <w:lang w:eastAsia="zh-CN"/>
              </w:rPr>
              <w:t>Tx</w:t>
            </w:r>
            <w:proofErr w:type="spellEnd"/>
            <w:r>
              <w:rPr>
                <w:rFonts w:eastAsia="宋体"/>
                <w:lang w:eastAsia="zh-CN"/>
              </w:rPr>
              <w:t xml:space="preserve"> Capability</w:t>
            </w:r>
            <w:r w:rsidR="00154612">
              <w:rPr>
                <w:rFonts w:eastAsia="宋体"/>
                <w:lang w:eastAsia="zh-CN"/>
              </w:rPr>
              <w:t xml:space="preserve"> (r1</w:t>
            </w:r>
            <w:r w:rsidR="00637BD4">
              <w:rPr>
                <w:rFonts w:eastAsia="宋体"/>
                <w:lang w:eastAsia="zh-CN"/>
              </w:rPr>
              <w:t>8</w:t>
            </w:r>
            <w:r w:rsidR="00B4770F" w:rsidRPr="00B4770F">
              <w:rPr>
                <w:rFonts w:eastAsia="宋体"/>
                <w:lang w:eastAsia="zh-CN"/>
              </w:rPr>
              <w:t>)</w:t>
            </w:r>
          </w:p>
        </w:tc>
      </w:tr>
      <w:tr w:rsidR="00BD5F10" w14:paraId="245BB3D6" w14:textId="77777777" w:rsidTr="00805204">
        <w:tc>
          <w:tcPr>
            <w:tcW w:w="1850"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805204">
        <w:tc>
          <w:tcPr>
            <w:tcW w:w="1850"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7112B495" w14:textId="3593543E" w:rsidR="00BD5F10" w:rsidRPr="00592F15" w:rsidRDefault="00EC4C59" w:rsidP="00FE75A8">
            <w:pPr>
              <w:pStyle w:val="CRCoverPage"/>
              <w:spacing w:after="0"/>
              <w:rPr>
                <w:rFonts w:eastAsia="宋体"/>
                <w:noProof/>
                <w:lang w:eastAsia="zh-CN"/>
              </w:rPr>
            </w:pPr>
            <w:r w:rsidRPr="00E076B8">
              <w:t xml:space="preserve">ZTE Corporation, </w:t>
            </w:r>
            <w:proofErr w:type="spellStart"/>
            <w:r w:rsidRPr="00E076B8">
              <w:t>Sanechips</w:t>
            </w:r>
            <w:proofErr w:type="spellEnd"/>
            <w:r w:rsidR="00592F15">
              <w:t>, Ericsson</w:t>
            </w:r>
          </w:p>
        </w:tc>
      </w:tr>
      <w:tr w:rsidR="00BD5F10" w14:paraId="7F6BE35E" w14:textId="77777777" w:rsidTr="00805204">
        <w:tc>
          <w:tcPr>
            <w:tcW w:w="1850"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3B4C7687" w14:textId="4003B9AA" w:rsidR="00BD5F10" w:rsidRDefault="00B84310" w:rsidP="00FE75A8">
            <w:pPr>
              <w:pStyle w:val="CRCoverPage"/>
              <w:spacing w:after="0"/>
              <w:rPr>
                <w:noProof/>
              </w:rPr>
            </w:pPr>
            <w:r>
              <w:t>R2</w:t>
            </w:r>
          </w:p>
        </w:tc>
      </w:tr>
      <w:tr w:rsidR="00BD5F10" w14:paraId="469D8FEA" w14:textId="77777777" w:rsidTr="00805204">
        <w:tc>
          <w:tcPr>
            <w:tcW w:w="1850"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805204">
        <w:tc>
          <w:tcPr>
            <w:tcW w:w="1850"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700" w:type="dxa"/>
            <w:gridSpan w:val="5"/>
            <w:shd w:val="pct30" w:color="FFFF00" w:fill="auto"/>
          </w:tcPr>
          <w:p w14:paraId="0AE1FECE" w14:textId="023F63A8" w:rsidR="00BD5F10" w:rsidRDefault="003E2FD2" w:rsidP="00B4770F">
            <w:pPr>
              <w:pStyle w:val="CRCoverPage"/>
              <w:spacing w:after="0"/>
              <w:rPr>
                <w:noProof/>
              </w:rPr>
            </w:pPr>
            <w:r w:rsidRPr="003E2FD2">
              <w:t xml:space="preserve">TEI17, </w:t>
            </w:r>
            <w:proofErr w:type="spellStart"/>
            <w:r w:rsidRPr="003E2FD2">
              <w:t>NR_newRAT</w:t>
            </w:r>
            <w:proofErr w:type="spellEnd"/>
            <w:r w:rsidRPr="003E2FD2">
              <w:t xml:space="preserve">-Core, NR_2step_RACH, </w:t>
            </w:r>
            <w:proofErr w:type="spellStart"/>
            <w:r w:rsidRPr="003E2FD2">
              <w:t>NR_IIOT_URLLC_enh</w:t>
            </w:r>
            <w:proofErr w:type="spellEnd"/>
          </w:p>
        </w:tc>
        <w:tc>
          <w:tcPr>
            <w:tcW w:w="569" w:type="dxa"/>
            <w:tcBorders>
              <w:left w:val="nil"/>
            </w:tcBorders>
          </w:tcPr>
          <w:p w14:paraId="1AF8D7B7" w14:textId="77777777" w:rsidR="00BD5F10" w:rsidRDefault="00BD5F10" w:rsidP="003C4C51">
            <w:pPr>
              <w:pStyle w:val="CRCoverPage"/>
              <w:spacing w:after="0"/>
              <w:ind w:right="100"/>
              <w:rPr>
                <w:noProof/>
              </w:rPr>
            </w:pPr>
          </w:p>
        </w:tc>
        <w:tc>
          <w:tcPr>
            <w:tcW w:w="1423"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3C662490" w14:textId="6A5F1B6D" w:rsidR="00BD5F10" w:rsidRDefault="00BD5F10" w:rsidP="003C4C51">
            <w:pPr>
              <w:pStyle w:val="CRCoverPage"/>
              <w:spacing w:after="0"/>
              <w:ind w:left="100"/>
              <w:rPr>
                <w:noProof/>
              </w:rPr>
            </w:pPr>
            <w:r>
              <w:rPr>
                <w:noProof/>
              </w:rPr>
              <w:t>202</w:t>
            </w:r>
            <w:r w:rsidR="00B84310">
              <w:rPr>
                <w:noProof/>
              </w:rPr>
              <w:t>4</w:t>
            </w:r>
            <w:r>
              <w:rPr>
                <w:noProof/>
              </w:rPr>
              <w:t>-</w:t>
            </w:r>
            <w:r w:rsidR="00B4770F">
              <w:rPr>
                <w:noProof/>
              </w:rPr>
              <w:t>05</w:t>
            </w:r>
            <w:r>
              <w:rPr>
                <w:noProof/>
              </w:rPr>
              <w:t>-</w:t>
            </w:r>
            <w:r w:rsidR="003E2FD2">
              <w:rPr>
                <w:noProof/>
              </w:rPr>
              <w:t>14</w:t>
            </w:r>
          </w:p>
        </w:tc>
      </w:tr>
      <w:tr w:rsidR="00BD5F10" w14:paraId="52A11002" w14:textId="77777777" w:rsidTr="00805204">
        <w:tc>
          <w:tcPr>
            <w:tcW w:w="1850"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93" w:type="dxa"/>
            <w:gridSpan w:val="4"/>
          </w:tcPr>
          <w:p w14:paraId="27C4DFD1" w14:textId="77777777" w:rsidR="00BD5F10" w:rsidRDefault="00BD5F10" w:rsidP="003C4C51">
            <w:pPr>
              <w:pStyle w:val="CRCoverPage"/>
              <w:spacing w:after="0"/>
              <w:rPr>
                <w:noProof/>
                <w:sz w:val="8"/>
                <w:szCs w:val="8"/>
              </w:rPr>
            </w:pPr>
          </w:p>
        </w:tc>
        <w:tc>
          <w:tcPr>
            <w:tcW w:w="2276" w:type="dxa"/>
            <w:gridSpan w:val="2"/>
          </w:tcPr>
          <w:p w14:paraId="46CB26D3" w14:textId="77777777" w:rsidR="00BD5F10" w:rsidRDefault="00BD5F10" w:rsidP="003C4C51">
            <w:pPr>
              <w:pStyle w:val="CRCoverPage"/>
              <w:spacing w:after="0"/>
              <w:rPr>
                <w:noProof/>
                <w:sz w:val="8"/>
                <w:szCs w:val="8"/>
              </w:rPr>
            </w:pPr>
          </w:p>
        </w:tc>
        <w:tc>
          <w:tcPr>
            <w:tcW w:w="1423" w:type="dxa"/>
            <w:gridSpan w:val="3"/>
          </w:tcPr>
          <w:p w14:paraId="7A9D3495" w14:textId="77777777" w:rsidR="00BD5F10" w:rsidRDefault="00BD5F10" w:rsidP="003C4C51">
            <w:pPr>
              <w:pStyle w:val="CRCoverPage"/>
              <w:spacing w:after="0"/>
              <w:rPr>
                <w:noProof/>
                <w:sz w:val="8"/>
                <w:szCs w:val="8"/>
              </w:rPr>
            </w:pPr>
          </w:p>
        </w:tc>
        <w:tc>
          <w:tcPr>
            <w:tcW w:w="2135"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805204">
        <w:trPr>
          <w:cantSplit/>
        </w:trPr>
        <w:tc>
          <w:tcPr>
            <w:tcW w:w="1850"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4" w:type="dxa"/>
            <w:shd w:val="pct30" w:color="FFFF00" w:fill="auto"/>
          </w:tcPr>
          <w:p w14:paraId="1EF7C624" w14:textId="3F6AF134" w:rsidR="00BD5F10" w:rsidRDefault="00154612" w:rsidP="003C4C51">
            <w:pPr>
              <w:pStyle w:val="CRCoverPage"/>
              <w:spacing w:after="0"/>
              <w:ind w:left="100" w:right="-609"/>
              <w:rPr>
                <w:b/>
                <w:noProof/>
              </w:rPr>
            </w:pPr>
            <w:r>
              <w:rPr>
                <w:b/>
                <w:noProof/>
              </w:rPr>
              <w:t>A</w:t>
            </w:r>
          </w:p>
        </w:tc>
        <w:tc>
          <w:tcPr>
            <w:tcW w:w="3415" w:type="dxa"/>
            <w:gridSpan w:val="5"/>
            <w:tcBorders>
              <w:left w:val="nil"/>
            </w:tcBorders>
          </w:tcPr>
          <w:p w14:paraId="2279031C" w14:textId="77777777" w:rsidR="00BD5F10" w:rsidRDefault="00BD5F10" w:rsidP="003C4C51">
            <w:pPr>
              <w:pStyle w:val="CRCoverPage"/>
              <w:spacing w:after="0"/>
              <w:rPr>
                <w:noProof/>
              </w:rPr>
            </w:pPr>
          </w:p>
        </w:tc>
        <w:tc>
          <w:tcPr>
            <w:tcW w:w="1423"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19FC8166" w14:textId="5D2CB2D5" w:rsidR="00BD5F10" w:rsidRDefault="00BD5F10" w:rsidP="003C4C51">
            <w:pPr>
              <w:pStyle w:val="CRCoverPage"/>
              <w:spacing w:after="0"/>
              <w:ind w:left="100"/>
              <w:rPr>
                <w:noProof/>
              </w:rPr>
            </w:pPr>
            <w:r>
              <w:rPr>
                <w:noProof/>
              </w:rPr>
              <w:t>Rel-1</w:t>
            </w:r>
            <w:r w:rsidR="00637BD4">
              <w:rPr>
                <w:noProof/>
              </w:rPr>
              <w:t>8</w:t>
            </w:r>
          </w:p>
        </w:tc>
      </w:tr>
      <w:tr w:rsidR="00BD5F10" w14:paraId="525C6907" w14:textId="77777777" w:rsidTr="00805204">
        <w:tc>
          <w:tcPr>
            <w:tcW w:w="1850"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95"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32" w:type="dxa"/>
            <w:gridSpan w:val="2"/>
            <w:tcBorders>
              <w:bottom w:val="single" w:sz="4" w:space="0" w:color="auto"/>
              <w:right w:val="single" w:sz="4" w:space="0" w:color="auto"/>
            </w:tcBorders>
          </w:tcPr>
          <w:p w14:paraId="0F127698" w14:textId="4ADA921B" w:rsidR="00B4770F" w:rsidRPr="007C2097" w:rsidRDefault="00BD5F10" w:rsidP="00B477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4770F">
              <w:rPr>
                <w:i/>
                <w:noProof/>
                <w:sz w:val="18"/>
              </w:rPr>
              <w:t>Rel-8</w:t>
            </w:r>
            <w:r w:rsidR="00B4770F">
              <w:rPr>
                <w:i/>
                <w:noProof/>
                <w:sz w:val="18"/>
              </w:rPr>
              <w:tab/>
              <w:t>(Release 8)</w:t>
            </w:r>
            <w:r w:rsidR="00B4770F">
              <w:rPr>
                <w:i/>
                <w:noProof/>
                <w:sz w:val="18"/>
              </w:rPr>
              <w:br/>
              <w:t>Rel-9</w:t>
            </w:r>
            <w:r w:rsidR="00B4770F">
              <w:rPr>
                <w:i/>
                <w:noProof/>
                <w:sz w:val="18"/>
              </w:rPr>
              <w:tab/>
              <w:t>(Release 9)</w:t>
            </w:r>
            <w:r w:rsidR="00B4770F">
              <w:rPr>
                <w:i/>
                <w:noProof/>
                <w:sz w:val="18"/>
              </w:rPr>
              <w:br/>
              <w:t>Rel-10</w:t>
            </w:r>
            <w:r w:rsidR="00B4770F">
              <w:rPr>
                <w:i/>
                <w:noProof/>
                <w:sz w:val="18"/>
              </w:rPr>
              <w:tab/>
              <w:t>(Release 10)</w:t>
            </w:r>
            <w:r w:rsidR="00B4770F">
              <w:rPr>
                <w:i/>
                <w:noProof/>
                <w:sz w:val="18"/>
              </w:rPr>
              <w:br/>
              <w:t>Rel-11</w:t>
            </w:r>
            <w:r w:rsidR="00B4770F">
              <w:rPr>
                <w:i/>
                <w:noProof/>
                <w:sz w:val="18"/>
              </w:rPr>
              <w:tab/>
              <w:t>(Release 11)</w:t>
            </w:r>
            <w:r w:rsidR="00B4770F">
              <w:rPr>
                <w:i/>
                <w:noProof/>
                <w:sz w:val="18"/>
              </w:rPr>
              <w:br/>
              <w:t>…</w:t>
            </w:r>
            <w:r w:rsidR="00B4770F">
              <w:rPr>
                <w:i/>
                <w:noProof/>
                <w:sz w:val="18"/>
              </w:rPr>
              <w:br/>
              <w:t>Rel-17</w:t>
            </w:r>
            <w:r w:rsidR="00B4770F">
              <w:rPr>
                <w:i/>
                <w:noProof/>
                <w:sz w:val="18"/>
              </w:rPr>
              <w:tab/>
              <w:t>(Release 17)</w:t>
            </w:r>
            <w:r w:rsidR="00B4770F">
              <w:rPr>
                <w:i/>
                <w:noProof/>
                <w:sz w:val="18"/>
              </w:rPr>
              <w:br/>
              <w:t>Rel-18</w:t>
            </w:r>
            <w:r w:rsidR="00B4770F">
              <w:rPr>
                <w:i/>
                <w:noProof/>
                <w:sz w:val="18"/>
              </w:rPr>
              <w:tab/>
              <w:t>(Release 18)</w:t>
            </w:r>
            <w:r w:rsidR="00B4770F">
              <w:rPr>
                <w:i/>
                <w:noProof/>
                <w:sz w:val="18"/>
              </w:rPr>
              <w:br/>
              <w:t>Rel-19</w:t>
            </w:r>
            <w:r w:rsidR="00B4770F">
              <w:rPr>
                <w:i/>
                <w:noProof/>
                <w:sz w:val="18"/>
              </w:rPr>
              <w:tab/>
              <w:t xml:space="preserve">(Release 19) </w:t>
            </w:r>
            <w:r w:rsidR="00B4770F">
              <w:rPr>
                <w:i/>
                <w:noProof/>
                <w:sz w:val="18"/>
              </w:rPr>
              <w:br/>
              <w:t>Rel-20</w:t>
            </w:r>
            <w:r w:rsidR="00B4770F">
              <w:rPr>
                <w:i/>
                <w:noProof/>
                <w:sz w:val="18"/>
              </w:rPr>
              <w:tab/>
              <w:t>(Release 20)</w:t>
            </w:r>
          </w:p>
        </w:tc>
      </w:tr>
      <w:tr w:rsidR="00BD5F10" w14:paraId="58F85347" w14:textId="77777777" w:rsidTr="00805204">
        <w:tc>
          <w:tcPr>
            <w:tcW w:w="1850" w:type="dxa"/>
          </w:tcPr>
          <w:p w14:paraId="3E361A25" w14:textId="77777777" w:rsidR="00BD5F10" w:rsidRDefault="00BD5F10" w:rsidP="003C4C51">
            <w:pPr>
              <w:pStyle w:val="CRCoverPage"/>
              <w:spacing w:after="0"/>
              <w:rPr>
                <w:b/>
                <w:i/>
                <w:noProof/>
                <w:sz w:val="8"/>
                <w:szCs w:val="8"/>
              </w:rPr>
            </w:pPr>
          </w:p>
        </w:tc>
        <w:tc>
          <w:tcPr>
            <w:tcW w:w="782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805204">
        <w:tc>
          <w:tcPr>
            <w:tcW w:w="270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73" w:type="dxa"/>
            <w:gridSpan w:val="9"/>
            <w:tcBorders>
              <w:top w:val="single" w:sz="4" w:space="0" w:color="auto"/>
              <w:right w:val="single" w:sz="4" w:space="0" w:color="auto"/>
            </w:tcBorders>
            <w:shd w:val="pct30" w:color="FFFF00" w:fill="auto"/>
          </w:tcPr>
          <w:p w14:paraId="24BB8890" w14:textId="5D32D2E9" w:rsidR="00B4770F" w:rsidRPr="00B46006" w:rsidRDefault="00B24209" w:rsidP="00276DC7">
            <w:pPr>
              <w:pStyle w:val="TAL"/>
              <w:numPr>
                <w:ilvl w:val="0"/>
                <w:numId w:val="4"/>
              </w:numPr>
              <w:rPr>
                <w:rFonts w:eastAsia="宋体"/>
                <w:noProof/>
                <w:sz w:val="20"/>
                <w:lang w:eastAsia="zh-CN"/>
              </w:rPr>
            </w:pPr>
            <w:r w:rsidRPr="00B46006">
              <w:rPr>
                <w:rFonts w:eastAsia="宋体" w:cs="Arial"/>
                <w:noProof/>
                <w:sz w:val="20"/>
                <w:lang w:eastAsia="zh-CN"/>
              </w:rPr>
              <w:t>On the parallel Tx Capability, a Reply LS has been received in the R1-2403619, in which it clarifies that</w:t>
            </w:r>
            <w:r w:rsidRPr="00B46006">
              <w:rPr>
                <w:rFonts w:eastAsia="宋体" w:cs="Arial"/>
                <w:i/>
                <w:noProof/>
                <w:sz w:val="20"/>
                <w:lang w:eastAsia="zh-CN"/>
              </w:rPr>
              <w:t xml:space="preserve"> parallelTxSRS-PUCCH-PUSCH/ parallelTxPRACH-SRS-PUCCH-PUSCH</w:t>
            </w:r>
            <w:r w:rsidR="00154612" w:rsidRPr="00B46006">
              <w:rPr>
                <w:rFonts w:eastAsia="宋体" w:cs="Arial"/>
                <w:i/>
                <w:noProof/>
                <w:sz w:val="20"/>
                <w:lang w:eastAsia="zh-CN"/>
              </w:rPr>
              <w:t>/ parallelTxMsgA-SRS-PUCCH-PUSCH-r16</w:t>
            </w:r>
            <w:r w:rsidR="0074001B">
              <w:rPr>
                <w:rFonts w:eastAsia="宋体" w:cs="Arial"/>
                <w:i/>
                <w:noProof/>
                <w:sz w:val="20"/>
                <w:lang w:eastAsia="zh-CN"/>
              </w:rPr>
              <w:t>/</w:t>
            </w:r>
            <w:r w:rsidR="0074001B">
              <w:t xml:space="preserve"> </w:t>
            </w:r>
            <w:r w:rsidR="0074001B" w:rsidRPr="0074001B">
              <w:rPr>
                <w:rFonts w:eastAsia="宋体" w:cs="Arial"/>
                <w:i/>
                <w:noProof/>
                <w:sz w:val="20"/>
                <w:lang w:eastAsia="zh-CN"/>
              </w:rPr>
              <w:t>parallelTxPUCCH-PUSCH-r17</w:t>
            </w:r>
            <w:r w:rsidR="000D5E69">
              <w:rPr>
                <w:rFonts w:eastAsia="宋体" w:cs="Arial"/>
                <w:i/>
                <w:noProof/>
                <w:sz w:val="20"/>
                <w:lang w:eastAsia="zh-CN"/>
              </w:rPr>
              <w:t>/</w:t>
            </w:r>
            <w:r w:rsidR="000D5E69">
              <w:t xml:space="preserve"> </w:t>
            </w:r>
            <w:r w:rsidR="000D5E69" w:rsidRPr="000D5E69">
              <w:rPr>
                <w:rFonts w:eastAsia="宋体" w:cs="Arial"/>
                <w:i/>
                <w:noProof/>
                <w:sz w:val="20"/>
                <w:lang w:eastAsia="zh-CN"/>
              </w:rPr>
              <w:t>parallelTxPUCCH-PUSCH-SamePriority-r17</w:t>
            </w:r>
            <w:r w:rsidR="00154612" w:rsidRPr="00B46006">
              <w:rPr>
                <w:rFonts w:eastAsia="宋体" w:cs="Arial"/>
                <w:i/>
                <w:noProof/>
                <w:sz w:val="20"/>
                <w:lang w:eastAsia="zh-CN"/>
              </w:rPr>
              <w:t xml:space="preserve"> </w:t>
            </w:r>
            <w:r w:rsidRPr="00B46006">
              <w:rPr>
                <w:rFonts w:cs="Arial"/>
                <w:bCs/>
                <w:sz w:val="20"/>
              </w:rPr>
              <w:t>can also be applied to the NR-DC band combination with the inter-band CA operation on the MCG/SCG. However in the current spec, in the fiel</w:t>
            </w:r>
            <w:r w:rsidR="0074001B">
              <w:rPr>
                <w:rFonts w:cs="Arial"/>
                <w:bCs/>
                <w:sz w:val="20"/>
              </w:rPr>
              <w:t xml:space="preserve">d description of these </w:t>
            </w:r>
            <w:r w:rsidR="000D5E69">
              <w:rPr>
                <w:rFonts w:cs="Arial"/>
                <w:bCs/>
                <w:sz w:val="20"/>
              </w:rPr>
              <w:t>5</w:t>
            </w:r>
            <w:r w:rsidRPr="00B46006">
              <w:rPr>
                <w:rFonts w:cs="Arial"/>
                <w:bCs/>
                <w:sz w:val="20"/>
              </w:rPr>
              <w:t xml:space="preserve"> capabilities, only CA band combinations were included.</w:t>
            </w:r>
          </w:p>
          <w:p w14:paraId="2918A0E8" w14:textId="2A443D7E" w:rsidR="00B46006" w:rsidRPr="0074001B" w:rsidRDefault="00B46006" w:rsidP="00276DC7">
            <w:pPr>
              <w:pStyle w:val="TAL"/>
              <w:numPr>
                <w:ilvl w:val="0"/>
                <w:numId w:val="4"/>
              </w:numPr>
              <w:rPr>
                <w:rFonts w:eastAsia="宋体"/>
                <w:noProof/>
                <w:sz w:val="20"/>
                <w:lang w:eastAsia="zh-CN"/>
              </w:rPr>
            </w:pPr>
            <w:r w:rsidRPr="00B46006">
              <w:rPr>
                <w:rFonts w:eastAsia="宋体"/>
                <w:bCs/>
                <w:sz w:val="20"/>
                <w:lang w:eastAsia="zh-CN"/>
              </w:rPr>
              <w:t xml:space="preserve">For the </w:t>
            </w:r>
            <w:r w:rsidRPr="00B46006">
              <w:rPr>
                <w:rFonts w:eastAsia="宋体"/>
                <w:bCs/>
                <w:i/>
                <w:sz w:val="20"/>
                <w:lang w:eastAsia="zh-CN"/>
              </w:rPr>
              <w:t>parallelTxMsgA-SRS-PUCCH-PUSCH-r16</w:t>
            </w:r>
            <w:r w:rsidR="00290F56">
              <w:rPr>
                <w:rFonts w:eastAsia="宋体"/>
                <w:bCs/>
                <w:i/>
                <w:sz w:val="20"/>
                <w:lang w:eastAsia="zh-CN"/>
              </w:rPr>
              <w:t>/</w:t>
            </w:r>
            <w:r w:rsidR="00290F56" w:rsidRPr="0074001B">
              <w:rPr>
                <w:rFonts w:eastAsia="宋体" w:cs="Arial"/>
                <w:i/>
                <w:noProof/>
                <w:sz w:val="20"/>
                <w:lang w:eastAsia="zh-CN"/>
              </w:rPr>
              <w:t>parallelTxMsgA-SRS-PUCCH-PUSCH-intraBand-r17</w:t>
            </w:r>
            <w:r w:rsidRPr="00B46006">
              <w:rPr>
                <w:rFonts w:eastAsia="宋体"/>
                <w:bCs/>
                <w:i/>
                <w:sz w:val="20"/>
                <w:lang w:eastAsia="zh-CN"/>
              </w:rPr>
              <w:t>,</w:t>
            </w:r>
            <w:r w:rsidRPr="00B46006">
              <w:rPr>
                <w:rFonts w:eastAsia="宋体"/>
                <w:bCs/>
                <w:sz w:val="20"/>
                <w:lang w:eastAsia="zh-CN"/>
              </w:rPr>
              <w:t xml:space="preserve"> </w:t>
            </w:r>
            <w:r>
              <w:rPr>
                <w:rFonts w:eastAsia="宋体"/>
                <w:bCs/>
                <w:sz w:val="20"/>
                <w:lang w:eastAsia="zh-CN"/>
              </w:rPr>
              <w:t xml:space="preserve">according to the RAN1 feature list table, </w:t>
            </w:r>
            <w:r w:rsidRPr="00B46006">
              <w:rPr>
                <w:rFonts w:eastAsia="宋体"/>
                <w:bCs/>
                <w:sz w:val="20"/>
                <w:lang w:eastAsia="zh-CN"/>
              </w:rPr>
              <w:t xml:space="preserve">the </w:t>
            </w:r>
            <w:proofErr w:type="spellStart"/>
            <w:r w:rsidRPr="00B46006">
              <w:rPr>
                <w:rFonts w:eastAsia="宋体"/>
                <w:bCs/>
                <w:sz w:val="20"/>
                <w:lang w:eastAsia="zh-CN"/>
              </w:rPr>
              <w:t>Msg</w:t>
            </w:r>
            <w:proofErr w:type="spellEnd"/>
            <w:r w:rsidRPr="00B46006">
              <w:rPr>
                <w:rFonts w:eastAsia="宋体"/>
                <w:bCs/>
                <w:sz w:val="20"/>
                <w:lang w:eastAsia="zh-CN"/>
              </w:rPr>
              <w:t xml:space="preserve"> A can only be sent on the </w:t>
            </w:r>
            <w:proofErr w:type="spellStart"/>
            <w:r w:rsidRPr="00B46006">
              <w:rPr>
                <w:rFonts w:eastAsia="宋体"/>
                <w:bCs/>
                <w:sz w:val="20"/>
                <w:lang w:eastAsia="zh-CN"/>
              </w:rPr>
              <w:t>SpCell</w:t>
            </w:r>
            <w:proofErr w:type="spellEnd"/>
            <w:r w:rsidRPr="00B46006">
              <w:rPr>
                <w:rFonts w:eastAsia="宋体"/>
                <w:bCs/>
                <w:sz w:val="20"/>
                <w:lang w:eastAsia="zh-CN"/>
              </w:rPr>
              <w:t>, however there is no restriction in the field description</w:t>
            </w:r>
            <w:r w:rsidR="000D5E69">
              <w:rPr>
                <w:rFonts w:eastAsia="宋体"/>
                <w:bCs/>
                <w:sz w:val="20"/>
                <w:lang w:eastAsia="zh-CN"/>
              </w:rPr>
              <w:t>.</w:t>
            </w:r>
          </w:p>
          <w:p w14:paraId="1BFA9803" w14:textId="77777777" w:rsidR="0074001B" w:rsidRPr="00290F56" w:rsidRDefault="0074001B" w:rsidP="00276DC7">
            <w:pPr>
              <w:pStyle w:val="TAL"/>
              <w:numPr>
                <w:ilvl w:val="0"/>
                <w:numId w:val="4"/>
              </w:numPr>
              <w:rPr>
                <w:rFonts w:eastAsia="宋体"/>
                <w:noProof/>
                <w:sz w:val="20"/>
                <w:lang w:eastAsia="zh-CN"/>
              </w:rPr>
            </w:pPr>
            <w:r>
              <w:rPr>
                <w:rFonts w:eastAsia="宋体" w:cs="Arial"/>
                <w:noProof/>
                <w:sz w:val="20"/>
                <w:lang w:eastAsia="zh-CN"/>
              </w:rPr>
              <w:t xml:space="preserve">In the </w:t>
            </w:r>
            <w:r w:rsidRPr="00B46006">
              <w:rPr>
                <w:rFonts w:eastAsia="宋体" w:cs="Arial"/>
                <w:noProof/>
                <w:sz w:val="20"/>
                <w:lang w:eastAsia="zh-CN"/>
              </w:rPr>
              <w:t>Reply LS R1-2403619, it</w:t>
            </w:r>
            <w:r>
              <w:rPr>
                <w:rFonts w:eastAsia="宋体" w:cs="Arial"/>
                <w:noProof/>
                <w:sz w:val="20"/>
                <w:lang w:eastAsia="zh-CN"/>
              </w:rPr>
              <w:t xml:space="preserve"> also </w:t>
            </w:r>
            <w:r w:rsidRPr="00B46006">
              <w:rPr>
                <w:rFonts w:eastAsia="宋体" w:cs="Arial"/>
                <w:noProof/>
                <w:sz w:val="20"/>
                <w:lang w:eastAsia="zh-CN"/>
              </w:rPr>
              <w:t>clarifies that</w:t>
            </w:r>
            <w:r w:rsidRPr="00B46006">
              <w:rPr>
                <w:rFonts w:eastAsia="宋体" w:cs="Arial"/>
                <w:i/>
                <w:noProof/>
                <w:sz w:val="20"/>
                <w:lang w:eastAsia="zh-CN"/>
              </w:rPr>
              <w:t xml:space="preserve"> </w:t>
            </w:r>
            <w:r w:rsidRPr="0074001B">
              <w:rPr>
                <w:rFonts w:eastAsia="宋体" w:cs="Arial"/>
                <w:i/>
                <w:noProof/>
                <w:sz w:val="20"/>
                <w:lang w:eastAsia="zh-CN"/>
              </w:rPr>
              <w:t>parallelTxPRACH-SRS-PUCCH-PUSCH-intraBand-r17/parallelTxMsgA-SRS-PUCCH-PUSCH-intraBand-r17/parallelTxSRS-PUCCH-PUSCH-intraBand-r17</w:t>
            </w:r>
            <w:r w:rsidRPr="00B46006">
              <w:rPr>
                <w:rFonts w:eastAsia="宋体" w:cs="Arial"/>
                <w:i/>
                <w:noProof/>
                <w:sz w:val="20"/>
                <w:lang w:eastAsia="zh-CN"/>
              </w:rPr>
              <w:t xml:space="preserve"> </w:t>
            </w:r>
            <w:r w:rsidRPr="00B46006">
              <w:rPr>
                <w:rFonts w:cs="Arial"/>
                <w:bCs/>
                <w:sz w:val="20"/>
              </w:rPr>
              <w:t xml:space="preserve">can also be applied to the NR-DC band combination </w:t>
            </w:r>
            <w:r w:rsidR="00290F56" w:rsidRPr="00290F56">
              <w:rPr>
                <w:rFonts w:cs="Arial"/>
                <w:bCs/>
                <w:sz w:val="20"/>
              </w:rPr>
              <w:t>with the intra-b</w:t>
            </w:r>
            <w:r w:rsidR="00290F56">
              <w:rPr>
                <w:rFonts w:cs="Arial"/>
                <w:bCs/>
                <w:sz w:val="20"/>
              </w:rPr>
              <w:t>and non-contiguous CA operation</w:t>
            </w:r>
            <w:r w:rsidRPr="00B46006">
              <w:rPr>
                <w:rFonts w:cs="Arial"/>
                <w:bCs/>
                <w:sz w:val="20"/>
              </w:rPr>
              <w:t xml:space="preserve"> on the MCG/SCG. However in the current spec, in the fiel</w:t>
            </w:r>
            <w:r>
              <w:rPr>
                <w:rFonts w:cs="Arial"/>
                <w:bCs/>
                <w:sz w:val="20"/>
              </w:rPr>
              <w:t xml:space="preserve">d description of these </w:t>
            </w:r>
            <w:r w:rsidR="00290F56">
              <w:rPr>
                <w:rFonts w:cs="Arial"/>
                <w:bCs/>
                <w:sz w:val="20"/>
              </w:rPr>
              <w:t>3</w:t>
            </w:r>
            <w:r w:rsidRPr="00B46006">
              <w:rPr>
                <w:rFonts w:cs="Arial"/>
                <w:bCs/>
                <w:sz w:val="20"/>
              </w:rPr>
              <w:t xml:space="preserve"> capabilities, only CA band combinations were included.</w:t>
            </w:r>
          </w:p>
          <w:p w14:paraId="72AB40F6" w14:textId="453F3D41" w:rsidR="00290F56" w:rsidRPr="00B46006" w:rsidRDefault="00290F56" w:rsidP="00276DC7">
            <w:pPr>
              <w:pStyle w:val="TAL"/>
              <w:numPr>
                <w:ilvl w:val="0"/>
                <w:numId w:val="4"/>
              </w:numPr>
              <w:rPr>
                <w:rFonts w:eastAsia="宋体"/>
                <w:noProof/>
                <w:sz w:val="20"/>
                <w:lang w:eastAsia="zh-CN"/>
              </w:rPr>
            </w:pPr>
            <w:r>
              <w:rPr>
                <w:rFonts w:eastAsia="宋体" w:cs="Arial"/>
                <w:noProof/>
                <w:sz w:val="20"/>
                <w:lang w:eastAsia="zh-CN"/>
              </w:rPr>
              <w:t>The</w:t>
            </w:r>
            <w:r w:rsidRPr="00290F56">
              <w:rPr>
                <w:rFonts w:eastAsia="宋体" w:cs="Arial"/>
                <w:noProof/>
                <w:sz w:val="20"/>
                <w:lang w:eastAsia="zh-CN"/>
              </w:rPr>
              <w:t xml:space="preserve"> </w:t>
            </w:r>
            <w:r w:rsidRPr="00290F56">
              <w:rPr>
                <w:rFonts w:eastAsia="宋体" w:cs="Arial"/>
                <w:i/>
                <w:noProof/>
                <w:sz w:val="20"/>
                <w:lang w:eastAsia="zh-CN"/>
              </w:rPr>
              <w:t>parallelTxPRACH-SRS-PUCCH-PUSCH-intraBand-r17</w:t>
            </w:r>
            <w:r>
              <w:rPr>
                <w:rFonts w:eastAsia="宋体" w:cs="Arial"/>
                <w:i/>
                <w:noProof/>
                <w:sz w:val="20"/>
                <w:lang w:eastAsia="zh-CN"/>
              </w:rPr>
              <w:t xml:space="preserve"> </w:t>
            </w:r>
            <w:r w:rsidRPr="00290F56">
              <w:rPr>
                <w:rFonts w:eastAsia="宋体" w:cs="Arial"/>
                <w:noProof/>
                <w:sz w:val="20"/>
                <w:lang w:eastAsia="zh-CN"/>
              </w:rPr>
              <w:t>is not the prerequist of the</w:t>
            </w:r>
            <w:r>
              <w:rPr>
                <w:rFonts w:eastAsia="宋体" w:cs="Arial"/>
                <w:i/>
                <w:noProof/>
                <w:sz w:val="20"/>
                <w:lang w:eastAsia="zh-CN"/>
              </w:rPr>
              <w:t xml:space="preserve"> </w:t>
            </w:r>
            <w:r w:rsidRPr="00290F56">
              <w:rPr>
                <w:rFonts w:eastAsia="宋体" w:cs="Arial"/>
                <w:noProof/>
                <w:sz w:val="20"/>
                <w:lang w:eastAsia="zh-CN"/>
              </w:rPr>
              <w:t>parallelTxMsgA-SRS-PUCCH-PUSCH-intraBand-r17</w:t>
            </w:r>
            <w:r>
              <w:rPr>
                <w:rFonts w:eastAsia="宋体" w:cs="Arial"/>
                <w:noProof/>
                <w:sz w:val="20"/>
                <w:lang w:eastAsia="zh-CN"/>
              </w:rPr>
              <w:t xml:space="preserve"> according to the RAN1 feature list table.</w:t>
            </w:r>
          </w:p>
        </w:tc>
      </w:tr>
      <w:tr w:rsidR="00BD5F10" w14:paraId="4E85A78B" w14:textId="77777777" w:rsidTr="00805204">
        <w:tc>
          <w:tcPr>
            <w:tcW w:w="270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805204">
        <w:tc>
          <w:tcPr>
            <w:tcW w:w="270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73" w:type="dxa"/>
            <w:gridSpan w:val="9"/>
            <w:tcBorders>
              <w:right w:val="single" w:sz="4" w:space="0" w:color="auto"/>
            </w:tcBorders>
            <w:shd w:val="pct30" w:color="FFFF00" w:fill="auto"/>
          </w:tcPr>
          <w:p w14:paraId="09CF5ACF" w14:textId="2A63C743" w:rsidR="00805204" w:rsidRPr="00B46006" w:rsidRDefault="002778AC" w:rsidP="00AD1579">
            <w:pPr>
              <w:pStyle w:val="CRCoverPage"/>
              <w:numPr>
                <w:ilvl w:val="0"/>
                <w:numId w:val="3"/>
              </w:numPr>
              <w:spacing w:after="0"/>
              <w:rPr>
                <w:rFonts w:eastAsia="宋体"/>
                <w:bCs/>
                <w:lang w:eastAsia="zh-CN"/>
              </w:rPr>
            </w:pPr>
            <w:r>
              <w:rPr>
                <w:rFonts w:eastAsia="宋体" w:hint="eastAsia"/>
                <w:bCs/>
                <w:lang w:eastAsia="zh-CN"/>
              </w:rPr>
              <w:t>A</w:t>
            </w:r>
            <w:r>
              <w:rPr>
                <w:rFonts w:eastAsia="宋体"/>
                <w:bCs/>
                <w:lang w:eastAsia="zh-CN"/>
              </w:rPr>
              <w:t>dd “</w:t>
            </w:r>
            <w:r w:rsidRPr="002778AC">
              <w:rPr>
                <w:rFonts w:eastAsia="宋体"/>
                <w:bCs/>
                <w:lang w:eastAsia="zh-CN"/>
              </w:rPr>
              <w:t>or across CCs within a cell group with the</w:t>
            </w:r>
            <w:r w:rsidR="00592F15">
              <w:rPr>
                <w:rFonts w:eastAsia="宋体"/>
                <w:bCs/>
                <w:lang w:eastAsia="zh-CN"/>
              </w:rPr>
              <w:t xml:space="preserve"> inter-band CA operation in case of</w:t>
            </w:r>
            <w:r w:rsidRPr="002778AC">
              <w:rPr>
                <w:rFonts w:eastAsia="宋体"/>
                <w:bCs/>
                <w:lang w:eastAsia="zh-CN"/>
              </w:rPr>
              <w:t xml:space="preserve"> NR-DC</w:t>
            </w:r>
            <w:r>
              <w:rPr>
                <w:rFonts w:eastAsia="宋体"/>
                <w:bCs/>
                <w:lang w:eastAsia="zh-CN"/>
              </w:rPr>
              <w:t xml:space="preserve">” to the field description of </w:t>
            </w:r>
            <w:r w:rsidRPr="00B24209">
              <w:rPr>
                <w:rFonts w:eastAsia="宋体" w:cs="Arial"/>
                <w:i/>
                <w:noProof/>
                <w:lang w:eastAsia="zh-CN"/>
              </w:rPr>
              <w:t>parallelTxSRS-PUCCH-PUSCH/ parallelTxPRACH-SRS-PUCCH-PUSCH</w:t>
            </w:r>
            <w:r w:rsidR="00154612">
              <w:rPr>
                <w:rFonts w:eastAsia="宋体" w:cs="Arial"/>
                <w:i/>
                <w:noProof/>
                <w:lang w:eastAsia="zh-CN"/>
              </w:rPr>
              <w:t>/</w:t>
            </w:r>
            <w:r w:rsidR="00154612" w:rsidRPr="00154612">
              <w:rPr>
                <w:rFonts w:eastAsia="宋体" w:cs="Arial"/>
                <w:i/>
                <w:noProof/>
                <w:lang w:eastAsia="zh-CN"/>
              </w:rPr>
              <w:t xml:space="preserve"> parallelTxMsgA-SRS-PUCCH-PUSCH-r16</w:t>
            </w:r>
            <w:r w:rsidR="0074001B">
              <w:rPr>
                <w:rFonts w:eastAsia="宋体" w:cs="Arial"/>
                <w:i/>
                <w:noProof/>
                <w:lang w:eastAsia="zh-CN"/>
              </w:rPr>
              <w:t>/</w:t>
            </w:r>
            <w:r w:rsidR="0074001B">
              <w:t xml:space="preserve"> </w:t>
            </w:r>
            <w:r w:rsidR="0074001B" w:rsidRPr="0074001B">
              <w:rPr>
                <w:rFonts w:eastAsia="宋体" w:cs="Arial"/>
                <w:i/>
                <w:noProof/>
                <w:lang w:eastAsia="zh-CN"/>
              </w:rPr>
              <w:t>parallelTxPUCCH-PUSCH-r17</w:t>
            </w:r>
            <w:r w:rsidR="000D5E69">
              <w:rPr>
                <w:rFonts w:eastAsia="宋体" w:cs="Arial"/>
                <w:i/>
                <w:noProof/>
                <w:lang w:eastAsia="zh-CN"/>
              </w:rPr>
              <w:t>/</w:t>
            </w:r>
            <w:r w:rsidR="000D5E69">
              <w:t xml:space="preserve"> </w:t>
            </w:r>
            <w:r w:rsidR="000D5E69" w:rsidRPr="000D5E69">
              <w:rPr>
                <w:rFonts w:eastAsia="宋体" w:cs="Arial"/>
                <w:i/>
                <w:noProof/>
                <w:lang w:eastAsia="zh-CN"/>
              </w:rPr>
              <w:t>parallelTxPUCCH-PUSCH-SamePriority-r17</w:t>
            </w:r>
            <w:r w:rsidR="000D5E69">
              <w:rPr>
                <w:rFonts w:eastAsia="宋体" w:cs="Arial"/>
                <w:i/>
                <w:noProof/>
                <w:lang w:eastAsia="zh-CN"/>
              </w:rPr>
              <w:t>.</w:t>
            </w:r>
          </w:p>
          <w:p w14:paraId="22E5E72D" w14:textId="7944FA8C" w:rsidR="00B46006" w:rsidRDefault="00B46006" w:rsidP="00AD1579">
            <w:pPr>
              <w:pStyle w:val="CRCoverPage"/>
              <w:numPr>
                <w:ilvl w:val="0"/>
                <w:numId w:val="3"/>
              </w:numPr>
              <w:spacing w:after="0"/>
              <w:rPr>
                <w:rFonts w:eastAsia="宋体"/>
                <w:bCs/>
                <w:lang w:eastAsia="zh-CN"/>
              </w:rPr>
            </w:pPr>
            <w:r w:rsidRPr="00B46006">
              <w:rPr>
                <w:rFonts w:eastAsia="宋体"/>
                <w:bCs/>
                <w:lang w:eastAsia="zh-CN"/>
              </w:rPr>
              <w:t xml:space="preserve">For the </w:t>
            </w:r>
            <w:r w:rsidRPr="00B46006">
              <w:rPr>
                <w:rFonts w:eastAsia="宋体"/>
                <w:bCs/>
                <w:i/>
                <w:lang w:eastAsia="zh-CN"/>
              </w:rPr>
              <w:t>parallelTxMsgA-SRS-PUCCH-PUSCH-r16</w:t>
            </w:r>
            <w:r w:rsidR="00290F56">
              <w:rPr>
                <w:rFonts w:eastAsia="宋体"/>
                <w:bCs/>
                <w:i/>
                <w:lang w:eastAsia="zh-CN"/>
              </w:rPr>
              <w:t>/</w:t>
            </w:r>
            <w:r w:rsidR="00290F56" w:rsidRPr="0074001B">
              <w:rPr>
                <w:rFonts w:eastAsia="宋体" w:cs="Arial"/>
                <w:i/>
                <w:noProof/>
                <w:lang w:eastAsia="zh-CN"/>
              </w:rPr>
              <w:t>/parallelTxMsgA-SRS-PUCCH-PUSCH-intraBand-r17</w:t>
            </w:r>
            <w:r>
              <w:rPr>
                <w:rFonts w:eastAsia="宋体"/>
                <w:bCs/>
                <w:i/>
                <w:lang w:eastAsia="zh-CN"/>
              </w:rPr>
              <w:t>,</w:t>
            </w:r>
            <w:r w:rsidRPr="00B46006">
              <w:rPr>
                <w:rFonts w:eastAsia="宋体"/>
                <w:bCs/>
                <w:lang w:eastAsia="zh-CN"/>
              </w:rPr>
              <w:t xml:space="preserve"> restrict the </w:t>
            </w:r>
            <w:proofErr w:type="spellStart"/>
            <w:r w:rsidRPr="00B46006">
              <w:rPr>
                <w:rFonts w:eastAsia="宋体"/>
                <w:bCs/>
                <w:lang w:eastAsia="zh-CN"/>
              </w:rPr>
              <w:t>Msg</w:t>
            </w:r>
            <w:proofErr w:type="spellEnd"/>
            <w:r w:rsidRPr="00B46006">
              <w:rPr>
                <w:rFonts w:eastAsia="宋体"/>
                <w:bCs/>
                <w:lang w:eastAsia="zh-CN"/>
              </w:rPr>
              <w:t xml:space="preserve"> A to the </w:t>
            </w:r>
            <w:proofErr w:type="spellStart"/>
            <w:r w:rsidRPr="00B46006">
              <w:rPr>
                <w:rFonts w:eastAsia="宋体"/>
                <w:bCs/>
                <w:lang w:eastAsia="zh-CN"/>
              </w:rPr>
              <w:t>SpCell</w:t>
            </w:r>
            <w:proofErr w:type="spellEnd"/>
            <w:r w:rsidR="000D5E69">
              <w:rPr>
                <w:rFonts w:eastAsia="宋体"/>
                <w:bCs/>
                <w:lang w:eastAsia="zh-CN"/>
              </w:rPr>
              <w:t>.</w:t>
            </w:r>
            <w:r w:rsidRPr="00B46006">
              <w:rPr>
                <w:rFonts w:eastAsia="宋体"/>
                <w:bCs/>
                <w:lang w:eastAsia="zh-CN"/>
              </w:rPr>
              <w:t xml:space="preserve"> </w:t>
            </w:r>
          </w:p>
          <w:p w14:paraId="2414E5F5" w14:textId="45FF9AB5" w:rsidR="00290F56" w:rsidRPr="00B46006" w:rsidRDefault="00290F56" w:rsidP="00AD1579">
            <w:pPr>
              <w:pStyle w:val="CRCoverPage"/>
              <w:numPr>
                <w:ilvl w:val="0"/>
                <w:numId w:val="3"/>
              </w:numPr>
              <w:spacing w:after="0"/>
              <w:rPr>
                <w:rFonts w:eastAsia="宋体"/>
                <w:bCs/>
                <w:lang w:eastAsia="zh-CN"/>
              </w:rPr>
            </w:pPr>
            <w:r>
              <w:rPr>
                <w:rFonts w:eastAsia="宋体" w:hint="eastAsia"/>
                <w:bCs/>
                <w:lang w:eastAsia="zh-CN"/>
              </w:rPr>
              <w:lastRenderedPageBreak/>
              <w:t>A</w:t>
            </w:r>
            <w:r>
              <w:rPr>
                <w:rFonts w:eastAsia="宋体"/>
                <w:bCs/>
                <w:lang w:eastAsia="zh-CN"/>
              </w:rPr>
              <w:t>dd “</w:t>
            </w:r>
            <w:r w:rsidRPr="002778AC">
              <w:rPr>
                <w:rFonts w:eastAsia="宋体"/>
                <w:bCs/>
                <w:lang w:eastAsia="zh-CN"/>
              </w:rPr>
              <w:t xml:space="preserve">or across CCs within a cell group with the </w:t>
            </w:r>
            <w:r w:rsidRPr="00290F56">
              <w:rPr>
                <w:rFonts w:cs="Arial"/>
                <w:bCs/>
              </w:rPr>
              <w:t>intra-b</w:t>
            </w:r>
            <w:r>
              <w:rPr>
                <w:rFonts w:cs="Arial"/>
                <w:bCs/>
              </w:rPr>
              <w:t>and non-contiguous CA</w:t>
            </w:r>
            <w:r w:rsidRPr="002778AC">
              <w:rPr>
                <w:rFonts w:eastAsia="宋体"/>
                <w:bCs/>
                <w:lang w:eastAsia="zh-CN"/>
              </w:rPr>
              <w:t xml:space="preserve"> operation </w:t>
            </w:r>
            <w:r w:rsidR="00592F15">
              <w:rPr>
                <w:rFonts w:eastAsia="宋体"/>
                <w:bCs/>
                <w:lang w:eastAsia="zh-CN"/>
              </w:rPr>
              <w:t>in case of</w:t>
            </w:r>
            <w:r w:rsidR="00592F15" w:rsidRPr="002778AC">
              <w:rPr>
                <w:rFonts w:eastAsia="宋体"/>
                <w:bCs/>
                <w:lang w:eastAsia="zh-CN"/>
              </w:rPr>
              <w:t xml:space="preserve"> NR-DC</w:t>
            </w:r>
            <w:r>
              <w:rPr>
                <w:rFonts w:eastAsia="宋体"/>
                <w:bCs/>
                <w:lang w:eastAsia="zh-CN"/>
              </w:rPr>
              <w:t xml:space="preserve">” to the field description of </w:t>
            </w:r>
            <w:r w:rsidRPr="0074001B">
              <w:rPr>
                <w:rFonts w:eastAsia="宋体" w:cs="Arial"/>
                <w:i/>
                <w:noProof/>
                <w:lang w:eastAsia="zh-CN"/>
              </w:rPr>
              <w:t>parallelTxPRACH-SRS-PUCCH-PUSCH-intraBand-r17/parallelTxMsgA-SRS-PUCCH-PUSCH-intraBand-r17/parallelTxSRS-PUCCH-PUSCH-intraBand-r17</w:t>
            </w:r>
            <w:r w:rsidR="000D5E69">
              <w:rPr>
                <w:rFonts w:eastAsia="宋体" w:cs="Arial"/>
                <w:i/>
                <w:noProof/>
                <w:lang w:eastAsia="zh-CN"/>
              </w:rPr>
              <w:t>.</w:t>
            </w:r>
          </w:p>
          <w:p w14:paraId="3C251476" w14:textId="261DBBF5" w:rsidR="00B24209" w:rsidRDefault="00290F56" w:rsidP="00AD1579">
            <w:pPr>
              <w:pStyle w:val="CRCoverPage"/>
              <w:numPr>
                <w:ilvl w:val="0"/>
                <w:numId w:val="3"/>
              </w:numPr>
              <w:spacing w:after="0"/>
              <w:rPr>
                <w:rFonts w:eastAsia="宋体" w:cs="Arial"/>
                <w:i/>
                <w:noProof/>
                <w:lang w:eastAsia="zh-CN"/>
              </w:rPr>
            </w:pPr>
            <w:r w:rsidRPr="000D5E69">
              <w:rPr>
                <w:rFonts w:eastAsia="宋体" w:cs="Arial"/>
                <w:noProof/>
                <w:lang w:eastAsia="zh-CN"/>
              </w:rPr>
              <w:t>Delete the prerequisite of</w:t>
            </w:r>
            <w:r w:rsidRPr="00290F56">
              <w:rPr>
                <w:rFonts w:eastAsia="宋体" w:cs="Arial"/>
                <w:i/>
                <w:noProof/>
                <w:lang w:eastAsia="zh-CN"/>
              </w:rPr>
              <w:t xml:space="preserve"> “parallelTxPRACH-SRS-PUCCH-PUSCH-intraBand-r17”</w:t>
            </w:r>
            <w:r w:rsidRPr="000D5E69">
              <w:rPr>
                <w:rFonts w:eastAsia="宋体" w:cs="Arial"/>
                <w:noProof/>
                <w:lang w:eastAsia="zh-CN"/>
              </w:rPr>
              <w:t>from the field description of the</w:t>
            </w:r>
            <w:r w:rsidRPr="00290F56">
              <w:rPr>
                <w:rFonts w:eastAsia="宋体" w:cs="Arial"/>
                <w:i/>
                <w:noProof/>
                <w:lang w:eastAsia="zh-CN"/>
              </w:rPr>
              <w:t xml:space="preserve"> parallelTxMsgA-SRS-PUCCH-PUSCH-intraBand-r17.</w:t>
            </w:r>
          </w:p>
          <w:p w14:paraId="4584F70C" w14:textId="77777777" w:rsidR="00290F56" w:rsidRPr="00290F56" w:rsidRDefault="00290F56" w:rsidP="00290F56">
            <w:pPr>
              <w:pStyle w:val="CRCoverPage"/>
              <w:spacing w:after="0"/>
              <w:ind w:left="360"/>
              <w:rPr>
                <w:rFonts w:eastAsia="宋体" w:cs="Arial"/>
                <w:i/>
                <w:noProof/>
                <w:lang w:eastAsia="zh-CN"/>
              </w:rPr>
            </w:pPr>
          </w:p>
          <w:p w14:paraId="0FBA3041" w14:textId="77777777" w:rsidR="00BD5F10" w:rsidRDefault="00BD5F10" w:rsidP="003C4C51">
            <w:pPr>
              <w:pStyle w:val="CRCoverPage"/>
              <w:spacing w:after="0"/>
              <w:ind w:left="100"/>
              <w:rPr>
                <w:b/>
              </w:rPr>
            </w:pPr>
            <w:r>
              <w:rPr>
                <w:rFonts w:hint="eastAsia"/>
                <w:b/>
              </w:rPr>
              <w:t>Impact analysis</w:t>
            </w:r>
          </w:p>
          <w:p w14:paraId="7D583194" w14:textId="77777777" w:rsidR="00495CE9" w:rsidRDefault="00495CE9" w:rsidP="00495CE9">
            <w:pPr>
              <w:pStyle w:val="CRCoverPage"/>
              <w:spacing w:after="0"/>
              <w:ind w:left="100"/>
              <w:rPr>
                <w:u w:val="single"/>
                <w:lang w:eastAsia="zh-CN"/>
              </w:rPr>
            </w:pPr>
            <w:r>
              <w:rPr>
                <w:u w:val="single"/>
                <w:lang w:eastAsia="zh-CN"/>
              </w:rPr>
              <w:t>Impacted 5G architecture options:</w:t>
            </w:r>
          </w:p>
          <w:p w14:paraId="3B72FB31" w14:textId="7F2B31A2" w:rsidR="00495CE9" w:rsidRDefault="00495CE9" w:rsidP="00495CE9">
            <w:pPr>
              <w:pStyle w:val="CRCoverPage"/>
              <w:spacing w:after="0"/>
              <w:ind w:left="100"/>
              <w:rPr>
                <w:lang w:eastAsia="zh-CN"/>
              </w:rPr>
            </w:pPr>
            <w:r>
              <w:rPr>
                <w:lang w:eastAsia="zh-CN"/>
              </w:rPr>
              <w:t>NR-DC</w:t>
            </w:r>
          </w:p>
          <w:p w14:paraId="451B6D87" w14:textId="77777777" w:rsidR="00495CE9" w:rsidRDefault="00495CE9" w:rsidP="00495CE9">
            <w:pPr>
              <w:pStyle w:val="CRCoverPage"/>
              <w:spacing w:after="0"/>
              <w:rPr>
                <w:u w:val="single"/>
              </w:rPr>
            </w:pPr>
          </w:p>
          <w:p w14:paraId="4845AF01" w14:textId="77777777" w:rsidR="00495CE9" w:rsidRDefault="00495CE9" w:rsidP="00495CE9">
            <w:pPr>
              <w:pStyle w:val="CRCoverPage"/>
              <w:spacing w:after="0"/>
              <w:ind w:left="100"/>
            </w:pPr>
            <w:r>
              <w:rPr>
                <w:u w:val="single"/>
              </w:rPr>
              <w:t>Impacted functionality</w:t>
            </w:r>
            <w:r>
              <w:t>:</w:t>
            </w:r>
          </w:p>
          <w:p w14:paraId="3457A6D6" w14:textId="0CDD00D2" w:rsidR="00495CE9" w:rsidRDefault="00B24209" w:rsidP="00495CE9">
            <w:pPr>
              <w:pStyle w:val="CRCoverPage"/>
              <w:spacing w:after="0"/>
              <w:ind w:left="100"/>
              <w:rPr>
                <w:rFonts w:eastAsia="Malgun Gothic"/>
              </w:rPr>
            </w:pPr>
            <w:r>
              <w:rPr>
                <w:rFonts w:eastAsia="Malgun Gothic"/>
              </w:rPr>
              <w:t xml:space="preserve">Parallel </w:t>
            </w:r>
            <w:proofErr w:type="spellStart"/>
            <w:r>
              <w:rPr>
                <w:rFonts w:eastAsia="Malgun Gothic"/>
              </w:rPr>
              <w:t>Tx</w:t>
            </w:r>
            <w:proofErr w:type="spellEnd"/>
            <w:r>
              <w:rPr>
                <w:rFonts w:eastAsia="Malgun Gothic"/>
              </w:rPr>
              <w:t xml:space="preserve"> </w:t>
            </w:r>
          </w:p>
          <w:p w14:paraId="21A821AE" w14:textId="77777777" w:rsidR="00495CE9" w:rsidRDefault="00495CE9" w:rsidP="00495CE9">
            <w:pPr>
              <w:pStyle w:val="CRCoverPage"/>
              <w:spacing w:after="0"/>
              <w:rPr>
                <w:rFonts w:eastAsia="Malgun Gothic"/>
              </w:rPr>
            </w:pPr>
          </w:p>
          <w:p w14:paraId="4A20E40E" w14:textId="77777777" w:rsidR="00495CE9" w:rsidRDefault="00495CE9" w:rsidP="00495CE9">
            <w:pPr>
              <w:pStyle w:val="CRCoverPage"/>
              <w:spacing w:after="0"/>
              <w:ind w:left="100"/>
              <w:rPr>
                <w:u w:val="single"/>
              </w:rPr>
            </w:pPr>
            <w:r>
              <w:rPr>
                <w:u w:val="single"/>
              </w:rPr>
              <w:t xml:space="preserve">Inter-operability: </w:t>
            </w:r>
          </w:p>
          <w:p w14:paraId="6AD9D0BD" w14:textId="77777777" w:rsidR="00495CE9" w:rsidRDefault="00495CE9" w:rsidP="00495CE9">
            <w:pPr>
              <w:pStyle w:val="CRCoverPage"/>
              <w:spacing w:after="0"/>
              <w:rPr>
                <w:u w:val="single"/>
              </w:rPr>
            </w:pPr>
          </w:p>
          <w:p w14:paraId="7A32672F" w14:textId="166E23B8" w:rsidR="00B24209" w:rsidRPr="002778AC" w:rsidRDefault="00B24209" w:rsidP="00AD1579">
            <w:pPr>
              <w:pStyle w:val="CRCoverPage"/>
              <w:numPr>
                <w:ilvl w:val="0"/>
                <w:numId w:val="2"/>
              </w:numPr>
              <w:spacing w:after="0" w:line="256" w:lineRule="auto"/>
              <w:ind w:left="478" w:hanging="284"/>
              <w:rPr>
                <w:rFonts w:eastAsia="Malgun Gothic"/>
              </w:rPr>
            </w:pPr>
            <w:r w:rsidRPr="002778AC">
              <w:rPr>
                <w:rFonts w:eastAsia="Malgun Gothic"/>
              </w:rPr>
              <w:t xml:space="preserve">If the network is implemented according to the CR and the UE is not, the NW may configure parallel transmission on the SCG, while the UE would just support it for NR SA and would thus lead to configuration failure. </w:t>
            </w:r>
          </w:p>
          <w:p w14:paraId="78C65B5D" w14:textId="10C1BE34" w:rsidR="00B24209" w:rsidRPr="00063ACB" w:rsidRDefault="00B24209" w:rsidP="00AD1579">
            <w:pPr>
              <w:pStyle w:val="CRCoverPage"/>
              <w:numPr>
                <w:ilvl w:val="0"/>
                <w:numId w:val="2"/>
              </w:numPr>
              <w:spacing w:after="0" w:line="256" w:lineRule="auto"/>
              <w:ind w:left="478" w:hanging="284"/>
              <w:rPr>
                <w:noProof/>
                <w:lang w:eastAsia="ja-JP"/>
              </w:rPr>
            </w:pPr>
            <w:r w:rsidRPr="002778AC">
              <w:rPr>
                <w:rFonts w:eastAsia="Malgun Gothic"/>
              </w:rPr>
              <w:t>If the UE is implemented according to the CR and the network is not, the NW may refrain from configuring parallel transmission on the SCG, even though the UE would support it</w:t>
            </w:r>
            <w:r w:rsidR="002778AC" w:rsidRPr="002778AC">
              <w:rPr>
                <w:rFonts w:eastAsia="Malgun Gothic"/>
              </w:rPr>
              <w:t>.</w:t>
            </w:r>
          </w:p>
        </w:tc>
      </w:tr>
      <w:tr w:rsidR="00BD5F10" w14:paraId="5997BA12" w14:textId="77777777" w:rsidTr="00805204">
        <w:tc>
          <w:tcPr>
            <w:tcW w:w="270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805204">
        <w:tc>
          <w:tcPr>
            <w:tcW w:w="270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73" w:type="dxa"/>
            <w:gridSpan w:val="9"/>
            <w:tcBorders>
              <w:bottom w:val="single" w:sz="4" w:space="0" w:color="auto"/>
              <w:right w:val="single" w:sz="4" w:space="0" w:color="auto"/>
            </w:tcBorders>
            <w:shd w:val="pct30" w:color="FFFF00" w:fill="auto"/>
          </w:tcPr>
          <w:p w14:paraId="63A86221" w14:textId="49646A2D" w:rsidR="00BD5F10" w:rsidRPr="00414F74" w:rsidRDefault="002778AC" w:rsidP="00DD3263">
            <w:pPr>
              <w:pStyle w:val="CRCoverPage"/>
              <w:spacing w:after="0"/>
              <w:ind w:left="100"/>
            </w:pPr>
            <w:r>
              <w:rPr>
                <w:rFonts w:eastAsia="Malgun Gothic"/>
              </w:rPr>
              <w:t xml:space="preserve">The </w:t>
            </w:r>
            <w:r w:rsidRPr="002778AC">
              <w:rPr>
                <w:rFonts w:eastAsia="Malgun Gothic"/>
              </w:rPr>
              <w:t xml:space="preserve">parallel transmission </w:t>
            </w:r>
            <w:r>
              <w:rPr>
                <w:rFonts w:eastAsia="Malgun Gothic"/>
              </w:rPr>
              <w:t xml:space="preserve">can’t be supported </w:t>
            </w:r>
            <w:r w:rsidRPr="002778AC">
              <w:rPr>
                <w:rFonts w:eastAsia="Malgun Gothic"/>
              </w:rPr>
              <w:t>on the SCG</w:t>
            </w:r>
          </w:p>
        </w:tc>
      </w:tr>
      <w:tr w:rsidR="00BD5F10" w14:paraId="58C9848A" w14:textId="77777777" w:rsidTr="00805204">
        <w:tc>
          <w:tcPr>
            <w:tcW w:w="2704" w:type="dxa"/>
            <w:gridSpan w:val="2"/>
          </w:tcPr>
          <w:p w14:paraId="44C12BC1" w14:textId="77777777" w:rsidR="00BD5F10" w:rsidRDefault="00BD5F10" w:rsidP="003C4C51">
            <w:pPr>
              <w:pStyle w:val="CRCoverPage"/>
              <w:spacing w:after="0"/>
              <w:rPr>
                <w:b/>
                <w:i/>
                <w:noProof/>
                <w:sz w:val="8"/>
                <w:szCs w:val="8"/>
              </w:rPr>
            </w:pPr>
          </w:p>
        </w:tc>
        <w:tc>
          <w:tcPr>
            <w:tcW w:w="6973"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805204">
        <w:tc>
          <w:tcPr>
            <w:tcW w:w="270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73" w:type="dxa"/>
            <w:gridSpan w:val="9"/>
            <w:tcBorders>
              <w:top w:val="single" w:sz="4" w:space="0" w:color="auto"/>
              <w:right w:val="single" w:sz="4" w:space="0" w:color="auto"/>
            </w:tcBorders>
            <w:shd w:val="pct30" w:color="FFFF00" w:fill="auto"/>
          </w:tcPr>
          <w:p w14:paraId="67F75E0F" w14:textId="7BF47337" w:rsidR="00BD5F10" w:rsidRDefault="00D2748E" w:rsidP="003C4C51">
            <w:pPr>
              <w:pStyle w:val="CRCoverPage"/>
              <w:spacing w:after="0"/>
              <w:ind w:left="100"/>
              <w:rPr>
                <w:noProof/>
                <w:lang w:eastAsia="ja-JP"/>
              </w:rPr>
            </w:pPr>
            <w:r w:rsidRPr="00D2748E">
              <w:rPr>
                <w:noProof/>
                <w:lang w:eastAsia="ja-JP"/>
              </w:rPr>
              <w:t>4.2.7.</w:t>
            </w:r>
            <w:r w:rsidR="002778AC">
              <w:rPr>
                <w:noProof/>
                <w:lang w:eastAsia="ja-JP"/>
              </w:rPr>
              <w:t>4</w:t>
            </w:r>
          </w:p>
        </w:tc>
      </w:tr>
      <w:tr w:rsidR="00BD5F10" w14:paraId="727B73E1" w14:textId="77777777" w:rsidTr="00805204">
        <w:tc>
          <w:tcPr>
            <w:tcW w:w="270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805204">
        <w:tc>
          <w:tcPr>
            <w:tcW w:w="270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89" w:type="dxa"/>
            <w:gridSpan w:val="4"/>
          </w:tcPr>
          <w:p w14:paraId="190A3F9C" w14:textId="77777777" w:rsidR="00BD5F10" w:rsidRDefault="00BD5F10" w:rsidP="003C4C51">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4E196A" w14:paraId="1B93209C" w14:textId="77777777" w:rsidTr="00805204">
        <w:tc>
          <w:tcPr>
            <w:tcW w:w="2704" w:type="dxa"/>
            <w:gridSpan w:val="2"/>
            <w:tcBorders>
              <w:left w:val="single" w:sz="4" w:space="0" w:color="auto"/>
            </w:tcBorders>
          </w:tcPr>
          <w:p w14:paraId="0B0AC965" w14:textId="77777777" w:rsidR="004E196A" w:rsidRDefault="004E196A" w:rsidP="004E196A">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37DCE3DC" w14:textId="4371BD9E" w:rsidR="004E196A" w:rsidRDefault="004E196A" w:rsidP="004E196A">
            <w:pPr>
              <w:pStyle w:val="CRCoverPage"/>
              <w:spacing w:after="0"/>
              <w:jc w:val="center"/>
              <w:rPr>
                <w:b/>
                <w:caps/>
                <w:noProof/>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01E434B" w14:textId="6E78065C"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14085BF5" w14:textId="77777777" w:rsidR="004E196A" w:rsidRDefault="004E196A" w:rsidP="004E196A">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1FBC72F7" w14:textId="4E859255" w:rsidR="004E196A" w:rsidRDefault="004E196A" w:rsidP="004E196A">
            <w:pPr>
              <w:pStyle w:val="CRCoverPage"/>
              <w:spacing w:after="0"/>
              <w:ind w:left="99"/>
              <w:rPr>
                <w:noProof/>
              </w:rPr>
            </w:pPr>
            <w:r>
              <w:t>TS/TR ... CR ...</w:t>
            </w:r>
          </w:p>
        </w:tc>
      </w:tr>
      <w:tr w:rsidR="004E196A" w14:paraId="7DA20F47" w14:textId="77777777" w:rsidTr="00805204">
        <w:tc>
          <w:tcPr>
            <w:tcW w:w="2704" w:type="dxa"/>
            <w:gridSpan w:val="2"/>
            <w:tcBorders>
              <w:left w:val="single" w:sz="4" w:space="0" w:color="auto"/>
            </w:tcBorders>
          </w:tcPr>
          <w:p w14:paraId="7656C0F5" w14:textId="77777777" w:rsidR="004E196A" w:rsidRDefault="004E196A" w:rsidP="004E196A">
            <w:pPr>
              <w:pStyle w:val="CRCoverPage"/>
              <w:spacing w:after="0"/>
              <w:rPr>
                <w:b/>
                <w:i/>
                <w:noProof/>
              </w:rPr>
            </w:pPr>
            <w:r>
              <w:rPr>
                <w:b/>
                <w:i/>
                <w:noProof/>
              </w:rPr>
              <w:t>affected:</w:t>
            </w:r>
          </w:p>
        </w:tc>
        <w:tc>
          <w:tcPr>
            <w:tcW w:w="285" w:type="dxa"/>
            <w:tcBorders>
              <w:top w:val="single" w:sz="4" w:space="0" w:color="auto"/>
              <w:left w:val="single" w:sz="4" w:space="0" w:color="auto"/>
              <w:bottom w:val="single" w:sz="4" w:space="0" w:color="auto"/>
            </w:tcBorders>
            <w:shd w:val="pct25" w:color="FFFF00" w:fill="auto"/>
          </w:tcPr>
          <w:p w14:paraId="7935715C" w14:textId="77777777" w:rsidR="004E196A" w:rsidRDefault="004E196A" w:rsidP="004E196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59EAE2F6" w14:textId="77777777" w:rsidR="004E196A" w:rsidRDefault="004E196A" w:rsidP="004E196A">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2311D195" w14:textId="77777777" w:rsidR="004E196A" w:rsidRDefault="004E196A" w:rsidP="004E196A">
            <w:pPr>
              <w:pStyle w:val="CRCoverPage"/>
              <w:spacing w:after="0"/>
              <w:ind w:left="99"/>
              <w:rPr>
                <w:noProof/>
              </w:rPr>
            </w:pPr>
            <w:r>
              <w:rPr>
                <w:noProof/>
              </w:rPr>
              <w:t xml:space="preserve">TS/TR ... CR ... </w:t>
            </w:r>
          </w:p>
        </w:tc>
      </w:tr>
      <w:tr w:rsidR="004E196A" w14:paraId="329294E4" w14:textId="77777777" w:rsidTr="00805204">
        <w:tc>
          <w:tcPr>
            <w:tcW w:w="2704" w:type="dxa"/>
            <w:gridSpan w:val="2"/>
            <w:tcBorders>
              <w:left w:val="single" w:sz="4" w:space="0" w:color="auto"/>
            </w:tcBorders>
          </w:tcPr>
          <w:p w14:paraId="4D3101F1" w14:textId="77777777" w:rsidR="004E196A" w:rsidRDefault="004E196A" w:rsidP="004E196A">
            <w:pPr>
              <w:pStyle w:val="CRCoverPage"/>
              <w:spacing w:after="0"/>
              <w:rPr>
                <w:b/>
                <w:i/>
                <w:noProof/>
              </w:rPr>
            </w:pPr>
            <w:r>
              <w:rPr>
                <w:b/>
                <w:i/>
                <w:noProof/>
              </w:rPr>
              <w:t>(show related CRs)</w:t>
            </w:r>
          </w:p>
        </w:tc>
        <w:tc>
          <w:tcPr>
            <w:tcW w:w="285" w:type="dxa"/>
            <w:tcBorders>
              <w:top w:val="single" w:sz="4" w:space="0" w:color="auto"/>
              <w:left w:val="single" w:sz="4" w:space="0" w:color="auto"/>
              <w:bottom w:val="single" w:sz="4" w:space="0" w:color="auto"/>
            </w:tcBorders>
            <w:shd w:val="pct25" w:color="FFFF00" w:fill="auto"/>
          </w:tcPr>
          <w:p w14:paraId="6C244ACC" w14:textId="77777777" w:rsidR="004E196A" w:rsidRDefault="004E196A" w:rsidP="004E196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580FB189" w14:textId="77777777" w:rsidR="004E196A" w:rsidRDefault="004E196A" w:rsidP="004E196A">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6D1AA757" w14:textId="77777777" w:rsidR="004E196A" w:rsidRDefault="004E196A" w:rsidP="004E196A">
            <w:pPr>
              <w:pStyle w:val="CRCoverPage"/>
              <w:spacing w:after="0"/>
              <w:ind w:left="99"/>
              <w:rPr>
                <w:noProof/>
              </w:rPr>
            </w:pPr>
            <w:r>
              <w:rPr>
                <w:noProof/>
              </w:rPr>
              <w:t xml:space="preserve">TS/TR ... CR ... </w:t>
            </w:r>
          </w:p>
        </w:tc>
      </w:tr>
      <w:tr w:rsidR="004E196A" w14:paraId="1C326F28" w14:textId="77777777" w:rsidTr="00805204">
        <w:tc>
          <w:tcPr>
            <w:tcW w:w="2704" w:type="dxa"/>
            <w:gridSpan w:val="2"/>
            <w:tcBorders>
              <w:left w:val="single" w:sz="4" w:space="0" w:color="auto"/>
            </w:tcBorders>
          </w:tcPr>
          <w:p w14:paraId="3C66B20A" w14:textId="77777777" w:rsidR="004E196A" w:rsidRDefault="004E196A" w:rsidP="004E196A">
            <w:pPr>
              <w:pStyle w:val="CRCoverPage"/>
              <w:spacing w:after="0"/>
              <w:rPr>
                <w:b/>
                <w:i/>
                <w:noProof/>
              </w:rPr>
            </w:pPr>
          </w:p>
        </w:tc>
        <w:tc>
          <w:tcPr>
            <w:tcW w:w="6973" w:type="dxa"/>
            <w:gridSpan w:val="9"/>
            <w:tcBorders>
              <w:right w:val="single" w:sz="4" w:space="0" w:color="auto"/>
            </w:tcBorders>
          </w:tcPr>
          <w:p w14:paraId="4AC900D9" w14:textId="77777777" w:rsidR="004E196A" w:rsidRDefault="004E196A" w:rsidP="004E196A">
            <w:pPr>
              <w:pStyle w:val="CRCoverPage"/>
              <w:spacing w:after="0"/>
              <w:rPr>
                <w:noProof/>
              </w:rPr>
            </w:pPr>
          </w:p>
        </w:tc>
      </w:tr>
      <w:tr w:rsidR="004E196A" w14:paraId="2A786192" w14:textId="77777777" w:rsidTr="00805204">
        <w:tc>
          <w:tcPr>
            <w:tcW w:w="2704" w:type="dxa"/>
            <w:gridSpan w:val="2"/>
            <w:tcBorders>
              <w:left w:val="single" w:sz="4" w:space="0" w:color="auto"/>
              <w:bottom w:val="single" w:sz="4" w:space="0" w:color="auto"/>
            </w:tcBorders>
          </w:tcPr>
          <w:p w14:paraId="55DF21B4" w14:textId="77777777" w:rsidR="004E196A" w:rsidRDefault="004E196A" w:rsidP="004E196A">
            <w:pPr>
              <w:pStyle w:val="CRCoverPage"/>
              <w:tabs>
                <w:tab w:val="right" w:pos="2184"/>
              </w:tabs>
              <w:spacing w:after="0"/>
              <w:rPr>
                <w:b/>
                <w:i/>
                <w:noProof/>
              </w:rPr>
            </w:pPr>
            <w:r>
              <w:rPr>
                <w:b/>
                <w:i/>
                <w:noProof/>
              </w:rPr>
              <w:t>Other comments:</w:t>
            </w:r>
          </w:p>
        </w:tc>
        <w:tc>
          <w:tcPr>
            <w:tcW w:w="6973" w:type="dxa"/>
            <w:gridSpan w:val="9"/>
            <w:tcBorders>
              <w:bottom w:val="single" w:sz="4" w:space="0" w:color="auto"/>
              <w:right w:val="single" w:sz="4" w:space="0" w:color="auto"/>
            </w:tcBorders>
            <w:shd w:val="pct30" w:color="FFFF00" w:fill="auto"/>
          </w:tcPr>
          <w:p w14:paraId="6C1CDDDD" w14:textId="77777777" w:rsidR="004E196A" w:rsidRDefault="004E196A" w:rsidP="004E196A">
            <w:pPr>
              <w:pStyle w:val="CRCoverPage"/>
              <w:spacing w:after="0"/>
              <w:ind w:left="100"/>
              <w:rPr>
                <w:noProof/>
                <w:lang w:eastAsia="ja-JP"/>
              </w:rPr>
            </w:pPr>
          </w:p>
        </w:tc>
      </w:tr>
      <w:tr w:rsidR="004E196A" w:rsidRPr="008863B9" w14:paraId="5EDB2905" w14:textId="77777777" w:rsidTr="00805204">
        <w:tc>
          <w:tcPr>
            <w:tcW w:w="2704" w:type="dxa"/>
            <w:gridSpan w:val="2"/>
            <w:tcBorders>
              <w:top w:val="single" w:sz="4" w:space="0" w:color="auto"/>
              <w:bottom w:val="single" w:sz="4" w:space="0" w:color="auto"/>
            </w:tcBorders>
          </w:tcPr>
          <w:p w14:paraId="6743E24C" w14:textId="77777777" w:rsidR="004E196A" w:rsidRPr="008863B9" w:rsidRDefault="004E196A" w:rsidP="004E196A">
            <w:pPr>
              <w:pStyle w:val="CRCoverPage"/>
              <w:tabs>
                <w:tab w:val="right" w:pos="2184"/>
              </w:tabs>
              <w:spacing w:after="0"/>
              <w:rPr>
                <w:b/>
                <w:i/>
                <w:noProof/>
                <w:sz w:val="8"/>
                <w:szCs w:val="8"/>
              </w:rPr>
            </w:pPr>
          </w:p>
        </w:tc>
        <w:tc>
          <w:tcPr>
            <w:tcW w:w="6973" w:type="dxa"/>
            <w:gridSpan w:val="9"/>
            <w:tcBorders>
              <w:top w:val="single" w:sz="4" w:space="0" w:color="auto"/>
              <w:bottom w:val="single" w:sz="4" w:space="0" w:color="auto"/>
            </w:tcBorders>
            <w:shd w:val="solid" w:color="FFFFFF" w:themeColor="background1" w:fill="auto"/>
          </w:tcPr>
          <w:p w14:paraId="324D69A8" w14:textId="77777777" w:rsidR="004E196A" w:rsidRPr="008863B9" w:rsidRDefault="004E196A" w:rsidP="004E196A">
            <w:pPr>
              <w:pStyle w:val="CRCoverPage"/>
              <w:spacing w:after="0"/>
              <w:ind w:left="100"/>
              <w:rPr>
                <w:noProof/>
                <w:sz w:val="8"/>
                <w:szCs w:val="8"/>
              </w:rPr>
            </w:pPr>
          </w:p>
        </w:tc>
      </w:tr>
      <w:tr w:rsidR="004E196A" w14:paraId="0A346741" w14:textId="77777777" w:rsidTr="00805204">
        <w:tc>
          <w:tcPr>
            <w:tcW w:w="2704" w:type="dxa"/>
            <w:gridSpan w:val="2"/>
            <w:tcBorders>
              <w:top w:val="single" w:sz="4" w:space="0" w:color="auto"/>
              <w:left w:val="single" w:sz="4" w:space="0" w:color="auto"/>
              <w:bottom w:val="single" w:sz="4" w:space="0" w:color="auto"/>
            </w:tcBorders>
          </w:tcPr>
          <w:p w14:paraId="18C1A09A" w14:textId="77777777" w:rsidR="004E196A" w:rsidRDefault="004E196A" w:rsidP="004E196A">
            <w:pPr>
              <w:pStyle w:val="CRCoverPage"/>
              <w:tabs>
                <w:tab w:val="right" w:pos="2184"/>
              </w:tabs>
              <w:spacing w:after="0"/>
              <w:rPr>
                <w:b/>
                <w:i/>
                <w:noProof/>
              </w:rPr>
            </w:pPr>
            <w:r>
              <w:rPr>
                <w:b/>
                <w:i/>
                <w:noProof/>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573AEA1E" w14:textId="609F79E0" w:rsidR="004E196A" w:rsidRPr="003E2FD2" w:rsidRDefault="003E2FD2" w:rsidP="004E196A">
            <w:pPr>
              <w:pStyle w:val="CRCoverPage"/>
              <w:spacing w:after="0"/>
              <w:ind w:left="100"/>
              <w:rPr>
                <w:rFonts w:eastAsia="宋体" w:hint="eastAsia"/>
                <w:noProof/>
                <w:lang w:eastAsia="zh-CN"/>
              </w:rPr>
            </w:pPr>
            <w:r>
              <w:rPr>
                <w:rFonts w:eastAsia="宋体"/>
                <w:noProof/>
                <w:lang w:eastAsia="zh-CN"/>
              </w:rPr>
              <w:t xml:space="preserve">Revision of the </w:t>
            </w:r>
            <w:r>
              <w:rPr>
                <w:rFonts w:eastAsia="宋体" w:hint="eastAsia"/>
                <w:noProof/>
                <w:lang w:eastAsia="zh-CN"/>
              </w:rPr>
              <w:t>R</w:t>
            </w:r>
            <w:r>
              <w:rPr>
                <w:rFonts w:eastAsia="宋体"/>
                <w:noProof/>
                <w:lang w:eastAsia="zh-CN"/>
              </w:rPr>
              <w:t>2-2404731, update the WI code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FEC59C" w14:textId="77777777" w:rsidR="00D74B0C" w:rsidRPr="00D74B0C" w:rsidRDefault="00D74B0C" w:rsidP="00D74B0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12750896"/>
      <w:bookmarkStart w:id="2" w:name="_Toc29382260"/>
      <w:bookmarkStart w:id="3" w:name="_Toc37093377"/>
      <w:bookmarkStart w:id="4" w:name="_Toc37238653"/>
      <w:bookmarkStart w:id="5" w:name="_Toc37238767"/>
      <w:bookmarkStart w:id="6" w:name="_Toc46488663"/>
      <w:bookmarkStart w:id="7" w:name="_Toc52574084"/>
      <w:bookmarkStart w:id="8" w:name="_Toc52574170"/>
      <w:bookmarkStart w:id="9" w:name="_Toc162955616"/>
      <w:r w:rsidRPr="00D74B0C">
        <w:rPr>
          <w:rFonts w:ascii="Arial" w:eastAsia="Times New Roman" w:hAnsi="Arial"/>
          <w:sz w:val="24"/>
          <w:lang w:eastAsia="ja-JP"/>
        </w:rPr>
        <w:lastRenderedPageBreak/>
        <w:t>4.2.7.4</w:t>
      </w:r>
      <w:r w:rsidRPr="00D74B0C">
        <w:rPr>
          <w:rFonts w:ascii="Arial" w:eastAsia="Times New Roman" w:hAnsi="Arial"/>
          <w:sz w:val="24"/>
          <w:lang w:eastAsia="ja-JP"/>
        </w:rPr>
        <w:tab/>
      </w:r>
      <w:r w:rsidRPr="00D74B0C">
        <w:rPr>
          <w:rFonts w:ascii="Arial" w:eastAsia="Times New Roman" w:hAnsi="Arial"/>
          <w:i/>
          <w:sz w:val="24"/>
          <w:lang w:eastAsia="ja-JP"/>
        </w:rPr>
        <w:t>CA-</w:t>
      </w:r>
      <w:proofErr w:type="spellStart"/>
      <w:r w:rsidRPr="00D74B0C">
        <w:rPr>
          <w:rFonts w:ascii="Arial" w:eastAsia="Times New Roman" w:hAnsi="Arial"/>
          <w:i/>
          <w:sz w:val="24"/>
          <w:lang w:eastAsia="ja-JP"/>
        </w:rPr>
        <w:t>ParametersNR</w:t>
      </w:r>
      <w:bookmarkEnd w:id="1"/>
      <w:bookmarkEnd w:id="2"/>
      <w:bookmarkEnd w:id="3"/>
      <w:bookmarkEnd w:id="4"/>
      <w:bookmarkEnd w:id="5"/>
      <w:bookmarkEnd w:id="6"/>
      <w:bookmarkEnd w:id="7"/>
      <w:bookmarkEnd w:id="8"/>
      <w:bookmarkEnd w:id="9"/>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74B0C" w:rsidRPr="00D74B0C" w14:paraId="1002C426" w14:textId="77777777" w:rsidTr="007957E8">
        <w:trPr>
          <w:cantSplit/>
          <w:tblHeader/>
        </w:trPr>
        <w:tc>
          <w:tcPr>
            <w:tcW w:w="6917" w:type="dxa"/>
          </w:tcPr>
          <w:p w14:paraId="2DEFB32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74B0C">
              <w:rPr>
                <w:rFonts w:ascii="Arial" w:eastAsia="Times New Roman" w:hAnsi="Arial"/>
                <w:b/>
                <w:sz w:val="18"/>
                <w:lang w:eastAsia="ja-JP"/>
              </w:rPr>
              <w:lastRenderedPageBreak/>
              <w:t>Definitions for parameters</w:t>
            </w:r>
          </w:p>
        </w:tc>
        <w:tc>
          <w:tcPr>
            <w:tcW w:w="709" w:type="dxa"/>
          </w:tcPr>
          <w:p w14:paraId="5FB8FC4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74B0C">
              <w:rPr>
                <w:rFonts w:ascii="Arial" w:eastAsia="Times New Roman" w:hAnsi="Arial"/>
                <w:b/>
                <w:sz w:val="18"/>
                <w:lang w:eastAsia="ja-JP"/>
              </w:rPr>
              <w:t>Per</w:t>
            </w:r>
          </w:p>
        </w:tc>
        <w:tc>
          <w:tcPr>
            <w:tcW w:w="567" w:type="dxa"/>
          </w:tcPr>
          <w:p w14:paraId="56B39F43"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74B0C">
              <w:rPr>
                <w:rFonts w:ascii="Arial" w:eastAsia="Times New Roman" w:hAnsi="Arial"/>
                <w:b/>
                <w:sz w:val="18"/>
                <w:lang w:eastAsia="ja-JP"/>
              </w:rPr>
              <w:t>M</w:t>
            </w:r>
          </w:p>
        </w:tc>
        <w:tc>
          <w:tcPr>
            <w:tcW w:w="709" w:type="dxa"/>
          </w:tcPr>
          <w:p w14:paraId="43F1BB42"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74B0C">
              <w:rPr>
                <w:rFonts w:ascii="Arial" w:eastAsia="Times New Roman" w:hAnsi="Arial"/>
                <w:b/>
                <w:sz w:val="18"/>
                <w:lang w:eastAsia="ja-JP"/>
              </w:rPr>
              <w:t>FDD-TDD</w:t>
            </w:r>
          </w:p>
          <w:p w14:paraId="2BA9BEB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74B0C">
              <w:rPr>
                <w:rFonts w:ascii="Arial" w:eastAsia="Times New Roman" w:hAnsi="Arial"/>
                <w:b/>
                <w:sz w:val="18"/>
                <w:lang w:eastAsia="ja-JP"/>
              </w:rPr>
              <w:t>DIFF</w:t>
            </w:r>
          </w:p>
        </w:tc>
        <w:tc>
          <w:tcPr>
            <w:tcW w:w="728" w:type="dxa"/>
          </w:tcPr>
          <w:p w14:paraId="2A06A0B1"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74B0C">
              <w:rPr>
                <w:rFonts w:ascii="Arial" w:eastAsia="Times New Roman" w:hAnsi="Arial"/>
                <w:b/>
                <w:sz w:val="18"/>
                <w:lang w:eastAsia="ja-JP"/>
              </w:rPr>
              <w:t>FR1-FR2</w:t>
            </w:r>
          </w:p>
          <w:p w14:paraId="5B4F65D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74B0C">
              <w:rPr>
                <w:rFonts w:ascii="Arial" w:eastAsia="Times New Roman" w:hAnsi="Arial"/>
                <w:b/>
                <w:sz w:val="18"/>
                <w:lang w:eastAsia="ja-JP"/>
              </w:rPr>
              <w:t>DIFF</w:t>
            </w:r>
          </w:p>
        </w:tc>
      </w:tr>
      <w:tr w:rsidR="00D74B0C" w:rsidRPr="00D74B0C" w:rsidDel="00172633" w14:paraId="793E8F98" w14:textId="77777777" w:rsidTr="007957E8">
        <w:trPr>
          <w:cantSplit/>
          <w:tblHeader/>
        </w:trPr>
        <w:tc>
          <w:tcPr>
            <w:tcW w:w="6917" w:type="dxa"/>
          </w:tcPr>
          <w:p w14:paraId="552B8D8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ack-NACK-FeedbackForMulticast-r17</w:t>
            </w:r>
          </w:p>
          <w:p w14:paraId="02E0E52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bCs/>
                <w:iCs/>
                <w:sz w:val="18"/>
                <w:lang w:eastAsia="ja-JP"/>
              </w:rPr>
              <w:t xml:space="preserve">Indicates </w:t>
            </w:r>
            <w:r w:rsidRPr="00D74B0C">
              <w:rPr>
                <w:rFonts w:ascii="Arial" w:eastAsia="Times New Roman" w:hAnsi="Arial"/>
                <w:sz w:val="18"/>
                <w:lang w:eastAsia="ja-JP"/>
              </w:rPr>
              <w:t xml:space="preserve">whether the UE supports </w:t>
            </w:r>
            <w:r w:rsidRPr="00D74B0C">
              <w:rPr>
                <w:rFonts w:ascii="Arial" w:eastAsia="Times New Roman" w:hAnsi="Arial" w:cs="Arial"/>
                <w:sz w:val="18"/>
                <w:szCs w:val="18"/>
                <w:lang w:eastAsia="zh-CN"/>
              </w:rPr>
              <w:t>ACK/NACK based HARQ-ACK feedback and RRC-based enabling/disabling ACK/NACK-based feedback for dynamic scheduling for multicast,</w:t>
            </w:r>
            <w:r w:rsidRPr="00D74B0C">
              <w:rPr>
                <w:rFonts w:ascii="Arial" w:eastAsia="Times New Roman" w:hAnsi="Arial"/>
                <w:sz w:val="18"/>
                <w:lang w:eastAsia="ja-JP"/>
              </w:rPr>
              <w:t xml:space="preserve"> comprised of the following functional components:</w:t>
            </w:r>
          </w:p>
          <w:p w14:paraId="08C31D93" w14:textId="77777777" w:rsidR="00D74B0C" w:rsidRPr="00D74B0C" w:rsidRDefault="00D74B0C" w:rsidP="00D74B0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Supports ACK/NACK based HARQ-ACK feedback, and support of enabling/disabling ACK/NACK based HARQ-ACK feedback configured by RRC signalling;</w:t>
            </w:r>
          </w:p>
          <w:p w14:paraId="40524A2D" w14:textId="77777777" w:rsidR="00D74B0C" w:rsidRPr="00D74B0C" w:rsidRDefault="00D74B0C" w:rsidP="00D74B0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Supports PTM retransmission for multicast;</w:t>
            </w:r>
          </w:p>
          <w:p w14:paraId="2FF46C8B" w14:textId="77777777" w:rsidR="00D74B0C" w:rsidRPr="00D74B0C" w:rsidRDefault="00D74B0C" w:rsidP="00D74B0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Supports Type-1 and Type-2 HARQ-ACK CB for multicast feedback only;</w:t>
            </w:r>
          </w:p>
          <w:p w14:paraId="4EF4D0A2" w14:textId="77777777" w:rsidR="00D74B0C" w:rsidRPr="00D74B0C" w:rsidRDefault="00D74B0C" w:rsidP="00D74B0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Supports shared PUCCH resource configurations with unicast;</w:t>
            </w:r>
          </w:p>
          <w:p w14:paraId="20F4C346" w14:textId="77777777" w:rsidR="00D74B0C" w:rsidRPr="00D74B0C" w:rsidRDefault="00D74B0C" w:rsidP="00D74B0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Supports Type-2 HARQ-ACK codebook for multicast on PUSCH/PUCCH with max number of G-RNTIs indicated in </w:t>
            </w:r>
            <w:r w:rsidRPr="00D74B0C">
              <w:rPr>
                <w:rFonts w:ascii="Arial" w:eastAsia="Times New Roman" w:hAnsi="Arial" w:cs="Arial"/>
                <w:i/>
                <w:iCs/>
                <w:sz w:val="18"/>
                <w:szCs w:val="18"/>
                <w:lang w:eastAsia="ja-JP"/>
              </w:rPr>
              <w:t>maxNumberG-RNTI-HARQ-ACK-Codebook-r17</w:t>
            </w:r>
            <w:r w:rsidRPr="00D74B0C">
              <w:rPr>
                <w:rFonts w:ascii="Arial" w:eastAsia="Times New Roman" w:hAnsi="Arial" w:cs="Arial"/>
                <w:sz w:val="18"/>
                <w:szCs w:val="18"/>
                <w:lang w:eastAsia="ja-JP"/>
              </w:rPr>
              <w:t xml:space="preserve">, which is not larger than max number of G-RNTIs indicated in </w:t>
            </w:r>
            <w:r w:rsidRPr="00D74B0C">
              <w:rPr>
                <w:rFonts w:ascii="Arial" w:eastAsia="Times New Roman" w:hAnsi="Arial" w:cs="Arial"/>
                <w:i/>
                <w:iCs/>
                <w:sz w:val="18"/>
                <w:szCs w:val="18"/>
                <w:lang w:eastAsia="ja-JP"/>
              </w:rPr>
              <w:t>maxNumberG-RNTI-r17</w:t>
            </w:r>
            <w:r w:rsidRPr="00D74B0C">
              <w:rPr>
                <w:rFonts w:ascii="Arial" w:eastAsia="Times New Roman" w:hAnsi="Arial" w:cs="Arial"/>
                <w:sz w:val="18"/>
                <w:szCs w:val="18"/>
                <w:lang w:eastAsia="ja-JP"/>
              </w:rPr>
              <w:t>.</w:t>
            </w:r>
          </w:p>
          <w:p w14:paraId="68F427E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79AB89B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sz w:val="18"/>
                <w:lang w:eastAsia="ja-JP"/>
              </w:rPr>
              <w:t xml:space="preserve">A UE supporting this feature shall also indicate support of </w:t>
            </w:r>
            <w:r w:rsidRPr="00D74B0C">
              <w:rPr>
                <w:rFonts w:ascii="Arial" w:eastAsia="Times New Roman" w:hAnsi="Arial"/>
                <w:i/>
                <w:sz w:val="18"/>
                <w:lang w:eastAsia="ja-JP"/>
              </w:rPr>
              <w:t>dynamicMulticastPCell-r17</w:t>
            </w:r>
            <w:r w:rsidRPr="00D74B0C">
              <w:rPr>
                <w:rFonts w:ascii="Arial" w:eastAsia="Times New Roman" w:hAnsi="Arial"/>
                <w:sz w:val="18"/>
                <w:lang w:eastAsia="ja-JP"/>
              </w:rPr>
              <w:t>.</w:t>
            </w:r>
          </w:p>
        </w:tc>
        <w:tc>
          <w:tcPr>
            <w:tcW w:w="709" w:type="dxa"/>
          </w:tcPr>
          <w:p w14:paraId="44CFA95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6DA069B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3E0455A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47573FF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rsidDel="00172633" w14:paraId="55D099CE" w14:textId="77777777" w:rsidTr="007957E8">
        <w:trPr>
          <w:cantSplit/>
          <w:tblHeader/>
        </w:trPr>
        <w:tc>
          <w:tcPr>
            <w:tcW w:w="6917" w:type="dxa"/>
          </w:tcPr>
          <w:p w14:paraId="7017AD6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ack-NACK-FeedbackForSPS-Multicast-r17</w:t>
            </w:r>
          </w:p>
          <w:p w14:paraId="5763697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bCs/>
                <w:iCs/>
                <w:sz w:val="18"/>
                <w:lang w:eastAsia="ja-JP"/>
              </w:rPr>
              <w:t xml:space="preserve">Indicates </w:t>
            </w:r>
            <w:r w:rsidRPr="00D74B0C">
              <w:rPr>
                <w:rFonts w:ascii="Arial" w:eastAsia="Times New Roman" w:hAnsi="Arial"/>
                <w:sz w:val="18"/>
                <w:lang w:eastAsia="ja-JP"/>
              </w:rPr>
              <w:t>whether the UE supports ACK/NACK based HARQ-ACK feedback and RRC-based enabling/disabling ACK/NACK-based feedback for SPS group-common PDSCH for multicast, comprised of the following functional components:</w:t>
            </w:r>
          </w:p>
          <w:p w14:paraId="1BD28EA5"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zh-CN"/>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Support of </w:t>
            </w:r>
            <w:r w:rsidRPr="00D74B0C">
              <w:rPr>
                <w:rFonts w:ascii="Arial" w:eastAsia="Times New Roman" w:hAnsi="Arial" w:cs="Arial"/>
                <w:sz w:val="18"/>
                <w:szCs w:val="18"/>
                <w:lang w:eastAsia="zh-CN"/>
              </w:rPr>
              <w:t>ACK/NACK based HARQ-ACK feedback, enabling/disabling ACK/NACK based HARQ-ACK feedback configured by RRC signalling for SPS group-common PDSCH without PDCCH scheduling</w:t>
            </w:r>
            <w:r w:rsidRPr="00D74B0C">
              <w:rPr>
                <w:rFonts w:eastAsia="Times New Roman"/>
                <w:lang w:eastAsia="ja-JP"/>
              </w:rPr>
              <w:t xml:space="preserve"> </w:t>
            </w:r>
            <w:r w:rsidRPr="00D74B0C">
              <w:rPr>
                <w:rFonts w:ascii="Arial" w:eastAsia="Times New Roman" w:hAnsi="Arial" w:cs="Arial"/>
                <w:sz w:val="18"/>
                <w:szCs w:val="18"/>
                <w:lang w:eastAsia="zh-CN"/>
              </w:rPr>
              <w:t>and first PDSCH after SPS activation;</w:t>
            </w:r>
          </w:p>
          <w:p w14:paraId="77B70630"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zh-CN"/>
              </w:rPr>
            </w:pPr>
            <w:r w:rsidRPr="00D74B0C">
              <w:rPr>
                <w:rFonts w:ascii="Arial" w:eastAsia="Times New Roman" w:hAnsi="Arial" w:cs="Arial"/>
                <w:sz w:val="18"/>
                <w:szCs w:val="18"/>
                <w:lang w:eastAsia="zh-CN"/>
              </w:rPr>
              <w:t>-</w:t>
            </w:r>
            <w:r w:rsidRPr="00D74B0C">
              <w:rPr>
                <w:rFonts w:ascii="Arial" w:eastAsia="Times New Roman" w:hAnsi="Arial" w:cs="Arial"/>
                <w:sz w:val="18"/>
                <w:szCs w:val="18"/>
                <w:lang w:eastAsia="zh-CN"/>
              </w:rPr>
              <w:tab/>
              <w:t>Support of PTM retransmission for SPS multicast associated with G-CS-RNTI;</w:t>
            </w:r>
          </w:p>
          <w:p w14:paraId="43754CC2"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zh-CN"/>
              </w:rPr>
            </w:pPr>
            <w:r w:rsidRPr="00D74B0C">
              <w:rPr>
                <w:rFonts w:ascii="Arial" w:eastAsia="Times New Roman" w:hAnsi="Arial" w:cs="Arial"/>
                <w:sz w:val="18"/>
                <w:szCs w:val="18"/>
                <w:lang w:eastAsia="zh-CN"/>
              </w:rPr>
              <w:t>-</w:t>
            </w:r>
            <w:r w:rsidRPr="00D74B0C">
              <w:rPr>
                <w:rFonts w:ascii="Arial" w:eastAsia="Times New Roman" w:hAnsi="Arial" w:cs="Arial"/>
                <w:sz w:val="18"/>
                <w:szCs w:val="18"/>
                <w:lang w:eastAsia="zh-CN"/>
              </w:rPr>
              <w:tab/>
              <w:t>Support of Type-1 and Type-2 HARQ-ACK CB for SPS multicast feedback only;</w:t>
            </w:r>
          </w:p>
          <w:p w14:paraId="060E88EB"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zh-CN"/>
              </w:rPr>
            </w:pPr>
            <w:r w:rsidRPr="00D74B0C">
              <w:rPr>
                <w:rFonts w:ascii="Arial" w:eastAsia="Times New Roman" w:hAnsi="Arial" w:cs="Arial"/>
                <w:sz w:val="18"/>
                <w:szCs w:val="18"/>
                <w:lang w:eastAsia="zh-CN"/>
              </w:rPr>
              <w:t>-</w:t>
            </w:r>
            <w:r w:rsidRPr="00D74B0C">
              <w:rPr>
                <w:rFonts w:ascii="Arial" w:eastAsia="Times New Roman" w:hAnsi="Arial" w:cs="Arial"/>
                <w:sz w:val="18"/>
                <w:szCs w:val="18"/>
                <w:lang w:eastAsia="zh-CN"/>
              </w:rPr>
              <w:tab/>
              <w:t xml:space="preserve">Support of shared </w:t>
            </w:r>
            <w:r w:rsidRPr="00D74B0C">
              <w:rPr>
                <w:rFonts w:ascii="Arial" w:eastAsia="Times New Roman" w:hAnsi="Arial" w:cs="Arial"/>
                <w:i/>
                <w:iCs/>
                <w:sz w:val="18"/>
                <w:szCs w:val="18"/>
                <w:lang w:eastAsia="zh-CN"/>
              </w:rPr>
              <w:t>SPS-PUCCH-AN-List</w:t>
            </w:r>
            <w:r w:rsidRPr="00D74B0C">
              <w:rPr>
                <w:rFonts w:ascii="Arial" w:eastAsia="Times New Roman" w:hAnsi="Arial" w:cs="Arial"/>
                <w:sz w:val="18"/>
                <w:szCs w:val="18"/>
                <w:lang w:eastAsia="zh-CN"/>
              </w:rPr>
              <w:t xml:space="preserve"> configuration from unicast SPS.</w:t>
            </w:r>
          </w:p>
          <w:p w14:paraId="76A75C0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D83B09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sz w:val="18"/>
                <w:lang w:eastAsia="ja-JP"/>
              </w:rPr>
              <w:t xml:space="preserve">A UE supporting this feature shall also indicate support of </w:t>
            </w:r>
            <w:r w:rsidRPr="00D74B0C">
              <w:rPr>
                <w:rFonts w:ascii="Arial" w:eastAsia="Times New Roman" w:hAnsi="Arial"/>
                <w:i/>
                <w:sz w:val="18"/>
                <w:lang w:eastAsia="ja-JP"/>
              </w:rPr>
              <w:t>sps-Multicast-r17</w:t>
            </w:r>
            <w:r w:rsidRPr="00D74B0C">
              <w:rPr>
                <w:rFonts w:ascii="Arial" w:eastAsia="Times New Roman" w:hAnsi="Arial"/>
                <w:sz w:val="18"/>
                <w:lang w:eastAsia="ja-JP"/>
              </w:rPr>
              <w:t>.</w:t>
            </w:r>
          </w:p>
        </w:tc>
        <w:tc>
          <w:tcPr>
            <w:tcW w:w="709" w:type="dxa"/>
          </w:tcPr>
          <w:p w14:paraId="101AAEE2"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6AB3CAA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0E722523"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4C07799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rsidDel="00172633" w14:paraId="37DDA2BC" w14:textId="77777777" w:rsidTr="007957E8">
        <w:trPr>
          <w:cantSplit/>
          <w:tblHeader/>
        </w:trPr>
        <w:tc>
          <w:tcPr>
            <w:tcW w:w="6917" w:type="dxa"/>
          </w:tcPr>
          <w:p w14:paraId="3EA948A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advUnicastDCI-DL-r18</w:t>
            </w:r>
          </w:p>
          <w:p w14:paraId="7F55202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Indicates whether the UE supports processing up to X unicast DCI scheduling PDSCH per scheduled cell in a set of cells configured for multi-cell PDSCH scheduling by DCI format 1_3.</w:t>
            </w:r>
          </w:p>
          <w:p w14:paraId="7FC08C0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X is based on pair of (scheduling CC SCS, scheduled CC SCS): X</w:t>
            </w:r>
            <w:proofErr w:type="gramStart"/>
            <w:r w:rsidRPr="00D74B0C">
              <w:rPr>
                <w:rFonts w:ascii="Arial" w:eastAsia="Times New Roman" w:hAnsi="Arial"/>
                <w:bCs/>
                <w:iCs/>
                <w:sz w:val="18"/>
                <w:lang w:eastAsia="ja-JP"/>
              </w:rPr>
              <w:t>={</w:t>
            </w:r>
            <w:proofErr w:type="gramEnd"/>
            <w:r w:rsidRPr="00D74B0C">
              <w:rPr>
                <w:rFonts w:ascii="Arial" w:eastAsia="Times New Roman" w:hAnsi="Arial"/>
                <w:bCs/>
                <w:iCs/>
                <w:sz w:val="18"/>
                <w:lang w:eastAsia="ja-JP"/>
              </w:rPr>
              <w:t>2,4} for (15,120), (15,60), (30,120). X</w:t>
            </w:r>
            <w:proofErr w:type="gramStart"/>
            <w:r w:rsidRPr="00D74B0C">
              <w:rPr>
                <w:rFonts w:ascii="Arial" w:eastAsia="Times New Roman" w:hAnsi="Arial"/>
                <w:bCs/>
                <w:iCs/>
                <w:sz w:val="18"/>
                <w:lang w:eastAsia="ja-JP"/>
              </w:rPr>
              <w:t>={</w:t>
            </w:r>
            <w:proofErr w:type="gramEnd"/>
            <w:r w:rsidRPr="00D74B0C">
              <w:rPr>
                <w:rFonts w:ascii="Arial" w:eastAsia="Times New Roman" w:hAnsi="Arial"/>
                <w:bCs/>
                <w:iCs/>
                <w:sz w:val="18"/>
                <w:lang w:eastAsia="ja-JP"/>
              </w:rPr>
              <w:t>2} for (15,30), (30,60), (60,120 kHz). X applies per slot of scheduling CC.</w:t>
            </w:r>
          </w:p>
          <w:p w14:paraId="18C8EA8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Cs/>
                <w:iCs/>
                <w:sz w:val="18"/>
                <w:lang w:eastAsia="ja-JP"/>
              </w:rPr>
              <w:t xml:space="preserve">A UE supporting this feature shall also indicate support of </w:t>
            </w:r>
            <w:r w:rsidRPr="00D74B0C">
              <w:rPr>
                <w:rFonts w:ascii="Arial" w:eastAsia="Times New Roman" w:hAnsi="Arial"/>
                <w:bCs/>
                <w:i/>
                <w:sz w:val="18"/>
                <w:lang w:eastAsia="ja-JP"/>
              </w:rPr>
              <w:t>multiCell-PDSCH-DCI-1-3-DiffSCS-r18.</w:t>
            </w:r>
          </w:p>
        </w:tc>
        <w:tc>
          <w:tcPr>
            <w:tcW w:w="709" w:type="dxa"/>
          </w:tcPr>
          <w:p w14:paraId="6EDAB60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57861B1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4EC9EE3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33C56C6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rsidDel="00172633" w14:paraId="6E79C137" w14:textId="77777777" w:rsidTr="007957E8">
        <w:trPr>
          <w:cantSplit/>
          <w:tblHeader/>
        </w:trPr>
        <w:tc>
          <w:tcPr>
            <w:tcW w:w="6917" w:type="dxa"/>
          </w:tcPr>
          <w:p w14:paraId="4CB8D9E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advUnicastDCI-UL-r18</w:t>
            </w:r>
          </w:p>
          <w:p w14:paraId="6A8CDB1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Indicates whether the UE supports processing up to X unicast DCI scheduling PUSCH per scheduled cell in a set of cells configured for multi-cell PUSCH scheduling by DCI format 0_3.</w:t>
            </w:r>
          </w:p>
          <w:p w14:paraId="38BF0A6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X is based on pair of (scheduling CC SCS, scheduled CC SCS): X</w:t>
            </w:r>
            <w:proofErr w:type="gramStart"/>
            <w:r w:rsidRPr="00D74B0C">
              <w:rPr>
                <w:rFonts w:ascii="Arial" w:eastAsia="Times New Roman" w:hAnsi="Arial"/>
                <w:bCs/>
                <w:iCs/>
                <w:sz w:val="18"/>
                <w:lang w:eastAsia="ja-JP"/>
              </w:rPr>
              <w:t>={</w:t>
            </w:r>
            <w:proofErr w:type="gramEnd"/>
            <w:r w:rsidRPr="00D74B0C">
              <w:rPr>
                <w:rFonts w:ascii="Arial" w:eastAsia="Times New Roman" w:hAnsi="Arial"/>
                <w:bCs/>
                <w:iCs/>
                <w:sz w:val="18"/>
                <w:lang w:eastAsia="ja-JP"/>
              </w:rPr>
              <w:t>2,4} for (15,120), (15,60), (30,120). X</w:t>
            </w:r>
            <w:proofErr w:type="gramStart"/>
            <w:r w:rsidRPr="00D74B0C">
              <w:rPr>
                <w:rFonts w:ascii="Arial" w:eastAsia="Times New Roman" w:hAnsi="Arial"/>
                <w:bCs/>
                <w:iCs/>
                <w:sz w:val="18"/>
                <w:lang w:eastAsia="ja-JP"/>
              </w:rPr>
              <w:t>={</w:t>
            </w:r>
            <w:proofErr w:type="gramEnd"/>
            <w:r w:rsidRPr="00D74B0C">
              <w:rPr>
                <w:rFonts w:ascii="Arial" w:eastAsia="Times New Roman" w:hAnsi="Arial"/>
                <w:bCs/>
                <w:iCs/>
                <w:sz w:val="18"/>
                <w:lang w:eastAsia="ja-JP"/>
              </w:rPr>
              <w:t>2} for (15,30), (30,60), (60,120 kHz), X applies per slot of scheduling CC.</w:t>
            </w:r>
          </w:p>
          <w:p w14:paraId="13FFF37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Cs/>
                <w:iCs/>
                <w:sz w:val="18"/>
                <w:lang w:eastAsia="ja-JP"/>
              </w:rPr>
              <w:t xml:space="preserve">A UE supporting this feature shall also indicate support of </w:t>
            </w:r>
            <w:r w:rsidRPr="00D74B0C">
              <w:rPr>
                <w:rFonts w:ascii="Arial" w:eastAsia="Times New Roman" w:hAnsi="Arial"/>
                <w:i/>
                <w:iCs/>
                <w:sz w:val="18"/>
                <w:lang w:eastAsia="ja-JP"/>
              </w:rPr>
              <w:t>multicell-PUSCH-DCI-0-3-DiffSCS-r18.</w:t>
            </w:r>
          </w:p>
        </w:tc>
        <w:tc>
          <w:tcPr>
            <w:tcW w:w="709" w:type="dxa"/>
          </w:tcPr>
          <w:p w14:paraId="5D2B8CA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6ABF782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4E720ED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08B04CA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rsidDel="00172633" w14:paraId="32774466" w14:textId="77777777" w:rsidTr="007957E8">
        <w:trPr>
          <w:cantSplit/>
          <w:tblHeader/>
        </w:trPr>
        <w:tc>
          <w:tcPr>
            <w:tcW w:w="6917" w:type="dxa"/>
          </w:tcPr>
          <w:p w14:paraId="4FF6424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beamManagementType-r16</w:t>
            </w:r>
            <w:r w:rsidRPr="00D74B0C">
              <w:rPr>
                <w:rFonts w:ascii="Arial" w:eastAsia="Times New Roman" w:hAnsi="Arial"/>
                <w:b/>
                <w:bCs/>
                <w:i/>
                <w:iCs/>
                <w:sz w:val="18"/>
                <w:szCs w:val="18"/>
                <w:lang w:eastAsia="zh-CN"/>
              </w:rPr>
              <w:t>, beamManagementType-CBM-r17</w:t>
            </w:r>
          </w:p>
          <w:p w14:paraId="355A96C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r w:rsidRPr="00D74B0C">
              <w:rPr>
                <w:rFonts w:ascii="Arial" w:eastAsia="Times New Roman" w:hAnsi="Arial"/>
                <w:sz w:val="18"/>
                <w:szCs w:val="18"/>
                <w:lang w:eastAsia="zh-CN"/>
              </w:rPr>
              <w:t xml:space="preserve"> The UE can support independent beam management (IBM) only or common beam management (CBM) only or both.</w:t>
            </w:r>
          </w:p>
          <w:p w14:paraId="6F5663F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60452217"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D74B0C">
              <w:rPr>
                <w:rFonts w:ascii="Arial" w:eastAsia="Times New Roman" w:hAnsi="Arial"/>
                <w:sz w:val="18"/>
                <w:lang w:eastAsia="zh-CN"/>
              </w:rPr>
              <w:t>NOTE:</w:t>
            </w:r>
            <w:r w:rsidRPr="00D74B0C">
              <w:rPr>
                <w:rFonts w:ascii="Arial" w:eastAsia="Times New Roman" w:hAnsi="Arial"/>
                <w:sz w:val="18"/>
                <w:lang w:eastAsia="ja-JP"/>
              </w:rPr>
              <w:tab/>
            </w:r>
            <w:r w:rsidRPr="00D74B0C">
              <w:rPr>
                <w:rFonts w:ascii="Arial" w:eastAsia="Times New Roman" w:hAnsi="Arial"/>
                <w:i/>
                <w:sz w:val="18"/>
                <w:lang w:eastAsia="zh-CN"/>
              </w:rPr>
              <w:t>beamManagementType-CBM-r17</w:t>
            </w:r>
            <w:r w:rsidRPr="00D74B0C">
              <w:rPr>
                <w:rFonts w:ascii="Arial" w:eastAsia="Times New Roman" w:hAnsi="Arial"/>
                <w:sz w:val="18"/>
                <w:lang w:eastAsia="zh-CN"/>
              </w:rPr>
              <w:t xml:space="preserve"> is only applicable to the band combinations with 2 bands.</w:t>
            </w:r>
          </w:p>
        </w:tc>
        <w:tc>
          <w:tcPr>
            <w:tcW w:w="709" w:type="dxa"/>
          </w:tcPr>
          <w:p w14:paraId="5739AAD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5A5BD5D1"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Yes</w:t>
            </w:r>
          </w:p>
        </w:tc>
        <w:tc>
          <w:tcPr>
            <w:tcW w:w="709" w:type="dxa"/>
          </w:tcPr>
          <w:p w14:paraId="1026995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TDD only</w:t>
            </w:r>
          </w:p>
        </w:tc>
        <w:tc>
          <w:tcPr>
            <w:tcW w:w="728" w:type="dxa"/>
          </w:tcPr>
          <w:p w14:paraId="33D5F72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FR2 only</w:t>
            </w:r>
          </w:p>
        </w:tc>
      </w:tr>
      <w:tr w:rsidR="00D74B0C" w:rsidRPr="00D74B0C" w:rsidDel="00172633" w14:paraId="7E237C41" w14:textId="77777777" w:rsidTr="007957E8">
        <w:trPr>
          <w:cantSplit/>
          <w:tblHeader/>
        </w:trPr>
        <w:tc>
          <w:tcPr>
            <w:tcW w:w="6917" w:type="dxa"/>
          </w:tcPr>
          <w:p w14:paraId="2487BD7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blindDetectFactor-r16</w:t>
            </w:r>
          </w:p>
          <w:p w14:paraId="067D6CB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Defines the value of factor R for blind detection as specified in Clause 10.1 [11].</w:t>
            </w:r>
          </w:p>
          <w:p w14:paraId="14C01EBE" w14:textId="77777777" w:rsidR="00D74B0C" w:rsidRPr="00D74B0C" w:rsidDel="00172633"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cs="Arial"/>
                <w:sz w:val="18"/>
                <w:szCs w:val="18"/>
                <w:lang w:eastAsia="ja-JP"/>
              </w:rPr>
              <w:t>The UE that indicates support of this feature shall support</w:t>
            </w:r>
            <w:r w:rsidRPr="00D74B0C">
              <w:rPr>
                <w:rFonts w:ascii="Arial" w:eastAsia="Times New Roman" w:hAnsi="Arial"/>
                <w:sz w:val="18"/>
                <w:lang w:eastAsia="ja-JP"/>
              </w:rPr>
              <w:t xml:space="preserve"> </w:t>
            </w:r>
            <w:r w:rsidRPr="00D74B0C">
              <w:rPr>
                <w:rFonts w:ascii="Arial" w:eastAsia="Times New Roman" w:hAnsi="Arial"/>
                <w:i/>
                <w:iCs/>
                <w:sz w:val="18"/>
                <w:lang w:eastAsia="ja-JP"/>
              </w:rPr>
              <w:t>multiDCI-MultiTRP-r16.</w:t>
            </w:r>
          </w:p>
        </w:tc>
        <w:tc>
          <w:tcPr>
            <w:tcW w:w="709" w:type="dxa"/>
          </w:tcPr>
          <w:p w14:paraId="29682156" w14:textId="77777777" w:rsidR="00D74B0C" w:rsidRPr="00D74B0C" w:rsidDel="00172633"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1AD3B091" w14:textId="77777777" w:rsidR="00D74B0C" w:rsidRPr="00D74B0C" w:rsidDel="00172633"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462979BA" w14:textId="77777777" w:rsidR="00D74B0C" w:rsidRPr="00D74B0C" w:rsidDel="00172633"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sz w:val="18"/>
                <w:lang w:eastAsia="ja-JP"/>
              </w:rPr>
              <w:t>N/A</w:t>
            </w:r>
          </w:p>
        </w:tc>
        <w:tc>
          <w:tcPr>
            <w:tcW w:w="728" w:type="dxa"/>
          </w:tcPr>
          <w:p w14:paraId="402FA040" w14:textId="77777777" w:rsidR="00D74B0C" w:rsidRPr="00D74B0C" w:rsidDel="00172633"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sz w:val="18"/>
                <w:lang w:eastAsia="ja-JP"/>
              </w:rPr>
              <w:t>N/A</w:t>
            </w:r>
          </w:p>
        </w:tc>
      </w:tr>
      <w:tr w:rsidR="00D74B0C" w:rsidRPr="00D74B0C" w:rsidDel="00172633" w14:paraId="5F4CE2E1" w14:textId="77777777" w:rsidTr="007957E8">
        <w:trPr>
          <w:cantSplit/>
          <w:tblHeader/>
        </w:trPr>
        <w:tc>
          <w:tcPr>
            <w:tcW w:w="6917" w:type="dxa"/>
          </w:tcPr>
          <w:p w14:paraId="3262D4F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lastRenderedPageBreak/>
              <w:t>codebookComboParametersAdditionPerBC-r16</w:t>
            </w:r>
          </w:p>
          <w:p w14:paraId="1491755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Indicates the list of supported CSI-RS resources across all bands in a band combination by referring to </w:t>
            </w:r>
            <w:proofErr w:type="spellStart"/>
            <w:r w:rsidRPr="00D74B0C">
              <w:rPr>
                <w:rFonts w:ascii="Arial" w:eastAsia="Times New Roman" w:hAnsi="Arial"/>
                <w:i/>
                <w:sz w:val="18"/>
                <w:lang w:eastAsia="ja-JP"/>
              </w:rPr>
              <w:t>codebookVariantsList</w:t>
            </w:r>
            <w:proofErr w:type="spellEnd"/>
            <w:r w:rsidRPr="00D74B0C">
              <w:rPr>
                <w:rFonts w:ascii="Arial" w:eastAsia="Times New Roman" w:hAnsi="Arial"/>
                <w:iCs/>
                <w:sz w:val="18"/>
                <w:lang w:eastAsia="ja-JP"/>
              </w:rPr>
              <w:t xml:space="preserve"> for the mixed codebook types</w:t>
            </w:r>
            <w:r w:rsidRPr="00D74B0C">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proofErr w:type="spellStart"/>
            <w:r w:rsidRPr="00D74B0C">
              <w:rPr>
                <w:rFonts w:ascii="Arial" w:eastAsia="Times New Roman" w:hAnsi="Arial"/>
                <w:i/>
                <w:sz w:val="18"/>
                <w:lang w:eastAsia="ja-JP"/>
              </w:rPr>
              <w:t>codebookVariantsList</w:t>
            </w:r>
            <w:proofErr w:type="spellEnd"/>
            <w:r w:rsidRPr="00D74B0C">
              <w:rPr>
                <w:rFonts w:ascii="Arial" w:eastAsia="Times New Roman" w:hAnsi="Arial"/>
                <w:sz w:val="18"/>
                <w:lang w:eastAsia="ja-JP"/>
              </w:rPr>
              <w:t xml:space="preserve"> for each code book type:</w:t>
            </w:r>
          </w:p>
          <w:p w14:paraId="2B4EF0A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maxNumberTxPortsPerResource</w:t>
            </w:r>
            <w:proofErr w:type="spellEnd"/>
            <w:r w:rsidRPr="00D74B0C">
              <w:rPr>
                <w:rFonts w:ascii="Arial" w:eastAsia="Times New Roman" w:hAnsi="Arial" w:cs="Arial"/>
                <w:sz w:val="18"/>
                <w:szCs w:val="18"/>
                <w:lang w:eastAsia="ja-JP"/>
              </w:rPr>
              <w:t xml:space="preserve"> indicates the maximum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in a resource across all bands within a band combination;</w:t>
            </w:r>
          </w:p>
          <w:p w14:paraId="0E7422E6"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maxNumberResourcesPerBand</w:t>
            </w:r>
            <w:proofErr w:type="spellEnd"/>
            <w:r w:rsidRPr="00D74B0C">
              <w:rPr>
                <w:rFonts w:ascii="Arial" w:eastAsia="Times New Roman" w:hAnsi="Arial" w:cs="Arial"/>
                <w:sz w:val="18"/>
                <w:szCs w:val="18"/>
                <w:lang w:eastAsia="ja-JP"/>
              </w:rPr>
              <w:t xml:space="preserve"> indicates the maximum number of resources across all CCs within a band combination, simultaneously;</w:t>
            </w:r>
          </w:p>
          <w:p w14:paraId="186B834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proofErr w:type="gramStart"/>
            <w:r w:rsidRPr="00D74B0C">
              <w:rPr>
                <w:rFonts w:ascii="Arial" w:eastAsia="Times New Roman" w:hAnsi="Arial" w:cs="Arial"/>
                <w:i/>
                <w:sz w:val="18"/>
                <w:szCs w:val="18"/>
                <w:lang w:eastAsia="ja-JP"/>
              </w:rPr>
              <w:t>totalNumberTxPortsPerBand</w:t>
            </w:r>
            <w:proofErr w:type="spellEnd"/>
            <w:proofErr w:type="gramEnd"/>
            <w:r w:rsidRPr="00D74B0C">
              <w:rPr>
                <w:rFonts w:ascii="Arial" w:eastAsia="Times New Roman" w:hAnsi="Arial" w:cs="Arial"/>
                <w:sz w:val="18"/>
                <w:szCs w:val="18"/>
                <w:lang w:eastAsia="ja-JP"/>
              </w:rPr>
              <w:t xml:space="preserve"> indicates the total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across all CCs within a band combination, simultaneously.</w:t>
            </w:r>
          </w:p>
          <w:p w14:paraId="6F99388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sz w:val="18"/>
                <w:lang w:eastAsia="ja-JP"/>
              </w:rPr>
              <w:t xml:space="preserve">For each band in a band combination, supported values for these three parameters are determined in conjunction with </w:t>
            </w:r>
            <w:r w:rsidRPr="00D74B0C">
              <w:rPr>
                <w:rFonts w:ascii="Arial" w:eastAsia="Times New Roman" w:hAnsi="Arial"/>
                <w:i/>
                <w:iCs/>
                <w:sz w:val="18"/>
                <w:lang w:eastAsia="ja-JP"/>
              </w:rPr>
              <w:t xml:space="preserve">codebookComboParametersAddition-r16 </w:t>
            </w:r>
            <w:r w:rsidRPr="00D74B0C">
              <w:rPr>
                <w:rFonts w:ascii="Arial" w:eastAsia="Times New Roman" w:hAnsi="Arial"/>
                <w:sz w:val="18"/>
                <w:lang w:eastAsia="ja-JP"/>
              </w:rPr>
              <w:t xml:space="preserve">reported in </w:t>
            </w:r>
            <w:r w:rsidRPr="00D74B0C">
              <w:rPr>
                <w:rFonts w:ascii="Arial" w:eastAsia="Times New Roman" w:hAnsi="Arial"/>
                <w:i/>
                <w:sz w:val="18"/>
                <w:lang w:eastAsia="ja-JP"/>
              </w:rPr>
              <w:t>MIMO-</w:t>
            </w:r>
            <w:proofErr w:type="spellStart"/>
            <w:r w:rsidRPr="00D74B0C">
              <w:rPr>
                <w:rFonts w:ascii="Arial" w:eastAsia="Times New Roman" w:hAnsi="Arial"/>
                <w:i/>
                <w:sz w:val="18"/>
                <w:lang w:eastAsia="ja-JP"/>
              </w:rPr>
              <w:t>ParametersPerBand</w:t>
            </w:r>
            <w:proofErr w:type="spellEnd"/>
            <w:r w:rsidRPr="00D74B0C">
              <w:rPr>
                <w:rFonts w:ascii="Arial" w:eastAsia="Times New Roman" w:hAnsi="Arial"/>
                <w:sz w:val="18"/>
                <w:lang w:eastAsia="ja-JP"/>
              </w:rPr>
              <w:t>.</w:t>
            </w:r>
          </w:p>
        </w:tc>
        <w:tc>
          <w:tcPr>
            <w:tcW w:w="709" w:type="dxa"/>
          </w:tcPr>
          <w:p w14:paraId="641B64A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09F1E03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1F34887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c>
          <w:tcPr>
            <w:tcW w:w="728" w:type="dxa"/>
          </w:tcPr>
          <w:p w14:paraId="3D64CE5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r>
      <w:tr w:rsidR="00D74B0C" w:rsidRPr="00D74B0C" w:rsidDel="00172633" w14:paraId="3DCB16C0" w14:textId="77777777" w:rsidTr="007957E8">
        <w:trPr>
          <w:cantSplit/>
          <w:tblHeader/>
        </w:trPr>
        <w:tc>
          <w:tcPr>
            <w:tcW w:w="6917" w:type="dxa"/>
          </w:tcPr>
          <w:p w14:paraId="23A8B49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t>CodebookComboParametersCJT-PerBC-r18</w:t>
            </w:r>
          </w:p>
          <w:p w14:paraId="1A240EEC" w14:textId="77777777" w:rsidR="00D74B0C" w:rsidRPr="00D74B0C" w:rsidRDefault="00D74B0C" w:rsidP="00D74B0C">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D74B0C">
              <w:rPr>
                <w:rFonts w:ascii="Arial" w:eastAsia="Times New Roman" w:hAnsi="Arial"/>
                <w:sz w:val="18"/>
                <w:lang w:eastAsia="ja-JP"/>
              </w:rPr>
              <w:t xml:space="preserve">Indicates the support of </w:t>
            </w:r>
            <w:r w:rsidRPr="00D74B0C">
              <w:rPr>
                <w:rFonts w:ascii="Arial" w:eastAsia="宋体" w:hAnsi="Arial" w:cs="Arial"/>
                <w:sz w:val="18"/>
                <w:szCs w:val="18"/>
                <w:lang w:eastAsia="zh-CN"/>
              </w:rPr>
              <w:t>active CSI-RS resources and ports for mixed codebook types including Type-II-CJT in any slot.</w:t>
            </w:r>
          </w:p>
          <w:p w14:paraId="745D2AF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The UE reports supported active CSI-RS resources and ports for the following are the possible mixed codebook combinations {Codebook1, Codebook2, Codebook3}:</w:t>
            </w:r>
          </w:p>
          <w:p w14:paraId="3545CDD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51F5E2CE"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cjt-Type1SP-eType2R1-null indicates {Type I SP, </w:t>
            </w:r>
            <w:proofErr w:type="spellStart"/>
            <w:r w:rsidRPr="00D74B0C">
              <w:rPr>
                <w:rFonts w:ascii="Arial" w:eastAsia="Times New Roman" w:hAnsi="Arial" w:cs="Arial"/>
                <w:sz w:val="18"/>
                <w:szCs w:val="18"/>
                <w:lang w:eastAsia="ja-JP"/>
              </w:rPr>
              <w:t>eType</w:t>
            </w:r>
            <w:proofErr w:type="spellEnd"/>
            <w:r w:rsidRPr="00D74B0C">
              <w:rPr>
                <w:rFonts w:ascii="Arial" w:eastAsia="Times New Roman" w:hAnsi="Arial" w:cs="Arial"/>
                <w:sz w:val="18"/>
                <w:szCs w:val="18"/>
                <w:lang w:eastAsia="ja-JP"/>
              </w:rPr>
              <w:t>-II-CJT R=1, NULL}</w:t>
            </w:r>
          </w:p>
          <w:p w14:paraId="610AD9CB"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cjt-Type1SP-eType2R2-null indicates {Type I SP, </w:t>
            </w:r>
            <w:proofErr w:type="spellStart"/>
            <w:r w:rsidRPr="00D74B0C">
              <w:rPr>
                <w:rFonts w:ascii="Arial" w:eastAsia="Times New Roman" w:hAnsi="Arial" w:cs="Arial"/>
                <w:sz w:val="18"/>
                <w:szCs w:val="18"/>
                <w:lang w:eastAsia="ja-JP"/>
              </w:rPr>
              <w:t>eType</w:t>
            </w:r>
            <w:proofErr w:type="spellEnd"/>
            <w:r w:rsidRPr="00D74B0C">
              <w:rPr>
                <w:rFonts w:ascii="Arial" w:eastAsia="Times New Roman" w:hAnsi="Arial" w:cs="Arial"/>
                <w:sz w:val="18"/>
                <w:szCs w:val="18"/>
                <w:lang w:eastAsia="ja-JP"/>
              </w:rPr>
              <w:t>-II-CJT R=2, NULL}</w:t>
            </w:r>
          </w:p>
          <w:p w14:paraId="78521C3B"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cjt-Type1SP-feType2R1M1-null indicates {Type I SP,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-II-CJT PS R=1 M=1, NULL}</w:t>
            </w:r>
          </w:p>
          <w:p w14:paraId="0111FB53"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cjt-Type1SP-feType2R1M2-null indicates {Type I SP,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-II-CJT PS R=1 M=2, NULL}</w:t>
            </w:r>
          </w:p>
          <w:p w14:paraId="29E3443E"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cjt-Type1SP-feType2R2M2-null indicates {Type I SP,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-II-CJT PS R=2 M=2, NULL}</w:t>
            </w:r>
          </w:p>
          <w:p w14:paraId="0EBDD4FF"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cjt-Type1MP-eType2R1-null indicates {Type I MP, </w:t>
            </w:r>
            <w:proofErr w:type="spellStart"/>
            <w:r w:rsidRPr="00D74B0C">
              <w:rPr>
                <w:rFonts w:ascii="Arial" w:eastAsia="Times New Roman" w:hAnsi="Arial" w:cs="Arial"/>
                <w:sz w:val="18"/>
                <w:szCs w:val="18"/>
                <w:lang w:eastAsia="ja-JP"/>
              </w:rPr>
              <w:t>eType</w:t>
            </w:r>
            <w:proofErr w:type="spellEnd"/>
            <w:r w:rsidRPr="00D74B0C">
              <w:rPr>
                <w:rFonts w:ascii="Arial" w:eastAsia="Times New Roman" w:hAnsi="Arial" w:cs="Arial"/>
                <w:sz w:val="18"/>
                <w:szCs w:val="18"/>
                <w:lang w:eastAsia="ja-JP"/>
              </w:rPr>
              <w:t>-II-CJT R=1, NULL}</w:t>
            </w:r>
          </w:p>
          <w:p w14:paraId="23A0EAC8"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cjt-Type1MP-eType2R2-null indicates {Type I MP, </w:t>
            </w:r>
            <w:proofErr w:type="spellStart"/>
            <w:r w:rsidRPr="00D74B0C">
              <w:rPr>
                <w:rFonts w:ascii="Arial" w:eastAsia="Times New Roman" w:hAnsi="Arial" w:cs="Arial"/>
                <w:sz w:val="18"/>
                <w:szCs w:val="18"/>
                <w:lang w:eastAsia="ja-JP"/>
              </w:rPr>
              <w:t>eType</w:t>
            </w:r>
            <w:proofErr w:type="spellEnd"/>
            <w:r w:rsidRPr="00D74B0C">
              <w:rPr>
                <w:rFonts w:ascii="Arial" w:eastAsia="Times New Roman" w:hAnsi="Arial" w:cs="Arial"/>
                <w:sz w:val="18"/>
                <w:szCs w:val="18"/>
                <w:lang w:eastAsia="ja-JP"/>
              </w:rPr>
              <w:t>-II-CJT R=2, NULL}</w:t>
            </w:r>
          </w:p>
          <w:p w14:paraId="6F5BB5F6"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cjt-Type1MP-feType2R1M1-null indicates {Type I MP,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-II-CJT PS R=1 M=1, NULL}</w:t>
            </w:r>
          </w:p>
          <w:p w14:paraId="2C608283"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cjt-Type1MP-feType2R1M2-null indicates {Type I MP,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-II-CJT PS R=1 M=2, NULL}</w:t>
            </w:r>
          </w:p>
          <w:p w14:paraId="0D7B9942"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cjt-Type1MP-feType2R2M2-null indicates {Type I MP,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-II-CJT PS R=2 M=2, NULL}</w:t>
            </w:r>
          </w:p>
          <w:p w14:paraId="59B33F4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4C8EAF5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sz w:val="18"/>
                <w:lang w:eastAsia="ja-JP"/>
              </w:rPr>
              <w:t xml:space="preserve">For each mixed codebook supported by the UE, </w:t>
            </w:r>
            <w:r w:rsidRPr="00D74B0C">
              <w:rPr>
                <w:rFonts w:ascii="Arial" w:eastAsia="MS Mincho" w:hAnsi="Arial" w:cs="Arial"/>
                <w:i/>
                <w:iCs/>
                <w:sz w:val="18"/>
                <w:szCs w:val="18"/>
                <w:lang w:eastAsia="ja-JP"/>
              </w:rPr>
              <w:t>supportedCSI-RS-ResourceList</w:t>
            </w:r>
            <w:r w:rsidRPr="00D74B0C">
              <w:rPr>
                <w:rFonts w:ascii="Arial" w:eastAsia="Times New Roman" w:hAnsi="Arial" w:cs="Arial"/>
                <w:i/>
                <w:iCs/>
                <w:sz w:val="18"/>
                <w:szCs w:val="18"/>
                <w:lang w:eastAsia="ja-JP"/>
              </w:rPr>
              <w:t>Add-r16</w:t>
            </w:r>
            <w:r w:rsidRPr="00D74B0C">
              <w:rPr>
                <w:rFonts w:ascii="Arial" w:eastAsia="Times New Roman" w:hAnsi="Arial"/>
                <w:sz w:val="18"/>
                <w:lang w:eastAsia="ja-JP"/>
              </w:rPr>
              <w:t xml:space="preserve"> </w:t>
            </w:r>
            <w:r w:rsidRPr="00D74B0C">
              <w:rPr>
                <w:rFonts w:ascii="Arial" w:eastAsia="Times New Roman" w:hAnsi="Arial" w:cs="Arial"/>
                <w:sz w:val="18"/>
                <w:szCs w:val="18"/>
                <w:lang w:eastAsia="ja-JP"/>
              </w:rPr>
              <w:t xml:space="preserve">indicates the list of supported CSI-RS resources in a band by referring to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 xml:space="preserve">. The following parameters are included in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w:t>
            </w:r>
          </w:p>
          <w:p w14:paraId="18E9EA83"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i/>
                <w:sz w:val="18"/>
                <w:szCs w:val="18"/>
                <w:lang w:eastAsia="ja-JP"/>
              </w:rPr>
              <w:t>-</w:t>
            </w:r>
            <w:r w:rsidRPr="00D74B0C">
              <w:rPr>
                <w:rFonts w:ascii="Arial" w:eastAsia="Times New Roman" w:hAnsi="Arial" w:cs="Arial"/>
                <w:i/>
                <w:iCs/>
                <w:sz w:val="18"/>
                <w:szCs w:val="18"/>
                <w:lang w:eastAsia="ja-JP"/>
              </w:rPr>
              <w:tab/>
            </w:r>
            <w:proofErr w:type="spellStart"/>
            <w:proofErr w:type="gramStart"/>
            <w:r w:rsidRPr="00D74B0C">
              <w:rPr>
                <w:rFonts w:ascii="Arial" w:eastAsia="Times New Roman" w:hAnsi="Arial" w:cs="Arial"/>
                <w:i/>
                <w:sz w:val="18"/>
                <w:szCs w:val="18"/>
                <w:lang w:eastAsia="ja-JP"/>
              </w:rPr>
              <w:t>maxNumberTxPortsPerResource</w:t>
            </w:r>
            <w:proofErr w:type="spellEnd"/>
            <w:proofErr w:type="gramEnd"/>
            <w:r w:rsidRPr="00D74B0C">
              <w:rPr>
                <w:rFonts w:ascii="Arial" w:eastAsia="Times New Roman" w:hAnsi="Arial" w:cs="Arial"/>
                <w:sz w:val="18"/>
                <w:szCs w:val="18"/>
                <w:lang w:eastAsia="ja-JP"/>
              </w:rPr>
              <w:t xml:space="preserve"> indicates the maximum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in a resource of a band combination. The minimum of </w:t>
            </w:r>
            <w:proofErr w:type="spellStart"/>
            <w:r w:rsidRPr="00D74B0C">
              <w:rPr>
                <w:rFonts w:ascii="Arial" w:eastAsia="Times New Roman" w:hAnsi="Arial" w:cs="Arial"/>
                <w:i/>
                <w:iCs/>
                <w:sz w:val="18"/>
                <w:szCs w:val="18"/>
                <w:lang w:eastAsia="ja-JP"/>
              </w:rPr>
              <w:t>maxNumberTxPortsPerResource</w:t>
            </w:r>
            <w:proofErr w:type="spellEnd"/>
            <w:r w:rsidRPr="00D74B0C">
              <w:rPr>
                <w:rFonts w:ascii="Arial" w:eastAsia="Times New Roman" w:hAnsi="Arial" w:cs="Arial"/>
                <w:sz w:val="18"/>
                <w:szCs w:val="18"/>
                <w:lang w:eastAsia="ja-JP"/>
              </w:rPr>
              <w:t xml:space="preserve"> is '</w:t>
            </w:r>
            <w:r w:rsidRPr="00D74B0C">
              <w:rPr>
                <w:rFonts w:ascii="Arial" w:eastAsia="Times New Roman" w:hAnsi="Arial" w:cs="Arial"/>
                <w:i/>
                <w:sz w:val="18"/>
                <w:szCs w:val="18"/>
                <w:lang w:eastAsia="ja-JP"/>
              </w:rPr>
              <w:t>p4</w:t>
            </w:r>
            <w:r w:rsidRPr="00D74B0C">
              <w:rPr>
                <w:rFonts w:ascii="Arial" w:eastAsia="Times New Roman" w:hAnsi="Arial" w:cs="Arial"/>
                <w:sz w:val="18"/>
                <w:szCs w:val="18"/>
                <w:lang w:eastAsia="ja-JP"/>
              </w:rPr>
              <w:t>';</w:t>
            </w:r>
          </w:p>
          <w:p w14:paraId="60D65CC2"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proofErr w:type="gramStart"/>
            <w:r w:rsidRPr="00D74B0C">
              <w:rPr>
                <w:rFonts w:ascii="Arial" w:eastAsia="Times New Roman" w:hAnsi="Arial" w:cs="Arial"/>
                <w:i/>
                <w:sz w:val="18"/>
                <w:szCs w:val="18"/>
                <w:lang w:eastAsia="ja-JP"/>
              </w:rPr>
              <w:t>maxNumberResourcesPerBand</w:t>
            </w:r>
            <w:proofErr w:type="spellEnd"/>
            <w:proofErr w:type="gramEnd"/>
            <w:r w:rsidRPr="00D74B0C">
              <w:rPr>
                <w:rFonts w:ascii="Arial" w:eastAsia="Times New Roman" w:hAnsi="Arial" w:cs="Arial"/>
                <w:sz w:val="18"/>
                <w:szCs w:val="18"/>
                <w:lang w:eastAsia="ja-JP"/>
              </w:rPr>
              <w:t xml:space="preserve"> indicates the maximum number of resources across all CCs in a band combination.</w:t>
            </w:r>
          </w:p>
          <w:p w14:paraId="1AB16F05"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proofErr w:type="gramStart"/>
            <w:r w:rsidRPr="00D74B0C">
              <w:rPr>
                <w:rFonts w:ascii="Arial" w:eastAsia="Times New Roman" w:hAnsi="Arial" w:cs="Arial"/>
                <w:i/>
                <w:sz w:val="18"/>
                <w:szCs w:val="18"/>
                <w:lang w:eastAsia="ja-JP"/>
              </w:rPr>
              <w:t>totalNumberTxPortsPerBand</w:t>
            </w:r>
            <w:proofErr w:type="spellEnd"/>
            <w:proofErr w:type="gramEnd"/>
            <w:r w:rsidRPr="00D74B0C">
              <w:rPr>
                <w:rFonts w:ascii="Arial" w:eastAsia="Times New Roman" w:hAnsi="Arial" w:cs="Arial"/>
                <w:sz w:val="18"/>
                <w:szCs w:val="18"/>
                <w:lang w:eastAsia="ja-JP"/>
              </w:rPr>
              <w:t xml:space="preserve"> indicates the total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across all CCs in a band combination. The minimum value of </w:t>
            </w:r>
            <w:proofErr w:type="spellStart"/>
            <w:r w:rsidRPr="00D74B0C">
              <w:rPr>
                <w:rFonts w:ascii="Arial" w:eastAsia="Times New Roman" w:hAnsi="Arial" w:cs="Arial"/>
                <w:i/>
                <w:sz w:val="18"/>
                <w:szCs w:val="18"/>
                <w:lang w:eastAsia="ja-JP"/>
              </w:rPr>
              <w:t>totalNumberTxPortsPerBand</w:t>
            </w:r>
            <w:proofErr w:type="spellEnd"/>
            <w:r w:rsidRPr="00D74B0C">
              <w:rPr>
                <w:rFonts w:ascii="Arial" w:eastAsia="Times New Roman" w:hAnsi="Arial" w:cs="Arial"/>
                <w:sz w:val="18"/>
                <w:szCs w:val="18"/>
                <w:lang w:eastAsia="ja-JP"/>
              </w:rPr>
              <w:t xml:space="preserve"> is 4.</w:t>
            </w:r>
          </w:p>
          <w:p w14:paraId="23FCE5EA"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p>
          <w:p w14:paraId="380D065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cs="Arial"/>
                <w:sz w:val="18"/>
                <w:szCs w:val="18"/>
                <w:lang w:eastAsia="ja-JP"/>
              </w:rPr>
              <w:t xml:space="preserve">A UE supporting this feature shall also indicate support of individual codebook types in the reported mixed codebook combination among </w:t>
            </w:r>
            <w:r w:rsidRPr="00D74B0C">
              <w:rPr>
                <w:rFonts w:ascii="Arial" w:eastAsia="Times New Roman" w:hAnsi="Arial" w:cs="Arial"/>
                <w:i/>
                <w:iCs/>
                <w:sz w:val="18"/>
                <w:szCs w:val="18"/>
                <w:lang w:eastAsia="ja-JP"/>
              </w:rPr>
              <w:t>eType2CJT-r18</w:t>
            </w:r>
            <w:r w:rsidRPr="00D74B0C">
              <w:rPr>
                <w:rFonts w:ascii="Arial" w:eastAsia="Times New Roman" w:hAnsi="Arial" w:cs="Arial"/>
                <w:sz w:val="18"/>
                <w:szCs w:val="18"/>
                <w:lang w:eastAsia="ja-JP"/>
              </w:rPr>
              <w:t xml:space="preserve">, </w:t>
            </w:r>
            <w:r w:rsidRPr="00D74B0C">
              <w:rPr>
                <w:rFonts w:ascii="Arial" w:eastAsia="Times New Roman" w:hAnsi="Arial" w:cs="Arial"/>
                <w:i/>
                <w:iCs/>
                <w:sz w:val="18"/>
                <w:szCs w:val="18"/>
                <w:lang w:eastAsia="ja-JP"/>
              </w:rPr>
              <w:t>feType2CJT-r18</w:t>
            </w:r>
            <w:r w:rsidRPr="00D74B0C">
              <w:rPr>
                <w:rFonts w:ascii="Arial" w:eastAsia="Times New Roman" w:hAnsi="Arial" w:cs="Arial"/>
                <w:sz w:val="18"/>
                <w:szCs w:val="18"/>
                <w:lang w:eastAsia="ja-JP"/>
              </w:rPr>
              <w:t>, Type I single panel codebook and Type I multi-panel codebook.</w:t>
            </w:r>
          </w:p>
        </w:tc>
        <w:tc>
          <w:tcPr>
            <w:tcW w:w="709" w:type="dxa"/>
          </w:tcPr>
          <w:p w14:paraId="66B92A9E"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68A4E8A1"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197D64A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7A8AE6F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rsidDel="00172633" w14:paraId="4B1CDB76" w14:textId="77777777" w:rsidTr="007957E8">
        <w:trPr>
          <w:cantSplit/>
          <w:tblHeader/>
        </w:trPr>
        <w:tc>
          <w:tcPr>
            <w:tcW w:w="6917" w:type="dxa"/>
          </w:tcPr>
          <w:p w14:paraId="3334A42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t>codebookParametersAdditionPerBC-r16</w:t>
            </w:r>
          </w:p>
          <w:p w14:paraId="058B702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Indicates the list of supported CSI-RS resources across all bands in a band combination by referring to </w:t>
            </w:r>
            <w:proofErr w:type="spellStart"/>
            <w:r w:rsidRPr="00D74B0C">
              <w:rPr>
                <w:rFonts w:ascii="Arial" w:eastAsia="Times New Roman" w:hAnsi="Arial"/>
                <w:i/>
                <w:sz w:val="18"/>
                <w:lang w:eastAsia="ja-JP"/>
              </w:rPr>
              <w:t>codebookVariantsList</w:t>
            </w:r>
            <w:proofErr w:type="spellEnd"/>
            <w:r w:rsidRPr="00D74B0C">
              <w:rPr>
                <w:rFonts w:ascii="Arial" w:eastAsia="Times New Roman" w:hAnsi="Arial"/>
                <w:iCs/>
                <w:sz w:val="18"/>
                <w:lang w:eastAsia="ja-JP"/>
              </w:rPr>
              <w:t xml:space="preserve"> for the additional codebook types</w:t>
            </w:r>
            <w:r w:rsidRPr="00D74B0C">
              <w:rPr>
                <w:rFonts w:ascii="Arial" w:eastAsia="Times New Roman" w:hAnsi="Arial"/>
                <w:sz w:val="18"/>
                <w:lang w:eastAsia="ja-JP"/>
              </w:rPr>
              <w:t xml:space="preserve">. The following parameters are included in </w:t>
            </w:r>
            <w:proofErr w:type="spellStart"/>
            <w:r w:rsidRPr="00D74B0C">
              <w:rPr>
                <w:rFonts w:ascii="Arial" w:eastAsia="Times New Roman" w:hAnsi="Arial"/>
                <w:i/>
                <w:sz w:val="18"/>
                <w:lang w:eastAsia="ja-JP"/>
              </w:rPr>
              <w:t>codebookVariantsList</w:t>
            </w:r>
            <w:proofErr w:type="spellEnd"/>
            <w:r w:rsidRPr="00D74B0C">
              <w:rPr>
                <w:rFonts w:ascii="Arial" w:eastAsia="Times New Roman" w:hAnsi="Arial"/>
                <w:sz w:val="18"/>
                <w:lang w:eastAsia="ja-JP"/>
              </w:rPr>
              <w:t xml:space="preserve"> for each code book type:</w:t>
            </w:r>
          </w:p>
          <w:p w14:paraId="515A29C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maxNumberTxPortsPerResource</w:t>
            </w:r>
            <w:proofErr w:type="spellEnd"/>
            <w:r w:rsidRPr="00D74B0C">
              <w:rPr>
                <w:rFonts w:ascii="Arial" w:eastAsia="Times New Roman" w:hAnsi="Arial" w:cs="Arial"/>
                <w:sz w:val="18"/>
                <w:szCs w:val="18"/>
                <w:lang w:eastAsia="ja-JP"/>
              </w:rPr>
              <w:t xml:space="preserve"> indicates the maximum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in a resource across all bands within a band combination;</w:t>
            </w:r>
          </w:p>
          <w:p w14:paraId="0B02D965"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maxNumberResourcesPerBand</w:t>
            </w:r>
            <w:proofErr w:type="spellEnd"/>
            <w:r w:rsidRPr="00D74B0C">
              <w:rPr>
                <w:rFonts w:ascii="Arial" w:eastAsia="Times New Roman" w:hAnsi="Arial" w:cs="Arial"/>
                <w:sz w:val="18"/>
                <w:szCs w:val="18"/>
                <w:lang w:eastAsia="ja-JP"/>
              </w:rPr>
              <w:t xml:space="preserve"> indicates the maximum number of resources across all CCs within a band combination, simultaneously;</w:t>
            </w:r>
          </w:p>
          <w:p w14:paraId="075AC073"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proofErr w:type="gramStart"/>
            <w:r w:rsidRPr="00D74B0C">
              <w:rPr>
                <w:rFonts w:ascii="Arial" w:eastAsia="Times New Roman" w:hAnsi="Arial" w:cs="Arial"/>
                <w:i/>
                <w:sz w:val="18"/>
                <w:szCs w:val="18"/>
                <w:lang w:eastAsia="ja-JP"/>
              </w:rPr>
              <w:t>totalNumberTxPortsPerBand</w:t>
            </w:r>
            <w:proofErr w:type="spellEnd"/>
            <w:proofErr w:type="gramEnd"/>
            <w:r w:rsidRPr="00D74B0C">
              <w:rPr>
                <w:rFonts w:ascii="Arial" w:eastAsia="Times New Roman" w:hAnsi="Arial" w:cs="Arial"/>
                <w:sz w:val="18"/>
                <w:szCs w:val="18"/>
                <w:lang w:eastAsia="ja-JP"/>
              </w:rPr>
              <w:t xml:space="preserve"> indicates the total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across all CCs within a band combination, simultaneously.</w:t>
            </w:r>
          </w:p>
          <w:p w14:paraId="3F95BD9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sz w:val="18"/>
                <w:lang w:eastAsia="ja-JP"/>
              </w:rPr>
              <w:t xml:space="preserve">For each band in a band combination, supported values for these three parameters are determined in conjunction with </w:t>
            </w:r>
            <w:r w:rsidRPr="00D74B0C">
              <w:rPr>
                <w:rFonts w:ascii="Arial" w:eastAsia="Times New Roman" w:hAnsi="Arial"/>
                <w:i/>
                <w:iCs/>
                <w:sz w:val="18"/>
                <w:lang w:eastAsia="ja-JP"/>
              </w:rPr>
              <w:t xml:space="preserve">codebookParametersAddition-r16 </w:t>
            </w:r>
            <w:r w:rsidRPr="00D74B0C">
              <w:rPr>
                <w:rFonts w:ascii="Arial" w:eastAsia="Times New Roman" w:hAnsi="Arial"/>
                <w:sz w:val="18"/>
                <w:lang w:eastAsia="ja-JP"/>
              </w:rPr>
              <w:t xml:space="preserve">reported in </w:t>
            </w:r>
            <w:r w:rsidRPr="00D74B0C">
              <w:rPr>
                <w:rFonts w:ascii="Arial" w:eastAsia="Times New Roman" w:hAnsi="Arial"/>
                <w:i/>
                <w:sz w:val="18"/>
                <w:lang w:eastAsia="ja-JP"/>
              </w:rPr>
              <w:t>MIMO-</w:t>
            </w:r>
            <w:proofErr w:type="spellStart"/>
            <w:r w:rsidRPr="00D74B0C">
              <w:rPr>
                <w:rFonts w:ascii="Arial" w:eastAsia="Times New Roman" w:hAnsi="Arial"/>
                <w:i/>
                <w:sz w:val="18"/>
                <w:lang w:eastAsia="ja-JP"/>
              </w:rPr>
              <w:t>ParametersPerBand</w:t>
            </w:r>
            <w:proofErr w:type="spellEnd"/>
            <w:r w:rsidRPr="00D74B0C">
              <w:rPr>
                <w:rFonts w:ascii="Arial" w:eastAsia="Times New Roman" w:hAnsi="Arial"/>
                <w:sz w:val="18"/>
                <w:lang w:eastAsia="ja-JP"/>
              </w:rPr>
              <w:t>.</w:t>
            </w:r>
          </w:p>
        </w:tc>
        <w:tc>
          <w:tcPr>
            <w:tcW w:w="709" w:type="dxa"/>
          </w:tcPr>
          <w:p w14:paraId="6E96299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11C6250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7987469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c>
          <w:tcPr>
            <w:tcW w:w="728" w:type="dxa"/>
          </w:tcPr>
          <w:p w14:paraId="55AC393E"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r>
      <w:tr w:rsidR="00D74B0C" w:rsidRPr="00D74B0C" w:rsidDel="00172633" w14:paraId="0228F490" w14:textId="77777777" w:rsidTr="007957E8">
        <w:trPr>
          <w:cantSplit/>
          <w:tblHeader/>
        </w:trPr>
        <w:tc>
          <w:tcPr>
            <w:tcW w:w="6917" w:type="dxa"/>
          </w:tcPr>
          <w:p w14:paraId="2D1C12D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74B0C">
              <w:rPr>
                <w:rFonts w:ascii="Arial" w:eastAsia="Times New Roman" w:hAnsi="Arial" w:cs="Arial"/>
                <w:b/>
                <w:bCs/>
                <w:i/>
                <w:iCs/>
                <w:sz w:val="18"/>
                <w:szCs w:val="18"/>
                <w:lang w:eastAsia="ja-JP"/>
              </w:rPr>
              <w:lastRenderedPageBreak/>
              <w:t>codebookParametersetype2CJT-PerBC-r18</w:t>
            </w:r>
          </w:p>
          <w:p w14:paraId="290B74D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cs="Arial"/>
                <w:sz w:val="18"/>
                <w:szCs w:val="18"/>
                <w:lang w:eastAsia="ja-JP"/>
              </w:rPr>
              <w:t xml:space="preserve">Indicates the UE support of additional codebooks and the corresponding parameters supported </w:t>
            </w:r>
            <w:r w:rsidRPr="00D74B0C">
              <w:rPr>
                <w:rFonts w:ascii="Arial" w:eastAsia="Times New Roman" w:hAnsi="Arial"/>
                <w:sz w:val="18"/>
                <w:lang w:eastAsia="ja-JP"/>
              </w:rPr>
              <w:t xml:space="preserve">by the UE </w:t>
            </w:r>
            <w:r w:rsidRPr="00D74B0C">
              <w:rPr>
                <w:rFonts w:ascii="Arial" w:eastAsia="Times New Roman" w:hAnsi="Arial"/>
                <w:bCs/>
                <w:iCs/>
                <w:sz w:val="18"/>
                <w:lang w:eastAsia="ja-JP"/>
              </w:rPr>
              <w:t>of Enhanced Type II Codebook (</w:t>
            </w:r>
            <w:proofErr w:type="spellStart"/>
            <w:r w:rsidRPr="00D74B0C">
              <w:rPr>
                <w:rFonts w:ascii="Arial" w:eastAsia="Times New Roman" w:hAnsi="Arial"/>
                <w:bCs/>
                <w:iCs/>
                <w:sz w:val="18"/>
                <w:lang w:eastAsia="ja-JP"/>
              </w:rPr>
              <w:t>eType</w:t>
            </w:r>
            <w:proofErr w:type="spellEnd"/>
            <w:r w:rsidRPr="00D74B0C">
              <w:rPr>
                <w:rFonts w:ascii="Arial" w:eastAsia="Times New Roman" w:hAnsi="Arial"/>
                <w:bCs/>
                <w:iCs/>
                <w:sz w:val="18"/>
                <w:lang w:eastAsia="ja-JP"/>
              </w:rPr>
              <w:t>-II) with refinement for multi-TRP CJT.</w:t>
            </w:r>
          </w:p>
          <w:p w14:paraId="378DE81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A0DBCF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sz w:val="18"/>
                <w:lang w:eastAsia="ja-JP"/>
              </w:rPr>
            </w:pPr>
            <w:r w:rsidRPr="00D74B0C">
              <w:rPr>
                <w:rFonts w:ascii="Arial" w:eastAsia="Times New Roman" w:hAnsi="Arial"/>
                <w:bCs/>
                <w:iCs/>
                <w:sz w:val="18"/>
                <w:lang w:eastAsia="ja-JP"/>
              </w:rPr>
              <w:t xml:space="preserve">The UE shall include </w:t>
            </w:r>
            <w:r w:rsidRPr="00D74B0C">
              <w:rPr>
                <w:rFonts w:ascii="Arial" w:eastAsia="Times New Roman" w:hAnsi="Arial"/>
                <w:bCs/>
                <w:i/>
                <w:sz w:val="18"/>
                <w:lang w:eastAsia="ja-JP"/>
              </w:rPr>
              <w:t>eType2CJT-r18</w:t>
            </w:r>
            <w:r w:rsidRPr="00D74B0C">
              <w:rPr>
                <w:rFonts w:ascii="Arial" w:eastAsia="Times New Roman" w:hAnsi="Arial"/>
                <w:i/>
                <w:sz w:val="18"/>
                <w:lang w:eastAsia="ja-JP"/>
              </w:rPr>
              <w:t xml:space="preserve"> </w:t>
            </w:r>
            <w:r w:rsidRPr="00D74B0C">
              <w:rPr>
                <w:rFonts w:ascii="Arial" w:eastAsia="Times New Roman" w:hAnsi="Arial"/>
                <w:sz w:val="18"/>
                <w:lang w:eastAsia="ja-JP"/>
              </w:rPr>
              <w:t xml:space="preserve">to indicate </w:t>
            </w:r>
            <w:r w:rsidRPr="00D74B0C">
              <w:rPr>
                <w:rFonts w:ascii="Arial" w:eastAsia="Times New Roman" w:hAnsi="Arial"/>
                <w:bCs/>
                <w:iCs/>
                <w:sz w:val="18"/>
                <w:lang w:eastAsia="ja-JP"/>
              </w:rPr>
              <w:t xml:space="preserve">basic features of </w:t>
            </w:r>
            <w:proofErr w:type="spellStart"/>
            <w:r w:rsidRPr="00D74B0C">
              <w:rPr>
                <w:rFonts w:ascii="Arial" w:eastAsia="Times New Roman" w:hAnsi="Arial"/>
                <w:bCs/>
                <w:iCs/>
                <w:sz w:val="18"/>
                <w:lang w:eastAsia="ja-JP"/>
              </w:rPr>
              <w:t>eType</w:t>
            </w:r>
            <w:proofErr w:type="spellEnd"/>
            <w:r w:rsidRPr="00D74B0C">
              <w:rPr>
                <w:rFonts w:ascii="Arial" w:eastAsia="Times New Roman" w:hAnsi="Arial"/>
                <w:bCs/>
                <w:iCs/>
                <w:sz w:val="18"/>
                <w:lang w:eastAsia="ja-JP"/>
              </w:rPr>
              <w:t xml:space="preserve">-II codebook with refinement for multi-TRP CJT. </w:t>
            </w:r>
            <w:r w:rsidRPr="00D74B0C">
              <w:rPr>
                <w:rFonts w:ascii="Arial" w:eastAsia="MS PGothic" w:hAnsi="Arial" w:cs="Arial"/>
                <w:sz w:val="18"/>
                <w:szCs w:val="18"/>
                <w:lang w:eastAsia="ja-JP"/>
              </w:rPr>
              <w:t>This capability signalling comprises the following parameters</w:t>
            </w:r>
            <w:r w:rsidRPr="00D74B0C">
              <w:rPr>
                <w:rFonts w:ascii="Arial" w:eastAsia="Times New Roman" w:hAnsi="Arial"/>
                <w:bCs/>
                <w:iCs/>
                <w:sz w:val="18"/>
                <w:lang w:eastAsia="ja-JP"/>
              </w:rPr>
              <w:t>:</w:t>
            </w:r>
          </w:p>
          <w:p w14:paraId="5C16CD7B"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MS Mincho"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supportedCSI-RS-ResourceList-r18</w:t>
            </w:r>
            <w:proofErr w:type="gramEnd"/>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 xml:space="preserve">indicates the list of supported CSI-RS resources in a band by referring to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 xml:space="preserve">. The following parameters are included in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w:t>
            </w:r>
          </w:p>
          <w:p w14:paraId="71D5D6A6"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maxNumberTxPortsPerResource</w:t>
            </w:r>
            <w:proofErr w:type="spellEnd"/>
            <w:r w:rsidRPr="00D74B0C">
              <w:rPr>
                <w:rFonts w:ascii="Arial" w:eastAsia="Times New Roman" w:hAnsi="Arial" w:cs="Arial"/>
                <w:sz w:val="18"/>
                <w:szCs w:val="18"/>
                <w:lang w:eastAsia="ja-JP"/>
              </w:rPr>
              <w:t xml:space="preserve"> indicates the maximum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in one NZP CSI-RS resource associated with multi-TRP CJT</w:t>
            </w:r>
          </w:p>
          <w:p w14:paraId="33989EE2"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maxNumberResourcesPerBand</w:t>
            </w:r>
            <w:proofErr w:type="spellEnd"/>
            <w:r w:rsidRPr="00D74B0C">
              <w:rPr>
                <w:rFonts w:ascii="Arial" w:eastAsia="Times New Roman" w:hAnsi="Arial" w:cs="Arial"/>
                <w:sz w:val="18"/>
                <w:szCs w:val="18"/>
                <w:lang w:eastAsia="ja-JP"/>
              </w:rPr>
              <w:t xml:space="preserve"> indicates the maximum total number of NZP CSI-RS resource associated with multi-TRP CJT</w:t>
            </w:r>
          </w:p>
          <w:p w14:paraId="01141242"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totalNumberTxPortsPerBand</w:t>
            </w:r>
            <w:proofErr w:type="spellEnd"/>
            <w:r w:rsidRPr="00D74B0C">
              <w:rPr>
                <w:rFonts w:ascii="Arial" w:eastAsia="Times New Roman" w:hAnsi="Arial" w:cs="Arial"/>
                <w:sz w:val="18"/>
                <w:szCs w:val="18"/>
                <w:lang w:eastAsia="ja-JP"/>
              </w:rPr>
              <w:t xml:space="preserve"> indicates the total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of NZP CSI-RS resources associated with multi-TRP CJT</w:t>
            </w:r>
          </w:p>
          <w:p w14:paraId="7A0D0C65"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scalingfactor-r18</w:t>
            </w:r>
            <w:r w:rsidRPr="00D74B0C">
              <w:rPr>
                <w:rFonts w:ascii="Arial" w:eastAsia="Times New Roman" w:hAnsi="Arial" w:cs="Arial"/>
                <w:sz w:val="18"/>
                <w:szCs w:val="18"/>
                <w:lang w:eastAsia="ja-JP"/>
              </w:rPr>
              <w:t xml:space="preserve"> indicates </w:t>
            </w:r>
            <w:r w:rsidRPr="00D74B0C">
              <w:rPr>
                <w:rFonts w:ascii="Arial" w:eastAsia="Yu Mincho" w:hAnsi="Arial" w:cs="Arial"/>
                <w:sz w:val="18"/>
                <w:szCs w:val="18"/>
                <w:lang w:eastAsia="ja-JP"/>
              </w:rPr>
              <w:t xml:space="preserve">the scaling factor X for CPU occupation counting for CJT </w:t>
            </w:r>
            <w:proofErr w:type="spellStart"/>
            <w:r w:rsidRPr="00D74B0C">
              <w:rPr>
                <w:rFonts w:ascii="Arial" w:eastAsia="Yu Mincho" w:hAnsi="Arial" w:cs="Arial"/>
                <w:sz w:val="18"/>
                <w:szCs w:val="18"/>
                <w:lang w:eastAsia="ja-JP"/>
              </w:rPr>
              <w:t>etype</w:t>
            </w:r>
            <w:proofErr w:type="spellEnd"/>
            <w:r w:rsidRPr="00D74B0C">
              <w:rPr>
                <w:rFonts w:ascii="Arial" w:eastAsia="Yu Mincho" w:hAnsi="Arial" w:cs="Arial"/>
                <w:sz w:val="18"/>
                <w:szCs w:val="18"/>
                <w:lang w:eastAsia="ja-JP"/>
              </w:rPr>
              <w:t>-II codebook</w:t>
            </w:r>
          </w:p>
          <w:p w14:paraId="61A17527"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b/>
                <w:bCs/>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 xml:space="preserve">maxNumberNZP-CSI-RS-MultiTRP-CJT-r18 </w:t>
            </w:r>
            <w:r w:rsidRPr="00D74B0C">
              <w:rPr>
                <w:rFonts w:ascii="Arial" w:eastAsia="Times New Roman" w:hAnsi="Arial" w:cs="Arial"/>
                <w:sz w:val="18"/>
                <w:szCs w:val="18"/>
                <w:lang w:eastAsia="ja-JP"/>
              </w:rPr>
              <w:t>indicates the maximum number of NZP CSI-RS resources in one NZP CSI-RS resource set associated with multi-TRP CJT</w:t>
            </w:r>
          </w:p>
          <w:p w14:paraId="0A18454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02705D7" w14:textId="77777777" w:rsidR="00D74B0C" w:rsidRPr="00D74B0C" w:rsidRDefault="00D74B0C" w:rsidP="00D74B0C">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D74B0C">
              <w:rPr>
                <w:rFonts w:ascii="Arial" w:eastAsia="Times New Roman" w:hAnsi="Arial" w:cs="Arial"/>
                <w:sz w:val="18"/>
                <w:szCs w:val="18"/>
                <w:lang w:eastAsia="ja-JP"/>
              </w:rPr>
              <w:t xml:space="preserve">The UE indicating </w:t>
            </w:r>
            <w:r w:rsidRPr="00D74B0C">
              <w:rPr>
                <w:rFonts w:ascii="Arial" w:eastAsia="Times New Roman" w:hAnsi="Arial"/>
                <w:bCs/>
                <w:i/>
                <w:sz w:val="18"/>
                <w:lang w:eastAsia="ja-JP"/>
              </w:rPr>
              <w:t xml:space="preserve">eType2CJT-r18 </w:t>
            </w:r>
            <w:r w:rsidRPr="00D74B0C">
              <w:rPr>
                <w:rFonts w:ascii="Arial" w:eastAsia="Times New Roman" w:hAnsi="Arial"/>
                <w:bCs/>
                <w:iCs/>
                <w:sz w:val="18"/>
                <w:lang w:eastAsia="ja-JP"/>
              </w:rPr>
              <w:t xml:space="preserve">shall support </w:t>
            </w:r>
            <w:r w:rsidRPr="00D74B0C">
              <w:rPr>
                <w:rFonts w:ascii="Arial" w:eastAsia="Times New Roman" w:hAnsi="Arial" w:cs="Arial"/>
                <w:sz w:val="18"/>
                <w:szCs w:val="18"/>
                <w:lang w:eastAsia="ja-JP"/>
              </w:rPr>
              <w:t xml:space="preserve">N=N_TRP only, N_L=1 only, support mode 2 for </w:t>
            </w:r>
            <w:proofErr w:type="spellStart"/>
            <w:r w:rsidRPr="00D74B0C">
              <w:rPr>
                <w:rFonts w:ascii="Arial" w:eastAsia="Times New Roman" w:hAnsi="Arial" w:cs="Arial"/>
                <w:sz w:val="18"/>
                <w:szCs w:val="18"/>
                <w:lang w:eastAsia="ja-JP"/>
              </w:rPr>
              <w:t>eType</w:t>
            </w:r>
            <w:proofErr w:type="spellEnd"/>
            <w:r w:rsidRPr="00D74B0C">
              <w:rPr>
                <w:rFonts w:ascii="Arial" w:eastAsia="Times New Roman" w:hAnsi="Arial" w:cs="Arial"/>
                <w:sz w:val="18"/>
                <w:szCs w:val="18"/>
                <w:lang w:eastAsia="ja-JP"/>
              </w:rPr>
              <w:t xml:space="preserve">-II codebook refinement for multi-TRP CJT, support for PMI </w:t>
            </w:r>
            <w:proofErr w:type="spellStart"/>
            <w:r w:rsidRPr="00D74B0C">
              <w:rPr>
                <w:rFonts w:ascii="Arial" w:eastAsia="Times New Roman" w:hAnsi="Arial" w:cs="Arial"/>
                <w:sz w:val="18"/>
                <w:szCs w:val="18"/>
                <w:lang w:eastAsia="ja-JP"/>
              </w:rPr>
              <w:t>subband</w:t>
            </w:r>
            <w:proofErr w:type="spellEnd"/>
            <w:r w:rsidRPr="00D74B0C">
              <w:rPr>
                <w:rFonts w:ascii="Arial" w:eastAsia="Times New Roman" w:hAnsi="Arial" w:cs="Arial"/>
                <w:sz w:val="18"/>
                <w:szCs w:val="18"/>
                <w:lang w:eastAsia="ja-JP"/>
              </w:rPr>
              <w:t xml:space="preserve"> R=1, support of parameter combinations with L=2</w:t>
            </w:r>
            <w:proofErr w:type="gramStart"/>
            <w:r w:rsidRPr="00D74B0C">
              <w:rPr>
                <w:rFonts w:ascii="Arial" w:eastAsia="Times New Roman" w:hAnsi="Arial" w:cs="Arial"/>
                <w:sz w:val="18"/>
                <w:szCs w:val="18"/>
                <w:lang w:eastAsia="ja-JP"/>
              </w:rPr>
              <w:t>,4</w:t>
            </w:r>
            <w:proofErr w:type="gramEnd"/>
            <w:r w:rsidRPr="00D74B0C">
              <w:rPr>
                <w:rFonts w:ascii="Arial" w:eastAsia="Times New Roman" w:hAnsi="Arial" w:cs="Arial"/>
                <w:sz w:val="18"/>
                <w:szCs w:val="18"/>
                <w:lang w:eastAsia="ja-JP"/>
              </w:rPr>
              <w:t>, support rank 1,2, and support frequency basis selection mode 2, i.e., common frequency basis selection among different TRPs.</w:t>
            </w:r>
          </w:p>
          <w:p w14:paraId="541800C4" w14:textId="77777777" w:rsidR="00D74B0C" w:rsidRPr="00D74B0C" w:rsidRDefault="00D74B0C" w:rsidP="00D74B0C">
            <w:pPr>
              <w:keepNext/>
              <w:keepLines/>
              <w:overflowPunct w:val="0"/>
              <w:autoSpaceDE w:val="0"/>
              <w:autoSpaceDN w:val="0"/>
              <w:adjustRightInd w:val="0"/>
              <w:spacing w:after="0"/>
              <w:textAlignment w:val="baseline"/>
              <w:rPr>
                <w:rFonts w:ascii="Arial" w:eastAsia="MS PGothic" w:hAnsi="Arial"/>
                <w:i/>
                <w:iCs/>
                <w:sz w:val="18"/>
                <w:lang w:eastAsia="ja-JP"/>
              </w:rPr>
            </w:pPr>
            <w:r w:rsidRPr="00D74B0C">
              <w:rPr>
                <w:rFonts w:ascii="Arial" w:eastAsia="MS PGothic" w:hAnsi="Arial"/>
                <w:sz w:val="18"/>
                <w:lang w:eastAsia="ja-JP"/>
              </w:rPr>
              <w:t xml:space="preserve">The UE indicating support of </w:t>
            </w:r>
            <w:r w:rsidRPr="00D74B0C">
              <w:rPr>
                <w:rFonts w:ascii="Arial" w:eastAsia="Times New Roman" w:hAnsi="Arial"/>
                <w:bCs/>
                <w:i/>
                <w:sz w:val="18"/>
                <w:lang w:eastAsia="ja-JP"/>
              </w:rPr>
              <w:t xml:space="preserve">eType2CJT-r18 </w:t>
            </w:r>
            <w:r w:rsidRPr="00D74B0C">
              <w:rPr>
                <w:rFonts w:ascii="Arial" w:eastAsia="MS PGothic" w:hAnsi="Arial"/>
                <w:sz w:val="18"/>
                <w:lang w:eastAsia="ja-JP"/>
              </w:rPr>
              <w:t xml:space="preserve">shall also indicate support of </w:t>
            </w:r>
            <w:proofErr w:type="spellStart"/>
            <w:r w:rsidRPr="00D74B0C">
              <w:rPr>
                <w:rFonts w:ascii="Arial" w:eastAsia="Times New Roman" w:hAnsi="Arial"/>
                <w:i/>
                <w:sz w:val="18"/>
                <w:lang w:eastAsia="ja-JP"/>
              </w:rPr>
              <w:t>csi-ReportFramework</w:t>
            </w:r>
            <w:proofErr w:type="spellEnd"/>
            <w:r w:rsidRPr="00D74B0C">
              <w:rPr>
                <w:rFonts w:ascii="Arial" w:eastAsia="MS PGothic" w:hAnsi="Arial"/>
                <w:i/>
                <w:iCs/>
                <w:sz w:val="18"/>
                <w:lang w:eastAsia="ja-JP"/>
              </w:rPr>
              <w:t xml:space="preserve"> </w:t>
            </w:r>
            <w:r w:rsidRPr="00D74B0C">
              <w:rPr>
                <w:rFonts w:ascii="Arial" w:eastAsia="MS PGothic" w:hAnsi="Arial"/>
                <w:sz w:val="18"/>
                <w:lang w:eastAsia="ja-JP"/>
              </w:rPr>
              <w:t xml:space="preserve">and </w:t>
            </w:r>
            <w:proofErr w:type="spellStart"/>
            <w:r w:rsidRPr="00D74B0C">
              <w:rPr>
                <w:rFonts w:ascii="Arial" w:eastAsia="Times New Roman" w:hAnsi="Arial"/>
                <w:i/>
                <w:sz w:val="18"/>
                <w:lang w:eastAsia="ja-JP"/>
              </w:rPr>
              <w:t>simultaneousCSI-ReportsAllCC</w:t>
            </w:r>
            <w:proofErr w:type="spellEnd"/>
            <w:r w:rsidRPr="00D74B0C">
              <w:rPr>
                <w:rFonts w:ascii="Arial" w:eastAsia="MS PGothic" w:hAnsi="Arial"/>
                <w:i/>
                <w:iCs/>
                <w:sz w:val="18"/>
                <w:lang w:eastAsia="ja-JP"/>
              </w:rPr>
              <w:t>.</w:t>
            </w:r>
          </w:p>
          <w:p w14:paraId="37E23C1D" w14:textId="77777777" w:rsidR="00D74B0C" w:rsidRPr="00D74B0C" w:rsidRDefault="00D74B0C" w:rsidP="00D74B0C">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7D29075D"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D74B0C">
              <w:rPr>
                <w:rFonts w:ascii="Arial" w:eastAsia="Times New Roman" w:hAnsi="Arial"/>
                <w:sz w:val="18"/>
                <w:lang w:eastAsia="ja-JP"/>
              </w:rPr>
              <w:t>NOTE 1:</w:t>
            </w:r>
            <w:r w:rsidRPr="00D74B0C">
              <w:rPr>
                <w:rFonts w:ascii="Arial" w:eastAsia="Times New Roman" w:hAnsi="Arial"/>
                <w:i/>
                <w:iCs/>
                <w:sz w:val="18"/>
                <w:lang w:eastAsia="ja-JP"/>
              </w:rPr>
              <w:tab/>
            </w:r>
            <w:r w:rsidRPr="00D74B0C">
              <w:rPr>
                <w:rFonts w:ascii="Arial" w:eastAsia="宋体" w:hAnsi="Arial"/>
                <w:sz w:val="18"/>
                <w:lang w:eastAsia="zh-CN"/>
              </w:rPr>
              <w:t>When NTRP=1 TRP is configured, OCPU =1. When NTRP&gt;1 TRPS are configured, OCPU = ceil(X * NTRP).</w:t>
            </w:r>
          </w:p>
          <w:p w14:paraId="2A0C6B08"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2:</w:t>
            </w:r>
            <w:r w:rsidRPr="00D74B0C">
              <w:rPr>
                <w:rFonts w:ascii="Arial" w:eastAsia="Times New Roman" w:hAnsi="Arial"/>
                <w:i/>
                <w:iCs/>
                <w:sz w:val="18"/>
                <w:lang w:eastAsia="ja-JP"/>
              </w:rPr>
              <w:tab/>
            </w:r>
            <w:r w:rsidRPr="00D74B0C">
              <w:rPr>
                <w:rFonts w:ascii="Arial" w:eastAsia="宋体" w:hAnsi="Arial" w:cs="Arial"/>
                <w:sz w:val="18"/>
                <w:szCs w:val="18"/>
                <w:lang w:eastAsia="zh-CN"/>
              </w:rPr>
              <w:t xml:space="preserve">A-CSI is supported, and whether UE supports SP-CSI on PUSCH is dependent on </w:t>
            </w:r>
            <w:proofErr w:type="spellStart"/>
            <w:r w:rsidRPr="00D74B0C">
              <w:rPr>
                <w:rFonts w:ascii="Arial" w:eastAsia="Times New Roman" w:hAnsi="Arial"/>
                <w:i/>
                <w:sz w:val="18"/>
                <w:lang w:eastAsia="ja-JP"/>
              </w:rPr>
              <w:t>sp</w:t>
            </w:r>
            <w:proofErr w:type="spellEnd"/>
            <w:r w:rsidRPr="00D74B0C">
              <w:rPr>
                <w:rFonts w:ascii="Arial" w:eastAsia="Times New Roman" w:hAnsi="Arial"/>
                <w:i/>
                <w:sz w:val="18"/>
                <w:lang w:eastAsia="ja-JP"/>
              </w:rPr>
              <w:t>-CSI-</w:t>
            </w:r>
            <w:proofErr w:type="spellStart"/>
            <w:r w:rsidRPr="00D74B0C">
              <w:rPr>
                <w:rFonts w:ascii="Arial" w:eastAsia="Times New Roman" w:hAnsi="Arial"/>
                <w:i/>
                <w:sz w:val="18"/>
                <w:lang w:eastAsia="ja-JP"/>
              </w:rPr>
              <w:t>ReportPUSCH</w:t>
            </w:r>
            <w:proofErr w:type="spellEnd"/>
            <w:r w:rsidRPr="00D74B0C">
              <w:rPr>
                <w:rFonts w:ascii="Arial" w:eastAsia="宋体" w:hAnsi="Arial" w:cs="Arial"/>
                <w:sz w:val="18"/>
                <w:szCs w:val="18"/>
                <w:lang w:eastAsia="zh-CN"/>
              </w:rPr>
              <w:t>.</w:t>
            </w:r>
          </w:p>
          <w:p w14:paraId="3972C947" w14:textId="77777777" w:rsidR="00D74B0C" w:rsidRPr="00D74B0C" w:rsidRDefault="00D74B0C" w:rsidP="00D74B0C">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03A08B8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等线" w:hAnsi="Arial" w:cs="Arial"/>
                <w:sz w:val="18"/>
                <w:szCs w:val="18"/>
                <w:lang w:eastAsia="zh-CN"/>
              </w:rPr>
              <w:t xml:space="preserve">The UE optionally includes </w:t>
            </w:r>
            <w:r w:rsidRPr="00D74B0C">
              <w:rPr>
                <w:rFonts w:ascii="Arial" w:eastAsia="Times New Roman" w:hAnsi="Arial"/>
                <w:i/>
                <w:iCs/>
                <w:sz w:val="18"/>
                <w:lang w:eastAsia="ja-JP"/>
              </w:rPr>
              <w:t xml:space="preserve">eType2CJT-FD-IO-r18 </w:t>
            </w:r>
            <w:r w:rsidRPr="00D74B0C">
              <w:rPr>
                <w:rFonts w:ascii="Arial" w:eastAsia="Times New Roman" w:hAnsi="Arial"/>
                <w:sz w:val="18"/>
                <w:lang w:eastAsia="ja-JP"/>
              </w:rPr>
              <w:t xml:space="preserve">to indicate whether the UE supports mode 1 for CJT </w:t>
            </w:r>
            <w:proofErr w:type="spellStart"/>
            <w:r w:rsidRPr="00D74B0C">
              <w:rPr>
                <w:rFonts w:ascii="Arial" w:eastAsia="Times New Roman" w:hAnsi="Arial"/>
                <w:sz w:val="18"/>
                <w:lang w:eastAsia="ja-JP"/>
              </w:rPr>
              <w:t>eType</w:t>
            </w:r>
            <w:proofErr w:type="spellEnd"/>
            <w:r w:rsidRPr="00D74B0C">
              <w:rPr>
                <w:rFonts w:ascii="Arial" w:eastAsia="Times New Roman" w:hAnsi="Arial"/>
                <w:sz w:val="18"/>
                <w:lang w:eastAsia="ja-JP"/>
              </w:rPr>
              <w:t xml:space="preserve">-II codebook with FD basis selection integer frequency offset. </w:t>
            </w:r>
            <w:r w:rsidRPr="00D74B0C">
              <w:rPr>
                <w:rFonts w:ascii="Arial" w:eastAsia="MS PGothic" w:hAnsi="Arial"/>
                <w:sz w:val="18"/>
                <w:lang w:eastAsia="ja-JP"/>
              </w:rPr>
              <w:t xml:space="preserve">This capability signalling comprises </w:t>
            </w:r>
            <w:r w:rsidRPr="00D74B0C">
              <w:rPr>
                <w:rFonts w:ascii="Arial" w:eastAsia="Times New Roman" w:hAnsi="Arial" w:cs="Arial"/>
                <w:sz w:val="18"/>
                <w:szCs w:val="18"/>
                <w:lang w:eastAsia="ja-JP"/>
              </w:rPr>
              <w:t xml:space="preserve">the list of supported NZP CSI-RS resources in a band by referring to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 xml:space="preserve">. The UE indicating </w:t>
            </w:r>
            <w:r w:rsidRPr="00D74B0C">
              <w:rPr>
                <w:rFonts w:ascii="Arial" w:eastAsia="Times New Roman" w:hAnsi="Arial"/>
                <w:i/>
                <w:iCs/>
                <w:sz w:val="18"/>
                <w:lang w:eastAsia="ja-JP"/>
              </w:rPr>
              <w:t xml:space="preserve">eType2CJT-FD-IO-r18 </w:t>
            </w:r>
            <w:r w:rsidRPr="00D74B0C">
              <w:rPr>
                <w:rFonts w:ascii="Arial" w:eastAsia="Times New Roman" w:hAnsi="Arial"/>
                <w:sz w:val="18"/>
                <w:lang w:eastAsia="ja-JP"/>
              </w:rPr>
              <w:t xml:space="preserve">shall also support </w:t>
            </w:r>
            <w:r w:rsidRPr="00D74B0C">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4116632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12E5F11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i/>
                <w:iCs/>
                <w:sz w:val="18"/>
                <w:lang w:eastAsia="ja-JP"/>
              </w:rPr>
            </w:pPr>
            <w:r w:rsidRPr="00D74B0C">
              <w:rPr>
                <w:rFonts w:ascii="Arial" w:eastAsia="Times New Roman" w:hAnsi="Arial"/>
                <w:sz w:val="18"/>
                <w:lang w:eastAsia="ja-JP"/>
              </w:rPr>
              <w:t xml:space="preserve">The UE optionally indicates </w:t>
            </w:r>
            <w:r w:rsidRPr="00D74B0C">
              <w:rPr>
                <w:rFonts w:ascii="Arial" w:eastAsia="Times New Roman" w:hAnsi="Arial"/>
                <w:i/>
                <w:iCs/>
                <w:sz w:val="18"/>
                <w:lang w:eastAsia="ja-JP"/>
              </w:rPr>
              <w:t>eType2CJT-FD-FO-r18</w:t>
            </w:r>
            <w:r w:rsidRPr="00D74B0C">
              <w:rPr>
                <w:rFonts w:ascii="Arial" w:eastAsia="Times New Roman" w:hAnsi="Arial"/>
                <w:sz w:val="18"/>
                <w:lang w:eastAsia="ja-JP"/>
              </w:rPr>
              <w:t xml:space="preserve"> to indicate whether the UE supports </w:t>
            </w:r>
            <w:r w:rsidRPr="00D74B0C">
              <w:rPr>
                <w:rFonts w:ascii="Arial" w:eastAsia="宋体" w:hAnsi="Arial" w:cs="Arial"/>
                <w:sz w:val="18"/>
                <w:szCs w:val="18"/>
                <w:lang w:eastAsia="zh-CN"/>
              </w:rPr>
              <w:t xml:space="preserve">FD basis selection fractional </w:t>
            </w:r>
            <w:r w:rsidRPr="00D74B0C">
              <w:rPr>
                <w:rFonts w:ascii="Arial" w:eastAsia="Times New Roman" w:hAnsi="Arial" w:cs="Arial"/>
                <w:sz w:val="18"/>
                <w:szCs w:val="18"/>
                <w:lang w:eastAsia="ja-JP"/>
              </w:rPr>
              <w:t xml:space="preserve">offset mode for Rel-16-based CJT codebook with mode1. The UE indicating </w:t>
            </w:r>
            <w:r w:rsidRPr="00D74B0C">
              <w:rPr>
                <w:rFonts w:ascii="Arial" w:eastAsia="Times New Roman" w:hAnsi="Arial"/>
                <w:i/>
                <w:iCs/>
                <w:sz w:val="18"/>
                <w:lang w:eastAsia="ja-JP"/>
              </w:rPr>
              <w:t>eType2CJT-FD-FO-r18</w:t>
            </w:r>
            <w:r w:rsidRPr="00D74B0C">
              <w:rPr>
                <w:rFonts w:ascii="Arial" w:eastAsia="Times New Roman" w:hAnsi="Arial"/>
                <w:sz w:val="18"/>
                <w:lang w:eastAsia="ja-JP"/>
              </w:rPr>
              <w:t xml:space="preserve"> shall also indicate support of </w:t>
            </w:r>
            <w:r w:rsidRPr="00D74B0C">
              <w:rPr>
                <w:rFonts w:ascii="Arial" w:eastAsia="Times New Roman" w:hAnsi="Arial"/>
                <w:i/>
                <w:iCs/>
                <w:sz w:val="18"/>
                <w:lang w:eastAsia="ja-JP"/>
              </w:rPr>
              <w:t>eType2CJT-FD-IO-r18.</w:t>
            </w:r>
          </w:p>
          <w:p w14:paraId="1A5DA0E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i/>
                <w:iCs/>
                <w:sz w:val="18"/>
                <w:lang w:eastAsia="ja-JP"/>
              </w:rPr>
            </w:pPr>
          </w:p>
          <w:p w14:paraId="14F23FD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sz w:val="18"/>
                <w:lang w:eastAsia="ja-JP"/>
              </w:rPr>
              <w:t xml:space="preserve">The UE optionally indicates </w:t>
            </w:r>
            <w:r w:rsidRPr="00D74B0C">
              <w:rPr>
                <w:rFonts w:ascii="Arial" w:eastAsia="等线" w:hAnsi="Arial"/>
                <w:i/>
                <w:iCs/>
                <w:sz w:val="18"/>
                <w:lang w:eastAsia="zh-CN"/>
              </w:rPr>
              <w:t>eType2CJT-R2-r18</w:t>
            </w:r>
            <w:r w:rsidRPr="00D74B0C">
              <w:rPr>
                <w:rFonts w:ascii="Arial" w:eastAsia="等线" w:hAnsi="Arial"/>
                <w:sz w:val="18"/>
                <w:lang w:eastAsia="zh-CN"/>
              </w:rPr>
              <w:t xml:space="preserve"> to indicate whether the UE supports </w:t>
            </w:r>
            <w:proofErr w:type="spellStart"/>
            <w:r w:rsidRPr="00D74B0C">
              <w:rPr>
                <w:rFonts w:ascii="Arial" w:eastAsia="等线" w:hAnsi="Arial"/>
                <w:sz w:val="18"/>
                <w:lang w:eastAsia="zh-CN"/>
              </w:rPr>
              <w:t>eType</w:t>
            </w:r>
            <w:proofErr w:type="spellEnd"/>
            <w:r w:rsidRPr="00D74B0C">
              <w:rPr>
                <w:rFonts w:ascii="Arial" w:eastAsia="等线" w:hAnsi="Arial"/>
                <w:sz w:val="18"/>
                <w:lang w:eastAsia="zh-CN"/>
              </w:rPr>
              <w:t xml:space="preserve">-II codebook refinement for multi-TRP CJT with PMI </w:t>
            </w:r>
            <w:proofErr w:type="spellStart"/>
            <w:r w:rsidRPr="00D74B0C">
              <w:rPr>
                <w:rFonts w:ascii="Arial" w:eastAsia="等线" w:hAnsi="Arial"/>
                <w:sz w:val="18"/>
                <w:lang w:eastAsia="zh-CN"/>
              </w:rPr>
              <w:t>subbands</w:t>
            </w:r>
            <w:proofErr w:type="spellEnd"/>
            <w:r w:rsidRPr="00D74B0C">
              <w:rPr>
                <w:rFonts w:ascii="Arial" w:eastAsia="等线" w:hAnsi="Arial"/>
                <w:sz w:val="18"/>
                <w:lang w:eastAsia="zh-CN"/>
              </w:rPr>
              <w:t xml:space="preserve"> R=2. </w:t>
            </w:r>
            <w:r w:rsidRPr="00D74B0C">
              <w:rPr>
                <w:rFonts w:ascii="Arial" w:eastAsia="MS PGothic" w:hAnsi="Arial"/>
                <w:sz w:val="18"/>
                <w:lang w:eastAsia="ja-JP"/>
              </w:rPr>
              <w:t xml:space="preserve">This capability signalling comprises </w:t>
            </w:r>
            <w:r w:rsidRPr="00D74B0C">
              <w:rPr>
                <w:rFonts w:ascii="Arial" w:eastAsia="Times New Roman" w:hAnsi="Arial" w:cs="Arial"/>
                <w:sz w:val="18"/>
                <w:szCs w:val="18"/>
                <w:lang w:eastAsia="ja-JP"/>
              </w:rPr>
              <w:t xml:space="preserve">the list of supported NZP CSI-RS resources with R=2 in a band by referring to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iCs/>
                <w:sz w:val="18"/>
                <w:szCs w:val="18"/>
                <w:lang w:eastAsia="ja-JP"/>
              </w:rPr>
              <w:t xml:space="preserve"> across all CCs</w:t>
            </w:r>
            <w:r w:rsidRPr="00D74B0C">
              <w:rPr>
                <w:rFonts w:ascii="Arial" w:eastAsia="Times New Roman" w:hAnsi="Arial" w:cs="Arial"/>
                <w:sz w:val="18"/>
                <w:szCs w:val="18"/>
                <w:lang w:eastAsia="ja-JP"/>
              </w:rPr>
              <w:t>.</w:t>
            </w:r>
          </w:p>
          <w:p w14:paraId="2C88F6D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D72BC7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 xml:space="preserve">The UE optionally indicates </w:t>
            </w:r>
            <w:r w:rsidRPr="00D74B0C">
              <w:rPr>
                <w:rFonts w:ascii="Arial" w:eastAsia="等线" w:hAnsi="Arial"/>
                <w:i/>
                <w:iCs/>
                <w:sz w:val="18"/>
                <w:lang w:eastAsia="zh-CN"/>
              </w:rPr>
              <w:t>eType2CJT-PV-Beta-r18</w:t>
            </w:r>
            <w:r w:rsidRPr="00D74B0C">
              <w:rPr>
                <w:rFonts w:ascii="Arial" w:eastAsia="等线" w:hAnsi="Arial"/>
                <w:sz w:val="18"/>
                <w:lang w:eastAsia="zh-CN"/>
              </w:rPr>
              <w:t xml:space="preserve"> to indicate whether the UE supports</w:t>
            </w:r>
            <w:r w:rsidRPr="00D74B0C">
              <w:rPr>
                <w:rFonts w:ascii="Arial" w:eastAsia="Times New Roman" w:hAnsi="Arial" w:cs="Arial"/>
                <w:sz w:val="18"/>
                <w:szCs w:val="18"/>
                <w:lang w:eastAsia="ja-JP"/>
              </w:rPr>
              <w:t xml:space="preserve"> </w:t>
            </w:r>
            <w:proofErr w:type="spellStart"/>
            <w:r w:rsidRPr="00D74B0C">
              <w:rPr>
                <w:rFonts w:ascii="Arial" w:eastAsia="Times New Roman" w:hAnsi="Arial" w:cs="Arial"/>
                <w:sz w:val="18"/>
                <w:szCs w:val="18"/>
                <w:lang w:eastAsia="ja-JP"/>
              </w:rPr>
              <w:t>eType</w:t>
            </w:r>
            <w:proofErr w:type="spellEnd"/>
            <w:r w:rsidRPr="00D74B0C">
              <w:rPr>
                <w:rFonts w:ascii="Arial" w:eastAsia="Times New Roman" w:hAnsi="Arial" w:cs="Arial"/>
                <w:sz w:val="18"/>
                <w:szCs w:val="18"/>
                <w:lang w:eastAsia="ja-JP"/>
              </w:rPr>
              <w:t xml:space="preserve">-II codebook refinement for multi-TRP CJT with parameter combination </w:t>
            </w:r>
            <w:proofErr w:type="spellStart"/>
            <w:r w:rsidRPr="00D74B0C">
              <w:rPr>
                <w:rFonts w:ascii="Arial" w:eastAsia="Times New Roman" w:hAnsi="Arial" w:cs="Arial"/>
                <w:sz w:val="18"/>
                <w:szCs w:val="18"/>
                <w:lang w:eastAsia="ja-JP"/>
              </w:rPr>
              <w:t>pv</w:t>
            </w:r>
            <w:proofErr w:type="spellEnd"/>
            <w:proofErr w:type="gramStart"/>
            <w:r w:rsidRPr="00D74B0C">
              <w:rPr>
                <w:rFonts w:ascii="Arial" w:eastAsia="Times New Roman" w:hAnsi="Arial" w:cs="Arial"/>
                <w:sz w:val="18"/>
                <w:szCs w:val="18"/>
                <w:lang w:eastAsia="ja-JP"/>
              </w:rPr>
              <w:t>={</w:t>
            </w:r>
            <w:proofErr w:type="gramEnd"/>
            <w:r w:rsidRPr="00D74B0C">
              <w:rPr>
                <w:rFonts w:ascii="Arial" w:eastAsia="Times New Roman" w:hAnsi="Arial" w:cs="Arial"/>
                <w:sz w:val="18"/>
                <w:szCs w:val="18"/>
                <w:lang w:eastAsia="ja-JP"/>
              </w:rPr>
              <w:t>1/2,1/2,1/2,1/2} and beta=1/2.</w:t>
            </w:r>
          </w:p>
          <w:p w14:paraId="55B4448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FB66E3F" w14:textId="77777777" w:rsidR="00D74B0C" w:rsidRPr="00D74B0C" w:rsidRDefault="00D74B0C" w:rsidP="00D74B0C">
            <w:pPr>
              <w:keepNext/>
              <w:keepLines/>
              <w:overflowPunct w:val="0"/>
              <w:autoSpaceDE w:val="0"/>
              <w:autoSpaceDN w:val="0"/>
              <w:adjustRightInd w:val="0"/>
              <w:spacing w:after="0"/>
              <w:textAlignment w:val="baseline"/>
              <w:rPr>
                <w:rFonts w:ascii="Arial" w:eastAsia="等线" w:hAnsi="Arial"/>
                <w:sz w:val="18"/>
                <w:lang w:eastAsia="zh-CN"/>
              </w:rPr>
            </w:pPr>
            <w:r w:rsidRPr="00D74B0C">
              <w:rPr>
                <w:rFonts w:ascii="Arial" w:eastAsia="Times New Roman" w:hAnsi="Arial"/>
                <w:bCs/>
                <w:iCs/>
                <w:sz w:val="18"/>
                <w:lang w:eastAsia="ja-JP"/>
              </w:rPr>
              <w:t xml:space="preserve">The UE </w:t>
            </w:r>
            <w:r w:rsidRPr="00D74B0C">
              <w:rPr>
                <w:rFonts w:ascii="Arial" w:eastAsia="Times New Roman" w:hAnsi="Arial"/>
                <w:sz w:val="18"/>
                <w:lang w:eastAsia="ja-JP"/>
              </w:rPr>
              <w:t xml:space="preserve">optionally indicates </w:t>
            </w:r>
            <w:r w:rsidRPr="00D74B0C">
              <w:rPr>
                <w:rFonts w:ascii="Arial" w:eastAsia="等线" w:hAnsi="Arial"/>
                <w:i/>
                <w:iCs/>
                <w:sz w:val="18"/>
                <w:lang w:eastAsia="zh-CN"/>
              </w:rPr>
              <w:t>eType2CJT-2NN1N2-r18</w:t>
            </w:r>
            <w:r w:rsidRPr="00D74B0C">
              <w:rPr>
                <w:rFonts w:ascii="Arial" w:eastAsia="等线" w:hAnsi="Arial"/>
                <w:sz w:val="18"/>
                <w:lang w:eastAsia="zh-CN"/>
              </w:rPr>
              <w:t xml:space="preserve"> to indicate whether the UE supports 2NN1N2 &gt;32 for </w:t>
            </w:r>
            <w:proofErr w:type="spellStart"/>
            <w:r w:rsidRPr="00D74B0C">
              <w:rPr>
                <w:rFonts w:ascii="Arial" w:eastAsia="等线" w:hAnsi="Arial"/>
                <w:sz w:val="18"/>
                <w:lang w:eastAsia="zh-CN"/>
              </w:rPr>
              <w:t>eType</w:t>
            </w:r>
            <w:proofErr w:type="spellEnd"/>
            <w:r w:rsidRPr="00D74B0C">
              <w:rPr>
                <w:rFonts w:ascii="Arial" w:eastAsia="等线" w:hAnsi="Arial"/>
                <w:sz w:val="18"/>
                <w:lang w:eastAsia="zh-CN"/>
              </w:rPr>
              <w:t>-II CJT codebook. The UE indicates the</w:t>
            </w:r>
          </w:p>
          <w:p w14:paraId="14B05A5B" w14:textId="77777777" w:rsidR="00D74B0C" w:rsidRPr="00D74B0C" w:rsidRDefault="00D74B0C" w:rsidP="00D74B0C">
            <w:pPr>
              <w:overflowPunct w:val="0"/>
              <w:autoSpaceDE w:val="0"/>
              <w:autoSpaceDN w:val="0"/>
              <w:adjustRightInd w:val="0"/>
              <w:textAlignment w:val="baseline"/>
              <w:rPr>
                <w:rFonts w:ascii="Arial" w:eastAsia="Times New Roman" w:hAnsi="Arial" w:cs="Arial"/>
                <w:sz w:val="18"/>
                <w:szCs w:val="18"/>
                <w:lang w:eastAsia="ja-JP"/>
              </w:rPr>
            </w:pPr>
            <w:proofErr w:type="gramStart"/>
            <w:r w:rsidRPr="00D74B0C">
              <w:rPr>
                <w:rFonts w:ascii="Arial" w:eastAsia="Times New Roman" w:hAnsi="Arial" w:cs="Arial"/>
                <w:sz w:val="18"/>
                <w:szCs w:val="18"/>
                <w:lang w:eastAsia="ja-JP"/>
              </w:rPr>
              <w:t>maximum</w:t>
            </w:r>
            <w:proofErr w:type="gramEnd"/>
            <w:r w:rsidRPr="00D74B0C">
              <w:rPr>
                <w:rFonts w:ascii="Arial" w:eastAsia="Times New Roman" w:hAnsi="Arial" w:cs="Arial"/>
                <w:sz w:val="18"/>
                <w:szCs w:val="18"/>
                <w:lang w:eastAsia="ja-JP"/>
              </w:rPr>
              <w:t xml:space="preserve"> number of ports across all TRPs for one CJT CSI measurement.</w:t>
            </w:r>
          </w:p>
          <w:p w14:paraId="4C870516" w14:textId="77777777" w:rsidR="00D74B0C" w:rsidRPr="00D74B0C" w:rsidRDefault="00D74B0C" w:rsidP="00D74B0C">
            <w:pPr>
              <w:keepNext/>
              <w:keepLines/>
              <w:overflowPunct w:val="0"/>
              <w:autoSpaceDE w:val="0"/>
              <w:autoSpaceDN w:val="0"/>
              <w:adjustRightInd w:val="0"/>
              <w:spacing w:after="0"/>
              <w:textAlignment w:val="baseline"/>
              <w:rPr>
                <w:rFonts w:ascii="Arial" w:eastAsia="等线" w:hAnsi="Arial"/>
                <w:sz w:val="18"/>
                <w:lang w:eastAsia="zh-CN"/>
              </w:rPr>
            </w:pPr>
          </w:p>
          <w:p w14:paraId="72DB076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bCs/>
                <w:iCs/>
                <w:sz w:val="18"/>
                <w:lang w:eastAsia="ja-JP"/>
              </w:rPr>
              <w:t xml:space="preserve">The UE </w:t>
            </w:r>
            <w:r w:rsidRPr="00D74B0C">
              <w:rPr>
                <w:rFonts w:ascii="Arial" w:eastAsia="Times New Roman" w:hAnsi="Arial"/>
                <w:sz w:val="18"/>
                <w:lang w:eastAsia="ja-JP"/>
              </w:rPr>
              <w:t xml:space="preserve">optionally indicates </w:t>
            </w:r>
            <w:r w:rsidRPr="00D74B0C">
              <w:rPr>
                <w:rFonts w:ascii="Arial" w:eastAsia="等线" w:hAnsi="Arial"/>
                <w:i/>
                <w:iCs/>
                <w:sz w:val="18"/>
                <w:lang w:eastAsia="zh-CN"/>
              </w:rPr>
              <w:t xml:space="preserve">eType2CJT-Rank3Rank4-r18 </w:t>
            </w:r>
            <w:r w:rsidRPr="00D74B0C">
              <w:rPr>
                <w:rFonts w:ascii="Arial" w:eastAsia="等线" w:hAnsi="Arial"/>
                <w:sz w:val="18"/>
                <w:lang w:eastAsia="zh-CN"/>
              </w:rPr>
              <w:t xml:space="preserve">to indicate whether the UE supports </w:t>
            </w:r>
            <w:proofErr w:type="spellStart"/>
            <w:r w:rsidRPr="00D74B0C">
              <w:rPr>
                <w:rFonts w:ascii="Arial" w:eastAsia="宋体" w:hAnsi="Arial" w:cs="Arial"/>
                <w:sz w:val="18"/>
                <w:szCs w:val="18"/>
                <w:lang w:eastAsia="zh-CN"/>
              </w:rPr>
              <w:t>eType</w:t>
            </w:r>
            <w:proofErr w:type="spellEnd"/>
            <w:r w:rsidRPr="00D74B0C">
              <w:rPr>
                <w:rFonts w:ascii="Arial" w:eastAsia="宋体" w:hAnsi="Arial" w:cs="Arial"/>
                <w:sz w:val="18"/>
                <w:szCs w:val="18"/>
                <w:lang w:eastAsia="zh-CN"/>
              </w:rPr>
              <w:t>-II codebook refinement for multi-TRP CJT with rank 3</w:t>
            </w:r>
            <w:proofErr w:type="gramStart"/>
            <w:r w:rsidRPr="00D74B0C">
              <w:rPr>
                <w:rFonts w:ascii="Arial" w:eastAsia="宋体" w:hAnsi="Arial" w:cs="Arial"/>
                <w:sz w:val="18"/>
                <w:szCs w:val="18"/>
                <w:lang w:eastAsia="zh-CN"/>
              </w:rPr>
              <w:t>,4</w:t>
            </w:r>
            <w:proofErr w:type="gramEnd"/>
            <w:r w:rsidRPr="00D74B0C">
              <w:rPr>
                <w:rFonts w:ascii="Arial" w:eastAsia="宋体" w:hAnsi="Arial" w:cs="Arial"/>
                <w:sz w:val="18"/>
                <w:szCs w:val="18"/>
                <w:lang w:eastAsia="zh-CN"/>
              </w:rPr>
              <w:t>.</w:t>
            </w:r>
          </w:p>
          <w:p w14:paraId="57B75E78" w14:textId="77777777" w:rsidR="00D74B0C" w:rsidRPr="00D74B0C" w:rsidRDefault="00D74B0C" w:rsidP="00D74B0C">
            <w:pPr>
              <w:keepNext/>
              <w:keepLines/>
              <w:overflowPunct w:val="0"/>
              <w:autoSpaceDE w:val="0"/>
              <w:autoSpaceDN w:val="0"/>
              <w:adjustRightInd w:val="0"/>
              <w:spacing w:after="0"/>
              <w:textAlignment w:val="baseline"/>
              <w:rPr>
                <w:rFonts w:ascii="Arial" w:eastAsia="等线" w:hAnsi="Arial"/>
                <w:sz w:val="18"/>
                <w:lang w:eastAsia="zh-CN"/>
              </w:rPr>
            </w:pPr>
          </w:p>
          <w:p w14:paraId="30B0050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bCs/>
                <w:iCs/>
                <w:sz w:val="18"/>
                <w:lang w:eastAsia="ja-JP"/>
              </w:rPr>
              <w:t xml:space="preserve">The UE </w:t>
            </w:r>
            <w:r w:rsidRPr="00D74B0C">
              <w:rPr>
                <w:rFonts w:ascii="Arial" w:eastAsia="Times New Roman" w:hAnsi="Arial"/>
                <w:sz w:val="18"/>
                <w:lang w:eastAsia="ja-JP"/>
              </w:rPr>
              <w:t xml:space="preserve">optionally indicates </w:t>
            </w:r>
            <w:r w:rsidRPr="00D74B0C">
              <w:rPr>
                <w:rFonts w:ascii="Arial" w:eastAsia="等线" w:hAnsi="Arial"/>
                <w:i/>
                <w:iCs/>
                <w:sz w:val="18"/>
                <w:lang w:eastAsia="zh-CN"/>
              </w:rPr>
              <w:t xml:space="preserve">eType2CJT-L6-r18 </w:t>
            </w:r>
            <w:r w:rsidRPr="00D74B0C">
              <w:rPr>
                <w:rFonts w:ascii="Arial" w:eastAsia="等线" w:hAnsi="Arial"/>
                <w:sz w:val="18"/>
                <w:lang w:eastAsia="zh-CN"/>
              </w:rPr>
              <w:t xml:space="preserve">to indicate whether the UE supports </w:t>
            </w:r>
            <w:proofErr w:type="spellStart"/>
            <w:r w:rsidRPr="00D74B0C">
              <w:rPr>
                <w:rFonts w:ascii="Arial" w:eastAsia="宋体" w:hAnsi="Arial" w:cs="Arial"/>
                <w:sz w:val="18"/>
                <w:szCs w:val="18"/>
                <w:lang w:eastAsia="zh-CN"/>
              </w:rPr>
              <w:t>eType</w:t>
            </w:r>
            <w:proofErr w:type="spellEnd"/>
            <w:r w:rsidRPr="00D74B0C">
              <w:rPr>
                <w:rFonts w:ascii="Arial" w:eastAsia="宋体" w:hAnsi="Arial" w:cs="Arial"/>
                <w:sz w:val="18"/>
                <w:szCs w:val="18"/>
                <w:lang w:eastAsia="zh-CN"/>
              </w:rPr>
              <w:t xml:space="preserve">-II codebook refinement for multi-TRP CJT with parameter combination with </w:t>
            </w:r>
            <w:r w:rsidRPr="00D74B0C">
              <w:rPr>
                <w:rFonts w:ascii="Arial" w:eastAsia="宋体" w:hAnsi="Arial" w:cs="Arial"/>
                <w:sz w:val="18"/>
                <w:szCs w:val="18"/>
                <w:lang w:eastAsia="zh-CN"/>
              </w:rPr>
              <w:lastRenderedPageBreak/>
              <w:t xml:space="preserve">L=6. The UE supports this capability only for N_TRP=1. </w:t>
            </w:r>
            <w:r w:rsidRPr="00D74B0C">
              <w:rPr>
                <w:rFonts w:ascii="Arial" w:eastAsia="Times New Roman" w:hAnsi="Arial" w:cs="Arial"/>
                <w:sz w:val="18"/>
                <w:szCs w:val="18"/>
                <w:lang w:eastAsia="ja-JP"/>
              </w:rPr>
              <w:t xml:space="preserve">The UE indicating </w:t>
            </w:r>
            <w:r w:rsidRPr="00D74B0C">
              <w:rPr>
                <w:rFonts w:ascii="Arial" w:eastAsia="等线" w:hAnsi="Arial"/>
                <w:i/>
                <w:iCs/>
                <w:sz w:val="18"/>
                <w:lang w:eastAsia="zh-CN"/>
              </w:rPr>
              <w:t xml:space="preserve">eType2CJT-L6-r18 </w:t>
            </w:r>
            <w:r w:rsidRPr="00D74B0C">
              <w:rPr>
                <w:rFonts w:ascii="Arial" w:eastAsia="Times New Roman" w:hAnsi="Arial" w:cs="Arial"/>
                <w:sz w:val="18"/>
                <w:szCs w:val="18"/>
                <w:lang w:eastAsia="ja-JP"/>
              </w:rPr>
              <w:t xml:space="preserve">shall also indicate support of </w:t>
            </w:r>
            <w:r w:rsidRPr="00D74B0C">
              <w:rPr>
                <w:rFonts w:ascii="Arial" w:eastAsia="Times New Roman" w:hAnsi="Arial" w:cs="Arial"/>
                <w:i/>
                <w:iCs/>
                <w:sz w:val="18"/>
                <w:szCs w:val="18"/>
                <w:lang w:eastAsia="ja-JP"/>
              </w:rPr>
              <w:t>eType2CJT-r18</w:t>
            </w:r>
            <w:r w:rsidRPr="00D74B0C">
              <w:rPr>
                <w:rFonts w:ascii="Arial" w:eastAsia="Times New Roman" w:hAnsi="Arial" w:cs="Arial"/>
                <w:sz w:val="18"/>
                <w:szCs w:val="18"/>
                <w:lang w:eastAsia="ja-JP"/>
              </w:rPr>
              <w:t>.</w:t>
            </w:r>
          </w:p>
          <w:p w14:paraId="6BBD927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2A7DC0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bCs/>
                <w:iCs/>
                <w:sz w:val="18"/>
                <w:lang w:eastAsia="ja-JP"/>
              </w:rPr>
              <w:t xml:space="preserve">The UE </w:t>
            </w:r>
            <w:r w:rsidRPr="00D74B0C">
              <w:rPr>
                <w:rFonts w:ascii="Arial" w:eastAsia="Times New Roman" w:hAnsi="Arial"/>
                <w:sz w:val="18"/>
                <w:lang w:eastAsia="ja-JP"/>
              </w:rPr>
              <w:t xml:space="preserve">optionally indicates </w:t>
            </w:r>
            <w:r w:rsidRPr="00D74B0C">
              <w:rPr>
                <w:rFonts w:ascii="Arial" w:eastAsia="等线" w:hAnsi="Arial"/>
                <w:i/>
                <w:iCs/>
                <w:sz w:val="18"/>
                <w:lang w:eastAsia="zh-CN"/>
              </w:rPr>
              <w:t xml:space="preserve">eType2CJT-NN-r18 </w:t>
            </w:r>
            <w:r w:rsidRPr="00D74B0C">
              <w:rPr>
                <w:rFonts w:ascii="Arial" w:eastAsia="等线" w:hAnsi="Arial"/>
                <w:sz w:val="18"/>
                <w:lang w:eastAsia="zh-CN"/>
              </w:rPr>
              <w:t>to indicate whether the UE supports selection of</w:t>
            </w:r>
            <w:r w:rsidRPr="00D74B0C">
              <w:rPr>
                <w:rFonts w:ascii="Arial" w:eastAsia="Times New Roman" w:hAnsi="Arial" w:cs="Arial"/>
                <w:sz w:val="18"/>
                <w:szCs w:val="18"/>
                <w:lang w:eastAsia="ja-JP"/>
              </w:rPr>
              <w:t xml:space="preserve"> </w:t>
            </w:r>
            <w:r w:rsidRPr="00D74B0C">
              <w:rPr>
                <w:rFonts w:ascii="Arial" w:eastAsia="宋体" w:hAnsi="Arial" w:cs="Arial"/>
                <w:sz w:val="18"/>
                <w:szCs w:val="18"/>
                <w:lang w:eastAsia="zh-CN"/>
              </w:rPr>
              <w:t xml:space="preserve">N &lt;= N_TRP CSI-RS resource by UE for multi-TRP CJT based on </w:t>
            </w:r>
            <w:proofErr w:type="spellStart"/>
            <w:r w:rsidRPr="00D74B0C">
              <w:rPr>
                <w:rFonts w:ascii="Arial" w:eastAsia="宋体" w:hAnsi="Arial" w:cs="Arial"/>
                <w:sz w:val="18"/>
                <w:szCs w:val="18"/>
                <w:lang w:eastAsia="zh-CN"/>
              </w:rPr>
              <w:t>eType</w:t>
            </w:r>
            <w:proofErr w:type="spellEnd"/>
            <w:r w:rsidRPr="00D74B0C">
              <w:rPr>
                <w:rFonts w:ascii="Arial" w:eastAsia="宋体" w:hAnsi="Arial" w:cs="Arial"/>
                <w:sz w:val="18"/>
                <w:szCs w:val="18"/>
                <w:lang w:eastAsia="zh-CN"/>
              </w:rPr>
              <w:t>-II codebook.</w:t>
            </w:r>
          </w:p>
          <w:p w14:paraId="5CB0F6C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BF8CC6D" w14:textId="77777777" w:rsidR="00D74B0C" w:rsidRPr="00D74B0C" w:rsidRDefault="00D74B0C" w:rsidP="00D74B0C">
            <w:pPr>
              <w:keepNext/>
              <w:keepLines/>
              <w:overflowPunct w:val="0"/>
              <w:autoSpaceDE w:val="0"/>
              <w:autoSpaceDN w:val="0"/>
              <w:adjustRightInd w:val="0"/>
              <w:spacing w:after="0"/>
              <w:textAlignment w:val="baseline"/>
              <w:rPr>
                <w:rFonts w:ascii="Arial" w:eastAsia="等线" w:hAnsi="Arial"/>
                <w:sz w:val="18"/>
                <w:lang w:eastAsia="zh-CN"/>
              </w:rPr>
            </w:pPr>
            <w:r w:rsidRPr="00D74B0C">
              <w:rPr>
                <w:rFonts w:ascii="Arial" w:eastAsia="Times New Roman" w:hAnsi="Arial"/>
                <w:bCs/>
                <w:iCs/>
                <w:sz w:val="18"/>
                <w:lang w:eastAsia="ja-JP"/>
              </w:rPr>
              <w:t xml:space="preserve">The UE </w:t>
            </w:r>
            <w:r w:rsidRPr="00D74B0C">
              <w:rPr>
                <w:rFonts w:ascii="Arial" w:eastAsia="Times New Roman" w:hAnsi="Arial"/>
                <w:sz w:val="18"/>
                <w:lang w:eastAsia="ja-JP"/>
              </w:rPr>
              <w:t xml:space="preserve">optionally indicates </w:t>
            </w:r>
            <w:r w:rsidRPr="00D74B0C">
              <w:rPr>
                <w:rFonts w:ascii="Arial" w:eastAsia="等线" w:hAnsi="Arial"/>
                <w:i/>
                <w:iCs/>
                <w:sz w:val="18"/>
                <w:lang w:eastAsia="zh-CN"/>
              </w:rPr>
              <w:t xml:space="preserve">eType2CJT-NL-SD-r18 </w:t>
            </w:r>
            <w:r w:rsidRPr="00D74B0C">
              <w:rPr>
                <w:rFonts w:ascii="Arial" w:eastAsia="等线" w:hAnsi="Arial"/>
                <w:sz w:val="18"/>
                <w:lang w:eastAsia="zh-CN"/>
              </w:rPr>
              <w:t>to indicate whether the UE supports</w:t>
            </w:r>
            <w:r w:rsidRPr="00D74B0C">
              <w:rPr>
                <w:rFonts w:ascii="Arial" w:eastAsia="宋体" w:hAnsi="Arial" w:cs="Arial"/>
                <w:sz w:val="18"/>
                <w:szCs w:val="18"/>
                <w:lang w:eastAsia="zh-CN"/>
              </w:rPr>
              <w:t xml:space="preserve"> N_L&gt;1 combinations of number of SD basis across CSI-RS resources for CJT </w:t>
            </w:r>
            <w:proofErr w:type="spellStart"/>
            <w:r w:rsidRPr="00D74B0C">
              <w:rPr>
                <w:rFonts w:ascii="Arial" w:eastAsia="宋体" w:hAnsi="Arial" w:cs="Arial"/>
                <w:sz w:val="18"/>
                <w:szCs w:val="18"/>
                <w:lang w:eastAsia="zh-CN"/>
              </w:rPr>
              <w:t>eType</w:t>
            </w:r>
            <w:proofErr w:type="spellEnd"/>
            <w:r w:rsidRPr="00D74B0C">
              <w:rPr>
                <w:rFonts w:ascii="Arial" w:eastAsia="宋体" w:hAnsi="Arial" w:cs="Arial"/>
                <w:sz w:val="18"/>
                <w:szCs w:val="18"/>
                <w:lang w:eastAsia="zh-CN"/>
              </w:rPr>
              <w:t>-II codebook.</w:t>
            </w:r>
            <w:r w:rsidRPr="00D74B0C">
              <w:rPr>
                <w:rFonts w:ascii="Arial" w:eastAsia="Times New Roman" w:hAnsi="Arial" w:cs="Arial"/>
                <w:sz w:val="18"/>
                <w:szCs w:val="18"/>
                <w:lang w:eastAsia="ja-JP"/>
              </w:rPr>
              <w:t xml:space="preserve"> </w:t>
            </w:r>
            <w:r w:rsidRPr="00D74B0C">
              <w:rPr>
                <w:rFonts w:ascii="Arial" w:eastAsia="等线" w:hAnsi="Arial"/>
                <w:sz w:val="18"/>
                <w:lang w:eastAsia="zh-CN"/>
              </w:rPr>
              <w:t>The UE indicates the</w:t>
            </w:r>
          </w:p>
          <w:p w14:paraId="62C71CA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roofErr w:type="gramStart"/>
            <w:r w:rsidRPr="00D74B0C">
              <w:rPr>
                <w:rFonts w:ascii="Arial" w:eastAsia="Times New Roman" w:hAnsi="Arial" w:cs="Arial"/>
                <w:sz w:val="18"/>
                <w:szCs w:val="18"/>
                <w:lang w:eastAsia="ja-JP"/>
              </w:rPr>
              <w:t>maximum</w:t>
            </w:r>
            <w:proofErr w:type="gramEnd"/>
            <w:r w:rsidRPr="00D74B0C">
              <w:rPr>
                <w:rFonts w:ascii="Arial" w:eastAsia="Times New Roman" w:hAnsi="Arial" w:cs="Arial"/>
                <w:sz w:val="18"/>
                <w:szCs w:val="18"/>
                <w:lang w:eastAsia="ja-JP"/>
              </w:rPr>
              <w:t xml:space="preserve"> number of </w:t>
            </w:r>
            <w:r w:rsidRPr="00D74B0C">
              <w:rPr>
                <w:rFonts w:ascii="Arial" w:eastAsia="宋体" w:hAnsi="Arial" w:cs="Arial"/>
                <w:sz w:val="18"/>
                <w:szCs w:val="18"/>
                <w:lang w:eastAsia="zh-CN"/>
              </w:rPr>
              <w:t xml:space="preserve">lists for spatial basis selection, i.e., N_L, for multi-TRP CJT based on </w:t>
            </w:r>
            <w:proofErr w:type="spellStart"/>
            <w:r w:rsidRPr="00D74B0C">
              <w:rPr>
                <w:rFonts w:ascii="Arial" w:eastAsia="宋体" w:hAnsi="Arial" w:cs="Arial"/>
                <w:sz w:val="18"/>
                <w:szCs w:val="18"/>
                <w:lang w:eastAsia="zh-CN"/>
              </w:rPr>
              <w:t>eType</w:t>
            </w:r>
            <w:proofErr w:type="spellEnd"/>
            <w:r w:rsidRPr="00D74B0C">
              <w:rPr>
                <w:rFonts w:ascii="Arial" w:eastAsia="宋体" w:hAnsi="Arial" w:cs="Arial"/>
                <w:sz w:val="18"/>
                <w:szCs w:val="18"/>
                <w:lang w:eastAsia="zh-CN"/>
              </w:rPr>
              <w:t>-II codebook.</w:t>
            </w:r>
          </w:p>
          <w:p w14:paraId="0BA42A1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3EE5C0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bCs/>
                <w:iCs/>
                <w:sz w:val="18"/>
                <w:lang w:eastAsia="ja-JP"/>
              </w:rPr>
              <w:t xml:space="preserve">The UE </w:t>
            </w:r>
            <w:r w:rsidRPr="00D74B0C">
              <w:rPr>
                <w:rFonts w:ascii="Arial" w:eastAsia="Times New Roman" w:hAnsi="Arial"/>
                <w:sz w:val="18"/>
                <w:lang w:eastAsia="ja-JP"/>
              </w:rPr>
              <w:t xml:space="preserve">optionally indicates </w:t>
            </w:r>
            <w:r w:rsidRPr="00D74B0C">
              <w:rPr>
                <w:rFonts w:ascii="Arial" w:eastAsia="等线" w:hAnsi="Arial"/>
                <w:i/>
                <w:iCs/>
                <w:sz w:val="18"/>
                <w:lang w:eastAsia="zh-CN"/>
              </w:rPr>
              <w:t xml:space="preserve">eType2CJT-Unequal-r18 </w:t>
            </w:r>
            <w:r w:rsidRPr="00D74B0C">
              <w:rPr>
                <w:rFonts w:ascii="Arial" w:eastAsia="等线" w:hAnsi="Arial"/>
                <w:sz w:val="18"/>
                <w:lang w:eastAsia="zh-CN"/>
              </w:rPr>
              <w:t>to indicate whether the UE supports</w:t>
            </w:r>
            <w:r w:rsidRPr="00D74B0C">
              <w:rPr>
                <w:rFonts w:ascii="Arial" w:eastAsia="Times New Roman" w:hAnsi="Arial" w:cs="Arial"/>
                <w:sz w:val="18"/>
                <w:szCs w:val="18"/>
                <w:lang w:eastAsia="ja-JP"/>
              </w:rPr>
              <w:t xml:space="preserve"> </w:t>
            </w:r>
            <w:r w:rsidRPr="00D74B0C">
              <w:rPr>
                <w:rFonts w:ascii="Arial" w:eastAsia="宋体" w:hAnsi="Arial" w:cs="Arial"/>
                <w:sz w:val="18"/>
                <w:szCs w:val="18"/>
                <w:lang w:eastAsia="zh-CN"/>
              </w:rPr>
              <w:t xml:space="preserve">unequal number of spatial basis selection configuration across CSI-RS resources for multi-TRP CJT including </w:t>
            </w:r>
            <w:proofErr w:type="spellStart"/>
            <w:r w:rsidRPr="00D74B0C">
              <w:rPr>
                <w:rFonts w:ascii="Arial" w:eastAsia="宋体" w:hAnsi="Arial" w:cs="Arial"/>
                <w:sz w:val="18"/>
                <w:szCs w:val="18"/>
                <w:lang w:eastAsia="zh-CN"/>
              </w:rPr>
              <w:t>eType</w:t>
            </w:r>
            <w:proofErr w:type="spellEnd"/>
            <w:r w:rsidRPr="00D74B0C">
              <w:rPr>
                <w:rFonts w:ascii="Arial" w:eastAsia="宋体" w:hAnsi="Arial" w:cs="Arial"/>
                <w:sz w:val="18"/>
                <w:szCs w:val="18"/>
                <w:lang w:eastAsia="zh-CN"/>
              </w:rPr>
              <w:t>-II codebook refinement.</w:t>
            </w:r>
          </w:p>
          <w:p w14:paraId="5A4DB643" w14:textId="77777777" w:rsidR="00D74B0C" w:rsidRPr="00D74B0C" w:rsidRDefault="00D74B0C" w:rsidP="00D74B0C">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7255FEE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iCs/>
                <w:sz w:val="18"/>
                <w:lang w:eastAsia="ja-JP"/>
              </w:rPr>
              <w:t xml:space="preserve">For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sz w:val="18"/>
                <w:lang w:eastAsia="ja-JP"/>
              </w:rPr>
              <w:t xml:space="preserve"> related to the </w:t>
            </w:r>
            <w:proofErr w:type="spellStart"/>
            <w:r w:rsidRPr="00D74B0C">
              <w:rPr>
                <w:rFonts w:ascii="Arial" w:eastAsia="Times New Roman" w:hAnsi="Arial"/>
                <w:bCs/>
                <w:iCs/>
                <w:sz w:val="18"/>
                <w:lang w:eastAsia="ja-JP"/>
              </w:rPr>
              <w:t>eType</w:t>
            </w:r>
            <w:proofErr w:type="spellEnd"/>
            <w:r w:rsidRPr="00D74B0C">
              <w:rPr>
                <w:rFonts w:ascii="Arial" w:eastAsia="Times New Roman" w:hAnsi="Arial"/>
                <w:bCs/>
                <w:iCs/>
                <w:sz w:val="18"/>
                <w:lang w:eastAsia="ja-JP"/>
              </w:rPr>
              <w:t>-II</w:t>
            </w:r>
            <w:r w:rsidRPr="00D74B0C">
              <w:rPr>
                <w:rFonts w:ascii="Arial" w:eastAsia="Times New Roman" w:hAnsi="Arial"/>
                <w:sz w:val="18"/>
                <w:lang w:eastAsia="ja-JP"/>
              </w:rPr>
              <w:t>:</w:t>
            </w:r>
          </w:p>
          <w:p w14:paraId="681FF612"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MS Mincho" w:hAnsi="Arial" w:cs="Arial"/>
                <w:i/>
                <w:iCs/>
                <w:sz w:val="18"/>
                <w:szCs w:val="18"/>
                <w:lang w:eastAsia="ja-JP"/>
              </w:rPr>
              <w:t>-</w:t>
            </w:r>
            <w:r w:rsidRPr="00D74B0C">
              <w:rPr>
                <w:rFonts w:ascii="Arial" w:eastAsia="Times New Roman" w:hAnsi="Arial" w:cs="Arial"/>
                <w:sz w:val="18"/>
                <w:szCs w:val="18"/>
                <w:lang w:eastAsia="ja-JP"/>
              </w:rPr>
              <w:tab/>
              <w:t xml:space="preserve">The minimum of </w:t>
            </w:r>
            <w:proofErr w:type="spellStart"/>
            <w:r w:rsidRPr="00D74B0C">
              <w:rPr>
                <w:rFonts w:ascii="Arial" w:eastAsia="Times New Roman" w:hAnsi="Arial" w:cs="Arial"/>
                <w:i/>
                <w:iCs/>
                <w:sz w:val="18"/>
                <w:szCs w:val="18"/>
                <w:lang w:eastAsia="ja-JP"/>
              </w:rPr>
              <w:t>maxNumberTxPortsPerResource</w:t>
            </w:r>
            <w:proofErr w:type="spellEnd"/>
            <w:r w:rsidRPr="00D74B0C">
              <w:rPr>
                <w:rFonts w:ascii="Arial" w:eastAsia="Times New Roman" w:hAnsi="Arial" w:cs="Arial"/>
                <w:sz w:val="18"/>
                <w:szCs w:val="18"/>
                <w:lang w:eastAsia="ja-JP"/>
              </w:rPr>
              <w:t xml:space="preserve"> is '</w:t>
            </w:r>
            <w:r w:rsidRPr="00D74B0C">
              <w:rPr>
                <w:rFonts w:ascii="Arial" w:eastAsia="Times New Roman" w:hAnsi="Arial" w:cs="Arial"/>
                <w:i/>
                <w:sz w:val="18"/>
                <w:szCs w:val="18"/>
                <w:lang w:eastAsia="ja-JP"/>
              </w:rPr>
              <w:t>p4</w:t>
            </w:r>
            <w:r w:rsidRPr="00D74B0C">
              <w:rPr>
                <w:rFonts w:ascii="Arial" w:eastAsia="Times New Roman" w:hAnsi="Arial" w:cs="Arial"/>
                <w:sz w:val="18"/>
                <w:szCs w:val="18"/>
                <w:lang w:eastAsia="ja-JP"/>
              </w:rPr>
              <w:t>';</w:t>
            </w:r>
          </w:p>
          <w:p w14:paraId="2D3005F4"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MS Mincho" w:hAnsi="Arial" w:cs="Arial"/>
                <w:i/>
                <w:iCs/>
                <w:sz w:val="18"/>
                <w:szCs w:val="18"/>
                <w:lang w:eastAsia="ja-JP"/>
              </w:rPr>
              <w:t>-</w:t>
            </w:r>
            <w:r w:rsidRPr="00D74B0C">
              <w:rPr>
                <w:rFonts w:ascii="Arial" w:eastAsia="Times New Roman" w:hAnsi="Arial" w:cs="Arial"/>
                <w:sz w:val="18"/>
                <w:szCs w:val="18"/>
                <w:lang w:eastAsia="ja-JP"/>
              </w:rPr>
              <w:tab/>
              <w:t xml:space="preserve">The minimum of </w:t>
            </w:r>
            <w:proofErr w:type="spellStart"/>
            <w:r w:rsidRPr="00D74B0C">
              <w:rPr>
                <w:rFonts w:ascii="Arial" w:eastAsia="Times New Roman" w:hAnsi="Arial" w:cs="Arial"/>
                <w:i/>
                <w:iCs/>
                <w:sz w:val="18"/>
                <w:szCs w:val="18"/>
                <w:lang w:eastAsia="ja-JP"/>
              </w:rPr>
              <w:t>maxNumberResourcesPerBand</w:t>
            </w:r>
            <w:proofErr w:type="spellEnd"/>
            <w:r w:rsidRPr="00D74B0C">
              <w:rPr>
                <w:rFonts w:ascii="Arial" w:eastAsia="Times New Roman" w:hAnsi="Arial" w:cs="Arial"/>
                <w:iCs/>
                <w:sz w:val="18"/>
                <w:szCs w:val="18"/>
                <w:lang w:eastAsia="ja-JP"/>
              </w:rPr>
              <w:t xml:space="preserve"> is 2;</w:t>
            </w:r>
          </w:p>
          <w:p w14:paraId="26612D52" w14:textId="77777777" w:rsidR="00D74B0C" w:rsidRPr="00D74B0C" w:rsidRDefault="00D74B0C" w:rsidP="00D74B0C">
            <w:pPr>
              <w:keepNext/>
              <w:keepLines/>
              <w:overflowPunct w:val="0"/>
              <w:autoSpaceDE w:val="0"/>
              <w:autoSpaceDN w:val="0"/>
              <w:adjustRightInd w:val="0"/>
              <w:spacing w:after="0"/>
              <w:ind w:left="568" w:hanging="284"/>
              <w:textAlignment w:val="baseline"/>
              <w:rPr>
                <w:rFonts w:ascii="Arial" w:eastAsia="Times New Roman" w:hAnsi="Arial"/>
                <w:b/>
                <w:bCs/>
                <w:i/>
                <w:iCs/>
                <w:sz w:val="18"/>
                <w:lang w:eastAsia="ja-JP"/>
              </w:rPr>
            </w:pPr>
            <w:r w:rsidRPr="00D74B0C">
              <w:rPr>
                <w:rFonts w:ascii="Arial" w:eastAsia="MS Mincho" w:hAnsi="Arial" w:cs="Arial"/>
                <w:i/>
                <w:iCs/>
                <w:sz w:val="18"/>
                <w:szCs w:val="18"/>
                <w:lang w:eastAsia="ja-JP"/>
              </w:rPr>
              <w:t>-</w:t>
            </w:r>
            <w:r w:rsidRPr="00D74B0C">
              <w:rPr>
                <w:rFonts w:ascii="Arial" w:eastAsia="Times New Roman" w:hAnsi="Arial" w:cs="Arial"/>
                <w:sz w:val="18"/>
                <w:szCs w:val="18"/>
                <w:lang w:eastAsia="ja-JP"/>
              </w:rPr>
              <w:tab/>
              <w:t xml:space="preserve">The minimum value of </w:t>
            </w:r>
            <w:proofErr w:type="spellStart"/>
            <w:r w:rsidRPr="00D74B0C">
              <w:rPr>
                <w:rFonts w:ascii="Arial" w:eastAsia="Times New Roman" w:hAnsi="Arial" w:cs="Arial"/>
                <w:i/>
                <w:sz w:val="18"/>
                <w:szCs w:val="18"/>
                <w:lang w:eastAsia="ja-JP"/>
              </w:rPr>
              <w:t>totalNumberTxPortsPerBand</w:t>
            </w:r>
            <w:proofErr w:type="spellEnd"/>
            <w:r w:rsidRPr="00D74B0C">
              <w:rPr>
                <w:rFonts w:ascii="Arial" w:eastAsia="Times New Roman" w:hAnsi="Arial" w:cs="Arial"/>
                <w:sz w:val="18"/>
                <w:szCs w:val="18"/>
                <w:lang w:eastAsia="ja-JP"/>
              </w:rPr>
              <w:t xml:space="preserve"> is 4.</w:t>
            </w:r>
          </w:p>
        </w:tc>
        <w:tc>
          <w:tcPr>
            <w:tcW w:w="709" w:type="dxa"/>
          </w:tcPr>
          <w:p w14:paraId="791467C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cs="Arial"/>
                <w:sz w:val="18"/>
                <w:szCs w:val="18"/>
                <w:lang w:eastAsia="ja-JP"/>
              </w:rPr>
              <w:lastRenderedPageBreak/>
              <w:t>BC</w:t>
            </w:r>
          </w:p>
        </w:tc>
        <w:tc>
          <w:tcPr>
            <w:tcW w:w="567" w:type="dxa"/>
          </w:tcPr>
          <w:p w14:paraId="1EDEE21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cs="Arial"/>
                <w:sz w:val="18"/>
                <w:szCs w:val="18"/>
                <w:lang w:eastAsia="ja-JP"/>
              </w:rPr>
              <w:t>No</w:t>
            </w:r>
          </w:p>
        </w:tc>
        <w:tc>
          <w:tcPr>
            <w:tcW w:w="709" w:type="dxa"/>
          </w:tcPr>
          <w:p w14:paraId="679546A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64C55A6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rsidDel="00172633" w14:paraId="157F5041" w14:textId="77777777" w:rsidTr="007957E8">
        <w:trPr>
          <w:cantSplit/>
          <w:tblHeader/>
        </w:trPr>
        <w:tc>
          <w:tcPr>
            <w:tcW w:w="6917" w:type="dxa"/>
          </w:tcPr>
          <w:p w14:paraId="783AEA1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74B0C">
              <w:rPr>
                <w:rFonts w:ascii="Arial" w:eastAsia="Times New Roman" w:hAnsi="Arial" w:cs="Arial"/>
                <w:b/>
                <w:bCs/>
                <w:i/>
                <w:iCs/>
                <w:sz w:val="18"/>
                <w:szCs w:val="18"/>
                <w:lang w:eastAsia="ja-JP"/>
              </w:rPr>
              <w:lastRenderedPageBreak/>
              <w:t>codebookParametersetype2DopplerCSI-PerBC-r18</w:t>
            </w:r>
          </w:p>
          <w:p w14:paraId="0732590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Indicates the UE support of additional codebooks and the corresponding parameters supported by the UE </w:t>
            </w:r>
            <w:r w:rsidRPr="00D74B0C">
              <w:rPr>
                <w:rFonts w:ascii="Arial" w:eastAsia="Times New Roman" w:hAnsi="Arial"/>
                <w:bCs/>
                <w:iCs/>
                <w:sz w:val="18"/>
                <w:lang w:eastAsia="ja-JP"/>
              </w:rPr>
              <w:t>of Enhanced Type II Codebook (</w:t>
            </w:r>
            <w:proofErr w:type="spellStart"/>
            <w:r w:rsidRPr="00D74B0C">
              <w:rPr>
                <w:rFonts w:ascii="Arial" w:eastAsia="Times New Roman" w:hAnsi="Arial"/>
                <w:bCs/>
                <w:iCs/>
                <w:sz w:val="18"/>
                <w:lang w:eastAsia="ja-JP"/>
              </w:rPr>
              <w:t>eType</w:t>
            </w:r>
            <w:proofErr w:type="spellEnd"/>
            <w:r w:rsidRPr="00D74B0C">
              <w:rPr>
                <w:rFonts w:ascii="Arial" w:eastAsia="Times New Roman" w:hAnsi="Arial"/>
                <w:bCs/>
                <w:iCs/>
                <w:sz w:val="18"/>
                <w:lang w:eastAsia="ja-JP"/>
              </w:rPr>
              <w:t xml:space="preserve">-II) based on </w:t>
            </w:r>
            <w:proofErr w:type="spellStart"/>
            <w:r w:rsidRPr="00D74B0C">
              <w:rPr>
                <w:rFonts w:ascii="Arial" w:eastAsia="Times New Roman" w:hAnsi="Arial"/>
                <w:bCs/>
                <w:iCs/>
                <w:sz w:val="18"/>
                <w:lang w:eastAsia="ja-JP"/>
              </w:rPr>
              <w:t>doppler</w:t>
            </w:r>
            <w:proofErr w:type="spellEnd"/>
            <w:r w:rsidRPr="00D74B0C">
              <w:rPr>
                <w:rFonts w:ascii="Arial" w:eastAsia="Times New Roman" w:hAnsi="Arial"/>
                <w:bCs/>
                <w:iCs/>
                <w:sz w:val="18"/>
                <w:lang w:eastAsia="ja-JP"/>
              </w:rPr>
              <w:t xml:space="preserve"> CSI as specified in TS 38.214 [12].</w:t>
            </w:r>
          </w:p>
          <w:p w14:paraId="318E63F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3E9EEA2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sz w:val="18"/>
                <w:lang w:eastAsia="ja-JP"/>
              </w:rPr>
            </w:pPr>
            <w:r w:rsidRPr="00D74B0C">
              <w:rPr>
                <w:rFonts w:ascii="Arial" w:eastAsia="Times New Roman" w:hAnsi="Arial"/>
                <w:bCs/>
                <w:iCs/>
                <w:sz w:val="18"/>
                <w:lang w:eastAsia="ja-JP"/>
              </w:rPr>
              <w:t xml:space="preserve">The UE shall include </w:t>
            </w:r>
            <w:r w:rsidRPr="00D74B0C">
              <w:rPr>
                <w:rFonts w:ascii="Arial" w:eastAsia="Times New Roman" w:hAnsi="Arial"/>
                <w:i/>
                <w:iCs/>
                <w:sz w:val="18"/>
                <w:lang w:eastAsia="ja-JP"/>
              </w:rPr>
              <w:t xml:space="preserve">eType2Doppler-r18 </w:t>
            </w:r>
            <w:r w:rsidRPr="00D74B0C">
              <w:rPr>
                <w:rFonts w:ascii="Arial" w:eastAsia="Times New Roman" w:hAnsi="Arial"/>
                <w:sz w:val="18"/>
                <w:lang w:eastAsia="ja-JP"/>
              </w:rPr>
              <w:t xml:space="preserve">to indicate </w:t>
            </w:r>
            <w:r w:rsidRPr="00D74B0C">
              <w:rPr>
                <w:rFonts w:ascii="Arial" w:eastAsia="Times New Roman" w:hAnsi="Arial"/>
                <w:bCs/>
                <w:iCs/>
                <w:sz w:val="18"/>
                <w:lang w:eastAsia="ja-JP"/>
              </w:rPr>
              <w:t xml:space="preserve">basic features of </w:t>
            </w:r>
            <w:proofErr w:type="spellStart"/>
            <w:r w:rsidRPr="00D74B0C">
              <w:rPr>
                <w:rFonts w:ascii="Arial" w:eastAsia="Times New Roman" w:hAnsi="Arial"/>
                <w:bCs/>
                <w:iCs/>
                <w:sz w:val="18"/>
                <w:lang w:eastAsia="ja-JP"/>
              </w:rPr>
              <w:t>eType</w:t>
            </w:r>
            <w:proofErr w:type="spellEnd"/>
            <w:r w:rsidRPr="00D74B0C">
              <w:rPr>
                <w:rFonts w:ascii="Arial" w:eastAsia="Times New Roman" w:hAnsi="Arial"/>
                <w:bCs/>
                <w:iCs/>
                <w:sz w:val="18"/>
                <w:lang w:eastAsia="ja-JP"/>
              </w:rPr>
              <w:t xml:space="preserve">-II </w:t>
            </w:r>
            <w:proofErr w:type="spellStart"/>
            <w:r w:rsidRPr="00D74B0C">
              <w:rPr>
                <w:rFonts w:ascii="Arial" w:eastAsia="Times New Roman" w:hAnsi="Arial"/>
                <w:bCs/>
                <w:iCs/>
                <w:sz w:val="18"/>
                <w:lang w:eastAsia="ja-JP"/>
              </w:rPr>
              <w:t>doppler</w:t>
            </w:r>
            <w:proofErr w:type="spellEnd"/>
            <w:r w:rsidRPr="00D74B0C">
              <w:rPr>
                <w:rFonts w:ascii="Arial" w:eastAsia="Times New Roman" w:hAnsi="Arial"/>
                <w:bCs/>
                <w:iCs/>
                <w:sz w:val="18"/>
                <w:lang w:eastAsia="ja-JP"/>
              </w:rPr>
              <w:t xml:space="preserve"> codebook. </w:t>
            </w:r>
            <w:r w:rsidRPr="00D74B0C">
              <w:rPr>
                <w:rFonts w:ascii="Arial" w:eastAsia="MS PGothic" w:hAnsi="Arial" w:cs="Arial"/>
                <w:sz w:val="18"/>
                <w:szCs w:val="18"/>
                <w:lang w:eastAsia="ja-JP"/>
              </w:rPr>
              <w:t>This capability signalling comprises the following parameters</w:t>
            </w:r>
            <w:r w:rsidRPr="00D74B0C">
              <w:rPr>
                <w:rFonts w:ascii="Arial" w:eastAsia="Times New Roman" w:hAnsi="Arial"/>
                <w:bCs/>
                <w:iCs/>
                <w:sz w:val="18"/>
                <w:lang w:eastAsia="ja-JP"/>
              </w:rPr>
              <w:t>:</w:t>
            </w:r>
          </w:p>
          <w:p w14:paraId="718AB78E"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MS Mincho"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supportedCSI-RS-ResourceList-r18</w:t>
            </w:r>
            <w:proofErr w:type="gramEnd"/>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 xml:space="preserve">indicates the list of supported CSI-RS resources in a band by referring to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 xml:space="preserve">. The following parameters are included in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w:t>
            </w:r>
          </w:p>
          <w:p w14:paraId="71B0C269"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maxNumberTxPortsPerResource</w:t>
            </w:r>
            <w:proofErr w:type="spellEnd"/>
            <w:r w:rsidRPr="00D74B0C">
              <w:rPr>
                <w:rFonts w:ascii="Arial" w:eastAsia="Times New Roman" w:hAnsi="Arial" w:cs="Arial"/>
                <w:sz w:val="18"/>
                <w:szCs w:val="18"/>
                <w:lang w:eastAsia="ja-JP"/>
              </w:rPr>
              <w:t xml:space="preserve"> indicates the maximum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in a resource of a band combination</w:t>
            </w:r>
          </w:p>
          <w:p w14:paraId="251F31DA"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maxNumberResourcesPerBand</w:t>
            </w:r>
            <w:proofErr w:type="spellEnd"/>
            <w:r w:rsidRPr="00D74B0C">
              <w:rPr>
                <w:rFonts w:ascii="Arial" w:eastAsia="Times New Roman" w:hAnsi="Arial" w:cs="Arial"/>
                <w:sz w:val="18"/>
                <w:szCs w:val="18"/>
                <w:lang w:eastAsia="ja-JP"/>
              </w:rPr>
              <w:t xml:space="preserve"> indicates the maximum number of resources across all CCs in a band combination, simultaneously</w:t>
            </w:r>
          </w:p>
          <w:p w14:paraId="38C84DD7"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totalNumberTxPortsPerBand</w:t>
            </w:r>
            <w:proofErr w:type="spellEnd"/>
            <w:r w:rsidRPr="00D74B0C">
              <w:rPr>
                <w:rFonts w:ascii="Arial" w:eastAsia="Times New Roman" w:hAnsi="Arial" w:cs="Arial"/>
                <w:sz w:val="18"/>
                <w:szCs w:val="18"/>
                <w:lang w:eastAsia="ja-JP"/>
              </w:rPr>
              <w:t xml:space="preserve"> indicates the total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across all CCs in a band combination, simultaneously</w:t>
            </w:r>
          </w:p>
          <w:p w14:paraId="775EFC2E"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valueY-P-SP-CSI-RS-r18</w:t>
            </w:r>
            <w:r w:rsidRPr="00D74B0C">
              <w:rPr>
                <w:rFonts w:ascii="Arial" w:eastAsia="Times New Roman" w:hAnsi="Arial" w:cs="Arial"/>
                <w:sz w:val="18"/>
                <w:szCs w:val="18"/>
                <w:lang w:eastAsia="ja-JP"/>
              </w:rPr>
              <w:t xml:space="preserve"> indicates </w:t>
            </w:r>
            <w:r w:rsidRPr="00D74B0C">
              <w:rPr>
                <w:rFonts w:ascii="Arial" w:eastAsia="宋体" w:hAnsi="Arial" w:cs="Arial"/>
                <w:sz w:val="18"/>
                <w:szCs w:val="18"/>
                <w:lang w:eastAsia="zh-CN"/>
              </w:rPr>
              <w:t>value of Y for CPU occupation (OCPU = Y.N4), when P/SP-CSI-RS is configured for CMR</w:t>
            </w:r>
          </w:p>
          <w:p w14:paraId="11FD7111"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valueY-A-CSI-RS-r18</w:t>
            </w:r>
            <w:r w:rsidRPr="00D74B0C">
              <w:rPr>
                <w:rFonts w:ascii="Arial" w:eastAsia="Times New Roman" w:hAnsi="Arial" w:cs="Arial"/>
                <w:sz w:val="18"/>
                <w:szCs w:val="18"/>
                <w:lang w:eastAsia="ja-JP"/>
              </w:rPr>
              <w:t xml:space="preserve"> indicates value of Y for CPU occupation (OCPU = Y.K), when A-CSI-RS is configured for CMR</w:t>
            </w:r>
          </w:p>
          <w:p w14:paraId="42E7527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scalingfactor-r18</w:t>
            </w:r>
            <w:r w:rsidRPr="00D74B0C">
              <w:rPr>
                <w:rFonts w:ascii="Arial" w:eastAsia="Times New Roman" w:hAnsi="Arial" w:cs="Arial"/>
                <w:sz w:val="18"/>
                <w:szCs w:val="18"/>
                <w:lang w:eastAsia="ja-JP"/>
              </w:rPr>
              <w:t xml:space="preserve"> indicates </w:t>
            </w:r>
            <w:r w:rsidRPr="00D74B0C">
              <w:rPr>
                <w:rFonts w:ascii="Arial" w:eastAsia="Yu Mincho" w:hAnsi="Arial" w:cs="Arial"/>
                <w:sz w:val="18"/>
                <w:szCs w:val="18"/>
                <w:lang w:eastAsia="ja-JP"/>
              </w:rPr>
              <w:t xml:space="preserve">scaling factor for active resource counting </w:t>
            </w:r>
            <w:proofErr w:type="spellStart"/>
            <w:r w:rsidRPr="00D74B0C">
              <w:rPr>
                <w:rFonts w:ascii="Arial" w:eastAsia="Yu Mincho" w:hAnsi="Arial" w:cs="Arial"/>
                <w:sz w:val="18"/>
                <w:szCs w:val="18"/>
                <w:lang w:eastAsia="ja-JP"/>
              </w:rPr>
              <w:t>Kp</w:t>
            </w:r>
            <w:proofErr w:type="spellEnd"/>
          </w:p>
          <w:p w14:paraId="3F54AA41"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E144A78" w14:textId="77777777" w:rsidR="00D74B0C" w:rsidRPr="00D74B0C" w:rsidRDefault="00D74B0C" w:rsidP="00D74B0C">
            <w:pPr>
              <w:keepNext/>
              <w:keepLines/>
              <w:overflowPunct w:val="0"/>
              <w:autoSpaceDE w:val="0"/>
              <w:autoSpaceDN w:val="0"/>
              <w:adjustRightInd w:val="0"/>
              <w:spacing w:after="0"/>
              <w:textAlignment w:val="baseline"/>
              <w:rPr>
                <w:rFonts w:ascii="Arial" w:eastAsia="MS PGothic" w:hAnsi="Arial"/>
                <w:sz w:val="18"/>
                <w:lang w:eastAsia="ja-JP"/>
              </w:rPr>
            </w:pPr>
            <w:r w:rsidRPr="00D74B0C">
              <w:rPr>
                <w:rFonts w:ascii="Arial" w:eastAsia="Times New Roman" w:hAnsi="Arial"/>
                <w:sz w:val="18"/>
                <w:lang w:eastAsia="ja-JP"/>
              </w:rPr>
              <w:t xml:space="preserve">The UE indicating </w:t>
            </w:r>
            <w:r w:rsidRPr="00D74B0C">
              <w:rPr>
                <w:rFonts w:ascii="Arial" w:eastAsia="Times New Roman" w:hAnsi="Arial"/>
                <w:i/>
                <w:iCs/>
                <w:sz w:val="18"/>
                <w:lang w:eastAsia="ja-JP"/>
              </w:rPr>
              <w:t xml:space="preserve">eType2Doppler-r18 </w:t>
            </w:r>
            <w:r w:rsidRPr="00D74B0C">
              <w:rPr>
                <w:rFonts w:ascii="Arial" w:eastAsia="Times New Roman" w:hAnsi="Arial"/>
                <w:sz w:val="18"/>
                <w:lang w:eastAsia="ja-JP"/>
              </w:rPr>
              <w:t xml:space="preserve">shall support </w:t>
            </w:r>
            <w:r w:rsidRPr="00D74B0C">
              <w:rPr>
                <w:rFonts w:ascii="Arial" w:eastAsia="宋体" w:hAnsi="Arial"/>
                <w:sz w:val="18"/>
                <w:lang w:eastAsia="zh-CN"/>
              </w:rPr>
              <w:t>X=1 CQI based on the first/earliest</w:t>
            </w:r>
            <w:r w:rsidRPr="00D74B0C" w:rsidDel="00676A06">
              <w:rPr>
                <w:rFonts w:ascii="Arial" w:eastAsia="宋体" w:hAnsi="Arial"/>
                <w:sz w:val="18"/>
                <w:lang w:eastAsia="zh-CN"/>
              </w:rPr>
              <w:t xml:space="preserve"> </w:t>
            </w:r>
            <w:r w:rsidRPr="00D74B0C">
              <w:rPr>
                <w:rFonts w:ascii="Arial" w:eastAsia="宋体" w:hAnsi="Arial"/>
                <w:sz w:val="18"/>
                <w:lang w:eastAsia="zh-CN"/>
              </w:rPr>
              <w:t xml:space="preserve">slot </w:t>
            </w:r>
            <w:r w:rsidRPr="00D74B0C">
              <w:rPr>
                <w:rFonts w:ascii="Arial" w:eastAsia="MS PGothic" w:hAnsi="Arial"/>
                <w:sz w:val="18"/>
                <w:lang w:eastAsia="ja-JP"/>
              </w:rPr>
              <w:t xml:space="preserve">of the CSI reporting window and the first/earliest predicted PMI (TDCQI='1-1'), support </w:t>
            </w:r>
            <w:proofErr w:type="spellStart"/>
            <w:r w:rsidRPr="00D74B0C">
              <w:rPr>
                <w:rFonts w:ascii="Arial" w:eastAsia="MS PGothic" w:hAnsi="Arial"/>
                <w:sz w:val="18"/>
                <w:lang w:eastAsia="ja-JP"/>
              </w:rPr>
              <w:t>eType</w:t>
            </w:r>
            <w:proofErr w:type="spellEnd"/>
            <w:r w:rsidRPr="00D74B0C">
              <w:rPr>
                <w:rFonts w:ascii="Arial" w:eastAsia="MS PGothic" w:hAnsi="Arial"/>
                <w:sz w:val="18"/>
                <w:lang w:eastAsia="ja-JP"/>
              </w:rPr>
              <w:t xml:space="preserve">-II regular codebook refinement for predicted PMI with PMI </w:t>
            </w:r>
            <w:proofErr w:type="spellStart"/>
            <w:r w:rsidRPr="00D74B0C">
              <w:rPr>
                <w:rFonts w:ascii="Arial" w:eastAsia="MS PGothic" w:hAnsi="Arial"/>
                <w:sz w:val="18"/>
                <w:lang w:eastAsia="ja-JP"/>
              </w:rPr>
              <w:t>subband</w:t>
            </w:r>
            <w:proofErr w:type="spellEnd"/>
            <w:r w:rsidRPr="00D74B0C">
              <w:rPr>
                <w:rFonts w:ascii="Arial" w:eastAsia="MS PGothic" w:hAnsi="Arial"/>
                <w:sz w:val="18"/>
                <w:lang w:eastAsia="ja-JP"/>
              </w:rPr>
              <w:t xml:space="preserve"> R=1 3, support parameter combinations with L=2</w:t>
            </w:r>
            <w:proofErr w:type="gramStart"/>
            <w:r w:rsidRPr="00D74B0C">
              <w:rPr>
                <w:rFonts w:ascii="Arial" w:eastAsia="MS PGothic" w:hAnsi="Arial"/>
                <w:sz w:val="18"/>
                <w:lang w:eastAsia="ja-JP"/>
              </w:rPr>
              <w:t>,4</w:t>
            </w:r>
            <w:proofErr w:type="gramEnd"/>
            <w:r w:rsidRPr="00D74B0C">
              <w:rPr>
                <w:rFonts w:ascii="Arial" w:eastAsia="MS PGothic" w:hAnsi="Arial"/>
                <w:sz w:val="18"/>
                <w:lang w:eastAsia="ja-JP"/>
              </w:rPr>
              <w:t>, support for rank = 1,2, and support for the size of DD-basis, N4=1.</w:t>
            </w:r>
          </w:p>
          <w:p w14:paraId="5B79A2AD" w14:textId="77777777" w:rsidR="00D74B0C" w:rsidRPr="00D74B0C" w:rsidRDefault="00D74B0C" w:rsidP="00D74B0C">
            <w:pPr>
              <w:keepNext/>
              <w:keepLines/>
              <w:overflowPunct w:val="0"/>
              <w:autoSpaceDE w:val="0"/>
              <w:autoSpaceDN w:val="0"/>
              <w:adjustRightInd w:val="0"/>
              <w:spacing w:after="0"/>
              <w:textAlignment w:val="baseline"/>
              <w:rPr>
                <w:rFonts w:ascii="Arial" w:eastAsia="MS PGothic" w:hAnsi="Arial"/>
                <w:sz w:val="18"/>
                <w:lang w:eastAsia="ja-JP"/>
              </w:rPr>
            </w:pPr>
          </w:p>
          <w:p w14:paraId="6462B2D1" w14:textId="77777777" w:rsidR="00D74B0C" w:rsidRPr="00D74B0C" w:rsidRDefault="00D74B0C" w:rsidP="00D74B0C">
            <w:pPr>
              <w:keepNext/>
              <w:keepLines/>
              <w:overflowPunct w:val="0"/>
              <w:autoSpaceDE w:val="0"/>
              <w:autoSpaceDN w:val="0"/>
              <w:adjustRightInd w:val="0"/>
              <w:spacing w:after="0"/>
              <w:textAlignment w:val="baseline"/>
              <w:rPr>
                <w:rFonts w:ascii="Arial" w:eastAsia="MS PGothic" w:hAnsi="Arial"/>
                <w:i/>
                <w:iCs/>
                <w:sz w:val="18"/>
                <w:lang w:eastAsia="ja-JP"/>
              </w:rPr>
            </w:pPr>
            <w:r w:rsidRPr="00D74B0C">
              <w:rPr>
                <w:rFonts w:ascii="Arial" w:eastAsia="MS PGothic" w:hAnsi="Arial"/>
                <w:sz w:val="18"/>
                <w:lang w:eastAsia="ja-JP"/>
              </w:rPr>
              <w:t xml:space="preserve">The UE indicating support of </w:t>
            </w:r>
            <w:r w:rsidRPr="00D74B0C">
              <w:rPr>
                <w:rFonts w:ascii="Arial" w:eastAsia="MS PGothic" w:hAnsi="Arial"/>
                <w:i/>
                <w:iCs/>
                <w:sz w:val="18"/>
                <w:lang w:eastAsia="ja-JP"/>
              </w:rPr>
              <w:t>eType2Doppler-r18</w:t>
            </w:r>
            <w:r w:rsidRPr="00D74B0C">
              <w:rPr>
                <w:rFonts w:ascii="Arial" w:eastAsia="MS PGothic" w:hAnsi="Arial"/>
                <w:sz w:val="18"/>
                <w:lang w:eastAsia="ja-JP"/>
              </w:rPr>
              <w:t xml:space="preserve"> shall also indicate support of </w:t>
            </w:r>
            <w:proofErr w:type="spellStart"/>
            <w:r w:rsidRPr="00D74B0C">
              <w:rPr>
                <w:rFonts w:ascii="Arial" w:eastAsia="Times New Roman" w:hAnsi="Arial"/>
                <w:i/>
                <w:sz w:val="18"/>
                <w:lang w:eastAsia="ja-JP"/>
              </w:rPr>
              <w:t>csi-ReportFramework</w:t>
            </w:r>
            <w:proofErr w:type="spellEnd"/>
            <w:r w:rsidRPr="00D74B0C">
              <w:rPr>
                <w:rFonts w:ascii="Arial" w:eastAsia="MS PGothic" w:hAnsi="Arial"/>
                <w:i/>
                <w:iCs/>
                <w:sz w:val="18"/>
                <w:lang w:eastAsia="ja-JP"/>
              </w:rPr>
              <w:t xml:space="preserve"> </w:t>
            </w:r>
            <w:r w:rsidRPr="00D74B0C">
              <w:rPr>
                <w:rFonts w:ascii="Arial" w:eastAsia="MS PGothic" w:hAnsi="Arial"/>
                <w:sz w:val="18"/>
                <w:lang w:eastAsia="ja-JP"/>
              </w:rPr>
              <w:t xml:space="preserve">and </w:t>
            </w:r>
            <w:proofErr w:type="spellStart"/>
            <w:r w:rsidRPr="00D74B0C">
              <w:rPr>
                <w:rFonts w:ascii="Arial" w:eastAsia="Times New Roman" w:hAnsi="Arial"/>
                <w:i/>
                <w:sz w:val="18"/>
                <w:lang w:eastAsia="ja-JP"/>
              </w:rPr>
              <w:t>simultaneousCSI-ReportsAllCC</w:t>
            </w:r>
            <w:proofErr w:type="spellEnd"/>
            <w:r w:rsidRPr="00D74B0C">
              <w:rPr>
                <w:rFonts w:ascii="Arial" w:eastAsia="MS PGothic" w:hAnsi="Arial"/>
                <w:i/>
                <w:iCs/>
                <w:sz w:val="18"/>
                <w:lang w:eastAsia="ja-JP"/>
              </w:rPr>
              <w:t>.</w:t>
            </w:r>
          </w:p>
          <w:p w14:paraId="3972F250" w14:textId="77777777" w:rsidR="00D74B0C" w:rsidRPr="00D74B0C" w:rsidRDefault="00D74B0C" w:rsidP="00D74B0C">
            <w:pPr>
              <w:keepNext/>
              <w:keepLines/>
              <w:overflowPunct w:val="0"/>
              <w:autoSpaceDE w:val="0"/>
              <w:autoSpaceDN w:val="0"/>
              <w:adjustRightInd w:val="0"/>
              <w:spacing w:after="0"/>
              <w:textAlignment w:val="baseline"/>
              <w:rPr>
                <w:rFonts w:ascii="Arial" w:eastAsia="MS PGothic" w:hAnsi="Arial"/>
                <w:sz w:val="18"/>
                <w:lang w:eastAsia="ja-JP"/>
              </w:rPr>
            </w:pPr>
          </w:p>
          <w:p w14:paraId="09C6C09B"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1:</w:t>
            </w:r>
            <w:r w:rsidRPr="00D74B0C">
              <w:rPr>
                <w:rFonts w:ascii="Arial" w:eastAsia="Times New Roman" w:hAnsi="Arial"/>
                <w:i/>
                <w:iCs/>
                <w:sz w:val="18"/>
                <w:lang w:eastAsia="ja-JP"/>
              </w:rPr>
              <w:tab/>
            </w:r>
            <w:r w:rsidRPr="00D74B0C">
              <w:rPr>
                <w:rFonts w:ascii="Arial" w:eastAsia="Times New Roman" w:hAnsi="Arial"/>
                <w:sz w:val="18"/>
                <w:lang w:eastAsia="ja-JP"/>
              </w:rPr>
              <w:t>When N4=1, OCPU =4.</w:t>
            </w:r>
          </w:p>
          <w:p w14:paraId="28D7B01C"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2:</w:t>
            </w:r>
            <w:r w:rsidRPr="00D74B0C">
              <w:rPr>
                <w:rFonts w:ascii="Arial" w:eastAsia="Times New Roman" w:hAnsi="Arial"/>
                <w:i/>
                <w:iCs/>
                <w:sz w:val="18"/>
                <w:lang w:eastAsia="ja-JP"/>
              </w:rPr>
              <w:tab/>
            </w:r>
            <w:r w:rsidRPr="00D74B0C">
              <w:rPr>
                <w:rFonts w:ascii="Arial" w:eastAsia="Times New Roman" w:hAnsi="Arial"/>
                <w:sz w:val="18"/>
                <w:lang w:eastAsia="ja-JP"/>
              </w:rPr>
              <w:t>OCPU ≥ 4 when P/SP-CSI-RS is configured for CMR.</w:t>
            </w:r>
          </w:p>
          <w:p w14:paraId="758BE5AE"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3:</w:t>
            </w:r>
            <w:r w:rsidRPr="00D74B0C">
              <w:rPr>
                <w:rFonts w:ascii="Arial" w:eastAsia="Times New Roman" w:hAnsi="Arial"/>
                <w:i/>
                <w:iCs/>
                <w:sz w:val="18"/>
                <w:lang w:eastAsia="ja-JP"/>
              </w:rPr>
              <w:tab/>
            </w:r>
            <w:r w:rsidRPr="00D74B0C">
              <w:rPr>
                <w:rFonts w:ascii="Arial" w:eastAsia="Yu Mincho" w:hAnsi="Arial"/>
                <w:sz w:val="18"/>
                <w:lang w:eastAsia="ja-JP"/>
              </w:rPr>
              <w:t xml:space="preserve">when K=12, </w:t>
            </w:r>
            <w:r w:rsidRPr="00D74B0C">
              <w:rPr>
                <w:rFonts w:ascii="Arial" w:eastAsia="Times New Roman" w:hAnsi="Arial"/>
                <w:sz w:val="18"/>
                <w:lang w:eastAsia="ja-JP"/>
              </w:rPr>
              <w:t>OCPU =8</w:t>
            </w:r>
          </w:p>
          <w:p w14:paraId="12F7374E"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4:</w:t>
            </w:r>
            <w:r w:rsidRPr="00D74B0C">
              <w:rPr>
                <w:rFonts w:ascii="Arial" w:eastAsia="Times New Roman" w:hAnsi="Arial"/>
                <w:i/>
                <w:iCs/>
                <w:sz w:val="18"/>
                <w:lang w:eastAsia="ja-JP"/>
              </w:rPr>
              <w:tab/>
            </w:r>
            <w:r w:rsidRPr="00D74B0C">
              <w:rPr>
                <w:rFonts w:ascii="Arial" w:eastAsia="Yu Mincho" w:hAnsi="Arial"/>
                <w:sz w:val="18"/>
                <w:lang w:eastAsia="ja-JP"/>
              </w:rPr>
              <w:t xml:space="preserve">A UE that supports CSI enhancement for Rel. 16-based type-2 </w:t>
            </w:r>
            <w:proofErr w:type="spellStart"/>
            <w:r w:rsidRPr="00D74B0C">
              <w:rPr>
                <w:rFonts w:ascii="Arial" w:eastAsia="Yu Mincho" w:hAnsi="Arial"/>
                <w:sz w:val="18"/>
                <w:lang w:eastAsia="ja-JP"/>
              </w:rPr>
              <w:t>doppler</w:t>
            </w:r>
            <w:proofErr w:type="spellEnd"/>
            <w:r w:rsidRPr="00D74B0C">
              <w:rPr>
                <w:rFonts w:ascii="Arial" w:eastAsia="Yu Mincho" w:hAnsi="Arial"/>
                <w:sz w:val="18"/>
                <w:lang w:eastAsia="ja-JP"/>
              </w:rPr>
              <w:t xml:space="preserve"> must support this feature.</w:t>
            </w:r>
          </w:p>
          <w:p w14:paraId="31115ED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026F233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 xml:space="preserve">The UE optionally includes </w:t>
            </w:r>
            <w:r w:rsidRPr="00D74B0C">
              <w:rPr>
                <w:rFonts w:ascii="Arial" w:eastAsia="Times New Roman" w:hAnsi="Arial"/>
                <w:bCs/>
                <w:i/>
                <w:sz w:val="18"/>
                <w:lang w:eastAsia="ja-JP"/>
              </w:rPr>
              <w:t xml:space="preserve">eType2DopplerN4-r18 </w:t>
            </w:r>
            <w:r w:rsidRPr="00D74B0C">
              <w:rPr>
                <w:rFonts w:ascii="Arial" w:eastAsia="Times New Roman" w:hAnsi="Arial"/>
                <w:bCs/>
                <w:iCs/>
                <w:sz w:val="18"/>
                <w:lang w:eastAsia="ja-JP"/>
              </w:rPr>
              <w:t xml:space="preserve">to indicate whether the UE supports </w:t>
            </w:r>
            <w:proofErr w:type="spellStart"/>
            <w:r w:rsidRPr="00D74B0C">
              <w:rPr>
                <w:rFonts w:ascii="Arial" w:eastAsia="宋体" w:hAnsi="Arial" w:cs="Arial"/>
                <w:sz w:val="18"/>
                <w:szCs w:val="18"/>
                <w:lang w:eastAsia="zh-CN"/>
              </w:rPr>
              <w:t>doppler</w:t>
            </w:r>
            <w:proofErr w:type="spellEnd"/>
            <w:r w:rsidRPr="00D74B0C">
              <w:rPr>
                <w:rFonts w:ascii="Arial" w:eastAsia="宋体" w:hAnsi="Arial" w:cs="Arial"/>
                <w:sz w:val="18"/>
                <w:szCs w:val="18"/>
                <w:lang w:eastAsia="zh-CN"/>
              </w:rPr>
              <w:t xml:space="preserve"> measurement with N4&gt;1 </w:t>
            </w:r>
            <w:r w:rsidRPr="00D74B0C">
              <w:rPr>
                <w:rFonts w:ascii="Arial" w:eastAsia="Times New Roman" w:hAnsi="Arial"/>
                <w:bCs/>
                <w:iCs/>
                <w:sz w:val="18"/>
                <w:lang w:eastAsia="ja-JP"/>
              </w:rPr>
              <w:t xml:space="preserve">for </w:t>
            </w:r>
            <w:proofErr w:type="spellStart"/>
            <w:r w:rsidRPr="00D74B0C">
              <w:rPr>
                <w:rFonts w:ascii="Arial" w:eastAsia="Times New Roman" w:hAnsi="Arial"/>
                <w:bCs/>
                <w:iCs/>
                <w:sz w:val="18"/>
                <w:lang w:eastAsia="ja-JP"/>
              </w:rPr>
              <w:t>eType</w:t>
            </w:r>
            <w:proofErr w:type="spellEnd"/>
            <w:r w:rsidRPr="00D74B0C">
              <w:rPr>
                <w:rFonts w:ascii="Arial" w:eastAsia="Times New Roman" w:hAnsi="Arial"/>
                <w:bCs/>
                <w:iCs/>
                <w:sz w:val="18"/>
                <w:lang w:eastAsia="ja-JP"/>
              </w:rPr>
              <w:t xml:space="preserve">-II </w:t>
            </w:r>
            <w:proofErr w:type="spellStart"/>
            <w:r w:rsidRPr="00D74B0C">
              <w:rPr>
                <w:rFonts w:ascii="Arial" w:eastAsia="Times New Roman" w:hAnsi="Arial"/>
                <w:bCs/>
                <w:iCs/>
                <w:sz w:val="18"/>
                <w:lang w:eastAsia="ja-JP"/>
              </w:rPr>
              <w:t>doppler</w:t>
            </w:r>
            <w:proofErr w:type="spellEnd"/>
            <w:r w:rsidRPr="00D74B0C">
              <w:rPr>
                <w:rFonts w:ascii="Arial" w:eastAsia="Times New Roman" w:hAnsi="Arial"/>
                <w:bCs/>
                <w:iCs/>
                <w:sz w:val="18"/>
                <w:lang w:eastAsia="ja-JP"/>
              </w:rPr>
              <w:t xml:space="preserve"> codebook. </w:t>
            </w:r>
            <w:r w:rsidRPr="00D74B0C">
              <w:rPr>
                <w:rFonts w:ascii="Arial" w:eastAsia="MS PGothic" w:hAnsi="Arial" w:cs="Arial"/>
                <w:sz w:val="18"/>
                <w:szCs w:val="18"/>
                <w:lang w:eastAsia="ja-JP"/>
              </w:rPr>
              <w:t>This capability signalling comprises the following parameters</w:t>
            </w:r>
            <w:r w:rsidRPr="00D74B0C">
              <w:rPr>
                <w:rFonts w:ascii="Arial" w:eastAsia="Times New Roman" w:hAnsi="Arial"/>
                <w:bCs/>
                <w:iCs/>
                <w:sz w:val="18"/>
                <w:lang w:eastAsia="ja-JP"/>
              </w:rPr>
              <w:t>:</w:t>
            </w:r>
          </w:p>
          <w:p w14:paraId="7CA78E2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 xml:space="preserve">supportedCSI-RS-ReportSettingList1-r18 </w:t>
            </w:r>
            <w:r w:rsidRPr="00D74B0C">
              <w:rPr>
                <w:rFonts w:ascii="Arial" w:eastAsia="Times New Roman" w:hAnsi="Arial" w:cs="Arial"/>
                <w:sz w:val="18"/>
                <w:szCs w:val="18"/>
                <w:lang w:eastAsia="ja-JP"/>
              </w:rPr>
              <w:t xml:space="preserve">indicates the list of supported combinations </w:t>
            </w:r>
            <w:r w:rsidRPr="00D74B0C">
              <w:rPr>
                <w:rFonts w:ascii="Arial" w:eastAsia="宋体" w:hAnsi="Arial" w:cs="Arial"/>
                <w:sz w:val="18"/>
                <w:szCs w:val="18"/>
                <w:lang w:eastAsia="zh-CN"/>
              </w:rPr>
              <w:t xml:space="preserve">across all CCs simultaneously by referring to </w:t>
            </w:r>
            <w:proofErr w:type="spellStart"/>
            <w:r w:rsidRPr="00D74B0C">
              <w:rPr>
                <w:rFonts w:ascii="Arial" w:eastAsia="宋体" w:hAnsi="Arial" w:cs="Arial"/>
                <w:i/>
                <w:iCs/>
                <w:sz w:val="18"/>
                <w:szCs w:val="18"/>
                <w:lang w:eastAsia="zh-CN"/>
              </w:rPr>
              <w:t>supportedCSI</w:t>
            </w:r>
            <w:proofErr w:type="spellEnd"/>
            <w:r w:rsidRPr="00D74B0C">
              <w:rPr>
                <w:rFonts w:ascii="Arial" w:eastAsia="宋体" w:hAnsi="Arial" w:cs="Arial"/>
                <w:i/>
                <w:iCs/>
                <w:sz w:val="18"/>
                <w:szCs w:val="18"/>
                <w:lang w:eastAsia="zh-CN"/>
              </w:rPr>
              <w:t>-RS-</w:t>
            </w:r>
            <w:proofErr w:type="spellStart"/>
            <w:r w:rsidRPr="00D74B0C">
              <w:rPr>
                <w:rFonts w:ascii="Arial" w:eastAsia="宋体" w:hAnsi="Arial" w:cs="Arial"/>
                <w:i/>
                <w:iCs/>
                <w:sz w:val="18"/>
                <w:szCs w:val="18"/>
                <w:lang w:eastAsia="zh-CN"/>
              </w:rPr>
              <w:t>ReportSettingList</w:t>
            </w:r>
            <w:proofErr w:type="spellEnd"/>
            <w:r w:rsidRPr="00D74B0C">
              <w:rPr>
                <w:rFonts w:ascii="Arial" w:eastAsia="Times New Roman" w:hAnsi="Arial" w:cs="Arial"/>
                <w:sz w:val="18"/>
                <w:szCs w:val="18"/>
                <w:lang w:eastAsia="ja-JP"/>
              </w:rPr>
              <w:t xml:space="preserve"> The following parameters are included in</w:t>
            </w:r>
            <w:r w:rsidRPr="00D74B0C">
              <w:rPr>
                <w:rFonts w:ascii="Arial" w:eastAsia="宋体" w:hAnsi="Arial" w:cs="Arial"/>
                <w:i/>
                <w:iCs/>
                <w:sz w:val="18"/>
                <w:szCs w:val="18"/>
                <w:lang w:eastAsia="zh-CN"/>
              </w:rPr>
              <w:t xml:space="preserve"> supportedCSI-RS-ReportSettingList-r18</w:t>
            </w:r>
          </w:p>
          <w:p w14:paraId="430695AA"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maxN4-r18</w:t>
            </w:r>
            <w:r w:rsidRPr="00D74B0C">
              <w:rPr>
                <w:rFonts w:ascii="Arial" w:eastAsia="Times New Roman" w:hAnsi="Arial" w:cs="Arial"/>
                <w:sz w:val="18"/>
                <w:szCs w:val="18"/>
                <w:lang w:eastAsia="ja-JP"/>
              </w:rPr>
              <w:t xml:space="preserve"> indicates the max number of N4</w:t>
            </w:r>
          </w:p>
          <w:p w14:paraId="6EA87D96"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maxNumberTxPortsPerResource-r18</w:t>
            </w:r>
            <w:r w:rsidRPr="00D74B0C">
              <w:rPr>
                <w:rFonts w:ascii="Arial" w:eastAsia="Times New Roman" w:hAnsi="Arial" w:cs="Arial"/>
                <w:sz w:val="18"/>
                <w:szCs w:val="18"/>
                <w:lang w:eastAsia="ja-JP"/>
              </w:rPr>
              <w:t xml:space="preserve"> indicates the maximum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in a resource of a band combination</w:t>
            </w:r>
          </w:p>
          <w:p w14:paraId="50E6D3BC"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maxNumberResourcesPerBand-r18</w:t>
            </w:r>
            <w:r w:rsidRPr="00D74B0C">
              <w:rPr>
                <w:rFonts w:ascii="Arial" w:eastAsia="Times New Roman" w:hAnsi="Arial" w:cs="Arial"/>
                <w:sz w:val="18"/>
                <w:szCs w:val="18"/>
                <w:lang w:eastAsia="ja-JP"/>
              </w:rPr>
              <w:t xml:space="preserve"> indicates the maximum number of resources across all CCs in a band combination, simultaneously</w:t>
            </w:r>
          </w:p>
          <w:p w14:paraId="4255B108"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totalNumberTxPortsPerBand-r18</w:t>
            </w:r>
            <w:r w:rsidRPr="00D74B0C">
              <w:rPr>
                <w:rFonts w:ascii="Arial" w:eastAsia="Times New Roman" w:hAnsi="Arial" w:cs="Arial"/>
                <w:sz w:val="18"/>
                <w:szCs w:val="18"/>
                <w:lang w:eastAsia="ja-JP"/>
              </w:rPr>
              <w:t xml:space="preserve"> indicates the total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across all CCs in a band, simultaneously</w:t>
            </w:r>
          </w:p>
          <w:p w14:paraId="6C7562A9"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supportedCSI-RS-ReportSettingList2-r18</w:t>
            </w:r>
            <w:proofErr w:type="gramEnd"/>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 xml:space="preserve">indicates the list of supported combinations for one CSI report setting by referring to </w:t>
            </w:r>
            <w:r w:rsidRPr="00D74B0C">
              <w:rPr>
                <w:rFonts w:ascii="Arial" w:eastAsia="宋体" w:hAnsi="Arial" w:cs="Arial"/>
                <w:i/>
                <w:iCs/>
                <w:sz w:val="18"/>
                <w:szCs w:val="18"/>
                <w:lang w:eastAsia="zh-CN"/>
              </w:rPr>
              <w:t>supportedCSI-RS-ReportSettingList-r18.</w:t>
            </w:r>
          </w:p>
          <w:p w14:paraId="6E56D6AB" w14:textId="77777777" w:rsidR="00D74B0C" w:rsidRPr="00D74B0C" w:rsidRDefault="00D74B0C" w:rsidP="00D74B0C">
            <w:pPr>
              <w:overflowPunct w:val="0"/>
              <w:autoSpaceDE w:val="0"/>
              <w:autoSpaceDN w:val="0"/>
              <w:adjustRightInd w:val="0"/>
              <w:spacing w:after="0"/>
              <w:textAlignment w:val="baseline"/>
              <w:rPr>
                <w:rFonts w:ascii="Arial" w:eastAsia="Times New Roman" w:hAnsi="Arial" w:cs="Arial"/>
                <w:sz w:val="18"/>
                <w:szCs w:val="18"/>
                <w:lang w:eastAsia="ja-JP"/>
              </w:rPr>
            </w:pPr>
          </w:p>
          <w:p w14:paraId="14763FE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The UE indicating support of </w:t>
            </w:r>
            <w:r w:rsidRPr="00D74B0C">
              <w:rPr>
                <w:rFonts w:ascii="Arial" w:eastAsia="Times New Roman" w:hAnsi="Arial"/>
                <w:i/>
                <w:iCs/>
                <w:sz w:val="18"/>
                <w:lang w:eastAsia="ja-JP"/>
              </w:rPr>
              <w:t xml:space="preserve">eType2DopplerN4-r18 </w:t>
            </w:r>
            <w:r w:rsidRPr="00D74B0C">
              <w:rPr>
                <w:rFonts w:ascii="Arial" w:eastAsia="Times New Roman" w:hAnsi="Arial"/>
                <w:sz w:val="18"/>
                <w:lang w:eastAsia="ja-JP"/>
              </w:rPr>
              <w:t xml:space="preserve">shall also indicate </w:t>
            </w:r>
            <w:r w:rsidRPr="00D74B0C">
              <w:rPr>
                <w:rFonts w:ascii="Arial" w:eastAsia="宋体" w:hAnsi="Arial"/>
                <w:sz w:val="18"/>
                <w:lang w:eastAsia="zh-CN"/>
              </w:rPr>
              <w:t>support for the size of DD-basis, N4&gt;1, and Value of d=m for the DD unit size when A-CSI-RS is configured for CMR</w:t>
            </w:r>
            <w:r w:rsidRPr="00D74B0C">
              <w:rPr>
                <w:rFonts w:ascii="Arial" w:eastAsia="Times New Roman" w:hAnsi="Arial"/>
                <w:sz w:val="18"/>
                <w:lang w:eastAsia="ja-JP"/>
              </w:rPr>
              <w:t>.</w:t>
            </w:r>
          </w:p>
          <w:p w14:paraId="177E5C6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65ABD34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The UE optionally includes </w:t>
            </w:r>
            <w:r w:rsidRPr="00D74B0C">
              <w:rPr>
                <w:rFonts w:ascii="Arial" w:eastAsia="Times New Roman" w:hAnsi="Arial"/>
                <w:i/>
                <w:iCs/>
                <w:sz w:val="18"/>
                <w:lang w:eastAsia="ja-JP"/>
              </w:rPr>
              <w:t>ddUnitSize-A-CSI-RS-CMR-r18</w:t>
            </w:r>
            <w:r w:rsidRPr="00D74B0C">
              <w:rPr>
                <w:rFonts w:ascii="Arial" w:eastAsia="Times New Roman" w:hAnsi="Arial"/>
                <w:sz w:val="18"/>
                <w:lang w:eastAsia="ja-JP"/>
              </w:rPr>
              <w:t xml:space="preserve"> to indicate the support of value of d=1 for the DD unit size when A-CSI-RS is configured for CMR.</w:t>
            </w:r>
          </w:p>
          <w:p w14:paraId="0BD622C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A UE supporting this feature shall also indicate support of </w:t>
            </w:r>
            <w:r w:rsidRPr="00D74B0C">
              <w:rPr>
                <w:rFonts w:ascii="Arial" w:eastAsia="Times New Roman" w:hAnsi="Arial"/>
                <w:i/>
                <w:iCs/>
                <w:sz w:val="18"/>
                <w:lang w:eastAsia="ja-JP"/>
              </w:rPr>
              <w:t>eType2DopplerN4-r18</w:t>
            </w:r>
            <w:r w:rsidRPr="00D74B0C">
              <w:rPr>
                <w:rFonts w:ascii="Arial" w:eastAsia="Times New Roman" w:hAnsi="Arial"/>
                <w:sz w:val="18"/>
                <w:lang w:eastAsia="ja-JP"/>
              </w:rPr>
              <w:t>.</w:t>
            </w:r>
          </w:p>
          <w:p w14:paraId="310175D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2012F73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bCs/>
                <w:iCs/>
                <w:sz w:val="18"/>
                <w:lang w:eastAsia="ja-JP"/>
              </w:rPr>
              <w:t xml:space="preserve">The UE </w:t>
            </w:r>
            <w:r w:rsidRPr="00D74B0C">
              <w:rPr>
                <w:rFonts w:ascii="Arial" w:eastAsia="Times New Roman" w:hAnsi="Arial"/>
                <w:sz w:val="18"/>
                <w:lang w:eastAsia="ja-JP"/>
              </w:rPr>
              <w:t xml:space="preserve">optionally includes </w:t>
            </w:r>
            <w:r w:rsidRPr="00D74B0C">
              <w:rPr>
                <w:rFonts w:ascii="Arial" w:eastAsia="Times New Roman" w:hAnsi="Arial"/>
                <w:i/>
                <w:iCs/>
                <w:sz w:val="18"/>
                <w:lang w:eastAsia="ja-JP"/>
              </w:rPr>
              <w:t>maxNumberAperiodicCSI-RS-Resource-r18</w:t>
            </w:r>
            <w:r w:rsidRPr="00D74B0C">
              <w:rPr>
                <w:rFonts w:ascii="Arial" w:eastAsia="Times New Roman" w:hAnsi="Arial"/>
                <w:sz w:val="18"/>
                <w:lang w:eastAsia="ja-JP"/>
              </w:rPr>
              <w:t xml:space="preserve"> to indicate the m</w:t>
            </w:r>
            <w:r w:rsidRPr="00D74B0C">
              <w:rPr>
                <w:rFonts w:ascii="Arial" w:eastAsia="Times New Roman" w:hAnsi="Arial" w:cs="Arial"/>
                <w:sz w:val="18"/>
                <w:szCs w:val="18"/>
                <w:lang w:eastAsia="ja-JP"/>
              </w:rPr>
              <w:t xml:space="preserve">aximum number of aperiodic CSI-RS resources that can be configured in the same CSI report setting for </w:t>
            </w:r>
            <w:proofErr w:type="spellStart"/>
            <w:r w:rsidRPr="00D74B0C">
              <w:rPr>
                <w:rFonts w:ascii="Arial" w:eastAsia="宋体" w:hAnsi="Arial" w:cs="Arial"/>
                <w:sz w:val="18"/>
                <w:szCs w:val="18"/>
                <w:lang w:eastAsia="zh-CN"/>
              </w:rPr>
              <w:t>eType</w:t>
            </w:r>
            <w:proofErr w:type="spellEnd"/>
            <w:r w:rsidRPr="00D74B0C">
              <w:rPr>
                <w:rFonts w:ascii="Arial" w:eastAsia="宋体" w:hAnsi="Arial" w:cs="Arial"/>
                <w:sz w:val="18"/>
                <w:szCs w:val="18"/>
                <w:lang w:eastAsia="zh-CN"/>
              </w:rPr>
              <w:t xml:space="preserve">-II </w:t>
            </w:r>
            <w:proofErr w:type="spellStart"/>
            <w:r w:rsidRPr="00D74B0C">
              <w:rPr>
                <w:rFonts w:ascii="Arial" w:eastAsia="宋体" w:hAnsi="Arial" w:cs="Arial"/>
                <w:sz w:val="18"/>
                <w:szCs w:val="18"/>
                <w:lang w:eastAsia="zh-CN"/>
              </w:rPr>
              <w:t>doppler</w:t>
            </w:r>
            <w:proofErr w:type="spellEnd"/>
            <w:r w:rsidRPr="00D74B0C">
              <w:rPr>
                <w:rFonts w:ascii="Arial" w:eastAsia="宋体" w:hAnsi="Arial" w:cs="Arial"/>
                <w:sz w:val="18"/>
                <w:szCs w:val="18"/>
                <w:lang w:eastAsia="zh-CN"/>
              </w:rPr>
              <w:t xml:space="preserve"> measurement.</w:t>
            </w:r>
          </w:p>
          <w:p w14:paraId="12A2328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37A089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bCs/>
                <w:iCs/>
                <w:sz w:val="18"/>
                <w:lang w:eastAsia="ja-JP"/>
              </w:rPr>
              <w:lastRenderedPageBreak/>
              <w:t xml:space="preserve">The UE optionally includes </w:t>
            </w:r>
            <w:r w:rsidRPr="00D74B0C">
              <w:rPr>
                <w:rFonts w:ascii="Arial" w:eastAsia="Times New Roman" w:hAnsi="Arial"/>
                <w:bCs/>
                <w:i/>
                <w:sz w:val="18"/>
                <w:lang w:eastAsia="ja-JP"/>
              </w:rPr>
              <w:t xml:space="preserve">eType2DopplerR2-r18 </w:t>
            </w:r>
            <w:r w:rsidRPr="00D74B0C">
              <w:rPr>
                <w:rFonts w:ascii="Arial" w:eastAsia="Times New Roman" w:hAnsi="Arial"/>
                <w:bCs/>
                <w:iCs/>
                <w:sz w:val="18"/>
                <w:lang w:eastAsia="ja-JP"/>
              </w:rPr>
              <w:t xml:space="preserve">to indicate whether the UE supports R=2 for </w:t>
            </w:r>
            <w:proofErr w:type="spellStart"/>
            <w:r w:rsidRPr="00D74B0C">
              <w:rPr>
                <w:rFonts w:ascii="Arial" w:eastAsia="Times New Roman" w:hAnsi="Arial"/>
                <w:bCs/>
                <w:iCs/>
                <w:sz w:val="18"/>
                <w:lang w:eastAsia="ja-JP"/>
              </w:rPr>
              <w:t>eType</w:t>
            </w:r>
            <w:proofErr w:type="spellEnd"/>
            <w:r w:rsidRPr="00D74B0C">
              <w:rPr>
                <w:rFonts w:ascii="Arial" w:eastAsia="Times New Roman" w:hAnsi="Arial"/>
                <w:bCs/>
                <w:iCs/>
                <w:sz w:val="18"/>
                <w:lang w:eastAsia="ja-JP"/>
              </w:rPr>
              <w:t xml:space="preserve">-II </w:t>
            </w:r>
            <w:proofErr w:type="spellStart"/>
            <w:r w:rsidRPr="00D74B0C">
              <w:rPr>
                <w:rFonts w:ascii="Arial" w:eastAsia="Times New Roman" w:hAnsi="Arial"/>
                <w:bCs/>
                <w:iCs/>
                <w:sz w:val="18"/>
                <w:lang w:eastAsia="ja-JP"/>
              </w:rPr>
              <w:t>doppler</w:t>
            </w:r>
            <w:proofErr w:type="spellEnd"/>
            <w:r w:rsidRPr="00D74B0C">
              <w:rPr>
                <w:rFonts w:ascii="Arial" w:eastAsia="Times New Roman" w:hAnsi="Arial"/>
                <w:bCs/>
                <w:iCs/>
                <w:sz w:val="18"/>
                <w:lang w:eastAsia="ja-JP"/>
              </w:rPr>
              <w:t xml:space="preserve"> codebook. </w:t>
            </w:r>
            <w:r w:rsidRPr="00D74B0C">
              <w:rPr>
                <w:rFonts w:ascii="Arial" w:eastAsia="MS PGothic" w:hAnsi="Arial" w:cs="Arial"/>
                <w:sz w:val="18"/>
                <w:szCs w:val="18"/>
                <w:lang w:eastAsia="ja-JP"/>
              </w:rPr>
              <w:t xml:space="preserve">This capability signalling comprises </w:t>
            </w:r>
            <w:r w:rsidRPr="00D74B0C">
              <w:rPr>
                <w:rFonts w:ascii="Arial" w:eastAsia="Times New Roman" w:hAnsi="Arial" w:cs="Arial"/>
                <w:sz w:val="18"/>
                <w:szCs w:val="18"/>
                <w:lang w:eastAsia="ja-JP"/>
              </w:rPr>
              <w:t xml:space="preserve">the list of supported CSI-RS resources in a band by referring to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w:t>
            </w:r>
          </w:p>
          <w:p w14:paraId="2BA859A1" w14:textId="77777777" w:rsidR="00D74B0C" w:rsidRPr="00D74B0C" w:rsidRDefault="00D74B0C" w:rsidP="00D74B0C">
            <w:pPr>
              <w:overflowPunct w:val="0"/>
              <w:autoSpaceDE w:val="0"/>
              <w:autoSpaceDN w:val="0"/>
              <w:adjustRightInd w:val="0"/>
              <w:spacing w:after="0"/>
              <w:textAlignment w:val="baseline"/>
              <w:rPr>
                <w:rFonts w:ascii="Arial" w:eastAsia="Times New Roman" w:hAnsi="Arial" w:cs="Arial"/>
                <w:sz w:val="18"/>
                <w:szCs w:val="18"/>
                <w:lang w:eastAsia="ja-JP"/>
              </w:rPr>
            </w:pPr>
          </w:p>
          <w:p w14:paraId="7483482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bCs/>
                <w:iCs/>
                <w:sz w:val="18"/>
                <w:lang w:eastAsia="ja-JP"/>
              </w:rPr>
              <w:t xml:space="preserve">The UE optionally includes </w:t>
            </w:r>
            <w:r w:rsidRPr="00D74B0C">
              <w:rPr>
                <w:rFonts w:ascii="Arial" w:eastAsia="Times New Roman" w:hAnsi="Arial"/>
                <w:bCs/>
                <w:i/>
                <w:iCs/>
                <w:sz w:val="18"/>
                <w:lang w:eastAsia="ja-JP"/>
              </w:rPr>
              <w:t xml:space="preserve">eType2DopplerX1-r18 </w:t>
            </w:r>
            <w:r w:rsidRPr="00D74B0C">
              <w:rPr>
                <w:rFonts w:ascii="Arial" w:eastAsia="Times New Roman" w:hAnsi="Arial"/>
                <w:bCs/>
                <w:sz w:val="18"/>
                <w:lang w:eastAsia="ja-JP"/>
              </w:rPr>
              <w:t>to i</w:t>
            </w:r>
            <w:r w:rsidRPr="00D74B0C">
              <w:rPr>
                <w:rFonts w:ascii="Arial" w:eastAsia="Times New Roman" w:hAnsi="Arial"/>
                <w:bCs/>
                <w:iCs/>
                <w:sz w:val="18"/>
                <w:lang w:eastAsia="ja-JP"/>
              </w:rPr>
              <w:t xml:space="preserve">ndicate whether the UE support X=1 based on first and last slot of WCSI, for </w:t>
            </w:r>
            <w:proofErr w:type="spellStart"/>
            <w:r w:rsidRPr="00D74B0C">
              <w:rPr>
                <w:rFonts w:ascii="Arial" w:eastAsia="Times New Roman" w:hAnsi="Arial"/>
                <w:bCs/>
                <w:iCs/>
                <w:sz w:val="18"/>
                <w:lang w:eastAsia="ja-JP"/>
              </w:rPr>
              <w:t>eType</w:t>
            </w:r>
            <w:proofErr w:type="spellEnd"/>
            <w:r w:rsidRPr="00D74B0C">
              <w:rPr>
                <w:rFonts w:ascii="Arial" w:eastAsia="Times New Roman" w:hAnsi="Arial"/>
                <w:bCs/>
                <w:iCs/>
                <w:sz w:val="18"/>
                <w:lang w:eastAsia="ja-JP"/>
              </w:rPr>
              <w:t xml:space="preserve">-II </w:t>
            </w:r>
            <w:proofErr w:type="spellStart"/>
            <w:r w:rsidRPr="00D74B0C">
              <w:rPr>
                <w:rFonts w:ascii="Arial" w:eastAsia="Times New Roman" w:hAnsi="Arial"/>
                <w:bCs/>
                <w:iCs/>
                <w:sz w:val="18"/>
                <w:lang w:eastAsia="ja-JP"/>
              </w:rPr>
              <w:t>doppler</w:t>
            </w:r>
            <w:proofErr w:type="spellEnd"/>
            <w:r w:rsidRPr="00D74B0C">
              <w:rPr>
                <w:rFonts w:ascii="Arial" w:eastAsia="Times New Roman" w:hAnsi="Arial"/>
                <w:bCs/>
                <w:iCs/>
                <w:sz w:val="18"/>
                <w:lang w:eastAsia="ja-JP"/>
              </w:rPr>
              <w:t xml:space="preserve"> codebook.</w:t>
            </w:r>
          </w:p>
          <w:p w14:paraId="6B73279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3BC3247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bCs/>
                <w:iCs/>
                <w:sz w:val="18"/>
                <w:lang w:eastAsia="ja-JP"/>
              </w:rPr>
              <w:t xml:space="preserve">The UE optionally includes </w:t>
            </w:r>
            <w:r w:rsidRPr="00D74B0C">
              <w:rPr>
                <w:rFonts w:ascii="Arial" w:eastAsia="Times New Roman" w:hAnsi="Arial"/>
                <w:bCs/>
                <w:i/>
                <w:iCs/>
                <w:sz w:val="18"/>
                <w:lang w:eastAsia="ja-JP"/>
              </w:rPr>
              <w:t xml:space="preserve">eType2DopplerX2-r18 </w:t>
            </w:r>
            <w:r w:rsidRPr="00D74B0C">
              <w:rPr>
                <w:rFonts w:ascii="Arial" w:eastAsia="Times New Roman" w:hAnsi="Arial"/>
                <w:bCs/>
                <w:sz w:val="18"/>
                <w:lang w:eastAsia="ja-JP"/>
              </w:rPr>
              <w:t>to i</w:t>
            </w:r>
            <w:r w:rsidRPr="00D74B0C">
              <w:rPr>
                <w:rFonts w:ascii="Arial" w:eastAsia="Times New Roman" w:hAnsi="Arial"/>
                <w:bCs/>
                <w:iCs/>
                <w:sz w:val="18"/>
                <w:lang w:eastAsia="ja-JP"/>
              </w:rPr>
              <w:t xml:space="preserve">ndicate whether the UE support </w:t>
            </w:r>
            <w:r w:rsidRPr="00D74B0C">
              <w:rPr>
                <w:rFonts w:ascii="Arial" w:eastAsia="宋体" w:hAnsi="Arial" w:cs="Arial"/>
                <w:sz w:val="18"/>
                <w:szCs w:val="18"/>
                <w:lang w:eastAsia="zh-CN"/>
              </w:rPr>
              <w:t xml:space="preserve">X=2 CQI based on 2 slots for </w:t>
            </w:r>
            <w:proofErr w:type="spellStart"/>
            <w:r w:rsidRPr="00D74B0C">
              <w:rPr>
                <w:rFonts w:ascii="Arial" w:eastAsia="Times New Roman" w:hAnsi="Arial"/>
                <w:bCs/>
                <w:iCs/>
                <w:sz w:val="18"/>
                <w:lang w:eastAsia="ja-JP"/>
              </w:rPr>
              <w:t>eType</w:t>
            </w:r>
            <w:proofErr w:type="spellEnd"/>
            <w:r w:rsidRPr="00D74B0C">
              <w:rPr>
                <w:rFonts w:ascii="Arial" w:eastAsia="Times New Roman" w:hAnsi="Arial"/>
                <w:bCs/>
                <w:iCs/>
                <w:sz w:val="18"/>
                <w:lang w:eastAsia="ja-JP"/>
              </w:rPr>
              <w:t xml:space="preserve">-II </w:t>
            </w:r>
            <w:proofErr w:type="spellStart"/>
            <w:r w:rsidRPr="00D74B0C">
              <w:rPr>
                <w:rFonts w:ascii="Arial" w:eastAsia="宋体" w:hAnsi="Arial" w:cs="Arial"/>
                <w:sz w:val="18"/>
                <w:szCs w:val="18"/>
                <w:lang w:eastAsia="zh-CN"/>
              </w:rPr>
              <w:t>doppler</w:t>
            </w:r>
            <w:proofErr w:type="spellEnd"/>
            <w:r w:rsidRPr="00D74B0C">
              <w:rPr>
                <w:rFonts w:ascii="Arial" w:eastAsia="宋体" w:hAnsi="Arial" w:cs="Arial"/>
                <w:sz w:val="18"/>
                <w:szCs w:val="18"/>
                <w:lang w:eastAsia="zh-CN"/>
              </w:rPr>
              <w:t xml:space="preserve"> codebook</w:t>
            </w:r>
            <w:r w:rsidRPr="00D74B0C">
              <w:rPr>
                <w:rFonts w:ascii="Arial" w:eastAsia="Times New Roman" w:hAnsi="Arial"/>
                <w:bCs/>
                <w:iCs/>
                <w:sz w:val="18"/>
                <w:lang w:eastAsia="ja-JP"/>
              </w:rPr>
              <w:t>.</w:t>
            </w:r>
          </w:p>
          <w:p w14:paraId="485B149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931CE8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bCs/>
                <w:iCs/>
                <w:sz w:val="18"/>
                <w:lang w:eastAsia="ja-JP"/>
              </w:rPr>
              <w:t xml:space="preserve">The UE optionally includes </w:t>
            </w:r>
            <w:r w:rsidRPr="00D74B0C">
              <w:rPr>
                <w:rFonts w:ascii="Arial" w:eastAsia="Times New Roman" w:hAnsi="Arial"/>
                <w:bCs/>
                <w:i/>
                <w:iCs/>
                <w:sz w:val="18"/>
                <w:lang w:eastAsia="ja-JP"/>
              </w:rPr>
              <w:t xml:space="preserve">eType2DopplerL-N4D1-r18 </w:t>
            </w:r>
            <w:r w:rsidRPr="00D74B0C">
              <w:rPr>
                <w:rFonts w:ascii="Arial" w:eastAsia="Times New Roman" w:hAnsi="Arial"/>
                <w:bCs/>
                <w:sz w:val="18"/>
                <w:lang w:eastAsia="ja-JP"/>
              </w:rPr>
              <w:t>to i</w:t>
            </w:r>
            <w:r w:rsidRPr="00D74B0C">
              <w:rPr>
                <w:rFonts w:ascii="Arial" w:eastAsia="Times New Roman" w:hAnsi="Arial"/>
                <w:bCs/>
                <w:iCs/>
                <w:sz w:val="18"/>
                <w:lang w:eastAsia="ja-JP"/>
              </w:rPr>
              <w:t xml:space="preserve">ndicate whether the UE support </w:t>
            </w:r>
            <w:r w:rsidRPr="00D74B0C">
              <w:rPr>
                <w:rFonts w:ascii="Arial" w:eastAsia="宋体" w:hAnsi="Arial" w:cs="Arial"/>
                <w:sz w:val="18"/>
                <w:szCs w:val="18"/>
                <w:lang w:eastAsia="zh-CN"/>
              </w:rPr>
              <w:t xml:space="preserve">l = (n – </w:t>
            </w:r>
            <w:proofErr w:type="spellStart"/>
            <w:r w:rsidRPr="00D74B0C">
              <w:rPr>
                <w:rFonts w:ascii="Arial" w:eastAsia="宋体" w:hAnsi="Arial" w:cs="Arial"/>
                <w:sz w:val="18"/>
                <w:szCs w:val="18"/>
                <w:lang w:eastAsia="zh-CN"/>
              </w:rPr>
              <w:t>nCSI</w:t>
            </w:r>
            <w:proofErr w:type="gramStart"/>
            <w:r w:rsidRPr="00D74B0C">
              <w:rPr>
                <w:rFonts w:ascii="Arial" w:eastAsia="宋体" w:hAnsi="Arial" w:cs="Arial"/>
                <w:sz w:val="18"/>
                <w:szCs w:val="18"/>
                <w:lang w:eastAsia="zh-CN"/>
              </w:rPr>
              <w:t>,ref</w:t>
            </w:r>
            <w:proofErr w:type="spellEnd"/>
            <w:proofErr w:type="gramEnd"/>
            <w:r w:rsidRPr="00D74B0C">
              <w:rPr>
                <w:rFonts w:ascii="Arial" w:eastAsia="宋体" w:hAnsi="Arial" w:cs="Arial"/>
                <w:sz w:val="18"/>
                <w:szCs w:val="18"/>
                <w:lang w:eastAsia="zh-CN"/>
              </w:rPr>
              <w:t xml:space="preserve"> ) for CSI reference slot for </w:t>
            </w:r>
            <w:proofErr w:type="spellStart"/>
            <w:r w:rsidRPr="00D74B0C">
              <w:rPr>
                <w:rFonts w:ascii="Arial" w:eastAsia="Times New Roman" w:hAnsi="Arial"/>
                <w:bCs/>
                <w:iCs/>
                <w:sz w:val="18"/>
                <w:lang w:eastAsia="ja-JP"/>
              </w:rPr>
              <w:t>eType</w:t>
            </w:r>
            <w:proofErr w:type="spellEnd"/>
            <w:r w:rsidRPr="00D74B0C">
              <w:rPr>
                <w:rFonts w:ascii="Arial" w:eastAsia="Times New Roman" w:hAnsi="Arial"/>
                <w:bCs/>
                <w:iCs/>
                <w:sz w:val="18"/>
                <w:lang w:eastAsia="ja-JP"/>
              </w:rPr>
              <w:t xml:space="preserve">-II </w:t>
            </w:r>
            <w:proofErr w:type="spellStart"/>
            <w:r w:rsidRPr="00D74B0C">
              <w:rPr>
                <w:rFonts w:ascii="Arial" w:eastAsia="宋体" w:hAnsi="Arial" w:cs="Arial"/>
                <w:sz w:val="18"/>
                <w:szCs w:val="18"/>
                <w:lang w:eastAsia="zh-CN"/>
              </w:rPr>
              <w:t>doppler</w:t>
            </w:r>
            <w:proofErr w:type="spellEnd"/>
            <w:r w:rsidRPr="00D74B0C">
              <w:rPr>
                <w:rFonts w:ascii="Arial" w:eastAsia="宋体" w:hAnsi="Arial" w:cs="Arial"/>
                <w:sz w:val="18"/>
                <w:szCs w:val="18"/>
                <w:lang w:eastAsia="zh-CN"/>
              </w:rPr>
              <w:t xml:space="preserve"> codebook</w:t>
            </w:r>
            <w:r w:rsidRPr="00D74B0C">
              <w:rPr>
                <w:rFonts w:ascii="Arial" w:eastAsia="Times New Roman" w:hAnsi="Arial"/>
                <w:bCs/>
                <w:iCs/>
                <w:sz w:val="18"/>
                <w:lang w:eastAsia="ja-JP"/>
              </w:rPr>
              <w:t>.</w:t>
            </w:r>
          </w:p>
          <w:p w14:paraId="36CC090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4C83F79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 xml:space="preserve">The UE optionally includes </w:t>
            </w:r>
            <w:r w:rsidRPr="00D74B0C">
              <w:rPr>
                <w:rFonts w:ascii="Arial" w:eastAsia="Times New Roman" w:hAnsi="Arial"/>
                <w:bCs/>
                <w:i/>
                <w:iCs/>
                <w:sz w:val="18"/>
                <w:lang w:eastAsia="ja-JP"/>
              </w:rPr>
              <w:t xml:space="preserve">eType2DopplerL6-r18 </w:t>
            </w:r>
            <w:r w:rsidRPr="00D74B0C">
              <w:rPr>
                <w:rFonts w:ascii="Arial" w:eastAsia="Times New Roman" w:hAnsi="Arial"/>
                <w:bCs/>
                <w:sz w:val="18"/>
                <w:lang w:eastAsia="ja-JP"/>
              </w:rPr>
              <w:t>to i</w:t>
            </w:r>
            <w:r w:rsidRPr="00D74B0C">
              <w:rPr>
                <w:rFonts w:ascii="Arial" w:eastAsia="Times New Roman" w:hAnsi="Arial"/>
                <w:bCs/>
                <w:iCs/>
                <w:sz w:val="18"/>
                <w:lang w:eastAsia="ja-JP"/>
              </w:rPr>
              <w:t>ndicate whether the UE support</w:t>
            </w:r>
            <w:r w:rsidRPr="00D74B0C">
              <w:rPr>
                <w:rFonts w:ascii="Arial" w:eastAsia="宋体" w:hAnsi="Arial" w:cs="Arial"/>
                <w:sz w:val="18"/>
                <w:szCs w:val="18"/>
                <w:lang w:eastAsia="ja-JP"/>
              </w:rPr>
              <w:t xml:space="preserve"> L=6 for </w:t>
            </w:r>
            <w:proofErr w:type="spellStart"/>
            <w:r w:rsidRPr="00D74B0C">
              <w:rPr>
                <w:rFonts w:ascii="Arial" w:eastAsia="宋体" w:hAnsi="Arial" w:cs="Arial"/>
                <w:sz w:val="18"/>
                <w:szCs w:val="18"/>
                <w:lang w:eastAsia="ja-JP"/>
              </w:rPr>
              <w:t>eType</w:t>
            </w:r>
            <w:proofErr w:type="spellEnd"/>
            <w:r w:rsidRPr="00D74B0C">
              <w:rPr>
                <w:rFonts w:ascii="Arial" w:eastAsia="宋体" w:hAnsi="Arial" w:cs="Arial"/>
                <w:sz w:val="18"/>
                <w:szCs w:val="18"/>
                <w:lang w:eastAsia="ja-JP"/>
              </w:rPr>
              <w:t xml:space="preserve">-II </w:t>
            </w:r>
            <w:proofErr w:type="spellStart"/>
            <w:r w:rsidRPr="00D74B0C">
              <w:rPr>
                <w:rFonts w:ascii="Arial" w:eastAsia="宋体" w:hAnsi="Arial" w:cs="Arial"/>
                <w:sz w:val="18"/>
                <w:szCs w:val="18"/>
                <w:lang w:eastAsia="ja-JP"/>
              </w:rPr>
              <w:t>doppler</w:t>
            </w:r>
            <w:proofErr w:type="spellEnd"/>
            <w:r w:rsidRPr="00D74B0C">
              <w:rPr>
                <w:rFonts w:ascii="Arial" w:eastAsia="宋体" w:hAnsi="Arial" w:cs="Arial"/>
                <w:sz w:val="18"/>
                <w:szCs w:val="18"/>
                <w:lang w:eastAsia="ja-JP"/>
              </w:rPr>
              <w:t xml:space="preserve"> codebook</w:t>
            </w:r>
            <w:r w:rsidRPr="00D74B0C">
              <w:rPr>
                <w:rFonts w:ascii="Arial" w:eastAsia="Times New Roman" w:hAnsi="Arial"/>
                <w:bCs/>
                <w:iCs/>
                <w:sz w:val="18"/>
                <w:lang w:eastAsia="ja-JP"/>
              </w:rPr>
              <w:t>.</w:t>
            </w:r>
          </w:p>
          <w:p w14:paraId="7DBD1FD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B7C1EE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 xml:space="preserve">The UE optionally includes </w:t>
            </w:r>
            <w:r w:rsidRPr="00D74B0C">
              <w:rPr>
                <w:rFonts w:ascii="Arial" w:eastAsia="Times New Roman" w:hAnsi="Arial"/>
                <w:bCs/>
                <w:i/>
                <w:sz w:val="18"/>
                <w:lang w:eastAsia="ja-JP"/>
              </w:rPr>
              <w:t>e</w:t>
            </w:r>
            <w:r w:rsidRPr="00D74B0C">
              <w:rPr>
                <w:rFonts w:ascii="Arial" w:eastAsia="Times New Roman" w:hAnsi="Arial"/>
                <w:i/>
                <w:sz w:val="18"/>
                <w:lang w:eastAsia="ja-JP"/>
              </w:rPr>
              <w:t>Type2DopplerR3R4-r18</w:t>
            </w:r>
            <w:r w:rsidRPr="00D74B0C">
              <w:rPr>
                <w:rFonts w:ascii="Arial" w:eastAsia="Times New Roman" w:hAnsi="Arial"/>
                <w:sz w:val="18"/>
                <w:lang w:eastAsia="ja-JP"/>
              </w:rPr>
              <w:t xml:space="preserve"> </w:t>
            </w:r>
            <w:r w:rsidRPr="00D74B0C">
              <w:rPr>
                <w:rFonts w:ascii="Arial" w:eastAsia="Times New Roman" w:hAnsi="Arial"/>
                <w:bCs/>
                <w:sz w:val="18"/>
                <w:lang w:eastAsia="ja-JP"/>
              </w:rPr>
              <w:t>to i</w:t>
            </w:r>
            <w:r w:rsidRPr="00D74B0C">
              <w:rPr>
                <w:rFonts w:ascii="Arial" w:eastAsia="Times New Roman" w:hAnsi="Arial"/>
                <w:bCs/>
                <w:iCs/>
                <w:sz w:val="18"/>
                <w:lang w:eastAsia="ja-JP"/>
              </w:rPr>
              <w:t>ndicate whether the UE support</w:t>
            </w:r>
            <w:r w:rsidRPr="00D74B0C">
              <w:rPr>
                <w:rFonts w:ascii="Arial" w:eastAsia="宋体" w:hAnsi="Arial" w:cs="Arial"/>
                <w:sz w:val="18"/>
                <w:szCs w:val="18"/>
                <w:lang w:eastAsia="ja-JP"/>
              </w:rPr>
              <w:t xml:space="preserve"> </w:t>
            </w:r>
            <w:r w:rsidRPr="00D74B0C">
              <w:rPr>
                <w:rFonts w:ascii="Arial" w:eastAsia="宋体" w:hAnsi="Arial" w:cs="Arial"/>
                <w:sz w:val="18"/>
                <w:szCs w:val="18"/>
                <w:lang w:eastAsia="zh-CN"/>
              </w:rPr>
              <w:t xml:space="preserve">rank </w:t>
            </w:r>
            <w:r w:rsidRPr="00D74B0C">
              <w:rPr>
                <w:rFonts w:ascii="Arial" w:eastAsia="宋体" w:hAnsi="Arial" w:cs="Arial"/>
                <w:sz w:val="18"/>
                <w:szCs w:val="18"/>
                <w:lang w:eastAsia="ja-JP"/>
              </w:rPr>
              <w:t xml:space="preserve">equals 3 and 4 for </w:t>
            </w:r>
            <w:proofErr w:type="spellStart"/>
            <w:r w:rsidRPr="00D74B0C">
              <w:rPr>
                <w:rFonts w:ascii="Arial" w:eastAsia="宋体" w:hAnsi="Arial" w:cs="Arial"/>
                <w:sz w:val="18"/>
                <w:szCs w:val="18"/>
                <w:lang w:eastAsia="ja-JP"/>
              </w:rPr>
              <w:t>eType</w:t>
            </w:r>
            <w:proofErr w:type="spellEnd"/>
            <w:r w:rsidRPr="00D74B0C">
              <w:rPr>
                <w:rFonts w:ascii="Arial" w:eastAsia="宋体" w:hAnsi="Arial" w:cs="Arial"/>
                <w:sz w:val="18"/>
                <w:szCs w:val="18"/>
                <w:lang w:eastAsia="ja-JP"/>
              </w:rPr>
              <w:t xml:space="preserve">-II </w:t>
            </w:r>
            <w:proofErr w:type="spellStart"/>
            <w:r w:rsidRPr="00D74B0C">
              <w:rPr>
                <w:rFonts w:ascii="Arial" w:eastAsia="宋体" w:hAnsi="Arial" w:cs="Arial"/>
                <w:sz w:val="18"/>
                <w:szCs w:val="18"/>
                <w:lang w:eastAsia="ja-JP"/>
              </w:rPr>
              <w:t>doppler</w:t>
            </w:r>
            <w:proofErr w:type="spellEnd"/>
            <w:r w:rsidRPr="00D74B0C">
              <w:rPr>
                <w:rFonts w:ascii="Arial" w:eastAsia="宋体" w:hAnsi="Arial" w:cs="Arial"/>
                <w:sz w:val="18"/>
                <w:szCs w:val="18"/>
                <w:lang w:eastAsia="ja-JP"/>
              </w:rPr>
              <w:t xml:space="preserve"> codebook</w:t>
            </w:r>
            <w:r w:rsidRPr="00D74B0C">
              <w:rPr>
                <w:rFonts w:ascii="Arial" w:eastAsia="Times New Roman" w:hAnsi="Arial"/>
                <w:bCs/>
                <w:iCs/>
                <w:sz w:val="18"/>
                <w:lang w:eastAsia="ja-JP"/>
              </w:rPr>
              <w:t>.</w:t>
            </w:r>
          </w:p>
          <w:p w14:paraId="43B95D3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393967F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iCs/>
                <w:sz w:val="18"/>
                <w:lang w:eastAsia="ja-JP"/>
              </w:rPr>
              <w:t xml:space="preserve">For </w:t>
            </w:r>
            <w:r w:rsidRPr="00D74B0C">
              <w:rPr>
                <w:rFonts w:ascii="Arial" w:eastAsia="Times New Roman" w:hAnsi="Arial" w:cs="Arial"/>
                <w:i/>
                <w:sz w:val="18"/>
                <w:szCs w:val="18"/>
                <w:lang w:eastAsia="ja-JP"/>
              </w:rPr>
              <w:t>codebookVariantsList-r16</w:t>
            </w:r>
            <w:r w:rsidRPr="00D74B0C">
              <w:rPr>
                <w:rFonts w:ascii="Arial" w:eastAsia="Times New Roman" w:hAnsi="Arial"/>
                <w:sz w:val="18"/>
                <w:lang w:eastAsia="ja-JP"/>
              </w:rPr>
              <w:t xml:space="preserve"> related to the </w:t>
            </w:r>
            <w:proofErr w:type="spellStart"/>
            <w:r w:rsidRPr="00D74B0C">
              <w:rPr>
                <w:rFonts w:ascii="Arial" w:eastAsia="Times New Roman" w:hAnsi="Arial"/>
                <w:bCs/>
                <w:iCs/>
                <w:sz w:val="18"/>
                <w:lang w:eastAsia="ja-JP"/>
              </w:rPr>
              <w:t>eType</w:t>
            </w:r>
            <w:proofErr w:type="spellEnd"/>
            <w:r w:rsidRPr="00D74B0C">
              <w:rPr>
                <w:rFonts w:ascii="Arial" w:eastAsia="Times New Roman" w:hAnsi="Arial"/>
                <w:bCs/>
                <w:iCs/>
                <w:sz w:val="18"/>
                <w:lang w:eastAsia="ja-JP"/>
              </w:rPr>
              <w:t>-II</w:t>
            </w:r>
            <w:r w:rsidRPr="00D74B0C">
              <w:rPr>
                <w:rFonts w:ascii="Arial" w:eastAsia="Times New Roman" w:hAnsi="Arial"/>
                <w:sz w:val="18"/>
                <w:lang w:eastAsia="ja-JP"/>
              </w:rPr>
              <w:t>:</w:t>
            </w:r>
          </w:p>
          <w:p w14:paraId="6A561A90"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The minimum of </w:t>
            </w:r>
            <w:proofErr w:type="spellStart"/>
            <w:r w:rsidRPr="00D74B0C">
              <w:rPr>
                <w:rFonts w:ascii="Arial" w:eastAsia="Times New Roman" w:hAnsi="Arial" w:cs="Arial"/>
                <w:i/>
                <w:iCs/>
                <w:sz w:val="18"/>
                <w:szCs w:val="18"/>
                <w:lang w:eastAsia="ja-JP"/>
              </w:rPr>
              <w:t>maxNumberTxPortsPerResource</w:t>
            </w:r>
            <w:proofErr w:type="spellEnd"/>
            <w:r w:rsidRPr="00D74B0C">
              <w:rPr>
                <w:rFonts w:ascii="Arial" w:eastAsia="Times New Roman" w:hAnsi="Arial" w:cs="Arial"/>
                <w:sz w:val="18"/>
                <w:szCs w:val="18"/>
                <w:lang w:eastAsia="ja-JP"/>
              </w:rPr>
              <w:t xml:space="preserve"> is '</w:t>
            </w:r>
            <w:r w:rsidRPr="00D74B0C">
              <w:rPr>
                <w:rFonts w:ascii="Arial" w:eastAsia="Times New Roman" w:hAnsi="Arial" w:cs="Arial"/>
                <w:iCs/>
                <w:sz w:val="18"/>
                <w:szCs w:val="18"/>
                <w:lang w:eastAsia="ja-JP"/>
              </w:rPr>
              <w:t>p4</w:t>
            </w:r>
            <w:r w:rsidRPr="00D74B0C">
              <w:rPr>
                <w:rFonts w:ascii="Arial" w:eastAsia="Times New Roman" w:hAnsi="Arial" w:cs="Arial"/>
                <w:sz w:val="18"/>
                <w:szCs w:val="18"/>
                <w:lang w:eastAsia="ja-JP"/>
              </w:rPr>
              <w:t>';</w:t>
            </w:r>
          </w:p>
          <w:p w14:paraId="0445EA1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The minimum of </w:t>
            </w:r>
            <w:proofErr w:type="spellStart"/>
            <w:r w:rsidRPr="00D74B0C">
              <w:rPr>
                <w:rFonts w:ascii="Arial" w:eastAsia="Times New Roman" w:hAnsi="Arial" w:cs="Arial"/>
                <w:i/>
                <w:iCs/>
                <w:sz w:val="18"/>
                <w:szCs w:val="18"/>
                <w:lang w:eastAsia="ja-JP"/>
              </w:rPr>
              <w:t>maxNumberResourcesPerBand</w:t>
            </w:r>
            <w:proofErr w:type="spellEnd"/>
            <w:r w:rsidRPr="00D74B0C">
              <w:rPr>
                <w:rFonts w:ascii="Arial" w:eastAsia="Times New Roman" w:hAnsi="Arial" w:cs="Arial"/>
                <w:iCs/>
                <w:sz w:val="18"/>
                <w:szCs w:val="18"/>
                <w:lang w:eastAsia="ja-JP"/>
              </w:rPr>
              <w:t xml:space="preserve"> is 2, except for </w:t>
            </w:r>
            <w:r w:rsidRPr="00D74B0C">
              <w:rPr>
                <w:rFonts w:ascii="Arial" w:eastAsia="Times New Roman" w:hAnsi="Arial" w:cs="Arial"/>
                <w:i/>
                <w:iCs/>
                <w:sz w:val="18"/>
                <w:szCs w:val="18"/>
                <w:lang w:eastAsia="ja-JP"/>
              </w:rPr>
              <w:t>eType2DopplerR2-r18</w:t>
            </w:r>
            <w:r w:rsidRPr="00D74B0C">
              <w:rPr>
                <w:rFonts w:ascii="Arial" w:eastAsia="Times New Roman" w:hAnsi="Arial" w:cs="Arial"/>
                <w:iCs/>
                <w:sz w:val="18"/>
                <w:szCs w:val="18"/>
                <w:lang w:eastAsia="ja-JP"/>
              </w:rPr>
              <w:t>.</w:t>
            </w:r>
          </w:p>
          <w:p w14:paraId="093358A5"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The minimum value of </w:t>
            </w:r>
            <w:proofErr w:type="spellStart"/>
            <w:r w:rsidRPr="00D74B0C">
              <w:rPr>
                <w:rFonts w:ascii="Arial" w:eastAsia="Times New Roman" w:hAnsi="Arial" w:cs="Arial"/>
                <w:i/>
                <w:sz w:val="18"/>
                <w:szCs w:val="18"/>
                <w:lang w:eastAsia="ja-JP"/>
              </w:rPr>
              <w:t>totalNumberTxPortsPerBand</w:t>
            </w:r>
            <w:proofErr w:type="spellEnd"/>
            <w:r w:rsidRPr="00D74B0C">
              <w:rPr>
                <w:rFonts w:ascii="Arial" w:eastAsia="Times New Roman" w:hAnsi="Arial" w:cs="Arial"/>
                <w:sz w:val="18"/>
                <w:szCs w:val="18"/>
                <w:lang w:eastAsia="ja-JP"/>
              </w:rPr>
              <w:t xml:space="preserve"> is 4.</w:t>
            </w:r>
          </w:p>
          <w:p w14:paraId="11DC59F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4D73BF5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cs="Arial"/>
                <w:sz w:val="18"/>
                <w:szCs w:val="18"/>
                <w:lang w:eastAsia="ja-JP"/>
              </w:rPr>
              <w:lastRenderedPageBreak/>
              <w:t>BC</w:t>
            </w:r>
          </w:p>
        </w:tc>
        <w:tc>
          <w:tcPr>
            <w:tcW w:w="567" w:type="dxa"/>
          </w:tcPr>
          <w:p w14:paraId="6C7FE39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cs="Arial"/>
                <w:sz w:val="18"/>
                <w:szCs w:val="18"/>
                <w:lang w:eastAsia="ja-JP"/>
              </w:rPr>
              <w:t>No</w:t>
            </w:r>
          </w:p>
        </w:tc>
        <w:tc>
          <w:tcPr>
            <w:tcW w:w="709" w:type="dxa"/>
          </w:tcPr>
          <w:p w14:paraId="014BDFA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56D070A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rsidDel="00172633" w14:paraId="160E16A1" w14:textId="77777777" w:rsidTr="007957E8">
        <w:trPr>
          <w:cantSplit/>
          <w:tblHeader/>
        </w:trPr>
        <w:tc>
          <w:tcPr>
            <w:tcW w:w="6917" w:type="dxa"/>
          </w:tcPr>
          <w:p w14:paraId="50367D6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74B0C">
              <w:rPr>
                <w:rFonts w:ascii="Arial" w:eastAsia="Times New Roman" w:hAnsi="Arial" w:cs="Arial"/>
                <w:b/>
                <w:bCs/>
                <w:i/>
                <w:iCs/>
                <w:sz w:val="18"/>
                <w:szCs w:val="18"/>
                <w:lang w:eastAsia="ja-JP"/>
              </w:rPr>
              <w:lastRenderedPageBreak/>
              <w:t>codebookParametersfetype2CJT-PerBC-r18</w:t>
            </w:r>
          </w:p>
          <w:p w14:paraId="5576475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cs="Arial"/>
                <w:sz w:val="18"/>
                <w:szCs w:val="18"/>
                <w:lang w:eastAsia="ja-JP"/>
              </w:rPr>
              <w:t xml:space="preserve">Indicates the UE support of additional codebooks and the corresponding parameters supported </w:t>
            </w:r>
            <w:r w:rsidRPr="00D74B0C">
              <w:rPr>
                <w:rFonts w:ascii="Arial" w:eastAsia="Times New Roman" w:hAnsi="Arial"/>
                <w:sz w:val="18"/>
                <w:lang w:eastAsia="ja-JP"/>
              </w:rPr>
              <w:t xml:space="preserve">by the UE </w:t>
            </w:r>
            <w:r w:rsidRPr="00D74B0C">
              <w:rPr>
                <w:rFonts w:ascii="Arial" w:eastAsia="Times New Roman" w:hAnsi="Arial"/>
                <w:bCs/>
                <w:iCs/>
                <w:sz w:val="18"/>
                <w:lang w:eastAsia="ja-JP"/>
              </w:rPr>
              <w:t>of Further Enhanced Type II Codebook (</w:t>
            </w:r>
            <w:proofErr w:type="spellStart"/>
            <w:r w:rsidRPr="00D74B0C">
              <w:rPr>
                <w:rFonts w:ascii="Arial" w:eastAsia="Times New Roman" w:hAnsi="Arial"/>
                <w:bCs/>
                <w:iCs/>
                <w:sz w:val="18"/>
                <w:lang w:eastAsia="ja-JP"/>
              </w:rPr>
              <w:t>feType</w:t>
            </w:r>
            <w:proofErr w:type="spellEnd"/>
            <w:r w:rsidRPr="00D74B0C">
              <w:rPr>
                <w:rFonts w:ascii="Arial" w:eastAsia="Times New Roman" w:hAnsi="Arial"/>
                <w:bCs/>
                <w:iCs/>
                <w:sz w:val="18"/>
                <w:lang w:eastAsia="ja-JP"/>
              </w:rPr>
              <w:t>-II) with refinement for multi-TRP CJT.</w:t>
            </w:r>
          </w:p>
          <w:p w14:paraId="359C9E4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4715F1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sz w:val="18"/>
                <w:lang w:eastAsia="ja-JP"/>
              </w:rPr>
            </w:pPr>
            <w:r w:rsidRPr="00D74B0C">
              <w:rPr>
                <w:rFonts w:ascii="Arial" w:eastAsia="Times New Roman" w:hAnsi="Arial"/>
                <w:bCs/>
                <w:iCs/>
                <w:sz w:val="18"/>
                <w:lang w:eastAsia="ja-JP"/>
              </w:rPr>
              <w:t xml:space="preserve">The UE shall include </w:t>
            </w:r>
            <w:r w:rsidRPr="00D74B0C">
              <w:rPr>
                <w:rFonts w:ascii="Arial" w:eastAsia="Times New Roman" w:hAnsi="Arial"/>
                <w:bCs/>
                <w:i/>
                <w:sz w:val="18"/>
                <w:lang w:eastAsia="ja-JP"/>
              </w:rPr>
              <w:t>feType2CJT-r18</w:t>
            </w:r>
            <w:r w:rsidRPr="00D74B0C">
              <w:rPr>
                <w:rFonts w:ascii="Arial" w:eastAsia="Times New Roman" w:hAnsi="Arial"/>
                <w:i/>
                <w:sz w:val="18"/>
                <w:lang w:eastAsia="ja-JP"/>
              </w:rPr>
              <w:t xml:space="preserve"> </w:t>
            </w:r>
            <w:r w:rsidRPr="00D74B0C">
              <w:rPr>
                <w:rFonts w:ascii="Arial" w:eastAsia="Times New Roman" w:hAnsi="Arial"/>
                <w:sz w:val="18"/>
                <w:lang w:eastAsia="ja-JP"/>
              </w:rPr>
              <w:t xml:space="preserve">to indicate </w:t>
            </w:r>
            <w:r w:rsidRPr="00D74B0C">
              <w:rPr>
                <w:rFonts w:ascii="Arial" w:eastAsia="Times New Roman" w:hAnsi="Arial"/>
                <w:bCs/>
                <w:iCs/>
                <w:sz w:val="18"/>
                <w:lang w:eastAsia="ja-JP"/>
              </w:rPr>
              <w:t xml:space="preserve">basic features of </w:t>
            </w:r>
            <w:proofErr w:type="spellStart"/>
            <w:r w:rsidRPr="00D74B0C">
              <w:rPr>
                <w:rFonts w:ascii="Arial" w:eastAsia="Times New Roman" w:hAnsi="Arial"/>
                <w:bCs/>
                <w:iCs/>
                <w:sz w:val="18"/>
                <w:lang w:eastAsia="ja-JP"/>
              </w:rPr>
              <w:t>feType</w:t>
            </w:r>
            <w:proofErr w:type="spellEnd"/>
            <w:r w:rsidRPr="00D74B0C">
              <w:rPr>
                <w:rFonts w:ascii="Arial" w:eastAsia="Times New Roman" w:hAnsi="Arial"/>
                <w:bCs/>
                <w:iCs/>
                <w:sz w:val="18"/>
                <w:lang w:eastAsia="ja-JP"/>
              </w:rPr>
              <w:t xml:space="preserve">-II codebook with refinement for multi-TRP CJT. </w:t>
            </w:r>
            <w:r w:rsidRPr="00D74B0C">
              <w:rPr>
                <w:rFonts w:ascii="Arial" w:eastAsia="MS PGothic" w:hAnsi="Arial" w:cs="Arial"/>
                <w:sz w:val="18"/>
                <w:szCs w:val="18"/>
                <w:lang w:eastAsia="ja-JP"/>
              </w:rPr>
              <w:t>This capability signalling comprises the following parameters</w:t>
            </w:r>
            <w:r w:rsidRPr="00D74B0C">
              <w:rPr>
                <w:rFonts w:ascii="Arial" w:eastAsia="Times New Roman" w:hAnsi="Arial"/>
                <w:bCs/>
                <w:iCs/>
                <w:sz w:val="18"/>
                <w:lang w:eastAsia="ja-JP"/>
              </w:rPr>
              <w:t>:</w:t>
            </w:r>
          </w:p>
          <w:p w14:paraId="1C5ABA66"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MS Mincho"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supportedCSI-RS-ResourceList-r18</w:t>
            </w:r>
            <w:proofErr w:type="gramEnd"/>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 xml:space="preserve">indicates the list of supported CSI-RS resources in a band by referring to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 xml:space="preserve">. The following parameters are included in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w:t>
            </w:r>
          </w:p>
          <w:p w14:paraId="5FAD8CE1"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maxNumberTxPortsPerResource</w:t>
            </w:r>
            <w:proofErr w:type="spellEnd"/>
            <w:r w:rsidRPr="00D74B0C">
              <w:rPr>
                <w:rFonts w:ascii="Arial" w:eastAsia="Times New Roman" w:hAnsi="Arial" w:cs="Arial"/>
                <w:sz w:val="18"/>
                <w:szCs w:val="18"/>
                <w:lang w:eastAsia="ja-JP"/>
              </w:rPr>
              <w:t xml:space="preserve"> indicates the maximum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in one NZP CSI-RS resource associated with multi-TRP CJT</w:t>
            </w:r>
          </w:p>
          <w:p w14:paraId="20028BED"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maxNumberResourcesPerBand</w:t>
            </w:r>
            <w:proofErr w:type="spellEnd"/>
            <w:r w:rsidRPr="00D74B0C">
              <w:rPr>
                <w:rFonts w:ascii="Arial" w:eastAsia="Times New Roman" w:hAnsi="Arial" w:cs="Arial"/>
                <w:sz w:val="18"/>
                <w:szCs w:val="18"/>
                <w:lang w:eastAsia="ja-JP"/>
              </w:rPr>
              <w:t xml:space="preserve"> indicates the maximum total number of NZP CSI-RS resource associated with multi-TRP CJT</w:t>
            </w:r>
          </w:p>
          <w:p w14:paraId="1CBEC410"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totalNumberTxPortsPerBand</w:t>
            </w:r>
            <w:proofErr w:type="spellEnd"/>
            <w:r w:rsidRPr="00D74B0C">
              <w:rPr>
                <w:rFonts w:ascii="Arial" w:eastAsia="Times New Roman" w:hAnsi="Arial" w:cs="Arial"/>
                <w:sz w:val="18"/>
                <w:szCs w:val="18"/>
                <w:lang w:eastAsia="ja-JP"/>
              </w:rPr>
              <w:t xml:space="preserve"> indicates the total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of NZP CSI-RS resources associated with multi-TRP CJT</w:t>
            </w:r>
          </w:p>
          <w:p w14:paraId="5D745FCB"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scalingfactor-r18</w:t>
            </w:r>
            <w:r w:rsidRPr="00D74B0C">
              <w:rPr>
                <w:rFonts w:ascii="Arial" w:eastAsia="Times New Roman" w:hAnsi="Arial" w:cs="Arial"/>
                <w:sz w:val="18"/>
                <w:szCs w:val="18"/>
                <w:lang w:eastAsia="ja-JP"/>
              </w:rPr>
              <w:t xml:space="preserve"> indicates </w:t>
            </w:r>
            <w:r w:rsidRPr="00D74B0C">
              <w:rPr>
                <w:rFonts w:ascii="Arial" w:eastAsia="Yu Mincho" w:hAnsi="Arial" w:cs="Arial"/>
                <w:sz w:val="18"/>
                <w:szCs w:val="18"/>
                <w:lang w:eastAsia="ja-JP"/>
              </w:rPr>
              <w:t xml:space="preserve">the scaling factor X for CPU occupation counting for CJT </w:t>
            </w:r>
            <w:proofErr w:type="spellStart"/>
            <w:r w:rsidRPr="00D74B0C">
              <w:rPr>
                <w:rFonts w:ascii="Arial" w:eastAsia="Yu Mincho" w:hAnsi="Arial" w:cs="Arial"/>
                <w:sz w:val="18"/>
                <w:szCs w:val="18"/>
                <w:lang w:eastAsia="ja-JP"/>
              </w:rPr>
              <w:t>fetype</w:t>
            </w:r>
            <w:proofErr w:type="spellEnd"/>
            <w:r w:rsidRPr="00D74B0C">
              <w:rPr>
                <w:rFonts w:ascii="Arial" w:eastAsia="Yu Mincho" w:hAnsi="Arial" w:cs="Arial"/>
                <w:sz w:val="18"/>
                <w:szCs w:val="18"/>
                <w:lang w:eastAsia="ja-JP"/>
              </w:rPr>
              <w:t>-II codebook</w:t>
            </w:r>
          </w:p>
          <w:p w14:paraId="548BE19C"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b/>
                <w:bCs/>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 xml:space="preserve">maxNumberNZP-CSI-RS-MultiTRP-CJT-r18 </w:t>
            </w:r>
            <w:r w:rsidRPr="00D74B0C">
              <w:rPr>
                <w:rFonts w:ascii="Arial" w:eastAsia="Times New Roman" w:hAnsi="Arial" w:cs="Arial"/>
                <w:sz w:val="18"/>
                <w:szCs w:val="18"/>
                <w:lang w:eastAsia="ja-JP"/>
              </w:rPr>
              <w:t>indicates the maximum number of NZP CSI-RS resources in one NZP CSI-RS resource set associated with multi-TRP CJT</w:t>
            </w:r>
          </w:p>
          <w:p w14:paraId="155B08F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073F021" w14:textId="77777777" w:rsidR="00D74B0C" w:rsidRPr="00D74B0C" w:rsidRDefault="00D74B0C" w:rsidP="00D74B0C">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D74B0C">
              <w:rPr>
                <w:rFonts w:ascii="Arial" w:eastAsia="Times New Roman" w:hAnsi="Arial" w:cs="Arial"/>
                <w:sz w:val="18"/>
                <w:szCs w:val="18"/>
                <w:lang w:eastAsia="ja-JP"/>
              </w:rPr>
              <w:t xml:space="preserve">The UE indicating </w:t>
            </w:r>
            <w:r w:rsidRPr="00D74B0C">
              <w:rPr>
                <w:rFonts w:ascii="Arial" w:eastAsia="Times New Roman" w:hAnsi="Arial" w:cs="Arial"/>
                <w:i/>
                <w:iCs/>
                <w:sz w:val="18"/>
                <w:szCs w:val="18"/>
                <w:lang w:eastAsia="ja-JP"/>
              </w:rPr>
              <w:t>f</w:t>
            </w:r>
            <w:r w:rsidRPr="00D74B0C">
              <w:rPr>
                <w:rFonts w:ascii="Arial" w:eastAsia="Times New Roman" w:hAnsi="Arial"/>
                <w:bCs/>
                <w:i/>
                <w:sz w:val="18"/>
                <w:lang w:eastAsia="ja-JP"/>
              </w:rPr>
              <w:t xml:space="preserve">eType2CJT-r18 </w:t>
            </w:r>
            <w:r w:rsidRPr="00D74B0C">
              <w:rPr>
                <w:rFonts w:ascii="Arial" w:eastAsia="Times New Roman" w:hAnsi="Arial"/>
                <w:bCs/>
                <w:iCs/>
                <w:sz w:val="18"/>
                <w:lang w:eastAsia="ja-JP"/>
              </w:rPr>
              <w:t xml:space="preserve">shall support </w:t>
            </w:r>
            <w:r w:rsidRPr="00D74B0C">
              <w:rPr>
                <w:rFonts w:ascii="Arial" w:eastAsia="Times New Roman" w:hAnsi="Arial" w:cs="Arial"/>
                <w:sz w:val="18"/>
                <w:szCs w:val="18"/>
                <w:lang w:eastAsia="ja-JP"/>
              </w:rPr>
              <w:t xml:space="preserve">N=N_TRP only, N_L=1 only, support mode 2 for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-II port selection codebook refinement for multi-TRP CJT, support for PMI </w:t>
            </w:r>
            <w:proofErr w:type="spellStart"/>
            <w:r w:rsidRPr="00D74B0C">
              <w:rPr>
                <w:rFonts w:ascii="Arial" w:eastAsia="Times New Roman" w:hAnsi="Arial" w:cs="Arial"/>
                <w:sz w:val="18"/>
                <w:szCs w:val="18"/>
                <w:lang w:eastAsia="ja-JP"/>
              </w:rPr>
              <w:t>subband</w:t>
            </w:r>
            <w:proofErr w:type="spellEnd"/>
            <w:r w:rsidRPr="00D74B0C">
              <w:rPr>
                <w:rFonts w:ascii="Arial" w:eastAsia="Times New Roman" w:hAnsi="Arial" w:cs="Arial"/>
                <w:sz w:val="18"/>
                <w:szCs w:val="18"/>
                <w:lang w:eastAsia="ja-JP"/>
              </w:rPr>
              <w:t xml:space="preserve"> R=1, support of parameter combinations with M=1, support rank 1,2, and support frequency basis selection mode 2, i.e., common frequency basis selection among different TRPs.</w:t>
            </w:r>
          </w:p>
          <w:p w14:paraId="5ACFFA41" w14:textId="77777777" w:rsidR="00D74B0C" w:rsidRPr="00D74B0C" w:rsidRDefault="00D74B0C" w:rsidP="00D74B0C">
            <w:pPr>
              <w:keepNext/>
              <w:keepLines/>
              <w:overflowPunct w:val="0"/>
              <w:autoSpaceDE w:val="0"/>
              <w:autoSpaceDN w:val="0"/>
              <w:adjustRightInd w:val="0"/>
              <w:spacing w:after="0"/>
              <w:textAlignment w:val="baseline"/>
              <w:rPr>
                <w:rFonts w:ascii="Arial" w:eastAsia="MS PGothic" w:hAnsi="Arial"/>
                <w:i/>
                <w:iCs/>
                <w:sz w:val="18"/>
                <w:lang w:eastAsia="ja-JP"/>
              </w:rPr>
            </w:pPr>
            <w:r w:rsidRPr="00D74B0C">
              <w:rPr>
                <w:rFonts w:ascii="Arial" w:eastAsia="MS PGothic" w:hAnsi="Arial"/>
                <w:sz w:val="18"/>
                <w:lang w:eastAsia="ja-JP"/>
              </w:rPr>
              <w:t xml:space="preserve">The UE indicating support of </w:t>
            </w:r>
            <w:r w:rsidRPr="00D74B0C">
              <w:rPr>
                <w:rFonts w:ascii="Arial" w:eastAsia="MS PGothic" w:hAnsi="Arial"/>
                <w:i/>
                <w:iCs/>
                <w:sz w:val="18"/>
                <w:lang w:eastAsia="ja-JP"/>
              </w:rPr>
              <w:t>f</w:t>
            </w:r>
            <w:r w:rsidRPr="00D74B0C">
              <w:rPr>
                <w:rFonts w:ascii="Arial" w:eastAsia="Times New Roman" w:hAnsi="Arial"/>
                <w:bCs/>
                <w:i/>
                <w:sz w:val="18"/>
                <w:lang w:eastAsia="ja-JP"/>
              </w:rPr>
              <w:t xml:space="preserve">eType2CJT-r18 </w:t>
            </w:r>
            <w:r w:rsidRPr="00D74B0C">
              <w:rPr>
                <w:rFonts w:ascii="Arial" w:eastAsia="MS PGothic" w:hAnsi="Arial"/>
                <w:sz w:val="18"/>
                <w:lang w:eastAsia="ja-JP"/>
              </w:rPr>
              <w:t xml:space="preserve">shall also indicate support of </w:t>
            </w:r>
            <w:proofErr w:type="spellStart"/>
            <w:r w:rsidRPr="00D74B0C">
              <w:rPr>
                <w:rFonts w:ascii="Arial" w:eastAsia="Times New Roman" w:hAnsi="Arial"/>
                <w:i/>
                <w:sz w:val="18"/>
                <w:lang w:eastAsia="ja-JP"/>
              </w:rPr>
              <w:t>csi-ReportFramework</w:t>
            </w:r>
            <w:proofErr w:type="spellEnd"/>
            <w:r w:rsidRPr="00D74B0C">
              <w:rPr>
                <w:rFonts w:ascii="Arial" w:eastAsia="MS PGothic" w:hAnsi="Arial"/>
                <w:i/>
                <w:iCs/>
                <w:sz w:val="18"/>
                <w:lang w:eastAsia="ja-JP"/>
              </w:rPr>
              <w:t xml:space="preserve"> </w:t>
            </w:r>
            <w:r w:rsidRPr="00D74B0C">
              <w:rPr>
                <w:rFonts w:ascii="Arial" w:eastAsia="MS PGothic" w:hAnsi="Arial"/>
                <w:sz w:val="18"/>
                <w:lang w:eastAsia="ja-JP"/>
              </w:rPr>
              <w:t xml:space="preserve">and </w:t>
            </w:r>
            <w:proofErr w:type="spellStart"/>
            <w:r w:rsidRPr="00D74B0C">
              <w:rPr>
                <w:rFonts w:ascii="Arial" w:eastAsia="Times New Roman" w:hAnsi="Arial"/>
                <w:i/>
                <w:sz w:val="18"/>
                <w:lang w:eastAsia="ja-JP"/>
              </w:rPr>
              <w:t>simultaneousCSI-ReportsAllCC</w:t>
            </w:r>
            <w:proofErr w:type="spellEnd"/>
            <w:r w:rsidRPr="00D74B0C">
              <w:rPr>
                <w:rFonts w:ascii="Arial" w:eastAsia="MS PGothic" w:hAnsi="Arial"/>
                <w:i/>
                <w:iCs/>
                <w:sz w:val="18"/>
                <w:lang w:eastAsia="ja-JP"/>
              </w:rPr>
              <w:t>.</w:t>
            </w:r>
          </w:p>
          <w:p w14:paraId="77C06866" w14:textId="77777777" w:rsidR="00D74B0C" w:rsidRPr="00D74B0C" w:rsidRDefault="00D74B0C" w:rsidP="00D74B0C">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2B721AA0"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D74B0C">
              <w:rPr>
                <w:rFonts w:ascii="Arial" w:eastAsia="Times New Roman" w:hAnsi="Arial"/>
                <w:sz w:val="18"/>
                <w:lang w:eastAsia="ja-JP"/>
              </w:rPr>
              <w:t>NOTE 1:</w:t>
            </w:r>
            <w:r w:rsidRPr="00D74B0C">
              <w:rPr>
                <w:rFonts w:ascii="Arial" w:eastAsia="Times New Roman" w:hAnsi="Arial"/>
                <w:i/>
                <w:iCs/>
                <w:sz w:val="18"/>
                <w:lang w:eastAsia="ja-JP"/>
              </w:rPr>
              <w:tab/>
            </w:r>
            <w:r w:rsidRPr="00D74B0C">
              <w:rPr>
                <w:rFonts w:ascii="Arial" w:eastAsia="宋体" w:hAnsi="Arial"/>
                <w:sz w:val="18"/>
                <w:lang w:eastAsia="zh-CN"/>
              </w:rPr>
              <w:t>When NTRP=1 TRP is configured, OCPU =1. When NTRP&gt;1 TRPS are configured, OCPU = ceil(X * NTRP).</w:t>
            </w:r>
          </w:p>
          <w:p w14:paraId="5374327B"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2:</w:t>
            </w:r>
            <w:r w:rsidRPr="00D74B0C">
              <w:rPr>
                <w:rFonts w:ascii="Arial" w:eastAsia="Times New Roman" w:hAnsi="Arial"/>
                <w:i/>
                <w:iCs/>
                <w:sz w:val="18"/>
                <w:lang w:eastAsia="ja-JP"/>
              </w:rPr>
              <w:tab/>
            </w:r>
            <w:r w:rsidRPr="00D74B0C">
              <w:rPr>
                <w:rFonts w:ascii="Arial" w:eastAsia="宋体" w:hAnsi="Arial" w:cs="Arial"/>
                <w:sz w:val="18"/>
                <w:szCs w:val="18"/>
                <w:lang w:eastAsia="zh-CN"/>
              </w:rPr>
              <w:t xml:space="preserve">A-CSI is supported, and whether UE supports SP-CSI on PUSCH is dependent on </w:t>
            </w:r>
            <w:proofErr w:type="spellStart"/>
            <w:r w:rsidRPr="00D74B0C">
              <w:rPr>
                <w:rFonts w:ascii="Arial" w:eastAsia="Times New Roman" w:hAnsi="Arial"/>
                <w:i/>
                <w:sz w:val="18"/>
                <w:lang w:eastAsia="ja-JP"/>
              </w:rPr>
              <w:t>sp</w:t>
            </w:r>
            <w:proofErr w:type="spellEnd"/>
            <w:r w:rsidRPr="00D74B0C">
              <w:rPr>
                <w:rFonts w:ascii="Arial" w:eastAsia="Times New Roman" w:hAnsi="Arial"/>
                <w:i/>
                <w:sz w:val="18"/>
                <w:lang w:eastAsia="ja-JP"/>
              </w:rPr>
              <w:t>-CSI-</w:t>
            </w:r>
            <w:proofErr w:type="spellStart"/>
            <w:r w:rsidRPr="00D74B0C">
              <w:rPr>
                <w:rFonts w:ascii="Arial" w:eastAsia="Times New Roman" w:hAnsi="Arial"/>
                <w:i/>
                <w:sz w:val="18"/>
                <w:lang w:eastAsia="ja-JP"/>
              </w:rPr>
              <w:t>ReportPUSCH</w:t>
            </w:r>
            <w:proofErr w:type="spellEnd"/>
            <w:r w:rsidRPr="00D74B0C">
              <w:rPr>
                <w:rFonts w:ascii="Arial" w:eastAsia="宋体" w:hAnsi="Arial" w:cs="Arial"/>
                <w:sz w:val="18"/>
                <w:szCs w:val="18"/>
                <w:lang w:eastAsia="zh-CN"/>
              </w:rPr>
              <w:t>.</w:t>
            </w:r>
          </w:p>
          <w:p w14:paraId="2BC18807"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3:</w:t>
            </w:r>
            <w:r w:rsidRPr="00D74B0C">
              <w:rPr>
                <w:rFonts w:ascii="Arial" w:eastAsia="Times New Roman" w:hAnsi="Arial"/>
                <w:i/>
                <w:iCs/>
                <w:sz w:val="18"/>
                <w:lang w:eastAsia="ja-JP"/>
              </w:rPr>
              <w:tab/>
            </w:r>
            <w:r w:rsidRPr="00D74B0C">
              <w:rPr>
                <w:rFonts w:ascii="Arial" w:eastAsia="Times New Roman" w:hAnsi="Arial"/>
                <w:sz w:val="18"/>
                <w:lang w:eastAsia="ja-JP"/>
              </w:rPr>
              <w:t xml:space="preserve">A UE that supports CSI enhancement for </w:t>
            </w:r>
            <w:proofErr w:type="spellStart"/>
            <w:r w:rsidRPr="00D74B0C">
              <w:rPr>
                <w:rFonts w:ascii="Arial" w:eastAsia="Times New Roman" w:hAnsi="Arial"/>
                <w:sz w:val="18"/>
                <w:lang w:eastAsia="ja-JP"/>
              </w:rPr>
              <w:t>Rel</w:t>
            </w:r>
            <w:proofErr w:type="spellEnd"/>
            <w:r w:rsidRPr="00D74B0C">
              <w:rPr>
                <w:rFonts w:ascii="Arial" w:eastAsia="Times New Roman" w:hAnsi="Arial"/>
                <w:sz w:val="18"/>
                <w:lang w:eastAsia="ja-JP"/>
              </w:rPr>
              <w:t xml:space="preserve"> 17 based type-II CJT must support this feature.</w:t>
            </w:r>
          </w:p>
          <w:p w14:paraId="3A8C4B3C" w14:textId="77777777" w:rsidR="00D74B0C" w:rsidRPr="00D74B0C" w:rsidRDefault="00D74B0C" w:rsidP="00D74B0C">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332F1CB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等线" w:hAnsi="Arial" w:cs="Arial"/>
                <w:sz w:val="18"/>
                <w:szCs w:val="18"/>
                <w:lang w:eastAsia="zh-CN"/>
              </w:rPr>
              <w:t xml:space="preserve">The UE optionally includes </w:t>
            </w:r>
            <w:r w:rsidRPr="00D74B0C">
              <w:rPr>
                <w:rFonts w:ascii="Arial" w:eastAsia="等线" w:hAnsi="Arial" w:cs="Arial"/>
                <w:i/>
                <w:iCs/>
                <w:sz w:val="18"/>
                <w:szCs w:val="18"/>
                <w:lang w:eastAsia="zh-CN"/>
              </w:rPr>
              <w:t>f</w:t>
            </w:r>
            <w:r w:rsidRPr="00D74B0C">
              <w:rPr>
                <w:rFonts w:ascii="Arial" w:eastAsia="Times New Roman" w:hAnsi="Arial"/>
                <w:i/>
                <w:iCs/>
                <w:sz w:val="18"/>
                <w:lang w:eastAsia="ja-JP"/>
              </w:rPr>
              <w:t xml:space="preserve">eType2CJT-FD-IO-r18 </w:t>
            </w:r>
            <w:r w:rsidRPr="00D74B0C">
              <w:rPr>
                <w:rFonts w:ascii="Arial" w:eastAsia="Times New Roman" w:hAnsi="Arial"/>
                <w:sz w:val="18"/>
                <w:lang w:eastAsia="ja-JP"/>
              </w:rPr>
              <w:t xml:space="preserve">to indicate whether the UE supports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-II port selection codebook refinement for multi-TRP CJT with PMI </w:t>
            </w:r>
            <w:proofErr w:type="spellStart"/>
            <w:r w:rsidRPr="00D74B0C">
              <w:rPr>
                <w:rFonts w:ascii="Arial" w:eastAsia="Times New Roman" w:hAnsi="Arial" w:cs="Arial"/>
                <w:sz w:val="18"/>
                <w:szCs w:val="18"/>
                <w:lang w:eastAsia="ja-JP"/>
              </w:rPr>
              <w:t>subband</w:t>
            </w:r>
            <w:proofErr w:type="spellEnd"/>
            <w:r w:rsidRPr="00D74B0C">
              <w:rPr>
                <w:rFonts w:ascii="Arial" w:eastAsia="Times New Roman" w:hAnsi="Arial" w:cs="Arial"/>
                <w:sz w:val="18"/>
                <w:szCs w:val="18"/>
                <w:lang w:eastAsia="ja-JP"/>
              </w:rPr>
              <w:t xml:space="preserve"> R=1</w:t>
            </w:r>
            <w:r w:rsidRPr="00D74B0C">
              <w:rPr>
                <w:rFonts w:ascii="Arial" w:eastAsia="Times New Roman" w:hAnsi="Arial"/>
                <w:sz w:val="18"/>
                <w:lang w:eastAsia="ja-JP"/>
              </w:rPr>
              <w:t xml:space="preserve">. </w:t>
            </w:r>
            <w:r w:rsidRPr="00D74B0C">
              <w:rPr>
                <w:rFonts w:ascii="Arial" w:eastAsia="MS PGothic" w:hAnsi="Arial"/>
                <w:sz w:val="18"/>
                <w:lang w:eastAsia="ja-JP"/>
              </w:rPr>
              <w:t xml:space="preserve">This capability signalling comprises </w:t>
            </w:r>
            <w:r w:rsidRPr="00D74B0C">
              <w:rPr>
                <w:rFonts w:ascii="Arial" w:eastAsia="Times New Roman" w:hAnsi="Arial" w:cs="Arial"/>
                <w:sz w:val="18"/>
                <w:szCs w:val="18"/>
                <w:lang w:eastAsia="ja-JP"/>
              </w:rPr>
              <w:t xml:space="preserve">the list of supported NZP CSI-RS resources in a band by referring to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 xml:space="preserve">. The UE indicating </w:t>
            </w:r>
            <w:r w:rsidRPr="00D74B0C">
              <w:rPr>
                <w:rFonts w:ascii="Arial" w:eastAsia="Times New Roman" w:hAnsi="Arial" w:cs="Arial"/>
                <w:i/>
                <w:iCs/>
                <w:sz w:val="18"/>
                <w:szCs w:val="18"/>
                <w:lang w:eastAsia="ja-JP"/>
              </w:rPr>
              <w:t>f</w:t>
            </w:r>
            <w:r w:rsidRPr="00D74B0C">
              <w:rPr>
                <w:rFonts w:ascii="Arial" w:eastAsia="Times New Roman" w:hAnsi="Arial"/>
                <w:i/>
                <w:iCs/>
                <w:sz w:val="18"/>
                <w:lang w:eastAsia="ja-JP"/>
              </w:rPr>
              <w:t xml:space="preserve">eType2CJT-FD-IO-r18 </w:t>
            </w:r>
            <w:r w:rsidRPr="00D74B0C">
              <w:rPr>
                <w:rFonts w:ascii="Arial" w:eastAsia="Times New Roman" w:hAnsi="Arial"/>
                <w:sz w:val="18"/>
                <w:lang w:eastAsia="ja-JP"/>
              </w:rPr>
              <w:t xml:space="preserve">shall also support </w:t>
            </w:r>
            <w:r w:rsidRPr="00D74B0C">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316D126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40682B0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i/>
                <w:iCs/>
                <w:sz w:val="18"/>
                <w:lang w:eastAsia="ja-JP"/>
              </w:rPr>
            </w:pPr>
            <w:r w:rsidRPr="00D74B0C">
              <w:rPr>
                <w:rFonts w:ascii="Arial" w:eastAsia="Times New Roman" w:hAnsi="Arial"/>
                <w:sz w:val="18"/>
                <w:lang w:eastAsia="ja-JP"/>
              </w:rPr>
              <w:t xml:space="preserve">The UE optionally Indicates </w:t>
            </w:r>
            <w:r w:rsidRPr="00D74B0C">
              <w:rPr>
                <w:rFonts w:ascii="Arial" w:eastAsia="Times New Roman" w:hAnsi="Arial"/>
                <w:i/>
                <w:iCs/>
                <w:sz w:val="18"/>
                <w:lang w:eastAsia="ja-JP"/>
              </w:rPr>
              <w:t>feType2CJT-FD-FO-r18</w:t>
            </w:r>
            <w:r w:rsidRPr="00D74B0C">
              <w:rPr>
                <w:rFonts w:ascii="Arial" w:eastAsia="Times New Roman" w:hAnsi="Arial"/>
                <w:sz w:val="18"/>
                <w:lang w:eastAsia="ja-JP"/>
              </w:rPr>
              <w:t xml:space="preserve"> to indicate whether the UE supports </w:t>
            </w:r>
            <w:r w:rsidRPr="00D74B0C">
              <w:rPr>
                <w:rFonts w:ascii="Arial" w:eastAsia="宋体" w:hAnsi="Arial" w:cs="Arial"/>
                <w:sz w:val="18"/>
                <w:szCs w:val="18"/>
                <w:lang w:eastAsia="zh-CN"/>
              </w:rPr>
              <w:t xml:space="preserve">frequency basis selection mode 1 with FD basis selection fractional frequency offset for </w:t>
            </w:r>
            <w:proofErr w:type="spellStart"/>
            <w:r w:rsidRPr="00D74B0C">
              <w:rPr>
                <w:rFonts w:ascii="Arial" w:eastAsia="宋体" w:hAnsi="Arial" w:cs="Arial"/>
                <w:sz w:val="18"/>
                <w:szCs w:val="18"/>
                <w:lang w:eastAsia="zh-CN"/>
              </w:rPr>
              <w:t>FeType</w:t>
            </w:r>
            <w:proofErr w:type="spellEnd"/>
            <w:r w:rsidRPr="00D74B0C">
              <w:rPr>
                <w:rFonts w:ascii="Arial" w:eastAsia="宋体" w:hAnsi="Arial" w:cs="Arial"/>
                <w:sz w:val="18"/>
                <w:szCs w:val="18"/>
                <w:lang w:eastAsia="zh-CN"/>
              </w:rPr>
              <w:t>-II port selection based CJT codebook</w:t>
            </w:r>
            <w:r w:rsidRPr="00D74B0C">
              <w:rPr>
                <w:rFonts w:ascii="Arial" w:eastAsia="Times New Roman" w:hAnsi="Arial" w:cs="Arial"/>
                <w:sz w:val="18"/>
                <w:szCs w:val="18"/>
                <w:lang w:eastAsia="ja-JP"/>
              </w:rPr>
              <w:t xml:space="preserve">. The UE indicating </w:t>
            </w:r>
            <w:r w:rsidRPr="00D74B0C">
              <w:rPr>
                <w:rFonts w:ascii="Arial" w:eastAsia="Times New Roman" w:hAnsi="Arial" w:cs="Arial"/>
                <w:i/>
                <w:iCs/>
                <w:sz w:val="18"/>
                <w:szCs w:val="18"/>
                <w:lang w:eastAsia="ja-JP"/>
              </w:rPr>
              <w:t>f</w:t>
            </w:r>
            <w:r w:rsidRPr="00D74B0C">
              <w:rPr>
                <w:rFonts w:ascii="Arial" w:eastAsia="Times New Roman" w:hAnsi="Arial"/>
                <w:i/>
                <w:iCs/>
                <w:sz w:val="18"/>
                <w:lang w:eastAsia="ja-JP"/>
              </w:rPr>
              <w:t>eType2CJT-FD-FO-r18</w:t>
            </w:r>
            <w:r w:rsidRPr="00D74B0C">
              <w:rPr>
                <w:rFonts w:ascii="Arial" w:eastAsia="Times New Roman" w:hAnsi="Arial"/>
                <w:sz w:val="18"/>
                <w:lang w:eastAsia="ja-JP"/>
              </w:rPr>
              <w:t xml:space="preserve"> shall also indicate support of </w:t>
            </w:r>
            <w:r w:rsidRPr="00D74B0C">
              <w:rPr>
                <w:rFonts w:ascii="Arial" w:eastAsia="Times New Roman" w:hAnsi="Arial"/>
                <w:i/>
                <w:iCs/>
                <w:sz w:val="18"/>
                <w:lang w:eastAsia="ja-JP"/>
              </w:rPr>
              <w:t>feType2CJT-FD-IO-r18.</w:t>
            </w:r>
          </w:p>
          <w:p w14:paraId="7746653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i/>
                <w:iCs/>
                <w:sz w:val="18"/>
                <w:lang w:eastAsia="ja-JP"/>
              </w:rPr>
            </w:pPr>
          </w:p>
          <w:p w14:paraId="62A583A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sz w:val="18"/>
                <w:lang w:eastAsia="ja-JP"/>
              </w:rPr>
              <w:t xml:space="preserve">The UE optionally Indicates </w:t>
            </w:r>
            <w:r w:rsidRPr="00D74B0C">
              <w:rPr>
                <w:rFonts w:ascii="Arial" w:eastAsia="等线" w:hAnsi="Arial"/>
                <w:i/>
                <w:iCs/>
                <w:sz w:val="18"/>
                <w:lang w:eastAsia="zh-CN"/>
              </w:rPr>
              <w:t>eType2CJT-M2R1-r18</w:t>
            </w:r>
            <w:r w:rsidRPr="00D74B0C">
              <w:rPr>
                <w:rFonts w:ascii="Arial" w:eastAsia="等线" w:hAnsi="Arial"/>
                <w:sz w:val="18"/>
                <w:lang w:eastAsia="zh-CN"/>
              </w:rPr>
              <w:t xml:space="preserve"> to indicate whether the UE supports </w:t>
            </w:r>
            <w:proofErr w:type="spellStart"/>
            <w:r w:rsidRPr="00D74B0C">
              <w:rPr>
                <w:rFonts w:ascii="Arial" w:eastAsia="Times New Roman" w:hAnsi="Arial" w:cs="Arial"/>
                <w:sz w:val="18"/>
                <w:szCs w:val="18"/>
                <w:lang w:eastAsia="zh-CN"/>
              </w:rPr>
              <w:t>FeType</w:t>
            </w:r>
            <w:proofErr w:type="spellEnd"/>
            <w:r w:rsidRPr="00D74B0C">
              <w:rPr>
                <w:rFonts w:ascii="Arial" w:eastAsia="Times New Roman" w:hAnsi="Arial" w:cs="Arial"/>
                <w:sz w:val="18"/>
                <w:szCs w:val="18"/>
                <w:lang w:eastAsia="zh-CN"/>
              </w:rPr>
              <w:t xml:space="preserve">-II port selection codebook refinement for multi-TRP CJT with M=2 and PMI </w:t>
            </w:r>
            <w:proofErr w:type="spellStart"/>
            <w:r w:rsidRPr="00D74B0C">
              <w:rPr>
                <w:rFonts w:ascii="Arial" w:eastAsia="Times New Roman" w:hAnsi="Arial" w:cs="Arial"/>
                <w:sz w:val="18"/>
                <w:szCs w:val="18"/>
                <w:lang w:eastAsia="zh-CN"/>
              </w:rPr>
              <w:t>subband</w:t>
            </w:r>
            <w:proofErr w:type="spellEnd"/>
            <w:r w:rsidRPr="00D74B0C">
              <w:rPr>
                <w:rFonts w:ascii="Arial" w:eastAsia="Times New Roman" w:hAnsi="Arial" w:cs="Arial"/>
                <w:sz w:val="18"/>
                <w:szCs w:val="18"/>
                <w:lang w:eastAsia="zh-CN"/>
              </w:rPr>
              <w:t xml:space="preserve"> R=1</w:t>
            </w:r>
            <w:r w:rsidRPr="00D74B0C">
              <w:rPr>
                <w:rFonts w:ascii="Arial" w:eastAsia="等线" w:hAnsi="Arial"/>
                <w:sz w:val="18"/>
                <w:lang w:eastAsia="zh-CN"/>
              </w:rPr>
              <w:t xml:space="preserve">. </w:t>
            </w:r>
            <w:r w:rsidRPr="00D74B0C">
              <w:rPr>
                <w:rFonts w:ascii="Arial" w:eastAsia="MS PGothic" w:hAnsi="Arial"/>
                <w:sz w:val="18"/>
                <w:lang w:eastAsia="ja-JP"/>
              </w:rPr>
              <w:t xml:space="preserve">This capability signalling comprises </w:t>
            </w:r>
            <w:r w:rsidRPr="00D74B0C">
              <w:rPr>
                <w:rFonts w:ascii="Arial" w:eastAsia="Times New Roman" w:hAnsi="Arial" w:cs="Arial"/>
                <w:sz w:val="18"/>
                <w:szCs w:val="18"/>
                <w:lang w:eastAsia="ja-JP"/>
              </w:rPr>
              <w:t xml:space="preserve">the list of supported NZP CSI-RS resources with R=2 in a band by referring to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 xml:space="preserve">. The UE indicating </w:t>
            </w:r>
            <w:r w:rsidRPr="00D74B0C">
              <w:rPr>
                <w:rFonts w:ascii="Arial" w:eastAsia="Times New Roman" w:hAnsi="Arial" w:cs="Arial"/>
                <w:i/>
                <w:iCs/>
                <w:sz w:val="18"/>
                <w:szCs w:val="18"/>
                <w:lang w:eastAsia="ja-JP"/>
              </w:rPr>
              <w:t>f</w:t>
            </w:r>
            <w:r w:rsidRPr="00D74B0C">
              <w:rPr>
                <w:rFonts w:ascii="Arial" w:eastAsia="等线" w:hAnsi="Arial"/>
                <w:i/>
                <w:iCs/>
                <w:sz w:val="18"/>
                <w:lang w:eastAsia="zh-CN"/>
              </w:rPr>
              <w:t>eType2CJT-M2R1-r18</w:t>
            </w:r>
            <w:r w:rsidRPr="00D74B0C">
              <w:rPr>
                <w:rFonts w:ascii="Arial" w:eastAsia="等线" w:hAnsi="Arial"/>
                <w:sz w:val="18"/>
                <w:lang w:eastAsia="zh-CN"/>
              </w:rPr>
              <w:t xml:space="preserve"> </w:t>
            </w:r>
            <w:r w:rsidRPr="00D74B0C">
              <w:rPr>
                <w:rFonts w:ascii="Arial" w:eastAsia="Times New Roman" w:hAnsi="Arial"/>
                <w:sz w:val="18"/>
                <w:lang w:eastAsia="ja-JP"/>
              </w:rPr>
              <w:t xml:space="preserve">shall also indicate support of </w:t>
            </w:r>
            <w:r w:rsidRPr="00D74B0C">
              <w:rPr>
                <w:rFonts w:ascii="Arial" w:eastAsia="Times New Roman" w:hAnsi="Arial"/>
                <w:i/>
                <w:iCs/>
                <w:sz w:val="18"/>
                <w:lang w:eastAsia="ja-JP"/>
              </w:rPr>
              <w:t>f</w:t>
            </w:r>
            <w:r w:rsidRPr="00D74B0C">
              <w:rPr>
                <w:rFonts w:ascii="Arial" w:eastAsia="Times New Roman" w:hAnsi="Arial"/>
                <w:bCs/>
                <w:i/>
                <w:sz w:val="18"/>
                <w:lang w:eastAsia="ja-JP"/>
              </w:rPr>
              <w:t>eType2CJT-r18</w:t>
            </w:r>
            <w:r w:rsidRPr="00D74B0C">
              <w:rPr>
                <w:rFonts w:ascii="Arial" w:eastAsia="Times New Roman" w:hAnsi="Arial"/>
                <w:bCs/>
                <w:iCs/>
                <w:sz w:val="18"/>
                <w:lang w:eastAsia="ja-JP"/>
              </w:rPr>
              <w:t xml:space="preserve"> or </w:t>
            </w:r>
            <w:r w:rsidRPr="00D74B0C">
              <w:rPr>
                <w:rFonts w:ascii="Arial" w:eastAsia="Times New Roman" w:hAnsi="Arial"/>
                <w:bCs/>
                <w:i/>
                <w:sz w:val="18"/>
                <w:lang w:eastAsia="ja-JP"/>
              </w:rPr>
              <w:t>feType2CJT-FD-IO-r18</w:t>
            </w:r>
            <w:r w:rsidRPr="00D74B0C">
              <w:rPr>
                <w:rFonts w:ascii="Arial" w:eastAsia="Times New Roman" w:hAnsi="Arial"/>
                <w:bCs/>
                <w:iCs/>
                <w:sz w:val="18"/>
                <w:lang w:eastAsia="ja-JP"/>
              </w:rPr>
              <w:t>.</w:t>
            </w:r>
          </w:p>
          <w:p w14:paraId="02B8C95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6107AA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sz w:val="18"/>
                <w:lang w:eastAsia="ja-JP"/>
              </w:rPr>
              <w:t xml:space="preserve">The UE optionally indicates </w:t>
            </w:r>
            <w:r w:rsidRPr="00D74B0C">
              <w:rPr>
                <w:rFonts w:ascii="Arial" w:eastAsia="Times New Roman" w:hAnsi="Arial"/>
                <w:i/>
                <w:iCs/>
                <w:sz w:val="18"/>
                <w:lang w:eastAsia="ja-JP"/>
              </w:rPr>
              <w:t>f</w:t>
            </w:r>
            <w:r w:rsidRPr="00D74B0C">
              <w:rPr>
                <w:rFonts w:ascii="Arial" w:eastAsia="等线" w:hAnsi="Arial"/>
                <w:i/>
                <w:iCs/>
                <w:sz w:val="18"/>
                <w:lang w:eastAsia="zh-CN"/>
              </w:rPr>
              <w:t>eType2CJT-R2-r18</w:t>
            </w:r>
            <w:r w:rsidRPr="00D74B0C">
              <w:rPr>
                <w:rFonts w:ascii="Arial" w:eastAsia="等线" w:hAnsi="Arial"/>
                <w:sz w:val="18"/>
                <w:lang w:eastAsia="zh-CN"/>
              </w:rPr>
              <w:t xml:space="preserve"> to indicate whether the UE supports </w:t>
            </w:r>
            <w:proofErr w:type="spellStart"/>
            <w:r w:rsidRPr="00D74B0C">
              <w:rPr>
                <w:rFonts w:ascii="Arial" w:eastAsia="Times New Roman" w:hAnsi="Arial" w:cs="Arial"/>
                <w:sz w:val="18"/>
                <w:szCs w:val="18"/>
                <w:lang w:eastAsia="zh-CN"/>
              </w:rPr>
              <w:t>FeType</w:t>
            </w:r>
            <w:proofErr w:type="spellEnd"/>
            <w:r w:rsidRPr="00D74B0C">
              <w:rPr>
                <w:rFonts w:ascii="Arial" w:eastAsia="Times New Roman" w:hAnsi="Arial" w:cs="Arial"/>
                <w:sz w:val="18"/>
                <w:szCs w:val="18"/>
                <w:lang w:eastAsia="zh-CN"/>
              </w:rPr>
              <w:t xml:space="preserve">-II port selection codebook refinement for multi-TRP CJT with PMI </w:t>
            </w:r>
            <w:proofErr w:type="spellStart"/>
            <w:r w:rsidRPr="00D74B0C">
              <w:rPr>
                <w:rFonts w:ascii="Arial" w:eastAsia="Times New Roman" w:hAnsi="Arial" w:cs="Arial"/>
                <w:sz w:val="18"/>
                <w:szCs w:val="18"/>
                <w:lang w:eastAsia="zh-CN"/>
              </w:rPr>
              <w:t>subband</w:t>
            </w:r>
            <w:proofErr w:type="spellEnd"/>
            <w:r w:rsidRPr="00D74B0C">
              <w:rPr>
                <w:rFonts w:ascii="Arial" w:eastAsia="Times New Roman" w:hAnsi="Arial" w:cs="Arial"/>
                <w:sz w:val="18"/>
                <w:szCs w:val="18"/>
                <w:lang w:eastAsia="zh-CN"/>
              </w:rPr>
              <w:t xml:space="preserve"> R=2</w:t>
            </w:r>
            <w:r w:rsidRPr="00D74B0C">
              <w:rPr>
                <w:rFonts w:ascii="Arial" w:eastAsia="等线" w:hAnsi="Arial"/>
                <w:sz w:val="18"/>
                <w:lang w:eastAsia="zh-CN"/>
              </w:rPr>
              <w:t xml:space="preserve">. </w:t>
            </w:r>
            <w:r w:rsidRPr="00D74B0C">
              <w:rPr>
                <w:rFonts w:ascii="Arial" w:eastAsia="MS PGothic" w:hAnsi="Arial"/>
                <w:sz w:val="18"/>
                <w:lang w:eastAsia="ja-JP"/>
              </w:rPr>
              <w:t xml:space="preserve">This capability signalling comprises </w:t>
            </w:r>
            <w:r w:rsidRPr="00D74B0C">
              <w:rPr>
                <w:rFonts w:ascii="Arial" w:eastAsia="Times New Roman" w:hAnsi="Arial" w:cs="Arial"/>
                <w:sz w:val="18"/>
                <w:szCs w:val="18"/>
                <w:lang w:eastAsia="ja-JP"/>
              </w:rPr>
              <w:t xml:space="preserve">the list of supported NZP CSI-RS resources with R=2 in a band by referring to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 xml:space="preserve">. The UE indicating </w:t>
            </w:r>
            <w:r w:rsidRPr="00D74B0C">
              <w:rPr>
                <w:rFonts w:ascii="Arial" w:eastAsia="Times New Roman" w:hAnsi="Arial" w:cs="Arial"/>
                <w:i/>
                <w:iCs/>
                <w:sz w:val="18"/>
                <w:szCs w:val="18"/>
                <w:lang w:eastAsia="ja-JP"/>
              </w:rPr>
              <w:t>f</w:t>
            </w:r>
            <w:r w:rsidRPr="00D74B0C">
              <w:rPr>
                <w:rFonts w:ascii="Arial" w:eastAsia="等线" w:hAnsi="Arial"/>
                <w:i/>
                <w:iCs/>
                <w:sz w:val="18"/>
                <w:lang w:eastAsia="zh-CN"/>
              </w:rPr>
              <w:t>eType2CJT-R2-r18</w:t>
            </w:r>
            <w:r w:rsidRPr="00D74B0C">
              <w:rPr>
                <w:rFonts w:ascii="Arial" w:eastAsia="等线" w:hAnsi="Arial"/>
                <w:sz w:val="18"/>
                <w:lang w:eastAsia="zh-CN"/>
              </w:rPr>
              <w:t xml:space="preserve"> </w:t>
            </w:r>
            <w:r w:rsidRPr="00D74B0C">
              <w:rPr>
                <w:rFonts w:ascii="Arial" w:eastAsia="Times New Roman" w:hAnsi="Arial"/>
                <w:sz w:val="18"/>
                <w:lang w:eastAsia="ja-JP"/>
              </w:rPr>
              <w:t xml:space="preserve">shall also indicate support of </w:t>
            </w:r>
            <w:r w:rsidRPr="00D74B0C">
              <w:rPr>
                <w:rFonts w:ascii="Arial" w:eastAsia="Times New Roman" w:hAnsi="Arial"/>
                <w:i/>
                <w:iCs/>
                <w:sz w:val="18"/>
                <w:lang w:eastAsia="ja-JP"/>
              </w:rPr>
              <w:t>f</w:t>
            </w:r>
            <w:r w:rsidRPr="00D74B0C">
              <w:rPr>
                <w:rFonts w:ascii="Arial" w:eastAsia="Times New Roman" w:hAnsi="Arial"/>
                <w:bCs/>
                <w:i/>
                <w:sz w:val="18"/>
                <w:lang w:eastAsia="ja-JP"/>
              </w:rPr>
              <w:t>eType2CJT-r18</w:t>
            </w:r>
            <w:r w:rsidRPr="00D74B0C">
              <w:rPr>
                <w:rFonts w:ascii="Arial" w:eastAsia="Times New Roman" w:hAnsi="Arial"/>
                <w:bCs/>
                <w:iCs/>
                <w:sz w:val="18"/>
                <w:lang w:eastAsia="ja-JP"/>
              </w:rPr>
              <w:t xml:space="preserve"> or </w:t>
            </w:r>
            <w:r w:rsidRPr="00D74B0C">
              <w:rPr>
                <w:rFonts w:ascii="Arial" w:eastAsia="Times New Roman" w:hAnsi="Arial"/>
                <w:bCs/>
                <w:i/>
                <w:sz w:val="18"/>
                <w:lang w:eastAsia="ja-JP"/>
              </w:rPr>
              <w:t>feType2CJT-FD-IO-r18</w:t>
            </w:r>
            <w:r w:rsidRPr="00D74B0C">
              <w:rPr>
                <w:rFonts w:ascii="Arial" w:eastAsia="Times New Roman" w:hAnsi="Arial"/>
                <w:bCs/>
                <w:iCs/>
                <w:sz w:val="18"/>
                <w:lang w:eastAsia="ja-JP"/>
              </w:rPr>
              <w:t>.</w:t>
            </w:r>
          </w:p>
          <w:p w14:paraId="413F0C8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AD1558E" w14:textId="77777777" w:rsidR="00D74B0C" w:rsidRPr="00D74B0C" w:rsidRDefault="00D74B0C" w:rsidP="00D74B0C">
            <w:pPr>
              <w:keepNext/>
              <w:keepLines/>
              <w:overflowPunct w:val="0"/>
              <w:autoSpaceDE w:val="0"/>
              <w:autoSpaceDN w:val="0"/>
              <w:adjustRightInd w:val="0"/>
              <w:spacing w:after="0"/>
              <w:textAlignment w:val="baseline"/>
              <w:rPr>
                <w:rFonts w:ascii="Arial" w:eastAsia="等线" w:hAnsi="Arial"/>
                <w:sz w:val="18"/>
                <w:lang w:eastAsia="zh-CN"/>
              </w:rPr>
            </w:pPr>
            <w:r w:rsidRPr="00D74B0C">
              <w:rPr>
                <w:rFonts w:ascii="Arial" w:eastAsia="Times New Roman" w:hAnsi="Arial"/>
                <w:bCs/>
                <w:iCs/>
                <w:sz w:val="18"/>
                <w:lang w:eastAsia="ja-JP"/>
              </w:rPr>
              <w:t xml:space="preserve">The UE </w:t>
            </w:r>
            <w:r w:rsidRPr="00D74B0C">
              <w:rPr>
                <w:rFonts w:ascii="Arial" w:eastAsia="Times New Roman" w:hAnsi="Arial"/>
                <w:sz w:val="18"/>
                <w:lang w:eastAsia="ja-JP"/>
              </w:rPr>
              <w:t xml:space="preserve">optionally indicates </w:t>
            </w:r>
            <w:r w:rsidRPr="00D74B0C">
              <w:rPr>
                <w:rFonts w:ascii="Arial" w:eastAsia="Times New Roman" w:hAnsi="Arial"/>
                <w:i/>
                <w:iCs/>
                <w:sz w:val="18"/>
                <w:lang w:eastAsia="ja-JP"/>
              </w:rPr>
              <w:t>f</w:t>
            </w:r>
            <w:r w:rsidRPr="00D74B0C">
              <w:rPr>
                <w:rFonts w:ascii="Arial" w:eastAsia="等线" w:hAnsi="Arial"/>
                <w:i/>
                <w:iCs/>
                <w:sz w:val="18"/>
                <w:lang w:eastAsia="zh-CN"/>
              </w:rPr>
              <w:t>eType2CJT-2NN1N2-r18</w:t>
            </w:r>
            <w:r w:rsidRPr="00D74B0C">
              <w:rPr>
                <w:rFonts w:ascii="Arial" w:eastAsia="等线" w:hAnsi="Arial"/>
                <w:sz w:val="18"/>
                <w:lang w:eastAsia="zh-CN"/>
              </w:rPr>
              <w:t xml:space="preserve"> to indicate whether the UE supports 2NN1N2 &gt;32 for </w:t>
            </w:r>
            <w:proofErr w:type="spellStart"/>
            <w:r w:rsidRPr="00D74B0C">
              <w:rPr>
                <w:rFonts w:ascii="Arial" w:eastAsia="等线" w:hAnsi="Arial"/>
                <w:sz w:val="18"/>
                <w:lang w:eastAsia="zh-CN"/>
              </w:rPr>
              <w:t>FeType</w:t>
            </w:r>
            <w:proofErr w:type="spellEnd"/>
            <w:r w:rsidRPr="00D74B0C">
              <w:rPr>
                <w:rFonts w:ascii="Arial" w:eastAsia="等线" w:hAnsi="Arial"/>
                <w:sz w:val="18"/>
                <w:lang w:eastAsia="zh-CN"/>
              </w:rPr>
              <w:t>-II CJT codebook. The UE indicates the</w:t>
            </w:r>
          </w:p>
          <w:p w14:paraId="3BCBF90F" w14:textId="77777777" w:rsidR="00D74B0C" w:rsidRPr="00D74B0C" w:rsidRDefault="00D74B0C" w:rsidP="00D74B0C">
            <w:pPr>
              <w:overflowPunct w:val="0"/>
              <w:autoSpaceDE w:val="0"/>
              <w:autoSpaceDN w:val="0"/>
              <w:adjustRightInd w:val="0"/>
              <w:textAlignment w:val="baseline"/>
              <w:rPr>
                <w:rFonts w:ascii="Arial" w:eastAsia="Times New Roman" w:hAnsi="Arial" w:cs="Arial"/>
                <w:sz w:val="18"/>
                <w:szCs w:val="18"/>
                <w:lang w:eastAsia="ja-JP"/>
              </w:rPr>
            </w:pPr>
            <w:proofErr w:type="gramStart"/>
            <w:r w:rsidRPr="00D74B0C">
              <w:rPr>
                <w:rFonts w:ascii="Arial" w:eastAsia="Times New Roman" w:hAnsi="Arial" w:cs="Arial"/>
                <w:sz w:val="18"/>
                <w:szCs w:val="18"/>
                <w:lang w:eastAsia="ja-JP"/>
              </w:rPr>
              <w:lastRenderedPageBreak/>
              <w:t>maximum</w:t>
            </w:r>
            <w:proofErr w:type="gramEnd"/>
            <w:r w:rsidRPr="00D74B0C">
              <w:rPr>
                <w:rFonts w:ascii="Arial" w:eastAsia="Times New Roman" w:hAnsi="Arial" w:cs="Arial"/>
                <w:sz w:val="18"/>
                <w:szCs w:val="18"/>
                <w:lang w:eastAsia="ja-JP"/>
              </w:rPr>
              <w:t xml:space="preserve"> number of ports across all TRPs for one CJT CSI measurement.</w:t>
            </w:r>
          </w:p>
          <w:p w14:paraId="1B1E9170" w14:textId="77777777" w:rsidR="00D74B0C" w:rsidRPr="00D74B0C" w:rsidRDefault="00D74B0C" w:rsidP="00D74B0C">
            <w:pPr>
              <w:keepNext/>
              <w:keepLines/>
              <w:overflowPunct w:val="0"/>
              <w:autoSpaceDE w:val="0"/>
              <w:autoSpaceDN w:val="0"/>
              <w:adjustRightInd w:val="0"/>
              <w:spacing w:after="0"/>
              <w:textAlignment w:val="baseline"/>
              <w:rPr>
                <w:rFonts w:ascii="Arial" w:eastAsia="等线" w:hAnsi="Arial"/>
                <w:sz w:val="18"/>
                <w:lang w:eastAsia="zh-CN"/>
              </w:rPr>
            </w:pPr>
          </w:p>
          <w:p w14:paraId="7EBE391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bCs/>
                <w:iCs/>
                <w:sz w:val="18"/>
                <w:lang w:eastAsia="ja-JP"/>
              </w:rPr>
              <w:t xml:space="preserve">The UE </w:t>
            </w:r>
            <w:r w:rsidRPr="00D74B0C">
              <w:rPr>
                <w:rFonts w:ascii="Arial" w:eastAsia="Times New Roman" w:hAnsi="Arial"/>
                <w:sz w:val="18"/>
                <w:lang w:eastAsia="ja-JP"/>
              </w:rPr>
              <w:t xml:space="preserve">optionally indicates </w:t>
            </w:r>
            <w:r w:rsidRPr="00D74B0C">
              <w:rPr>
                <w:rFonts w:ascii="Arial" w:eastAsia="Times New Roman" w:hAnsi="Arial"/>
                <w:i/>
                <w:iCs/>
                <w:sz w:val="18"/>
                <w:lang w:eastAsia="ja-JP"/>
              </w:rPr>
              <w:t>f</w:t>
            </w:r>
            <w:r w:rsidRPr="00D74B0C">
              <w:rPr>
                <w:rFonts w:ascii="Arial" w:eastAsia="等线" w:hAnsi="Arial"/>
                <w:i/>
                <w:iCs/>
                <w:sz w:val="18"/>
                <w:lang w:eastAsia="zh-CN"/>
              </w:rPr>
              <w:t xml:space="preserve">eType2CJT-Rank3Rank4-r18 </w:t>
            </w:r>
            <w:r w:rsidRPr="00D74B0C">
              <w:rPr>
                <w:rFonts w:ascii="Arial" w:eastAsia="等线" w:hAnsi="Arial"/>
                <w:sz w:val="18"/>
                <w:lang w:eastAsia="zh-CN"/>
              </w:rPr>
              <w:t xml:space="preserve">to indicate whether the UE supports </w:t>
            </w:r>
            <w:proofErr w:type="spellStart"/>
            <w:r w:rsidRPr="00D74B0C">
              <w:rPr>
                <w:rFonts w:ascii="Arial" w:eastAsia="宋体" w:hAnsi="Arial" w:cs="Arial"/>
                <w:sz w:val="18"/>
                <w:szCs w:val="18"/>
                <w:lang w:eastAsia="zh-CN"/>
              </w:rPr>
              <w:t>FeType</w:t>
            </w:r>
            <w:proofErr w:type="spellEnd"/>
            <w:r w:rsidRPr="00D74B0C">
              <w:rPr>
                <w:rFonts w:ascii="Arial" w:eastAsia="宋体" w:hAnsi="Arial" w:cs="Arial"/>
                <w:sz w:val="18"/>
                <w:szCs w:val="18"/>
                <w:lang w:eastAsia="zh-CN"/>
              </w:rPr>
              <w:t>-II port selection codebook refinement for multi-TRP CJT with rank 3</w:t>
            </w:r>
            <w:proofErr w:type="gramStart"/>
            <w:r w:rsidRPr="00D74B0C">
              <w:rPr>
                <w:rFonts w:ascii="Arial" w:eastAsia="宋体" w:hAnsi="Arial" w:cs="Arial"/>
                <w:sz w:val="18"/>
                <w:szCs w:val="18"/>
                <w:lang w:eastAsia="zh-CN"/>
              </w:rPr>
              <w:t>,4</w:t>
            </w:r>
            <w:proofErr w:type="gramEnd"/>
            <w:r w:rsidRPr="00D74B0C">
              <w:rPr>
                <w:rFonts w:ascii="Arial" w:eastAsia="宋体" w:hAnsi="Arial" w:cs="Arial"/>
                <w:sz w:val="18"/>
                <w:szCs w:val="18"/>
                <w:lang w:eastAsia="zh-CN"/>
              </w:rPr>
              <w:t>.</w:t>
            </w:r>
          </w:p>
          <w:p w14:paraId="62A2466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672FBA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bCs/>
                <w:iCs/>
                <w:sz w:val="18"/>
                <w:lang w:eastAsia="ja-JP"/>
              </w:rPr>
              <w:t xml:space="preserve">The UE </w:t>
            </w:r>
            <w:r w:rsidRPr="00D74B0C">
              <w:rPr>
                <w:rFonts w:ascii="Arial" w:eastAsia="Times New Roman" w:hAnsi="Arial"/>
                <w:sz w:val="18"/>
                <w:lang w:eastAsia="ja-JP"/>
              </w:rPr>
              <w:t xml:space="preserve">optionally indicates </w:t>
            </w:r>
            <w:r w:rsidRPr="00D74B0C">
              <w:rPr>
                <w:rFonts w:ascii="Arial" w:eastAsia="Times New Roman" w:hAnsi="Arial"/>
                <w:i/>
                <w:iCs/>
                <w:sz w:val="18"/>
                <w:lang w:eastAsia="ja-JP"/>
              </w:rPr>
              <w:t>f</w:t>
            </w:r>
            <w:r w:rsidRPr="00D74B0C">
              <w:rPr>
                <w:rFonts w:ascii="Arial" w:eastAsia="等线" w:hAnsi="Arial"/>
                <w:i/>
                <w:iCs/>
                <w:sz w:val="18"/>
                <w:lang w:eastAsia="zh-CN"/>
              </w:rPr>
              <w:t xml:space="preserve">eType2CJT-NN-r18 </w:t>
            </w:r>
            <w:r w:rsidRPr="00D74B0C">
              <w:rPr>
                <w:rFonts w:ascii="Arial" w:eastAsia="等线" w:hAnsi="Arial"/>
                <w:sz w:val="18"/>
                <w:lang w:eastAsia="zh-CN"/>
              </w:rPr>
              <w:t>to indicate whether the UE supports</w:t>
            </w:r>
            <w:r w:rsidRPr="00D74B0C">
              <w:rPr>
                <w:rFonts w:ascii="Arial" w:eastAsia="Times New Roman" w:hAnsi="Arial" w:cs="Arial"/>
                <w:sz w:val="18"/>
                <w:szCs w:val="18"/>
                <w:lang w:eastAsia="ja-JP"/>
              </w:rPr>
              <w:t xml:space="preserve"> </w:t>
            </w:r>
            <w:r w:rsidRPr="00D74B0C">
              <w:rPr>
                <w:rFonts w:ascii="Arial" w:eastAsia="宋体" w:hAnsi="Arial" w:cs="Arial"/>
                <w:sz w:val="18"/>
                <w:szCs w:val="18"/>
                <w:lang w:eastAsia="zh-CN"/>
              </w:rPr>
              <w:t xml:space="preserve">selection of N &lt;= N_TRP CSI-RS resource by UE for multi-TRP CJT based on </w:t>
            </w:r>
            <w:proofErr w:type="spellStart"/>
            <w:r w:rsidRPr="00D74B0C">
              <w:rPr>
                <w:rFonts w:ascii="Arial" w:eastAsia="宋体" w:hAnsi="Arial" w:cs="Arial"/>
                <w:sz w:val="18"/>
                <w:szCs w:val="18"/>
                <w:lang w:eastAsia="zh-CN"/>
              </w:rPr>
              <w:t>FeType</w:t>
            </w:r>
            <w:proofErr w:type="spellEnd"/>
            <w:r w:rsidRPr="00D74B0C">
              <w:rPr>
                <w:rFonts w:ascii="Arial" w:eastAsia="宋体" w:hAnsi="Arial" w:cs="Arial"/>
                <w:sz w:val="18"/>
                <w:szCs w:val="18"/>
                <w:lang w:eastAsia="zh-CN"/>
              </w:rPr>
              <w:t>-II port selection codebook.</w:t>
            </w:r>
          </w:p>
          <w:p w14:paraId="042C747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87D6B79" w14:textId="77777777" w:rsidR="00D74B0C" w:rsidRPr="00D74B0C" w:rsidRDefault="00D74B0C" w:rsidP="00D74B0C">
            <w:pPr>
              <w:keepNext/>
              <w:keepLines/>
              <w:overflowPunct w:val="0"/>
              <w:autoSpaceDE w:val="0"/>
              <w:autoSpaceDN w:val="0"/>
              <w:adjustRightInd w:val="0"/>
              <w:spacing w:after="0"/>
              <w:textAlignment w:val="baseline"/>
              <w:rPr>
                <w:rFonts w:ascii="Arial" w:eastAsia="等线" w:hAnsi="Arial"/>
                <w:sz w:val="18"/>
                <w:lang w:eastAsia="zh-CN"/>
              </w:rPr>
            </w:pPr>
            <w:r w:rsidRPr="00D74B0C">
              <w:rPr>
                <w:rFonts w:ascii="Arial" w:eastAsia="Times New Roman" w:hAnsi="Arial"/>
                <w:bCs/>
                <w:iCs/>
                <w:sz w:val="18"/>
                <w:lang w:eastAsia="ja-JP"/>
              </w:rPr>
              <w:t xml:space="preserve">The UE </w:t>
            </w:r>
            <w:r w:rsidRPr="00D74B0C">
              <w:rPr>
                <w:rFonts w:ascii="Arial" w:eastAsia="Times New Roman" w:hAnsi="Arial"/>
                <w:sz w:val="18"/>
                <w:lang w:eastAsia="ja-JP"/>
              </w:rPr>
              <w:t xml:space="preserve">optionally indicates </w:t>
            </w:r>
            <w:r w:rsidRPr="00D74B0C">
              <w:rPr>
                <w:rFonts w:ascii="Arial" w:eastAsia="Times New Roman" w:hAnsi="Arial"/>
                <w:i/>
                <w:iCs/>
                <w:sz w:val="18"/>
                <w:lang w:eastAsia="ja-JP"/>
              </w:rPr>
              <w:t>f</w:t>
            </w:r>
            <w:r w:rsidRPr="00D74B0C">
              <w:rPr>
                <w:rFonts w:ascii="Arial" w:eastAsia="等线" w:hAnsi="Arial"/>
                <w:i/>
                <w:iCs/>
                <w:sz w:val="18"/>
                <w:lang w:eastAsia="zh-CN"/>
              </w:rPr>
              <w:t xml:space="preserve">eType2CJT-NL-r18 </w:t>
            </w:r>
            <w:r w:rsidRPr="00D74B0C">
              <w:rPr>
                <w:rFonts w:ascii="Arial" w:eastAsia="等线" w:hAnsi="Arial"/>
                <w:sz w:val="18"/>
                <w:lang w:eastAsia="zh-CN"/>
              </w:rPr>
              <w:t>to indicate whether the UE supports</w:t>
            </w:r>
            <w:r w:rsidRPr="00D74B0C">
              <w:rPr>
                <w:rFonts w:ascii="Arial" w:eastAsia="宋体" w:hAnsi="Arial" w:cs="Arial"/>
                <w:sz w:val="18"/>
                <w:szCs w:val="18"/>
                <w:lang w:eastAsia="zh-CN"/>
              </w:rPr>
              <w:t xml:space="preserve"> N_L&gt;1 combinations of number of ports across CSI-RS resources for CJT </w:t>
            </w:r>
            <w:proofErr w:type="spellStart"/>
            <w:r w:rsidRPr="00D74B0C">
              <w:rPr>
                <w:rFonts w:ascii="Arial" w:eastAsia="宋体" w:hAnsi="Arial" w:cs="Arial"/>
                <w:sz w:val="18"/>
                <w:szCs w:val="18"/>
                <w:lang w:eastAsia="zh-CN"/>
              </w:rPr>
              <w:t>Fetype</w:t>
            </w:r>
            <w:proofErr w:type="spellEnd"/>
            <w:r w:rsidRPr="00D74B0C">
              <w:rPr>
                <w:rFonts w:ascii="Arial" w:eastAsia="宋体" w:hAnsi="Arial" w:cs="Arial"/>
                <w:sz w:val="18"/>
                <w:szCs w:val="18"/>
                <w:lang w:eastAsia="zh-CN"/>
              </w:rPr>
              <w:t>-II codebook.</w:t>
            </w:r>
            <w:r w:rsidRPr="00D74B0C">
              <w:rPr>
                <w:rFonts w:ascii="Arial" w:eastAsia="Times New Roman" w:hAnsi="Arial" w:cs="Arial"/>
                <w:sz w:val="18"/>
                <w:szCs w:val="18"/>
                <w:lang w:eastAsia="ja-JP"/>
              </w:rPr>
              <w:t xml:space="preserve"> </w:t>
            </w:r>
            <w:r w:rsidRPr="00D74B0C">
              <w:rPr>
                <w:rFonts w:ascii="Arial" w:eastAsia="等线" w:hAnsi="Arial"/>
                <w:sz w:val="18"/>
                <w:lang w:eastAsia="zh-CN"/>
              </w:rPr>
              <w:t>The UE indicates the</w:t>
            </w:r>
          </w:p>
          <w:p w14:paraId="3E90E42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roofErr w:type="gramStart"/>
            <w:r w:rsidRPr="00D74B0C">
              <w:rPr>
                <w:rFonts w:ascii="Arial" w:eastAsia="Times New Roman" w:hAnsi="Arial" w:cs="Arial"/>
                <w:sz w:val="18"/>
                <w:szCs w:val="18"/>
                <w:lang w:eastAsia="ja-JP"/>
              </w:rPr>
              <w:t>maximum</w:t>
            </w:r>
            <w:proofErr w:type="gramEnd"/>
            <w:r w:rsidRPr="00D74B0C">
              <w:rPr>
                <w:rFonts w:ascii="Arial" w:eastAsia="Times New Roman" w:hAnsi="Arial" w:cs="Arial"/>
                <w:sz w:val="18"/>
                <w:szCs w:val="18"/>
                <w:lang w:eastAsia="ja-JP"/>
              </w:rPr>
              <w:t xml:space="preserve"> number of </w:t>
            </w:r>
            <w:r w:rsidRPr="00D74B0C">
              <w:rPr>
                <w:rFonts w:ascii="Arial" w:eastAsia="宋体" w:hAnsi="Arial" w:cs="Arial"/>
                <w:sz w:val="18"/>
                <w:szCs w:val="18"/>
                <w:lang w:eastAsia="zh-CN"/>
              </w:rPr>
              <w:t xml:space="preserve">lists for ports selection, i.e., NL, for multi-TRP CJT based on </w:t>
            </w:r>
            <w:proofErr w:type="spellStart"/>
            <w:r w:rsidRPr="00D74B0C">
              <w:rPr>
                <w:rFonts w:ascii="Arial" w:eastAsia="宋体" w:hAnsi="Arial" w:cs="Arial"/>
                <w:sz w:val="18"/>
                <w:szCs w:val="18"/>
                <w:lang w:eastAsia="zh-CN"/>
              </w:rPr>
              <w:t>FeType</w:t>
            </w:r>
            <w:proofErr w:type="spellEnd"/>
            <w:r w:rsidRPr="00D74B0C">
              <w:rPr>
                <w:rFonts w:ascii="Arial" w:eastAsia="宋体" w:hAnsi="Arial" w:cs="Arial"/>
                <w:sz w:val="18"/>
                <w:szCs w:val="18"/>
                <w:lang w:eastAsia="zh-CN"/>
              </w:rPr>
              <w:t>-II port selection codebook.</w:t>
            </w:r>
          </w:p>
          <w:p w14:paraId="578DE59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9AEA76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bCs/>
                <w:iCs/>
                <w:sz w:val="18"/>
                <w:lang w:eastAsia="ja-JP"/>
              </w:rPr>
              <w:t xml:space="preserve">The UE </w:t>
            </w:r>
            <w:r w:rsidRPr="00D74B0C">
              <w:rPr>
                <w:rFonts w:ascii="Arial" w:eastAsia="Times New Roman" w:hAnsi="Arial"/>
                <w:sz w:val="18"/>
                <w:lang w:eastAsia="ja-JP"/>
              </w:rPr>
              <w:t xml:space="preserve">optionally indicates </w:t>
            </w:r>
            <w:r w:rsidRPr="00D74B0C">
              <w:rPr>
                <w:rFonts w:ascii="Arial" w:eastAsia="Times New Roman" w:hAnsi="Arial"/>
                <w:i/>
                <w:iCs/>
                <w:sz w:val="18"/>
                <w:lang w:eastAsia="ja-JP"/>
              </w:rPr>
              <w:t>f</w:t>
            </w:r>
            <w:r w:rsidRPr="00D74B0C">
              <w:rPr>
                <w:rFonts w:ascii="Arial" w:eastAsia="等线" w:hAnsi="Arial"/>
                <w:i/>
                <w:iCs/>
                <w:sz w:val="18"/>
                <w:lang w:eastAsia="zh-CN"/>
              </w:rPr>
              <w:t xml:space="preserve">eType2CJT-Unequal-r18 </w:t>
            </w:r>
            <w:r w:rsidRPr="00D74B0C">
              <w:rPr>
                <w:rFonts w:ascii="Arial" w:eastAsia="等线" w:hAnsi="Arial"/>
                <w:sz w:val="18"/>
                <w:lang w:eastAsia="zh-CN"/>
              </w:rPr>
              <w:t>to indicate whether the UE supports</w:t>
            </w:r>
            <w:r w:rsidRPr="00D74B0C">
              <w:rPr>
                <w:rFonts w:ascii="Arial" w:eastAsia="Times New Roman" w:hAnsi="Arial" w:cs="Arial"/>
                <w:sz w:val="18"/>
                <w:szCs w:val="18"/>
                <w:lang w:eastAsia="ja-JP"/>
              </w:rPr>
              <w:t xml:space="preserve"> </w:t>
            </w:r>
            <w:r w:rsidRPr="00D74B0C">
              <w:rPr>
                <w:rFonts w:ascii="Arial" w:eastAsia="宋体" w:hAnsi="Arial" w:cs="Arial"/>
                <w:sz w:val="18"/>
                <w:szCs w:val="18"/>
                <w:lang w:eastAsia="zh-CN"/>
              </w:rPr>
              <w:t xml:space="preserve">unequal number of port selection configuration across CSI-RS resources for multi-TRP CJT including </w:t>
            </w:r>
            <w:proofErr w:type="spellStart"/>
            <w:r w:rsidRPr="00D74B0C">
              <w:rPr>
                <w:rFonts w:ascii="Arial" w:eastAsia="宋体" w:hAnsi="Arial" w:cs="Arial"/>
                <w:sz w:val="18"/>
                <w:szCs w:val="18"/>
                <w:lang w:eastAsia="zh-CN"/>
              </w:rPr>
              <w:t>FeType</w:t>
            </w:r>
            <w:proofErr w:type="spellEnd"/>
            <w:r w:rsidRPr="00D74B0C">
              <w:rPr>
                <w:rFonts w:ascii="Arial" w:eastAsia="宋体" w:hAnsi="Arial" w:cs="Arial"/>
                <w:sz w:val="18"/>
                <w:szCs w:val="18"/>
                <w:lang w:eastAsia="zh-CN"/>
              </w:rPr>
              <w:t>-II port selection codebook refinement.</w:t>
            </w:r>
          </w:p>
          <w:p w14:paraId="3C580AEE" w14:textId="77777777" w:rsidR="00D74B0C" w:rsidRPr="00D74B0C" w:rsidRDefault="00D74B0C" w:rsidP="00D74B0C">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18A82C7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iCs/>
                <w:sz w:val="18"/>
                <w:lang w:eastAsia="ja-JP"/>
              </w:rPr>
              <w:t xml:space="preserve">For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sz w:val="18"/>
                <w:lang w:eastAsia="ja-JP"/>
              </w:rPr>
              <w:t xml:space="preserve"> related to the </w:t>
            </w:r>
            <w:proofErr w:type="spellStart"/>
            <w:r w:rsidRPr="00D74B0C">
              <w:rPr>
                <w:rFonts w:ascii="Arial" w:eastAsia="Times New Roman" w:hAnsi="Arial"/>
                <w:sz w:val="18"/>
                <w:lang w:eastAsia="ja-JP"/>
              </w:rPr>
              <w:t>F</w:t>
            </w:r>
            <w:r w:rsidRPr="00D74B0C">
              <w:rPr>
                <w:rFonts w:ascii="Arial" w:eastAsia="Times New Roman" w:hAnsi="Arial"/>
                <w:bCs/>
                <w:iCs/>
                <w:sz w:val="18"/>
                <w:lang w:eastAsia="ja-JP"/>
              </w:rPr>
              <w:t>eType</w:t>
            </w:r>
            <w:proofErr w:type="spellEnd"/>
            <w:r w:rsidRPr="00D74B0C">
              <w:rPr>
                <w:rFonts w:ascii="Arial" w:eastAsia="Times New Roman" w:hAnsi="Arial"/>
                <w:bCs/>
                <w:iCs/>
                <w:sz w:val="18"/>
                <w:lang w:eastAsia="ja-JP"/>
              </w:rPr>
              <w:t>-II</w:t>
            </w:r>
            <w:r w:rsidRPr="00D74B0C">
              <w:rPr>
                <w:rFonts w:ascii="Arial" w:eastAsia="Times New Roman" w:hAnsi="Arial"/>
                <w:sz w:val="18"/>
                <w:lang w:eastAsia="ja-JP"/>
              </w:rPr>
              <w:t>:</w:t>
            </w:r>
          </w:p>
          <w:p w14:paraId="06BDDF0B"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MS Mincho" w:hAnsi="Arial" w:cs="Arial"/>
                <w:i/>
                <w:iCs/>
                <w:sz w:val="18"/>
                <w:szCs w:val="18"/>
                <w:lang w:eastAsia="ja-JP"/>
              </w:rPr>
              <w:t>-</w:t>
            </w:r>
            <w:r w:rsidRPr="00D74B0C">
              <w:rPr>
                <w:rFonts w:ascii="Arial" w:eastAsia="Times New Roman" w:hAnsi="Arial" w:cs="Arial"/>
                <w:sz w:val="18"/>
                <w:szCs w:val="18"/>
                <w:lang w:eastAsia="ja-JP"/>
              </w:rPr>
              <w:tab/>
              <w:t xml:space="preserve">The minimum of </w:t>
            </w:r>
            <w:proofErr w:type="spellStart"/>
            <w:r w:rsidRPr="00D74B0C">
              <w:rPr>
                <w:rFonts w:ascii="Arial" w:eastAsia="Times New Roman" w:hAnsi="Arial" w:cs="Arial"/>
                <w:i/>
                <w:iCs/>
                <w:sz w:val="18"/>
                <w:szCs w:val="18"/>
                <w:lang w:eastAsia="ja-JP"/>
              </w:rPr>
              <w:t>maxNumberTxPortsPerResource</w:t>
            </w:r>
            <w:proofErr w:type="spellEnd"/>
            <w:r w:rsidRPr="00D74B0C">
              <w:rPr>
                <w:rFonts w:ascii="Arial" w:eastAsia="Times New Roman" w:hAnsi="Arial" w:cs="Arial"/>
                <w:sz w:val="18"/>
                <w:szCs w:val="18"/>
                <w:lang w:eastAsia="ja-JP"/>
              </w:rPr>
              <w:t xml:space="preserve"> is '</w:t>
            </w:r>
            <w:r w:rsidRPr="00D74B0C">
              <w:rPr>
                <w:rFonts w:ascii="Arial" w:eastAsia="Times New Roman" w:hAnsi="Arial" w:cs="Arial"/>
                <w:i/>
                <w:sz w:val="18"/>
                <w:szCs w:val="18"/>
                <w:lang w:eastAsia="ja-JP"/>
              </w:rPr>
              <w:t>p4</w:t>
            </w:r>
            <w:r w:rsidRPr="00D74B0C">
              <w:rPr>
                <w:rFonts w:ascii="Arial" w:eastAsia="Times New Roman" w:hAnsi="Arial" w:cs="Arial"/>
                <w:sz w:val="18"/>
                <w:szCs w:val="18"/>
                <w:lang w:eastAsia="ja-JP"/>
              </w:rPr>
              <w:t>';</w:t>
            </w:r>
          </w:p>
          <w:p w14:paraId="3D22635E"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MS Mincho" w:hAnsi="Arial" w:cs="Arial"/>
                <w:i/>
                <w:iCs/>
                <w:sz w:val="18"/>
                <w:szCs w:val="18"/>
                <w:lang w:eastAsia="ja-JP"/>
              </w:rPr>
              <w:t>-</w:t>
            </w:r>
            <w:r w:rsidRPr="00D74B0C">
              <w:rPr>
                <w:rFonts w:ascii="Arial" w:eastAsia="Times New Roman" w:hAnsi="Arial" w:cs="Arial"/>
                <w:sz w:val="18"/>
                <w:szCs w:val="18"/>
                <w:lang w:eastAsia="ja-JP"/>
              </w:rPr>
              <w:tab/>
              <w:t xml:space="preserve">The minimum of </w:t>
            </w:r>
            <w:proofErr w:type="spellStart"/>
            <w:r w:rsidRPr="00D74B0C">
              <w:rPr>
                <w:rFonts w:ascii="Arial" w:eastAsia="Times New Roman" w:hAnsi="Arial" w:cs="Arial"/>
                <w:i/>
                <w:iCs/>
                <w:sz w:val="18"/>
                <w:szCs w:val="18"/>
                <w:lang w:eastAsia="ja-JP"/>
              </w:rPr>
              <w:t>maxNumberResourcesPerBand</w:t>
            </w:r>
            <w:proofErr w:type="spellEnd"/>
            <w:r w:rsidRPr="00D74B0C">
              <w:rPr>
                <w:rFonts w:ascii="Arial" w:eastAsia="Times New Roman" w:hAnsi="Arial" w:cs="Arial"/>
                <w:iCs/>
                <w:sz w:val="18"/>
                <w:szCs w:val="18"/>
                <w:lang w:eastAsia="ja-JP"/>
              </w:rPr>
              <w:t xml:space="preserve"> is 2;</w:t>
            </w:r>
          </w:p>
          <w:p w14:paraId="6B4AD3BB"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MS Mincho" w:hAnsi="Arial" w:cs="Arial"/>
                <w:i/>
                <w:iCs/>
                <w:sz w:val="18"/>
                <w:szCs w:val="18"/>
                <w:lang w:eastAsia="ja-JP"/>
              </w:rPr>
              <w:t>-</w:t>
            </w:r>
            <w:r w:rsidRPr="00D74B0C">
              <w:rPr>
                <w:rFonts w:ascii="Arial" w:eastAsia="Times New Roman" w:hAnsi="Arial" w:cs="Arial"/>
                <w:sz w:val="18"/>
                <w:szCs w:val="18"/>
                <w:lang w:eastAsia="ja-JP"/>
              </w:rPr>
              <w:tab/>
              <w:t xml:space="preserve">The minimum value of </w:t>
            </w:r>
            <w:proofErr w:type="spellStart"/>
            <w:r w:rsidRPr="00D74B0C">
              <w:rPr>
                <w:rFonts w:ascii="Arial" w:eastAsia="Times New Roman" w:hAnsi="Arial" w:cs="Arial"/>
                <w:i/>
                <w:sz w:val="18"/>
                <w:szCs w:val="18"/>
                <w:lang w:eastAsia="ja-JP"/>
              </w:rPr>
              <w:t>totalNumberTxPortsPerBand</w:t>
            </w:r>
            <w:proofErr w:type="spellEnd"/>
            <w:r w:rsidRPr="00D74B0C">
              <w:rPr>
                <w:rFonts w:ascii="Arial" w:eastAsia="Times New Roman" w:hAnsi="Arial" w:cs="Arial"/>
                <w:sz w:val="18"/>
                <w:szCs w:val="18"/>
                <w:lang w:eastAsia="ja-JP"/>
              </w:rPr>
              <w:t xml:space="preserve"> is 4.</w:t>
            </w:r>
          </w:p>
          <w:p w14:paraId="30A98AD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733F64B1"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lastRenderedPageBreak/>
              <w:t>BC</w:t>
            </w:r>
          </w:p>
        </w:tc>
        <w:tc>
          <w:tcPr>
            <w:tcW w:w="567" w:type="dxa"/>
          </w:tcPr>
          <w:p w14:paraId="6206C24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No</w:t>
            </w:r>
          </w:p>
        </w:tc>
        <w:tc>
          <w:tcPr>
            <w:tcW w:w="709" w:type="dxa"/>
          </w:tcPr>
          <w:p w14:paraId="3858E24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44EEBE7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rsidDel="00172633" w14:paraId="046D8762" w14:textId="77777777" w:rsidTr="007957E8">
        <w:trPr>
          <w:cantSplit/>
          <w:tblHeader/>
        </w:trPr>
        <w:tc>
          <w:tcPr>
            <w:tcW w:w="6917" w:type="dxa"/>
          </w:tcPr>
          <w:p w14:paraId="3586DCD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74B0C">
              <w:rPr>
                <w:rFonts w:ascii="Arial" w:eastAsia="Times New Roman" w:hAnsi="Arial" w:cs="Arial"/>
                <w:b/>
                <w:bCs/>
                <w:i/>
                <w:iCs/>
                <w:sz w:val="18"/>
                <w:szCs w:val="18"/>
                <w:lang w:eastAsia="ja-JP"/>
              </w:rPr>
              <w:lastRenderedPageBreak/>
              <w:t>codebookParametersfetype2DopplerCSI-PerBC-r18</w:t>
            </w:r>
          </w:p>
          <w:p w14:paraId="11D28FA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Indicates the UE support of additional codebooks and the corresponding parameters supported by the UE </w:t>
            </w:r>
            <w:r w:rsidRPr="00D74B0C">
              <w:rPr>
                <w:rFonts w:ascii="Arial" w:eastAsia="Times New Roman" w:hAnsi="Arial"/>
                <w:bCs/>
                <w:iCs/>
                <w:sz w:val="18"/>
                <w:lang w:eastAsia="ja-JP"/>
              </w:rPr>
              <w:t>of Further Enhanced Type II Codebook (</w:t>
            </w:r>
            <w:proofErr w:type="spellStart"/>
            <w:r w:rsidRPr="00D74B0C">
              <w:rPr>
                <w:rFonts w:ascii="Arial" w:eastAsia="Times New Roman" w:hAnsi="Arial"/>
                <w:bCs/>
                <w:iCs/>
                <w:sz w:val="18"/>
                <w:lang w:eastAsia="ja-JP"/>
              </w:rPr>
              <w:t>FeType</w:t>
            </w:r>
            <w:proofErr w:type="spellEnd"/>
            <w:r w:rsidRPr="00D74B0C">
              <w:rPr>
                <w:rFonts w:ascii="Arial" w:eastAsia="Times New Roman" w:hAnsi="Arial"/>
                <w:bCs/>
                <w:iCs/>
                <w:sz w:val="18"/>
                <w:lang w:eastAsia="ja-JP"/>
              </w:rPr>
              <w:t xml:space="preserve">-II) based on </w:t>
            </w:r>
            <w:proofErr w:type="spellStart"/>
            <w:r w:rsidRPr="00D74B0C">
              <w:rPr>
                <w:rFonts w:ascii="Arial" w:eastAsia="Times New Roman" w:hAnsi="Arial"/>
                <w:bCs/>
                <w:iCs/>
                <w:sz w:val="18"/>
                <w:lang w:eastAsia="ja-JP"/>
              </w:rPr>
              <w:t>doppler</w:t>
            </w:r>
            <w:proofErr w:type="spellEnd"/>
            <w:r w:rsidRPr="00D74B0C">
              <w:rPr>
                <w:rFonts w:ascii="Arial" w:eastAsia="Times New Roman" w:hAnsi="Arial"/>
                <w:bCs/>
                <w:iCs/>
                <w:sz w:val="18"/>
                <w:lang w:eastAsia="ja-JP"/>
              </w:rPr>
              <w:t xml:space="preserve"> CSI as specified in TS 38.214 [12].</w:t>
            </w:r>
          </w:p>
          <w:p w14:paraId="55DDBCF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36A6BAD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sz w:val="18"/>
                <w:lang w:eastAsia="ja-JP"/>
              </w:rPr>
            </w:pPr>
            <w:r w:rsidRPr="00D74B0C">
              <w:rPr>
                <w:rFonts w:ascii="Arial" w:eastAsia="Times New Roman" w:hAnsi="Arial"/>
                <w:bCs/>
                <w:iCs/>
                <w:sz w:val="18"/>
                <w:lang w:eastAsia="ja-JP"/>
              </w:rPr>
              <w:t xml:space="preserve">The UE shall include </w:t>
            </w:r>
            <w:r w:rsidRPr="00D74B0C">
              <w:rPr>
                <w:rFonts w:ascii="Arial" w:eastAsia="Times New Roman" w:hAnsi="Arial"/>
                <w:bCs/>
                <w:i/>
                <w:sz w:val="18"/>
                <w:lang w:eastAsia="ja-JP"/>
              </w:rPr>
              <w:t>f</w:t>
            </w:r>
            <w:r w:rsidRPr="00D74B0C">
              <w:rPr>
                <w:rFonts w:ascii="Arial" w:eastAsia="Times New Roman" w:hAnsi="Arial"/>
                <w:i/>
                <w:iCs/>
                <w:sz w:val="18"/>
                <w:lang w:eastAsia="ja-JP"/>
              </w:rPr>
              <w:t xml:space="preserve">eType2Doppler-r18 </w:t>
            </w:r>
            <w:r w:rsidRPr="00D74B0C">
              <w:rPr>
                <w:rFonts w:ascii="Arial" w:eastAsia="Times New Roman" w:hAnsi="Arial"/>
                <w:sz w:val="18"/>
                <w:lang w:eastAsia="ja-JP"/>
              </w:rPr>
              <w:t xml:space="preserve">to indicate </w:t>
            </w:r>
            <w:r w:rsidRPr="00D74B0C">
              <w:rPr>
                <w:rFonts w:ascii="Arial" w:eastAsia="Times New Roman" w:hAnsi="Arial"/>
                <w:bCs/>
                <w:iCs/>
                <w:sz w:val="18"/>
                <w:lang w:eastAsia="ja-JP"/>
              </w:rPr>
              <w:t xml:space="preserve">basic features of </w:t>
            </w:r>
            <w:proofErr w:type="spellStart"/>
            <w:r w:rsidRPr="00D74B0C">
              <w:rPr>
                <w:rFonts w:ascii="Arial" w:eastAsia="Times New Roman" w:hAnsi="Arial"/>
                <w:bCs/>
                <w:iCs/>
                <w:sz w:val="18"/>
                <w:lang w:eastAsia="ja-JP"/>
              </w:rPr>
              <w:t>FeType</w:t>
            </w:r>
            <w:proofErr w:type="spellEnd"/>
            <w:r w:rsidRPr="00D74B0C">
              <w:rPr>
                <w:rFonts w:ascii="Arial" w:eastAsia="Times New Roman" w:hAnsi="Arial"/>
                <w:bCs/>
                <w:iCs/>
                <w:sz w:val="18"/>
                <w:lang w:eastAsia="ja-JP"/>
              </w:rPr>
              <w:t xml:space="preserve">-II </w:t>
            </w:r>
            <w:proofErr w:type="spellStart"/>
            <w:r w:rsidRPr="00D74B0C">
              <w:rPr>
                <w:rFonts w:ascii="Arial" w:eastAsia="Times New Roman" w:hAnsi="Arial"/>
                <w:bCs/>
                <w:iCs/>
                <w:sz w:val="18"/>
                <w:lang w:eastAsia="ja-JP"/>
              </w:rPr>
              <w:t>doppler</w:t>
            </w:r>
            <w:proofErr w:type="spellEnd"/>
            <w:r w:rsidRPr="00D74B0C">
              <w:rPr>
                <w:rFonts w:ascii="Arial" w:eastAsia="Times New Roman" w:hAnsi="Arial"/>
                <w:bCs/>
                <w:iCs/>
                <w:sz w:val="18"/>
                <w:lang w:eastAsia="ja-JP"/>
              </w:rPr>
              <w:t xml:space="preserve"> codebook. </w:t>
            </w:r>
            <w:r w:rsidRPr="00D74B0C">
              <w:rPr>
                <w:rFonts w:ascii="Arial" w:eastAsia="MS PGothic" w:hAnsi="Arial" w:cs="Arial"/>
                <w:sz w:val="18"/>
                <w:szCs w:val="18"/>
                <w:lang w:eastAsia="ja-JP"/>
              </w:rPr>
              <w:t>This capability signalling comprises the following parameters</w:t>
            </w:r>
            <w:r w:rsidRPr="00D74B0C">
              <w:rPr>
                <w:rFonts w:ascii="Arial" w:eastAsia="Times New Roman" w:hAnsi="Arial"/>
                <w:bCs/>
                <w:iCs/>
                <w:sz w:val="18"/>
                <w:lang w:eastAsia="ja-JP"/>
              </w:rPr>
              <w:t>:</w:t>
            </w:r>
          </w:p>
          <w:p w14:paraId="355A16DB"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MS Mincho"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supportedCSI-RS-ResourceList-r18</w:t>
            </w:r>
            <w:proofErr w:type="gramEnd"/>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 xml:space="preserve">indicates the list of supported CSI-RS resources in a band by referring to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 xml:space="preserve">. The following parameters are included in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w:t>
            </w:r>
          </w:p>
          <w:p w14:paraId="5C2BA01B"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maxNumberTxPortsPerResource</w:t>
            </w:r>
            <w:proofErr w:type="spellEnd"/>
            <w:r w:rsidRPr="00D74B0C">
              <w:rPr>
                <w:rFonts w:ascii="Arial" w:eastAsia="Times New Roman" w:hAnsi="Arial" w:cs="Arial"/>
                <w:sz w:val="18"/>
                <w:szCs w:val="18"/>
                <w:lang w:eastAsia="ja-JP"/>
              </w:rPr>
              <w:t xml:space="preserve"> indicates the maximum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in a resource of a band combination</w:t>
            </w:r>
          </w:p>
          <w:p w14:paraId="10AA0FC4"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maxNumberResourcesPerBand</w:t>
            </w:r>
            <w:proofErr w:type="spellEnd"/>
            <w:r w:rsidRPr="00D74B0C">
              <w:rPr>
                <w:rFonts w:ascii="Arial" w:eastAsia="Times New Roman" w:hAnsi="Arial" w:cs="Arial"/>
                <w:sz w:val="18"/>
                <w:szCs w:val="18"/>
                <w:lang w:eastAsia="ja-JP"/>
              </w:rPr>
              <w:t xml:space="preserve"> indicates the maximum number of resources across all CCs within a band combination, simultaneously</w:t>
            </w:r>
          </w:p>
          <w:p w14:paraId="672B9184"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totalNumberTxPortsPerBand</w:t>
            </w:r>
            <w:proofErr w:type="spellEnd"/>
            <w:r w:rsidRPr="00D74B0C">
              <w:rPr>
                <w:rFonts w:ascii="Arial" w:eastAsia="Times New Roman" w:hAnsi="Arial" w:cs="Arial"/>
                <w:sz w:val="18"/>
                <w:szCs w:val="18"/>
                <w:lang w:eastAsia="ja-JP"/>
              </w:rPr>
              <w:t xml:space="preserve"> indicates the total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across all CCs within a band combination, simultaneously</w:t>
            </w:r>
          </w:p>
          <w:p w14:paraId="0D7A6174"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valueY-A-CSI-RS-r18</w:t>
            </w:r>
            <w:r w:rsidRPr="00D74B0C">
              <w:rPr>
                <w:rFonts w:ascii="Arial" w:eastAsia="Times New Roman" w:hAnsi="Arial" w:cs="Arial"/>
                <w:sz w:val="18"/>
                <w:szCs w:val="18"/>
                <w:lang w:eastAsia="ja-JP"/>
              </w:rPr>
              <w:t xml:space="preserve"> indicates value of Y for CPU occupation (OCPU = Y.K), when A-CSI-RS is configured for CMR</w:t>
            </w:r>
          </w:p>
          <w:p w14:paraId="2AF95338"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scalingfactor-r18</w:t>
            </w:r>
            <w:r w:rsidRPr="00D74B0C">
              <w:rPr>
                <w:rFonts w:ascii="Arial" w:eastAsia="Times New Roman" w:hAnsi="Arial" w:cs="Arial"/>
                <w:sz w:val="18"/>
                <w:szCs w:val="18"/>
                <w:lang w:eastAsia="ja-JP"/>
              </w:rPr>
              <w:t xml:space="preserve"> indicates </w:t>
            </w:r>
            <w:r w:rsidRPr="00D74B0C">
              <w:rPr>
                <w:rFonts w:ascii="Arial" w:eastAsia="Yu Mincho" w:hAnsi="Arial" w:cs="Arial"/>
                <w:sz w:val="18"/>
                <w:szCs w:val="18"/>
                <w:lang w:eastAsia="ja-JP"/>
              </w:rPr>
              <w:t xml:space="preserve">scaling factor for active resource counting </w:t>
            </w:r>
            <w:proofErr w:type="spellStart"/>
            <w:r w:rsidRPr="00D74B0C">
              <w:rPr>
                <w:rFonts w:ascii="Arial" w:eastAsia="Yu Mincho" w:hAnsi="Arial" w:cs="Arial"/>
                <w:sz w:val="18"/>
                <w:szCs w:val="18"/>
                <w:lang w:eastAsia="ja-JP"/>
              </w:rPr>
              <w:t>Kp</w:t>
            </w:r>
            <w:proofErr w:type="spellEnd"/>
          </w:p>
          <w:p w14:paraId="39FA4809" w14:textId="77777777" w:rsidR="00D74B0C" w:rsidRPr="00D74B0C" w:rsidRDefault="00D74B0C" w:rsidP="00D74B0C">
            <w:pPr>
              <w:spacing w:before="60" w:after="60"/>
              <w:rPr>
                <w:rFonts w:ascii="Arial" w:eastAsia="Malgun Gothic" w:hAnsi="Arial" w:cs="Arial"/>
                <w:sz w:val="18"/>
                <w:szCs w:val="18"/>
                <w:lang w:eastAsia="ko-KR"/>
              </w:rPr>
            </w:pPr>
          </w:p>
          <w:p w14:paraId="51AA600E" w14:textId="77777777" w:rsidR="00D74B0C" w:rsidRPr="00D74B0C" w:rsidRDefault="00D74B0C" w:rsidP="00D74B0C">
            <w:pPr>
              <w:keepNext/>
              <w:keepLines/>
              <w:overflowPunct w:val="0"/>
              <w:autoSpaceDE w:val="0"/>
              <w:autoSpaceDN w:val="0"/>
              <w:adjustRightInd w:val="0"/>
              <w:spacing w:after="0"/>
              <w:textAlignment w:val="baseline"/>
              <w:rPr>
                <w:rFonts w:ascii="Arial" w:eastAsia="MS PGothic" w:hAnsi="Arial"/>
                <w:sz w:val="18"/>
                <w:lang w:eastAsia="ja-JP"/>
              </w:rPr>
            </w:pPr>
            <w:r w:rsidRPr="00D74B0C">
              <w:rPr>
                <w:rFonts w:ascii="Arial" w:eastAsia="Times New Roman" w:hAnsi="Arial"/>
                <w:sz w:val="18"/>
                <w:lang w:eastAsia="ja-JP"/>
              </w:rPr>
              <w:t xml:space="preserve">The UE indicating </w:t>
            </w:r>
            <w:r w:rsidRPr="00D74B0C">
              <w:rPr>
                <w:rFonts w:ascii="Arial" w:eastAsia="Times New Roman" w:hAnsi="Arial"/>
                <w:i/>
                <w:iCs/>
                <w:sz w:val="18"/>
                <w:lang w:eastAsia="ja-JP"/>
              </w:rPr>
              <w:t xml:space="preserve">feType2Doppler-r18 </w:t>
            </w:r>
            <w:r w:rsidRPr="00D74B0C">
              <w:rPr>
                <w:rFonts w:ascii="Arial" w:eastAsia="Times New Roman" w:hAnsi="Arial"/>
                <w:sz w:val="18"/>
                <w:lang w:eastAsia="ja-JP"/>
              </w:rPr>
              <w:t xml:space="preserve">shall support </w:t>
            </w:r>
            <w:r w:rsidRPr="00D74B0C">
              <w:rPr>
                <w:rFonts w:ascii="Arial" w:eastAsia="宋体" w:hAnsi="Arial"/>
                <w:sz w:val="18"/>
                <w:lang w:eastAsia="zh-CN"/>
              </w:rPr>
              <w:t>X=1 CQI based on the first/earliest</w:t>
            </w:r>
            <w:r w:rsidRPr="00D74B0C" w:rsidDel="00676A06">
              <w:rPr>
                <w:rFonts w:ascii="Arial" w:eastAsia="宋体" w:hAnsi="Arial"/>
                <w:sz w:val="18"/>
                <w:lang w:eastAsia="zh-CN"/>
              </w:rPr>
              <w:t xml:space="preserve"> </w:t>
            </w:r>
            <w:r w:rsidRPr="00D74B0C">
              <w:rPr>
                <w:rFonts w:ascii="Arial" w:eastAsia="宋体" w:hAnsi="Arial"/>
                <w:sz w:val="18"/>
                <w:lang w:eastAsia="zh-CN"/>
              </w:rPr>
              <w:t xml:space="preserve">slot </w:t>
            </w:r>
            <w:r w:rsidRPr="00D74B0C">
              <w:rPr>
                <w:rFonts w:ascii="Arial" w:eastAsia="MS PGothic" w:hAnsi="Arial"/>
                <w:sz w:val="18"/>
                <w:lang w:eastAsia="ja-JP"/>
              </w:rPr>
              <w:t xml:space="preserve">of the CSI reporting window and the first/earliest predicted PMI, support </w:t>
            </w:r>
            <w:proofErr w:type="spellStart"/>
            <w:r w:rsidRPr="00D74B0C">
              <w:rPr>
                <w:rFonts w:ascii="Arial" w:eastAsia="MS PGothic" w:hAnsi="Arial"/>
                <w:sz w:val="18"/>
                <w:lang w:eastAsia="ja-JP"/>
              </w:rPr>
              <w:t>FeType</w:t>
            </w:r>
            <w:proofErr w:type="spellEnd"/>
            <w:r w:rsidRPr="00D74B0C">
              <w:rPr>
                <w:rFonts w:ascii="Arial" w:eastAsia="MS PGothic" w:hAnsi="Arial"/>
                <w:sz w:val="18"/>
                <w:lang w:eastAsia="ja-JP"/>
              </w:rPr>
              <w:t xml:space="preserve">-II regular codebook refinement for predicted PMI with PMI </w:t>
            </w:r>
            <w:proofErr w:type="spellStart"/>
            <w:r w:rsidRPr="00D74B0C">
              <w:rPr>
                <w:rFonts w:ascii="Arial" w:eastAsia="MS PGothic" w:hAnsi="Arial"/>
                <w:sz w:val="18"/>
                <w:lang w:eastAsia="ja-JP"/>
              </w:rPr>
              <w:t>subband</w:t>
            </w:r>
            <w:proofErr w:type="spellEnd"/>
            <w:r w:rsidRPr="00D74B0C">
              <w:rPr>
                <w:rFonts w:ascii="Arial" w:eastAsia="MS PGothic" w:hAnsi="Arial"/>
                <w:sz w:val="18"/>
                <w:lang w:eastAsia="ja-JP"/>
              </w:rPr>
              <w:t xml:space="preserve"> R=1, support parameter combinations with M=1, support for rank = 1,2, and support N4=1. A UE indicating this feature shall also indicate the support of </w:t>
            </w:r>
            <w:proofErr w:type="spellStart"/>
            <w:r w:rsidRPr="00D74B0C">
              <w:rPr>
                <w:rFonts w:ascii="Arial" w:eastAsia="MS PGothic" w:hAnsi="Arial"/>
                <w:i/>
                <w:iCs/>
                <w:sz w:val="18"/>
                <w:lang w:eastAsia="ja-JP"/>
              </w:rPr>
              <w:t>csi-ReportFramework</w:t>
            </w:r>
            <w:proofErr w:type="spellEnd"/>
            <w:r w:rsidRPr="00D74B0C">
              <w:rPr>
                <w:rFonts w:ascii="Arial" w:eastAsia="MS PGothic" w:hAnsi="Arial"/>
                <w:sz w:val="18"/>
                <w:lang w:eastAsia="ja-JP"/>
              </w:rPr>
              <w:t>.</w:t>
            </w:r>
          </w:p>
          <w:p w14:paraId="1033CA50" w14:textId="77777777" w:rsidR="00D74B0C" w:rsidRPr="00D74B0C" w:rsidRDefault="00D74B0C" w:rsidP="00D74B0C">
            <w:pPr>
              <w:keepNext/>
              <w:keepLines/>
              <w:overflowPunct w:val="0"/>
              <w:autoSpaceDE w:val="0"/>
              <w:autoSpaceDN w:val="0"/>
              <w:adjustRightInd w:val="0"/>
              <w:spacing w:after="0"/>
              <w:textAlignment w:val="baseline"/>
              <w:rPr>
                <w:rFonts w:ascii="Arial" w:eastAsia="MS PGothic" w:hAnsi="Arial"/>
                <w:sz w:val="18"/>
                <w:lang w:eastAsia="ja-JP"/>
              </w:rPr>
            </w:pPr>
          </w:p>
          <w:p w14:paraId="2DE50EA5" w14:textId="77777777" w:rsidR="00D74B0C" w:rsidRPr="00D74B0C" w:rsidRDefault="00D74B0C" w:rsidP="00D74B0C">
            <w:pPr>
              <w:keepNext/>
              <w:keepLines/>
              <w:overflowPunct w:val="0"/>
              <w:autoSpaceDE w:val="0"/>
              <w:autoSpaceDN w:val="0"/>
              <w:adjustRightInd w:val="0"/>
              <w:spacing w:after="0"/>
              <w:textAlignment w:val="baseline"/>
              <w:rPr>
                <w:rFonts w:ascii="Arial" w:eastAsia="MS PGothic" w:hAnsi="Arial"/>
                <w:i/>
                <w:iCs/>
                <w:sz w:val="18"/>
                <w:lang w:eastAsia="ja-JP"/>
              </w:rPr>
            </w:pPr>
            <w:r w:rsidRPr="00D74B0C">
              <w:rPr>
                <w:rFonts w:ascii="Arial" w:eastAsia="MS PGothic" w:hAnsi="Arial"/>
                <w:sz w:val="18"/>
                <w:lang w:eastAsia="ja-JP"/>
              </w:rPr>
              <w:t xml:space="preserve">The UE indicating support of </w:t>
            </w:r>
            <w:r w:rsidRPr="00D74B0C">
              <w:rPr>
                <w:rFonts w:ascii="Arial" w:eastAsia="MS PGothic" w:hAnsi="Arial"/>
                <w:i/>
                <w:iCs/>
                <w:sz w:val="18"/>
                <w:lang w:eastAsia="ja-JP"/>
              </w:rPr>
              <w:t>feType2Doppler-r18</w:t>
            </w:r>
            <w:r w:rsidRPr="00D74B0C">
              <w:rPr>
                <w:rFonts w:ascii="Arial" w:eastAsia="MS PGothic" w:hAnsi="Arial"/>
                <w:sz w:val="18"/>
                <w:lang w:eastAsia="ja-JP"/>
              </w:rPr>
              <w:t xml:space="preserve"> shall also indicate support of </w:t>
            </w:r>
            <w:r w:rsidRPr="00D74B0C">
              <w:rPr>
                <w:rFonts w:ascii="Arial" w:eastAsia="MS PGothic" w:hAnsi="Arial"/>
                <w:i/>
                <w:iCs/>
                <w:sz w:val="18"/>
                <w:lang w:eastAsia="ja-JP"/>
              </w:rPr>
              <w:t>eType2Doppler-r18</w:t>
            </w:r>
            <w:r w:rsidRPr="00D74B0C">
              <w:rPr>
                <w:rFonts w:ascii="Arial" w:eastAsia="MS PGothic" w:hAnsi="Arial"/>
                <w:sz w:val="18"/>
                <w:lang w:eastAsia="ja-JP"/>
              </w:rPr>
              <w:t xml:space="preserve">, </w:t>
            </w:r>
            <w:proofErr w:type="spellStart"/>
            <w:r w:rsidRPr="00D74B0C">
              <w:rPr>
                <w:rFonts w:ascii="Arial" w:eastAsia="Times New Roman" w:hAnsi="Arial"/>
                <w:i/>
                <w:sz w:val="18"/>
                <w:lang w:eastAsia="ja-JP"/>
              </w:rPr>
              <w:t>csi-ReportFramework</w:t>
            </w:r>
            <w:proofErr w:type="spellEnd"/>
            <w:r w:rsidRPr="00D74B0C">
              <w:rPr>
                <w:rFonts w:ascii="Arial" w:eastAsia="MS PGothic" w:hAnsi="Arial"/>
                <w:i/>
                <w:iCs/>
                <w:sz w:val="18"/>
                <w:lang w:eastAsia="ja-JP"/>
              </w:rPr>
              <w:t xml:space="preserve"> </w:t>
            </w:r>
            <w:r w:rsidRPr="00D74B0C">
              <w:rPr>
                <w:rFonts w:ascii="Arial" w:eastAsia="MS PGothic" w:hAnsi="Arial"/>
                <w:sz w:val="18"/>
                <w:lang w:eastAsia="ja-JP"/>
              </w:rPr>
              <w:t xml:space="preserve">and </w:t>
            </w:r>
            <w:proofErr w:type="spellStart"/>
            <w:r w:rsidRPr="00D74B0C">
              <w:rPr>
                <w:rFonts w:ascii="Arial" w:eastAsia="Times New Roman" w:hAnsi="Arial"/>
                <w:i/>
                <w:sz w:val="18"/>
                <w:lang w:eastAsia="ja-JP"/>
              </w:rPr>
              <w:t>simultaneousCSI-ReportsAllCC</w:t>
            </w:r>
            <w:proofErr w:type="spellEnd"/>
            <w:r w:rsidRPr="00D74B0C">
              <w:rPr>
                <w:rFonts w:ascii="Arial" w:eastAsia="MS PGothic" w:hAnsi="Arial"/>
                <w:i/>
                <w:iCs/>
                <w:sz w:val="18"/>
                <w:lang w:eastAsia="ja-JP"/>
              </w:rPr>
              <w:t>.</w:t>
            </w:r>
          </w:p>
          <w:p w14:paraId="476F9088" w14:textId="77777777" w:rsidR="00D74B0C" w:rsidRPr="00D74B0C" w:rsidRDefault="00D74B0C" w:rsidP="00D74B0C">
            <w:pPr>
              <w:keepNext/>
              <w:keepLines/>
              <w:overflowPunct w:val="0"/>
              <w:autoSpaceDE w:val="0"/>
              <w:autoSpaceDN w:val="0"/>
              <w:adjustRightInd w:val="0"/>
              <w:spacing w:after="0"/>
              <w:textAlignment w:val="baseline"/>
              <w:rPr>
                <w:rFonts w:ascii="Arial" w:eastAsia="MS PGothic" w:hAnsi="Arial"/>
                <w:sz w:val="18"/>
                <w:lang w:eastAsia="ja-JP"/>
              </w:rPr>
            </w:pPr>
          </w:p>
          <w:p w14:paraId="1E087AEA"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1:</w:t>
            </w:r>
            <w:r w:rsidRPr="00D74B0C">
              <w:rPr>
                <w:rFonts w:ascii="Arial" w:eastAsia="Times New Roman" w:hAnsi="Arial"/>
                <w:i/>
                <w:iCs/>
                <w:sz w:val="18"/>
                <w:lang w:eastAsia="ja-JP"/>
              </w:rPr>
              <w:tab/>
            </w:r>
            <w:r w:rsidRPr="00D74B0C">
              <w:rPr>
                <w:rFonts w:ascii="Arial" w:eastAsia="Times New Roman" w:hAnsi="Arial"/>
                <w:sz w:val="18"/>
                <w:lang w:eastAsia="ja-JP"/>
              </w:rPr>
              <w:t>OCPU = 4 when P/SP-CSI-RS is configured for CMR.</w:t>
            </w:r>
          </w:p>
          <w:p w14:paraId="46601DC0"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2:</w:t>
            </w:r>
            <w:r w:rsidRPr="00D74B0C">
              <w:rPr>
                <w:rFonts w:ascii="Arial" w:eastAsia="Times New Roman" w:hAnsi="Arial"/>
                <w:i/>
                <w:iCs/>
                <w:sz w:val="18"/>
                <w:lang w:eastAsia="ja-JP"/>
              </w:rPr>
              <w:tab/>
            </w:r>
            <w:r w:rsidRPr="00D74B0C">
              <w:rPr>
                <w:rFonts w:ascii="Arial" w:eastAsia="Yu Mincho" w:hAnsi="Arial"/>
                <w:sz w:val="18"/>
                <w:lang w:eastAsia="ja-JP"/>
              </w:rPr>
              <w:t xml:space="preserve">when K=12, </w:t>
            </w:r>
            <w:r w:rsidRPr="00D74B0C">
              <w:rPr>
                <w:rFonts w:ascii="Arial" w:eastAsia="Times New Roman" w:hAnsi="Arial"/>
                <w:sz w:val="18"/>
                <w:lang w:eastAsia="ja-JP"/>
              </w:rPr>
              <w:t>OCPU =8.</w:t>
            </w:r>
          </w:p>
          <w:p w14:paraId="7062382C"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3:</w:t>
            </w:r>
            <w:r w:rsidRPr="00D74B0C">
              <w:rPr>
                <w:rFonts w:ascii="Arial" w:eastAsia="Times New Roman" w:hAnsi="Arial"/>
                <w:i/>
                <w:iCs/>
                <w:sz w:val="18"/>
                <w:lang w:eastAsia="ja-JP"/>
              </w:rPr>
              <w:tab/>
            </w:r>
            <w:r w:rsidRPr="00D74B0C">
              <w:rPr>
                <w:rFonts w:ascii="Arial" w:eastAsia="Times New Roman" w:hAnsi="Arial"/>
                <w:sz w:val="18"/>
                <w:lang w:eastAsia="ja-JP"/>
              </w:rPr>
              <w:t>Void.</w:t>
            </w:r>
          </w:p>
          <w:p w14:paraId="0311DFA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5FBCEFD7" w14:textId="77777777" w:rsidR="00D74B0C" w:rsidRPr="00D74B0C" w:rsidRDefault="00D74B0C" w:rsidP="00D74B0C">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D74B0C">
              <w:rPr>
                <w:rFonts w:ascii="Arial" w:eastAsia="Times New Roman" w:hAnsi="Arial"/>
                <w:bCs/>
                <w:iCs/>
                <w:sz w:val="18"/>
                <w:lang w:eastAsia="ja-JP"/>
              </w:rPr>
              <w:t xml:space="preserve">The UE </w:t>
            </w:r>
            <w:r w:rsidRPr="00D74B0C">
              <w:rPr>
                <w:rFonts w:ascii="Arial" w:eastAsia="Times New Roman" w:hAnsi="Arial"/>
                <w:sz w:val="18"/>
                <w:lang w:eastAsia="ja-JP"/>
              </w:rPr>
              <w:t xml:space="preserve">optionally includes </w:t>
            </w:r>
            <w:r w:rsidRPr="00D74B0C">
              <w:rPr>
                <w:rFonts w:ascii="Arial" w:eastAsia="Times New Roman" w:hAnsi="Arial"/>
                <w:i/>
                <w:iCs/>
                <w:sz w:val="18"/>
                <w:lang w:eastAsia="ja-JP"/>
              </w:rPr>
              <w:t>maxNumberAperiodicCSI-RS-Resource-r18</w:t>
            </w:r>
            <w:r w:rsidRPr="00D74B0C">
              <w:rPr>
                <w:rFonts w:ascii="Arial" w:eastAsia="Times New Roman" w:hAnsi="Arial"/>
                <w:sz w:val="18"/>
                <w:lang w:eastAsia="ja-JP"/>
              </w:rPr>
              <w:t xml:space="preserve"> to indicate the m</w:t>
            </w:r>
            <w:r w:rsidRPr="00D74B0C">
              <w:rPr>
                <w:rFonts w:ascii="Arial" w:eastAsia="Times New Roman" w:hAnsi="Arial" w:cs="Arial"/>
                <w:sz w:val="18"/>
                <w:szCs w:val="18"/>
                <w:lang w:eastAsia="ja-JP"/>
              </w:rPr>
              <w:t xml:space="preserve">aximum number of aperiodic CSI-RS resources that can be configured in the same CSI report setting for </w:t>
            </w:r>
            <w:proofErr w:type="spellStart"/>
            <w:r w:rsidRPr="00D74B0C">
              <w:rPr>
                <w:rFonts w:ascii="Arial" w:eastAsia="Times New Roman" w:hAnsi="Arial" w:cs="Arial"/>
                <w:sz w:val="18"/>
                <w:szCs w:val="18"/>
                <w:lang w:eastAsia="ja-JP"/>
              </w:rPr>
              <w:t>F</w:t>
            </w:r>
            <w:r w:rsidRPr="00D74B0C">
              <w:rPr>
                <w:rFonts w:ascii="Arial" w:eastAsia="宋体" w:hAnsi="Arial" w:cs="Arial"/>
                <w:sz w:val="18"/>
                <w:szCs w:val="18"/>
                <w:lang w:eastAsia="zh-CN"/>
              </w:rPr>
              <w:t>eType</w:t>
            </w:r>
            <w:proofErr w:type="spellEnd"/>
            <w:r w:rsidRPr="00D74B0C">
              <w:rPr>
                <w:rFonts w:ascii="Arial" w:eastAsia="宋体" w:hAnsi="Arial" w:cs="Arial"/>
                <w:sz w:val="18"/>
                <w:szCs w:val="18"/>
                <w:lang w:eastAsia="zh-CN"/>
              </w:rPr>
              <w:t xml:space="preserve">-II </w:t>
            </w:r>
            <w:proofErr w:type="spellStart"/>
            <w:r w:rsidRPr="00D74B0C">
              <w:rPr>
                <w:rFonts w:ascii="Arial" w:eastAsia="宋体" w:hAnsi="Arial" w:cs="Arial"/>
                <w:sz w:val="18"/>
                <w:szCs w:val="18"/>
                <w:lang w:eastAsia="zh-CN"/>
              </w:rPr>
              <w:t>doppler</w:t>
            </w:r>
            <w:proofErr w:type="spellEnd"/>
            <w:r w:rsidRPr="00D74B0C">
              <w:rPr>
                <w:rFonts w:ascii="Arial" w:eastAsia="宋体" w:hAnsi="Arial" w:cs="Arial"/>
                <w:sz w:val="18"/>
                <w:szCs w:val="18"/>
                <w:lang w:eastAsia="zh-CN"/>
              </w:rPr>
              <w:t xml:space="preserve"> measurement.</w:t>
            </w:r>
          </w:p>
          <w:p w14:paraId="6E49E87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24681A8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bCs/>
                <w:iCs/>
                <w:sz w:val="18"/>
                <w:lang w:eastAsia="ja-JP"/>
              </w:rPr>
              <w:t xml:space="preserve">The UE optionally includes </w:t>
            </w:r>
            <w:r w:rsidRPr="00D74B0C">
              <w:rPr>
                <w:rFonts w:ascii="Arial" w:eastAsia="Times New Roman" w:hAnsi="Arial"/>
                <w:bCs/>
                <w:i/>
                <w:sz w:val="18"/>
                <w:lang w:eastAsia="ja-JP"/>
              </w:rPr>
              <w:t xml:space="preserve">feType2DopplerM2R1-r18 </w:t>
            </w:r>
            <w:r w:rsidRPr="00D74B0C">
              <w:rPr>
                <w:rFonts w:ascii="Arial" w:eastAsia="Times New Roman" w:hAnsi="Arial"/>
                <w:bCs/>
                <w:iCs/>
                <w:sz w:val="18"/>
                <w:lang w:eastAsia="ja-JP"/>
              </w:rPr>
              <w:t xml:space="preserve">to indicate whether the UE supports </w:t>
            </w:r>
            <w:r w:rsidRPr="00D74B0C">
              <w:rPr>
                <w:rFonts w:ascii="Arial" w:eastAsia="宋体" w:hAnsi="Arial" w:cs="Arial"/>
                <w:sz w:val="18"/>
                <w:szCs w:val="18"/>
                <w:lang w:eastAsia="zh-CN"/>
              </w:rPr>
              <w:t xml:space="preserve">M=2 and R=1 for </w:t>
            </w:r>
            <w:proofErr w:type="spellStart"/>
            <w:r w:rsidRPr="00D74B0C">
              <w:rPr>
                <w:rFonts w:ascii="Arial" w:eastAsia="宋体" w:hAnsi="Arial" w:cs="Arial"/>
                <w:sz w:val="18"/>
                <w:szCs w:val="18"/>
                <w:lang w:eastAsia="zh-CN"/>
              </w:rPr>
              <w:t>FeType</w:t>
            </w:r>
            <w:proofErr w:type="spellEnd"/>
            <w:r w:rsidRPr="00D74B0C">
              <w:rPr>
                <w:rFonts w:ascii="Arial" w:eastAsia="宋体" w:hAnsi="Arial" w:cs="Arial"/>
                <w:sz w:val="18"/>
                <w:szCs w:val="18"/>
                <w:lang w:eastAsia="zh-CN"/>
              </w:rPr>
              <w:t xml:space="preserve">-II </w:t>
            </w:r>
            <w:proofErr w:type="spellStart"/>
            <w:r w:rsidRPr="00D74B0C">
              <w:rPr>
                <w:rFonts w:ascii="Arial" w:eastAsia="宋体" w:hAnsi="Arial" w:cs="Arial"/>
                <w:sz w:val="18"/>
                <w:szCs w:val="18"/>
                <w:lang w:eastAsia="zh-CN"/>
              </w:rPr>
              <w:t>doppler</w:t>
            </w:r>
            <w:proofErr w:type="spellEnd"/>
            <w:r w:rsidRPr="00D74B0C">
              <w:rPr>
                <w:rFonts w:ascii="Arial" w:eastAsia="宋体" w:hAnsi="Arial" w:cs="Arial"/>
                <w:sz w:val="18"/>
                <w:szCs w:val="18"/>
                <w:lang w:eastAsia="zh-CN"/>
              </w:rPr>
              <w:t xml:space="preserve"> codebook</w:t>
            </w:r>
            <w:r w:rsidRPr="00D74B0C">
              <w:rPr>
                <w:rFonts w:ascii="Arial" w:eastAsia="Times New Roman" w:hAnsi="Arial"/>
                <w:bCs/>
                <w:iCs/>
                <w:sz w:val="18"/>
                <w:lang w:eastAsia="ja-JP"/>
              </w:rPr>
              <w:t xml:space="preserve">. </w:t>
            </w:r>
            <w:r w:rsidRPr="00D74B0C">
              <w:rPr>
                <w:rFonts w:ascii="Arial" w:eastAsia="MS PGothic" w:hAnsi="Arial" w:cs="Arial"/>
                <w:sz w:val="18"/>
                <w:szCs w:val="18"/>
                <w:lang w:eastAsia="ja-JP"/>
              </w:rPr>
              <w:t xml:space="preserve">This capability signalling comprises </w:t>
            </w:r>
            <w:r w:rsidRPr="00D74B0C">
              <w:rPr>
                <w:rFonts w:ascii="Arial" w:eastAsia="Times New Roman" w:hAnsi="Arial" w:cs="Arial"/>
                <w:sz w:val="18"/>
                <w:szCs w:val="18"/>
                <w:lang w:eastAsia="ja-JP"/>
              </w:rPr>
              <w:t xml:space="preserve">the list of supported CSI-RS resources in a band by referring to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w:t>
            </w:r>
          </w:p>
          <w:p w14:paraId="48CDE20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1D657A4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bCs/>
                <w:iCs/>
                <w:sz w:val="18"/>
                <w:lang w:eastAsia="ja-JP"/>
              </w:rPr>
              <w:t xml:space="preserve">The UE optionally includes </w:t>
            </w:r>
            <w:r w:rsidRPr="00D74B0C">
              <w:rPr>
                <w:rFonts w:ascii="Arial" w:eastAsia="Times New Roman" w:hAnsi="Arial"/>
                <w:bCs/>
                <w:i/>
                <w:sz w:val="18"/>
                <w:lang w:eastAsia="ja-JP"/>
              </w:rPr>
              <w:t xml:space="preserve">feType2DopplerR2-r18 </w:t>
            </w:r>
            <w:r w:rsidRPr="00D74B0C">
              <w:rPr>
                <w:rFonts w:ascii="Arial" w:eastAsia="Times New Roman" w:hAnsi="Arial"/>
                <w:bCs/>
                <w:iCs/>
                <w:sz w:val="18"/>
                <w:lang w:eastAsia="ja-JP"/>
              </w:rPr>
              <w:t xml:space="preserve">to indicate whether the UE supports R=2 for </w:t>
            </w:r>
            <w:proofErr w:type="spellStart"/>
            <w:r w:rsidRPr="00D74B0C">
              <w:rPr>
                <w:rFonts w:ascii="Arial" w:eastAsia="Times New Roman" w:hAnsi="Arial"/>
                <w:bCs/>
                <w:iCs/>
                <w:sz w:val="18"/>
                <w:lang w:eastAsia="ja-JP"/>
              </w:rPr>
              <w:t>FeType</w:t>
            </w:r>
            <w:proofErr w:type="spellEnd"/>
            <w:r w:rsidRPr="00D74B0C">
              <w:rPr>
                <w:rFonts w:ascii="Arial" w:eastAsia="Times New Roman" w:hAnsi="Arial"/>
                <w:bCs/>
                <w:iCs/>
                <w:sz w:val="18"/>
                <w:lang w:eastAsia="ja-JP"/>
              </w:rPr>
              <w:t xml:space="preserve">-II </w:t>
            </w:r>
            <w:proofErr w:type="spellStart"/>
            <w:r w:rsidRPr="00D74B0C">
              <w:rPr>
                <w:rFonts w:ascii="Arial" w:eastAsia="Times New Roman" w:hAnsi="Arial"/>
                <w:bCs/>
                <w:iCs/>
                <w:sz w:val="18"/>
                <w:lang w:eastAsia="ja-JP"/>
              </w:rPr>
              <w:t>doppler</w:t>
            </w:r>
            <w:proofErr w:type="spellEnd"/>
            <w:r w:rsidRPr="00D74B0C">
              <w:rPr>
                <w:rFonts w:ascii="Arial" w:eastAsia="Times New Roman" w:hAnsi="Arial"/>
                <w:bCs/>
                <w:iCs/>
                <w:sz w:val="18"/>
                <w:lang w:eastAsia="ja-JP"/>
              </w:rPr>
              <w:t xml:space="preserve"> codebook. </w:t>
            </w:r>
            <w:r w:rsidRPr="00D74B0C">
              <w:rPr>
                <w:rFonts w:ascii="Arial" w:eastAsia="MS PGothic" w:hAnsi="Arial" w:cs="Arial"/>
                <w:sz w:val="18"/>
                <w:szCs w:val="18"/>
                <w:lang w:eastAsia="ja-JP"/>
              </w:rPr>
              <w:t xml:space="preserve">This capability signalling comprises </w:t>
            </w:r>
            <w:r w:rsidRPr="00D74B0C">
              <w:rPr>
                <w:rFonts w:ascii="Arial" w:eastAsia="Times New Roman" w:hAnsi="Arial" w:cs="Arial"/>
                <w:sz w:val="18"/>
                <w:szCs w:val="18"/>
                <w:lang w:eastAsia="ja-JP"/>
              </w:rPr>
              <w:t xml:space="preserve">the list of supported CSI-RS resources in a band by referring to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w:t>
            </w:r>
          </w:p>
          <w:p w14:paraId="59114ED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080B2FE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bCs/>
                <w:iCs/>
                <w:sz w:val="18"/>
                <w:lang w:eastAsia="ja-JP"/>
              </w:rPr>
              <w:t xml:space="preserve">The UE optionally includes </w:t>
            </w:r>
            <w:r w:rsidRPr="00D74B0C">
              <w:rPr>
                <w:rFonts w:ascii="Arial" w:eastAsia="Times New Roman" w:hAnsi="Arial"/>
                <w:bCs/>
                <w:i/>
                <w:sz w:val="18"/>
                <w:lang w:eastAsia="ja-JP"/>
              </w:rPr>
              <w:t>f</w:t>
            </w:r>
            <w:r w:rsidRPr="00D74B0C">
              <w:rPr>
                <w:rFonts w:ascii="Arial" w:eastAsia="Times New Roman" w:hAnsi="Arial"/>
                <w:bCs/>
                <w:i/>
                <w:iCs/>
                <w:sz w:val="18"/>
                <w:lang w:eastAsia="ja-JP"/>
              </w:rPr>
              <w:t xml:space="preserve">eType2DopplerL-N4D1-r18 </w:t>
            </w:r>
            <w:r w:rsidRPr="00D74B0C">
              <w:rPr>
                <w:rFonts w:ascii="Arial" w:eastAsia="Times New Roman" w:hAnsi="Arial"/>
                <w:bCs/>
                <w:sz w:val="18"/>
                <w:lang w:eastAsia="ja-JP"/>
              </w:rPr>
              <w:t>to i</w:t>
            </w:r>
            <w:r w:rsidRPr="00D74B0C">
              <w:rPr>
                <w:rFonts w:ascii="Arial" w:eastAsia="Times New Roman" w:hAnsi="Arial"/>
                <w:bCs/>
                <w:iCs/>
                <w:sz w:val="18"/>
                <w:lang w:eastAsia="ja-JP"/>
              </w:rPr>
              <w:t xml:space="preserve">ndicate whether the UE support </w:t>
            </w:r>
            <w:proofErr w:type="spellStart"/>
            <w:r w:rsidRPr="00D74B0C">
              <w:rPr>
                <w:rFonts w:ascii="Arial" w:eastAsia="宋体" w:hAnsi="Arial" w:cs="Arial"/>
                <w:sz w:val="18"/>
                <w:szCs w:val="18"/>
                <w:lang w:eastAsia="zh-CN"/>
              </w:rPr>
              <w:t>support</w:t>
            </w:r>
            <w:proofErr w:type="spellEnd"/>
            <w:r w:rsidRPr="00D74B0C">
              <w:rPr>
                <w:rFonts w:ascii="Arial" w:eastAsia="宋体" w:hAnsi="Arial" w:cs="Arial"/>
                <w:sz w:val="18"/>
                <w:szCs w:val="18"/>
                <w:lang w:eastAsia="zh-CN"/>
              </w:rPr>
              <w:t xml:space="preserve"> of l = (n – </w:t>
            </w:r>
            <w:proofErr w:type="spellStart"/>
            <w:r w:rsidRPr="00D74B0C">
              <w:rPr>
                <w:rFonts w:ascii="Arial" w:eastAsia="宋体" w:hAnsi="Arial" w:cs="Arial"/>
                <w:sz w:val="18"/>
                <w:szCs w:val="18"/>
                <w:lang w:eastAsia="zh-CN"/>
              </w:rPr>
              <w:t>nCSI</w:t>
            </w:r>
            <w:proofErr w:type="gramStart"/>
            <w:r w:rsidRPr="00D74B0C">
              <w:rPr>
                <w:rFonts w:ascii="Arial" w:eastAsia="宋体" w:hAnsi="Arial" w:cs="Arial"/>
                <w:sz w:val="18"/>
                <w:szCs w:val="18"/>
                <w:lang w:eastAsia="zh-CN"/>
              </w:rPr>
              <w:t>,ref</w:t>
            </w:r>
            <w:proofErr w:type="spellEnd"/>
            <w:proofErr w:type="gramEnd"/>
            <w:r w:rsidRPr="00D74B0C">
              <w:rPr>
                <w:rFonts w:ascii="Arial" w:eastAsia="宋体" w:hAnsi="Arial" w:cs="Arial"/>
                <w:sz w:val="18"/>
                <w:szCs w:val="18"/>
                <w:lang w:eastAsia="zh-CN"/>
              </w:rPr>
              <w:t xml:space="preserve"> ) for CSI reference slot for </w:t>
            </w:r>
            <w:proofErr w:type="spellStart"/>
            <w:r w:rsidRPr="00D74B0C">
              <w:rPr>
                <w:rFonts w:ascii="Arial" w:eastAsia="Times New Roman" w:hAnsi="Arial"/>
                <w:bCs/>
                <w:iCs/>
                <w:sz w:val="18"/>
                <w:lang w:eastAsia="ja-JP"/>
              </w:rPr>
              <w:t>FeType</w:t>
            </w:r>
            <w:proofErr w:type="spellEnd"/>
            <w:r w:rsidRPr="00D74B0C">
              <w:rPr>
                <w:rFonts w:ascii="Arial" w:eastAsia="Times New Roman" w:hAnsi="Arial"/>
                <w:bCs/>
                <w:iCs/>
                <w:sz w:val="18"/>
                <w:lang w:eastAsia="ja-JP"/>
              </w:rPr>
              <w:t>-II</w:t>
            </w:r>
            <w:r w:rsidRPr="00D74B0C">
              <w:rPr>
                <w:rFonts w:ascii="Arial" w:eastAsia="宋体" w:hAnsi="Arial" w:cs="Arial"/>
                <w:sz w:val="18"/>
                <w:szCs w:val="18"/>
                <w:lang w:eastAsia="zh-CN"/>
              </w:rPr>
              <w:t xml:space="preserve"> </w:t>
            </w:r>
            <w:proofErr w:type="spellStart"/>
            <w:r w:rsidRPr="00D74B0C">
              <w:rPr>
                <w:rFonts w:ascii="Arial" w:eastAsia="宋体" w:hAnsi="Arial" w:cs="Arial"/>
                <w:sz w:val="18"/>
                <w:szCs w:val="18"/>
                <w:lang w:eastAsia="zh-CN"/>
              </w:rPr>
              <w:t>doppler</w:t>
            </w:r>
            <w:proofErr w:type="spellEnd"/>
            <w:r w:rsidRPr="00D74B0C">
              <w:rPr>
                <w:rFonts w:ascii="Arial" w:eastAsia="宋体" w:hAnsi="Arial" w:cs="Arial"/>
                <w:sz w:val="18"/>
                <w:szCs w:val="18"/>
                <w:lang w:eastAsia="zh-CN"/>
              </w:rPr>
              <w:t xml:space="preserve"> codebook</w:t>
            </w:r>
            <w:r w:rsidRPr="00D74B0C">
              <w:rPr>
                <w:rFonts w:ascii="Arial" w:eastAsia="Times New Roman" w:hAnsi="Arial"/>
                <w:bCs/>
                <w:iCs/>
                <w:sz w:val="18"/>
                <w:lang w:eastAsia="ja-JP"/>
              </w:rPr>
              <w:t>.</w:t>
            </w:r>
            <w:r w:rsidRPr="00D74B0C">
              <w:rPr>
                <w:rFonts w:ascii="Arial" w:eastAsia="Times New Roman" w:hAnsi="Arial" w:cs="Arial"/>
                <w:sz w:val="18"/>
                <w:szCs w:val="18"/>
                <w:lang w:eastAsia="ja-JP"/>
              </w:rPr>
              <w:t>.</w:t>
            </w:r>
          </w:p>
          <w:p w14:paraId="303A876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5069D21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 xml:space="preserve">The UE optionally includes </w:t>
            </w:r>
            <w:r w:rsidRPr="00D74B0C">
              <w:rPr>
                <w:rFonts w:ascii="Arial" w:eastAsia="Times New Roman" w:hAnsi="Arial"/>
                <w:bCs/>
                <w:i/>
                <w:sz w:val="18"/>
                <w:lang w:eastAsia="ja-JP"/>
              </w:rPr>
              <w:t>fe</w:t>
            </w:r>
            <w:r w:rsidRPr="00D74B0C">
              <w:rPr>
                <w:rFonts w:ascii="Arial" w:eastAsia="Times New Roman" w:hAnsi="Arial"/>
                <w:i/>
                <w:sz w:val="18"/>
                <w:lang w:eastAsia="ja-JP"/>
              </w:rPr>
              <w:t>Type2DopplerR3R4-r18</w:t>
            </w:r>
            <w:r w:rsidRPr="00D74B0C">
              <w:rPr>
                <w:rFonts w:ascii="Arial" w:eastAsia="Times New Roman" w:hAnsi="Arial"/>
                <w:sz w:val="18"/>
                <w:lang w:eastAsia="ja-JP"/>
              </w:rPr>
              <w:t xml:space="preserve"> </w:t>
            </w:r>
            <w:r w:rsidRPr="00D74B0C">
              <w:rPr>
                <w:rFonts w:ascii="Arial" w:eastAsia="Times New Roman" w:hAnsi="Arial"/>
                <w:bCs/>
                <w:sz w:val="18"/>
                <w:lang w:eastAsia="ja-JP"/>
              </w:rPr>
              <w:t>to i</w:t>
            </w:r>
            <w:r w:rsidRPr="00D74B0C">
              <w:rPr>
                <w:rFonts w:ascii="Arial" w:eastAsia="Times New Roman" w:hAnsi="Arial"/>
                <w:bCs/>
                <w:iCs/>
                <w:sz w:val="18"/>
                <w:lang w:eastAsia="ja-JP"/>
              </w:rPr>
              <w:t>ndicate whether the UE support</w:t>
            </w:r>
            <w:r w:rsidRPr="00D74B0C">
              <w:rPr>
                <w:rFonts w:ascii="Arial" w:eastAsia="宋体" w:hAnsi="Arial" w:cs="Arial"/>
                <w:sz w:val="18"/>
                <w:szCs w:val="18"/>
                <w:lang w:eastAsia="ja-JP"/>
              </w:rPr>
              <w:t xml:space="preserve"> </w:t>
            </w:r>
            <w:r w:rsidRPr="00D74B0C">
              <w:rPr>
                <w:rFonts w:ascii="Arial" w:eastAsia="宋体" w:hAnsi="Arial" w:cs="Arial"/>
                <w:sz w:val="18"/>
                <w:szCs w:val="18"/>
                <w:lang w:eastAsia="zh-CN"/>
              </w:rPr>
              <w:t xml:space="preserve">rank </w:t>
            </w:r>
            <w:r w:rsidRPr="00D74B0C">
              <w:rPr>
                <w:rFonts w:ascii="Arial" w:eastAsia="宋体" w:hAnsi="Arial" w:cs="Arial"/>
                <w:sz w:val="18"/>
                <w:szCs w:val="18"/>
                <w:lang w:eastAsia="ja-JP"/>
              </w:rPr>
              <w:t xml:space="preserve">equals 3 and 4 for </w:t>
            </w:r>
            <w:proofErr w:type="spellStart"/>
            <w:r w:rsidRPr="00D74B0C">
              <w:rPr>
                <w:rFonts w:ascii="Arial" w:eastAsia="宋体" w:hAnsi="Arial" w:cs="Arial"/>
                <w:sz w:val="18"/>
                <w:szCs w:val="18"/>
                <w:lang w:eastAsia="ja-JP"/>
              </w:rPr>
              <w:t>FeType</w:t>
            </w:r>
            <w:proofErr w:type="spellEnd"/>
            <w:r w:rsidRPr="00D74B0C">
              <w:rPr>
                <w:rFonts w:ascii="Arial" w:eastAsia="宋体" w:hAnsi="Arial" w:cs="Arial"/>
                <w:sz w:val="18"/>
                <w:szCs w:val="18"/>
                <w:lang w:eastAsia="ja-JP"/>
              </w:rPr>
              <w:t xml:space="preserve">-II </w:t>
            </w:r>
            <w:proofErr w:type="spellStart"/>
            <w:r w:rsidRPr="00D74B0C">
              <w:rPr>
                <w:rFonts w:ascii="Arial" w:eastAsia="宋体" w:hAnsi="Arial" w:cs="Arial"/>
                <w:sz w:val="18"/>
                <w:szCs w:val="18"/>
                <w:lang w:eastAsia="ja-JP"/>
              </w:rPr>
              <w:t>doppler</w:t>
            </w:r>
            <w:proofErr w:type="spellEnd"/>
            <w:r w:rsidRPr="00D74B0C">
              <w:rPr>
                <w:rFonts w:ascii="Arial" w:eastAsia="宋体" w:hAnsi="Arial" w:cs="Arial"/>
                <w:sz w:val="18"/>
                <w:szCs w:val="18"/>
                <w:lang w:eastAsia="ja-JP"/>
              </w:rPr>
              <w:t xml:space="preserve"> codebook</w:t>
            </w:r>
            <w:r w:rsidRPr="00D74B0C">
              <w:rPr>
                <w:rFonts w:ascii="Arial" w:eastAsia="Times New Roman" w:hAnsi="Arial"/>
                <w:bCs/>
                <w:iCs/>
                <w:sz w:val="18"/>
                <w:lang w:eastAsia="ja-JP"/>
              </w:rPr>
              <w:t>.</w:t>
            </w:r>
          </w:p>
          <w:p w14:paraId="06AC808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22CAED1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iCs/>
                <w:sz w:val="18"/>
                <w:lang w:eastAsia="ja-JP"/>
              </w:rPr>
              <w:t xml:space="preserve">For </w:t>
            </w:r>
            <w:r w:rsidRPr="00D74B0C">
              <w:rPr>
                <w:rFonts w:ascii="Arial" w:eastAsia="Times New Roman" w:hAnsi="Arial" w:cs="Arial"/>
                <w:i/>
                <w:sz w:val="18"/>
                <w:szCs w:val="18"/>
                <w:lang w:eastAsia="ja-JP"/>
              </w:rPr>
              <w:t>codebookVariantsList-r16</w:t>
            </w:r>
            <w:r w:rsidRPr="00D74B0C">
              <w:rPr>
                <w:rFonts w:ascii="Arial" w:eastAsia="Times New Roman" w:hAnsi="Arial"/>
                <w:sz w:val="18"/>
                <w:lang w:eastAsia="ja-JP"/>
              </w:rPr>
              <w:t xml:space="preserve"> related to the </w:t>
            </w:r>
            <w:proofErr w:type="spellStart"/>
            <w:r w:rsidRPr="00D74B0C">
              <w:rPr>
                <w:rFonts w:ascii="Arial" w:eastAsia="Times New Roman" w:hAnsi="Arial"/>
                <w:sz w:val="18"/>
                <w:lang w:eastAsia="ja-JP"/>
              </w:rPr>
              <w:t>f</w:t>
            </w:r>
            <w:r w:rsidRPr="00D74B0C">
              <w:rPr>
                <w:rFonts w:ascii="Arial" w:eastAsia="Times New Roman" w:hAnsi="Arial"/>
                <w:bCs/>
                <w:iCs/>
                <w:sz w:val="18"/>
                <w:lang w:eastAsia="ja-JP"/>
              </w:rPr>
              <w:t>eType</w:t>
            </w:r>
            <w:proofErr w:type="spellEnd"/>
            <w:r w:rsidRPr="00D74B0C">
              <w:rPr>
                <w:rFonts w:ascii="Arial" w:eastAsia="Times New Roman" w:hAnsi="Arial"/>
                <w:bCs/>
                <w:iCs/>
                <w:sz w:val="18"/>
                <w:lang w:eastAsia="ja-JP"/>
              </w:rPr>
              <w:t>-II</w:t>
            </w:r>
            <w:r w:rsidRPr="00D74B0C">
              <w:rPr>
                <w:rFonts w:ascii="Arial" w:eastAsia="Times New Roman" w:hAnsi="Arial"/>
                <w:sz w:val="18"/>
                <w:lang w:eastAsia="ja-JP"/>
              </w:rPr>
              <w:t>:</w:t>
            </w:r>
          </w:p>
          <w:p w14:paraId="5DF77555"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MS Mincho" w:hAnsi="Arial" w:cs="Arial"/>
                <w:sz w:val="18"/>
                <w:szCs w:val="18"/>
                <w:lang w:eastAsia="ja-JP"/>
              </w:rPr>
              <w:t>-</w:t>
            </w:r>
            <w:r w:rsidRPr="00D74B0C">
              <w:rPr>
                <w:rFonts w:ascii="Arial" w:eastAsia="Times New Roman" w:hAnsi="Arial" w:cs="Arial"/>
                <w:sz w:val="18"/>
                <w:szCs w:val="18"/>
                <w:lang w:eastAsia="ja-JP"/>
              </w:rPr>
              <w:tab/>
              <w:t xml:space="preserve">The minimum of </w:t>
            </w:r>
            <w:proofErr w:type="spellStart"/>
            <w:r w:rsidRPr="00D74B0C">
              <w:rPr>
                <w:rFonts w:ascii="Arial" w:eastAsia="Times New Roman" w:hAnsi="Arial" w:cs="Arial"/>
                <w:i/>
                <w:iCs/>
                <w:sz w:val="18"/>
                <w:szCs w:val="18"/>
                <w:lang w:eastAsia="ja-JP"/>
              </w:rPr>
              <w:t>maxNumberTxPortsPerResource</w:t>
            </w:r>
            <w:proofErr w:type="spellEnd"/>
            <w:r w:rsidRPr="00D74B0C">
              <w:rPr>
                <w:rFonts w:ascii="Arial" w:eastAsia="Times New Roman" w:hAnsi="Arial" w:cs="Arial"/>
                <w:sz w:val="18"/>
                <w:szCs w:val="18"/>
                <w:lang w:eastAsia="ja-JP"/>
              </w:rPr>
              <w:t xml:space="preserve"> is '</w:t>
            </w:r>
            <w:r w:rsidRPr="00D74B0C">
              <w:rPr>
                <w:rFonts w:ascii="Arial" w:eastAsia="Times New Roman" w:hAnsi="Arial" w:cs="Arial"/>
                <w:i/>
                <w:sz w:val="18"/>
                <w:szCs w:val="18"/>
                <w:lang w:eastAsia="ja-JP"/>
              </w:rPr>
              <w:t>p4</w:t>
            </w:r>
            <w:r w:rsidRPr="00D74B0C">
              <w:rPr>
                <w:rFonts w:ascii="Arial" w:eastAsia="Times New Roman" w:hAnsi="Arial" w:cs="Arial"/>
                <w:sz w:val="18"/>
                <w:szCs w:val="18"/>
                <w:lang w:eastAsia="ja-JP"/>
              </w:rPr>
              <w:t>';</w:t>
            </w:r>
          </w:p>
          <w:p w14:paraId="795D2B1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MS Mincho" w:hAnsi="Arial" w:cs="Arial"/>
                <w:sz w:val="18"/>
                <w:szCs w:val="18"/>
                <w:lang w:eastAsia="ja-JP"/>
              </w:rPr>
              <w:t>-</w:t>
            </w:r>
            <w:r w:rsidRPr="00D74B0C">
              <w:rPr>
                <w:rFonts w:ascii="Arial" w:eastAsia="Times New Roman" w:hAnsi="Arial" w:cs="Arial"/>
                <w:sz w:val="18"/>
                <w:szCs w:val="18"/>
                <w:lang w:eastAsia="ja-JP"/>
              </w:rPr>
              <w:tab/>
              <w:t xml:space="preserve">The minimum of </w:t>
            </w:r>
            <w:proofErr w:type="spellStart"/>
            <w:r w:rsidRPr="00D74B0C">
              <w:rPr>
                <w:rFonts w:ascii="Arial" w:eastAsia="Times New Roman" w:hAnsi="Arial" w:cs="Arial"/>
                <w:i/>
                <w:iCs/>
                <w:sz w:val="18"/>
                <w:szCs w:val="18"/>
                <w:lang w:eastAsia="ja-JP"/>
              </w:rPr>
              <w:t>maxNumberResourcesPerBand</w:t>
            </w:r>
            <w:proofErr w:type="spellEnd"/>
            <w:r w:rsidRPr="00D74B0C">
              <w:rPr>
                <w:rFonts w:ascii="Arial" w:eastAsia="Times New Roman" w:hAnsi="Arial" w:cs="Arial"/>
                <w:iCs/>
                <w:sz w:val="18"/>
                <w:szCs w:val="18"/>
                <w:lang w:eastAsia="ja-JP"/>
              </w:rPr>
              <w:t xml:space="preserve"> is 2, except for </w:t>
            </w:r>
            <w:r w:rsidRPr="00D74B0C">
              <w:rPr>
                <w:rFonts w:ascii="Arial" w:eastAsia="Times New Roman" w:hAnsi="Arial" w:cs="Arial"/>
                <w:i/>
                <w:iCs/>
                <w:sz w:val="18"/>
                <w:szCs w:val="18"/>
                <w:lang w:eastAsia="ja-JP"/>
              </w:rPr>
              <w:t>eType2DopplerR2-r18</w:t>
            </w:r>
            <w:r w:rsidRPr="00D74B0C">
              <w:rPr>
                <w:rFonts w:ascii="Arial" w:eastAsia="Times New Roman" w:hAnsi="Arial" w:cs="Arial"/>
                <w:iCs/>
                <w:sz w:val="18"/>
                <w:szCs w:val="18"/>
                <w:lang w:eastAsia="ja-JP"/>
              </w:rPr>
              <w:t>.</w:t>
            </w:r>
          </w:p>
          <w:p w14:paraId="064C3E06"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MS Mincho" w:hAnsi="Arial" w:cs="Arial"/>
                <w:sz w:val="18"/>
                <w:szCs w:val="18"/>
                <w:lang w:eastAsia="ja-JP"/>
              </w:rPr>
              <w:t>-</w:t>
            </w:r>
            <w:r w:rsidRPr="00D74B0C">
              <w:rPr>
                <w:rFonts w:ascii="Arial" w:eastAsia="Times New Roman" w:hAnsi="Arial" w:cs="Arial"/>
                <w:sz w:val="18"/>
                <w:szCs w:val="18"/>
                <w:lang w:eastAsia="ja-JP"/>
              </w:rPr>
              <w:tab/>
              <w:t xml:space="preserve">The minimum value of </w:t>
            </w:r>
            <w:proofErr w:type="spellStart"/>
            <w:r w:rsidRPr="00D74B0C">
              <w:rPr>
                <w:rFonts w:ascii="Arial" w:eastAsia="Times New Roman" w:hAnsi="Arial" w:cs="Arial"/>
                <w:i/>
                <w:sz w:val="18"/>
                <w:szCs w:val="18"/>
                <w:lang w:eastAsia="ja-JP"/>
              </w:rPr>
              <w:t>totalNumberTxPortsPerBand</w:t>
            </w:r>
            <w:proofErr w:type="spellEnd"/>
            <w:r w:rsidRPr="00D74B0C">
              <w:rPr>
                <w:rFonts w:ascii="Arial" w:eastAsia="Times New Roman" w:hAnsi="Arial" w:cs="Arial"/>
                <w:sz w:val="18"/>
                <w:szCs w:val="18"/>
                <w:lang w:eastAsia="ja-JP"/>
              </w:rPr>
              <w:t xml:space="preserve"> is 4.</w:t>
            </w:r>
          </w:p>
          <w:p w14:paraId="35F4261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7266769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BC</w:t>
            </w:r>
          </w:p>
        </w:tc>
        <w:tc>
          <w:tcPr>
            <w:tcW w:w="567" w:type="dxa"/>
          </w:tcPr>
          <w:p w14:paraId="5FE0026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No</w:t>
            </w:r>
          </w:p>
        </w:tc>
        <w:tc>
          <w:tcPr>
            <w:tcW w:w="709" w:type="dxa"/>
          </w:tcPr>
          <w:p w14:paraId="2FC80B6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2869F87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rsidDel="00172633" w14:paraId="4D668583" w14:textId="77777777" w:rsidTr="007957E8">
        <w:trPr>
          <w:cantSplit/>
          <w:tblHeader/>
        </w:trPr>
        <w:tc>
          <w:tcPr>
            <w:tcW w:w="6917" w:type="dxa"/>
          </w:tcPr>
          <w:p w14:paraId="78EF7D2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74B0C">
              <w:rPr>
                <w:rFonts w:ascii="Arial" w:eastAsia="Times New Roman" w:hAnsi="Arial" w:cs="Arial"/>
                <w:b/>
                <w:bCs/>
                <w:i/>
                <w:iCs/>
                <w:sz w:val="18"/>
                <w:szCs w:val="18"/>
                <w:lang w:eastAsia="ja-JP"/>
              </w:rPr>
              <w:lastRenderedPageBreak/>
              <w:t>codebookParametersfetype2perBC-r17</w:t>
            </w:r>
          </w:p>
          <w:p w14:paraId="16A08CF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Indicates the list of supported CSI-RS resources across all bands in a band combination by referring to </w:t>
            </w:r>
            <w:proofErr w:type="spellStart"/>
            <w:r w:rsidRPr="00D74B0C">
              <w:rPr>
                <w:rFonts w:ascii="Arial" w:eastAsia="Times New Roman" w:hAnsi="Arial"/>
                <w:i/>
                <w:sz w:val="18"/>
                <w:lang w:eastAsia="ja-JP"/>
              </w:rPr>
              <w:t>codebookVariantsList</w:t>
            </w:r>
            <w:proofErr w:type="spellEnd"/>
            <w:r w:rsidRPr="00D74B0C">
              <w:rPr>
                <w:rFonts w:ascii="Arial" w:eastAsia="Times New Roman" w:hAnsi="Arial"/>
                <w:iCs/>
                <w:sz w:val="18"/>
                <w:lang w:eastAsia="ja-JP"/>
              </w:rPr>
              <w:t xml:space="preserve"> for the additional codebook types</w:t>
            </w:r>
            <w:r w:rsidRPr="00D74B0C">
              <w:rPr>
                <w:rFonts w:ascii="Arial" w:eastAsia="Times New Roman" w:hAnsi="Arial"/>
                <w:sz w:val="18"/>
                <w:lang w:eastAsia="ja-JP"/>
              </w:rPr>
              <w:t xml:space="preserve">. The following parameters are included in </w:t>
            </w:r>
            <w:proofErr w:type="spellStart"/>
            <w:r w:rsidRPr="00D74B0C">
              <w:rPr>
                <w:rFonts w:ascii="Arial" w:eastAsia="Times New Roman" w:hAnsi="Arial"/>
                <w:i/>
                <w:sz w:val="18"/>
                <w:lang w:eastAsia="ja-JP"/>
              </w:rPr>
              <w:t>codebookVariantsList</w:t>
            </w:r>
            <w:proofErr w:type="spellEnd"/>
            <w:r w:rsidRPr="00D74B0C">
              <w:rPr>
                <w:rFonts w:ascii="Arial" w:eastAsia="Times New Roman" w:hAnsi="Arial"/>
                <w:sz w:val="18"/>
                <w:lang w:eastAsia="ja-JP"/>
              </w:rPr>
              <w:t xml:space="preserve"> for each code book type:</w:t>
            </w:r>
          </w:p>
          <w:p w14:paraId="284BE2AD"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maxNumberTxPortsPerResource</w:t>
            </w:r>
            <w:proofErr w:type="spellEnd"/>
            <w:r w:rsidRPr="00D74B0C">
              <w:rPr>
                <w:rFonts w:ascii="Arial" w:eastAsia="Times New Roman" w:hAnsi="Arial" w:cs="Arial"/>
                <w:sz w:val="18"/>
                <w:szCs w:val="18"/>
                <w:lang w:eastAsia="ja-JP"/>
              </w:rPr>
              <w:t xml:space="preserve"> indicates the maximum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in a resource across all bands within a band combination;</w:t>
            </w:r>
          </w:p>
          <w:p w14:paraId="0243DA9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maxNumberResourcesPerBand</w:t>
            </w:r>
            <w:proofErr w:type="spellEnd"/>
            <w:r w:rsidRPr="00D74B0C">
              <w:rPr>
                <w:rFonts w:ascii="Arial" w:eastAsia="Times New Roman" w:hAnsi="Arial" w:cs="Arial"/>
                <w:sz w:val="18"/>
                <w:szCs w:val="18"/>
                <w:lang w:eastAsia="ja-JP"/>
              </w:rPr>
              <w:t xml:space="preserve"> indicates the maximum number of resources across all CCs within a band combination, simultaneously;</w:t>
            </w:r>
          </w:p>
          <w:p w14:paraId="0026BC17"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proofErr w:type="gramStart"/>
            <w:r w:rsidRPr="00D74B0C">
              <w:rPr>
                <w:rFonts w:ascii="Arial" w:eastAsia="Times New Roman" w:hAnsi="Arial" w:cs="Arial"/>
                <w:i/>
                <w:sz w:val="18"/>
                <w:szCs w:val="18"/>
                <w:lang w:eastAsia="ja-JP"/>
              </w:rPr>
              <w:t>totalNumberTxPortsPerBand</w:t>
            </w:r>
            <w:proofErr w:type="spellEnd"/>
            <w:proofErr w:type="gramEnd"/>
            <w:r w:rsidRPr="00D74B0C">
              <w:rPr>
                <w:rFonts w:ascii="Arial" w:eastAsia="Times New Roman" w:hAnsi="Arial" w:cs="Arial"/>
                <w:sz w:val="18"/>
                <w:szCs w:val="18"/>
                <w:lang w:eastAsia="ja-JP"/>
              </w:rPr>
              <w:t xml:space="preserve"> indicates the total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across all CCs within a band combination, simultaneously.</w:t>
            </w:r>
          </w:p>
          <w:p w14:paraId="690A65E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For each band in a band combination, supported values for these three parameters are determined in conjunction with </w:t>
            </w:r>
            <w:r w:rsidRPr="00D74B0C">
              <w:rPr>
                <w:rFonts w:ascii="Arial" w:eastAsia="Times New Roman" w:hAnsi="Arial" w:cs="Arial"/>
                <w:i/>
                <w:iCs/>
                <w:sz w:val="18"/>
                <w:szCs w:val="18"/>
                <w:lang w:eastAsia="ja-JP"/>
              </w:rPr>
              <w:t xml:space="preserve">CodebookParametersfetyp2-r17 </w:t>
            </w:r>
            <w:r w:rsidRPr="00D74B0C">
              <w:rPr>
                <w:rFonts w:ascii="Arial" w:eastAsia="Times New Roman" w:hAnsi="Arial"/>
                <w:sz w:val="18"/>
                <w:lang w:eastAsia="ja-JP"/>
              </w:rPr>
              <w:t xml:space="preserve">reported in </w:t>
            </w:r>
            <w:r w:rsidRPr="00D74B0C">
              <w:rPr>
                <w:rFonts w:ascii="Arial" w:eastAsia="Times New Roman" w:hAnsi="Arial"/>
                <w:i/>
                <w:sz w:val="18"/>
                <w:lang w:eastAsia="ja-JP"/>
              </w:rPr>
              <w:t>MIMO-</w:t>
            </w:r>
            <w:proofErr w:type="spellStart"/>
            <w:r w:rsidRPr="00D74B0C">
              <w:rPr>
                <w:rFonts w:ascii="Arial" w:eastAsia="Times New Roman" w:hAnsi="Arial"/>
                <w:i/>
                <w:sz w:val="18"/>
                <w:lang w:eastAsia="ja-JP"/>
              </w:rPr>
              <w:t>ParametersPerBand</w:t>
            </w:r>
            <w:proofErr w:type="spellEnd"/>
            <w:r w:rsidRPr="00D74B0C">
              <w:rPr>
                <w:rFonts w:ascii="Arial" w:eastAsia="Times New Roman" w:hAnsi="Arial"/>
                <w:sz w:val="18"/>
                <w:lang w:eastAsia="ja-JP"/>
              </w:rPr>
              <w:t>.</w:t>
            </w:r>
          </w:p>
          <w:p w14:paraId="4EF4D59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21B3AB2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iCs/>
                <w:sz w:val="18"/>
                <w:lang w:eastAsia="ja-JP"/>
              </w:rPr>
              <w:t xml:space="preserve">For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sz w:val="18"/>
                <w:lang w:eastAsia="ja-JP"/>
              </w:rPr>
              <w:t xml:space="preserve"> related to the </w:t>
            </w:r>
            <w:proofErr w:type="spellStart"/>
            <w:r w:rsidRPr="00D74B0C">
              <w:rPr>
                <w:rFonts w:ascii="Arial" w:eastAsia="Times New Roman" w:hAnsi="Arial"/>
                <w:bCs/>
                <w:iCs/>
                <w:sz w:val="18"/>
                <w:lang w:eastAsia="ja-JP"/>
              </w:rPr>
              <w:t>FeType</w:t>
            </w:r>
            <w:proofErr w:type="spellEnd"/>
            <w:r w:rsidRPr="00D74B0C">
              <w:rPr>
                <w:rFonts w:ascii="Arial" w:eastAsia="Times New Roman" w:hAnsi="Arial"/>
                <w:bCs/>
                <w:iCs/>
                <w:sz w:val="18"/>
                <w:lang w:eastAsia="ja-JP"/>
              </w:rPr>
              <w:t>-II</w:t>
            </w:r>
            <w:r w:rsidRPr="00D74B0C">
              <w:rPr>
                <w:rFonts w:ascii="Arial" w:eastAsia="Times New Roman" w:hAnsi="Arial"/>
                <w:sz w:val="18"/>
                <w:lang w:eastAsia="ja-JP"/>
              </w:rPr>
              <w:t>:</w:t>
            </w:r>
          </w:p>
          <w:p w14:paraId="04BA873D"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The minimum of </w:t>
            </w:r>
            <w:proofErr w:type="spellStart"/>
            <w:r w:rsidRPr="00D74B0C">
              <w:rPr>
                <w:rFonts w:ascii="Arial" w:eastAsia="Times New Roman" w:hAnsi="Arial" w:cs="Arial"/>
                <w:i/>
                <w:sz w:val="18"/>
                <w:szCs w:val="18"/>
                <w:lang w:eastAsia="ja-JP"/>
              </w:rPr>
              <w:t>maxNumberTxPortsPerResource</w:t>
            </w:r>
            <w:proofErr w:type="spellEnd"/>
            <w:r w:rsidRPr="00D74B0C">
              <w:rPr>
                <w:rFonts w:ascii="Arial" w:eastAsia="Times New Roman" w:hAnsi="Arial" w:cs="Arial"/>
                <w:sz w:val="18"/>
                <w:szCs w:val="18"/>
                <w:lang w:eastAsia="ja-JP"/>
              </w:rPr>
              <w:t xml:space="preserve"> is '</w:t>
            </w:r>
            <w:r w:rsidRPr="00D74B0C">
              <w:rPr>
                <w:rFonts w:ascii="Arial" w:eastAsia="Times New Roman" w:hAnsi="Arial" w:cs="Arial"/>
                <w:i/>
                <w:iCs/>
                <w:sz w:val="18"/>
                <w:szCs w:val="18"/>
                <w:lang w:eastAsia="ja-JP"/>
              </w:rPr>
              <w:t>p4</w:t>
            </w:r>
            <w:r w:rsidRPr="00D74B0C">
              <w:rPr>
                <w:rFonts w:ascii="Arial" w:eastAsia="Times New Roman" w:hAnsi="Arial" w:cs="Arial"/>
                <w:sz w:val="18"/>
                <w:szCs w:val="18"/>
                <w:lang w:eastAsia="ja-JP"/>
              </w:rPr>
              <w:t>';</w:t>
            </w:r>
          </w:p>
          <w:p w14:paraId="02E2D0E2" w14:textId="77777777" w:rsidR="00D74B0C" w:rsidRPr="00D74B0C" w:rsidRDefault="00D74B0C" w:rsidP="00D74B0C">
            <w:pPr>
              <w:overflowPunct w:val="0"/>
              <w:autoSpaceDE w:val="0"/>
              <w:autoSpaceDN w:val="0"/>
              <w:adjustRightInd w:val="0"/>
              <w:ind w:left="568" w:hanging="284"/>
              <w:textAlignment w:val="baseline"/>
              <w:rPr>
                <w:rFonts w:eastAsia="Times New Roman" w:cs="Arial"/>
                <w:b/>
                <w:bCs/>
                <w:i/>
                <w:iCs/>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The minimum value of </w:t>
            </w:r>
            <w:proofErr w:type="spellStart"/>
            <w:r w:rsidRPr="00D74B0C">
              <w:rPr>
                <w:rFonts w:ascii="Arial" w:eastAsia="Times New Roman" w:hAnsi="Arial" w:cs="Arial"/>
                <w:i/>
                <w:sz w:val="18"/>
                <w:szCs w:val="18"/>
                <w:lang w:eastAsia="ja-JP"/>
              </w:rPr>
              <w:t>totalNumberTxPortsPerBand</w:t>
            </w:r>
            <w:proofErr w:type="spellEnd"/>
            <w:r w:rsidRPr="00D74B0C">
              <w:rPr>
                <w:rFonts w:ascii="Arial" w:eastAsia="Times New Roman" w:hAnsi="Arial" w:cs="Arial"/>
                <w:sz w:val="18"/>
                <w:szCs w:val="18"/>
                <w:lang w:eastAsia="ja-JP"/>
              </w:rPr>
              <w:t xml:space="preserve"> is 4.</w:t>
            </w:r>
          </w:p>
        </w:tc>
        <w:tc>
          <w:tcPr>
            <w:tcW w:w="709" w:type="dxa"/>
          </w:tcPr>
          <w:p w14:paraId="5274178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cs="Arial"/>
                <w:sz w:val="18"/>
                <w:szCs w:val="18"/>
                <w:lang w:eastAsia="ja-JP"/>
              </w:rPr>
              <w:t>BC</w:t>
            </w:r>
          </w:p>
        </w:tc>
        <w:tc>
          <w:tcPr>
            <w:tcW w:w="567" w:type="dxa"/>
          </w:tcPr>
          <w:p w14:paraId="4AB7CDC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cs="Arial"/>
                <w:sz w:val="18"/>
                <w:szCs w:val="18"/>
                <w:lang w:eastAsia="ja-JP"/>
              </w:rPr>
              <w:t>No</w:t>
            </w:r>
          </w:p>
        </w:tc>
        <w:tc>
          <w:tcPr>
            <w:tcW w:w="709" w:type="dxa"/>
          </w:tcPr>
          <w:p w14:paraId="085DD7B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132A009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rsidDel="00172633" w14:paraId="1DA8810F" w14:textId="77777777" w:rsidTr="007957E8">
        <w:trPr>
          <w:cantSplit/>
          <w:tblHeader/>
        </w:trPr>
        <w:tc>
          <w:tcPr>
            <w:tcW w:w="6917" w:type="dxa"/>
          </w:tcPr>
          <w:p w14:paraId="711CE3C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74B0C">
              <w:rPr>
                <w:rFonts w:ascii="Arial" w:eastAsia="Times New Roman" w:hAnsi="Arial" w:cs="Arial"/>
                <w:b/>
                <w:bCs/>
                <w:i/>
                <w:iCs/>
                <w:sz w:val="18"/>
                <w:szCs w:val="18"/>
                <w:lang w:eastAsia="ja-JP"/>
              </w:rPr>
              <w:lastRenderedPageBreak/>
              <w:t>codebookParametersHARQ-ACK-PUSCH-PerBC-r18</w:t>
            </w:r>
          </w:p>
          <w:p w14:paraId="7C5C414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Indicates whether the UE supports Multiplexing HARQ-ACK codebook in a PUSCH for PDSCH scheduled after UL grant.</w:t>
            </w:r>
          </w:p>
          <w:p w14:paraId="7A41534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724A8D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 xml:space="preserve">This capability </w:t>
            </w:r>
            <w:proofErr w:type="spellStart"/>
            <w:r w:rsidRPr="00D74B0C">
              <w:rPr>
                <w:rFonts w:ascii="Arial" w:eastAsia="Times New Roman" w:hAnsi="Arial" w:cs="Arial"/>
                <w:sz w:val="18"/>
                <w:szCs w:val="18"/>
                <w:lang w:eastAsia="ja-JP"/>
              </w:rPr>
              <w:t>signaling</w:t>
            </w:r>
            <w:proofErr w:type="spellEnd"/>
            <w:r w:rsidRPr="00D74B0C">
              <w:rPr>
                <w:rFonts w:ascii="Arial" w:eastAsia="Times New Roman" w:hAnsi="Arial" w:cs="Arial"/>
                <w:sz w:val="18"/>
                <w:szCs w:val="18"/>
                <w:lang w:eastAsia="ja-JP"/>
              </w:rPr>
              <w:t xml:space="preserve"> comprises the following parameters:</w:t>
            </w:r>
          </w:p>
          <w:p w14:paraId="146DA55C"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sz w:val="18"/>
                <w:szCs w:val="18"/>
                <w:lang w:eastAsia="ja-JP"/>
              </w:rPr>
              <w:t xml:space="preserve">multiplexingType1-r18 </w:t>
            </w:r>
            <w:r w:rsidRPr="00D74B0C">
              <w:rPr>
                <w:rFonts w:ascii="Arial" w:eastAsia="Times New Roman" w:hAnsi="Arial" w:cs="Arial"/>
                <w:iCs/>
                <w:sz w:val="18"/>
                <w:szCs w:val="18"/>
                <w:lang w:eastAsia="ja-JP"/>
              </w:rPr>
              <w:t xml:space="preserve">indicates whether the UE supports </w:t>
            </w:r>
            <w:r w:rsidRPr="00D74B0C">
              <w:rPr>
                <w:rFonts w:ascii="Arial" w:eastAsia="Times New Roman" w:hAnsi="Arial" w:cs="Arial"/>
                <w:sz w:val="18"/>
                <w:szCs w:val="18"/>
                <w:lang w:eastAsia="ja-JP"/>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D74B0C">
              <w:rPr>
                <w:rFonts w:ascii="Arial" w:eastAsia="Times New Roman" w:hAnsi="Arial" w:cs="Arial"/>
                <w:i/>
                <w:iCs/>
                <w:sz w:val="18"/>
                <w:szCs w:val="18"/>
                <w:lang w:eastAsia="ja-JP"/>
              </w:rPr>
              <w:t>semiItaticHARQ</w:t>
            </w:r>
            <w:proofErr w:type="spellEnd"/>
            <w:r w:rsidRPr="00D74B0C">
              <w:rPr>
                <w:rFonts w:ascii="Arial" w:eastAsia="Times New Roman" w:hAnsi="Arial" w:cs="Arial"/>
                <w:i/>
                <w:iCs/>
                <w:sz w:val="18"/>
                <w:szCs w:val="18"/>
                <w:lang w:eastAsia="ja-JP"/>
              </w:rPr>
              <w:t>-ACK-Codebook.</w:t>
            </w:r>
          </w:p>
          <w:p w14:paraId="4D6D73D1"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sz w:val="18"/>
                <w:szCs w:val="18"/>
                <w:lang w:eastAsia="ja-JP"/>
              </w:rPr>
              <w:t xml:space="preserve">multiplexingType2-r18 </w:t>
            </w:r>
            <w:r w:rsidRPr="00D74B0C">
              <w:rPr>
                <w:rFonts w:ascii="Arial" w:eastAsia="Times New Roman" w:hAnsi="Arial" w:cs="Arial"/>
                <w:iCs/>
                <w:sz w:val="18"/>
                <w:szCs w:val="18"/>
                <w:lang w:eastAsia="ja-JP"/>
              </w:rPr>
              <w:t xml:space="preserve">indicates whether the UE supports </w:t>
            </w:r>
            <w:r w:rsidRPr="00D74B0C">
              <w:rPr>
                <w:rFonts w:ascii="Arial" w:eastAsia="Times New Roman" w:hAnsi="Arial" w:cs="Arial"/>
                <w:sz w:val="18"/>
                <w:szCs w:val="18"/>
                <w:lang w:eastAsia="ja-JP"/>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D74B0C">
              <w:rPr>
                <w:rFonts w:ascii="Arial" w:eastAsia="Times New Roman" w:hAnsi="Arial" w:cs="Arial"/>
                <w:i/>
                <w:iCs/>
                <w:sz w:val="18"/>
                <w:szCs w:val="18"/>
                <w:lang w:eastAsia="ja-JP"/>
              </w:rPr>
              <w:t>dynamicHARQ</w:t>
            </w:r>
            <w:proofErr w:type="spellEnd"/>
            <w:r w:rsidRPr="00D74B0C">
              <w:rPr>
                <w:rFonts w:ascii="Arial" w:eastAsia="Times New Roman" w:hAnsi="Arial" w:cs="Arial"/>
                <w:i/>
                <w:iCs/>
                <w:sz w:val="18"/>
                <w:szCs w:val="18"/>
                <w:lang w:eastAsia="ja-JP"/>
              </w:rPr>
              <w:t>-ACK-Codebook</w:t>
            </w:r>
            <w:r w:rsidRPr="00D74B0C">
              <w:rPr>
                <w:rFonts w:ascii="Arial" w:eastAsia="Times New Roman" w:hAnsi="Arial" w:cs="Arial"/>
                <w:sz w:val="18"/>
                <w:szCs w:val="18"/>
                <w:lang w:eastAsia="ja-JP"/>
              </w:rPr>
              <w:t>.</w:t>
            </w:r>
          </w:p>
          <w:p w14:paraId="7B00F802" w14:textId="77777777" w:rsidR="00D74B0C" w:rsidRPr="00D74B0C" w:rsidRDefault="00D74B0C" w:rsidP="00D74B0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sz w:val="18"/>
                <w:szCs w:val="18"/>
                <w:lang w:eastAsia="ja-JP"/>
              </w:rPr>
              <w:t xml:space="preserve">multiplexingType3-r18 </w:t>
            </w:r>
            <w:r w:rsidRPr="00D74B0C">
              <w:rPr>
                <w:rFonts w:ascii="Arial" w:eastAsia="Times New Roman" w:hAnsi="Arial" w:cs="Arial"/>
                <w:iCs/>
                <w:sz w:val="18"/>
                <w:szCs w:val="18"/>
                <w:lang w:eastAsia="ja-JP"/>
              </w:rPr>
              <w:t xml:space="preserve">indicates whether the UE supports </w:t>
            </w:r>
            <w:r w:rsidRPr="00D74B0C">
              <w:rPr>
                <w:rFonts w:ascii="Arial" w:eastAsia="Times New Roman" w:hAnsi="Arial" w:cs="Arial"/>
                <w:sz w:val="18"/>
                <w:szCs w:val="18"/>
                <w:lang w:eastAsia="ja-JP"/>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74B0C">
              <w:rPr>
                <w:rFonts w:ascii="Arial" w:eastAsia="Times New Roman" w:hAnsi="Arial" w:cs="Arial"/>
                <w:i/>
                <w:iCs/>
                <w:sz w:val="18"/>
                <w:szCs w:val="18"/>
                <w:lang w:eastAsia="ja-JP"/>
              </w:rPr>
              <w:t>oneShotHARQ-feedback-r16</w:t>
            </w:r>
            <w:r w:rsidRPr="00D74B0C">
              <w:rPr>
                <w:rFonts w:ascii="Arial" w:eastAsia="Times New Roman" w:hAnsi="Arial" w:cs="Arial"/>
                <w:sz w:val="18"/>
                <w:szCs w:val="18"/>
                <w:lang w:eastAsia="ja-JP"/>
              </w:rPr>
              <w:t>.</w:t>
            </w:r>
          </w:p>
          <w:p w14:paraId="6F3751D2" w14:textId="77777777" w:rsidR="00D74B0C" w:rsidRPr="00D74B0C" w:rsidRDefault="00D74B0C" w:rsidP="00D74B0C">
            <w:pPr>
              <w:overflowPunct w:val="0"/>
              <w:autoSpaceDE w:val="0"/>
              <w:autoSpaceDN w:val="0"/>
              <w:adjustRightInd w:val="0"/>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 xml:space="preserve">A UE supporting this feature shall also indicate support of one of </w:t>
            </w:r>
            <w:r w:rsidRPr="00D74B0C">
              <w:rPr>
                <w:rFonts w:ascii="Arial" w:eastAsia="Times New Roman" w:hAnsi="Arial" w:cs="Arial"/>
                <w:i/>
                <w:iCs/>
                <w:sz w:val="18"/>
                <w:szCs w:val="18"/>
                <w:lang w:eastAsia="ja-JP"/>
              </w:rPr>
              <w:t>pusch-RepetitionMultiSlots-r16</w:t>
            </w:r>
            <w:r w:rsidRPr="00D74B0C">
              <w:rPr>
                <w:rFonts w:ascii="Arial" w:eastAsia="Times New Roman" w:hAnsi="Arial" w:cs="Arial"/>
                <w:sz w:val="18"/>
                <w:szCs w:val="18"/>
                <w:lang w:eastAsia="ja-JP"/>
              </w:rPr>
              <w:t xml:space="preserve"> and </w:t>
            </w:r>
            <w:r w:rsidRPr="00D74B0C">
              <w:rPr>
                <w:rFonts w:ascii="Arial" w:eastAsia="Times New Roman" w:hAnsi="Arial" w:cs="Arial"/>
                <w:i/>
                <w:iCs/>
                <w:sz w:val="18"/>
                <w:szCs w:val="18"/>
                <w:lang w:eastAsia="ja-JP"/>
              </w:rPr>
              <w:t>pusch-RepetitionTypeB-r16</w:t>
            </w:r>
            <w:r w:rsidRPr="00D74B0C">
              <w:rPr>
                <w:rFonts w:ascii="Arial" w:eastAsia="Times New Roman" w:hAnsi="Arial" w:cs="Arial"/>
                <w:sz w:val="18"/>
                <w:szCs w:val="18"/>
                <w:lang w:eastAsia="ja-JP"/>
              </w:rPr>
              <w:t>.</w:t>
            </w:r>
          </w:p>
          <w:p w14:paraId="384AD11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94507B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5845206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EF959C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6EF6D86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ED8B37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 xml:space="preserve">The UE optionally includes </w:t>
            </w:r>
            <w:r w:rsidRPr="00D74B0C">
              <w:rPr>
                <w:rFonts w:ascii="Arial" w:eastAsia="Times New Roman" w:hAnsi="Arial" w:cs="Arial"/>
                <w:i/>
                <w:iCs/>
                <w:sz w:val="18"/>
                <w:szCs w:val="18"/>
                <w:lang w:eastAsia="ja-JP"/>
              </w:rPr>
              <w:t>pucch-DiffResource-PDSCH-r18</w:t>
            </w:r>
            <w:r w:rsidRPr="00D74B0C">
              <w:rPr>
                <w:rFonts w:ascii="Arial" w:eastAsia="Times New Roman" w:hAnsi="Arial" w:cs="Arial"/>
                <w:sz w:val="18"/>
                <w:szCs w:val="18"/>
                <w:lang w:eastAsia="ja-JP"/>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2A69EA8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C56C7A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 xml:space="preserve">The UE optionally includes </w:t>
            </w:r>
            <w:r w:rsidRPr="00D74B0C">
              <w:rPr>
                <w:rFonts w:ascii="Arial" w:eastAsia="Times New Roman" w:hAnsi="Arial"/>
                <w:i/>
                <w:iCs/>
                <w:sz w:val="18"/>
                <w:lang w:eastAsia="ja-JP"/>
              </w:rPr>
              <w:t>diffCB-Size-PDSCH-r18</w:t>
            </w:r>
            <w:r w:rsidRPr="00D74B0C">
              <w:rPr>
                <w:rFonts w:ascii="Arial" w:eastAsia="Times New Roman" w:hAnsi="Arial"/>
                <w:sz w:val="18"/>
                <w:lang w:eastAsia="ja-JP"/>
              </w:rPr>
              <w:t xml:space="preserve"> to indicate whether the UE supports </w:t>
            </w:r>
            <w:r w:rsidRPr="00D74B0C">
              <w:rPr>
                <w:rFonts w:ascii="Arial" w:eastAsia="Times New Roman" w:hAnsi="Arial" w:cs="Arial"/>
                <w:sz w:val="18"/>
                <w:szCs w:val="18"/>
                <w:lang w:eastAsia="ja-JP"/>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6837567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2DFD27E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BC</w:t>
            </w:r>
          </w:p>
        </w:tc>
        <w:tc>
          <w:tcPr>
            <w:tcW w:w="567" w:type="dxa"/>
          </w:tcPr>
          <w:p w14:paraId="63F017B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No</w:t>
            </w:r>
          </w:p>
        </w:tc>
        <w:tc>
          <w:tcPr>
            <w:tcW w:w="709" w:type="dxa"/>
          </w:tcPr>
          <w:p w14:paraId="0CC9AE2E"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302BDC2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rsidDel="00172633" w14:paraId="36A3403E" w14:textId="77777777" w:rsidTr="007957E8">
        <w:trPr>
          <w:cantSplit/>
          <w:tblHeader/>
        </w:trPr>
        <w:tc>
          <w:tcPr>
            <w:tcW w:w="6917" w:type="dxa"/>
          </w:tcPr>
          <w:p w14:paraId="646BD03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zh-CN"/>
              </w:rPr>
            </w:pPr>
            <w:r w:rsidRPr="00D74B0C">
              <w:rPr>
                <w:rFonts w:ascii="Arial" w:eastAsia="Times New Roman" w:hAnsi="Arial"/>
                <w:b/>
                <w:i/>
                <w:sz w:val="18"/>
                <w:lang w:eastAsia="ja-JP"/>
              </w:rPr>
              <w:lastRenderedPageBreak/>
              <w:t>codebookComboParameterMixedTypePerBC-r17</w:t>
            </w:r>
          </w:p>
          <w:p w14:paraId="1720084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42E96E8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1041B40B"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type1SP-feType2PS-null-r17 indicates </w:t>
            </w:r>
            <w:r w:rsidRPr="00D74B0C">
              <w:rPr>
                <w:rFonts w:ascii="Arial" w:eastAsia="Times New Roman" w:hAnsi="Arial" w:cs="Arial"/>
                <w:sz w:val="18"/>
                <w:szCs w:val="18"/>
                <w:lang w:eastAsia="ja-JP"/>
              </w:rPr>
              <w:t xml:space="preserve">{Type 1 Single Panel,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M=1, NULL}</w:t>
            </w:r>
          </w:p>
          <w:p w14:paraId="43A4C7AA"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type1SP-feType2PS-M2R1-null-r17 </w:t>
            </w:r>
            <w:r w:rsidRPr="00D74B0C">
              <w:rPr>
                <w:rFonts w:ascii="Arial" w:eastAsia="Times New Roman" w:hAnsi="Arial" w:cs="Arial"/>
                <w:sz w:val="18"/>
                <w:szCs w:val="18"/>
                <w:lang w:eastAsia="ja-JP"/>
              </w:rPr>
              <w:t xml:space="preserve">indicates {Type 1 Single Panel,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M=2 R=1, NULL}</w:t>
            </w:r>
          </w:p>
          <w:p w14:paraId="238C8B0B"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type1SP-feType2PS-M2R2-null-r17</w:t>
            </w:r>
            <w:r w:rsidRPr="00D74B0C">
              <w:rPr>
                <w:rFonts w:ascii="Arial" w:eastAsia="Times New Roman" w:hAnsi="Arial" w:cs="Arial"/>
                <w:sz w:val="18"/>
                <w:szCs w:val="18"/>
                <w:lang w:eastAsia="ja-JP"/>
              </w:rPr>
              <w:t xml:space="preserve"> indicates {Type 1 Single Panel,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M=2 R=2, NULL}</w:t>
            </w:r>
          </w:p>
          <w:p w14:paraId="61BEE702"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type1SP-Type2-feType2-PS-M1-r17</w:t>
            </w:r>
            <w:r w:rsidRPr="00D74B0C">
              <w:rPr>
                <w:rFonts w:ascii="Arial" w:eastAsia="Times New Roman" w:hAnsi="Arial" w:cs="Arial"/>
                <w:sz w:val="18"/>
                <w:szCs w:val="18"/>
                <w:lang w:eastAsia="ja-JP"/>
              </w:rPr>
              <w:t xml:space="preserve"> indicates {Type 1 Single Panel, Type II,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M=1}</w:t>
            </w:r>
          </w:p>
          <w:p w14:paraId="73B11289"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type1SP-Type2-feType2-PS-M2R1-r17 </w:t>
            </w:r>
            <w:r w:rsidRPr="00D74B0C">
              <w:rPr>
                <w:rFonts w:ascii="Arial" w:eastAsia="Times New Roman" w:hAnsi="Arial" w:cs="Arial"/>
                <w:sz w:val="18"/>
                <w:szCs w:val="18"/>
                <w:lang w:eastAsia="ja-JP"/>
              </w:rPr>
              <w:t>indicates {Type 1 Single Panel,</w:t>
            </w:r>
            <w:r w:rsidRPr="00D74B0C">
              <w:rPr>
                <w:rFonts w:eastAsia="Times New Roman"/>
                <w:lang w:eastAsia="ja-JP"/>
              </w:rPr>
              <w:t xml:space="preserve"> </w:t>
            </w:r>
            <w:r w:rsidRPr="00D74B0C">
              <w:rPr>
                <w:rFonts w:ascii="Arial" w:eastAsia="Times New Roman" w:hAnsi="Arial" w:cs="Arial"/>
                <w:sz w:val="18"/>
                <w:szCs w:val="18"/>
                <w:lang w:eastAsia="ja-JP"/>
              </w:rPr>
              <w:t xml:space="preserve">Type II,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M=2 R=1}</w:t>
            </w:r>
          </w:p>
          <w:p w14:paraId="6B2117AA"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type1SP-eType2R1-feType2-PS-M1-r17 </w:t>
            </w:r>
            <w:r w:rsidRPr="00D74B0C">
              <w:rPr>
                <w:rFonts w:ascii="Arial" w:eastAsia="Times New Roman" w:hAnsi="Arial" w:cs="Arial"/>
                <w:sz w:val="18"/>
                <w:szCs w:val="18"/>
                <w:lang w:eastAsia="ja-JP"/>
              </w:rPr>
              <w:t xml:space="preserve">indicates {Type 1 Single Panel, </w:t>
            </w:r>
            <w:proofErr w:type="spellStart"/>
            <w:r w:rsidRPr="00D74B0C">
              <w:rPr>
                <w:rFonts w:ascii="Arial" w:eastAsia="Times New Roman" w:hAnsi="Arial" w:cs="Arial"/>
                <w:sz w:val="18"/>
                <w:szCs w:val="18"/>
                <w:lang w:eastAsia="ja-JP"/>
              </w:rPr>
              <w:t>eType</w:t>
            </w:r>
            <w:proofErr w:type="spellEnd"/>
            <w:r w:rsidRPr="00D74B0C">
              <w:rPr>
                <w:rFonts w:ascii="Arial" w:eastAsia="Times New Roman" w:hAnsi="Arial" w:cs="Arial"/>
                <w:sz w:val="18"/>
                <w:szCs w:val="18"/>
                <w:lang w:eastAsia="ja-JP"/>
              </w:rPr>
              <w:t xml:space="preserve"> II R=1,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M=1}</w:t>
            </w:r>
          </w:p>
          <w:p w14:paraId="6F95C55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type1SP-eType2R1-feType2-PS-M2R1-r17 </w:t>
            </w:r>
            <w:r w:rsidRPr="00D74B0C">
              <w:rPr>
                <w:rFonts w:ascii="Arial" w:eastAsia="Times New Roman" w:hAnsi="Arial" w:cs="Arial"/>
                <w:sz w:val="18"/>
                <w:szCs w:val="18"/>
                <w:lang w:eastAsia="ja-JP"/>
              </w:rPr>
              <w:t>indicates {Type 1 Single Panel,</w:t>
            </w:r>
            <w:r w:rsidRPr="00D74B0C">
              <w:rPr>
                <w:rFonts w:eastAsia="Times New Roman"/>
                <w:lang w:eastAsia="ja-JP"/>
              </w:rPr>
              <w:t xml:space="preserve"> </w:t>
            </w:r>
            <w:proofErr w:type="spellStart"/>
            <w:r w:rsidRPr="00D74B0C">
              <w:rPr>
                <w:rFonts w:ascii="Arial" w:eastAsia="Times New Roman" w:hAnsi="Arial" w:cs="Arial"/>
                <w:sz w:val="18"/>
                <w:szCs w:val="18"/>
                <w:lang w:eastAsia="ja-JP"/>
              </w:rPr>
              <w:t>eType</w:t>
            </w:r>
            <w:proofErr w:type="spellEnd"/>
            <w:r w:rsidRPr="00D74B0C">
              <w:rPr>
                <w:rFonts w:ascii="Arial" w:eastAsia="Times New Roman" w:hAnsi="Arial" w:cs="Arial"/>
                <w:sz w:val="18"/>
                <w:szCs w:val="18"/>
                <w:lang w:eastAsia="ja-JP"/>
              </w:rPr>
              <w:t xml:space="preserve"> II R=1,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M=2 R=1}</w:t>
            </w:r>
          </w:p>
          <w:p w14:paraId="5FC1CE03"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type1MP-feType2PS-null-r17 </w:t>
            </w:r>
            <w:r w:rsidRPr="00D74B0C">
              <w:rPr>
                <w:rFonts w:ascii="Arial" w:eastAsia="Times New Roman" w:hAnsi="Arial" w:cs="Arial"/>
                <w:sz w:val="18"/>
                <w:szCs w:val="18"/>
                <w:lang w:eastAsia="ja-JP"/>
              </w:rPr>
              <w:t>indicates {Type 1 Multi Panel</w:t>
            </w: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 xml:space="preserve">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M=1, NULL}</w:t>
            </w:r>
          </w:p>
          <w:p w14:paraId="290936B6"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type1MP-feType2PS-M2R1-null-r17 </w:t>
            </w:r>
            <w:r w:rsidRPr="00D74B0C">
              <w:rPr>
                <w:rFonts w:ascii="Arial" w:eastAsia="Times New Roman" w:hAnsi="Arial" w:cs="Arial"/>
                <w:sz w:val="18"/>
                <w:szCs w:val="18"/>
                <w:lang w:eastAsia="ja-JP"/>
              </w:rPr>
              <w:t>indicates {Type 1 Multi Panel</w:t>
            </w: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 xml:space="preserve">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M=2 R=1, NULL}</w:t>
            </w:r>
          </w:p>
          <w:p w14:paraId="6184B3FD"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type1MP-feType2PS-M2R2-null-r17 </w:t>
            </w:r>
            <w:r w:rsidRPr="00D74B0C">
              <w:rPr>
                <w:rFonts w:ascii="Arial" w:eastAsia="Times New Roman" w:hAnsi="Arial" w:cs="Arial"/>
                <w:sz w:val="18"/>
                <w:szCs w:val="18"/>
                <w:lang w:eastAsia="ja-JP"/>
              </w:rPr>
              <w:t>indicates {Type 1 Multi Panel</w:t>
            </w:r>
            <w:r w:rsidRPr="00D74B0C">
              <w:rPr>
                <w:rFonts w:ascii="Arial" w:eastAsia="Times New Roman" w:hAnsi="Arial" w:cs="Arial"/>
                <w:i/>
                <w:iCs/>
                <w:sz w:val="18"/>
                <w:szCs w:val="18"/>
                <w:lang w:eastAsia="ja-JP"/>
              </w:rPr>
              <w:t xml:space="preserve">,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M=2 R=2, NULL}</w:t>
            </w:r>
          </w:p>
          <w:p w14:paraId="3AF9E2E0"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type1MP-Type2-feType2-PS-M1-r17 </w:t>
            </w:r>
            <w:r w:rsidRPr="00D74B0C">
              <w:rPr>
                <w:rFonts w:ascii="Arial" w:eastAsia="Times New Roman" w:hAnsi="Arial" w:cs="Arial"/>
                <w:sz w:val="18"/>
                <w:szCs w:val="18"/>
                <w:lang w:eastAsia="ja-JP"/>
              </w:rPr>
              <w:t>indicates {Type 1 Multi Panel</w:t>
            </w: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 xml:space="preserve"> Type II,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M=1}</w:t>
            </w:r>
          </w:p>
          <w:p w14:paraId="1F818FC8"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type1MP-Type2-feType2-PS-M2R1-r17 </w:t>
            </w:r>
            <w:r w:rsidRPr="00D74B0C">
              <w:rPr>
                <w:rFonts w:ascii="Arial" w:eastAsia="Times New Roman" w:hAnsi="Arial" w:cs="Arial"/>
                <w:sz w:val="18"/>
                <w:szCs w:val="18"/>
                <w:lang w:eastAsia="ja-JP"/>
              </w:rPr>
              <w:t>indicates {Type 1 Multi Panel</w:t>
            </w:r>
            <w:r w:rsidRPr="00D74B0C">
              <w:rPr>
                <w:rFonts w:ascii="Arial" w:eastAsia="Times New Roman" w:hAnsi="Arial" w:cs="Arial"/>
                <w:i/>
                <w:iCs/>
                <w:sz w:val="18"/>
                <w:szCs w:val="18"/>
                <w:lang w:eastAsia="ja-JP"/>
              </w:rPr>
              <w:t>,</w:t>
            </w:r>
            <w:r w:rsidRPr="00D74B0C">
              <w:rPr>
                <w:rFonts w:eastAsia="Times New Roman"/>
                <w:lang w:eastAsia="ja-JP"/>
              </w:rPr>
              <w:t xml:space="preserve"> </w:t>
            </w:r>
            <w:r w:rsidRPr="00D74B0C">
              <w:rPr>
                <w:rFonts w:ascii="Arial" w:eastAsia="Times New Roman" w:hAnsi="Arial" w:cs="Arial"/>
                <w:sz w:val="18"/>
                <w:szCs w:val="18"/>
                <w:lang w:eastAsia="ja-JP"/>
              </w:rPr>
              <w:t xml:space="preserve">Type II,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M=2 R=1}</w:t>
            </w:r>
          </w:p>
          <w:p w14:paraId="4875AE6B"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type1MP-eType2R1-feType2-PS-M1-r17</w:t>
            </w:r>
            <w:r w:rsidRPr="00D74B0C">
              <w:rPr>
                <w:rFonts w:ascii="Arial" w:eastAsia="Times New Roman" w:hAnsi="Arial" w:cs="Arial"/>
                <w:sz w:val="18"/>
                <w:szCs w:val="18"/>
                <w:lang w:eastAsia="ja-JP"/>
              </w:rPr>
              <w:t xml:space="preserve"> indicates {Type 1 Multi Panel, </w:t>
            </w:r>
            <w:proofErr w:type="spellStart"/>
            <w:r w:rsidRPr="00D74B0C">
              <w:rPr>
                <w:rFonts w:ascii="Arial" w:eastAsia="Times New Roman" w:hAnsi="Arial" w:cs="Arial"/>
                <w:sz w:val="18"/>
                <w:szCs w:val="18"/>
                <w:lang w:eastAsia="ja-JP"/>
              </w:rPr>
              <w:t>eType</w:t>
            </w:r>
            <w:proofErr w:type="spellEnd"/>
            <w:r w:rsidRPr="00D74B0C">
              <w:rPr>
                <w:rFonts w:ascii="Arial" w:eastAsia="Times New Roman" w:hAnsi="Arial" w:cs="Arial"/>
                <w:sz w:val="18"/>
                <w:szCs w:val="18"/>
                <w:lang w:eastAsia="ja-JP"/>
              </w:rPr>
              <w:t xml:space="preserve"> II R=1,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M=1}</w:t>
            </w:r>
          </w:p>
          <w:p w14:paraId="65B112A4"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type1MP-eType2R1-feType2-PS-M2R1-r17 </w:t>
            </w:r>
            <w:r w:rsidRPr="00D74B0C">
              <w:rPr>
                <w:rFonts w:ascii="Arial" w:eastAsia="Times New Roman" w:hAnsi="Arial" w:cs="Arial"/>
                <w:sz w:val="18"/>
                <w:szCs w:val="18"/>
                <w:lang w:eastAsia="ja-JP"/>
              </w:rPr>
              <w:t>indicates {Type 1 Multi Panel,</w:t>
            </w:r>
            <w:r w:rsidRPr="00D74B0C">
              <w:rPr>
                <w:rFonts w:eastAsia="Times New Roman"/>
                <w:lang w:eastAsia="ja-JP"/>
              </w:rPr>
              <w:t xml:space="preserve"> </w:t>
            </w:r>
            <w:proofErr w:type="spellStart"/>
            <w:r w:rsidRPr="00D74B0C">
              <w:rPr>
                <w:rFonts w:ascii="Arial" w:eastAsia="Times New Roman" w:hAnsi="Arial" w:cs="Arial"/>
                <w:sz w:val="18"/>
                <w:szCs w:val="18"/>
                <w:lang w:eastAsia="ja-JP"/>
              </w:rPr>
              <w:t>eType</w:t>
            </w:r>
            <w:proofErr w:type="spellEnd"/>
            <w:r w:rsidRPr="00D74B0C">
              <w:rPr>
                <w:rFonts w:ascii="Arial" w:eastAsia="Times New Roman" w:hAnsi="Arial" w:cs="Arial"/>
                <w:sz w:val="18"/>
                <w:szCs w:val="18"/>
                <w:lang w:eastAsia="ja-JP"/>
              </w:rPr>
              <w:t xml:space="preserve"> II R=1,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M=2 R=1}</w:t>
            </w:r>
          </w:p>
          <w:p w14:paraId="5524FA4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06A1D0A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sz w:val="18"/>
                <w:lang w:eastAsia="ja-JP"/>
              </w:rPr>
              <w:t xml:space="preserve">For each mixed codebook supported by the UE, </w:t>
            </w:r>
            <w:r w:rsidRPr="00D74B0C">
              <w:rPr>
                <w:rFonts w:ascii="Arial" w:eastAsia="MS Mincho" w:hAnsi="Arial" w:cs="Arial"/>
                <w:i/>
                <w:iCs/>
                <w:sz w:val="18"/>
                <w:szCs w:val="18"/>
                <w:lang w:eastAsia="ja-JP"/>
              </w:rPr>
              <w:t>supportedCSI-RS-ResourceList</w:t>
            </w:r>
            <w:r w:rsidRPr="00D74B0C">
              <w:rPr>
                <w:rFonts w:ascii="Arial" w:eastAsia="Times New Roman" w:hAnsi="Arial" w:cs="Arial"/>
                <w:i/>
                <w:iCs/>
                <w:sz w:val="18"/>
                <w:szCs w:val="18"/>
                <w:lang w:eastAsia="ja-JP"/>
              </w:rPr>
              <w:t>Add-r16</w:t>
            </w:r>
            <w:r w:rsidRPr="00D74B0C">
              <w:rPr>
                <w:rFonts w:ascii="Arial" w:eastAsia="Times New Roman" w:hAnsi="Arial"/>
                <w:sz w:val="18"/>
                <w:lang w:eastAsia="ja-JP"/>
              </w:rPr>
              <w:t xml:space="preserve"> </w:t>
            </w:r>
            <w:r w:rsidRPr="00D74B0C">
              <w:rPr>
                <w:rFonts w:ascii="Arial" w:eastAsia="Times New Roman" w:hAnsi="Arial" w:cs="Arial"/>
                <w:sz w:val="18"/>
                <w:szCs w:val="18"/>
                <w:lang w:eastAsia="ja-JP"/>
              </w:rPr>
              <w:t xml:space="preserve">indicates the list of supported CSI-RS resources in a band by referring to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 xml:space="preserve">. The following parameters are included in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w:t>
            </w:r>
          </w:p>
          <w:p w14:paraId="08CD86BC"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i/>
                <w:sz w:val="18"/>
                <w:szCs w:val="18"/>
                <w:lang w:eastAsia="ja-JP"/>
              </w:rPr>
              <w:t>-</w:t>
            </w:r>
            <w:r w:rsidRPr="00D74B0C">
              <w:rPr>
                <w:rFonts w:ascii="Arial" w:eastAsia="Times New Roman" w:hAnsi="Arial" w:cs="Arial"/>
                <w:i/>
                <w:iCs/>
                <w:sz w:val="18"/>
                <w:szCs w:val="18"/>
                <w:lang w:eastAsia="ja-JP"/>
              </w:rPr>
              <w:tab/>
            </w:r>
            <w:proofErr w:type="spellStart"/>
            <w:proofErr w:type="gramStart"/>
            <w:r w:rsidRPr="00D74B0C">
              <w:rPr>
                <w:rFonts w:ascii="Arial" w:eastAsia="Times New Roman" w:hAnsi="Arial" w:cs="Arial"/>
                <w:i/>
                <w:sz w:val="18"/>
                <w:szCs w:val="18"/>
                <w:lang w:eastAsia="ja-JP"/>
              </w:rPr>
              <w:t>maxNumberTxPortsPerResource</w:t>
            </w:r>
            <w:proofErr w:type="spellEnd"/>
            <w:proofErr w:type="gramEnd"/>
            <w:r w:rsidRPr="00D74B0C">
              <w:rPr>
                <w:rFonts w:ascii="Arial" w:eastAsia="Times New Roman" w:hAnsi="Arial" w:cs="Arial"/>
                <w:sz w:val="18"/>
                <w:szCs w:val="18"/>
                <w:lang w:eastAsia="ja-JP"/>
              </w:rPr>
              <w:t xml:space="preserve"> indicates the maximum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in a resource of a band combination</w:t>
            </w:r>
            <w:r w:rsidRPr="00D74B0C">
              <w:rPr>
                <w:rFonts w:eastAsia="Times New Roman"/>
                <w:lang w:eastAsia="ja-JP"/>
              </w:rPr>
              <w:t xml:space="preserve"> </w:t>
            </w:r>
            <w:r w:rsidRPr="00D74B0C">
              <w:rPr>
                <w:rFonts w:ascii="Arial" w:eastAsia="Times New Roman" w:hAnsi="Arial" w:cs="Arial"/>
                <w:sz w:val="18"/>
                <w:szCs w:val="18"/>
                <w:lang w:eastAsia="ja-JP"/>
              </w:rPr>
              <w:t>with the minimum value of '</w:t>
            </w:r>
            <w:r w:rsidRPr="00D74B0C">
              <w:rPr>
                <w:rFonts w:ascii="Arial" w:eastAsia="Times New Roman" w:hAnsi="Arial" w:cs="Arial"/>
                <w:i/>
                <w:iCs/>
                <w:sz w:val="18"/>
                <w:szCs w:val="18"/>
                <w:lang w:eastAsia="ja-JP"/>
              </w:rPr>
              <w:t>p4</w:t>
            </w:r>
            <w:r w:rsidRPr="00D74B0C">
              <w:rPr>
                <w:rFonts w:ascii="Arial" w:eastAsia="Times New Roman" w:hAnsi="Arial" w:cs="Arial"/>
                <w:sz w:val="18"/>
                <w:szCs w:val="18"/>
                <w:lang w:eastAsia="ja-JP"/>
              </w:rPr>
              <w:t>'.</w:t>
            </w:r>
          </w:p>
          <w:p w14:paraId="4FB69065"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proofErr w:type="gramStart"/>
            <w:r w:rsidRPr="00D74B0C">
              <w:rPr>
                <w:rFonts w:ascii="Arial" w:eastAsia="Times New Roman" w:hAnsi="Arial" w:cs="Arial"/>
                <w:i/>
                <w:sz w:val="18"/>
                <w:szCs w:val="18"/>
                <w:lang w:eastAsia="ja-JP"/>
              </w:rPr>
              <w:t>maxNumberResourcesPerBand</w:t>
            </w:r>
            <w:proofErr w:type="spellEnd"/>
            <w:proofErr w:type="gramEnd"/>
            <w:r w:rsidRPr="00D74B0C">
              <w:rPr>
                <w:rFonts w:ascii="Arial" w:eastAsia="Times New Roman" w:hAnsi="Arial" w:cs="Arial"/>
                <w:sz w:val="18"/>
                <w:szCs w:val="18"/>
                <w:lang w:eastAsia="ja-JP"/>
              </w:rPr>
              <w:t xml:space="preserve"> indicates the maximum number of resources across all CCs in a band combination</w:t>
            </w:r>
            <w:r w:rsidRPr="00D74B0C">
              <w:rPr>
                <w:rFonts w:eastAsia="Times New Roman"/>
                <w:lang w:eastAsia="ja-JP"/>
              </w:rPr>
              <w:t xml:space="preserve"> </w:t>
            </w:r>
            <w:r w:rsidRPr="00D74B0C">
              <w:rPr>
                <w:rFonts w:ascii="Arial" w:eastAsia="Times New Roman" w:hAnsi="Arial" w:cs="Arial"/>
                <w:sz w:val="18"/>
                <w:szCs w:val="18"/>
                <w:lang w:eastAsia="ja-JP"/>
              </w:rPr>
              <w:t>with the minimum value of 4.</w:t>
            </w:r>
          </w:p>
          <w:p w14:paraId="29CE5214"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proofErr w:type="gramStart"/>
            <w:r w:rsidRPr="00D74B0C">
              <w:rPr>
                <w:rFonts w:ascii="Arial" w:eastAsia="Times New Roman" w:hAnsi="Arial" w:cs="Arial"/>
                <w:i/>
                <w:sz w:val="18"/>
                <w:szCs w:val="18"/>
                <w:lang w:eastAsia="ja-JP"/>
              </w:rPr>
              <w:t>totalNumberTxPortsPerBand</w:t>
            </w:r>
            <w:proofErr w:type="spellEnd"/>
            <w:proofErr w:type="gramEnd"/>
            <w:r w:rsidRPr="00D74B0C">
              <w:rPr>
                <w:rFonts w:ascii="Arial" w:eastAsia="Times New Roman" w:hAnsi="Arial" w:cs="Arial"/>
                <w:sz w:val="18"/>
                <w:szCs w:val="18"/>
                <w:lang w:eastAsia="ja-JP"/>
              </w:rPr>
              <w:t xml:space="preserve"> indicates the total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across all CCs in a band combination.</w:t>
            </w:r>
          </w:p>
          <w:p w14:paraId="6B2F8581"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921A79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74B0C">
              <w:rPr>
                <w:rFonts w:ascii="Arial" w:eastAsia="Times New Roman" w:hAnsi="Arial" w:cs="Arial"/>
                <w:sz w:val="18"/>
                <w:szCs w:val="18"/>
                <w:lang w:eastAsia="ja-JP"/>
              </w:rPr>
              <w:t xml:space="preserve">The UE supporting this feature shall indicate the support of individual codebook types in the reported mixed codebook combination(s) among </w:t>
            </w:r>
            <w:r w:rsidRPr="00D74B0C">
              <w:rPr>
                <w:rFonts w:ascii="Arial" w:eastAsia="Times New Roman" w:hAnsi="Arial" w:cs="Arial"/>
                <w:i/>
                <w:iCs/>
                <w:sz w:val="18"/>
                <w:szCs w:val="18"/>
                <w:lang w:eastAsia="ja-JP"/>
              </w:rPr>
              <w:t xml:space="preserve">fetype2basic-r17, etype2R1-r16, </w:t>
            </w:r>
            <w:proofErr w:type="spellStart"/>
            <w:r w:rsidRPr="00D74B0C">
              <w:rPr>
                <w:rFonts w:ascii="Arial" w:eastAsia="Times New Roman" w:hAnsi="Arial" w:cs="Arial"/>
                <w:i/>
                <w:iCs/>
                <w:sz w:val="18"/>
                <w:szCs w:val="18"/>
                <w:lang w:eastAsia="ja-JP"/>
              </w:rPr>
              <w:t>codebookParameters</w:t>
            </w:r>
            <w:proofErr w:type="spellEnd"/>
            <w:r w:rsidRPr="00D74B0C">
              <w:rPr>
                <w:rFonts w:ascii="Arial" w:eastAsia="Times New Roman" w:hAnsi="Arial" w:cs="Arial"/>
                <w:i/>
                <w:iCs/>
                <w:sz w:val="18"/>
                <w:szCs w:val="18"/>
                <w:lang w:eastAsia="ja-JP"/>
              </w:rPr>
              <w:t xml:space="preserve"> (type1-singlePanel, type1-multiPanel, </w:t>
            </w:r>
            <w:proofErr w:type="gramStart"/>
            <w:r w:rsidRPr="00D74B0C">
              <w:rPr>
                <w:rFonts w:ascii="Arial" w:eastAsia="Times New Roman" w:hAnsi="Arial" w:cs="Arial"/>
                <w:i/>
                <w:iCs/>
                <w:sz w:val="18"/>
                <w:szCs w:val="18"/>
                <w:lang w:eastAsia="ja-JP"/>
              </w:rPr>
              <w:t>type2</w:t>
            </w:r>
            <w:proofErr w:type="gramEnd"/>
            <w:r w:rsidRPr="00D74B0C">
              <w:rPr>
                <w:rFonts w:ascii="Arial" w:eastAsia="Times New Roman" w:hAnsi="Arial" w:cs="Arial"/>
                <w:i/>
                <w:iCs/>
                <w:sz w:val="18"/>
                <w:szCs w:val="18"/>
                <w:lang w:eastAsia="ja-JP"/>
              </w:rPr>
              <w:t>), fetype2R1-r17, fetype2R2-r17.</w:t>
            </w:r>
          </w:p>
        </w:tc>
        <w:tc>
          <w:tcPr>
            <w:tcW w:w="709" w:type="dxa"/>
          </w:tcPr>
          <w:p w14:paraId="3B26295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BC</w:t>
            </w:r>
          </w:p>
        </w:tc>
        <w:tc>
          <w:tcPr>
            <w:tcW w:w="567" w:type="dxa"/>
          </w:tcPr>
          <w:p w14:paraId="420CA2E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No</w:t>
            </w:r>
          </w:p>
        </w:tc>
        <w:tc>
          <w:tcPr>
            <w:tcW w:w="709" w:type="dxa"/>
          </w:tcPr>
          <w:p w14:paraId="79D26FE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191ADD2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rsidDel="00172633" w14:paraId="07071501" w14:textId="77777777" w:rsidTr="007957E8">
        <w:trPr>
          <w:cantSplit/>
          <w:tblHeader/>
        </w:trPr>
        <w:tc>
          <w:tcPr>
            <w:tcW w:w="6917" w:type="dxa"/>
          </w:tcPr>
          <w:p w14:paraId="2FE455E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D74B0C">
              <w:rPr>
                <w:rFonts w:ascii="Arial" w:eastAsia="Times New Roman" w:hAnsi="Arial" w:cs="Arial"/>
                <w:b/>
                <w:bCs/>
                <w:i/>
                <w:iCs/>
                <w:sz w:val="18"/>
                <w:szCs w:val="18"/>
                <w:lang w:eastAsia="en-GB"/>
              </w:rPr>
              <w:lastRenderedPageBreak/>
              <w:t>codebookComboParameterMultiTRP-PerBC-r17</w:t>
            </w:r>
          </w:p>
          <w:p w14:paraId="65C04E6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Indicates the support of active CSI-RS resources and ports in the presence of multi-TRP CSI.</w:t>
            </w:r>
          </w:p>
          <w:p w14:paraId="1D8D2DF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4C2A6248"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r>
            <w:proofErr w:type="spellStart"/>
            <w:r w:rsidRPr="00D74B0C">
              <w:rPr>
                <w:rFonts w:ascii="Arial" w:eastAsia="Times New Roman" w:hAnsi="Arial" w:cs="Arial"/>
                <w:i/>
                <w:iCs/>
                <w:sz w:val="18"/>
                <w:szCs w:val="18"/>
                <w:lang w:eastAsia="ja-JP"/>
              </w:rPr>
              <w:t>nCJT</w:t>
            </w:r>
            <w:proofErr w:type="spellEnd"/>
            <w:r w:rsidRPr="00D74B0C">
              <w:rPr>
                <w:rFonts w:ascii="Arial" w:eastAsia="Times New Roman" w:hAnsi="Arial" w:cs="Arial"/>
                <w:i/>
                <w:iCs/>
                <w:sz w:val="18"/>
                <w:szCs w:val="18"/>
                <w:lang w:eastAsia="ja-JP"/>
              </w:rPr>
              <w:t xml:space="preserve">-null-null </w:t>
            </w:r>
            <w:r w:rsidRPr="00D74B0C">
              <w:rPr>
                <w:rFonts w:ascii="Arial" w:eastAsia="Times New Roman" w:hAnsi="Arial" w:cs="Arial"/>
                <w:sz w:val="18"/>
                <w:szCs w:val="18"/>
                <w:lang w:eastAsia="ja-JP"/>
              </w:rPr>
              <w:t>indicates {NCJT, NULL, NULL}</w:t>
            </w:r>
          </w:p>
          <w:p w14:paraId="11094B69"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nCJT1SP-null-null </w:t>
            </w:r>
            <w:r w:rsidRPr="00D74B0C">
              <w:rPr>
                <w:rFonts w:ascii="Arial" w:eastAsia="Times New Roman" w:hAnsi="Arial" w:cs="Arial"/>
                <w:sz w:val="18"/>
                <w:szCs w:val="18"/>
                <w:lang w:eastAsia="ja-JP"/>
              </w:rPr>
              <w:t>indicates {</w:t>
            </w:r>
            <w:proofErr w:type="spellStart"/>
            <w:r w:rsidRPr="00D74B0C">
              <w:rPr>
                <w:rFonts w:ascii="Arial" w:eastAsia="Times New Roman" w:hAnsi="Arial" w:cs="Arial"/>
                <w:sz w:val="18"/>
                <w:szCs w:val="18"/>
                <w:lang w:eastAsia="ja-JP"/>
              </w:rPr>
              <w:t>NCJT+Type</w:t>
            </w:r>
            <w:proofErr w:type="spellEnd"/>
            <w:r w:rsidRPr="00D74B0C">
              <w:rPr>
                <w:rFonts w:ascii="Arial" w:eastAsia="Times New Roman" w:hAnsi="Arial" w:cs="Arial"/>
                <w:sz w:val="18"/>
                <w:szCs w:val="18"/>
                <w:lang w:eastAsia="ja-JP"/>
              </w:rPr>
              <w:t xml:space="preserve"> 1 SP for </w:t>
            </w:r>
            <w:proofErr w:type="spellStart"/>
            <w:r w:rsidRPr="00D74B0C">
              <w:rPr>
                <w:rFonts w:ascii="Arial" w:eastAsia="Times New Roman" w:hAnsi="Arial" w:cs="Arial"/>
                <w:sz w:val="18"/>
                <w:szCs w:val="18"/>
                <w:lang w:eastAsia="ja-JP"/>
              </w:rPr>
              <w:t>sTRP</w:t>
            </w:r>
            <w:proofErr w:type="spellEnd"/>
            <w:r w:rsidRPr="00D74B0C">
              <w:rPr>
                <w:rFonts w:ascii="Arial" w:eastAsia="Times New Roman" w:hAnsi="Arial" w:cs="Arial"/>
                <w:sz w:val="18"/>
                <w:szCs w:val="18"/>
                <w:lang w:eastAsia="ja-JP"/>
              </w:rPr>
              <w:t>, NULL, NULL}</w:t>
            </w:r>
          </w:p>
          <w:p w14:paraId="2C9EBA29"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nCJT-Type2-null-r16 </w:t>
            </w:r>
            <w:r w:rsidRPr="00D74B0C">
              <w:rPr>
                <w:rFonts w:ascii="Arial" w:eastAsia="Times New Roman" w:hAnsi="Arial" w:cs="Arial"/>
                <w:sz w:val="18"/>
                <w:szCs w:val="18"/>
                <w:lang w:eastAsia="ja-JP"/>
              </w:rPr>
              <w:t>indicates</w:t>
            </w:r>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{NCJT</w:t>
            </w:r>
            <w:r w:rsidRPr="00D74B0C">
              <w:rPr>
                <w:rFonts w:ascii="Arial" w:eastAsia="Times New Roman" w:hAnsi="Arial" w:cs="Arial"/>
                <w:i/>
                <w:iCs/>
                <w:sz w:val="18"/>
                <w:szCs w:val="18"/>
                <w:lang w:eastAsia="ja-JP"/>
              </w:rPr>
              <w:t>, Type 2, Null}</w:t>
            </w:r>
          </w:p>
          <w:p w14:paraId="60588784"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nCJT-Type2PS-null-r16 </w:t>
            </w:r>
            <w:r w:rsidRPr="00D74B0C">
              <w:rPr>
                <w:rFonts w:ascii="Arial" w:eastAsia="Times New Roman" w:hAnsi="Arial" w:cs="Arial"/>
                <w:sz w:val="18"/>
                <w:szCs w:val="18"/>
                <w:lang w:eastAsia="ja-JP"/>
              </w:rPr>
              <w:t>indicates</w:t>
            </w:r>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{NCJT</w:t>
            </w:r>
            <w:r w:rsidRPr="00D74B0C">
              <w:rPr>
                <w:rFonts w:ascii="Arial" w:eastAsia="Times New Roman" w:hAnsi="Arial" w:cs="Arial"/>
                <w:i/>
                <w:iCs/>
                <w:sz w:val="18"/>
                <w:szCs w:val="18"/>
                <w:lang w:eastAsia="ja-JP"/>
              </w:rPr>
              <w:t>, Type 2 with port selection, Null}</w:t>
            </w:r>
          </w:p>
          <w:p w14:paraId="3F53BDE0"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nCJT-eType2R1-null-r16 </w:t>
            </w:r>
            <w:r w:rsidRPr="00D74B0C">
              <w:rPr>
                <w:rFonts w:ascii="Arial" w:eastAsia="Times New Roman" w:hAnsi="Arial" w:cs="Arial"/>
                <w:sz w:val="18"/>
                <w:szCs w:val="18"/>
                <w:lang w:eastAsia="ja-JP"/>
              </w:rPr>
              <w:t>indicates</w:t>
            </w:r>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{NCJT</w:t>
            </w:r>
            <w:r w:rsidRPr="00D74B0C">
              <w:rPr>
                <w:rFonts w:ascii="Arial" w:eastAsia="Times New Roman" w:hAnsi="Arial" w:cs="Arial"/>
                <w:i/>
                <w:iCs/>
                <w:sz w:val="18"/>
                <w:szCs w:val="18"/>
                <w:lang w:eastAsia="ja-JP"/>
              </w:rPr>
              <w:t xml:space="preserve">, </w:t>
            </w:r>
            <w:proofErr w:type="spellStart"/>
            <w:r w:rsidRPr="00D74B0C">
              <w:rPr>
                <w:rFonts w:ascii="Arial" w:eastAsia="Times New Roman" w:hAnsi="Arial" w:cs="Arial"/>
                <w:i/>
                <w:iCs/>
                <w:sz w:val="18"/>
                <w:szCs w:val="18"/>
                <w:lang w:eastAsia="ja-JP"/>
              </w:rPr>
              <w:t>eType</w:t>
            </w:r>
            <w:proofErr w:type="spellEnd"/>
            <w:r w:rsidRPr="00D74B0C">
              <w:rPr>
                <w:rFonts w:ascii="Arial" w:eastAsia="Times New Roman" w:hAnsi="Arial" w:cs="Arial"/>
                <w:i/>
                <w:iCs/>
                <w:sz w:val="18"/>
                <w:szCs w:val="18"/>
                <w:lang w:eastAsia="ja-JP"/>
              </w:rPr>
              <w:t xml:space="preserve"> 2 with R=1, Null}</w:t>
            </w:r>
          </w:p>
          <w:p w14:paraId="0AA81BE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nCJT-eType2R2-null-r16 </w:t>
            </w:r>
            <w:r w:rsidRPr="00D74B0C">
              <w:rPr>
                <w:rFonts w:ascii="Arial" w:eastAsia="Times New Roman" w:hAnsi="Arial" w:cs="Arial"/>
                <w:sz w:val="18"/>
                <w:szCs w:val="18"/>
                <w:lang w:eastAsia="ja-JP"/>
              </w:rPr>
              <w:t>indicates</w:t>
            </w:r>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{NCJT</w:t>
            </w:r>
            <w:r w:rsidRPr="00D74B0C">
              <w:rPr>
                <w:rFonts w:ascii="Arial" w:eastAsia="Times New Roman" w:hAnsi="Arial" w:cs="Arial"/>
                <w:i/>
                <w:iCs/>
                <w:sz w:val="18"/>
                <w:szCs w:val="18"/>
                <w:lang w:eastAsia="ja-JP"/>
              </w:rPr>
              <w:t xml:space="preserve">, </w:t>
            </w:r>
            <w:proofErr w:type="spellStart"/>
            <w:r w:rsidRPr="00D74B0C">
              <w:rPr>
                <w:rFonts w:ascii="Arial" w:eastAsia="Times New Roman" w:hAnsi="Arial" w:cs="Arial"/>
                <w:i/>
                <w:iCs/>
                <w:sz w:val="18"/>
                <w:szCs w:val="18"/>
                <w:lang w:eastAsia="ja-JP"/>
              </w:rPr>
              <w:t>eType</w:t>
            </w:r>
            <w:proofErr w:type="spellEnd"/>
            <w:r w:rsidRPr="00D74B0C">
              <w:rPr>
                <w:rFonts w:ascii="Arial" w:eastAsia="Times New Roman" w:hAnsi="Arial" w:cs="Arial"/>
                <w:i/>
                <w:iCs/>
                <w:sz w:val="18"/>
                <w:szCs w:val="18"/>
                <w:lang w:eastAsia="ja-JP"/>
              </w:rPr>
              <w:t xml:space="preserve"> 2 with R=2, Null}</w:t>
            </w:r>
          </w:p>
          <w:p w14:paraId="6E446654"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nCJT-eType2R1PS-null-r16 </w:t>
            </w:r>
            <w:r w:rsidRPr="00D74B0C">
              <w:rPr>
                <w:rFonts w:ascii="Arial" w:eastAsia="Times New Roman" w:hAnsi="Arial" w:cs="Arial"/>
                <w:sz w:val="18"/>
                <w:szCs w:val="18"/>
                <w:lang w:eastAsia="ja-JP"/>
              </w:rPr>
              <w:t>indicates</w:t>
            </w:r>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{NCJT</w:t>
            </w:r>
            <w:r w:rsidRPr="00D74B0C">
              <w:rPr>
                <w:rFonts w:ascii="Arial" w:eastAsia="Times New Roman" w:hAnsi="Arial" w:cs="Arial"/>
                <w:i/>
                <w:iCs/>
                <w:sz w:val="18"/>
                <w:szCs w:val="18"/>
                <w:lang w:eastAsia="ja-JP"/>
              </w:rPr>
              <w:t xml:space="preserve">, </w:t>
            </w:r>
            <w:proofErr w:type="spellStart"/>
            <w:r w:rsidRPr="00D74B0C">
              <w:rPr>
                <w:rFonts w:ascii="Arial" w:eastAsia="Times New Roman" w:hAnsi="Arial" w:cs="Arial"/>
                <w:i/>
                <w:iCs/>
                <w:sz w:val="18"/>
                <w:szCs w:val="18"/>
                <w:lang w:eastAsia="ja-JP"/>
              </w:rPr>
              <w:t>eType</w:t>
            </w:r>
            <w:proofErr w:type="spellEnd"/>
            <w:r w:rsidRPr="00D74B0C">
              <w:rPr>
                <w:rFonts w:ascii="Arial" w:eastAsia="Times New Roman" w:hAnsi="Arial" w:cs="Arial"/>
                <w:i/>
                <w:iCs/>
                <w:sz w:val="18"/>
                <w:szCs w:val="18"/>
                <w:lang w:eastAsia="ja-JP"/>
              </w:rPr>
              <w:t xml:space="preserve"> 2 with R=1 and port selection, Null}</w:t>
            </w:r>
          </w:p>
          <w:p w14:paraId="5116A1CC"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nCJT-eType2R2PS-null-r16 </w:t>
            </w:r>
            <w:r w:rsidRPr="00D74B0C">
              <w:rPr>
                <w:rFonts w:ascii="Arial" w:eastAsia="Times New Roman" w:hAnsi="Arial" w:cs="Arial"/>
                <w:sz w:val="18"/>
                <w:szCs w:val="18"/>
                <w:lang w:eastAsia="ja-JP"/>
              </w:rPr>
              <w:t>indicates</w:t>
            </w:r>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{NCJT</w:t>
            </w:r>
            <w:r w:rsidRPr="00D74B0C">
              <w:rPr>
                <w:rFonts w:ascii="Arial" w:eastAsia="Times New Roman" w:hAnsi="Arial" w:cs="Arial"/>
                <w:i/>
                <w:iCs/>
                <w:sz w:val="18"/>
                <w:szCs w:val="18"/>
                <w:lang w:eastAsia="ja-JP"/>
              </w:rPr>
              <w:t xml:space="preserve">, </w:t>
            </w:r>
            <w:proofErr w:type="spellStart"/>
            <w:r w:rsidRPr="00D74B0C">
              <w:rPr>
                <w:rFonts w:ascii="Arial" w:eastAsia="Times New Roman" w:hAnsi="Arial" w:cs="Arial"/>
                <w:i/>
                <w:iCs/>
                <w:sz w:val="18"/>
                <w:szCs w:val="18"/>
                <w:lang w:eastAsia="ja-JP"/>
              </w:rPr>
              <w:t>eType</w:t>
            </w:r>
            <w:proofErr w:type="spellEnd"/>
            <w:r w:rsidRPr="00D74B0C">
              <w:rPr>
                <w:rFonts w:ascii="Arial" w:eastAsia="Times New Roman" w:hAnsi="Arial" w:cs="Arial"/>
                <w:i/>
                <w:iCs/>
                <w:sz w:val="18"/>
                <w:szCs w:val="18"/>
                <w:lang w:eastAsia="ja-JP"/>
              </w:rPr>
              <w:t xml:space="preserve"> 2 with R=2 and port selection, Null}</w:t>
            </w:r>
          </w:p>
          <w:p w14:paraId="6C49DD8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nCJT-Type2-Type2PS-r16 </w:t>
            </w:r>
            <w:r w:rsidRPr="00D74B0C">
              <w:rPr>
                <w:rFonts w:ascii="Arial" w:eastAsia="Times New Roman" w:hAnsi="Arial" w:cs="Arial"/>
                <w:sz w:val="18"/>
                <w:szCs w:val="18"/>
                <w:lang w:eastAsia="ja-JP"/>
              </w:rPr>
              <w:t>indicates</w:t>
            </w:r>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{NCJT</w:t>
            </w:r>
            <w:r w:rsidRPr="00D74B0C">
              <w:rPr>
                <w:rFonts w:ascii="Arial" w:eastAsia="Times New Roman" w:hAnsi="Arial" w:cs="Arial"/>
                <w:i/>
                <w:iCs/>
                <w:sz w:val="18"/>
                <w:szCs w:val="18"/>
                <w:lang w:eastAsia="ja-JP"/>
              </w:rPr>
              <w:t>, Type 2, Type 2 with port selection}</w:t>
            </w:r>
          </w:p>
          <w:p w14:paraId="68C5979B"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nCJT1SP-Type2-null-r16 </w:t>
            </w:r>
            <w:r w:rsidRPr="00D74B0C">
              <w:rPr>
                <w:rFonts w:ascii="Arial" w:eastAsia="Times New Roman" w:hAnsi="Arial" w:cs="Arial"/>
                <w:sz w:val="18"/>
                <w:szCs w:val="18"/>
                <w:lang w:eastAsia="ja-JP"/>
              </w:rPr>
              <w:t>indicates</w:t>
            </w:r>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NCJT+Type</w:t>
            </w:r>
            <w:proofErr w:type="spellEnd"/>
            <w:r w:rsidRPr="00D74B0C">
              <w:rPr>
                <w:rFonts w:ascii="Arial" w:eastAsia="Times New Roman" w:hAnsi="Arial" w:cs="Arial"/>
                <w:sz w:val="18"/>
                <w:szCs w:val="18"/>
                <w:lang w:eastAsia="ja-JP"/>
              </w:rPr>
              <w:t xml:space="preserve"> 1 SP for </w:t>
            </w:r>
            <w:proofErr w:type="spellStart"/>
            <w:r w:rsidRPr="00D74B0C">
              <w:rPr>
                <w:rFonts w:ascii="Arial" w:eastAsia="Times New Roman" w:hAnsi="Arial" w:cs="Arial"/>
                <w:sz w:val="18"/>
                <w:szCs w:val="18"/>
                <w:lang w:eastAsia="ja-JP"/>
              </w:rPr>
              <w:t>sTRP</w:t>
            </w:r>
            <w:proofErr w:type="spellEnd"/>
            <w:r w:rsidRPr="00D74B0C">
              <w:rPr>
                <w:rFonts w:ascii="Arial" w:eastAsia="Times New Roman" w:hAnsi="Arial" w:cs="Arial"/>
                <w:sz w:val="18"/>
                <w:szCs w:val="18"/>
                <w:lang w:eastAsia="ja-JP"/>
              </w:rPr>
              <w:t>, Type 2, Null}</w:t>
            </w:r>
          </w:p>
          <w:p w14:paraId="7F55FB6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nCJT1SP-Type2PS-null-r16 </w:t>
            </w:r>
            <w:r w:rsidRPr="00D74B0C">
              <w:rPr>
                <w:rFonts w:ascii="Arial" w:eastAsia="Times New Roman" w:hAnsi="Arial" w:cs="Arial"/>
                <w:sz w:val="18"/>
                <w:szCs w:val="18"/>
                <w:lang w:eastAsia="ja-JP"/>
              </w:rPr>
              <w:t>indicates</w:t>
            </w:r>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NCJT+Type</w:t>
            </w:r>
            <w:proofErr w:type="spellEnd"/>
            <w:r w:rsidRPr="00D74B0C">
              <w:rPr>
                <w:rFonts w:ascii="Arial" w:eastAsia="Times New Roman" w:hAnsi="Arial" w:cs="Arial"/>
                <w:sz w:val="18"/>
                <w:szCs w:val="18"/>
                <w:lang w:eastAsia="ja-JP"/>
              </w:rPr>
              <w:t xml:space="preserve"> 1 SP for </w:t>
            </w:r>
            <w:proofErr w:type="spellStart"/>
            <w:r w:rsidRPr="00D74B0C">
              <w:rPr>
                <w:rFonts w:ascii="Arial" w:eastAsia="Times New Roman" w:hAnsi="Arial" w:cs="Arial"/>
                <w:sz w:val="18"/>
                <w:szCs w:val="18"/>
                <w:lang w:eastAsia="ja-JP"/>
              </w:rPr>
              <w:t>sTRP</w:t>
            </w:r>
            <w:proofErr w:type="spellEnd"/>
            <w:r w:rsidRPr="00D74B0C">
              <w:rPr>
                <w:rFonts w:ascii="Arial" w:eastAsia="Times New Roman" w:hAnsi="Arial" w:cs="Arial"/>
                <w:sz w:val="18"/>
                <w:szCs w:val="18"/>
                <w:lang w:eastAsia="ja-JP"/>
              </w:rPr>
              <w:t>, Type 2 with port selection, Null}</w:t>
            </w:r>
          </w:p>
          <w:p w14:paraId="209BC145"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nCJT1SP-eType2R1-null-r16 </w:t>
            </w:r>
            <w:r w:rsidRPr="00D74B0C">
              <w:rPr>
                <w:rFonts w:ascii="Arial" w:eastAsia="Times New Roman" w:hAnsi="Arial" w:cs="Arial"/>
                <w:sz w:val="18"/>
                <w:szCs w:val="18"/>
                <w:lang w:eastAsia="ja-JP"/>
              </w:rPr>
              <w:t>indicates</w:t>
            </w:r>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NCJT+Type</w:t>
            </w:r>
            <w:proofErr w:type="spellEnd"/>
            <w:r w:rsidRPr="00D74B0C">
              <w:rPr>
                <w:rFonts w:ascii="Arial" w:eastAsia="Times New Roman" w:hAnsi="Arial" w:cs="Arial"/>
                <w:sz w:val="18"/>
                <w:szCs w:val="18"/>
                <w:lang w:eastAsia="ja-JP"/>
              </w:rPr>
              <w:t xml:space="preserve"> 1 SP for </w:t>
            </w:r>
            <w:proofErr w:type="spellStart"/>
            <w:r w:rsidRPr="00D74B0C">
              <w:rPr>
                <w:rFonts w:ascii="Arial" w:eastAsia="Times New Roman" w:hAnsi="Arial" w:cs="Arial"/>
                <w:sz w:val="18"/>
                <w:szCs w:val="18"/>
                <w:lang w:eastAsia="ja-JP"/>
              </w:rPr>
              <w:t>sTRP</w:t>
            </w:r>
            <w:proofErr w:type="spellEnd"/>
            <w:r w:rsidRPr="00D74B0C">
              <w:rPr>
                <w:rFonts w:ascii="Arial" w:eastAsia="Times New Roman" w:hAnsi="Arial" w:cs="Arial"/>
                <w:sz w:val="18"/>
                <w:szCs w:val="18"/>
                <w:lang w:eastAsia="ja-JP"/>
              </w:rPr>
              <w:t xml:space="preserve">, </w:t>
            </w:r>
            <w:proofErr w:type="spellStart"/>
            <w:r w:rsidRPr="00D74B0C">
              <w:rPr>
                <w:rFonts w:ascii="Arial" w:eastAsia="Times New Roman" w:hAnsi="Arial" w:cs="Arial"/>
                <w:sz w:val="18"/>
                <w:szCs w:val="18"/>
                <w:lang w:eastAsia="ja-JP"/>
              </w:rPr>
              <w:t>eType</w:t>
            </w:r>
            <w:proofErr w:type="spellEnd"/>
            <w:r w:rsidRPr="00D74B0C">
              <w:rPr>
                <w:rFonts w:ascii="Arial" w:eastAsia="Times New Roman" w:hAnsi="Arial" w:cs="Arial"/>
                <w:sz w:val="18"/>
                <w:szCs w:val="18"/>
                <w:lang w:eastAsia="ja-JP"/>
              </w:rPr>
              <w:t xml:space="preserve"> 2 with R=1, Null}</w:t>
            </w:r>
          </w:p>
          <w:p w14:paraId="125235EE"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nCJT1SP-eType2R2-null-r16 </w:t>
            </w:r>
            <w:r w:rsidRPr="00D74B0C">
              <w:rPr>
                <w:rFonts w:ascii="Arial" w:eastAsia="Times New Roman" w:hAnsi="Arial" w:cs="Arial"/>
                <w:sz w:val="18"/>
                <w:szCs w:val="18"/>
                <w:lang w:eastAsia="ja-JP"/>
              </w:rPr>
              <w:t>indicates</w:t>
            </w:r>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NCJT+Type</w:t>
            </w:r>
            <w:proofErr w:type="spellEnd"/>
            <w:r w:rsidRPr="00D74B0C">
              <w:rPr>
                <w:rFonts w:ascii="Arial" w:eastAsia="Times New Roman" w:hAnsi="Arial" w:cs="Arial"/>
                <w:sz w:val="18"/>
                <w:szCs w:val="18"/>
                <w:lang w:eastAsia="ja-JP"/>
              </w:rPr>
              <w:t xml:space="preserve"> 1 SP for </w:t>
            </w:r>
            <w:proofErr w:type="spellStart"/>
            <w:r w:rsidRPr="00D74B0C">
              <w:rPr>
                <w:rFonts w:ascii="Arial" w:eastAsia="Times New Roman" w:hAnsi="Arial" w:cs="Arial"/>
                <w:sz w:val="18"/>
                <w:szCs w:val="18"/>
                <w:lang w:eastAsia="ja-JP"/>
              </w:rPr>
              <w:t>sTRP</w:t>
            </w:r>
            <w:proofErr w:type="spellEnd"/>
            <w:r w:rsidRPr="00D74B0C">
              <w:rPr>
                <w:rFonts w:ascii="Arial" w:eastAsia="Times New Roman" w:hAnsi="Arial" w:cs="Arial"/>
                <w:sz w:val="18"/>
                <w:szCs w:val="18"/>
                <w:lang w:eastAsia="ja-JP"/>
              </w:rPr>
              <w:t xml:space="preserve">, </w:t>
            </w:r>
            <w:proofErr w:type="spellStart"/>
            <w:r w:rsidRPr="00D74B0C">
              <w:rPr>
                <w:rFonts w:ascii="Arial" w:eastAsia="Times New Roman" w:hAnsi="Arial" w:cs="Arial"/>
                <w:sz w:val="18"/>
                <w:szCs w:val="18"/>
                <w:lang w:eastAsia="ja-JP"/>
              </w:rPr>
              <w:t>eType</w:t>
            </w:r>
            <w:proofErr w:type="spellEnd"/>
            <w:r w:rsidRPr="00D74B0C">
              <w:rPr>
                <w:rFonts w:ascii="Arial" w:eastAsia="Times New Roman" w:hAnsi="Arial" w:cs="Arial"/>
                <w:sz w:val="18"/>
                <w:szCs w:val="18"/>
                <w:lang w:eastAsia="ja-JP"/>
              </w:rPr>
              <w:t xml:space="preserve"> 2 with R=2, Null}</w:t>
            </w:r>
          </w:p>
          <w:p w14:paraId="76EBB856"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nCJT1SP-eType2R1PS-null-r16 </w:t>
            </w:r>
            <w:r w:rsidRPr="00D74B0C">
              <w:rPr>
                <w:rFonts w:ascii="Arial" w:eastAsia="Times New Roman" w:hAnsi="Arial" w:cs="Arial"/>
                <w:sz w:val="18"/>
                <w:szCs w:val="18"/>
                <w:lang w:eastAsia="ja-JP"/>
              </w:rPr>
              <w:t>indicates</w:t>
            </w:r>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NCJT+Type</w:t>
            </w:r>
            <w:proofErr w:type="spellEnd"/>
            <w:r w:rsidRPr="00D74B0C">
              <w:rPr>
                <w:rFonts w:ascii="Arial" w:eastAsia="Times New Roman" w:hAnsi="Arial" w:cs="Arial"/>
                <w:sz w:val="18"/>
                <w:szCs w:val="18"/>
                <w:lang w:eastAsia="ja-JP"/>
              </w:rPr>
              <w:t xml:space="preserve"> 1 SP for </w:t>
            </w:r>
            <w:proofErr w:type="spellStart"/>
            <w:r w:rsidRPr="00D74B0C">
              <w:rPr>
                <w:rFonts w:ascii="Arial" w:eastAsia="Times New Roman" w:hAnsi="Arial" w:cs="Arial"/>
                <w:sz w:val="18"/>
                <w:szCs w:val="18"/>
                <w:lang w:eastAsia="ja-JP"/>
              </w:rPr>
              <w:t>sTRP</w:t>
            </w:r>
            <w:proofErr w:type="spellEnd"/>
            <w:r w:rsidRPr="00D74B0C">
              <w:rPr>
                <w:rFonts w:ascii="Arial" w:eastAsia="Times New Roman" w:hAnsi="Arial" w:cs="Arial"/>
                <w:sz w:val="18"/>
                <w:szCs w:val="18"/>
                <w:lang w:eastAsia="ja-JP"/>
              </w:rPr>
              <w:t xml:space="preserve">, </w:t>
            </w:r>
            <w:proofErr w:type="spellStart"/>
            <w:r w:rsidRPr="00D74B0C">
              <w:rPr>
                <w:rFonts w:ascii="Arial" w:eastAsia="Times New Roman" w:hAnsi="Arial" w:cs="Arial"/>
                <w:sz w:val="18"/>
                <w:szCs w:val="18"/>
                <w:lang w:eastAsia="ja-JP"/>
              </w:rPr>
              <w:t>eType</w:t>
            </w:r>
            <w:proofErr w:type="spellEnd"/>
            <w:r w:rsidRPr="00D74B0C">
              <w:rPr>
                <w:rFonts w:ascii="Arial" w:eastAsia="Times New Roman" w:hAnsi="Arial" w:cs="Arial"/>
                <w:sz w:val="18"/>
                <w:szCs w:val="18"/>
                <w:lang w:eastAsia="ja-JP"/>
              </w:rPr>
              <w:t xml:space="preserve"> 2 with R=1 and port selection, Null}</w:t>
            </w:r>
          </w:p>
          <w:p w14:paraId="4C0BA304"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nCJT1SP-eType2R2PS-null-r16 </w:t>
            </w:r>
            <w:r w:rsidRPr="00D74B0C">
              <w:rPr>
                <w:rFonts w:ascii="Arial" w:eastAsia="Times New Roman" w:hAnsi="Arial" w:cs="Arial"/>
                <w:sz w:val="18"/>
                <w:szCs w:val="18"/>
                <w:lang w:eastAsia="ja-JP"/>
              </w:rPr>
              <w:t>indicates</w:t>
            </w:r>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NCJT+Type</w:t>
            </w:r>
            <w:proofErr w:type="spellEnd"/>
            <w:r w:rsidRPr="00D74B0C">
              <w:rPr>
                <w:rFonts w:ascii="Arial" w:eastAsia="Times New Roman" w:hAnsi="Arial" w:cs="Arial"/>
                <w:sz w:val="18"/>
                <w:szCs w:val="18"/>
                <w:lang w:eastAsia="ja-JP"/>
              </w:rPr>
              <w:t xml:space="preserve"> 1 SP for </w:t>
            </w:r>
            <w:proofErr w:type="spellStart"/>
            <w:r w:rsidRPr="00D74B0C">
              <w:rPr>
                <w:rFonts w:ascii="Arial" w:eastAsia="Times New Roman" w:hAnsi="Arial" w:cs="Arial"/>
                <w:sz w:val="18"/>
                <w:szCs w:val="18"/>
                <w:lang w:eastAsia="ja-JP"/>
              </w:rPr>
              <w:t>sTRP</w:t>
            </w:r>
            <w:proofErr w:type="spellEnd"/>
            <w:r w:rsidRPr="00D74B0C">
              <w:rPr>
                <w:rFonts w:ascii="Arial" w:eastAsia="Times New Roman" w:hAnsi="Arial" w:cs="Arial"/>
                <w:sz w:val="18"/>
                <w:szCs w:val="18"/>
                <w:lang w:eastAsia="ja-JP"/>
              </w:rPr>
              <w:t xml:space="preserve">, </w:t>
            </w:r>
            <w:proofErr w:type="spellStart"/>
            <w:r w:rsidRPr="00D74B0C">
              <w:rPr>
                <w:rFonts w:ascii="Arial" w:eastAsia="Times New Roman" w:hAnsi="Arial" w:cs="Arial"/>
                <w:sz w:val="18"/>
                <w:szCs w:val="18"/>
                <w:lang w:eastAsia="ja-JP"/>
              </w:rPr>
              <w:t>eType</w:t>
            </w:r>
            <w:proofErr w:type="spellEnd"/>
            <w:r w:rsidRPr="00D74B0C">
              <w:rPr>
                <w:rFonts w:ascii="Arial" w:eastAsia="Times New Roman" w:hAnsi="Arial" w:cs="Arial"/>
                <w:sz w:val="18"/>
                <w:szCs w:val="18"/>
                <w:lang w:eastAsia="ja-JP"/>
              </w:rPr>
              <w:t xml:space="preserve"> 2 with R=2 and port selection, Null}</w:t>
            </w:r>
          </w:p>
          <w:p w14:paraId="7579C051"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nCJT1SP-Type2-Type2PS-r16 </w:t>
            </w:r>
            <w:r w:rsidRPr="00D74B0C">
              <w:rPr>
                <w:rFonts w:ascii="Arial" w:eastAsia="Times New Roman" w:hAnsi="Arial" w:cs="Arial"/>
                <w:sz w:val="18"/>
                <w:szCs w:val="18"/>
                <w:lang w:eastAsia="ja-JP"/>
              </w:rPr>
              <w:t>indicates</w:t>
            </w:r>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NCJT+Type</w:t>
            </w:r>
            <w:proofErr w:type="spellEnd"/>
            <w:r w:rsidRPr="00D74B0C">
              <w:rPr>
                <w:rFonts w:ascii="Arial" w:eastAsia="Times New Roman" w:hAnsi="Arial" w:cs="Arial"/>
                <w:sz w:val="18"/>
                <w:szCs w:val="18"/>
                <w:lang w:eastAsia="ja-JP"/>
              </w:rPr>
              <w:t xml:space="preserve"> 1 SP for </w:t>
            </w:r>
            <w:proofErr w:type="spellStart"/>
            <w:r w:rsidRPr="00D74B0C">
              <w:rPr>
                <w:rFonts w:ascii="Arial" w:eastAsia="Times New Roman" w:hAnsi="Arial" w:cs="Arial"/>
                <w:sz w:val="18"/>
                <w:szCs w:val="18"/>
                <w:lang w:eastAsia="ja-JP"/>
              </w:rPr>
              <w:t>sTRP</w:t>
            </w:r>
            <w:proofErr w:type="spellEnd"/>
            <w:r w:rsidRPr="00D74B0C">
              <w:rPr>
                <w:rFonts w:ascii="Arial" w:eastAsia="Times New Roman" w:hAnsi="Arial" w:cs="Arial"/>
                <w:sz w:val="18"/>
                <w:szCs w:val="18"/>
                <w:lang w:eastAsia="ja-JP"/>
              </w:rPr>
              <w:t>, Type 2, Type 2 with port selection}</w:t>
            </w:r>
          </w:p>
          <w:p w14:paraId="5AD3EAE5"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nCJT-feType2PS-null-r17 indicates </w:t>
            </w:r>
            <w:r w:rsidRPr="00D74B0C">
              <w:rPr>
                <w:rFonts w:ascii="Arial" w:eastAsia="Times New Roman" w:hAnsi="Arial" w:cs="Arial"/>
                <w:sz w:val="18"/>
                <w:szCs w:val="18"/>
                <w:lang w:eastAsia="ja-JP"/>
              </w:rPr>
              <w:t xml:space="preserve">{NCJT,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M=1, NULL}</w:t>
            </w:r>
          </w:p>
          <w:p w14:paraId="0EE73C9E"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nCJT-feType2PS-M2R1-null-r17 </w:t>
            </w:r>
            <w:r w:rsidRPr="00D74B0C">
              <w:rPr>
                <w:rFonts w:ascii="Arial" w:eastAsia="Times New Roman" w:hAnsi="Arial" w:cs="Arial"/>
                <w:sz w:val="18"/>
                <w:szCs w:val="18"/>
                <w:lang w:eastAsia="ja-JP"/>
              </w:rPr>
              <w:t xml:space="preserve">indicates {NCJT,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M=2 R=1, NULL}</w:t>
            </w:r>
          </w:p>
          <w:p w14:paraId="580D42AD"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nCJT-feType2PS-M2R2-null-r17 </w:t>
            </w:r>
            <w:r w:rsidRPr="00D74B0C">
              <w:rPr>
                <w:rFonts w:ascii="Arial" w:eastAsia="Times New Roman" w:hAnsi="Arial" w:cs="Arial"/>
                <w:sz w:val="18"/>
                <w:szCs w:val="18"/>
                <w:lang w:eastAsia="ja-JP"/>
              </w:rPr>
              <w:t xml:space="preserve">indicates {NCJT,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M=2 R=2, NULL}</w:t>
            </w:r>
          </w:p>
          <w:p w14:paraId="0FC3D96B"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nCJT-Type2-feType2-PS-M1-r17</w:t>
            </w:r>
            <w:r w:rsidRPr="00D74B0C">
              <w:rPr>
                <w:rFonts w:ascii="Arial" w:eastAsia="Times New Roman" w:hAnsi="Arial" w:cs="Arial"/>
                <w:sz w:val="18"/>
                <w:szCs w:val="18"/>
                <w:lang w:eastAsia="ja-JP"/>
              </w:rPr>
              <w:t xml:space="preserve"> indicates {NCJT, Type II,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M=1}</w:t>
            </w:r>
          </w:p>
          <w:p w14:paraId="677886EE"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nCJT-Type2-feType2-PS-M2R1-r17 </w:t>
            </w:r>
            <w:r w:rsidRPr="00D74B0C">
              <w:rPr>
                <w:rFonts w:ascii="Arial" w:eastAsia="Times New Roman" w:hAnsi="Arial" w:cs="Arial"/>
                <w:sz w:val="18"/>
                <w:szCs w:val="18"/>
                <w:lang w:eastAsia="ja-JP"/>
              </w:rPr>
              <w:t>indicates {NCJT,</w:t>
            </w:r>
            <w:r w:rsidRPr="00D74B0C">
              <w:rPr>
                <w:rFonts w:eastAsia="Times New Roman"/>
                <w:lang w:eastAsia="ja-JP"/>
              </w:rPr>
              <w:t xml:space="preserve"> </w:t>
            </w:r>
            <w:r w:rsidRPr="00D74B0C">
              <w:rPr>
                <w:rFonts w:ascii="Arial" w:eastAsia="Times New Roman" w:hAnsi="Arial" w:cs="Arial"/>
                <w:sz w:val="18"/>
                <w:szCs w:val="18"/>
                <w:lang w:eastAsia="ja-JP"/>
              </w:rPr>
              <w:t xml:space="preserve">Type II,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M=2 R=1}</w:t>
            </w:r>
          </w:p>
          <w:p w14:paraId="15DD46FC"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nCJT-eType2R1-feType2-PS-M1-r17 </w:t>
            </w:r>
            <w:r w:rsidRPr="00D74B0C">
              <w:rPr>
                <w:rFonts w:ascii="Arial" w:eastAsia="Times New Roman" w:hAnsi="Arial" w:cs="Arial"/>
                <w:sz w:val="18"/>
                <w:szCs w:val="18"/>
                <w:lang w:eastAsia="ja-JP"/>
              </w:rPr>
              <w:t xml:space="preserve">indicates {NCJT, </w:t>
            </w:r>
            <w:proofErr w:type="spellStart"/>
            <w:r w:rsidRPr="00D74B0C">
              <w:rPr>
                <w:rFonts w:ascii="Arial" w:eastAsia="Times New Roman" w:hAnsi="Arial" w:cs="Arial"/>
                <w:sz w:val="18"/>
                <w:szCs w:val="18"/>
                <w:lang w:eastAsia="ja-JP"/>
              </w:rPr>
              <w:t>eType</w:t>
            </w:r>
            <w:proofErr w:type="spellEnd"/>
            <w:r w:rsidRPr="00D74B0C">
              <w:rPr>
                <w:rFonts w:ascii="Arial" w:eastAsia="Times New Roman" w:hAnsi="Arial" w:cs="Arial"/>
                <w:sz w:val="18"/>
                <w:szCs w:val="18"/>
                <w:lang w:eastAsia="ja-JP"/>
              </w:rPr>
              <w:t xml:space="preserve"> II R=1,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M=1}</w:t>
            </w:r>
          </w:p>
          <w:p w14:paraId="64F8E1F3"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nCJT-eType2R1-feType2-PS-M2R1-r17 </w:t>
            </w:r>
            <w:r w:rsidRPr="00D74B0C">
              <w:rPr>
                <w:rFonts w:ascii="Arial" w:eastAsia="Times New Roman" w:hAnsi="Arial" w:cs="Arial"/>
                <w:sz w:val="18"/>
                <w:szCs w:val="18"/>
                <w:lang w:eastAsia="ja-JP"/>
              </w:rPr>
              <w:t>indicates {NCJT,</w:t>
            </w:r>
            <w:r w:rsidRPr="00D74B0C">
              <w:rPr>
                <w:rFonts w:eastAsia="Times New Roman"/>
                <w:lang w:eastAsia="ja-JP"/>
              </w:rPr>
              <w:t xml:space="preserve"> </w:t>
            </w:r>
            <w:proofErr w:type="spellStart"/>
            <w:r w:rsidRPr="00D74B0C">
              <w:rPr>
                <w:rFonts w:ascii="Arial" w:eastAsia="Times New Roman" w:hAnsi="Arial" w:cs="Arial"/>
                <w:sz w:val="18"/>
                <w:szCs w:val="18"/>
                <w:lang w:eastAsia="ja-JP"/>
              </w:rPr>
              <w:t>eType</w:t>
            </w:r>
            <w:proofErr w:type="spellEnd"/>
            <w:r w:rsidRPr="00D74B0C">
              <w:rPr>
                <w:rFonts w:ascii="Arial" w:eastAsia="Times New Roman" w:hAnsi="Arial" w:cs="Arial"/>
                <w:sz w:val="18"/>
                <w:szCs w:val="18"/>
                <w:lang w:eastAsia="ja-JP"/>
              </w:rPr>
              <w:t xml:space="preserve"> II R=1,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M=2 R=1}</w:t>
            </w:r>
          </w:p>
          <w:p w14:paraId="3B010E28"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nCJT1SP-feType2PS-null-r17 indicates </w:t>
            </w:r>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NCJT+Type</w:t>
            </w:r>
            <w:proofErr w:type="spellEnd"/>
            <w:r w:rsidRPr="00D74B0C">
              <w:rPr>
                <w:rFonts w:ascii="Arial" w:eastAsia="Times New Roman" w:hAnsi="Arial" w:cs="Arial"/>
                <w:sz w:val="18"/>
                <w:szCs w:val="18"/>
                <w:lang w:eastAsia="ja-JP"/>
              </w:rPr>
              <w:t xml:space="preserve"> 1 SP for </w:t>
            </w:r>
            <w:proofErr w:type="spellStart"/>
            <w:r w:rsidRPr="00D74B0C">
              <w:rPr>
                <w:rFonts w:ascii="Arial" w:eastAsia="Times New Roman" w:hAnsi="Arial" w:cs="Arial"/>
                <w:sz w:val="18"/>
                <w:szCs w:val="18"/>
                <w:lang w:eastAsia="ja-JP"/>
              </w:rPr>
              <w:t>sTRP</w:t>
            </w:r>
            <w:proofErr w:type="spellEnd"/>
            <w:r w:rsidRPr="00D74B0C">
              <w:rPr>
                <w:rFonts w:ascii="Arial" w:eastAsia="Times New Roman" w:hAnsi="Arial" w:cs="Arial"/>
                <w:sz w:val="18"/>
                <w:szCs w:val="18"/>
                <w:lang w:eastAsia="ja-JP"/>
              </w:rPr>
              <w:t xml:space="preserve">,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M=1, NULL}</w:t>
            </w:r>
          </w:p>
          <w:p w14:paraId="3288D712"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nCJT1SP-feType2PS-M2R1-null-r17 </w:t>
            </w:r>
            <w:r w:rsidRPr="00D74B0C">
              <w:rPr>
                <w:rFonts w:ascii="Arial" w:eastAsia="Times New Roman" w:hAnsi="Arial" w:cs="Arial"/>
                <w:sz w:val="18"/>
                <w:szCs w:val="18"/>
                <w:lang w:eastAsia="ja-JP"/>
              </w:rPr>
              <w:t>indicates {</w:t>
            </w:r>
            <w:proofErr w:type="spellStart"/>
            <w:r w:rsidRPr="00D74B0C">
              <w:rPr>
                <w:rFonts w:ascii="Arial" w:eastAsia="Times New Roman" w:hAnsi="Arial" w:cs="Arial"/>
                <w:sz w:val="18"/>
                <w:szCs w:val="18"/>
                <w:lang w:eastAsia="ja-JP"/>
              </w:rPr>
              <w:t>NCJT+Type</w:t>
            </w:r>
            <w:proofErr w:type="spellEnd"/>
            <w:r w:rsidRPr="00D74B0C">
              <w:rPr>
                <w:rFonts w:ascii="Arial" w:eastAsia="Times New Roman" w:hAnsi="Arial" w:cs="Arial"/>
                <w:sz w:val="18"/>
                <w:szCs w:val="18"/>
                <w:lang w:eastAsia="ja-JP"/>
              </w:rPr>
              <w:t xml:space="preserve"> 1 SP for </w:t>
            </w:r>
            <w:proofErr w:type="spellStart"/>
            <w:r w:rsidRPr="00D74B0C">
              <w:rPr>
                <w:rFonts w:ascii="Arial" w:eastAsia="Times New Roman" w:hAnsi="Arial" w:cs="Arial"/>
                <w:sz w:val="18"/>
                <w:szCs w:val="18"/>
                <w:lang w:eastAsia="ja-JP"/>
              </w:rPr>
              <w:t>sTRP</w:t>
            </w:r>
            <w:proofErr w:type="spellEnd"/>
            <w:r w:rsidRPr="00D74B0C">
              <w:rPr>
                <w:rFonts w:ascii="Arial" w:eastAsia="Times New Roman" w:hAnsi="Arial" w:cs="Arial"/>
                <w:sz w:val="18"/>
                <w:szCs w:val="18"/>
                <w:lang w:eastAsia="ja-JP"/>
              </w:rPr>
              <w:t xml:space="preserve">,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M=2 R=1, NULL}</w:t>
            </w:r>
          </w:p>
          <w:p w14:paraId="46AF8C67"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nCJT1SP-feType2PS-M2R2-null-r17</w:t>
            </w:r>
            <w:r w:rsidRPr="00D74B0C">
              <w:rPr>
                <w:rFonts w:ascii="Arial" w:eastAsia="Times New Roman" w:hAnsi="Arial" w:cs="Arial"/>
                <w:sz w:val="18"/>
                <w:szCs w:val="18"/>
                <w:lang w:eastAsia="ja-JP"/>
              </w:rPr>
              <w:t xml:space="preserve"> indicates {</w:t>
            </w:r>
            <w:proofErr w:type="spellStart"/>
            <w:r w:rsidRPr="00D74B0C">
              <w:rPr>
                <w:rFonts w:ascii="Arial" w:eastAsia="Times New Roman" w:hAnsi="Arial" w:cs="Arial"/>
                <w:sz w:val="18"/>
                <w:szCs w:val="18"/>
                <w:lang w:eastAsia="ja-JP"/>
              </w:rPr>
              <w:t>NCJT+Type</w:t>
            </w:r>
            <w:proofErr w:type="spellEnd"/>
            <w:r w:rsidRPr="00D74B0C">
              <w:rPr>
                <w:rFonts w:ascii="Arial" w:eastAsia="Times New Roman" w:hAnsi="Arial" w:cs="Arial"/>
                <w:sz w:val="18"/>
                <w:szCs w:val="18"/>
                <w:lang w:eastAsia="ja-JP"/>
              </w:rPr>
              <w:t xml:space="preserve"> 1 SP for </w:t>
            </w:r>
            <w:proofErr w:type="spellStart"/>
            <w:r w:rsidRPr="00D74B0C">
              <w:rPr>
                <w:rFonts w:ascii="Arial" w:eastAsia="Times New Roman" w:hAnsi="Arial" w:cs="Arial"/>
                <w:sz w:val="18"/>
                <w:szCs w:val="18"/>
                <w:lang w:eastAsia="ja-JP"/>
              </w:rPr>
              <w:t>sTRP</w:t>
            </w:r>
            <w:proofErr w:type="spellEnd"/>
            <w:r w:rsidRPr="00D74B0C">
              <w:rPr>
                <w:rFonts w:ascii="Arial" w:eastAsia="Times New Roman" w:hAnsi="Arial" w:cs="Arial"/>
                <w:sz w:val="18"/>
                <w:szCs w:val="18"/>
                <w:lang w:eastAsia="ja-JP"/>
              </w:rPr>
              <w:t xml:space="preserve">,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M=2 R=2, NULL}</w:t>
            </w:r>
          </w:p>
          <w:p w14:paraId="57AA3477"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nCJT1SP-Type2-feType2-PS-M1-r17</w:t>
            </w:r>
            <w:r w:rsidRPr="00D74B0C">
              <w:rPr>
                <w:rFonts w:ascii="Arial" w:eastAsia="Times New Roman" w:hAnsi="Arial" w:cs="Arial"/>
                <w:sz w:val="18"/>
                <w:szCs w:val="18"/>
                <w:lang w:eastAsia="ja-JP"/>
              </w:rPr>
              <w:t xml:space="preserve"> indicates {</w:t>
            </w:r>
            <w:proofErr w:type="spellStart"/>
            <w:r w:rsidRPr="00D74B0C">
              <w:rPr>
                <w:rFonts w:ascii="Arial" w:eastAsia="Times New Roman" w:hAnsi="Arial" w:cs="Arial"/>
                <w:sz w:val="18"/>
                <w:szCs w:val="18"/>
                <w:lang w:eastAsia="ja-JP"/>
              </w:rPr>
              <w:t>NCJT+Type</w:t>
            </w:r>
            <w:proofErr w:type="spellEnd"/>
            <w:r w:rsidRPr="00D74B0C">
              <w:rPr>
                <w:rFonts w:ascii="Arial" w:eastAsia="Times New Roman" w:hAnsi="Arial" w:cs="Arial"/>
                <w:sz w:val="18"/>
                <w:szCs w:val="18"/>
                <w:lang w:eastAsia="ja-JP"/>
              </w:rPr>
              <w:t xml:space="preserve"> 1 SP for </w:t>
            </w:r>
            <w:proofErr w:type="spellStart"/>
            <w:r w:rsidRPr="00D74B0C">
              <w:rPr>
                <w:rFonts w:ascii="Arial" w:eastAsia="Times New Roman" w:hAnsi="Arial" w:cs="Arial"/>
                <w:sz w:val="18"/>
                <w:szCs w:val="18"/>
                <w:lang w:eastAsia="ja-JP"/>
              </w:rPr>
              <w:t>sTRP</w:t>
            </w:r>
            <w:proofErr w:type="spellEnd"/>
            <w:r w:rsidRPr="00D74B0C">
              <w:rPr>
                <w:rFonts w:ascii="Arial" w:eastAsia="Times New Roman" w:hAnsi="Arial" w:cs="Arial"/>
                <w:sz w:val="18"/>
                <w:szCs w:val="18"/>
                <w:lang w:eastAsia="ja-JP"/>
              </w:rPr>
              <w:t xml:space="preserve">, Type II,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M=1}</w:t>
            </w:r>
          </w:p>
          <w:p w14:paraId="37ABAC65"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nCJT1SP-Type2-feType2-PS-M2R1-r17 </w:t>
            </w:r>
            <w:r w:rsidRPr="00D74B0C">
              <w:rPr>
                <w:rFonts w:ascii="Arial" w:eastAsia="Times New Roman" w:hAnsi="Arial" w:cs="Arial"/>
                <w:sz w:val="18"/>
                <w:szCs w:val="18"/>
                <w:lang w:eastAsia="ja-JP"/>
              </w:rPr>
              <w:t>indicates {</w:t>
            </w:r>
            <w:proofErr w:type="spellStart"/>
            <w:r w:rsidRPr="00D74B0C">
              <w:rPr>
                <w:rFonts w:ascii="Arial" w:eastAsia="Times New Roman" w:hAnsi="Arial" w:cs="Arial"/>
                <w:sz w:val="18"/>
                <w:szCs w:val="18"/>
                <w:lang w:eastAsia="ja-JP"/>
              </w:rPr>
              <w:t>NCJT+Type</w:t>
            </w:r>
            <w:proofErr w:type="spellEnd"/>
            <w:r w:rsidRPr="00D74B0C">
              <w:rPr>
                <w:rFonts w:ascii="Arial" w:eastAsia="Times New Roman" w:hAnsi="Arial" w:cs="Arial"/>
                <w:sz w:val="18"/>
                <w:szCs w:val="18"/>
                <w:lang w:eastAsia="ja-JP"/>
              </w:rPr>
              <w:t xml:space="preserve"> 1 SP for </w:t>
            </w:r>
            <w:proofErr w:type="spellStart"/>
            <w:r w:rsidRPr="00D74B0C">
              <w:rPr>
                <w:rFonts w:ascii="Arial" w:eastAsia="Times New Roman" w:hAnsi="Arial" w:cs="Arial"/>
                <w:sz w:val="18"/>
                <w:szCs w:val="18"/>
                <w:lang w:eastAsia="ja-JP"/>
              </w:rPr>
              <w:t>sTRP</w:t>
            </w:r>
            <w:proofErr w:type="spellEnd"/>
            <w:r w:rsidRPr="00D74B0C">
              <w:rPr>
                <w:rFonts w:ascii="Arial" w:eastAsia="Times New Roman" w:hAnsi="Arial" w:cs="Arial"/>
                <w:sz w:val="18"/>
                <w:szCs w:val="18"/>
                <w:lang w:eastAsia="ja-JP"/>
              </w:rPr>
              <w:t>,</w:t>
            </w:r>
            <w:r w:rsidRPr="00D74B0C">
              <w:rPr>
                <w:rFonts w:eastAsia="Times New Roman"/>
                <w:lang w:eastAsia="ja-JP"/>
              </w:rPr>
              <w:t xml:space="preserve"> </w:t>
            </w:r>
            <w:r w:rsidRPr="00D74B0C">
              <w:rPr>
                <w:rFonts w:ascii="Arial" w:eastAsia="Times New Roman" w:hAnsi="Arial" w:cs="Arial"/>
                <w:sz w:val="18"/>
                <w:szCs w:val="18"/>
                <w:lang w:eastAsia="ja-JP"/>
              </w:rPr>
              <w:t xml:space="preserve">Type II,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M=2 R=1}</w:t>
            </w:r>
          </w:p>
          <w:p w14:paraId="50017F80"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nCJT1SP-eType2R1-feType2-PS-M1-r17 </w:t>
            </w:r>
            <w:r w:rsidRPr="00D74B0C">
              <w:rPr>
                <w:rFonts w:ascii="Arial" w:eastAsia="Times New Roman" w:hAnsi="Arial" w:cs="Arial"/>
                <w:sz w:val="18"/>
                <w:szCs w:val="18"/>
                <w:lang w:eastAsia="ja-JP"/>
              </w:rPr>
              <w:t>indicates {</w:t>
            </w:r>
            <w:proofErr w:type="spellStart"/>
            <w:r w:rsidRPr="00D74B0C">
              <w:rPr>
                <w:rFonts w:ascii="Arial" w:eastAsia="Times New Roman" w:hAnsi="Arial" w:cs="Arial"/>
                <w:sz w:val="18"/>
                <w:szCs w:val="18"/>
                <w:lang w:eastAsia="ja-JP"/>
              </w:rPr>
              <w:t>NCJT+Type</w:t>
            </w:r>
            <w:proofErr w:type="spellEnd"/>
            <w:r w:rsidRPr="00D74B0C">
              <w:rPr>
                <w:rFonts w:ascii="Arial" w:eastAsia="Times New Roman" w:hAnsi="Arial" w:cs="Arial"/>
                <w:sz w:val="18"/>
                <w:szCs w:val="18"/>
                <w:lang w:eastAsia="ja-JP"/>
              </w:rPr>
              <w:t xml:space="preserve"> 1 SP for </w:t>
            </w:r>
            <w:proofErr w:type="spellStart"/>
            <w:r w:rsidRPr="00D74B0C">
              <w:rPr>
                <w:rFonts w:ascii="Arial" w:eastAsia="Times New Roman" w:hAnsi="Arial" w:cs="Arial"/>
                <w:sz w:val="18"/>
                <w:szCs w:val="18"/>
                <w:lang w:eastAsia="ja-JP"/>
              </w:rPr>
              <w:t>sTRP</w:t>
            </w:r>
            <w:proofErr w:type="spellEnd"/>
            <w:r w:rsidRPr="00D74B0C">
              <w:rPr>
                <w:rFonts w:ascii="Arial" w:eastAsia="Times New Roman" w:hAnsi="Arial" w:cs="Arial"/>
                <w:sz w:val="18"/>
                <w:szCs w:val="18"/>
                <w:lang w:eastAsia="ja-JP"/>
              </w:rPr>
              <w:t xml:space="preserve">, </w:t>
            </w:r>
            <w:proofErr w:type="spellStart"/>
            <w:r w:rsidRPr="00D74B0C">
              <w:rPr>
                <w:rFonts w:ascii="Arial" w:eastAsia="Times New Roman" w:hAnsi="Arial" w:cs="Arial"/>
                <w:sz w:val="18"/>
                <w:szCs w:val="18"/>
                <w:lang w:eastAsia="ja-JP"/>
              </w:rPr>
              <w:t>eType</w:t>
            </w:r>
            <w:proofErr w:type="spellEnd"/>
            <w:r w:rsidRPr="00D74B0C">
              <w:rPr>
                <w:rFonts w:ascii="Arial" w:eastAsia="Times New Roman" w:hAnsi="Arial" w:cs="Arial"/>
                <w:sz w:val="18"/>
                <w:szCs w:val="18"/>
                <w:lang w:eastAsia="ja-JP"/>
              </w:rPr>
              <w:t xml:space="preserve"> II R=1,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M=1}</w:t>
            </w:r>
          </w:p>
          <w:p w14:paraId="64851F0D"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nCJT1SP-eType2R1-feType2-PS-M2R1-r17 </w:t>
            </w:r>
            <w:r w:rsidRPr="00D74B0C">
              <w:rPr>
                <w:rFonts w:ascii="Arial" w:eastAsia="Times New Roman" w:hAnsi="Arial" w:cs="Arial"/>
                <w:sz w:val="18"/>
                <w:szCs w:val="18"/>
                <w:lang w:eastAsia="ja-JP"/>
              </w:rPr>
              <w:t>indicates {</w:t>
            </w:r>
            <w:proofErr w:type="spellStart"/>
            <w:r w:rsidRPr="00D74B0C">
              <w:rPr>
                <w:rFonts w:ascii="Arial" w:eastAsia="Times New Roman" w:hAnsi="Arial" w:cs="Arial"/>
                <w:sz w:val="18"/>
                <w:szCs w:val="18"/>
                <w:lang w:eastAsia="ja-JP"/>
              </w:rPr>
              <w:t>NCJT+Type</w:t>
            </w:r>
            <w:proofErr w:type="spellEnd"/>
            <w:r w:rsidRPr="00D74B0C">
              <w:rPr>
                <w:rFonts w:ascii="Arial" w:eastAsia="Times New Roman" w:hAnsi="Arial" w:cs="Arial"/>
                <w:sz w:val="18"/>
                <w:szCs w:val="18"/>
                <w:lang w:eastAsia="ja-JP"/>
              </w:rPr>
              <w:t xml:space="preserve"> 1 SP for </w:t>
            </w:r>
            <w:proofErr w:type="spellStart"/>
            <w:r w:rsidRPr="00D74B0C">
              <w:rPr>
                <w:rFonts w:ascii="Arial" w:eastAsia="Times New Roman" w:hAnsi="Arial" w:cs="Arial"/>
                <w:sz w:val="18"/>
                <w:szCs w:val="18"/>
                <w:lang w:eastAsia="ja-JP"/>
              </w:rPr>
              <w:t>sTRP</w:t>
            </w:r>
            <w:proofErr w:type="spellEnd"/>
            <w:r w:rsidRPr="00D74B0C">
              <w:rPr>
                <w:rFonts w:ascii="Arial" w:eastAsia="Times New Roman" w:hAnsi="Arial" w:cs="Arial"/>
                <w:sz w:val="18"/>
                <w:szCs w:val="18"/>
                <w:lang w:eastAsia="ja-JP"/>
              </w:rPr>
              <w:t>,</w:t>
            </w:r>
            <w:r w:rsidRPr="00D74B0C">
              <w:rPr>
                <w:rFonts w:eastAsia="Times New Roman"/>
                <w:lang w:eastAsia="ja-JP"/>
              </w:rPr>
              <w:t xml:space="preserve"> </w:t>
            </w:r>
            <w:proofErr w:type="spellStart"/>
            <w:r w:rsidRPr="00D74B0C">
              <w:rPr>
                <w:rFonts w:ascii="Arial" w:eastAsia="Times New Roman" w:hAnsi="Arial" w:cs="Arial"/>
                <w:sz w:val="18"/>
                <w:szCs w:val="18"/>
                <w:lang w:eastAsia="ja-JP"/>
              </w:rPr>
              <w:t>eType</w:t>
            </w:r>
            <w:proofErr w:type="spellEnd"/>
            <w:r w:rsidRPr="00D74B0C">
              <w:rPr>
                <w:rFonts w:ascii="Arial" w:eastAsia="Times New Roman" w:hAnsi="Arial" w:cs="Arial"/>
                <w:sz w:val="18"/>
                <w:szCs w:val="18"/>
                <w:lang w:eastAsia="ja-JP"/>
              </w:rPr>
              <w:t xml:space="preserve"> II R=1,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M=2 R=1}</w:t>
            </w:r>
          </w:p>
          <w:p w14:paraId="62050F7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772FF91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sz w:val="18"/>
                <w:lang w:eastAsia="ja-JP"/>
              </w:rPr>
              <w:t xml:space="preserve">For each mixed codebook supported by the UE, </w:t>
            </w:r>
            <w:r w:rsidRPr="00D74B0C">
              <w:rPr>
                <w:rFonts w:ascii="Arial" w:eastAsia="MS Mincho" w:hAnsi="Arial" w:cs="Arial"/>
                <w:i/>
                <w:iCs/>
                <w:sz w:val="18"/>
                <w:szCs w:val="18"/>
                <w:lang w:eastAsia="ja-JP"/>
              </w:rPr>
              <w:t>supportedCSI-RS-ResourceList</w:t>
            </w:r>
            <w:r w:rsidRPr="00D74B0C">
              <w:rPr>
                <w:rFonts w:ascii="Arial" w:eastAsia="Times New Roman" w:hAnsi="Arial" w:cs="Arial"/>
                <w:i/>
                <w:iCs/>
                <w:sz w:val="18"/>
                <w:szCs w:val="18"/>
                <w:lang w:eastAsia="ja-JP"/>
              </w:rPr>
              <w:t>Add-r16</w:t>
            </w:r>
            <w:r w:rsidRPr="00D74B0C">
              <w:rPr>
                <w:rFonts w:ascii="Arial" w:eastAsia="Times New Roman" w:hAnsi="Arial"/>
                <w:sz w:val="18"/>
                <w:lang w:eastAsia="ja-JP"/>
              </w:rPr>
              <w:t xml:space="preserve"> </w:t>
            </w:r>
            <w:r w:rsidRPr="00D74B0C">
              <w:rPr>
                <w:rFonts w:ascii="Arial" w:eastAsia="Times New Roman" w:hAnsi="Arial" w:cs="Arial"/>
                <w:sz w:val="18"/>
                <w:szCs w:val="18"/>
                <w:lang w:eastAsia="ja-JP"/>
              </w:rPr>
              <w:t xml:space="preserve">indicates the list of supported CSI-RS resources in a band by referring to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 xml:space="preserve">. The following parameters are included in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w:t>
            </w:r>
          </w:p>
          <w:p w14:paraId="0674AB0D"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i/>
                <w:sz w:val="18"/>
                <w:szCs w:val="18"/>
                <w:lang w:eastAsia="ja-JP"/>
              </w:rPr>
              <w:t>-</w:t>
            </w:r>
            <w:r w:rsidRPr="00D74B0C">
              <w:rPr>
                <w:rFonts w:ascii="Arial" w:eastAsia="Times New Roman" w:hAnsi="Arial" w:cs="Arial"/>
                <w:i/>
                <w:iCs/>
                <w:sz w:val="18"/>
                <w:szCs w:val="18"/>
                <w:lang w:eastAsia="ja-JP"/>
              </w:rPr>
              <w:tab/>
            </w:r>
            <w:proofErr w:type="spellStart"/>
            <w:proofErr w:type="gramStart"/>
            <w:r w:rsidRPr="00D74B0C">
              <w:rPr>
                <w:rFonts w:ascii="Arial" w:eastAsia="Times New Roman" w:hAnsi="Arial" w:cs="Arial"/>
                <w:i/>
                <w:sz w:val="18"/>
                <w:szCs w:val="18"/>
                <w:lang w:eastAsia="ja-JP"/>
              </w:rPr>
              <w:t>maxNumberTxPortsPerResource</w:t>
            </w:r>
            <w:proofErr w:type="spellEnd"/>
            <w:proofErr w:type="gramEnd"/>
            <w:r w:rsidRPr="00D74B0C">
              <w:rPr>
                <w:rFonts w:ascii="Arial" w:eastAsia="Times New Roman" w:hAnsi="Arial" w:cs="Arial"/>
                <w:sz w:val="18"/>
                <w:szCs w:val="18"/>
                <w:lang w:eastAsia="ja-JP"/>
              </w:rPr>
              <w:t xml:space="preserve"> indicates the maximum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in a resource of a band combination.</w:t>
            </w:r>
          </w:p>
          <w:p w14:paraId="44D2B936"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lastRenderedPageBreak/>
              <w:t>-</w:t>
            </w:r>
            <w:r w:rsidRPr="00D74B0C">
              <w:rPr>
                <w:rFonts w:ascii="Arial" w:eastAsia="Times New Roman" w:hAnsi="Arial" w:cs="Arial"/>
                <w:sz w:val="18"/>
                <w:szCs w:val="18"/>
                <w:lang w:eastAsia="ja-JP"/>
              </w:rPr>
              <w:tab/>
            </w:r>
            <w:proofErr w:type="spellStart"/>
            <w:proofErr w:type="gramStart"/>
            <w:r w:rsidRPr="00D74B0C">
              <w:rPr>
                <w:rFonts w:ascii="Arial" w:eastAsia="Times New Roman" w:hAnsi="Arial" w:cs="Arial"/>
                <w:i/>
                <w:sz w:val="18"/>
                <w:szCs w:val="18"/>
                <w:lang w:eastAsia="ja-JP"/>
              </w:rPr>
              <w:t>maxNumberResourcesPerBand</w:t>
            </w:r>
            <w:proofErr w:type="spellEnd"/>
            <w:proofErr w:type="gramEnd"/>
            <w:r w:rsidRPr="00D74B0C">
              <w:rPr>
                <w:rFonts w:ascii="Arial" w:eastAsia="Times New Roman" w:hAnsi="Arial" w:cs="Arial"/>
                <w:sz w:val="18"/>
                <w:szCs w:val="18"/>
                <w:lang w:eastAsia="ja-JP"/>
              </w:rPr>
              <w:t xml:space="preserve"> indicates the maximum number of resources across all CCs in a band combination.</w:t>
            </w:r>
          </w:p>
          <w:p w14:paraId="63181BE4"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proofErr w:type="gramStart"/>
            <w:r w:rsidRPr="00D74B0C">
              <w:rPr>
                <w:rFonts w:ascii="Arial" w:eastAsia="Times New Roman" w:hAnsi="Arial" w:cs="Arial"/>
                <w:i/>
                <w:sz w:val="18"/>
                <w:szCs w:val="18"/>
                <w:lang w:eastAsia="ja-JP"/>
              </w:rPr>
              <w:t>totalNumberTxPortsPerBand</w:t>
            </w:r>
            <w:proofErr w:type="spellEnd"/>
            <w:proofErr w:type="gramEnd"/>
            <w:r w:rsidRPr="00D74B0C">
              <w:rPr>
                <w:rFonts w:ascii="Arial" w:eastAsia="Times New Roman" w:hAnsi="Arial" w:cs="Arial"/>
                <w:sz w:val="18"/>
                <w:szCs w:val="18"/>
                <w:lang w:eastAsia="ja-JP"/>
              </w:rPr>
              <w:t xml:space="preserve"> indicates the total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across all CCs in a band combination.</w:t>
            </w:r>
          </w:p>
          <w:p w14:paraId="2EF2DA6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35B1CD28"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1:</w:t>
            </w:r>
            <w:r w:rsidRPr="00D74B0C">
              <w:rPr>
                <w:rFonts w:ascii="Arial" w:eastAsia="Times New Roman" w:hAnsi="Arial" w:cs="Arial"/>
                <w:i/>
                <w:iCs/>
                <w:sz w:val="18"/>
                <w:szCs w:val="18"/>
                <w:lang w:eastAsia="ja-JP"/>
              </w:rPr>
              <w:tab/>
            </w:r>
            <w:r w:rsidRPr="00D74B0C">
              <w:rPr>
                <w:rFonts w:ascii="Arial" w:eastAsia="Times New Roman" w:hAnsi="Arial"/>
                <w:sz w:val="18"/>
                <w:lang w:eastAsia="ja-JP"/>
              </w:rPr>
              <w:t xml:space="preserve">A CMR pair configured for NCJT will be counted as two activated resources, a CMR configured for </w:t>
            </w:r>
            <w:proofErr w:type="spellStart"/>
            <w:r w:rsidRPr="00D74B0C">
              <w:rPr>
                <w:rFonts w:ascii="Arial" w:eastAsia="Times New Roman" w:hAnsi="Arial"/>
                <w:sz w:val="18"/>
                <w:lang w:eastAsia="ja-JP"/>
              </w:rPr>
              <w:t>sTRP</w:t>
            </w:r>
            <w:proofErr w:type="spellEnd"/>
            <w:r w:rsidRPr="00D74B0C">
              <w:rPr>
                <w:rFonts w:ascii="Arial" w:eastAsia="Times New Roman" w:hAnsi="Arial"/>
                <w:sz w:val="18"/>
                <w:lang w:eastAsia="ja-JP"/>
              </w:rPr>
              <w:t xml:space="preserve"> will be counted as one activated resource for a triplet.</w:t>
            </w:r>
          </w:p>
          <w:p w14:paraId="0118374D"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NOTE2:</w:t>
            </w:r>
            <w:r w:rsidRPr="00D74B0C">
              <w:rPr>
                <w:rFonts w:ascii="Arial" w:eastAsia="Times New Roman" w:hAnsi="Arial" w:cs="Arial"/>
                <w:i/>
                <w:iCs/>
                <w:sz w:val="18"/>
                <w:szCs w:val="18"/>
                <w:lang w:eastAsia="ja-JP"/>
              </w:rPr>
              <w:tab/>
            </w:r>
            <w:r w:rsidRPr="00D74B0C">
              <w:rPr>
                <w:rFonts w:ascii="Arial" w:eastAsia="Times New Roman" w:hAnsi="Arial"/>
                <w:sz w:val="18"/>
                <w:lang w:eastAsia="ja-JP"/>
              </w:rPr>
              <w:t>his capability is relevant only when UE is configured with NCJT CSI in at least one CSI report setting in at least one CC in the band and/or band combination.</w:t>
            </w:r>
          </w:p>
          <w:p w14:paraId="190E283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4F28A18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74B0C">
              <w:rPr>
                <w:rFonts w:ascii="Arial" w:eastAsia="Times New Roman" w:hAnsi="Arial" w:cs="Arial"/>
                <w:sz w:val="18"/>
                <w:szCs w:val="18"/>
                <w:lang w:eastAsia="ja-JP"/>
              </w:rPr>
              <w:t xml:space="preserve">The UE indicating support of this feature shall also indicate the support of </w:t>
            </w:r>
            <w:r w:rsidRPr="00D74B0C">
              <w:rPr>
                <w:rFonts w:ascii="Arial" w:eastAsia="Times New Roman" w:hAnsi="Arial" w:cs="Arial"/>
                <w:i/>
                <w:iCs/>
                <w:sz w:val="18"/>
                <w:szCs w:val="18"/>
                <w:lang w:eastAsia="en-GB"/>
              </w:rPr>
              <w:t>mTRP-CSI-EnhancementPerBand-r17</w:t>
            </w:r>
            <w:r w:rsidRPr="00D74B0C">
              <w:rPr>
                <w:rFonts w:ascii="Arial" w:eastAsia="Times New Roman" w:hAnsi="Arial" w:cs="Arial"/>
                <w:sz w:val="18"/>
                <w:szCs w:val="18"/>
                <w:lang w:eastAsia="en-GB"/>
              </w:rPr>
              <w:t>.</w:t>
            </w:r>
          </w:p>
        </w:tc>
        <w:tc>
          <w:tcPr>
            <w:tcW w:w="709" w:type="dxa"/>
          </w:tcPr>
          <w:p w14:paraId="64C90F6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sz w:val="18"/>
                <w:lang w:eastAsia="ja-JP"/>
              </w:rPr>
              <w:lastRenderedPageBreak/>
              <w:t>BC</w:t>
            </w:r>
          </w:p>
        </w:tc>
        <w:tc>
          <w:tcPr>
            <w:tcW w:w="567" w:type="dxa"/>
          </w:tcPr>
          <w:p w14:paraId="10606DF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sz w:val="18"/>
                <w:lang w:eastAsia="ja-JP"/>
              </w:rPr>
              <w:t>No</w:t>
            </w:r>
          </w:p>
        </w:tc>
        <w:tc>
          <w:tcPr>
            <w:tcW w:w="709" w:type="dxa"/>
          </w:tcPr>
          <w:p w14:paraId="5E6728C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3694D6F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5798D47D" w14:textId="77777777" w:rsidTr="007957E8">
        <w:trPr>
          <w:cantSplit/>
          <w:tblHeader/>
        </w:trPr>
        <w:tc>
          <w:tcPr>
            <w:tcW w:w="6917" w:type="dxa"/>
          </w:tcPr>
          <w:p w14:paraId="35BD69F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crossCarrierA-CSI-trigDiffSCS-r16</w:t>
            </w:r>
          </w:p>
          <w:p w14:paraId="3E9798E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cs="Arial"/>
                <w:sz w:val="18"/>
                <w:szCs w:val="18"/>
                <w:lang w:eastAsia="ja-JP"/>
              </w:rPr>
              <w:t xml:space="preserve">Indicates the UE support of handling cross-carrier aperiodic CSI report with aperiodic CSI-RS where triggering PDCCH and triggered CSI-RS resource are on different cells with different SCS. Value </w:t>
            </w:r>
            <w:proofErr w:type="spellStart"/>
            <w:r w:rsidRPr="00D74B0C">
              <w:rPr>
                <w:rFonts w:ascii="Arial" w:eastAsia="Times New Roman" w:hAnsi="Arial" w:cs="Arial"/>
                <w:i/>
                <w:iCs/>
                <w:sz w:val="18"/>
                <w:szCs w:val="18"/>
                <w:lang w:eastAsia="ja-JP"/>
              </w:rPr>
              <w:t>higherA</w:t>
            </w:r>
            <w:proofErr w:type="spellEnd"/>
            <w:r w:rsidRPr="00D74B0C">
              <w:rPr>
                <w:rFonts w:ascii="Arial" w:eastAsia="Times New Roman" w:hAnsi="Arial" w:cs="Arial"/>
                <w:i/>
                <w:iCs/>
                <w:sz w:val="18"/>
                <w:szCs w:val="18"/>
                <w:lang w:eastAsia="ja-JP"/>
              </w:rPr>
              <w:t>-CSI-SCS</w:t>
            </w:r>
            <w:r w:rsidRPr="00D74B0C">
              <w:rPr>
                <w:rFonts w:ascii="Arial" w:eastAsia="Times New Roman" w:hAnsi="Arial"/>
                <w:sz w:val="18"/>
                <w:lang w:eastAsia="ja-JP"/>
              </w:rPr>
              <w:t xml:space="preserve"> </w:t>
            </w:r>
            <w:r w:rsidRPr="00D74B0C">
              <w:rPr>
                <w:rFonts w:ascii="Arial" w:eastAsia="Times New Roman" w:hAnsi="Arial" w:cs="Arial"/>
                <w:sz w:val="18"/>
                <w:szCs w:val="18"/>
                <w:lang w:eastAsia="ja-JP"/>
              </w:rPr>
              <w:t xml:space="preserve">indicates the UE support of PDCCH cell of lower SCS and CSI RS cell of higher SCS and value </w:t>
            </w:r>
            <w:proofErr w:type="spellStart"/>
            <w:r w:rsidRPr="00D74B0C">
              <w:rPr>
                <w:rFonts w:ascii="Arial" w:eastAsia="Times New Roman" w:hAnsi="Arial" w:cs="Arial"/>
                <w:i/>
                <w:iCs/>
                <w:sz w:val="18"/>
                <w:szCs w:val="18"/>
                <w:lang w:eastAsia="ja-JP"/>
              </w:rPr>
              <w:t>lowerA</w:t>
            </w:r>
            <w:proofErr w:type="spellEnd"/>
            <w:r w:rsidRPr="00D74B0C">
              <w:rPr>
                <w:rFonts w:ascii="Arial" w:eastAsia="Times New Roman" w:hAnsi="Arial" w:cs="Arial"/>
                <w:i/>
                <w:iCs/>
                <w:sz w:val="18"/>
                <w:szCs w:val="18"/>
                <w:lang w:eastAsia="ja-JP"/>
              </w:rPr>
              <w:t>-CSI-SCS</w:t>
            </w:r>
            <w:r w:rsidRPr="00D74B0C">
              <w:rPr>
                <w:rFonts w:ascii="Arial" w:eastAsia="Times New Roman" w:hAnsi="Arial"/>
                <w:sz w:val="18"/>
                <w:lang w:eastAsia="ja-JP"/>
              </w:rPr>
              <w:t xml:space="preserve"> </w:t>
            </w:r>
            <w:r w:rsidRPr="00D74B0C">
              <w:rPr>
                <w:rFonts w:ascii="Arial" w:eastAsia="Times New Roman" w:hAnsi="Arial" w:cs="Arial"/>
                <w:sz w:val="18"/>
                <w:szCs w:val="18"/>
                <w:lang w:eastAsia="ja-JP"/>
              </w:rPr>
              <w:t xml:space="preserve">indicates the UE support of PDCCH cell of higher SCS and CSI RS cell of lower SCS, and value </w:t>
            </w:r>
            <w:r w:rsidRPr="00D74B0C">
              <w:rPr>
                <w:rFonts w:ascii="Arial" w:eastAsia="Times New Roman" w:hAnsi="Arial" w:cs="Arial"/>
                <w:i/>
                <w:iCs/>
                <w:sz w:val="18"/>
                <w:szCs w:val="18"/>
                <w:lang w:eastAsia="ja-JP"/>
              </w:rPr>
              <w:t xml:space="preserve">both </w:t>
            </w:r>
            <w:r w:rsidRPr="00D74B0C">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proofErr w:type="spellStart"/>
            <w:r w:rsidRPr="00D74B0C">
              <w:rPr>
                <w:rFonts w:ascii="Arial" w:eastAsia="Times New Roman" w:hAnsi="Arial" w:cs="Arial"/>
                <w:i/>
                <w:iCs/>
                <w:sz w:val="18"/>
                <w:szCs w:val="18"/>
                <w:lang w:eastAsia="ja-JP"/>
              </w:rPr>
              <w:t>csi</w:t>
            </w:r>
            <w:proofErr w:type="spellEnd"/>
            <w:r w:rsidRPr="00D74B0C">
              <w:rPr>
                <w:rFonts w:ascii="Arial" w:eastAsia="Times New Roman" w:hAnsi="Arial" w:cs="Arial"/>
                <w:i/>
                <w:iCs/>
                <w:sz w:val="18"/>
                <w:szCs w:val="18"/>
                <w:lang w:eastAsia="ja-JP"/>
              </w:rPr>
              <w:t>-RS-IM-</w:t>
            </w:r>
            <w:proofErr w:type="spellStart"/>
            <w:r w:rsidRPr="00D74B0C">
              <w:rPr>
                <w:rFonts w:ascii="Arial" w:eastAsia="Times New Roman" w:hAnsi="Arial" w:cs="Arial"/>
                <w:i/>
                <w:iCs/>
                <w:sz w:val="18"/>
                <w:szCs w:val="18"/>
                <w:lang w:eastAsia="ja-JP"/>
              </w:rPr>
              <w:t>ReceptionForFeedback</w:t>
            </w:r>
            <w:proofErr w:type="spellEnd"/>
          </w:p>
        </w:tc>
        <w:tc>
          <w:tcPr>
            <w:tcW w:w="709" w:type="dxa"/>
          </w:tcPr>
          <w:p w14:paraId="58D0A94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cs="Arial"/>
                <w:sz w:val="18"/>
                <w:szCs w:val="18"/>
                <w:lang w:eastAsia="ja-JP"/>
              </w:rPr>
              <w:t>BC</w:t>
            </w:r>
          </w:p>
        </w:tc>
        <w:tc>
          <w:tcPr>
            <w:tcW w:w="567" w:type="dxa"/>
          </w:tcPr>
          <w:p w14:paraId="57FB1C2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cs="Arial"/>
                <w:sz w:val="18"/>
                <w:szCs w:val="18"/>
                <w:lang w:eastAsia="ja-JP"/>
              </w:rPr>
              <w:t>No</w:t>
            </w:r>
          </w:p>
        </w:tc>
        <w:tc>
          <w:tcPr>
            <w:tcW w:w="709" w:type="dxa"/>
          </w:tcPr>
          <w:p w14:paraId="5774CF33"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c>
          <w:tcPr>
            <w:tcW w:w="728" w:type="dxa"/>
          </w:tcPr>
          <w:p w14:paraId="373DC41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r>
      <w:tr w:rsidR="00D74B0C" w:rsidRPr="00D74B0C" w14:paraId="2A96899D" w14:textId="77777777" w:rsidTr="007957E8">
        <w:trPr>
          <w:cantSplit/>
          <w:tblHeader/>
        </w:trPr>
        <w:tc>
          <w:tcPr>
            <w:tcW w:w="6917" w:type="dxa"/>
          </w:tcPr>
          <w:p w14:paraId="1D1C9E5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
                <w:i/>
                <w:sz w:val="18"/>
                <w:lang w:eastAsia="ja-JP"/>
              </w:rPr>
              <w:t>crossCarrierSchedulingDefaultQCL-r16</w:t>
            </w:r>
          </w:p>
          <w:p w14:paraId="6DF3752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 xml:space="preserve">Indicates whether the UE can be configured with </w:t>
            </w:r>
            <w:proofErr w:type="spellStart"/>
            <w:r w:rsidRPr="00D74B0C">
              <w:rPr>
                <w:rFonts w:ascii="Arial" w:eastAsia="Times New Roman" w:hAnsi="Arial"/>
                <w:bCs/>
                <w:i/>
                <w:sz w:val="18"/>
                <w:lang w:eastAsia="ja-JP"/>
              </w:rPr>
              <w:t>enabledDefaultBeamForCCS</w:t>
            </w:r>
            <w:proofErr w:type="spellEnd"/>
            <w:r w:rsidRPr="00D74B0C">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proofErr w:type="spellStart"/>
            <w:r w:rsidRPr="00D74B0C">
              <w:rPr>
                <w:rFonts w:ascii="Arial" w:eastAsia="Times New Roman" w:hAnsi="Arial" w:cs="Arial"/>
                <w:i/>
                <w:sz w:val="18"/>
                <w:szCs w:val="18"/>
                <w:lang w:eastAsia="ja-JP"/>
              </w:rPr>
              <w:t>crossCarrierScheduling-SameSCS</w:t>
            </w:r>
            <w:proofErr w:type="spellEnd"/>
            <w:r w:rsidRPr="00D74B0C">
              <w:rPr>
                <w:rFonts w:ascii="Arial" w:eastAsia="Times New Roman" w:hAnsi="Arial" w:cs="Arial"/>
                <w:iCs/>
                <w:sz w:val="18"/>
                <w:szCs w:val="18"/>
                <w:lang w:eastAsia="ja-JP"/>
              </w:rPr>
              <w:t xml:space="preserve"> or </w:t>
            </w:r>
            <w:r w:rsidRPr="00D74B0C">
              <w:rPr>
                <w:rFonts w:ascii="Arial" w:eastAsia="Times New Roman" w:hAnsi="Arial"/>
                <w:bCs/>
                <w:i/>
                <w:sz w:val="18"/>
                <w:lang w:eastAsia="ja-JP"/>
              </w:rPr>
              <w:t>crossCarrierSchedulingDL-DiffSCS-r16</w:t>
            </w:r>
            <w:r w:rsidRPr="00D74B0C">
              <w:rPr>
                <w:rFonts w:ascii="Arial" w:eastAsia="Times New Roman" w:hAnsi="Arial"/>
                <w:bCs/>
                <w:iCs/>
                <w:sz w:val="18"/>
                <w:lang w:eastAsia="ja-JP"/>
              </w:rPr>
              <w:t>.</w:t>
            </w:r>
          </w:p>
          <w:p w14:paraId="2FE140B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F7B87B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 xml:space="preserve">Value </w:t>
            </w:r>
            <w:r w:rsidRPr="00D74B0C">
              <w:rPr>
                <w:rFonts w:ascii="Arial" w:eastAsia="Times New Roman" w:hAnsi="Arial"/>
                <w:bCs/>
                <w:i/>
                <w:sz w:val="18"/>
                <w:lang w:eastAsia="ja-JP"/>
              </w:rPr>
              <w:t>diff-only</w:t>
            </w:r>
            <w:r w:rsidRPr="00D74B0C">
              <w:rPr>
                <w:rFonts w:ascii="Arial" w:eastAsia="Times New Roman" w:hAnsi="Arial"/>
                <w:bCs/>
                <w:iCs/>
                <w:sz w:val="18"/>
                <w:lang w:eastAsia="ja-JP"/>
              </w:rPr>
              <w:t xml:space="preserve"> indicates UE supports this feature only for different SCS combination(s).</w:t>
            </w:r>
          </w:p>
          <w:p w14:paraId="711240E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Cs/>
                <w:iCs/>
                <w:sz w:val="18"/>
                <w:lang w:eastAsia="ja-JP"/>
              </w:rPr>
              <w:t xml:space="preserve">Value </w:t>
            </w:r>
            <w:r w:rsidRPr="00D74B0C">
              <w:rPr>
                <w:rFonts w:ascii="Arial" w:eastAsia="Times New Roman" w:hAnsi="Arial"/>
                <w:bCs/>
                <w:i/>
                <w:sz w:val="18"/>
                <w:lang w:eastAsia="ja-JP"/>
              </w:rPr>
              <w:t>both</w:t>
            </w:r>
            <w:r w:rsidRPr="00D74B0C">
              <w:rPr>
                <w:rFonts w:ascii="Arial" w:eastAsia="Times New Roman" w:hAnsi="Arial"/>
                <w:bCs/>
                <w:iCs/>
                <w:sz w:val="18"/>
                <w:lang w:eastAsia="ja-JP"/>
              </w:rPr>
              <w:t xml:space="preserve"> indicates UE supports this feature for same SCS and for different SCS combination(s).</w:t>
            </w:r>
          </w:p>
        </w:tc>
        <w:tc>
          <w:tcPr>
            <w:tcW w:w="709" w:type="dxa"/>
          </w:tcPr>
          <w:p w14:paraId="645104C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BC</w:t>
            </w:r>
          </w:p>
        </w:tc>
        <w:tc>
          <w:tcPr>
            <w:tcW w:w="567" w:type="dxa"/>
          </w:tcPr>
          <w:p w14:paraId="13315A4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No</w:t>
            </w:r>
          </w:p>
        </w:tc>
        <w:tc>
          <w:tcPr>
            <w:tcW w:w="709" w:type="dxa"/>
          </w:tcPr>
          <w:p w14:paraId="676125A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14EEDCB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307DEFB3" w14:textId="77777777" w:rsidTr="007957E8">
        <w:trPr>
          <w:cantSplit/>
          <w:tblHeader/>
        </w:trPr>
        <w:tc>
          <w:tcPr>
            <w:tcW w:w="6917" w:type="dxa"/>
          </w:tcPr>
          <w:p w14:paraId="6C2A0EC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crossCarrierSchedulingDL-DiffSCS-r16</w:t>
            </w:r>
          </w:p>
          <w:p w14:paraId="24867BE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
                <w:sz w:val="18"/>
                <w:lang w:eastAsia="ja-JP"/>
              </w:rPr>
            </w:pPr>
            <w:r w:rsidRPr="00D74B0C">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564B439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206C3A4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Value </w:t>
            </w:r>
            <w:r w:rsidRPr="00D74B0C">
              <w:rPr>
                <w:rFonts w:ascii="Arial" w:eastAsia="Times New Roman" w:hAnsi="Arial"/>
                <w:i/>
                <w:iCs/>
                <w:sz w:val="18"/>
                <w:lang w:eastAsia="ja-JP"/>
              </w:rPr>
              <w:t>low-to-hig</w:t>
            </w:r>
            <w:r w:rsidRPr="00D74B0C">
              <w:rPr>
                <w:rFonts w:ascii="Arial" w:eastAsia="Times New Roman" w:hAnsi="Arial"/>
                <w:sz w:val="18"/>
                <w:lang w:eastAsia="ja-JP"/>
              </w:rPr>
              <w:t xml:space="preserve">h indicates UE supports scheduling </w:t>
            </w:r>
            <w:r w:rsidRPr="00D74B0C">
              <w:rPr>
                <w:rFonts w:ascii="Arial" w:eastAsia="Times New Roman" w:hAnsi="Arial"/>
                <w:iCs/>
                <w:sz w:val="18"/>
                <w:lang w:eastAsia="ja-JP"/>
              </w:rPr>
              <w:t>CC</w:t>
            </w:r>
            <w:r w:rsidRPr="00D74B0C">
              <w:rPr>
                <w:rFonts w:ascii="Arial" w:eastAsia="Times New Roman" w:hAnsi="Arial"/>
                <w:sz w:val="18"/>
                <w:lang w:eastAsia="ja-JP"/>
              </w:rPr>
              <w:t xml:space="preserve"> of lower SCS to scheduled </w:t>
            </w:r>
            <w:r w:rsidRPr="00D74B0C">
              <w:rPr>
                <w:rFonts w:ascii="Arial" w:eastAsia="Times New Roman" w:hAnsi="Arial"/>
                <w:iCs/>
                <w:sz w:val="18"/>
                <w:lang w:eastAsia="ja-JP"/>
              </w:rPr>
              <w:t>CC</w:t>
            </w:r>
            <w:r w:rsidRPr="00D74B0C">
              <w:rPr>
                <w:rFonts w:ascii="Arial" w:eastAsia="Times New Roman" w:hAnsi="Arial"/>
                <w:sz w:val="18"/>
                <w:lang w:eastAsia="ja-JP"/>
              </w:rPr>
              <w:t xml:space="preserve"> of higher SCS;</w:t>
            </w:r>
          </w:p>
          <w:p w14:paraId="730410B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 xml:space="preserve">Value </w:t>
            </w:r>
            <w:r w:rsidRPr="00D74B0C">
              <w:rPr>
                <w:rFonts w:ascii="Arial" w:eastAsia="Times New Roman" w:hAnsi="Arial" w:cs="Arial"/>
                <w:i/>
                <w:iCs/>
                <w:sz w:val="18"/>
                <w:szCs w:val="18"/>
                <w:lang w:eastAsia="ja-JP"/>
              </w:rPr>
              <w:t>high-to-low</w:t>
            </w:r>
            <w:r w:rsidRPr="00D74B0C">
              <w:rPr>
                <w:rFonts w:ascii="Arial" w:eastAsia="Times New Roman" w:hAnsi="Arial" w:cs="Arial"/>
                <w:sz w:val="18"/>
                <w:szCs w:val="18"/>
                <w:lang w:eastAsia="ja-JP"/>
              </w:rPr>
              <w:t xml:space="preserve"> indicates UE supports scheduling </w:t>
            </w:r>
            <w:r w:rsidRPr="00D74B0C">
              <w:rPr>
                <w:rFonts w:ascii="Arial" w:eastAsia="Times New Roman" w:hAnsi="Arial"/>
                <w:iCs/>
                <w:sz w:val="18"/>
                <w:lang w:eastAsia="ja-JP"/>
              </w:rPr>
              <w:t>CC</w:t>
            </w:r>
            <w:r w:rsidRPr="00D74B0C">
              <w:rPr>
                <w:rFonts w:ascii="Arial" w:eastAsia="Times New Roman" w:hAnsi="Arial" w:cs="Arial"/>
                <w:sz w:val="18"/>
                <w:szCs w:val="18"/>
                <w:lang w:eastAsia="ja-JP"/>
              </w:rPr>
              <w:t xml:space="preserve"> of higher SCS to scheduled </w:t>
            </w:r>
            <w:r w:rsidRPr="00D74B0C">
              <w:rPr>
                <w:rFonts w:ascii="Arial" w:eastAsia="Times New Roman" w:hAnsi="Arial"/>
                <w:iCs/>
                <w:sz w:val="18"/>
                <w:lang w:eastAsia="ja-JP"/>
              </w:rPr>
              <w:t>CC</w:t>
            </w:r>
            <w:r w:rsidRPr="00D74B0C">
              <w:rPr>
                <w:rFonts w:ascii="Arial" w:eastAsia="Times New Roman" w:hAnsi="Arial" w:cs="Arial"/>
                <w:sz w:val="18"/>
                <w:szCs w:val="18"/>
                <w:lang w:eastAsia="ja-JP"/>
              </w:rPr>
              <w:t xml:space="preserve"> of lower SCS;</w:t>
            </w:r>
          </w:p>
          <w:p w14:paraId="7E01A69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 xml:space="preserve">Value </w:t>
            </w:r>
            <w:r w:rsidRPr="00D74B0C">
              <w:rPr>
                <w:rFonts w:ascii="Arial" w:eastAsia="Times New Roman" w:hAnsi="Arial" w:cs="Arial"/>
                <w:i/>
                <w:sz w:val="18"/>
                <w:szCs w:val="18"/>
                <w:lang w:eastAsia="ja-JP"/>
              </w:rPr>
              <w:t>both</w:t>
            </w:r>
            <w:r w:rsidRPr="00D74B0C">
              <w:rPr>
                <w:rFonts w:ascii="Arial" w:eastAsia="Times New Roman" w:hAnsi="Arial" w:cs="Arial"/>
                <w:sz w:val="18"/>
                <w:szCs w:val="18"/>
                <w:lang w:eastAsia="ja-JP"/>
              </w:rPr>
              <w:t xml:space="preserve"> indicates UE supports both scheduling </w:t>
            </w:r>
            <w:r w:rsidRPr="00D74B0C">
              <w:rPr>
                <w:rFonts w:ascii="Arial" w:eastAsia="Times New Roman" w:hAnsi="Arial"/>
                <w:iCs/>
                <w:sz w:val="18"/>
                <w:lang w:eastAsia="ja-JP"/>
              </w:rPr>
              <w:t>CC</w:t>
            </w:r>
            <w:r w:rsidRPr="00D74B0C">
              <w:rPr>
                <w:rFonts w:ascii="Arial" w:eastAsia="Times New Roman" w:hAnsi="Arial" w:cs="Arial"/>
                <w:sz w:val="18"/>
                <w:szCs w:val="18"/>
                <w:lang w:eastAsia="ja-JP"/>
              </w:rPr>
              <w:t xml:space="preserve"> of lower SCS to scheduled </w:t>
            </w:r>
            <w:r w:rsidRPr="00D74B0C">
              <w:rPr>
                <w:rFonts w:ascii="Arial" w:eastAsia="Times New Roman" w:hAnsi="Arial"/>
                <w:iCs/>
                <w:sz w:val="18"/>
                <w:lang w:eastAsia="ja-JP"/>
              </w:rPr>
              <w:t>CC</w:t>
            </w:r>
            <w:r w:rsidRPr="00D74B0C">
              <w:rPr>
                <w:rFonts w:ascii="Arial" w:eastAsia="Times New Roman" w:hAnsi="Arial" w:cs="Arial"/>
                <w:sz w:val="18"/>
                <w:szCs w:val="18"/>
                <w:lang w:eastAsia="ja-JP"/>
              </w:rPr>
              <w:t xml:space="preserve"> of higher SCS and scheduling </w:t>
            </w:r>
            <w:r w:rsidRPr="00D74B0C">
              <w:rPr>
                <w:rFonts w:ascii="Arial" w:eastAsia="Times New Roman" w:hAnsi="Arial"/>
                <w:iCs/>
                <w:sz w:val="18"/>
                <w:lang w:eastAsia="ja-JP"/>
              </w:rPr>
              <w:t>CC</w:t>
            </w:r>
            <w:r w:rsidRPr="00D74B0C">
              <w:rPr>
                <w:rFonts w:ascii="Arial" w:eastAsia="Times New Roman" w:hAnsi="Arial" w:cs="Arial"/>
                <w:sz w:val="18"/>
                <w:szCs w:val="18"/>
                <w:lang w:eastAsia="ja-JP"/>
              </w:rPr>
              <w:t xml:space="preserve"> of higher SCS to scheduled </w:t>
            </w:r>
            <w:r w:rsidRPr="00D74B0C">
              <w:rPr>
                <w:rFonts w:ascii="Arial" w:eastAsia="Times New Roman" w:hAnsi="Arial"/>
                <w:iCs/>
                <w:sz w:val="18"/>
                <w:lang w:eastAsia="ja-JP"/>
              </w:rPr>
              <w:t>CC</w:t>
            </w:r>
            <w:r w:rsidRPr="00D74B0C">
              <w:rPr>
                <w:rFonts w:ascii="Arial" w:eastAsia="Times New Roman" w:hAnsi="Arial" w:cs="Arial"/>
                <w:sz w:val="18"/>
                <w:szCs w:val="18"/>
                <w:lang w:eastAsia="ja-JP"/>
              </w:rPr>
              <w:t xml:space="preserve"> of lower SCS.</w:t>
            </w:r>
          </w:p>
          <w:p w14:paraId="20613A4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D05E25A"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1:</w:t>
            </w:r>
            <w:r w:rsidRPr="00D74B0C">
              <w:rPr>
                <w:rFonts w:ascii="Arial" w:eastAsia="Times New Roman" w:hAnsi="Arial" w:cs="Arial"/>
                <w:sz w:val="18"/>
                <w:szCs w:val="18"/>
                <w:lang w:eastAsia="ja-JP"/>
              </w:rPr>
              <w:tab/>
            </w:r>
            <w:r w:rsidRPr="00D74B0C">
              <w:rPr>
                <w:rFonts w:ascii="Arial" w:eastAsia="Times New Roman" w:hAnsi="Arial"/>
                <w:sz w:val="18"/>
                <w:lang w:eastAsia="ja-JP"/>
              </w:rPr>
              <w:t>Following components are applicable to cross carrier scheduling from lower SCS to higher SCS when the UE reports this feature:</w:t>
            </w:r>
          </w:p>
          <w:p w14:paraId="75C97CBF" w14:textId="77777777" w:rsidR="00D74B0C" w:rsidRPr="00D74B0C" w:rsidRDefault="00D74B0C" w:rsidP="00D74B0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D74B0C">
              <w:rPr>
                <w:rFonts w:ascii="Arial" w:eastAsia="Times New Roman" w:hAnsi="Arial"/>
                <w:sz w:val="18"/>
                <w:lang w:eastAsia="ja-JP"/>
              </w:rPr>
              <w:t>-</w:t>
            </w:r>
            <w:r w:rsidRPr="00D74B0C">
              <w:rPr>
                <w:rFonts w:ascii="Arial" w:eastAsia="Times New Roman" w:hAnsi="Arial"/>
                <w:sz w:val="18"/>
                <w:lang w:eastAsia="ja-JP"/>
              </w:rPr>
              <w:tab/>
              <w:t>Processing one unicast DCI scheduling DL per scheduling CC slot per scheduled CC for FDD scheduling CC</w:t>
            </w:r>
          </w:p>
          <w:p w14:paraId="4DC3945C" w14:textId="77777777" w:rsidR="00D74B0C" w:rsidRPr="00D74B0C" w:rsidRDefault="00D74B0C" w:rsidP="00D74B0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D74B0C">
              <w:rPr>
                <w:rFonts w:ascii="Arial" w:eastAsia="Times New Roman" w:hAnsi="Arial"/>
                <w:sz w:val="18"/>
                <w:lang w:eastAsia="ja-JP"/>
              </w:rPr>
              <w:t>-</w:t>
            </w:r>
            <w:r w:rsidRPr="00D74B0C">
              <w:rPr>
                <w:rFonts w:ascii="Arial" w:eastAsia="Times New Roman" w:hAnsi="Arial"/>
                <w:sz w:val="18"/>
                <w:lang w:eastAsia="ja-JP"/>
              </w:rPr>
              <w:tab/>
              <w:t>Processing one unicast DCI scheduling DL per scheduling CC slot per scheduled CC for TDD scheduling CC</w:t>
            </w:r>
          </w:p>
          <w:p w14:paraId="631F79B1"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2:</w:t>
            </w:r>
            <w:r w:rsidRPr="00D74B0C">
              <w:rPr>
                <w:rFonts w:ascii="Arial" w:eastAsia="Times New Roman" w:hAnsi="Arial" w:cs="Arial"/>
                <w:sz w:val="18"/>
                <w:szCs w:val="18"/>
                <w:lang w:eastAsia="ja-JP"/>
              </w:rPr>
              <w:tab/>
            </w:r>
            <w:r w:rsidRPr="00D74B0C">
              <w:rPr>
                <w:rFonts w:ascii="Arial" w:eastAsia="Times New Roman" w:hAnsi="Arial"/>
                <w:sz w:val="18"/>
                <w:lang w:eastAsia="ja-JP"/>
              </w:rPr>
              <w:t>Following components are applicable to cross carrier scheduling from higher SCS to lower SCS when the UE reports this feature:</w:t>
            </w:r>
          </w:p>
          <w:p w14:paraId="498C6732" w14:textId="77777777" w:rsidR="00D74B0C" w:rsidRPr="00D74B0C" w:rsidRDefault="00D74B0C" w:rsidP="00D74B0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D74B0C">
              <w:rPr>
                <w:rFonts w:ascii="Arial" w:eastAsia="Times New Roman" w:hAnsi="Arial"/>
                <w:sz w:val="18"/>
                <w:lang w:eastAsia="ja-JP"/>
              </w:rPr>
              <w:t>-</w:t>
            </w:r>
            <w:r w:rsidRPr="00D74B0C">
              <w:rPr>
                <w:rFonts w:ascii="Arial" w:eastAsia="Times New Roman" w:hAnsi="Arial"/>
                <w:sz w:val="18"/>
                <w:lang w:eastAsia="ja-JP"/>
              </w:rPr>
              <w:tab/>
              <w:t>Processing one unicast DCI scheduling DL per N consecutive scheduling CC slot per scheduled CC for FDD scheduling CC</w:t>
            </w:r>
          </w:p>
          <w:p w14:paraId="2A5FD896" w14:textId="77777777" w:rsidR="00D74B0C" w:rsidRPr="00D74B0C" w:rsidRDefault="00D74B0C" w:rsidP="00D74B0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D74B0C">
              <w:rPr>
                <w:rFonts w:ascii="Arial" w:eastAsia="Times New Roman" w:hAnsi="Arial"/>
                <w:sz w:val="18"/>
                <w:lang w:eastAsia="ja-JP"/>
              </w:rPr>
              <w:t>-</w:t>
            </w:r>
            <w:r w:rsidRPr="00D74B0C">
              <w:rPr>
                <w:rFonts w:ascii="Arial" w:eastAsia="Times New Roman" w:hAnsi="Arial"/>
                <w:sz w:val="18"/>
                <w:lang w:eastAsia="ja-JP"/>
              </w:rPr>
              <w:tab/>
              <w:t>Processing one unicast DCI scheduling DL per N consecutive scheduling CC slot per scheduled CC for TDD scheduling CC</w:t>
            </w:r>
          </w:p>
          <w:p w14:paraId="3A04A9CA" w14:textId="77777777" w:rsidR="00D74B0C" w:rsidRPr="00D74B0C" w:rsidRDefault="00D74B0C" w:rsidP="00D74B0C">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D74B0C">
              <w:rPr>
                <w:rFonts w:ascii="Arial" w:eastAsia="Times New Roman" w:hAnsi="Arial"/>
                <w:sz w:val="18"/>
                <w:lang w:eastAsia="ja-JP"/>
              </w:rPr>
              <w:t>-</w:t>
            </w:r>
            <w:r w:rsidRPr="00D74B0C">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5FF2862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BC</w:t>
            </w:r>
          </w:p>
        </w:tc>
        <w:tc>
          <w:tcPr>
            <w:tcW w:w="567" w:type="dxa"/>
          </w:tcPr>
          <w:p w14:paraId="76120D03"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No</w:t>
            </w:r>
          </w:p>
        </w:tc>
        <w:tc>
          <w:tcPr>
            <w:tcW w:w="709" w:type="dxa"/>
          </w:tcPr>
          <w:p w14:paraId="2D8A33C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29F17E1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26B59A0A" w14:textId="77777777" w:rsidTr="007957E8">
        <w:trPr>
          <w:cantSplit/>
          <w:tblHeader/>
        </w:trPr>
        <w:tc>
          <w:tcPr>
            <w:tcW w:w="6917" w:type="dxa"/>
          </w:tcPr>
          <w:p w14:paraId="6A616F3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lastRenderedPageBreak/>
              <w:t>crossCarrierSchedulingSCell-SpCellTypeB-r17</w:t>
            </w:r>
          </w:p>
          <w:p w14:paraId="36F5160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 xml:space="preserve">Indicates whether the UE supports cross-carrier scheduling from </w:t>
            </w:r>
            <w:proofErr w:type="spellStart"/>
            <w:r w:rsidRPr="00D74B0C">
              <w:rPr>
                <w:rFonts w:ascii="Arial" w:eastAsia="Times New Roman" w:hAnsi="Arial"/>
                <w:bCs/>
                <w:iCs/>
                <w:sz w:val="18"/>
                <w:lang w:eastAsia="ja-JP"/>
              </w:rPr>
              <w:t>SCell</w:t>
            </w:r>
            <w:proofErr w:type="spellEnd"/>
            <w:r w:rsidRPr="00D74B0C">
              <w:rPr>
                <w:rFonts w:ascii="Arial" w:eastAsia="Times New Roman" w:hAnsi="Arial"/>
                <w:bCs/>
                <w:iCs/>
                <w:sz w:val="18"/>
                <w:lang w:eastAsia="ja-JP"/>
              </w:rPr>
              <w:t xml:space="preserve"> configured with cross-carrier scheduling to </w:t>
            </w:r>
            <w:proofErr w:type="spellStart"/>
            <w:r w:rsidRPr="00D74B0C">
              <w:rPr>
                <w:rFonts w:ascii="Arial" w:eastAsia="Times New Roman" w:hAnsi="Arial"/>
                <w:bCs/>
                <w:iCs/>
                <w:sz w:val="18"/>
                <w:lang w:eastAsia="ja-JP"/>
              </w:rPr>
              <w:t>PCell</w:t>
            </w:r>
            <w:proofErr w:type="spellEnd"/>
            <w:r w:rsidRPr="00D74B0C">
              <w:rPr>
                <w:rFonts w:ascii="Arial" w:eastAsia="Times New Roman" w:hAnsi="Arial"/>
                <w:bCs/>
                <w:iCs/>
                <w:sz w:val="18"/>
                <w:lang w:eastAsia="ja-JP"/>
              </w:rPr>
              <w:t>/</w:t>
            </w:r>
            <w:proofErr w:type="spellStart"/>
            <w:r w:rsidRPr="00D74B0C">
              <w:rPr>
                <w:rFonts w:ascii="Arial" w:eastAsia="Times New Roman" w:hAnsi="Arial"/>
                <w:bCs/>
                <w:iCs/>
                <w:sz w:val="18"/>
                <w:lang w:eastAsia="ja-JP"/>
              </w:rPr>
              <w:t>PSCell</w:t>
            </w:r>
            <w:proofErr w:type="spellEnd"/>
            <w:r w:rsidRPr="00D74B0C">
              <w:rPr>
                <w:rFonts w:ascii="Arial" w:eastAsia="Times New Roman" w:hAnsi="Arial"/>
                <w:bCs/>
                <w:iCs/>
                <w:sz w:val="18"/>
                <w:lang w:eastAsia="ja-JP"/>
              </w:rPr>
              <w:t xml:space="preserve"> (</w:t>
            </w:r>
            <w:proofErr w:type="spellStart"/>
            <w:r w:rsidRPr="00D74B0C">
              <w:rPr>
                <w:rFonts w:ascii="Arial" w:eastAsia="Times New Roman" w:hAnsi="Arial"/>
                <w:bCs/>
                <w:iCs/>
                <w:sz w:val="18"/>
                <w:lang w:eastAsia="ja-JP"/>
              </w:rPr>
              <w:t>sSCell</w:t>
            </w:r>
            <w:proofErr w:type="spellEnd"/>
            <w:r w:rsidRPr="00D74B0C">
              <w:rPr>
                <w:rFonts w:ascii="Arial" w:eastAsia="Times New Roman" w:hAnsi="Arial"/>
                <w:bCs/>
                <w:iCs/>
                <w:sz w:val="18"/>
                <w:lang w:eastAsia="ja-JP"/>
              </w:rPr>
              <w:t xml:space="preserve">) to </w:t>
            </w:r>
            <w:proofErr w:type="spellStart"/>
            <w:r w:rsidRPr="00D74B0C">
              <w:rPr>
                <w:rFonts w:ascii="Arial" w:eastAsia="Times New Roman" w:hAnsi="Arial"/>
                <w:bCs/>
                <w:iCs/>
                <w:sz w:val="18"/>
                <w:lang w:eastAsia="ja-JP"/>
              </w:rPr>
              <w:t>PCell</w:t>
            </w:r>
            <w:proofErr w:type="spellEnd"/>
            <w:r w:rsidRPr="00D74B0C">
              <w:rPr>
                <w:rFonts w:ascii="Arial" w:eastAsia="Times New Roman" w:hAnsi="Arial"/>
                <w:bCs/>
                <w:iCs/>
                <w:sz w:val="18"/>
                <w:lang w:eastAsia="ja-JP"/>
              </w:rPr>
              <w:t>/</w:t>
            </w:r>
            <w:proofErr w:type="spellStart"/>
            <w:r w:rsidRPr="00D74B0C">
              <w:rPr>
                <w:rFonts w:ascii="Arial" w:eastAsia="Times New Roman" w:hAnsi="Arial"/>
                <w:bCs/>
                <w:iCs/>
                <w:sz w:val="18"/>
                <w:lang w:eastAsia="ja-JP"/>
              </w:rPr>
              <w:t>PSCell</w:t>
            </w:r>
            <w:proofErr w:type="spellEnd"/>
          </w:p>
          <w:p w14:paraId="735B047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(Type B). This capability signalling comprises the following parameters:</w:t>
            </w:r>
          </w:p>
          <w:p w14:paraId="05C69DED"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supportedSCS-Combinations-r17</w:t>
            </w:r>
            <w:proofErr w:type="gramEnd"/>
            <w:r w:rsidRPr="00D74B0C">
              <w:rPr>
                <w:rFonts w:ascii="Arial" w:eastAsia="Times New Roman" w:hAnsi="Arial" w:cs="Arial"/>
                <w:sz w:val="18"/>
                <w:szCs w:val="18"/>
                <w:lang w:eastAsia="ja-JP"/>
              </w:rPr>
              <w:t xml:space="preserve"> indicates which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SCS in kHz,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SCS in kHz} combinations are supported. For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SCS in kHz,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SCS in kHz} combinations = {(30</w:t>
            </w:r>
            <w:proofErr w:type="gramStart"/>
            <w:r w:rsidRPr="00D74B0C">
              <w:rPr>
                <w:rFonts w:ascii="Arial" w:eastAsia="Times New Roman" w:hAnsi="Arial" w:cs="Arial"/>
                <w:sz w:val="18"/>
                <w:szCs w:val="18"/>
                <w:lang w:eastAsia="ja-JP"/>
              </w:rPr>
              <w:t>,30</w:t>
            </w:r>
            <w:proofErr w:type="gramEnd"/>
            <w:r w:rsidRPr="00D74B0C">
              <w:rPr>
                <w:rFonts w:ascii="Arial" w:eastAsia="Times New Roman" w:hAnsi="Arial" w:cs="Arial"/>
                <w:sz w:val="18"/>
                <w:szCs w:val="18"/>
                <w:lang w:eastAsia="ja-JP"/>
              </w:rPr>
              <w:t xml:space="preserve">),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D74B0C">
              <w:rPr>
                <w:rFonts w:ascii="Arial" w:eastAsia="Times New Roman" w:hAnsi="Arial" w:cs="Arial"/>
                <w:sz w:val="18"/>
                <w:szCs w:val="18"/>
                <w:lang w:eastAsia="ja-JP"/>
              </w:rPr>
              <w:t>SCell</w:t>
            </w:r>
            <w:proofErr w:type="spellEnd"/>
            <w:r w:rsidRPr="00D74B0C">
              <w:rPr>
                <w:rFonts w:ascii="Arial" w:eastAsia="Times New Roman" w:hAnsi="Arial" w:cs="Arial"/>
                <w:sz w:val="18"/>
                <w:szCs w:val="18"/>
                <w:lang w:eastAsia="ja-JP"/>
              </w:rPr>
              <w:t xml:space="preserve"> </w:t>
            </w:r>
            <w:proofErr w:type="spellStart"/>
            <w:r w:rsidRPr="00D74B0C">
              <w:rPr>
                <w:rFonts w:ascii="Arial" w:eastAsia="Times New Roman" w:hAnsi="Arial" w:cs="Arial"/>
                <w:sz w:val="18"/>
                <w:szCs w:val="18"/>
                <w:lang w:eastAsia="ja-JP"/>
              </w:rPr>
              <w:t>toPCell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for the band pair (x, y), where L is the number of band entries in the band combination, x and y are the indices of the band entry in the band combination (the first band entry is indexed as 0), x &lt; y, and N = x*(2*L – x – 1)/2 + y – x – 1.</w:t>
            </w:r>
          </w:p>
          <w:p w14:paraId="2FA5412D"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proofErr w:type="gramStart"/>
            <w:r w:rsidRPr="00D74B0C">
              <w:rPr>
                <w:rFonts w:ascii="Arial" w:eastAsia="Times New Roman" w:hAnsi="Arial" w:cs="Arial"/>
                <w:sz w:val="18"/>
                <w:szCs w:val="18"/>
                <w:lang w:eastAsia="ja-JP"/>
              </w:rPr>
              <w:t>sSCell</w:t>
            </w:r>
            <w:proofErr w:type="spellEnd"/>
            <w:proofErr w:type="gramEnd"/>
            <w:r w:rsidRPr="00D74B0C">
              <w:rPr>
                <w:rFonts w:ascii="Arial" w:eastAsia="Times New Roman" w:hAnsi="Arial" w:cs="Arial"/>
                <w:sz w:val="18"/>
                <w:szCs w:val="18"/>
                <w:lang w:eastAsia="ja-JP"/>
              </w:rPr>
              <w:t xml:space="preserve"> USS set(s) (for CCS from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to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and search space sets on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can be configured so that the UE monitors them in overlapping slot of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and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w:t>
            </w:r>
          </w:p>
          <w:p w14:paraId="71C21809"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Configuration of scaling factor α for BD and CCE limit handling and PDCCH overbooking handling on P(S)Cell</w:t>
            </w:r>
          </w:p>
          <w:p w14:paraId="3E21166B"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The number of unicast DCI limits for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scheduling</w:t>
            </w:r>
          </w:p>
          <w:p w14:paraId="1665D82C"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Processing K1 unicast DCI scheduling DL on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per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slot and its aligned N consecutive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slot(s)</w:t>
            </w:r>
          </w:p>
          <w:p w14:paraId="5C22C688"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Processing K2 unicast DCI scheduling UL on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per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slot and its aligned N consecutive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slot(s)</w:t>
            </w:r>
          </w:p>
          <w:p w14:paraId="3D27323D"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N is based on pair of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SCS,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SCS): N=1 for (15,15), (30,30), (60,60) and N=2 for (15,30), (30,60) and N=4 for (15, 60)</w:t>
            </w:r>
          </w:p>
          <w:p w14:paraId="23BF180B"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(K1, K2) = {(1,1) for FDD P(S)Cell; (K1, K2) = (1,2) for TDD P(S)Cell}</w:t>
            </w:r>
          </w:p>
          <w:p w14:paraId="750A1537"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Same numerology between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and P(S</w:t>
            </w:r>
            <w:proofErr w:type="gramStart"/>
            <w:r w:rsidRPr="00D74B0C">
              <w:rPr>
                <w:rFonts w:ascii="Arial" w:eastAsia="Times New Roman" w:hAnsi="Arial" w:cs="Arial"/>
                <w:sz w:val="18"/>
                <w:szCs w:val="18"/>
                <w:lang w:eastAsia="ja-JP"/>
              </w:rPr>
              <w:t>)Cell</w:t>
            </w:r>
            <w:proofErr w:type="gramEnd"/>
            <w:r w:rsidRPr="00D74B0C">
              <w:rPr>
                <w:rFonts w:ascii="Arial" w:eastAsia="Times New Roman" w:hAnsi="Arial" w:cs="Arial"/>
                <w:sz w:val="18"/>
                <w:szCs w:val="18"/>
                <w:lang w:eastAsia="ja-JP"/>
              </w:rPr>
              <w:t xml:space="preserve"> or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SCS is larger than P(S)Cell SCS.</w:t>
            </w:r>
          </w:p>
          <w:p w14:paraId="1EDCDA2A"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USS set(s) for DCI format 0_1,1_1 configured on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for CCS from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to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and USS set(s) for DCI format 0_2,1_2 configured on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for CCS from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to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if UE supports </w:t>
            </w:r>
            <w:r w:rsidRPr="00D74B0C">
              <w:rPr>
                <w:rFonts w:ascii="Arial" w:eastAsia="Times New Roman" w:hAnsi="Arial" w:cs="Arial"/>
                <w:i/>
                <w:iCs/>
                <w:sz w:val="18"/>
                <w:szCs w:val="18"/>
                <w:lang w:eastAsia="ja-JP"/>
              </w:rPr>
              <w:t>dci-Format1-2And0-2-r16</w:t>
            </w:r>
          </w:p>
          <w:p w14:paraId="19AA486A"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pdcch-MonitoringOccasion-r17</w:t>
            </w:r>
            <w:proofErr w:type="gramEnd"/>
            <w:r w:rsidRPr="00D74B0C">
              <w:rPr>
                <w:rFonts w:ascii="Arial" w:eastAsia="Times New Roman" w:hAnsi="Arial" w:cs="Arial"/>
                <w:sz w:val="18"/>
                <w:szCs w:val="18"/>
                <w:lang w:eastAsia="ja-JP"/>
              </w:rPr>
              <w:t xml:space="preserve"> indicates the PDCCH monitoring occasion(s) on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for cross-carrier scheduling to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There are 2 values {val1, val2} where val1 = within the first 3 OFDM symbols of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slot overlapping with the first 3 OFDM symbols of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slot and val2 = within the first 3 OFDM symbols of any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slot overlapping with a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slot.</w:t>
            </w:r>
          </w:p>
          <w:p w14:paraId="34A8C51A"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Frame boundary alignment between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and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w:t>
            </w:r>
          </w:p>
          <w:p w14:paraId="499E51E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9BA0F58"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1:</w:t>
            </w:r>
            <w:r w:rsidRPr="00D74B0C">
              <w:rPr>
                <w:rFonts w:ascii="Arial" w:eastAsia="Times New Roman" w:hAnsi="Arial" w:cs="Arial"/>
                <w:sz w:val="18"/>
                <w:szCs w:val="18"/>
                <w:lang w:eastAsia="ja-JP"/>
              </w:rPr>
              <w:tab/>
            </w:r>
            <w:r w:rsidRPr="00D74B0C">
              <w:rPr>
                <w:rFonts w:ascii="Arial" w:eastAsia="Times New Roman" w:hAnsi="Arial"/>
                <w:sz w:val="18"/>
                <w:lang w:eastAsia="ja-JP"/>
              </w:rPr>
              <w:t xml:space="preserve">A UE supporting this FG does not imply that the UE can be configured with </w:t>
            </w:r>
            <w:proofErr w:type="spellStart"/>
            <w:r w:rsidRPr="00D74B0C">
              <w:rPr>
                <w:rFonts w:ascii="Arial" w:eastAsia="Times New Roman" w:hAnsi="Arial"/>
                <w:sz w:val="18"/>
                <w:lang w:eastAsia="ja-JP"/>
              </w:rPr>
              <w:t>sSCell</w:t>
            </w:r>
            <w:proofErr w:type="spellEnd"/>
            <w:r w:rsidRPr="00D74B0C">
              <w:rPr>
                <w:rFonts w:ascii="Arial" w:eastAsia="Times New Roman" w:hAnsi="Arial"/>
                <w:sz w:val="18"/>
                <w:lang w:eastAsia="ja-JP"/>
              </w:rPr>
              <w:t xml:space="preserve"> in shared channel access spectrum.</w:t>
            </w:r>
          </w:p>
          <w:p w14:paraId="51EB94C9"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2:</w:t>
            </w:r>
            <w:r w:rsidRPr="00D74B0C">
              <w:rPr>
                <w:rFonts w:ascii="Arial" w:eastAsia="Times New Roman" w:hAnsi="Arial" w:cs="Arial"/>
                <w:sz w:val="18"/>
                <w:szCs w:val="18"/>
                <w:lang w:eastAsia="ja-JP"/>
              </w:rPr>
              <w:tab/>
            </w:r>
            <w:r w:rsidRPr="00D74B0C">
              <w:rPr>
                <w:rFonts w:ascii="Arial" w:eastAsia="Times New Roman" w:hAnsi="Arial"/>
                <w:sz w:val="18"/>
                <w:lang w:eastAsia="ja-JP"/>
              </w:rPr>
              <w:t xml:space="preserve">The CCS from </w:t>
            </w:r>
            <w:proofErr w:type="spellStart"/>
            <w:r w:rsidRPr="00D74B0C">
              <w:rPr>
                <w:rFonts w:ascii="Arial" w:eastAsia="Times New Roman" w:hAnsi="Arial"/>
                <w:sz w:val="18"/>
                <w:lang w:eastAsia="ja-JP"/>
              </w:rPr>
              <w:t>sSCell</w:t>
            </w:r>
            <w:proofErr w:type="spellEnd"/>
            <w:r w:rsidRPr="00D74B0C">
              <w:rPr>
                <w:rFonts w:ascii="Arial" w:eastAsia="Times New Roman" w:hAnsi="Arial"/>
                <w:sz w:val="18"/>
                <w:lang w:eastAsia="ja-JP"/>
              </w:rPr>
              <w:t xml:space="preserve"> to </w:t>
            </w:r>
            <w:proofErr w:type="spellStart"/>
            <w:r w:rsidRPr="00D74B0C">
              <w:rPr>
                <w:rFonts w:ascii="Arial" w:eastAsia="Times New Roman" w:hAnsi="Arial"/>
                <w:sz w:val="18"/>
                <w:lang w:eastAsia="ja-JP"/>
              </w:rPr>
              <w:t>PCell</w:t>
            </w:r>
            <w:proofErr w:type="spellEnd"/>
            <w:r w:rsidRPr="00D74B0C">
              <w:rPr>
                <w:rFonts w:ascii="Arial" w:eastAsia="Times New Roman" w:hAnsi="Arial"/>
                <w:sz w:val="18"/>
                <w:lang w:eastAsia="ja-JP"/>
              </w:rPr>
              <w:t xml:space="preserve"> is applicable to FR1 only but there can be other </w:t>
            </w:r>
            <w:proofErr w:type="spellStart"/>
            <w:r w:rsidRPr="00D74B0C">
              <w:rPr>
                <w:rFonts w:ascii="Arial" w:eastAsia="Times New Roman" w:hAnsi="Arial"/>
                <w:sz w:val="18"/>
                <w:lang w:eastAsia="ja-JP"/>
              </w:rPr>
              <w:t>SCells</w:t>
            </w:r>
            <w:proofErr w:type="spellEnd"/>
            <w:r w:rsidRPr="00D74B0C">
              <w:rPr>
                <w:rFonts w:ascii="Arial" w:eastAsia="Times New Roman" w:hAnsi="Arial"/>
                <w:sz w:val="18"/>
                <w:lang w:eastAsia="ja-JP"/>
              </w:rPr>
              <w:t xml:space="preserve"> in FR2 configured for the UE.</w:t>
            </w:r>
          </w:p>
          <w:p w14:paraId="55B7B97C"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D74B0C">
              <w:rPr>
                <w:rFonts w:ascii="Arial" w:eastAsia="Times New Roman" w:hAnsi="Arial"/>
                <w:sz w:val="18"/>
                <w:lang w:eastAsia="ja-JP"/>
              </w:rPr>
              <w:t>NOTE 3:</w:t>
            </w:r>
            <w:r w:rsidRPr="00D74B0C">
              <w:rPr>
                <w:rFonts w:ascii="Arial" w:eastAsia="Times New Roman" w:hAnsi="Arial" w:cs="Arial"/>
                <w:sz w:val="18"/>
                <w:szCs w:val="18"/>
                <w:lang w:eastAsia="ja-JP"/>
              </w:rPr>
              <w:tab/>
            </w:r>
            <w:r w:rsidRPr="00D74B0C">
              <w:rPr>
                <w:rFonts w:ascii="Arial" w:eastAsia="Times New Roman" w:hAnsi="Arial"/>
                <w:sz w:val="18"/>
                <w:lang w:eastAsia="ja-JP"/>
              </w:rPr>
              <w:t xml:space="preserve">Parameters in </w:t>
            </w:r>
            <w:r w:rsidRPr="00D74B0C">
              <w:rPr>
                <w:rFonts w:ascii="Arial" w:eastAsia="Times New Roman" w:hAnsi="Arial"/>
                <w:i/>
                <w:iCs/>
                <w:sz w:val="18"/>
                <w:lang w:eastAsia="ja-JP"/>
              </w:rPr>
              <w:t>CSI-</w:t>
            </w:r>
            <w:proofErr w:type="spellStart"/>
            <w:r w:rsidRPr="00D74B0C">
              <w:rPr>
                <w:rFonts w:ascii="Arial" w:eastAsia="Times New Roman" w:hAnsi="Arial"/>
                <w:i/>
                <w:iCs/>
                <w:sz w:val="18"/>
                <w:lang w:eastAsia="ja-JP"/>
              </w:rPr>
              <w:t>MeasConfig</w:t>
            </w:r>
            <w:proofErr w:type="spellEnd"/>
            <w:r w:rsidRPr="00D74B0C">
              <w:rPr>
                <w:rFonts w:ascii="Arial" w:eastAsia="Times New Roman" w:hAnsi="Arial"/>
                <w:sz w:val="18"/>
                <w:lang w:eastAsia="ja-JP"/>
              </w:rPr>
              <w:t xml:space="preserve"> of P(S</w:t>
            </w:r>
            <w:proofErr w:type="gramStart"/>
            <w:r w:rsidRPr="00D74B0C">
              <w:rPr>
                <w:rFonts w:ascii="Arial" w:eastAsia="Times New Roman" w:hAnsi="Arial"/>
                <w:sz w:val="18"/>
                <w:lang w:eastAsia="ja-JP"/>
              </w:rPr>
              <w:t>)Cell</w:t>
            </w:r>
            <w:proofErr w:type="gramEnd"/>
            <w:r w:rsidRPr="00D74B0C">
              <w:rPr>
                <w:rFonts w:ascii="Arial" w:eastAsia="Times New Roman" w:hAnsi="Arial"/>
                <w:sz w:val="18"/>
                <w:lang w:eastAsia="ja-JP"/>
              </w:rPr>
              <w:t xml:space="preserve"> and </w:t>
            </w:r>
            <w:proofErr w:type="spellStart"/>
            <w:r w:rsidRPr="00D74B0C">
              <w:rPr>
                <w:rFonts w:ascii="Arial" w:eastAsia="Times New Roman" w:hAnsi="Arial"/>
                <w:sz w:val="18"/>
                <w:lang w:eastAsia="ja-JP"/>
              </w:rPr>
              <w:t>sSCell</w:t>
            </w:r>
            <w:proofErr w:type="spellEnd"/>
            <w:r w:rsidRPr="00D74B0C">
              <w:rPr>
                <w:rFonts w:ascii="Arial" w:eastAsia="Times New Roman" w:hAnsi="Arial"/>
                <w:sz w:val="18"/>
                <w:lang w:eastAsia="ja-JP"/>
              </w:rPr>
              <w:t xml:space="preserve"> are configured such that combination of P(S)Cell and </w:t>
            </w:r>
            <w:proofErr w:type="spellStart"/>
            <w:r w:rsidRPr="00D74B0C">
              <w:rPr>
                <w:rFonts w:ascii="Arial" w:eastAsia="Times New Roman" w:hAnsi="Arial"/>
                <w:sz w:val="18"/>
                <w:lang w:eastAsia="ja-JP"/>
              </w:rPr>
              <w:t>sSCell</w:t>
            </w:r>
            <w:proofErr w:type="spellEnd"/>
            <w:r w:rsidRPr="00D74B0C">
              <w:rPr>
                <w:rFonts w:ascii="Arial" w:eastAsia="Times New Roman" w:hAnsi="Arial"/>
                <w:sz w:val="18"/>
                <w:lang w:eastAsia="ja-JP"/>
              </w:rPr>
              <w:t xml:space="preserve"> configurations does not result in exceeding any of the UE's capabilities for A-/SP-CSI reporting on PUSCH on P(S)Cell.</w:t>
            </w:r>
          </w:p>
        </w:tc>
        <w:tc>
          <w:tcPr>
            <w:tcW w:w="709" w:type="dxa"/>
          </w:tcPr>
          <w:p w14:paraId="0453BB6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BC</w:t>
            </w:r>
          </w:p>
        </w:tc>
        <w:tc>
          <w:tcPr>
            <w:tcW w:w="567" w:type="dxa"/>
          </w:tcPr>
          <w:p w14:paraId="1B49A48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No</w:t>
            </w:r>
          </w:p>
        </w:tc>
        <w:tc>
          <w:tcPr>
            <w:tcW w:w="709" w:type="dxa"/>
          </w:tcPr>
          <w:p w14:paraId="7339B2C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078C26B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FR1 only</w:t>
            </w:r>
          </w:p>
        </w:tc>
      </w:tr>
      <w:tr w:rsidR="00D74B0C" w:rsidRPr="00D74B0C" w14:paraId="35470091" w14:textId="77777777" w:rsidTr="007957E8">
        <w:trPr>
          <w:cantSplit/>
          <w:tblHeader/>
        </w:trPr>
        <w:tc>
          <w:tcPr>
            <w:tcW w:w="6917" w:type="dxa"/>
          </w:tcPr>
          <w:p w14:paraId="1FE3328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lastRenderedPageBreak/>
              <w:t>crossCarrierSchedulingSCell-SpCellTypeA-r17</w:t>
            </w:r>
          </w:p>
          <w:p w14:paraId="6A15FDB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 xml:space="preserve">Indicates whether the UE supports cross-carrier scheduling from </w:t>
            </w:r>
            <w:proofErr w:type="spellStart"/>
            <w:r w:rsidRPr="00D74B0C">
              <w:rPr>
                <w:rFonts w:ascii="Arial" w:eastAsia="Times New Roman" w:hAnsi="Arial"/>
                <w:bCs/>
                <w:iCs/>
                <w:sz w:val="18"/>
                <w:lang w:eastAsia="ja-JP"/>
              </w:rPr>
              <w:t>SCell</w:t>
            </w:r>
            <w:proofErr w:type="spellEnd"/>
            <w:r w:rsidRPr="00D74B0C">
              <w:rPr>
                <w:rFonts w:ascii="Arial" w:eastAsia="Times New Roman" w:hAnsi="Arial"/>
                <w:bCs/>
                <w:iCs/>
                <w:sz w:val="18"/>
                <w:lang w:eastAsia="ja-JP"/>
              </w:rPr>
              <w:t xml:space="preserve"> configured with cross-carrier scheduling to </w:t>
            </w:r>
            <w:proofErr w:type="spellStart"/>
            <w:r w:rsidRPr="00D74B0C">
              <w:rPr>
                <w:rFonts w:ascii="Arial" w:eastAsia="Times New Roman" w:hAnsi="Arial"/>
                <w:bCs/>
                <w:iCs/>
                <w:sz w:val="18"/>
                <w:lang w:eastAsia="ja-JP"/>
              </w:rPr>
              <w:t>PCell</w:t>
            </w:r>
            <w:proofErr w:type="spellEnd"/>
            <w:r w:rsidRPr="00D74B0C">
              <w:rPr>
                <w:rFonts w:ascii="Arial" w:eastAsia="Times New Roman" w:hAnsi="Arial"/>
                <w:bCs/>
                <w:iCs/>
                <w:sz w:val="18"/>
                <w:lang w:eastAsia="ja-JP"/>
              </w:rPr>
              <w:t>/</w:t>
            </w:r>
            <w:proofErr w:type="spellStart"/>
            <w:r w:rsidRPr="00D74B0C">
              <w:rPr>
                <w:rFonts w:ascii="Arial" w:eastAsia="Times New Roman" w:hAnsi="Arial"/>
                <w:bCs/>
                <w:iCs/>
                <w:sz w:val="18"/>
                <w:lang w:eastAsia="ja-JP"/>
              </w:rPr>
              <w:t>PSCell</w:t>
            </w:r>
            <w:proofErr w:type="spellEnd"/>
            <w:r w:rsidRPr="00D74B0C">
              <w:rPr>
                <w:rFonts w:ascii="Arial" w:eastAsia="Times New Roman" w:hAnsi="Arial"/>
                <w:bCs/>
                <w:iCs/>
                <w:sz w:val="18"/>
                <w:lang w:eastAsia="ja-JP"/>
              </w:rPr>
              <w:t xml:space="preserve"> (</w:t>
            </w:r>
            <w:proofErr w:type="spellStart"/>
            <w:r w:rsidRPr="00D74B0C">
              <w:rPr>
                <w:rFonts w:ascii="Arial" w:eastAsia="Times New Roman" w:hAnsi="Arial"/>
                <w:bCs/>
                <w:iCs/>
                <w:sz w:val="18"/>
                <w:lang w:eastAsia="ja-JP"/>
              </w:rPr>
              <w:t>sSCell</w:t>
            </w:r>
            <w:proofErr w:type="spellEnd"/>
            <w:r w:rsidRPr="00D74B0C">
              <w:rPr>
                <w:rFonts w:ascii="Arial" w:eastAsia="Times New Roman" w:hAnsi="Arial"/>
                <w:bCs/>
                <w:iCs/>
                <w:sz w:val="18"/>
                <w:lang w:eastAsia="ja-JP"/>
              </w:rPr>
              <w:t xml:space="preserve">) to </w:t>
            </w:r>
            <w:proofErr w:type="spellStart"/>
            <w:r w:rsidRPr="00D74B0C">
              <w:rPr>
                <w:rFonts w:ascii="Arial" w:eastAsia="Times New Roman" w:hAnsi="Arial"/>
                <w:bCs/>
                <w:iCs/>
                <w:sz w:val="18"/>
                <w:lang w:eastAsia="ja-JP"/>
              </w:rPr>
              <w:t>PCell</w:t>
            </w:r>
            <w:proofErr w:type="spellEnd"/>
            <w:r w:rsidRPr="00D74B0C">
              <w:rPr>
                <w:rFonts w:ascii="Arial" w:eastAsia="Times New Roman" w:hAnsi="Arial"/>
                <w:bCs/>
                <w:iCs/>
                <w:sz w:val="18"/>
                <w:lang w:eastAsia="ja-JP"/>
              </w:rPr>
              <w:t>/</w:t>
            </w:r>
            <w:proofErr w:type="spellStart"/>
            <w:r w:rsidRPr="00D74B0C">
              <w:rPr>
                <w:rFonts w:ascii="Arial" w:eastAsia="Times New Roman" w:hAnsi="Arial"/>
                <w:bCs/>
                <w:iCs/>
                <w:sz w:val="18"/>
                <w:lang w:eastAsia="ja-JP"/>
              </w:rPr>
              <w:t>PSCell</w:t>
            </w:r>
            <w:proofErr w:type="spellEnd"/>
            <w:r w:rsidRPr="00D74B0C">
              <w:rPr>
                <w:rFonts w:ascii="Arial" w:eastAsia="Times New Roman" w:hAnsi="Arial"/>
                <w:bCs/>
                <w:iCs/>
                <w:sz w:val="18"/>
                <w:lang w:eastAsia="ja-JP"/>
              </w:rPr>
              <w:t xml:space="preserve"> with search space restrictions (Type A). This capability signalling comprises the following parameters:</w:t>
            </w:r>
          </w:p>
          <w:p w14:paraId="68B26649"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supportedSCS-Combinations-r17</w:t>
            </w:r>
            <w:proofErr w:type="gramEnd"/>
            <w:r w:rsidRPr="00D74B0C">
              <w:rPr>
                <w:rFonts w:ascii="Arial" w:eastAsia="Times New Roman" w:hAnsi="Arial" w:cs="Arial"/>
                <w:sz w:val="18"/>
                <w:szCs w:val="18"/>
                <w:lang w:eastAsia="ja-JP"/>
              </w:rPr>
              <w:t xml:space="preserve"> indicates which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SCS in kHz,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SCS in kHz} combinations are supported. For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SCS in kHz,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SCS in kHz} combinations = {(30</w:t>
            </w:r>
            <w:proofErr w:type="gramStart"/>
            <w:r w:rsidRPr="00D74B0C">
              <w:rPr>
                <w:rFonts w:ascii="Arial" w:eastAsia="Times New Roman" w:hAnsi="Arial" w:cs="Arial"/>
                <w:sz w:val="18"/>
                <w:szCs w:val="18"/>
                <w:lang w:eastAsia="ja-JP"/>
              </w:rPr>
              <w:t>,30</w:t>
            </w:r>
            <w:proofErr w:type="gramEnd"/>
            <w:r w:rsidRPr="00D74B0C">
              <w:rPr>
                <w:rFonts w:ascii="Arial" w:eastAsia="Times New Roman" w:hAnsi="Arial" w:cs="Arial"/>
                <w:sz w:val="18"/>
                <w:szCs w:val="18"/>
                <w:lang w:eastAsia="ja-JP"/>
              </w:rPr>
              <w:t xml:space="preserve">),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D74B0C">
              <w:rPr>
                <w:rFonts w:ascii="Arial" w:eastAsia="Times New Roman" w:hAnsi="Arial" w:cs="Arial"/>
                <w:sz w:val="18"/>
                <w:szCs w:val="18"/>
                <w:lang w:eastAsia="ja-JP"/>
              </w:rPr>
              <w:t>SCell</w:t>
            </w:r>
            <w:proofErr w:type="spellEnd"/>
            <w:r w:rsidRPr="00D74B0C">
              <w:rPr>
                <w:rFonts w:ascii="Arial" w:eastAsia="Times New Roman" w:hAnsi="Arial" w:cs="Arial"/>
                <w:sz w:val="18"/>
                <w:szCs w:val="18"/>
                <w:lang w:eastAsia="ja-JP"/>
              </w:rPr>
              <w:t xml:space="preserve"> </w:t>
            </w:r>
            <w:proofErr w:type="spellStart"/>
            <w:r w:rsidRPr="00D74B0C">
              <w:rPr>
                <w:rFonts w:ascii="Arial" w:eastAsia="Times New Roman" w:hAnsi="Arial" w:cs="Arial"/>
                <w:sz w:val="18"/>
                <w:szCs w:val="18"/>
                <w:lang w:eastAsia="ja-JP"/>
              </w:rPr>
              <w:t>toPCell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for band pair (x, y), where L is the number of band entries in the band combination, x and y are the indices of the band entry in the band combination (the first band entry is indexed as 0), x &lt; y, and N = x*(2*L – x – 1)/2 + y – x – 1.</w:t>
            </w:r>
          </w:p>
          <w:p w14:paraId="1F0AE972"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Search space restrictions: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USS set(s) (for CCS from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to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and following search space sets on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can only be configured such that UE does not monitor them in overlapping slot of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and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w:t>
            </w:r>
          </w:p>
          <w:p w14:paraId="00AA759D"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USS sets for DCI formats 0_1</w:t>
            </w:r>
            <w:proofErr w:type="gramStart"/>
            <w:r w:rsidRPr="00D74B0C">
              <w:rPr>
                <w:rFonts w:ascii="Arial" w:eastAsia="Times New Roman" w:hAnsi="Arial" w:cs="Arial"/>
                <w:sz w:val="18"/>
                <w:szCs w:val="18"/>
                <w:lang w:eastAsia="ja-JP"/>
              </w:rPr>
              <w:t>,1</w:t>
            </w:r>
            <w:proofErr w:type="gramEnd"/>
            <w:r w:rsidRPr="00D74B0C">
              <w:rPr>
                <w:rFonts w:ascii="Arial" w:eastAsia="Times New Roman" w:hAnsi="Arial" w:cs="Arial"/>
                <w:sz w:val="18"/>
                <w:szCs w:val="18"/>
                <w:lang w:eastAsia="ja-JP"/>
              </w:rPr>
              <w:t>_1,0_2,1_2.</w:t>
            </w:r>
          </w:p>
          <w:p w14:paraId="266EA82E"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USS sets for DCI formats 0_0</w:t>
            </w:r>
            <w:proofErr w:type="gramStart"/>
            <w:r w:rsidRPr="00D74B0C">
              <w:rPr>
                <w:rFonts w:ascii="Arial" w:eastAsia="Times New Roman" w:hAnsi="Arial" w:cs="Arial"/>
                <w:sz w:val="18"/>
                <w:szCs w:val="18"/>
                <w:lang w:eastAsia="ja-JP"/>
              </w:rPr>
              <w:t>,1</w:t>
            </w:r>
            <w:proofErr w:type="gramEnd"/>
            <w:r w:rsidRPr="00D74B0C">
              <w:rPr>
                <w:rFonts w:ascii="Arial" w:eastAsia="Times New Roman" w:hAnsi="Arial" w:cs="Arial"/>
                <w:sz w:val="18"/>
                <w:szCs w:val="18"/>
                <w:lang w:eastAsia="ja-JP"/>
              </w:rPr>
              <w:t>_0.</w:t>
            </w:r>
          </w:p>
          <w:p w14:paraId="7E36C3A0"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Type3-CSS set(s) for DCI formats 1_0/0_0 with C-RNTI/CS-RNTI/MCS-C-RNTI.</w:t>
            </w:r>
          </w:p>
          <w:p w14:paraId="15FBD171"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Configuration of scaling factor α for BD and CCE limit handling and PDCCH overbooking handling on P(S</w:t>
            </w:r>
            <w:proofErr w:type="gramStart"/>
            <w:r w:rsidRPr="00D74B0C">
              <w:rPr>
                <w:rFonts w:ascii="Arial" w:eastAsia="Times New Roman" w:hAnsi="Arial" w:cs="Arial"/>
                <w:sz w:val="18"/>
                <w:szCs w:val="18"/>
                <w:lang w:eastAsia="ja-JP"/>
              </w:rPr>
              <w:t>)Cell</w:t>
            </w:r>
            <w:proofErr w:type="gramEnd"/>
            <w:r w:rsidRPr="00D74B0C">
              <w:rPr>
                <w:rFonts w:ascii="Arial" w:eastAsia="Times New Roman" w:hAnsi="Arial" w:cs="Arial"/>
                <w:sz w:val="18"/>
                <w:szCs w:val="18"/>
                <w:lang w:eastAsia="ja-JP"/>
              </w:rPr>
              <w:t>.</w:t>
            </w:r>
          </w:p>
          <w:p w14:paraId="789EA51A"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The number of unicast DCI limits for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scheduling:</w:t>
            </w:r>
          </w:p>
          <w:p w14:paraId="7930DA77"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Processing K1 unicast DCI scheduling DL on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per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slot and its aligned N consecutive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slot(s).</w:t>
            </w:r>
          </w:p>
          <w:p w14:paraId="623A0987"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Processing K2 unicast DCI scheduling UL on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per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slot and its aligned N consecutive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slot(s).</w:t>
            </w:r>
          </w:p>
          <w:p w14:paraId="678C7B73"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N is based on pair of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SCS,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SCS): N=1 for (15</w:t>
            </w:r>
            <w:proofErr w:type="gramStart"/>
            <w:r w:rsidRPr="00D74B0C">
              <w:rPr>
                <w:rFonts w:ascii="Arial" w:eastAsia="Times New Roman" w:hAnsi="Arial" w:cs="Arial"/>
                <w:sz w:val="18"/>
                <w:szCs w:val="18"/>
                <w:lang w:eastAsia="ja-JP"/>
              </w:rPr>
              <w:t>,15</w:t>
            </w:r>
            <w:proofErr w:type="gramEnd"/>
            <w:r w:rsidRPr="00D74B0C">
              <w:rPr>
                <w:rFonts w:ascii="Arial" w:eastAsia="Times New Roman" w:hAnsi="Arial" w:cs="Arial"/>
                <w:sz w:val="18"/>
                <w:szCs w:val="18"/>
                <w:lang w:eastAsia="ja-JP"/>
              </w:rPr>
              <w:t>), (30,30), (60,60) and N=2 for (15,30), (30,60) and N=4 for (15, 60).</w:t>
            </w:r>
          </w:p>
          <w:p w14:paraId="1368CAD7"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(K1, K2) = {(1</w:t>
            </w:r>
            <w:proofErr w:type="gramStart"/>
            <w:r w:rsidRPr="00D74B0C">
              <w:rPr>
                <w:rFonts w:ascii="Arial" w:eastAsia="Times New Roman" w:hAnsi="Arial" w:cs="Arial"/>
                <w:sz w:val="18"/>
                <w:szCs w:val="18"/>
                <w:lang w:eastAsia="ja-JP"/>
              </w:rPr>
              <w:t>,1</w:t>
            </w:r>
            <w:proofErr w:type="gramEnd"/>
            <w:r w:rsidRPr="00D74B0C">
              <w:rPr>
                <w:rFonts w:ascii="Arial" w:eastAsia="Times New Roman" w:hAnsi="Arial" w:cs="Arial"/>
                <w:sz w:val="18"/>
                <w:szCs w:val="18"/>
                <w:lang w:eastAsia="ja-JP"/>
              </w:rPr>
              <w:t>) for FDD P(S)Cell; (K1, K2) = (1,2) for TDD P(S)Cell}.</w:t>
            </w:r>
          </w:p>
          <w:p w14:paraId="363A4856"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Same numerology between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and P(S</w:t>
            </w:r>
            <w:proofErr w:type="gramStart"/>
            <w:r w:rsidRPr="00D74B0C">
              <w:rPr>
                <w:rFonts w:ascii="Arial" w:eastAsia="Times New Roman" w:hAnsi="Arial" w:cs="Arial"/>
                <w:sz w:val="18"/>
                <w:szCs w:val="18"/>
                <w:lang w:eastAsia="ja-JP"/>
              </w:rPr>
              <w:t>)Cell</w:t>
            </w:r>
            <w:proofErr w:type="gramEnd"/>
            <w:r w:rsidRPr="00D74B0C">
              <w:rPr>
                <w:rFonts w:ascii="Arial" w:eastAsia="Times New Roman" w:hAnsi="Arial" w:cs="Arial"/>
                <w:sz w:val="18"/>
                <w:szCs w:val="18"/>
                <w:lang w:eastAsia="ja-JP"/>
              </w:rPr>
              <w:t xml:space="preserve"> or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SCS is larger than P(S)Cell SCS.</w:t>
            </w:r>
          </w:p>
          <w:p w14:paraId="74F5E7DA"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USS set(s) for DCI format 0_1</w:t>
            </w:r>
            <w:proofErr w:type="gramStart"/>
            <w:r w:rsidRPr="00D74B0C">
              <w:rPr>
                <w:rFonts w:ascii="Arial" w:eastAsia="Times New Roman" w:hAnsi="Arial" w:cs="Arial"/>
                <w:sz w:val="18"/>
                <w:szCs w:val="18"/>
                <w:lang w:eastAsia="ja-JP"/>
              </w:rPr>
              <w:t>,1</w:t>
            </w:r>
            <w:proofErr w:type="gramEnd"/>
            <w:r w:rsidRPr="00D74B0C">
              <w:rPr>
                <w:rFonts w:ascii="Arial" w:eastAsia="Times New Roman" w:hAnsi="Arial" w:cs="Arial"/>
                <w:sz w:val="18"/>
                <w:szCs w:val="18"/>
                <w:lang w:eastAsia="ja-JP"/>
              </w:rPr>
              <w:t xml:space="preserve">_1 configured on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for CCS from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to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and USS set(s) for DCI format 0_2,1_2 configured on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for CCS from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to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if UE supports dci-Format1-2And0-2-r16.</w:t>
            </w:r>
          </w:p>
          <w:p w14:paraId="18CC8385"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USS set(s) (for CCS from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to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and Type0/0A/1/2 CSS sets on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can be configured so that the UE monitors them in overlapping slot of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and </w:t>
            </w:r>
            <w:proofErr w:type="spellStart"/>
            <w:r w:rsidRPr="00D74B0C">
              <w:rPr>
                <w:rFonts w:ascii="Arial" w:eastAsia="Times New Roman" w:hAnsi="Arial" w:cs="Arial"/>
                <w:sz w:val="18"/>
                <w:szCs w:val="18"/>
                <w:lang w:eastAsia="ja-JP"/>
              </w:rPr>
              <w:t>sSCell</w:t>
            </w:r>
            <w:proofErr w:type="spellEnd"/>
          </w:p>
          <w:p w14:paraId="78DE3963" w14:textId="77777777" w:rsidR="00D74B0C" w:rsidRPr="00D74B0C" w:rsidRDefault="00D74B0C" w:rsidP="00D74B0C">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no simultaneous monitoring between 'USS sets (for P(S)Cell scheduling) on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and 'Type 0/0A/1/2 CSS sets on P(S)Cell for DCI formats with CRC scrambled by C-RNTI/MCS-C-RNTI/CS-RNTI'</w:t>
            </w:r>
          </w:p>
          <w:p w14:paraId="004C9463" w14:textId="77777777" w:rsidR="00D74B0C" w:rsidRPr="00D74B0C" w:rsidRDefault="00D74B0C" w:rsidP="00D74B0C">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simultaneous monitoring of 'USS sets (for P(S)Cell scheduling) on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and 'Type 0/0A/1/2 CSS sets on P(S)Cell for DCI formats with CRC not scrambled by C-RNTI/MCS-C-RNTI/CS-RNTI'.</w:t>
            </w:r>
          </w:p>
          <w:p w14:paraId="14E5528A"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pdcch-MonitoringOccasion-r17</w:t>
            </w:r>
            <w:proofErr w:type="gramEnd"/>
            <w:r w:rsidRPr="00D74B0C">
              <w:rPr>
                <w:rFonts w:ascii="Arial" w:eastAsia="Times New Roman" w:hAnsi="Arial" w:cs="Arial"/>
                <w:sz w:val="18"/>
                <w:szCs w:val="18"/>
                <w:lang w:eastAsia="ja-JP"/>
              </w:rPr>
              <w:t xml:space="preserve"> indicates the PDCCH monitoring occasion(s) on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for cross-carrier scheduling to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There are 2 values {val1, val2} where val1 = within the first 3 OFDM symbols of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slot overlapping with the first 3 OFDM symbols of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slot and val2 = within the first 3 OFDM symbols of any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slot overlapping with a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slot.</w:t>
            </w:r>
          </w:p>
          <w:p w14:paraId="3C9C30EE"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Frame boundary alignment between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and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w:t>
            </w:r>
          </w:p>
          <w:p w14:paraId="4F0DF687" w14:textId="77777777" w:rsidR="00D74B0C" w:rsidRPr="00D74B0C" w:rsidRDefault="00D74B0C" w:rsidP="00D74B0C">
            <w:pPr>
              <w:keepNext/>
              <w:keepLines/>
              <w:overflowPunct w:val="0"/>
              <w:autoSpaceDE w:val="0"/>
              <w:autoSpaceDN w:val="0"/>
              <w:adjustRightInd w:val="0"/>
              <w:textAlignment w:val="baseline"/>
              <w:rPr>
                <w:rFonts w:ascii="Arial" w:eastAsia="Times New Roman" w:hAnsi="Arial"/>
                <w:bCs/>
                <w:iCs/>
                <w:sz w:val="18"/>
                <w:lang w:eastAsia="ja-JP"/>
              </w:rPr>
            </w:pPr>
          </w:p>
          <w:p w14:paraId="65B783D0"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1:</w:t>
            </w:r>
            <w:r w:rsidRPr="00D74B0C">
              <w:rPr>
                <w:rFonts w:ascii="Arial" w:eastAsia="Times New Roman" w:hAnsi="Arial" w:cs="Arial"/>
                <w:sz w:val="18"/>
                <w:szCs w:val="18"/>
                <w:lang w:eastAsia="ja-JP"/>
              </w:rPr>
              <w:tab/>
            </w:r>
            <w:r w:rsidRPr="00D74B0C">
              <w:rPr>
                <w:rFonts w:ascii="Arial" w:eastAsia="Times New Roman" w:hAnsi="Arial"/>
                <w:sz w:val="18"/>
                <w:lang w:eastAsia="ja-JP"/>
              </w:rPr>
              <w:t xml:space="preserve">A UE supporting this FG does not imply that the UE can be configured with </w:t>
            </w:r>
            <w:proofErr w:type="spellStart"/>
            <w:r w:rsidRPr="00D74B0C">
              <w:rPr>
                <w:rFonts w:ascii="Arial" w:eastAsia="Times New Roman" w:hAnsi="Arial"/>
                <w:sz w:val="18"/>
                <w:lang w:eastAsia="ja-JP"/>
              </w:rPr>
              <w:t>sSCell</w:t>
            </w:r>
            <w:proofErr w:type="spellEnd"/>
            <w:r w:rsidRPr="00D74B0C">
              <w:rPr>
                <w:rFonts w:ascii="Arial" w:eastAsia="Times New Roman" w:hAnsi="Arial"/>
                <w:sz w:val="18"/>
                <w:lang w:eastAsia="ja-JP"/>
              </w:rPr>
              <w:t xml:space="preserve"> in shared channel access spectrum.</w:t>
            </w:r>
          </w:p>
          <w:p w14:paraId="4C48BC8C"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2:</w:t>
            </w:r>
            <w:r w:rsidRPr="00D74B0C">
              <w:rPr>
                <w:rFonts w:ascii="Arial" w:eastAsia="Times New Roman" w:hAnsi="Arial" w:cs="Arial"/>
                <w:sz w:val="18"/>
                <w:szCs w:val="18"/>
                <w:lang w:eastAsia="ja-JP"/>
              </w:rPr>
              <w:tab/>
            </w:r>
            <w:r w:rsidRPr="00D74B0C">
              <w:rPr>
                <w:rFonts w:ascii="Arial" w:eastAsia="Times New Roman" w:hAnsi="Arial"/>
                <w:sz w:val="18"/>
                <w:lang w:eastAsia="ja-JP"/>
              </w:rPr>
              <w:t xml:space="preserve">The CCS from </w:t>
            </w:r>
            <w:proofErr w:type="spellStart"/>
            <w:r w:rsidRPr="00D74B0C">
              <w:rPr>
                <w:rFonts w:ascii="Arial" w:eastAsia="Times New Roman" w:hAnsi="Arial"/>
                <w:sz w:val="18"/>
                <w:lang w:eastAsia="ja-JP"/>
              </w:rPr>
              <w:t>sSCell</w:t>
            </w:r>
            <w:proofErr w:type="spellEnd"/>
            <w:r w:rsidRPr="00D74B0C">
              <w:rPr>
                <w:rFonts w:ascii="Arial" w:eastAsia="Times New Roman" w:hAnsi="Arial"/>
                <w:sz w:val="18"/>
                <w:lang w:eastAsia="ja-JP"/>
              </w:rPr>
              <w:t xml:space="preserve"> to </w:t>
            </w:r>
            <w:proofErr w:type="spellStart"/>
            <w:r w:rsidRPr="00D74B0C">
              <w:rPr>
                <w:rFonts w:ascii="Arial" w:eastAsia="Times New Roman" w:hAnsi="Arial"/>
                <w:sz w:val="18"/>
                <w:lang w:eastAsia="ja-JP"/>
              </w:rPr>
              <w:t>PCell</w:t>
            </w:r>
            <w:proofErr w:type="spellEnd"/>
            <w:r w:rsidRPr="00D74B0C">
              <w:rPr>
                <w:rFonts w:ascii="Arial" w:eastAsia="Times New Roman" w:hAnsi="Arial"/>
                <w:sz w:val="18"/>
                <w:lang w:eastAsia="ja-JP"/>
              </w:rPr>
              <w:t xml:space="preserve"> is applicable to FR1 only but there can be other </w:t>
            </w:r>
            <w:proofErr w:type="spellStart"/>
            <w:r w:rsidRPr="00D74B0C">
              <w:rPr>
                <w:rFonts w:ascii="Arial" w:eastAsia="Times New Roman" w:hAnsi="Arial"/>
                <w:sz w:val="18"/>
                <w:lang w:eastAsia="ja-JP"/>
              </w:rPr>
              <w:t>SCells</w:t>
            </w:r>
            <w:proofErr w:type="spellEnd"/>
            <w:r w:rsidRPr="00D74B0C">
              <w:rPr>
                <w:rFonts w:ascii="Arial" w:eastAsia="Times New Roman" w:hAnsi="Arial"/>
                <w:sz w:val="18"/>
                <w:lang w:eastAsia="ja-JP"/>
              </w:rPr>
              <w:t xml:space="preserve"> in FR2 configured for the UE.</w:t>
            </w:r>
          </w:p>
          <w:p w14:paraId="1D76159D"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3:</w:t>
            </w:r>
            <w:r w:rsidRPr="00D74B0C">
              <w:rPr>
                <w:rFonts w:ascii="Arial" w:eastAsia="Times New Roman" w:hAnsi="Arial" w:cs="Arial"/>
                <w:sz w:val="18"/>
                <w:szCs w:val="18"/>
                <w:lang w:eastAsia="ja-JP"/>
              </w:rPr>
              <w:tab/>
            </w:r>
            <w:r w:rsidRPr="00D74B0C">
              <w:rPr>
                <w:rFonts w:ascii="Arial" w:eastAsia="Times New Roman" w:hAnsi="Arial"/>
                <w:sz w:val="18"/>
                <w:lang w:eastAsia="ja-JP"/>
              </w:rPr>
              <w:t xml:space="preserve">Parameters in </w:t>
            </w:r>
            <w:r w:rsidRPr="00D74B0C">
              <w:rPr>
                <w:rFonts w:ascii="Arial" w:eastAsia="Times New Roman" w:hAnsi="Arial"/>
                <w:i/>
                <w:iCs/>
                <w:sz w:val="18"/>
                <w:lang w:eastAsia="ja-JP"/>
              </w:rPr>
              <w:t>CSI-</w:t>
            </w:r>
            <w:proofErr w:type="spellStart"/>
            <w:r w:rsidRPr="00D74B0C">
              <w:rPr>
                <w:rFonts w:ascii="Arial" w:eastAsia="Times New Roman" w:hAnsi="Arial"/>
                <w:i/>
                <w:iCs/>
                <w:sz w:val="18"/>
                <w:lang w:eastAsia="ja-JP"/>
              </w:rPr>
              <w:t>MeasConfig</w:t>
            </w:r>
            <w:proofErr w:type="spellEnd"/>
            <w:r w:rsidRPr="00D74B0C">
              <w:rPr>
                <w:rFonts w:ascii="Arial" w:eastAsia="Times New Roman" w:hAnsi="Arial"/>
                <w:sz w:val="18"/>
                <w:lang w:eastAsia="ja-JP"/>
              </w:rPr>
              <w:t xml:space="preserve"> of P(S</w:t>
            </w:r>
            <w:proofErr w:type="gramStart"/>
            <w:r w:rsidRPr="00D74B0C">
              <w:rPr>
                <w:rFonts w:ascii="Arial" w:eastAsia="Times New Roman" w:hAnsi="Arial"/>
                <w:sz w:val="18"/>
                <w:lang w:eastAsia="ja-JP"/>
              </w:rPr>
              <w:t>)Cell</w:t>
            </w:r>
            <w:proofErr w:type="gramEnd"/>
            <w:r w:rsidRPr="00D74B0C">
              <w:rPr>
                <w:rFonts w:ascii="Arial" w:eastAsia="Times New Roman" w:hAnsi="Arial"/>
                <w:sz w:val="18"/>
                <w:lang w:eastAsia="ja-JP"/>
              </w:rPr>
              <w:t xml:space="preserve"> and </w:t>
            </w:r>
            <w:proofErr w:type="spellStart"/>
            <w:r w:rsidRPr="00D74B0C">
              <w:rPr>
                <w:rFonts w:ascii="Arial" w:eastAsia="Times New Roman" w:hAnsi="Arial"/>
                <w:sz w:val="18"/>
                <w:lang w:eastAsia="ja-JP"/>
              </w:rPr>
              <w:t>sSCell</w:t>
            </w:r>
            <w:proofErr w:type="spellEnd"/>
            <w:r w:rsidRPr="00D74B0C">
              <w:rPr>
                <w:rFonts w:ascii="Arial" w:eastAsia="Times New Roman" w:hAnsi="Arial"/>
                <w:sz w:val="18"/>
                <w:lang w:eastAsia="ja-JP"/>
              </w:rPr>
              <w:t xml:space="preserve"> are configured such that combination of P(S)Cell and </w:t>
            </w:r>
            <w:proofErr w:type="spellStart"/>
            <w:r w:rsidRPr="00D74B0C">
              <w:rPr>
                <w:rFonts w:ascii="Arial" w:eastAsia="Times New Roman" w:hAnsi="Arial"/>
                <w:sz w:val="18"/>
                <w:lang w:eastAsia="ja-JP"/>
              </w:rPr>
              <w:t>sSCell</w:t>
            </w:r>
            <w:proofErr w:type="spellEnd"/>
            <w:r w:rsidRPr="00D74B0C">
              <w:rPr>
                <w:rFonts w:ascii="Arial" w:eastAsia="Times New Roman" w:hAnsi="Arial"/>
                <w:sz w:val="18"/>
                <w:lang w:eastAsia="ja-JP"/>
              </w:rPr>
              <w:t xml:space="preserve"> configurations does not result in exceeding any of the UE's capabilities for A-/SP-CSI reporting on PUSCH on P(S)Cell.</w:t>
            </w:r>
          </w:p>
        </w:tc>
        <w:tc>
          <w:tcPr>
            <w:tcW w:w="709" w:type="dxa"/>
          </w:tcPr>
          <w:p w14:paraId="5627D7D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BC</w:t>
            </w:r>
          </w:p>
        </w:tc>
        <w:tc>
          <w:tcPr>
            <w:tcW w:w="567" w:type="dxa"/>
          </w:tcPr>
          <w:p w14:paraId="5190289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No</w:t>
            </w:r>
          </w:p>
        </w:tc>
        <w:tc>
          <w:tcPr>
            <w:tcW w:w="709" w:type="dxa"/>
          </w:tcPr>
          <w:p w14:paraId="2272591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17D0833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FR1 only</w:t>
            </w:r>
          </w:p>
        </w:tc>
      </w:tr>
      <w:tr w:rsidR="00D74B0C" w:rsidRPr="00D74B0C" w14:paraId="12864107" w14:textId="77777777" w:rsidTr="007957E8">
        <w:trPr>
          <w:cantSplit/>
          <w:tblHeader/>
        </w:trPr>
        <w:tc>
          <w:tcPr>
            <w:tcW w:w="6917" w:type="dxa"/>
          </w:tcPr>
          <w:p w14:paraId="7FED92D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lastRenderedPageBreak/>
              <w:t>crossCarrierSchedulingUL-DiffSCS-r16</w:t>
            </w:r>
          </w:p>
          <w:p w14:paraId="5828207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
                <w:sz w:val="18"/>
                <w:lang w:eastAsia="ja-JP"/>
              </w:rPr>
            </w:pPr>
            <w:r w:rsidRPr="00D74B0C">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167282E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
                <w:sz w:val="18"/>
                <w:lang w:eastAsia="ja-JP"/>
              </w:rPr>
            </w:pPr>
          </w:p>
          <w:p w14:paraId="42155DB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Value </w:t>
            </w:r>
            <w:r w:rsidRPr="00D74B0C">
              <w:rPr>
                <w:rFonts w:ascii="Arial" w:eastAsia="Times New Roman" w:hAnsi="Arial"/>
                <w:i/>
                <w:sz w:val="18"/>
                <w:lang w:eastAsia="ja-JP"/>
              </w:rPr>
              <w:t>low-to-high</w:t>
            </w:r>
            <w:r w:rsidRPr="00D74B0C">
              <w:rPr>
                <w:rFonts w:ascii="Arial" w:eastAsia="Times New Roman" w:hAnsi="Arial"/>
                <w:sz w:val="18"/>
                <w:lang w:eastAsia="ja-JP"/>
              </w:rPr>
              <w:t xml:space="preserve"> indicates UE supports scheduling </w:t>
            </w:r>
            <w:r w:rsidRPr="00D74B0C">
              <w:rPr>
                <w:rFonts w:ascii="Arial" w:eastAsia="Times New Roman" w:hAnsi="Arial"/>
                <w:bCs/>
                <w:iCs/>
                <w:sz w:val="18"/>
                <w:lang w:eastAsia="ja-JP"/>
              </w:rPr>
              <w:t>CC</w:t>
            </w:r>
            <w:r w:rsidRPr="00D74B0C">
              <w:rPr>
                <w:rFonts w:ascii="Arial" w:eastAsia="Times New Roman" w:hAnsi="Arial"/>
                <w:sz w:val="18"/>
                <w:lang w:eastAsia="ja-JP"/>
              </w:rPr>
              <w:t xml:space="preserve"> of lower SCS to scheduled </w:t>
            </w:r>
            <w:r w:rsidRPr="00D74B0C">
              <w:rPr>
                <w:rFonts w:ascii="Arial" w:eastAsia="Times New Roman" w:hAnsi="Arial"/>
                <w:bCs/>
                <w:iCs/>
                <w:sz w:val="18"/>
                <w:lang w:eastAsia="ja-JP"/>
              </w:rPr>
              <w:t>CC</w:t>
            </w:r>
            <w:r w:rsidRPr="00D74B0C">
              <w:rPr>
                <w:rFonts w:ascii="Arial" w:eastAsia="Times New Roman" w:hAnsi="Arial"/>
                <w:sz w:val="18"/>
                <w:lang w:eastAsia="ja-JP"/>
              </w:rPr>
              <w:t xml:space="preserve"> of higher SCS;</w:t>
            </w:r>
          </w:p>
          <w:p w14:paraId="48B9285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 xml:space="preserve">Value </w:t>
            </w:r>
            <w:r w:rsidRPr="00D74B0C">
              <w:rPr>
                <w:rFonts w:ascii="Arial" w:eastAsia="Times New Roman" w:hAnsi="Arial" w:cs="Arial"/>
                <w:i/>
                <w:sz w:val="18"/>
                <w:szCs w:val="18"/>
                <w:lang w:eastAsia="ja-JP"/>
              </w:rPr>
              <w:t>high-to-low</w:t>
            </w:r>
            <w:r w:rsidRPr="00D74B0C">
              <w:rPr>
                <w:rFonts w:ascii="Arial" w:eastAsia="Times New Roman" w:hAnsi="Arial" w:cs="Arial"/>
                <w:sz w:val="18"/>
                <w:szCs w:val="18"/>
                <w:lang w:eastAsia="ja-JP"/>
              </w:rPr>
              <w:t xml:space="preserve"> indicates UE supports scheduling </w:t>
            </w:r>
            <w:r w:rsidRPr="00D74B0C">
              <w:rPr>
                <w:rFonts w:ascii="Arial" w:eastAsia="Times New Roman" w:hAnsi="Arial"/>
                <w:bCs/>
                <w:iCs/>
                <w:sz w:val="18"/>
                <w:lang w:eastAsia="ja-JP"/>
              </w:rPr>
              <w:t>CC</w:t>
            </w:r>
            <w:r w:rsidRPr="00D74B0C">
              <w:rPr>
                <w:rFonts w:ascii="Arial" w:eastAsia="Times New Roman" w:hAnsi="Arial" w:cs="Arial"/>
                <w:sz w:val="18"/>
                <w:szCs w:val="18"/>
                <w:lang w:eastAsia="ja-JP"/>
              </w:rPr>
              <w:t xml:space="preserve"> of higher SCS to scheduled </w:t>
            </w:r>
            <w:r w:rsidRPr="00D74B0C">
              <w:rPr>
                <w:rFonts w:ascii="Arial" w:eastAsia="Times New Roman" w:hAnsi="Arial"/>
                <w:bCs/>
                <w:iCs/>
                <w:sz w:val="18"/>
                <w:lang w:eastAsia="ja-JP"/>
              </w:rPr>
              <w:t>CC</w:t>
            </w:r>
            <w:r w:rsidRPr="00D74B0C">
              <w:rPr>
                <w:rFonts w:ascii="Arial" w:eastAsia="Times New Roman" w:hAnsi="Arial" w:cs="Arial"/>
                <w:sz w:val="18"/>
                <w:szCs w:val="18"/>
                <w:lang w:eastAsia="ja-JP"/>
              </w:rPr>
              <w:t xml:space="preserve"> of lower SCS;</w:t>
            </w:r>
          </w:p>
          <w:p w14:paraId="024DA34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 xml:space="preserve">Value </w:t>
            </w:r>
            <w:r w:rsidRPr="00D74B0C">
              <w:rPr>
                <w:rFonts w:ascii="Arial" w:eastAsia="Times New Roman" w:hAnsi="Arial" w:cs="Arial"/>
                <w:i/>
                <w:iCs/>
                <w:sz w:val="18"/>
                <w:szCs w:val="18"/>
                <w:lang w:eastAsia="ja-JP"/>
              </w:rPr>
              <w:t>both</w:t>
            </w:r>
            <w:r w:rsidRPr="00D74B0C">
              <w:rPr>
                <w:rFonts w:ascii="Arial" w:eastAsia="Times New Roman" w:hAnsi="Arial" w:cs="Arial"/>
                <w:sz w:val="18"/>
                <w:szCs w:val="18"/>
                <w:lang w:eastAsia="ja-JP"/>
              </w:rPr>
              <w:t xml:space="preserve"> indicates UE supports both scheduling </w:t>
            </w:r>
            <w:r w:rsidRPr="00D74B0C">
              <w:rPr>
                <w:rFonts w:ascii="Arial" w:eastAsia="Times New Roman" w:hAnsi="Arial"/>
                <w:bCs/>
                <w:iCs/>
                <w:sz w:val="18"/>
                <w:lang w:eastAsia="ja-JP"/>
              </w:rPr>
              <w:t>CC</w:t>
            </w:r>
            <w:r w:rsidRPr="00D74B0C">
              <w:rPr>
                <w:rFonts w:ascii="Arial" w:eastAsia="Times New Roman" w:hAnsi="Arial" w:cs="Arial"/>
                <w:sz w:val="18"/>
                <w:szCs w:val="18"/>
                <w:lang w:eastAsia="ja-JP"/>
              </w:rPr>
              <w:t xml:space="preserve"> of lower SCS to scheduled </w:t>
            </w:r>
            <w:r w:rsidRPr="00D74B0C">
              <w:rPr>
                <w:rFonts w:ascii="Arial" w:eastAsia="Times New Roman" w:hAnsi="Arial"/>
                <w:bCs/>
                <w:iCs/>
                <w:sz w:val="18"/>
                <w:lang w:eastAsia="ja-JP"/>
              </w:rPr>
              <w:t>CC</w:t>
            </w:r>
            <w:r w:rsidRPr="00D74B0C">
              <w:rPr>
                <w:rFonts w:ascii="Arial" w:eastAsia="Times New Roman" w:hAnsi="Arial" w:cs="Arial"/>
                <w:sz w:val="18"/>
                <w:szCs w:val="18"/>
                <w:lang w:eastAsia="ja-JP"/>
              </w:rPr>
              <w:t xml:space="preserve"> of higher SCS and scheduling </w:t>
            </w:r>
            <w:r w:rsidRPr="00D74B0C">
              <w:rPr>
                <w:rFonts w:ascii="Arial" w:eastAsia="Times New Roman" w:hAnsi="Arial"/>
                <w:bCs/>
                <w:iCs/>
                <w:sz w:val="18"/>
                <w:lang w:eastAsia="ja-JP"/>
              </w:rPr>
              <w:t>CC</w:t>
            </w:r>
            <w:r w:rsidRPr="00D74B0C">
              <w:rPr>
                <w:rFonts w:ascii="Arial" w:eastAsia="Times New Roman" w:hAnsi="Arial" w:cs="Arial"/>
                <w:sz w:val="18"/>
                <w:szCs w:val="18"/>
                <w:lang w:eastAsia="ja-JP"/>
              </w:rPr>
              <w:t xml:space="preserve"> of higher SCS to scheduled </w:t>
            </w:r>
            <w:r w:rsidRPr="00D74B0C">
              <w:rPr>
                <w:rFonts w:ascii="Arial" w:eastAsia="Times New Roman" w:hAnsi="Arial"/>
                <w:bCs/>
                <w:iCs/>
                <w:sz w:val="18"/>
                <w:lang w:eastAsia="ja-JP"/>
              </w:rPr>
              <w:t>CC</w:t>
            </w:r>
            <w:r w:rsidRPr="00D74B0C">
              <w:rPr>
                <w:rFonts w:ascii="Arial" w:eastAsia="Times New Roman" w:hAnsi="Arial" w:cs="Arial"/>
                <w:sz w:val="18"/>
                <w:szCs w:val="18"/>
                <w:lang w:eastAsia="ja-JP"/>
              </w:rPr>
              <w:t xml:space="preserve"> of lower SCS.</w:t>
            </w:r>
          </w:p>
          <w:p w14:paraId="777D45B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BE93BEE"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1:</w:t>
            </w:r>
            <w:r w:rsidRPr="00D74B0C">
              <w:rPr>
                <w:rFonts w:ascii="Arial" w:eastAsia="Times New Roman" w:hAnsi="Arial" w:cs="Arial"/>
                <w:sz w:val="18"/>
                <w:szCs w:val="18"/>
                <w:lang w:eastAsia="ja-JP"/>
              </w:rPr>
              <w:tab/>
            </w:r>
            <w:r w:rsidRPr="00D74B0C">
              <w:rPr>
                <w:rFonts w:ascii="Arial" w:eastAsia="Times New Roman" w:hAnsi="Arial"/>
                <w:sz w:val="18"/>
                <w:lang w:eastAsia="ja-JP"/>
              </w:rPr>
              <w:t>Following components are applicable to cross carrier scheduling from lower SCS to higher SCS when the UE reports this feature:</w:t>
            </w:r>
          </w:p>
          <w:p w14:paraId="5DACE2F7" w14:textId="77777777" w:rsidR="00D74B0C" w:rsidRPr="00D74B0C" w:rsidRDefault="00D74B0C" w:rsidP="00D74B0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D74B0C">
              <w:rPr>
                <w:rFonts w:ascii="Arial" w:eastAsia="Times New Roman" w:hAnsi="Arial"/>
                <w:sz w:val="18"/>
                <w:lang w:eastAsia="ja-JP"/>
              </w:rPr>
              <w:t>-</w:t>
            </w:r>
            <w:r w:rsidRPr="00D74B0C">
              <w:rPr>
                <w:rFonts w:ascii="Arial" w:eastAsia="Times New Roman" w:hAnsi="Arial"/>
                <w:sz w:val="18"/>
                <w:lang w:eastAsia="ja-JP"/>
              </w:rPr>
              <w:tab/>
              <w:t>Processing one unicast DCI scheduling UL per scheduling CC slot per scheduled CC for FDD scheduling CC</w:t>
            </w:r>
          </w:p>
          <w:p w14:paraId="4C8BFED6" w14:textId="77777777" w:rsidR="00D74B0C" w:rsidRPr="00D74B0C" w:rsidRDefault="00D74B0C" w:rsidP="00D74B0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D74B0C">
              <w:rPr>
                <w:rFonts w:ascii="Arial" w:eastAsia="Times New Roman" w:hAnsi="Arial"/>
                <w:sz w:val="18"/>
                <w:lang w:eastAsia="ja-JP"/>
              </w:rPr>
              <w:t>-</w:t>
            </w:r>
            <w:r w:rsidRPr="00D74B0C">
              <w:rPr>
                <w:rFonts w:ascii="Arial" w:eastAsia="Times New Roman" w:hAnsi="Arial"/>
                <w:sz w:val="18"/>
                <w:lang w:eastAsia="ja-JP"/>
              </w:rPr>
              <w:tab/>
              <w:t>Processing 2 unicast DCI scheduling UL per scheduling CC slot per scheduled CC for TDD scheduling CC</w:t>
            </w:r>
          </w:p>
          <w:p w14:paraId="31BC412B"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2:</w:t>
            </w:r>
            <w:r w:rsidRPr="00D74B0C">
              <w:rPr>
                <w:rFonts w:ascii="Arial" w:eastAsia="Times New Roman" w:hAnsi="Arial" w:cs="Arial"/>
                <w:sz w:val="18"/>
                <w:szCs w:val="18"/>
                <w:lang w:eastAsia="ja-JP"/>
              </w:rPr>
              <w:tab/>
            </w:r>
            <w:r w:rsidRPr="00D74B0C">
              <w:rPr>
                <w:rFonts w:ascii="Arial" w:eastAsia="Times New Roman" w:hAnsi="Arial"/>
                <w:sz w:val="18"/>
                <w:lang w:eastAsia="ja-JP"/>
              </w:rPr>
              <w:t>Following components are applicable to cross carrier scheduling from higher SCS to lower SCS when the UE reports this feature:</w:t>
            </w:r>
          </w:p>
          <w:p w14:paraId="1E1CD7E7" w14:textId="77777777" w:rsidR="00D74B0C" w:rsidRPr="00D74B0C" w:rsidRDefault="00D74B0C" w:rsidP="00D74B0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D74B0C">
              <w:rPr>
                <w:rFonts w:ascii="Arial" w:eastAsia="Times New Roman" w:hAnsi="Arial"/>
                <w:sz w:val="18"/>
                <w:lang w:eastAsia="ja-JP"/>
              </w:rPr>
              <w:t>-</w:t>
            </w:r>
            <w:r w:rsidRPr="00D74B0C">
              <w:rPr>
                <w:rFonts w:ascii="Arial" w:eastAsia="Times New Roman" w:hAnsi="Arial"/>
                <w:sz w:val="18"/>
                <w:lang w:eastAsia="ja-JP"/>
              </w:rPr>
              <w:tab/>
              <w:t>Processing one unicast DCI scheduling UL per N consecutive scheduling CC slot per scheduled CC for FDD scheduling CC</w:t>
            </w:r>
          </w:p>
          <w:p w14:paraId="5393851F" w14:textId="77777777" w:rsidR="00D74B0C" w:rsidRPr="00D74B0C" w:rsidRDefault="00D74B0C" w:rsidP="00D74B0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D74B0C">
              <w:rPr>
                <w:rFonts w:ascii="Arial" w:eastAsia="Times New Roman" w:hAnsi="Arial"/>
                <w:sz w:val="18"/>
                <w:lang w:eastAsia="ja-JP"/>
              </w:rPr>
              <w:t>-</w:t>
            </w:r>
            <w:r w:rsidRPr="00D74B0C">
              <w:rPr>
                <w:rFonts w:ascii="Arial" w:eastAsia="Times New Roman" w:hAnsi="Arial"/>
                <w:sz w:val="18"/>
                <w:lang w:eastAsia="ja-JP"/>
              </w:rPr>
              <w:tab/>
              <w:t>Processing 2 unicast DCI scheduling UL per N consecutive scheduling CC slot per scheduled CC for TDD scheduling CC</w:t>
            </w:r>
          </w:p>
          <w:p w14:paraId="5D66C5AF" w14:textId="77777777" w:rsidR="00D74B0C" w:rsidRPr="00D74B0C" w:rsidRDefault="00D74B0C" w:rsidP="00D74B0C">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D74B0C">
              <w:rPr>
                <w:rFonts w:ascii="Arial" w:eastAsia="Times New Roman" w:hAnsi="Arial"/>
                <w:sz w:val="18"/>
                <w:lang w:eastAsia="ja-JP"/>
              </w:rPr>
              <w:t>-</w:t>
            </w:r>
            <w:r w:rsidRPr="00D74B0C">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4ABAB91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BC</w:t>
            </w:r>
          </w:p>
        </w:tc>
        <w:tc>
          <w:tcPr>
            <w:tcW w:w="567" w:type="dxa"/>
          </w:tcPr>
          <w:p w14:paraId="785BA47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No</w:t>
            </w:r>
          </w:p>
        </w:tc>
        <w:tc>
          <w:tcPr>
            <w:tcW w:w="709" w:type="dxa"/>
          </w:tcPr>
          <w:p w14:paraId="6EC20FE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25E9B9B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22FC65F3" w14:textId="77777777" w:rsidTr="007957E8">
        <w:trPr>
          <w:cantSplit/>
          <w:tblHeader/>
        </w:trPr>
        <w:tc>
          <w:tcPr>
            <w:tcW w:w="6917" w:type="dxa"/>
          </w:tcPr>
          <w:p w14:paraId="43796F1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i/>
                <w:sz w:val="18"/>
                <w:lang w:eastAsia="fr-FR"/>
              </w:rPr>
            </w:pPr>
            <w:r w:rsidRPr="00D74B0C">
              <w:rPr>
                <w:rFonts w:ascii="Arial" w:eastAsia="Times New Roman" w:hAnsi="Arial" w:cs="Arial"/>
                <w:b/>
                <w:i/>
                <w:sz w:val="18"/>
                <w:lang w:eastAsia="fr-FR"/>
              </w:rPr>
              <w:lastRenderedPageBreak/>
              <w:t>csi-ReportingCrossPUCCH-Grp-r16</w:t>
            </w:r>
          </w:p>
          <w:p w14:paraId="24A71B5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Cs/>
                <w:iCs/>
                <w:sz w:val="18"/>
                <w:lang w:eastAsia="fr-FR"/>
              </w:rPr>
            </w:pPr>
            <w:r w:rsidRPr="00D74B0C">
              <w:rPr>
                <w:rFonts w:ascii="Arial" w:eastAsia="Times New Roman" w:hAnsi="Arial" w:cs="Arial"/>
                <w:bCs/>
                <w:iCs/>
                <w:sz w:val="18"/>
                <w:lang w:eastAsia="fr-FR"/>
              </w:rPr>
              <w:t>Indicates the support of CSI reporting cross PUCCH group, comprised of the following functional components:</w:t>
            </w:r>
          </w:p>
          <w:p w14:paraId="39CFF67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Cs/>
                <w:iCs/>
                <w:sz w:val="18"/>
                <w:lang w:eastAsia="fr-FR"/>
              </w:rPr>
            </w:pPr>
          </w:p>
          <w:p w14:paraId="7A2E7590"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D74B0C">
              <w:rPr>
                <w:rFonts w:ascii="Arial" w:eastAsia="Times New Roman" w:hAnsi="Arial" w:cs="Arial"/>
                <w:sz w:val="18"/>
                <w:szCs w:val="18"/>
                <w:lang w:eastAsia="fr-FR"/>
              </w:rPr>
              <w:t>-</w:t>
            </w:r>
            <w:r w:rsidRPr="00D74B0C">
              <w:rPr>
                <w:rFonts w:ascii="Arial" w:eastAsia="Times New Roman" w:hAnsi="Arial" w:cs="Arial"/>
                <w:sz w:val="18"/>
                <w:szCs w:val="18"/>
                <w:lang w:eastAsia="fr-FR"/>
              </w:rPr>
              <w:tab/>
              <w:t xml:space="preserve">Support reporting CSI of an </w:t>
            </w:r>
            <w:proofErr w:type="spellStart"/>
            <w:r w:rsidRPr="00D74B0C">
              <w:rPr>
                <w:rFonts w:ascii="Arial" w:eastAsia="Times New Roman" w:hAnsi="Arial" w:cs="Arial"/>
                <w:sz w:val="18"/>
                <w:szCs w:val="18"/>
                <w:lang w:eastAsia="fr-FR"/>
              </w:rPr>
              <w:t>SCell</w:t>
            </w:r>
            <w:proofErr w:type="spellEnd"/>
            <w:r w:rsidRPr="00D74B0C">
              <w:rPr>
                <w:rFonts w:ascii="Arial" w:eastAsia="Times New Roman" w:hAnsi="Arial" w:cs="Arial"/>
                <w:sz w:val="18"/>
                <w:szCs w:val="18"/>
                <w:lang w:eastAsia="fr-FR"/>
              </w:rPr>
              <w:t xml:space="preserve"> belonging to secondary PUCCH group by PUSCH or PUCCH of active serving cells belonging to primary PUCCH group, for both during and after </w:t>
            </w:r>
            <w:proofErr w:type="spellStart"/>
            <w:r w:rsidRPr="00D74B0C">
              <w:rPr>
                <w:rFonts w:ascii="Arial" w:eastAsia="Times New Roman" w:hAnsi="Arial" w:cs="Arial"/>
                <w:sz w:val="18"/>
                <w:szCs w:val="18"/>
                <w:lang w:eastAsia="fr-FR"/>
              </w:rPr>
              <w:t>SCell</w:t>
            </w:r>
            <w:proofErr w:type="spellEnd"/>
            <w:r w:rsidRPr="00D74B0C">
              <w:rPr>
                <w:rFonts w:ascii="Arial" w:eastAsia="Times New Roman" w:hAnsi="Arial" w:cs="Arial"/>
                <w:sz w:val="18"/>
                <w:szCs w:val="18"/>
                <w:lang w:eastAsia="fr-FR"/>
              </w:rPr>
              <w:t xml:space="preserve"> activation procedure;</w:t>
            </w:r>
          </w:p>
          <w:p w14:paraId="636102B5"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D74B0C">
              <w:rPr>
                <w:rFonts w:ascii="Arial" w:eastAsia="Times New Roman" w:hAnsi="Arial" w:cs="Arial"/>
                <w:sz w:val="18"/>
                <w:szCs w:val="18"/>
                <w:lang w:eastAsia="fr-FR"/>
              </w:rPr>
              <w:t>-</w:t>
            </w:r>
            <w:r w:rsidRPr="00D74B0C">
              <w:rPr>
                <w:rFonts w:ascii="Arial" w:eastAsia="Times New Roman" w:hAnsi="Arial" w:cs="Arial"/>
                <w:sz w:val="18"/>
                <w:szCs w:val="18"/>
                <w:lang w:eastAsia="fr-FR"/>
              </w:rPr>
              <w:tab/>
              <w:t xml:space="preserve">Support reporting CSI of an </w:t>
            </w:r>
            <w:proofErr w:type="spellStart"/>
            <w:r w:rsidRPr="00D74B0C">
              <w:rPr>
                <w:rFonts w:ascii="Arial" w:eastAsia="Times New Roman" w:hAnsi="Arial" w:cs="Arial"/>
                <w:sz w:val="18"/>
                <w:szCs w:val="18"/>
                <w:lang w:eastAsia="fr-FR"/>
              </w:rPr>
              <w:t>SCell</w:t>
            </w:r>
            <w:proofErr w:type="spellEnd"/>
            <w:r w:rsidRPr="00D74B0C">
              <w:rPr>
                <w:rFonts w:ascii="Arial" w:eastAsia="Times New Roman" w:hAnsi="Arial" w:cs="Arial"/>
                <w:sz w:val="18"/>
                <w:szCs w:val="18"/>
                <w:lang w:eastAsia="fr-FR"/>
              </w:rPr>
              <w:t xml:space="preserve"> belonging to primary PUCCH group by PUSCH or PUCCH of active serving cells belonging to secondary PUCCH group, for both during and after </w:t>
            </w:r>
            <w:proofErr w:type="spellStart"/>
            <w:r w:rsidRPr="00D74B0C">
              <w:rPr>
                <w:rFonts w:ascii="Arial" w:eastAsia="Times New Roman" w:hAnsi="Arial" w:cs="Arial"/>
                <w:sz w:val="18"/>
                <w:szCs w:val="18"/>
                <w:lang w:eastAsia="fr-FR"/>
              </w:rPr>
              <w:t>SCell</w:t>
            </w:r>
            <w:proofErr w:type="spellEnd"/>
            <w:r w:rsidRPr="00D74B0C">
              <w:rPr>
                <w:rFonts w:ascii="Arial" w:eastAsia="Times New Roman" w:hAnsi="Arial" w:cs="Arial"/>
                <w:sz w:val="18"/>
                <w:szCs w:val="18"/>
                <w:lang w:eastAsia="fr-FR"/>
              </w:rPr>
              <w:t xml:space="preserve"> activation procedure;</w:t>
            </w:r>
          </w:p>
          <w:p w14:paraId="1BB1BB17"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D74B0C">
              <w:rPr>
                <w:rFonts w:ascii="Arial" w:eastAsia="Times New Roman" w:hAnsi="Arial" w:cs="Arial"/>
                <w:sz w:val="18"/>
                <w:szCs w:val="18"/>
                <w:lang w:eastAsia="fr-FR"/>
              </w:rPr>
              <w:t>-</w:t>
            </w:r>
            <w:r w:rsidRPr="00D74B0C">
              <w:rPr>
                <w:rFonts w:ascii="Arial" w:eastAsia="Times New Roman" w:hAnsi="Arial" w:cs="Arial"/>
                <w:sz w:val="18"/>
                <w:szCs w:val="18"/>
                <w:lang w:eastAsia="fr-FR"/>
              </w:rPr>
              <w:tab/>
              <w:t>Support for P-CSI and A-CSI for cross-PUCCH group CSI reporting;</w:t>
            </w:r>
          </w:p>
          <w:p w14:paraId="0C6312F6"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D74B0C">
              <w:rPr>
                <w:rFonts w:ascii="Arial" w:eastAsia="Times New Roman" w:hAnsi="Arial" w:cs="Arial"/>
                <w:sz w:val="18"/>
                <w:szCs w:val="18"/>
                <w:lang w:eastAsia="fr-FR"/>
              </w:rPr>
              <w:t>-</w:t>
            </w:r>
            <w:r w:rsidRPr="00D74B0C">
              <w:rPr>
                <w:rFonts w:ascii="Arial" w:eastAsia="Times New Roman" w:hAnsi="Arial" w:cs="Arial"/>
                <w:sz w:val="18"/>
                <w:szCs w:val="18"/>
                <w:lang w:eastAsia="fr-FR"/>
              </w:rPr>
              <w:tab/>
            </w:r>
            <w:r w:rsidRPr="00D74B0C">
              <w:rPr>
                <w:rFonts w:ascii="Arial" w:eastAsia="Times New Roman" w:hAnsi="Arial" w:cs="Arial"/>
                <w:i/>
                <w:iCs/>
                <w:sz w:val="18"/>
                <w:szCs w:val="18"/>
                <w:lang w:eastAsia="fr-FR"/>
              </w:rPr>
              <w:t>computationTimeForA-CSI-r16</w:t>
            </w:r>
            <w:r w:rsidRPr="00D74B0C">
              <w:rPr>
                <w:rFonts w:ascii="Arial" w:eastAsia="Times New Roman" w:hAnsi="Arial" w:cs="Arial"/>
                <w:sz w:val="18"/>
                <w:szCs w:val="18"/>
                <w:lang w:eastAsia="fr-FR"/>
              </w:rPr>
              <w:t xml:space="preserve"> indicates the CSI computation time for A-CSI; if '</w:t>
            </w:r>
            <w:r w:rsidRPr="00D74B0C">
              <w:rPr>
                <w:rFonts w:ascii="Arial" w:eastAsia="Times New Roman" w:hAnsi="Arial" w:cs="Arial"/>
                <w:i/>
                <w:iCs/>
                <w:sz w:val="18"/>
                <w:szCs w:val="18"/>
                <w:lang w:eastAsia="fr-FR"/>
              </w:rPr>
              <w:t>relaxed</w:t>
            </w:r>
            <w:r w:rsidRPr="00D74B0C">
              <w:rPr>
                <w:rFonts w:ascii="Arial" w:eastAsia="Times New Roman" w:hAnsi="Arial" w:cs="Arial"/>
                <w:sz w:val="18"/>
                <w:szCs w:val="18"/>
                <w:lang w:eastAsia="fr-FR"/>
              </w:rPr>
              <w:t xml:space="preserve">' is reported, the </w:t>
            </w:r>
            <w:r w:rsidRPr="00D74B0C">
              <w:rPr>
                <w:rFonts w:ascii="Arial" w:eastAsia="Times New Roman" w:hAnsi="Arial" w:cs="Arial"/>
                <w:i/>
                <w:sz w:val="18"/>
                <w:szCs w:val="18"/>
                <w:lang w:eastAsia="fr-FR"/>
              </w:rPr>
              <w:t>additionalSymbols-r16</w:t>
            </w:r>
            <w:r w:rsidRPr="00D74B0C">
              <w:rPr>
                <w:rFonts w:ascii="Arial" w:eastAsia="Times New Roman"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D74B0C">
              <w:rPr>
                <w:rFonts w:ascii="Arial" w:eastAsia="Times New Roman" w:hAnsi="Arial" w:cs="Arial"/>
                <w:i/>
                <w:iCs/>
                <w:sz w:val="18"/>
                <w:szCs w:val="18"/>
                <w:lang w:eastAsia="fr-FR"/>
              </w:rPr>
              <w:t>s14</w:t>
            </w:r>
            <w:r w:rsidRPr="00D74B0C">
              <w:rPr>
                <w:rFonts w:ascii="Arial" w:eastAsia="Times New Roman"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4FDB2449"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D74B0C">
              <w:rPr>
                <w:rFonts w:ascii="Arial" w:eastAsia="Times New Roman" w:hAnsi="Arial" w:cs="Arial"/>
                <w:sz w:val="18"/>
                <w:szCs w:val="18"/>
                <w:lang w:eastAsia="fr-FR"/>
              </w:rPr>
              <w:t>-</w:t>
            </w:r>
            <w:r w:rsidRPr="00D74B0C">
              <w:rPr>
                <w:rFonts w:ascii="Arial" w:eastAsia="Times New Roman" w:hAnsi="Arial" w:cs="Arial"/>
                <w:sz w:val="18"/>
                <w:szCs w:val="18"/>
                <w:lang w:eastAsia="fr-FR"/>
              </w:rPr>
              <w:tab/>
            </w:r>
            <w:r w:rsidRPr="00D74B0C">
              <w:rPr>
                <w:rFonts w:ascii="Arial" w:eastAsia="Times New Roman" w:hAnsi="Arial" w:cs="Arial"/>
                <w:i/>
                <w:iCs/>
                <w:sz w:val="18"/>
                <w:szCs w:val="18"/>
                <w:lang w:eastAsia="fr-FR"/>
              </w:rPr>
              <w:t>sp-CSI-ReportingOnPUCCH-r16</w:t>
            </w:r>
            <w:r w:rsidRPr="00D74B0C">
              <w:rPr>
                <w:rFonts w:ascii="Arial" w:eastAsia="Times New Roman" w:hAnsi="Arial" w:cs="Arial"/>
                <w:sz w:val="18"/>
                <w:szCs w:val="18"/>
                <w:lang w:eastAsia="fr-FR"/>
              </w:rPr>
              <w:t xml:space="preserve"> indicates whether the UE supports SP-CSI reporting on PUCCH for cross-PUCCH group CSI reporting;</w:t>
            </w:r>
          </w:p>
          <w:p w14:paraId="250BD1D9"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D74B0C">
              <w:rPr>
                <w:rFonts w:ascii="Arial" w:eastAsia="Times New Roman" w:hAnsi="Arial" w:cs="Arial"/>
                <w:sz w:val="18"/>
                <w:szCs w:val="18"/>
                <w:lang w:eastAsia="fr-FR"/>
              </w:rPr>
              <w:t>-</w:t>
            </w:r>
            <w:r w:rsidRPr="00D74B0C">
              <w:rPr>
                <w:rFonts w:ascii="Arial" w:eastAsia="Times New Roman" w:hAnsi="Arial" w:cs="Arial"/>
                <w:sz w:val="18"/>
                <w:szCs w:val="18"/>
                <w:lang w:eastAsia="fr-FR"/>
              </w:rPr>
              <w:tab/>
            </w:r>
            <w:r w:rsidRPr="00D74B0C">
              <w:rPr>
                <w:rFonts w:ascii="Arial" w:eastAsia="Times New Roman" w:hAnsi="Arial" w:cs="Arial"/>
                <w:i/>
                <w:iCs/>
                <w:sz w:val="18"/>
                <w:szCs w:val="18"/>
                <w:lang w:eastAsia="fr-FR"/>
              </w:rPr>
              <w:t>sp-CSI-ReportingOnPUSCH-r16</w:t>
            </w:r>
            <w:r w:rsidRPr="00D74B0C">
              <w:rPr>
                <w:rFonts w:ascii="Arial" w:eastAsia="Times New Roman" w:hAnsi="Arial" w:cs="Arial"/>
                <w:sz w:val="18"/>
                <w:szCs w:val="18"/>
                <w:lang w:eastAsia="fr-FR"/>
              </w:rPr>
              <w:t xml:space="preserve"> indicates whether the UE supports SP-CSI reporting on PUSCH for cross-PUCCH group CSI reporting;</w:t>
            </w:r>
          </w:p>
          <w:p w14:paraId="517E36B1"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D74B0C">
              <w:rPr>
                <w:rFonts w:ascii="Arial" w:eastAsia="Times New Roman" w:hAnsi="Arial" w:cs="Arial"/>
                <w:sz w:val="18"/>
                <w:szCs w:val="18"/>
                <w:lang w:eastAsia="fr-FR"/>
              </w:rPr>
              <w:t>-</w:t>
            </w:r>
            <w:r w:rsidRPr="00D74B0C">
              <w:rPr>
                <w:rFonts w:ascii="Arial" w:eastAsia="Times New Roman" w:hAnsi="Arial" w:cs="Arial"/>
                <w:sz w:val="18"/>
                <w:szCs w:val="18"/>
                <w:lang w:eastAsia="fr-FR"/>
              </w:rPr>
              <w:tab/>
            </w:r>
            <w:proofErr w:type="gramStart"/>
            <w:r w:rsidRPr="00D74B0C">
              <w:rPr>
                <w:rFonts w:ascii="Arial" w:eastAsia="Times New Roman" w:hAnsi="Arial" w:cs="Arial"/>
                <w:i/>
                <w:iCs/>
                <w:sz w:val="18"/>
                <w:szCs w:val="18"/>
                <w:lang w:eastAsia="fr-FR"/>
              </w:rPr>
              <w:t>carrierTypePairList-r16</w:t>
            </w:r>
            <w:proofErr w:type="gramEnd"/>
            <w:r w:rsidRPr="00D74B0C">
              <w:rPr>
                <w:rFonts w:ascii="Arial" w:eastAsia="Times New Roman" w:hAnsi="Arial" w:cs="Arial"/>
                <w:sz w:val="18"/>
                <w:szCs w:val="18"/>
                <w:lang w:eastAsia="fr-FR"/>
              </w:rPr>
              <w:t xml:space="preserve"> indicates one or multiple supported carrier type pairs(s). For each supported carrier type pair in </w:t>
            </w:r>
            <w:r w:rsidRPr="00D74B0C">
              <w:rPr>
                <w:rFonts w:ascii="Arial" w:eastAsia="Times New Roman" w:hAnsi="Arial" w:cs="Arial"/>
                <w:i/>
                <w:iCs/>
                <w:sz w:val="18"/>
                <w:szCs w:val="18"/>
                <w:lang w:eastAsia="fr-FR"/>
              </w:rPr>
              <w:t>carrierTypePairList-r16</w:t>
            </w:r>
            <w:r w:rsidRPr="00D74B0C">
              <w:rPr>
                <w:rFonts w:ascii="Arial" w:eastAsia="Times New Roman" w:hAnsi="Arial" w:cs="Arial"/>
                <w:sz w:val="18"/>
                <w:szCs w:val="18"/>
                <w:lang w:eastAsia="fr-FR"/>
              </w:rPr>
              <w:t>:</w:t>
            </w:r>
          </w:p>
          <w:p w14:paraId="7204FB5D"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D74B0C">
              <w:rPr>
                <w:rFonts w:ascii="Arial" w:eastAsia="Times New Roman" w:hAnsi="Arial" w:cs="Arial"/>
                <w:sz w:val="18"/>
                <w:szCs w:val="18"/>
                <w:lang w:eastAsia="fr-FR"/>
              </w:rPr>
              <w:t>-</w:t>
            </w:r>
            <w:r w:rsidRPr="00D74B0C">
              <w:rPr>
                <w:rFonts w:ascii="Arial" w:eastAsia="Times New Roman" w:hAnsi="Arial" w:cs="Arial"/>
                <w:sz w:val="18"/>
                <w:szCs w:val="18"/>
                <w:lang w:eastAsia="fr-FR"/>
              </w:rPr>
              <w:tab/>
              <w:t>carrierForCSI-Measurement-r16 indicates the carrier type in a PUCCH group in which CSI measurement is performed;</w:t>
            </w:r>
          </w:p>
          <w:p w14:paraId="442C2189"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D74B0C">
              <w:rPr>
                <w:rFonts w:ascii="Arial" w:eastAsia="Times New Roman" w:hAnsi="Arial" w:cs="Arial"/>
                <w:sz w:val="18"/>
                <w:szCs w:val="18"/>
                <w:lang w:eastAsia="fr-FR"/>
              </w:rPr>
              <w:t>-</w:t>
            </w:r>
            <w:r w:rsidRPr="00D74B0C">
              <w:rPr>
                <w:rFonts w:ascii="Arial" w:eastAsia="Times New Roman" w:hAnsi="Arial" w:cs="Arial"/>
                <w:sz w:val="18"/>
                <w:szCs w:val="18"/>
                <w:lang w:eastAsia="fr-FR"/>
              </w:rPr>
              <w:tab/>
              <w:t>carrierForCSI-Reporting-r16 indicates the carrier type in the other PUCCH group in which CSI report is performed,</w:t>
            </w:r>
          </w:p>
          <w:p w14:paraId="6C0F5D42"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D74B0C">
              <w:rPr>
                <w:rFonts w:ascii="Arial" w:eastAsia="Times New Roman" w:hAnsi="Arial" w:cs="Arial"/>
                <w:sz w:val="18"/>
                <w:szCs w:val="18"/>
                <w:lang w:eastAsia="fr-FR"/>
              </w:rPr>
              <w:t>-</w:t>
            </w:r>
            <w:r w:rsidRPr="00D74B0C">
              <w:rPr>
                <w:rFonts w:ascii="Arial" w:eastAsia="Times New Roman" w:hAnsi="Arial" w:cs="Arial"/>
                <w:sz w:val="18"/>
                <w:szCs w:val="18"/>
                <w:lang w:eastAsia="fr-FR"/>
              </w:rPr>
              <w:tab/>
              <w:t>where a carrier type is one of {</w:t>
            </w:r>
            <w:r w:rsidRPr="00D74B0C">
              <w:rPr>
                <w:rFonts w:ascii="Arial" w:eastAsia="Times New Roman" w:hAnsi="Arial" w:cs="Arial"/>
                <w:i/>
                <w:iCs/>
                <w:sz w:val="18"/>
                <w:szCs w:val="18"/>
                <w:lang w:eastAsia="ja-JP"/>
              </w:rPr>
              <w:t>fr1-NonSharedTDD-r16, fr1-SharedTDD-r16, fr1-NonSharedFDD-r16, fr2-r16</w:t>
            </w:r>
            <w:r w:rsidRPr="00D74B0C">
              <w:rPr>
                <w:rFonts w:ascii="Arial" w:eastAsia="Times New Roman" w:hAnsi="Arial" w:cs="Arial"/>
                <w:sz w:val="18"/>
                <w:szCs w:val="18"/>
                <w:lang w:eastAsia="fr-FR"/>
              </w:rPr>
              <w:t>}</w:t>
            </w:r>
          </w:p>
          <w:p w14:paraId="24799AA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lang w:eastAsia="fr-FR"/>
              </w:rPr>
            </w:pPr>
          </w:p>
          <w:p w14:paraId="682F8F5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i/>
                <w:iCs/>
                <w:sz w:val="18"/>
                <w:lang w:eastAsia="fr-FR"/>
              </w:rPr>
            </w:pPr>
            <w:r w:rsidRPr="00D74B0C">
              <w:rPr>
                <w:rFonts w:ascii="Arial" w:eastAsia="Times New Roman" w:hAnsi="Arial" w:cs="Arial"/>
                <w:sz w:val="18"/>
                <w:lang w:eastAsia="fr-FR"/>
              </w:rPr>
              <w:t xml:space="preserve">UE indicating support of this feature shall indicate </w:t>
            </w:r>
            <w:proofErr w:type="spellStart"/>
            <w:r w:rsidRPr="00D74B0C">
              <w:rPr>
                <w:rFonts w:ascii="Arial" w:eastAsia="Times New Roman" w:hAnsi="Arial" w:cs="Arial"/>
                <w:i/>
                <w:sz w:val="18"/>
                <w:lang w:eastAsia="fr-FR"/>
              </w:rPr>
              <w:t>csi-ReportFramework</w:t>
            </w:r>
            <w:proofErr w:type="spellEnd"/>
            <w:r w:rsidRPr="00D74B0C">
              <w:rPr>
                <w:rFonts w:ascii="Arial" w:eastAsia="Times New Roman" w:hAnsi="Arial" w:cs="Arial"/>
                <w:sz w:val="18"/>
                <w:lang w:eastAsia="fr-FR"/>
              </w:rPr>
              <w:t xml:space="preserve"> and indicate support of either </w:t>
            </w:r>
            <w:proofErr w:type="spellStart"/>
            <w:r w:rsidRPr="00D74B0C">
              <w:rPr>
                <w:rFonts w:ascii="Arial" w:eastAsia="Times New Roman" w:hAnsi="Arial" w:cs="Arial"/>
                <w:i/>
                <w:sz w:val="18"/>
                <w:lang w:eastAsia="fr-FR"/>
              </w:rPr>
              <w:t>twoPUCCH</w:t>
            </w:r>
            <w:proofErr w:type="spellEnd"/>
            <w:r w:rsidRPr="00D74B0C">
              <w:rPr>
                <w:rFonts w:ascii="Arial" w:eastAsia="Times New Roman" w:hAnsi="Arial" w:cs="Arial"/>
                <w:i/>
                <w:sz w:val="18"/>
                <w:lang w:eastAsia="fr-FR"/>
              </w:rPr>
              <w:t>-Group</w:t>
            </w:r>
            <w:r w:rsidRPr="00D74B0C">
              <w:rPr>
                <w:rFonts w:ascii="Arial" w:eastAsia="Times New Roman" w:hAnsi="Arial" w:cs="Arial"/>
                <w:sz w:val="18"/>
                <w:lang w:eastAsia="fr-FR"/>
              </w:rPr>
              <w:t xml:space="preserve"> or </w:t>
            </w:r>
            <w:r w:rsidRPr="00D74B0C">
              <w:rPr>
                <w:rFonts w:ascii="Arial" w:eastAsia="Times New Roman" w:hAnsi="Arial" w:cs="Arial"/>
                <w:i/>
                <w:sz w:val="18"/>
                <w:lang w:eastAsia="fr-FR"/>
              </w:rPr>
              <w:t>twoPUCCH-Grp-ConfigurationsList-r16.</w:t>
            </w:r>
          </w:p>
          <w:p w14:paraId="039A5100"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p>
          <w:p w14:paraId="52222B6A"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74B0C">
              <w:rPr>
                <w:rFonts w:ascii="Arial" w:eastAsia="Times New Roman" w:hAnsi="Arial"/>
                <w:sz w:val="18"/>
                <w:lang w:eastAsia="fr-FR"/>
              </w:rPr>
              <w:t>NOTE 1:</w:t>
            </w:r>
            <w:r w:rsidRPr="00D74B0C">
              <w:rPr>
                <w:rFonts w:ascii="Arial" w:eastAsia="Times New Roman" w:hAnsi="Arial"/>
                <w:sz w:val="18"/>
                <w:szCs w:val="18"/>
                <w:lang w:eastAsia="fr-FR"/>
              </w:rPr>
              <w:tab/>
            </w:r>
            <w:r w:rsidRPr="00D74B0C">
              <w:rPr>
                <w:rFonts w:ascii="Arial" w:eastAsia="Times New Roman" w:hAnsi="Arial"/>
                <w:sz w:val="18"/>
                <w:lang w:eastAsia="fr-FR"/>
              </w:rPr>
              <w:t>For a band combination with SUL, the SUL band is counted as one of the bands.</w:t>
            </w:r>
          </w:p>
          <w:p w14:paraId="03E8671D"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74B0C">
              <w:rPr>
                <w:rFonts w:ascii="Arial" w:eastAsia="Times New Roman" w:hAnsi="Arial"/>
                <w:sz w:val="18"/>
                <w:lang w:eastAsia="fr-FR"/>
              </w:rPr>
              <w:t>NOTE 2:</w:t>
            </w:r>
            <w:r w:rsidRPr="00D74B0C">
              <w:rPr>
                <w:rFonts w:ascii="Arial" w:eastAsia="Times New Roman" w:hAnsi="Arial"/>
                <w:sz w:val="18"/>
                <w:szCs w:val="18"/>
                <w:lang w:eastAsia="fr-FR"/>
              </w:rPr>
              <w:tab/>
            </w:r>
            <w:r w:rsidRPr="00D74B0C">
              <w:rPr>
                <w:rFonts w:ascii="Arial" w:eastAsia="Times New Roman" w:hAnsi="Arial"/>
                <w:sz w:val="18"/>
                <w:lang w:eastAsia="fr-FR"/>
              </w:rPr>
              <w:t>For a band combination with SDL, the SDL band is counted as one of the bands. SDL is indicated as '</w:t>
            </w:r>
            <w:r w:rsidRPr="00D74B0C">
              <w:rPr>
                <w:rFonts w:ascii="Arial" w:eastAsia="Times New Roman" w:hAnsi="Arial"/>
                <w:bCs/>
                <w:iCs/>
                <w:sz w:val="18"/>
                <w:lang w:eastAsia="fr-FR"/>
              </w:rPr>
              <w:t>FR1-NonSharedFDD</w:t>
            </w:r>
            <w:r w:rsidRPr="00D74B0C">
              <w:rPr>
                <w:rFonts w:ascii="Arial" w:eastAsia="Times New Roman" w:hAnsi="Arial"/>
                <w:sz w:val="18"/>
                <w:lang w:eastAsia="fr-FR"/>
              </w:rPr>
              <w:t>' carrier type. Per UE capabilities that are TDD only are not applicable to SDL.</w:t>
            </w:r>
          </w:p>
          <w:p w14:paraId="05C882B4"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74B0C">
              <w:rPr>
                <w:rFonts w:ascii="Arial" w:eastAsia="Times New Roman" w:hAnsi="Arial"/>
                <w:sz w:val="18"/>
                <w:lang w:eastAsia="fr-FR"/>
              </w:rPr>
              <w:t>NOTE 3:</w:t>
            </w:r>
            <w:r w:rsidRPr="00D74B0C">
              <w:rPr>
                <w:rFonts w:ascii="Arial" w:eastAsia="Times New Roman" w:hAnsi="Arial"/>
                <w:sz w:val="18"/>
                <w:szCs w:val="18"/>
                <w:lang w:eastAsia="fr-FR"/>
              </w:rPr>
              <w:tab/>
            </w:r>
            <w:r w:rsidRPr="00D74B0C">
              <w:rPr>
                <w:rFonts w:ascii="Arial" w:eastAsia="Times New Roman" w:hAnsi="Arial"/>
                <w:sz w:val="18"/>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784AEB9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lang w:eastAsia="fr-FR"/>
              </w:rPr>
              <w:t>BC</w:t>
            </w:r>
          </w:p>
        </w:tc>
        <w:tc>
          <w:tcPr>
            <w:tcW w:w="567" w:type="dxa"/>
          </w:tcPr>
          <w:p w14:paraId="6D3CBC2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lang w:eastAsia="fr-FR"/>
              </w:rPr>
              <w:t>No</w:t>
            </w:r>
          </w:p>
        </w:tc>
        <w:tc>
          <w:tcPr>
            <w:tcW w:w="709" w:type="dxa"/>
          </w:tcPr>
          <w:p w14:paraId="4E0BC65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cs="Arial"/>
                <w:bCs/>
                <w:iCs/>
                <w:sz w:val="18"/>
                <w:lang w:eastAsia="fr-FR"/>
              </w:rPr>
              <w:t>N/A</w:t>
            </w:r>
          </w:p>
        </w:tc>
        <w:tc>
          <w:tcPr>
            <w:tcW w:w="728" w:type="dxa"/>
          </w:tcPr>
          <w:p w14:paraId="34C5CAA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cs="Arial"/>
                <w:bCs/>
                <w:iCs/>
                <w:sz w:val="18"/>
                <w:lang w:eastAsia="fr-FR"/>
              </w:rPr>
              <w:t>N/A</w:t>
            </w:r>
          </w:p>
        </w:tc>
      </w:tr>
      <w:tr w:rsidR="00D74B0C" w:rsidRPr="00D74B0C" w14:paraId="00AC7C6C" w14:textId="77777777" w:rsidTr="007957E8">
        <w:trPr>
          <w:cantSplit/>
          <w:tblHeader/>
        </w:trPr>
        <w:tc>
          <w:tcPr>
            <w:tcW w:w="6917" w:type="dxa"/>
          </w:tcPr>
          <w:p w14:paraId="47DFE9B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74B0C">
              <w:rPr>
                <w:rFonts w:ascii="Arial" w:eastAsia="Times New Roman" w:hAnsi="Arial"/>
                <w:b/>
                <w:i/>
                <w:sz w:val="18"/>
                <w:lang w:eastAsia="ja-JP"/>
              </w:rPr>
              <w:t>csi</w:t>
            </w:r>
            <w:proofErr w:type="spellEnd"/>
            <w:r w:rsidRPr="00D74B0C">
              <w:rPr>
                <w:rFonts w:ascii="Arial" w:eastAsia="Times New Roman" w:hAnsi="Arial"/>
                <w:b/>
                <w:i/>
                <w:sz w:val="18"/>
                <w:lang w:eastAsia="ja-JP"/>
              </w:rPr>
              <w:t>-RS-IM-</w:t>
            </w:r>
            <w:proofErr w:type="spellStart"/>
            <w:r w:rsidRPr="00D74B0C">
              <w:rPr>
                <w:rFonts w:ascii="Arial" w:eastAsia="Times New Roman" w:hAnsi="Arial"/>
                <w:b/>
                <w:i/>
                <w:sz w:val="18"/>
                <w:lang w:eastAsia="ja-JP"/>
              </w:rPr>
              <w:t>ReceptionForFeedbackPerBandComb</w:t>
            </w:r>
            <w:proofErr w:type="spellEnd"/>
          </w:p>
          <w:p w14:paraId="7416653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D74B0C">
              <w:rPr>
                <w:rFonts w:ascii="Arial" w:eastAsia="Times New Roman" w:hAnsi="Arial" w:cs="Arial"/>
                <w:bCs/>
                <w:iCs/>
                <w:sz w:val="18"/>
                <w:szCs w:val="18"/>
                <w:lang w:eastAsia="ja-JP"/>
              </w:rPr>
              <w:t>Indicates support of CSI-RS and CSI-IM reception for CSI feedback. This capability signalling comprises the following parameters:</w:t>
            </w:r>
          </w:p>
          <w:p w14:paraId="1A36480D" w14:textId="77777777" w:rsidR="00D74B0C" w:rsidRPr="00D74B0C" w:rsidRDefault="00D74B0C" w:rsidP="00D74B0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proofErr w:type="gramStart"/>
            <w:r w:rsidRPr="00D74B0C">
              <w:rPr>
                <w:rFonts w:ascii="Arial" w:eastAsia="Times New Roman" w:hAnsi="Arial" w:cs="Arial"/>
                <w:i/>
                <w:sz w:val="18"/>
                <w:szCs w:val="18"/>
                <w:lang w:eastAsia="ja-JP"/>
              </w:rPr>
              <w:t>maxNumberSimultaneousNZP</w:t>
            </w:r>
            <w:proofErr w:type="spellEnd"/>
            <w:r w:rsidRPr="00D74B0C">
              <w:rPr>
                <w:rFonts w:ascii="Arial" w:eastAsia="Times New Roman" w:hAnsi="Arial" w:cs="Arial"/>
                <w:i/>
                <w:sz w:val="18"/>
                <w:szCs w:val="18"/>
                <w:lang w:eastAsia="ja-JP"/>
              </w:rPr>
              <w:t>-CSI-RS-</w:t>
            </w:r>
            <w:proofErr w:type="spellStart"/>
            <w:r w:rsidRPr="00D74B0C">
              <w:rPr>
                <w:rFonts w:ascii="Arial" w:eastAsia="Times New Roman" w:hAnsi="Arial" w:cs="Arial"/>
                <w:i/>
                <w:sz w:val="18"/>
                <w:szCs w:val="18"/>
                <w:lang w:eastAsia="ja-JP"/>
              </w:rPr>
              <w:t>ActBWP</w:t>
            </w:r>
            <w:proofErr w:type="spellEnd"/>
            <w:r w:rsidRPr="00D74B0C">
              <w:rPr>
                <w:rFonts w:ascii="Arial" w:eastAsia="Times New Roman" w:hAnsi="Arial" w:cs="Arial"/>
                <w:i/>
                <w:sz w:val="18"/>
                <w:szCs w:val="18"/>
                <w:lang w:eastAsia="ja-JP"/>
              </w:rPr>
              <w:t>-</w:t>
            </w:r>
            <w:proofErr w:type="spellStart"/>
            <w:r w:rsidRPr="00D74B0C">
              <w:rPr>
                <w:rFonts w:ascii="Arial" w:eastAsia="Times New Roman" w:hAnsi="Arial" w:cs="Arial"/>
                <w:i/>
                <w:sz w:val="18"/>
                <w:szCs w:val="18"/>
                <w:lang w:eastAsia="ja-JP"/>
              </w:rPr>
              <w:t>AllCC</w:t>
            </w:r>
            <w:proofErr w:type="spellEnd"/>
            <w:proofErr w:type="gramEnd"/>
            <w:r w:rsidRPr="00D74B0C">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D74B0C">
              <w:rPr>
                <w:rFonts w:ascii="Arial" w:eastAsia="Times New Roman" w:hAnsi="Arial" w:cs="Arial"/>
                <w:i/>
                <w:sz w:val="18"/>
                <w:szCs w:val="18"/>
                <w:lang w:eastAsia="ja-JP"/>
              </w:rPr>
              <w:t>MIMO-</w:t>
            </w:r>
            <w:proofErr w:type="spellStart"/>
            <w:r w:rsidRPr="00D74B0C">
              <w:rPr>
                <w:rFonts w:ascii="Arial" w:eastAsia="Times New Roman" w:hAnsi="Arial" w:cs="Arial"/>
                <w:i/>
                <w:sz w:val="18"/>
                <w:szCs w:val="18"/>
                <w:lang w:eastAsia="ja-JP"/>
              </w:rPr>
              <w:t>ParametersPerBand</w:t>
            </w:r>
            <w:proofErr w:type="spellEnd"/>
            <w:r w:rsidRPr="00D74B0C">
              <w:rPr>
                <w:rFonts w:ascii="Arial" w:eastAsia="Times New Roman" w:hAnsi="Arial" w:cs="Arial"/>
                <w:i/>
                <w:sz w:val="18"/>
                <w:szCs w:val="18"/>
                <w:lang w:eastAsia="ja-JP"/>
              </w:rPr>
              <w:t xml:space="preserve">-&gt; </w:t>
            </w:r>
            <w:proofErr w:type="spellStart"/>
            <w:r w:rsidRPr="00D74B0C">
              <w:rPr>
                <w:rFonts w:ascii="Arial" w:eastAsia="Times New Roman" w:hAnsi="Arial" w:cs="Arial"/>
                <w:i/>
                <w:sz w:val="18"/>
                <w:szCs w:val="18"/>
                <w:lang w:eastAsia="ja-JP"/>
              </w:rPr>
              <w:t>maxNumberSimultaneousNZP</w:t>
            </w:r>
            <w:proofErr w:type="spellEnd"/>
            <w:r w:rsidRPr="00D74B0C">
              <w:rPr>
                <w:rFonts w:ascii="Arial" w:eastAsia="Times New Roman" w:hAnsi="Arial" w:cs="Arial"/>
                <w:i/>
                <w:sz w:val="18"/>
                <w:szCs w:val="18"/>
                <w:lang w:eastAsia="ja-JP"/>
              </w:rPr>
              <w:t>-CSI-RS-</w:t>
            </w:r>
            <w:proofErr w:type="spellStart"/>
            <w:r w:rsidRPr="00D74B0C">
              <w:rPr>
                <w:rFonts w:ascii="Arial" w:eastAsia="Times New Roman" w:hAnsi="Arial" w:cs="Arial"/>
                <w:i/>
                <w:sz w:val="18"/>
                <w:szCs w:val="18"/>
                <w:lang w:eastAsia="ja-JP"/>
              </w:rPr>
              <w:t>PerCC</w:t>
            </w:r>
            <w:proofErr w:type="spellEnd"/>
            <w:r w:rsidRPr="00D74B0C">
              <w:rPr>
                <w:rFonts w:ascii="Arial" w:eastAsia="Times New Roman" w:hAnsi="Arial" w:cs="Arial"/>
                <w:sz w:val="18"/>
                <w:szCs w:val="18"/>
                <w:lang w:eastAsia="ja-JP"/>
              </w:rPr>
              <w:t xml:space="preserve"> and in </w:t>
            </w:r>
            <w:proofErr w:type="spellStart"/>
            <w:r w:rsidRPr="00D74B0C">
              <w:rPr>
                <w:rFonts w:ascii="Arial" w:eastAsia="Times New Roman" w:hAnsi="Arial" w:cs="Arial"/>
                <w:i/>
                <w:sz w:val="18"/>
                <w:szCs w:val="18"/>
                <w:lang w:eastAsia="ja-JP"/>
              </w:rPr>
              <w:t>Phy</w:t>
            </w:r>
            <w:proofErr w:type="spellEnd"/>
            <w:r w:rsidRPr="00D74B0C">
              <w:rPr>
                <w:rFonts w:ascii="Arial" w:eastAsia="Times New Roman" w:hAnsi="Arial" w:cs="Arial"/>
                <w:i/>
                <w:sz w:val="18"/>
                <w:szCs w:val="18"/>
                <w:lang w:eastAsia="ja-JP"/>
              </w:rPr>
              <w:t>-</w:t>
            </w:r>
            <w:proofErr w:type="spellStart"/>
            <w:r w:rsidRPr="00D74B0C">
              <w:rPr>
                <w:rFonts w:ascii="Arial" w:eastAsia="Times New Roman" w:hAnsi="Arial" w:cs="Arial"/>
                <w:i/>
                <w:sz w:val="18"/>
                <w:szCs w:val="18"/>
                <w:lang w:eastAsia="ja-JP"/>
              </w:rPr>
              <w:t>ParametersFRX</w:t>
            </w:r>
            <w:proofErr w:type="spellEnd"/>
            <w:r w:rsidRPr="00D74B0C">
              <w:rPr>
                <w:rFonts w:ascii="Arial" w:eastAsia="Times New Roman" w:hAnsi="Arial" w:cs="Arial"/>
                <w:i/>
                <w:sz w:val="18"/>
                <w:szCs w:val="18"/>
                <w:lang w:eastAsia="ja-JP"/>
              </w:rPr>
              <w:t xml:space="preserve">-Diff-&gt; </w:t>
            </w:r>
            <w:proofErr w:type="spellStart"/>
            <w:r w:rsidRPr="00D74B0C">
              <w:rPr>
                <w:rFonts w:ascii="Arial" w:eastAsia="Times New Roman" w:hAnsi="Arial" w:cs="Arial"/>
                <w:i/>
                <w:sz w:val="18"/>
                <w:szCs w:val="18"/>
                <w:lang w:eastAsia="ja-JP"/>
              </w:rPr>
              <w:t>maxNumberSimultaneousNZP</w:t>
            </w:r>
            <w:proofErr w:type="spellEnd"/>
            <w:r w:rsidRPr="00D74B0C">
              <w:rPr>
                <w:rFonts w:ascii="Arial" w:eastAsia="Times New Roman" w:hAnsi="Arial" w:cs="Arial"/>
                <w:i/>
                <w:sz w:val="18"/>
                <w:szCs w:val="18"/>
                <w:lang w:eastAsia="ja-JP"/>
              </w:rPr>
              <w:t>-CSI-RS-</w:t>
            </w:r>
            <w:proofErr w:type="spellStart"/>
            <w:r w:rsidRPr="00D74B0C">
              <w:rPr>
                <w:rFonts w:ascii="Arial" w:eastAsia="Times New Roman" w:hAnsi="Arial" w:cs="Arial"/>
                <w:i/>
                <w:sz w:val="18"/>
                <w:szCs w:val="18"/>
                <w:lang w:eastAsia="ja-JP"/>
              </w:rPr>
              <w:t>PerCC</w:t>
            </w:r>
            <w:proofErr w:type="spellEnd"/>
            <w:r w:rsidRPr="00D74B0C">
              <w:rPr>
                <w:rFonts w:ascii="Arial" w:eastAsia="Times New Roman" w:hAnsi="Arial" w:cs="Arial"/>
                <w:sz w:val="18"/>
                <w:szCs w:val="18"/>
                <w:lang w:eastAsia="ja-JP"/>
              </w:rPr>
              <w:t>;</w:t>
            </w:r>
          </w:p>
          <w:p w14:paraId="2F76D671" w14:textId="77777777" w:rsidR="00D74B0C" w:rsidRPr="00D74B0C" w:rsidRDefault="00D74B0C" w:rsidP="00D74B0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totalNumberPortsSimultaneousNZP</w:t>
            </w:r>
            <w:proofErr w:type="spellEnd"/>
            <w:r w:rsidRPr="00D74B0C">
              <w:rPr>
                <w:rFonts w:ascii="Arial" w:eastAsia="Times New Roman" w:hAnsi="Arial" w:cs="Arial"/>
                <w:i/>
                <w:sz w:val="18"/>
                <w:szCs w:val="18"/>
                <w:lang w:eastAsia="ja-JP"/>
              </w:rPr>
              <w:t>-CSI-RS-</w:t>
            </w:r>
            <w:proofErr w:type="spellStart"/>
            <w:r w:rsidRPr="00D74B0C">
              <w:rPr>
                <w:rFonts w:ascii="Arial" w:eastAsia="Times New Roman" w:hAnsi="Arial" w:cs="Arial"/>
                <w:i/>
                <w:sz w:val="18"/>
                <w:szCs w:val="18"/>
                <w:lang w:eastAsia="ja-JP"/>
              </w:rPr>
              <w:t>ActBWP</w:t>
            </w:r>
            <w:proofErr w:type="spellEnd"/>
            <w:r w:rsidRPr="00D74B0C">
              <w:rPr>
                <w:rFonts w:ascii="Arial" w:eastAsia="Times New Roman" w:hAnsi="Arial" w:cs="Arial"/>
                <w:i/>
                <w:sz w:val="18"/>
                <w:szCs w:val="18"/>
                <w:lang w:eastAsia="ja-JP"/>
              </w:rPr>
              <w:t>-</w:t>
            </w:r>
            <w:proofErr w:type="spellStart"/>
            <w:r w:rsidRPr="00D74B0C">
              <w:rPr>
                <w:rFonts w:ascii="Arial" w:eastAsia="Times New Roman" w:hAnsi="Arial" w:cs="Arial"/>
                <w:i/>
                <w:sz w:val="18"/>
                <w:szCs w:val="18"/>
                <w:lang w:eastAsia="ja-JP"/>
              </w:rPr>
              <w:t>AllCC</w:t>
            </w:r>
            <w:proofErr w:type="spellEnd"/>
            <w:r w:rsidRPr="00D74B0C">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D74B0C">
              <w:rPr>
                <w:rFonts w:ascii="Arial" w:eastAsia="Times New Roman" w:hAnsi="Arial" w:cs="Arial"/>
                <w:i/>
                <w:sz w:val="18"/>
                <w:szCs w:val="18"/>
                <w:lang w:eastAsia="ja-JP"/>
              </w:rPr>
              <w:t>MIMO-</w:t>
            </w:r>
            <w:proofErr w:type="spellStart"/>
            <w:r w:rsidRPr="00D74B0C">
              <w:rPr>
                <w:rFonts w:ascii="Arial" w:eastAsia="Times New Roman" w:hAnsi="Arial" w:cs="Arial"/>
                <w:i/>
                <w:sz w:val="18"/>
                <w:szCs w:val="18"/>
                <w:lang w:eastAsia="ja-JP"/>
              </w:rPr>
              <w:t>ParametersPerBand</w:t>
            </w:r>
            <w:proofErr w:type="spellEnd"/>
            <w:r w:rsidRPr="00D74B0C">
              <w:rPr>
                <w:rFonts w:ascii="Arial" w:eastAsia="Times New Roman" w:hAnsi="Arial" w:cs="Arial"/>
                <w:i/>
                <w:sz w:val="18"/>
                <w:szCs w:val="18"/>
                <w:lang w:eastAsia="ja-JP"/>
              </w:rPr>
              <w:t xml:space="preserve">-&gt; </w:t>
            </w:r>
            <w:proofErr w:type="spellStart"/>
            <w:r w:rsidRPr="00D74B0C">
              <w:rPr>
                <w:rFonts w:ascii="Arial" w:eastAsia="Times New Roman" w:hAnsi="Arial" w:cs="Arial"/>
                <w:i/>
                <w:sz w:val="18"/>
                <w:szCs w:val="18"/>
                <w:lang w:eastAsia="ja-JP"/>
              </w:rPr>
              <w:t>totalNumberPortsSimultaneousNZP</w:t>
            </w:r>
            <w:proofErr w:type="spellEnd"/>
            <w:r w:rsidRPr="00D74B0C">
              <w:rPr>
                <w:rFonts w:ascii="Arial" w:eastAsia="Times New Roman" w:hAnsi="Arial" w:cs="Arial"/>
                <w:i/>
                <w:sz w:val="18"/>
                <w:szCs w:val="18"/>
                <w:lang w:eastAsia="ja-JP"/>
              </w:rPr>
              <w:t>-CSI-RS-</w:t>
            </w:r>
            <w:proofErr w:type="spellStart"/>
            <w:r w:rsidRPr="00D74B0C">
              <w:rPr>
                <w:rFonts w:ascii="Arial" w:eastAsia="Times New Roman" w:hAnsi="Arial" w:cs="Arial"/>
                <w:i/>
                <w:sz w:val="18"/>
                <w:szCs w:val="18"/>
                <w:lang w:eastAsia="ja-JP"/>
              </w:rPr>
              <w:t>PerCC</w:t>
            </w:r>
            <w:proofErr w:type="spellEnd"/>
            <w:r w:rsidRPr="00D74B0C">
              <w:rPr>
                <w:rFonts w:ascii="Arial" w:eastAsia="Times New Roman" w:hAnsi="Arial" w:cs="Arial"/>
                <w:sz w:val="18"/>
                <w:szCs w:val="18"/>
                <w:lang w:eastAsia="ja-JP"/>
              </w:rPr>
              <w:t xml:space="preserve"> and in </w:t>
            </w:r>
            <w:proofErr w:type="spellStart"/>
            <w:r w:rsidRPr="00D74B0C">
              <w:rPr>
                <w:rFonts w:ascii="Arial" w:eastAsia="Times New Roman" w:hAnsi="Arial" w:cs="Arial"/>
                <w:i/>
                <w:sz w:val="18"/>
                <w:szCs w:val="18"/>
                <w:lang w:eastAsia="ja-JP"/>
              </w:rPr>
              <w:t>Phy</w:t>
            </w:r>
            <w:proofErr w:type="spellEnd"/>
            <w:r w:rsidRPr="00D74B0C">
              <w:rPr>
                <w:rFonts w:ascii="Arial" w:eastAsia="Times New Roman" w:hAnsi="Arial" w:cs="Arial"/>
                <w:i/>
                <w:sz w:val="18"/>
                <w:szCs w:val="18"/>
                <w:lang w:eastAsia="ja-JP"/>
              </w:rPr>
              <w:t>-</w:t>
            </w:r>
            <w:proofErr w:type="spellStart"/>
            <w:r w:rsidRPr="00D74B0C">
              <w:rPr>
                <w:rFonts w:ascii="Arial" w:eastAsia="Times New Roman" w:hAnsi="Arial" w:cs="Arial"/>
                <w:i/>
                <w:sz w:val="18"/>
                <w:szCs w:val="18"/>
                <w:lang w:eastAsia="ja-JP"/>
              </w:rPr>
              <w:t>ParametersFRX</w:t>
            </w:r>
            <w:proofErr w:type="spellEnd"/>
            <w:r w:rsidRPr="00D74B0C">
              <w:rPr>
                <w:rFonts w:ascii="Arial" w:eastAsia="Times New Roman" w:hAnsi="Arial" w:cs="Arial"/>
                <w:i/>
                <w:sz w:val="18"/>
                <w:szCs w:val="18"/>
                <w:lang w:eastAsia="ja-JP"/>
              </w:rPr>
              <w:t xml:space="preserve">-Diff-&gt; </w:t>
            </w:r>
            <w:proofErr w:type="spellStart"/>
            <w:r w:rsidRPr="00D74B0C">
              <w:rPr>
                <w:rFonts w:ascii="Arial" w:eastAsia="Times New Roman" w:hAnsi="Arial" w:cs="Arial"/>
                <w:i/>
                <w:sz w:val="18"/>
                <w:szCs w:val="18"/>
                <w:lang w:eastAsia="ja-JP"/>
              </w:rPr>
              <w:t>totalNumberPortsSimultaneousNZP</w:t>
            </w:r>
            <w:proofErr w:type="spellEnd"/>
            <w:r w:rsidRPr="00D74B0C">
              <w:rPr>
                <w:rFonts w:ascii="Arial" w:eastAsia="Times New Roman" w:hAnsi="Arial" w:cs="Arial"/>
                <w:i/>
                <w:sz w:val="18"/>
                <w:szCs w:val="18"/>
                <w:lang w:eastAsia="ja-JP"/>
              </w:rPr>
              <w:t>-CSI-RS-</w:t>
            </w:r>
            <w:proofErr w:type="spellStart"/>
            <w:r w:rsidRPr="00D74B0C">
              <w:rPr>
                <w:rFonts w:ascii="Arial" w:eastAsia="Times New Roman" w:hAnsi="Arial" w:cs="Arial"/>
                <w:i/>
                <w:sz w:val="18"/>
                <w:szCs w:val="18"/>
                <w:lang w:eastAsia="ja-JP"/>
              </w:rPr>
              <w:t>PerCC</w:t>
            </w:r>
            <w:proofErr w:type="spellEnd"/>
            <w:r w:rsidRPr="00D74B0C">
              <w:rPr>
                <w:rFonts w:ascii="Arial" w:eastAsia="Times New Roman" w:hAnsi="Arial" w:cs="Arial"/>
                <w:sz w:val="18"/>
                <w:szCs w:val="18"/>
                <w:lang w:eastAsia="ja-JP"/>
              </w:rPr>
              <w:t>.</w:t>
            </w:r>
          </w:p>
          <w:p w14:paraId="7D0D7DF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 xml:space="preserve">The UE is mandated to report </w:t>
            </w:r>
            <w:proofErr w:type="spellStart"/>
            <w:r w:rsidRPr="00D74B0C">
              <w:rPr>
                <w:rFonts w:ascii="Arial" w:eastAsia="Times New Roman" w:hAnsi="Arial"/>
                <w:i/>
                <w:iCs/>
                <w:sz w:val="18"/>
                <w:lang w:eastAsia="ja-JP"/>
              </w:rPr>
              <w:t>csi</w:t>
            </w:r>
            <w:proofErr w:type="spellEnd"/>
            <w:r w:rsidRPr="00D74B0C">
              <w:rPr>
                <w:rFonts w:ascii="Arial" w:eastAsia="Times New Roman" w:hAnsi="Arial"/>
                <w:i/>
                <w:iCs/>
                <w:sz w:val="18"/>
                <w:lang w:eastAsia="ja-JP"/>
              </w:rPr>
              <w:t>-RS-IM-</w:t>
            </w:r>
            <w:proofErr w:type="spellStart"/>
            <w:r w:rsidRPr="00D74B0C">
              <w:rPr>
                <w:rFonts w:ascii="Arial" w:eastAsia="Times New Roman" w:hAnsi="Arial"/>
                <w:i/>
                <w:iCs/>
                <w:sz w:val="18"/>
                <w:lang w:eastAsia="ja-JP"/>
              </w:rPr>
              <w:t>ReceptionForFeedbackPerBandComb</w:t>
            </w:r>
            <w:proofErr w:type="spellEnd"/>
            <w:r w:rsidRPr="00D74B0C">
              <w:rPr>
                <w:rFonts w:ascii="Arial" w:eastAsia="Times New Roman" w:hAnsi="Arial" w:cs="Arial"/>
                <w:sz w:val="18"/>
                <w:szCs w:val="18"/>
                <w:lang w:eastAsia="ja-JP"/>
              </w:rPr>
              <w:t>.</w:t>
            </w:r>
          </w:p>
        </w:tc>
        <w:tc>
          <w:tcPr>
            <w:tcW w:w="709" w:type="dxa"/>
          </w:tcPr>
          <w:p w14:paraId="09A699E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576A90F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Yes</w:t>
            </w:r>
          </w:p>
        </w:tc>
        <w:tc>
          <w:tcPr>
            <w:tcW w:w="709" w:type="dxa"/>
          </w:tcPr>
          <w:p w14:paraId="2E4895C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c>
          <w:tcPr>
            <w:tcW w:w="728" w:type="dxa"/>
          </w:tcPr>
          <w:p w14:paraId="31A777D2"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r>
      <w:tr w:rsidR="00D74B0C" w:rsidRPr="00D74B0C" w14:paraId="065A4F90" w14:textId="77777777" w:rsidTr="007957E8">
        <w:trPr>
          <w:cantSplit/>
          <w:tblHeader/>
        </w:trPr>
        <w:tc>
          <w:tcPr>
            <w:tcW w:w="6917" w:type="dxa"/>
          </w:tcPr>
          <w:p w14:paraId="742DF97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lastRenderedPageBreak/>
              <w:t>dci-FormatsPCellPSCellUSS-Sets-r17</w:t>
            </w:r>
          </w:p>
          <w:p w14:paraId="22C97B2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Indicates whether UE supports the monitoring DCI formats 0_1</w:t>
            </w:r>
            <w:proofErr w:type="gramStart"/>
            <w:r w:rsidRPr="00D74B0C">
              <w:rPr>
                <w:rFonts w:ascii="Arial" w:eastAsia="Times New Roman" w:hAnsi="Arial"/>
                <w:bCs/>
                <w:iCs/>
                <w:sz w:val="18"/>
                <w:lang w:eastAsia="ja-JP"/>
              </w:rPr>
              <w:t>,1</w:t>
            </w:r>
            <w:proofErr w:type="gramEnd"/>
            <w:r w:rsidRPr="00D74B0C">
              <w:rPr>
                <w:rFonts w:ascii="Arial" w:eastAsia="Times New Roman" w:hAnsi="Arial"/>
                <w:bCs/>
                <w:iCs/>
                <w:sz w:val="18"/>
                <w:lang w:eastAsia="ja-JP"/>
              </w:rPr>
              <w:t xml:space="preserve">_1,0_2 (if supported),1_2 (if supported) on </w:t>
            </w:r>
            <w:proofErr w:type="spellStart"/>
            <w:r w:rsidRPr="00D74B0C">
              <w:rPr>
                <w:rFonts w:ascii="Arial" w:eastAsia="Times New Roman" w:hAnsi="Arial"/>
                <w:bCs/>
                <w:iCs/>
                <w:sz w:val="18"/>
                <w:lang w:eastAsia="ja-JP"/>
              </w:rPr>
              <w:t>PCell</w:t>
            </w:r>
            <w:proofErr w:type="spellEnd"/>
            <w:r w:rsidRPr="00D74B0C">
              <w:rPr>
                <w:rFonts w:ascii="Arial" w:eastAsia="Times New Roman" w:hAnsi="Arial"/>
                <w:bCs/>
                <w:iCs/>
                <w:sz w:val="18"/>
                <w:lang w:eastAsia="ja-JP"/>
              </w:rPr>
              <w:t>/</w:t>
            </w:r>
            <w:proofErr w:type="spellStart"/>
            <w:r w:rsidRPr="00D74B0C">
              <w:rPr>
                <w:rFonts w:ascii="Arial" w:eastAsia="Times New Roman" w:hAnsi="Arial"/>
                <w:bCs/>
                <w:iCs/>
                <w:sz w:val="18"/>
                <w:lang w:eastAsia="ja-JP"/>
              </w:rPr>
              <w:t>PSCell</w:t>
            </w:r>
            <w:proofErr w:type="spellEnd"/>
            <w:r w:rsidRPr="00D74B0C">
              <w:rPr>
                <w:rFonts w:ascii="Arial" w:eastAsia="Times New Roman" w:hAnsi="Arial"/>
                <w:bCs/>
                <w:iCs/>
                <w:sz w:val="18"/>
                <w:lang w:eastAsia="ja-JP"/>
              </w:rPr>
              <w:t xml:space="preserve"> USS set(s).</w:t>
            </w:r>
          </w:p>
          <w:p w14:paraId="2686F39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23ADE7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Cs/>
                <w:iCs/>
                <w:sz w:val="18"/>
                <w:lang w:eastAsia="ja-JP"/>
              </w:rPr>
              <w:t xml:space="preserve">UE indicating support of this feature shall indicate support of </w:t>
            </w:r>
            <w:r w:rsidRPr="00D74B0C">
              <w:rPr>
                <w:rFonts w:ascii="Arial" w:eastAsia="Times New Roman" w:hAnsi="Arial"/>
                <w:bCs/>
                <w:i/>
                <w:sz w:val="18"/>
                <w:lang w:eastAsia="ja-JP"/>
              </w:rPr>
              <w:t>crossCarrierSchedulingSCell-SpCellTypeA-r17</w:t>
            </w:r>
            <w:r w:rsidRPr="00D74B0C">
              <w:rPr>
                <w:rFonts w:ascii="Arial" w:eastAsia="Times New Roman" w:hAnsi="Arial"/>
                <w:bCs/>
                <w:iCs/>
                <w:sz w:val="18"/>
                <w:lang w:eastAsia="ja-JP"/>
              </w:rPr>
              <w:t>.</w:t>
            </w:r>
          </w:p>
        </w:tc>
        <w:tc>
          <w:tcPr>
            <w:tcW w:w="709" w:type="dxa"/>
          </w:tcPr>
          <w:p w14:paraId="4774439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52517D4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1B3EDD1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55B470D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FR1 only</w:t>
            </w:r>
          </w:p>
        </w:tc>
      </w:tr>
      <w:tr w:rsidR="00D74B0C" w:rsidRPr="00D74B0C" w14:paraId="40155313" w14:textId="77777777" w:rsidTr="007957E8">
        <w:trPr>
          <w:cantSplit/>
          <w:tblHeader/>
        </w:trPr>
        <w:tc>
          <w:tcPr>
            <w:tcW w:w="6917" w:type="dxa"/>
          </w:tcPr>
          <w:p w14:paraId="51AAFE2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defaultQCL-CrossCarrierA-CSI-Trig-r16</w:t>
            </w:r>
          </w:p>
          <w:p w14:paraId="27E5433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 xml:space="preserve">Indicates whether the UE can be configured with </w:t>
            </w:r>
            <w:proofErr w:type="spellStart"/>
            <w:r w:rsidRPr="00D74B0C">
              <w:rPr>
                <w:rFonts w:ascii="Arial" w:eastAsia="Times New Roman" w:hAnsi="Arial" w:cs="Arial"/>
                <w:i/>
                <w:iCs/>
                <w:sz w:val="18"/>
                <w:szCs w:val="18"/>
                <w:lang w:eastAsia="ja-JP"/>
              </w:rPr>
              <w:t>enabledDefaultBeamForCCS</w:t>
            </w:r>
            <w:proofErr w:type="spellEnd"/>
            <w:r w:rsidRPr="00D74B0C">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2151348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35A0AA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 xml:space="preserve">Value </w:t>
            </w:r>
            <w:proofErr w:type="spellStart"/>
            <w:r w:rsidRPr="00D74B0C">
              <w:rPr>
                <w:rFonts w:ascii="Arial" w:eastAsia="Times New Roman" w:hAnsi="Arial"/>
                <w:bCs/>
                <w:i/>
                <w:sz w:val="18"/>
                <w:lang w:eastAsia="ja-JP"/>
              </w:rPr>
              <w:t>diffOnly</w:t>
            </w:r>
            <w:proofErr w:type="spellEnd"/>
            <w:r w:rsidRPr="00D74B0C">
              <w:rPr>
                <w:rFonts w:ascii="Arial" w:eastAsia="Times New Roman" w:hAnsi="Arial"/>
                <w:bCs/>
                <w:iCs/>
                <w:sz w:val="18"/>
                <w:lang w:eastAsia="ja-JP"/>
              </w:rPr>
              <w:t xml:space="preserve"> indicates the UE supports this feature for different SCS combination(s).</w:t>
            </w:r>
          </w:p>
          <w:p w14:paraId="70582F3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Cs/>
                <w:iCs/>
                <w:sz w:val="18"/>
                <w:lang w:eastAsia="ja-JP"/>
              </w:rPr>
              <w:t xml:space="preserve">Value </w:t>
            </w:r>
            <w:r w:rsidRPr="00D74B0C">
              <w:rPr>
                <w:rFonts w:ascii="Arial" w:eastAsia="Times New Roman" w:hAnsi="Arial"/>
                <w:bCs/>
                <w:i/>
                <w:sz w:val="18"/>
                <w:lang w:eastAsia="ja-JP"/>
              </w:rPr>
              <w:t>both</w:t>
            </w:r>
            <w:r w:rsidRPr="00D74B0C">
              <w:rPr>
                <w:rFonts w:ascii="Arial" w:eastAsia="Times New Roman" w:hAnsi="Arial"/>
                <w:bCs/>
                <w:iCs/>
                <w:sz w:val="18"/>
                <w:lang w:eastAsia="ja-JP"/>
              </w:rPr>
              <w:t xml:space="preserve"> indicates the UE supports this feature for same SCS and for different SCS combination(s) (low-to-high, high-to-low or both) reported for </w:t>
            </w:r>
            <w:r w:rsidRPr="00D74B0C">
              <w:rPr>
                <w:rFonts w:ascii="Arial" w:eastAsia="Times New Roman" w:hAnsi="Arial"/>
                <w:bCs/>
                <w:i/>
                <w:sz w:val="18"/>
                <w:lang w:eastAsia="ja-JP"/>
              </w:rPr>
              <w:t>crossCarrierA-CSI-trigDiffSCS-r16.</w:t>
            </w:r>
          </w:p>
        </w:tc>
        <w:tc>
          <w:tcPr>
            <w:tcW w:w="709" w:type="dxa"/>
          </w:tcPr>
          <w:p w14:paraId="02183CCE"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cs="Arial"/>
                <w:sz w:val="18"/>
                <w:szCs w:val="18"/>
                <w:lang w:eastAsia="ja-JP"/>
              </w:rPr>
              <w:t>BC</w:t>
            </w:r>
          </w:p>
        </w:tc>
        <w:tc>
          <w:tcPr>
            <w:tcW w:w="567" w:type="dxa"/>
          </w:tcPr>
          <w:p w14:paraId="76E16CF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cs="Arial"/>
                <w:sz w:val="18"/>
                <w:szCs w:val="18"/>
                <w:lang w:eastAsia="ja-JP"/>
              </w:rPr>
              <w:t>No</w:t>
            </w:r>
          </w:p>
        </w:tc>
        <w:tc>
          <w:tcPr>
            <w:tcW w:w="709" w:type="dxa"/>
          </w:tcPr>
          <w:p w14:paraId="411F5B6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c>
          <w:tcPr>
            <w:tcW w:w="728" w:type="dxa"/>
          </w:tcPr>
          <w:p w14:paraId="6B01D35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r>
      <w:tr w:rsidR="00D74B0C" w:rsidRPr="00D74B0C" w14:paraId="69BD5B02" w14:textId="77777777" w:rsidTr="007957E8">
        <w:trPr>
          <w:cantSplit/>
          <w:tblHeader/>
        </w:trPr>
        <w:tc>
          <w:tcPr>
            <w:tcW w:w="6917" w:type="dxa"/>
          </w:tcPr>
          <w:p w14:paraId="0D20C8A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t>demodulationEnhancementCA-r17</w:t>
            </w:r>
          </w:p>
          <w:p w14:paraId="3DBEBD2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Indicates whether the UE supports the enhanced demodulation processing for carrier aggregation for HST-SFN joint transmission scheme with velocity up to 500km/h as specified in TS 38.101-4 [18].</w:t>
            </w:r>
          </w:p>
          <w:p w14:paraId="596C79F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31907E1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sz w:val="18"/>
                <w:lang w:eastAsia="ja-JP"/>
              </w:rPr>
              <w:t xml:space="preserve">UE indicating support of this feature shall indicate support of </w:t>
            </w:r>
            <w:r w:rsidRPr="00D74B0C">
              <w:rPr>
                <w:rFonts w:ascii="Arial" w:eastAsia="Times New Roman" w:hAnsi="Arial"/>
                <w:i/>
                <w:iCs/>
                <w:sz w:val="18"/>
                <w:lang w:eastAsia="ja-JP"/>
              </w:rPr>
              <w:t>demodulationEnhancement-r16</w:t>
            </w:r>
            <w:r w:rsidRPr="00D74B0C">
              <w:rPr>
                <w:rFonts w:ascii="Arial" w:eastAsia="Times New Roman" w:hAnsi="Arial"/>
                <w:sz w:val="18"/>
                <w:lang w:eastAsia="ja-JP"/>
              </w:rPr>
              <w:t>.</w:t>
            </w:r>
          </w:p>
        </w:tc>
        <w:tc>
          <w:tcPr>
            <w:tcW w:w="709" w:type="dxa"/>
          </w:tcPr>
          <w:p w14:paraId="0F41B4B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等线" w:hAnsi="Arial"/>
                <w:sz w:val="18"/>
                <w:lang w:eastAsia="zh-CN"/>
              </w:rPr>
              <w:t>BC</w:t>
            </w:r>
          </w:p>
        </w:tc>
        <w:tc>
          <w:tcPr>
            <w:tcW w:w="567" w:type="dxa"/>
          </w:tcPr>
          <w:p w14:paraId="66BD7B3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等线" w:hAnsi="Arial"/>
                <w:sz w:val="18"/>
                <w:lang w:eastAsia="zh-CN"/>
              </w:rPr>
              <w:t>No</w:t>
            </w:r>
          </w:p>
        </w:tc>
        <w:tc>
          <w:tcPr>
            <w:tcW w:w="709" w:type="dxa"/>
          </w:tcPr>
          <w:p w14:paraId="0E2D889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等线" w:hAnsi="Arial"/>
                <w:bCs/>
                <w:iCs/>
                <w:sz w:val="18"/>
                <w:lang w:eastAsia="zh-CN"/>
              </w:rPr>
              <w:t>No</w:t>
            </w:r>
          </w:p>
        </w:tc>
        <w:tc>
          <w:tcPr>
            <w:tcW w:w="728" w:type="dxa"/>
          </w:tcPr>
          <w:p w14:paraId="03DDA98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等线" w:hAnsi="Arial"/>
                <w:bCs/>
                <w:iCs/>
                <w:sz w:val="18"/>
                <w:lang w:eastAsia="zh-CN"/>
              </w:rPr>
              <w:t>FR1 only</w:t>
            </w:r>
          </w:p>
        </w:tc>
      </w:tr>
      <w:tr w:rsidR="00D74B0C" w:rsidRPr="00D74B0C" w14:paraId="54DD9EA0" w14:textId="77777777" w:rsidTr="007957E8">
        <w:trPr>
          <w:cantSplit/>
          <w:tblHeader/>
        </w:trPr>
        <w:tc>
          <w:tcPr>
            <w:tcW w:w="6917" w:type="dxa"/>
          </w:tcPr>
          <w:p w14:paraId="20595A0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74B0C">
              <w:rPr>
                <w:rFonts w:ascii="Arial" w:eastAsia="Times New Roman" w:hAnsi="Arial"/>
                <w:b/>
                <w:i/>
                <w:sz w:val="18"/>
                <w:lang w:eastAsia="ja-JP"/>
              </w:rPr>
              <w:t>diffNumerologyAcrossPUCCH</w:t>
            </w:r>
            <w:proofErr w:type="spellEnd"/>
            <w:r w:rsidRPr="00D74B0C">
              <w:rPr>
                <w:rFonts w:ascii="Arial" w:eastAsia="Times New Roman" w:hAnsi="Arial"/>
                <w:b/>
                <w:i/>
                <w:sz w:val="18"/>
                <w:lang w:eastAsia="ja-JP"/>
              </w:rPr>
              <w:t>-Group</w:t>
            </w:r>
          </w:p>
          <w:p w14:paraId="1EE0AE5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Indicates whether different numerology across two NR PUCCH groups for data and control channel at a given time in NR CA and (NG</w:t>
            </w:r>
            <w:proofErr w:type="gramStart"/>
            <w:r w:rsidRPr="00D74B0C">
              <w:rPr>
                <w:rFonts w:ascii="Arial" w:eastAsia="Times New Roman" w:hAnsi="Arial"/>
                <w:sz w:val="18"/>
                <w:lang w:eastAsia="ja-JP"/>
              </w:rPr>
              <w:t>)EN</w:t>
            </w:r>
            <w:proofErr w:type="gramEnd"/>
            <w:r w:rsidRPr="00D74B0C">
              <w:rPr>
                <w:rFonts w:ascii="Arial" w:eastAsia="Times New Roman" w:hAnsi="Arial"/>
                <w:sz w:val="18"/>
                <w:lang w:eastAsia="ja-JP"/>
              </w:rPr>
              <w:t>-DC</w:t>
            </w:r>
            <w:r w:rsidRPr="00D74B0C">
              <w:rPr>
                <w:rFonts w:ascii="Arial" w:eastAsia="Times New Roman" w:hAnsi="Arial"/>
                <w:sz w:val="18"/>
                <w:lang w:eastAsia="en-GB"/>
              </w:rPr>
              <w:t>/NE-DC</w:t>
            </w:r>
            <w:r w:rsidRPr="00D74B0C">
              <w:rPr>
                <w:rFonts w:ascii="Arial" w:eastAsia="Times New Roman" w:hAnsi="Arial"/>
                <w:sz w:val="18"/>
                <w:lang w:eastAsia="ja-JP"/>
              </w:rPr>
              <w:t xml:space="preserve"> is supported by the UE.</w:t>
            </w:r>
          </w:p>
        </w:tc>
        <w:tc>
          <w:tcPr>
            <w:tcW w:w="709" w:type="dxa"/>
          </w:tcPr>
          <w:p w14:paraId="2C8E197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6274222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1C5015C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c>
          <w:tcPr>
            <w:tcW w:w="728" w:type="dxa"/>
          </w:tcPr>
          <w:p w14:paraId="47604FAE"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r>
      <w:tr w:rsidR="00D74B0C" w:rsidRPr="00D74B0C" w14:paraId="3DD87BEF" w14:textId="77777777" w:rsidTr="007957E8">
        <w:trPr>
          <w:cantSplit/>
          <w:tblHeader/>
        </w:trPr>
        <w:tc>
          <w:tcPr>
            <w:tcW w:w="6917" w:type="dxa"/>
          </w:tcPr>
          <w:p w14:paraId="551B46D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diffNumerologyAcrossPUCCH-Group-CarrierTypes-r16</w:t>
            </w:r>
          </w:p>
          <w:p w14:paraId="1279F42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D74B0C">
              <w:rPr>
                <w:rFonts w:ascii="Arial" w:eastAsia="Times New Roman" w:hAnsi="Arial"/>
                <w:i/>
                <w:sz w:val="18"/>
                <w:lang w:eastAsia="ja-JP"/>
              </w:rPr>
              <w:t>twoPUCCH-Grp-ConfigurationsList-r16.</w:t>
            </w:r>
          </w:p>
        </w:tc>
        <w:tc>
          <w:tcPr>
            <w:tcW w:w="709" w:type="dxa"/>
          </w:tcPr>
          <w:p w14:paraId="6B98900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56D9384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6651B5D1"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67B8F69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34ABCE84" w14:textId="77777777" w:rsidTr="007957E8">
        <w:trPr>
          <w:cantSplit/>
          <w:tblHeader/>
        </w:trPr>
        <w:tc>
          <w:tcPr>
            <w:tcW w:w="6917" w:type="dxa"/>
          </w:tcPr>
          <w:p w14:paraId="3517567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74B0C">
              <w:rPr>
                <w:rFonts w:ascii="Arial" w:eastAsia="Times New Roman" w:hAnsi="Arial"/>
                <w:b/>
                <w:i/>
                <w:sz w:val="18"/>
                <w:lang w:eastAsia="ja-JP"/>
              </w:rPr>
              <w:t>diffNumerologyWithinPUCCH-GroupLargerSCS</w:t>
            </w:r>
            <w:proofErr w:type="spellEnd"/>
          </w:p>
          <w:p w14:paraId="5B5C05F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w:t>
            </w:r>
            <w:proofErr w:type="gramStart"/>
            <w:r w:rsidRPr="00D74B0C">
              <w:rPr>
                <w:rFonts w:ascii="Arial" w:eastAsia="Times New Roman" w:hAnsi="Arial"/>
                <w:sz w:val="18"/>
                <w:lang w:eastAsia="ja-JP"/>
              </w:rPr>
              <w:t>)EN</w:t>
            </w:r>
            <w:proofErr w:type="gramEnd"/>
            <w:r w:rsidRPr="00D74B0C">
              <w:rPr>
                <w:rFonts w:ascii="Arial" w:eastAsia="Times New Roman" w:hAnsi="Arial"/>
                <w:sz w:val="18"/>
                <w:lang w:eastAsia="ja-JP"/>
              </w:rPr>
              <w:t>-DC/NE-DC and NR-DC.</w:t>
            </w:r>
          </w:p>
          <w:p w14:paraId="745EAC0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 case of NR CA and (NG</w:t>
            </w:r>
            <w:proofErr w:type="gramStart"/>
            <w:r w:rsidRPr="00D74B0C">
              <w:rPr>
                <w:rFonts w:ascii="Arial" w:eastAsia="Times New Roman" w:hAnsi="Arial"/>
                <w:sz w:val="18"/>
                <w:lang w:eastAsia="ja-JP"/>
              </w:rPr>
              <w:t>)EN</w:t>
            </w:r>
            <w:proofErr w:type="gramEnd"/>
            <w:r w:rsidRPr="00D74B0C">
              <w:rPr>
                <w:rFonts w:ascii="Arial" w:eastAsia="Times New Roman" w:hAnsi="Arial"/>
                <w:sz w:val="18"/>
                <w:lang w:eastAsia="ja-JP"/>
              </w:rPr>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6EFB533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 case of (NG</w:t>
            </w:r>
            <w:proofErr w:type="gramStart"/>
            <w:r w:rsidRPr="00D74B0C">
              <w:rPr>
                <w:rFonts w:ascii="Arial" w:eastAsia="Times New Roman" w:hAnsi="Arial"/>
                <w:sz w:val="18"/>
                <w:lang w:eastAsia="ja-JP"/>
              </w:rPr>
              <w:t>)EN</w:t>
            </w:r>
            <w:proofErr w:type="gramEnd"/>
            <w:r w:rsidRPr="00D74B0C">
              <w:rPr>
                <w:rFonts w:ascii="Arial" w:eastAsia="Times New Roman" w:hAnsi="Arial"/>
                <w:sz w:val="18"/>
                <w:lang w:eastAsia="ja-JP"/>
              </w:rPr>
              <w:t>-DC/NE-DC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3AB3BBB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C34725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2313ECF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4E76ACC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c>
          <w:tcPr>
            <w:tcW w:w="728" w:type="dxa"/>
          </w:tcPr>
          <w:p w14:paraId="39CE269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r>
      <w:tr w:rsidR="00D74B0C" w:rsidRPr="00D74B0C" w14:paraId="1221E432" w14:textId="77777777" w:rsidTr="007957E8">
        <w:trPr>
          <w:cantSplit/>
          <w:tblHeader/>
        </w:trPr>
        <w:tc>
          <w:tcPr>
            <w:tcW w:w="6917" w:type="dxa"/>
          </w:tcPr>
          <w:p w14:paraId="3E1E7F5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diffNumerologyWithinPUCCH-GroupLargerSCS-CarrierTypes-r16</w:t>
            </w:r>
          </w:p>
          <w:p w14:paraId="3308CB5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D74B0C">
              <w:rPr>
                <w:rFonts w:ascii="Arial" w:eastAsia="Times New Roman" w:hAnsi="Arial"/>
                <w:i/>
                <w:sz w:val="18"/>
                <w:lang w:eastAsia="ja-JP"/>
              </w:rPr>
              <w:t>twoPUCCH-Grp-ConfigurationsList-r16.</w:t>
            </w:r>
          </w:p>
          <w:p w14:paraId="736E413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67C8CF0B"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w:t>
            </w:r>
            <w:r w:rsidRPr="00D74B0C">
              <w:rPr>
                <w:rFonts w:ascii="Arial" w:eastAsia="Times New Roman" w:hAnsi="Arial" w:cs="Arial"/>
                <w:sz w:val="18"/>
                <w:szCs w:val="18"/>
                <w:lang w:eastAsia="ja-JP"/>
              </w:rPr>
              <w:tab/>
            </w:r>
            <w:r w:rsidRPr="00D74B0C">
              <w:rPr>
                <w:rFonts w:ascii="Arial" w:eastAsia="Times New Roman" w:hAnsi="Arial"/>
                <w:sz w:val="18"/>
                <w:lang w:eastAsia="ja-JP"/>
              </w:rPr>
              <w:t>PUCCH is sent on a carrier with SCS not smaller than SCS of any DL carriers corresponding to the PUCCH group.</w:t>
            </w:r>
          </w:p>
        </w:tc>
        <w:tc>
          <w:tcPr>
            <w:tcW w:w="709" w:type="dxa"/>
          </w:tcPr>
          <w:p w14:paraId="1DBBC0C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46DF355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7C0EE48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62632F7E"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2E0274E8" w14:textId="77777777" w:rsidTr="007957E8">
        <w:trPr>
          <w:cantSplit/>
          <w:tblHeader/>
        </w:trPr>
        <w:tc>
          <w:tcPr>
            <w:tcW w:w="6917" w:type="dxa"/>
          </w:tcPr>
          <w:p w14:paraId="393C097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74B0C">
              <w:rPr>
                <w:rFonts w:ascii="Arial" w:eastAsia="Times New Roman" w:hAnsi="Arial"/>
                <w:b/>
                <w:i/>
                <w:sz w:val="18"/>
                <w:lang w:eastAsia="ja-JP"/>
              </w:rPr>
              <w:lastRenderedPageBreak/>
              <w:t>diffNumerologyWithinPUCCH-GroupSmallerSCS</w:t>
            </w:r>
            <w:proofErr w:type="spellEnd"/>
          </w:p>
          <w:p w14:paraId="4F43CFA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w:t>
            </w:r>
            <w:proofErr w:type="gramStart"/>
            <w:r w:rsidRPr="00D74B0C">
              <w:rPr>
                <w:rFonts w:ascii="Arial" w:eastAsia="Times New Roman" w:hAnsi="Arial"/>
                <w:sz w:val="18"/>
                <w:lang w:eastAsia="ja-JP"/>
              </w:rPr>
              <w:t>)EN</w:t>
            </w:r>
            <w:proofErr w:type="gramEnd"/>
            <w:r w:rsidRPr="00D74B0C">
              <w:rPr>
                <w:rFonts w:ascii="Arial" w:eastAsia="Times New Roman" w:hAnsi="Arial"/>
                <w:sz w:val="18"/>
                <w:lang w:eastAsia="ja-JP"/>
              </w:rPr>
              <w:t>-DC/NE-DC and NR-DC.</w:t>
            </w:r>
          </w:p>
          <w:p w14:paraId="7782270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 case of NR CA and (NG</w:t>
            </w:r>
            <w:proofErr w:type="gramStart"/>
            <w:r w:rsidRPr="00D74B0C">
              <w:rPr>
                <w:rFonts w:ascii="Arial" w:eastAsia="Times New Roman" w:hAnsi="Arial"/>
                <w:sz w:val="18"/>
                <w:lang w:eastAsia="ja-JP"/>
              </w:rPr>
              <w:t>)EN</w:t>
            </w:r>
            <w:proofErr w:type="gramEnd"/>
            <w:r w:rsidRPr="00D74B0C">
              <w:rPr>
                <w:rFonts w:ascii="Arial" w:eastAsia="Times New Roman" w:hAnsi="Arial"/>
                <w:sz w:val="18"/>
                <w:lang w:eastAsia="ja-JP"/>
              </w:rPr>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5721722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 case of (NG</w:t>
            </w:r>
            <w:proofErr w:type="gramStart"/>
            <w:r w:rsidRPr="00D74B0C">
              <w:rPr>
                <w:rFonts w:ascii="Arial" w:eastAsia="Times New Roman" w:hAnsi="Arial"/>
                <w:sz w:val="18"/>
                <w:lang w:eastAsia="ja-JP"/>
              </w:rPr>
              <w:t>)EN</w:t>
            </w:r>
            <w:proofErr w:type="gramEnd"/>
            <w:r w:rsidRPr="00D74B0C">
              <w:rPr>
                <w:rFonts w:ascii="Arial" w:eastAsia="Times New Roman" w:hAnsi="Arial"/>
                <w:sz w:val="18"/>
                <w:lang w:eastAsia="ja-JP"/>
              </w:rPr>
              <w:t>-DC/NE-DC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924CD7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53EBD1EE"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18E1870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1F06032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c>
          <w:tcPr>
            <w:tcW w:w="728" w:type="dxa"/>
          </w:tcPr>
          <w:p w14:paraId="44B34FA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r>
      <w:tr w:rsidR="00D74B0C" w:rsidRPr="00D74B0C" w14:paraId="78FC63A5" w14:textId="77777777" w:rsidTr="007957E8">
        <w:trPr>
          <w:cantSplit/>
          <w:tblHeader/>
        </w:trPr>
        <w:tc>
          <w:tcPr>
            <w:tcW w:w="6917" w:type="dxa"/>
          </w:tcPr>
          <w:p w14:paraId="2F4BC29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diffNumerologyWithinPUCCH-GroupSmallerSCS-CarrierTypes-r16</w:t>
            </w:r>
          </w:p>
          <w:p w14:paraId="0874302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D74B0C">
              <w:rPr>
                <w:rFonts w:ascii="Arial" w:eastAsia="Times New Roman" w:hAnsi="Arial"/>
                <w:i/>
                <w:sz w:val="18"/>
                <w:lang w:eastAsia="ja-JP"/>
              </w:rPr>
              <w:t>twoPUCCH-Grp-ConfigurationsList-r16.</w:t>
            </w:r>
          </w:p>
          <w:p w14:paraId="6C68558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79A71F6B"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w:t>
            </w:r>
            <w:r w:rsidRPr="00D74B0C">
              <w:rPr>
                <w:rFonts w:ascii="Arial" w:eastAsia="Times New Roman" w:hAnsi="Arial" w:cs="Arial"/>
                <w:sz w:val="18"/>
                <w:szCs w:val="18"/>
                <w:lang w:eastAsia="ja-JP"/>
              </w:rPr>
              <w:tab/>
            </w:r>
            <w:r w:rsidRPr="00D74B0C">
              <w:rPr>
                <w:rFonts w:ascii="Arial" w:eastAsia="Times New Roman" w:hAnsi="Arial"/>
                <w:sz w:val="18"/>
                <w:lang w:eastAsia="ja-JP"/>
              </w:rPr>
              <w:t>NR PUCCH is sent on a carrier with SCS not larger than SCS of any DL carriers corresponding to the NR PUCCH group.</w:t>
            </w:r>
          </w:p>
        </w:tc>
        <w:tc>
          <w:tcPr>
            <w:tcW w:w="709" w:type="dxa"/>
          </w:tcPr>
          <w:p w14:paraId="1B6D4F5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4B8AC0F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251961D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59CBC2C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11CDA985" w14:textId="77777777" w:rsidTr="007957E8">
        <w:trPr>
          <w:cantSplit/>
          <w:tblHeader/>
        </w:trPr>
        <w:tc>
          <w:tcPr>
            <w:tcW w:w="6917" w:type="dxa"/>
          </w:tcPr>
          <w:p w14:paraId="0587ADD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disablingScalingFactorDeactSCell-r17</w:t>
            </w:r>
          </w:p>
          <w:p w14:paraId="41252FE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 xml:space="preserve">Indicates whether UE supports disabling scaling factor α for Cross-carrier scheduling (CCS) from </w:t>
            </w:r>
            <w:proofErr w:type="spellStart"/>
            <w:r w:rsidRPr="00D74B0C">
              <w:rPr>
                <w:rFonts w:ascii="Arial" w:eastAsia="Times New Roman" w:hAnsi="Arial"/>
                <w:bCs/>
                <w:iCs/>
                <w:sz w:val="18"/>
                <w:lang w:eastAsia="ja-JP"/>
              </w:rPr>
              <w:t>SCell</w:t>
            </w:r>
            <w:proofErr w:type="spellEnd"/>
            <w:r w:rsidRPr="00D74B0C">
              <w:rPr>
                <w:rFonts w:ascii="Arial" w:eastAsia="Times New Roman" w:hAnsi="Arial"/>
                <w:bCs/>
                <w:iCs/>
                <w:sz w:val="18"/>
                <w:lang w:eastAsia="ja-JP"/>
              </w:rPr>
              <w:t xml:space="preserve"> configured with cross-carrier scheduling to </w:t>
            </w:r>
            <w:proofErr w:type="spellStart"/>
            <w:r w:rsidRPr="00D74B0C">
              <w:rPr>
                <w:rFonts w:ascii="Arial" w:eastAsia="Times New Roman" w:hAnsi="Arial"/>
                <w:bCs/>
                <w:iCs/>
                <w:sz w:val="18"/>
                <w:lang w:eastAsia="ja-JP"/>
              </w:rPr>
              <w:t>PCell</w:t>
            </w:r>
            <w:proofErr w:type="spellEnd"/>
            <w:r w:rsidRPr="00D74B0C">
              <w:rPr>
                <w:rFonts w:ascii="Arial" w:eastAsia="Times New Roman" w:hAnsi="Arial"/>
                <w:bCs/>
                <w:iCs/>
                <w:sz w:val="18"/>
                <w:lang w:eastAsia="ja-JP"/>
              </w:rPr>
              <w:t>/</w:t>
            </w:r>
            <w:proofErr w:type="spellStart"/>
            <w:r w:rsidRPr="00D74B0C">
              <w:rPr>
                <w:rFonts w:ascii="Arial" w:eastAsia="Times New Roman" w:hAnsi="Arial"/>
                <w:bCs/>
                <w:iCs/>
                <w:sz w:val="18"/>
                <w:lang w:eastAsia="ja-JP"/>
              </w:rPr>
              <w:t>PSCell</w:t>
            </w:r>
            <w:proofErr w:type="spellEnd"/>
            <w:r w:rsidRPr="00D74B0C">
              <w:rPr>
                <w:rFonts w:ascii="Arial" w:eastAsia="Times New Roman" w:hAnsi="Arial"/>
                <w:bCs/>
                <w:iCs/>
                <w:sz w:val="18"/>
                <w:lang w:eastAsia="ja-JP"/>
              </w:rPr>
              <w:t xml:space="preserve"> (</w:t>
            </w:r>
            <w:proofErr w:type="spellStart"/>
            <w:r w:rsidRPr="00D74B0C">
              <w:rPr>
                <w:rFonts w:ascii="Arial" w:eastAsia="Times New Roman" w:hAnsi="Arial"/>
                <w:bCs/>
                <w:iCs/>
                <w:sz w:val="18"/>
                <w:lang w:eastAsia="ja-JP"/>
              </w:rPr>
              <w:t>sSCell</w:t>
            </w:r>
            <w:proofErr w:type="spellEnd"/>
            <w:r w:rsidRPr="00D74B0C">
              <w:rPr>
                <w:rFonts w:ascii="Arial" w:eastAsia="Times New Roman" w:hAnsi="Arial"/>
                <w:bCs/>
                <w:iCs/>
                <w:sz w:val="18"/>
                <w:lang w:eastAsia="ja-JP"/>
              </w:rPr>
              <w:t xml:space="preserve">) to </w:t>
            </w:r>
            <w:proofErr w:type="spellStart"/>
            <w:r w:rsidRPr="00D74B0C">
              <w:rPr>
                <w:rFonts w:ascii="Arial" w:eastAsia="Times New Roman" w:hAnsi="Arial"/>
                <w:bCs/>
                <w:iCs/>
                <w:sz w:val="18"/>
                <w:lang w:eastAsia="ja-JP"/>
              </w:rPr>
              <w:t>PCell</w:t>
            </w:r>
            <w:proofErr w:type="spellEnd"/>
            <w:r w:rsidRPr="00D74B0C">
              <w:rPr>
                <w:rFonts w:ascii="Arial" w:eastAsia="Times New Roman" w:hAnsi="Arial"/>
                <w:bCs/>
                <w:iCs/>
                <w:sz w:val="18"/>
                <w:lang w:eastAsia="ja-JP"/>
              </w:rPr>
              <w:t>/</w:t>
            </w:r>
            <w:proofErr w:type="spellStart"/>
            <w:r w:rsidRPr="00D74B0C">
              <w:rPr>
                <w:rFonts w:ascii="Arial" w:eastAsia="Times New Roman" w:hAnsi="Arial"/>
                <w:bCs/>
                <w:iCs/>
                <w:sz w:val="18"/>
                <w:lang w:eastAsia="ja-JP"/>
              </w:rPr>
              <w:t>PSCell</w:t>
            </w:r>
            <w:proofErr w:type="spellEnd"/>
            <w:r w:rsidRPr="00D74B0C">
              <w:rPr>
                <w:rFonts w:ascii="Arial" w:eastAsia="Times New Roman" w:hAnsi="Arial"/>
                <w:bCs/>
                <w:iCs/>
                <w:sz w:val="18"/>
                <w:lang w:eastAsia="ja-JP"/>
              </w:rPr>
              <w:t xml:space="preserve">(Type A or Type B) when </w:t>
            </w:r>
            <w:proofErr w:type="spellStart"/>
            <w:r w:rsidRPr="00D74B0C">
              <w:rPr>
                <w:rFonts w:ascii="Arial" w:eastAsia="Times New Roman" w:hAnsi="Arial"/>
                <w:bCs/>
                <w:iCs/>
                <w:sz w:val="18"/>
                <w:lang w:eastAsia="ja-JP"/>
              </w:rPr>
              <w:t>sSCell</w:t>
            </w:r>
            <w:proofErr w:type="spellEnd"/>
            <w:r w:rsidRPr="00D74B0C">
              <w:rPr>
                <w:rFonts w:ascii="Arial" w:eastAsia="Times New Roman" w:hAnsi="Arial"/>
                <w:bCs/>
                <w:iCs/>
                <w:sz w:val="18"/>
                <w:lang w:eastAsia="ja-JP"/>
              </w:rPr>
              <w:t xml:space="preserve"> is deactivated (i.e. scaling factor α is not applied for PDCCH overbooking/BD/CCE limit computation when </w:t>
            </w:r>
            <w:proofErr w:type="spellStart"/>
            <w:r w:rsidRPr="00D74B0C">
              <w:rPr>
                <w:rFonts w:ascii="Arial" w:eastAsia="Times New Roman" w:hAnsi="Arial"/>
                <w:bCs/>
                <w:iCs/>
                <w:sz w:val="18"/>
                <w:lang w:eastAsia="ja-JP"/>
              </w:rPr>
              <w:t>sSCell</w:t>
            </w:r>
            <w:proofErr w:type="spellEnd"/>
            <w:r w:rsidRPr="00D74B0C">
              <w:rPr>
                <w:rFonts w:ascii="Arial" w:eastAsia="Times New Roman" w:hAnsi="Arial"/>
                <w:bCs/>
                <w:iCs/>
                <w:sz w:val="18"/>
                <w:lang w:eastAsia="ja-JP"/>
              </w:rPr>
              <w:t xml:space="preserve"> is deactivated).</w:t>
            </w:r>
          </w:p>
          <w:p w14:paraId="4AAAA09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EE03A4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Cs/>
                <w:iCs/>
                <w:sz w:val="18"/>
                <w:lang w:eastAsia="ja-JP"/>
              </w:rPr>
              <w:t xml:space="preserve">UE indicating support of this feature shall indicate support of </w:t>
            </w:r>
            <w:r w:rsidRPr="00D74B0C">
              <w:rPr>
                <w:rFonts w:ascii="Arial" w:eastAsia="Times New Roman" w:hAnsi="Arial"/>
                <w:bCs/>
                <w:i/>
                <w:sz w:val="18"/>
                <w:lang w:eastAsia="ja-JP"/>
              </w:rPr>
              <w:t>crossCarrierSchedulingSCell-SpCellTypeA-r17</w:t>
            </w:r>
            <w:r w:rsidRPr="00D74B0C">
              <w:rPr>
                <w:rFonts w:ascii="Arial" w:eastAsia="Times New Roman" w:hAnsi="Arial"/>
                <w:bCs/>
                <w:iCs/>
                <w:sz w:val="18"/>
                <w:lang w:eastAsia="ja-JP"/>
              </w:rPr>
              <w:t xml:space="preserve"> or </w:t>
            </w:r>
            <w:r w:rsidRPr="00D74B0C">
              <w:rPr>
                <w:rFonts w:ascii="Arial" w:eastAsia="Times New Roman" w:hAnsi="Arial"/>
                <w:bCs/>
                <w:i/>
                <w:sz w:val="18"/>
                <w:lang w:eastAsia="ja-JP"/>
              </w:rPr>
              <w:t>crossCarrierSchedulingSCell-SpCellTypeB-r17</w:t>
            </w:r>
            <w:r w:rsidRPr="00D74B0C">
              <w:rPr>
                <w:rFonts w:ascii="Arial" w:eastAsia="Times New Roman" w:hAnsi="Arial"/>
                <w:bCs/>
                <w:iCs/>
                <w:sz w:val="18"/>
                <w:lang w:eastAsia="ja-JP"/>
              </w:rPr>
              <w:t>.</w:t>
            </w:r>
          </w:p>
        </w:tc>
        <w:tc>
          <w:tcPr>
            <w:tcW w:w="709" w:type="dxa"/>
          </w:tcPr>
          <w:p w14:paraId="4B291CD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034577C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1B0FA0F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419F27F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FR1 only</w:t>
            </w:r>
          </w:p>
        </w:tc>
      </w:tr>
      <w:tr w:rsidR="00D74B0C" w:rsidRPr="00D74B0C" w14:paraId="50F8B884" w14:textId="77777777" w:rsidTr="007957E8">
        <w:trPr>
          <w:cantSplit/>
          <w:tblHeader/>
        </w:trPr>
        <w:tc>
          <w:tcPr>
            <w:tcW w:w="6917" w:type="dxa"/>
          </w:tcPr>
          <w:p w14:paraId="19ED04E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disablingScalingFactorDormantSCell-r17</w:t>
            </w:r>
          </w:p>
          <w:p w14:paraId="34E28EA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 xml:space="preserve">Indicates whether UE supports disabling scaling factor α for Cross-carrier scheduling (CCS) from </w:t>
            </w:r>
            <w:proofErr w:type="spellStart"/>
            <w:r w:rsidRPr="00D74B0C">
              <w:rPr>
                <w:rFonts w:ascii="Arial" w:eastAsia="Times New Roman" w:hAnsi="Arial"/>
                <w:bCs/>
                <w:iCs/>
                <w:sz w:val="18"/>
                <w:lang w:eastAsia="ja-JP"/>
              </w:rPr>
              <w:t>SCell</w:t>
            </w:r>
            <w:proofErr w:type="spellEnd"/>
            <w:r w:rsidRPr="00D74B0C">
              <w:rPr>
                <w:rFonts w:ascii="Arial" w:eastAsia="Times New Roman" w:hAnsi="Arial"/>
                <w:bCs/>
                <w:iCs/>
                <w:sz w:val="18"/>
                <w:lang w:eastAsia="ja-JP"/>
              </w:rPr>
              <w:t xml:space="preserve"> configured with cross-carrier scheduling to </w:t>
            </w:r>
            <w:proofErr w:type="spellStart"/>
            <w:r w:rsidRPr="00D74B0C">
              <w:rPr>
                <w:rFonts w:ascii="Arial" w:eastAsia="Times New Roman" w:hAnsi="Arial"/>
                <w:bCs/>
                <w:iCs/>
                <w:sz w:val="18"/>
                <w:lang w:eastAsia="ja-JP"/>
              </w:rPr>
              <w:t>PCell</w:t>
            </w:r>
            <w:proofErr w:type="spellEnd"/>
            <w:r w:rsidRPr="00D74B0C">
              <w:rPr>
                <w:rFonts w:ascii="Arial" w:eastAsia="Times New Roman" w:hAnsi="Arial"/>
                <w:bCs/>
                <w:iCs/>
                <w:sz w:val="18"/>
                <w:lang w:eastAsia="ja-JP"/>
              </w:rPr>
              <w:t>/</w:t>
            </w:r>
            <w:proofErr w:type="spellStart"/>
            <w:r w:rsidRPr="00D74B0C">
              <w:rPr>
                <w:rFonts w:ascii="Arial" w:eastAsia="Times New Roman" w:hAnsi="Arial"/>
                <w:bCs/>
                <w:iCs/>
                <w:sz w:val="18"/>
                <w:lang w:eastAsia="ja-JP"/>
              </w:rPr>
              <w:t>PSCell</w:t>
            </w:r>
            <w:proofErr w:type="spellEnd"/>
            <w:r w:rsidRPr="00D74B0C">
              <w:rPr>
                <w:rFonts w:ascii="Arial" w:eastAsia="Times New Roman" w:hAnsi="Arial"/>
                <w:bCs/>
                <w:iCs/>
                <w:sz w:val="18"/>
                <w:lang w:eastAsia="ja-JP"/>
              </w:rPr>
              <w:t xml:space="preserve"> (</w:t>
            </w:r>
            <w:proofErr w:type="spellStart"/>
            <w:r w:rsidRPr="00D74B0C">
              <w:rPr>
                <w:rFonts w:ascii="Arial" w:eastAsia="Times New Roman" w:hAnsi="Arial"/>
                <w:bCs/>
                <w:iCs/>
                <w:sz w:val="18"/>
                <w:lang w:eastAsia="ja-JP"/>
              </w:rPr>
              <w:t>sSCell</w:t>
            </w:r>
            <w:proofErr w:type="spellEnd"/>
            <w:r w:rsidRPr="00D74B0C">
              <w:rPr>
                <w:rFonts w:ascii="Arial" w:eastAsia="Times New Roman" w:hAnsi="Arial"/>
                <w:bCs/>
                <w:iCs/>
                <w:sz w:val="18"/>
                <w:lang w:eastAsia="ja-JP"/>
              </w:rPr>
              <w:t xml:space="preserve">) to </w:t>
            </w:r>
            <w:proofErr w:type="spellStart"/>
            <w:r w:rsidRPr="00D74B0C">
              <w:rPr>
                <w:rFonts w:ascii="Arial" w:eastAsia="Times New Roman" w:hAnsi="Arial"/>
                <w:bCs/>
                <w:iCs/>
                <w:sz w:val="18"/>
                <w:lang w:eastAsia="ja-JP"/>
              </w:rPr>
              <w:t>PCell</w:t>
            </w:r>
            <w:proofErr w:type="spellEnd"/>
            <w:r w:rsidRPr="00D74B0C">
              <w:rPr>
                <w:rFonts w:ascii="Arial" w:eastAsia="Times New Roman" w:hAnsi="Arial"/>
                <w:bCs/>
                <w:iCs/>
                <w:sz w:val="18"/>
                <w:lang w:eastAsia="ja-JP"/>
              </w:rPr>
              <w:t>/</w:t>
            </w:r>
            <w:proofErr w:type="spellStart"/>
            <w:r w:rsidRPr="00D74B0C">
              <w:rPr>
                <w:rFonts w:ascii="Arial" w:eastAsia="Times New Roman" w:hAnsi="Arial"/>
                <w:bCs/>
                <w:iCs/>
                <w:sz w:val="18"/>
                <w:lang w:eastAsia="ja-JP"/>
              </w:rPr>
              <w:t>PSCell</w:t>
            </w:r>
            <w:proofErr w:type="spellEnd"/>
            <w:r w:rsidRPr="00D74B0C">
              <w:rPr>
                <w:rFonts w:ascii="Arial" w:eastAsia="Times New Roman" w:hAnsi="Arial"/>
                <w:bCs/>
                <w:iCs/>
                <w:sz w:val="18"/>
                <w:lang w:eastAsia="ja-JP"/>
              </w:rPr>
              <w:t xml:space="preserve">(Type A or Type B) when </w:t>
            </w:r>
            <w:proofErr w:type="spellStart"/>
            <w:r w:rsidRPr="00D74B0C">
              <w:rPr>
                <w:rFonts w:ascii="Arial" w:eastAsia="Times New Roman" w:hAnsi="Arial"/>
                <w:bCs/>
                <w:iCs/>
                <w:sz w:val="18"/>
                <w:lang w:eastAsia="ja-JP"/>
              </w:rPr>
              <w:t>sSCell</w:t>
            </w:r>
            <w:proofErr w:type="spellEnd"/>
            <w:r w:rsidRPr="00D74B0C">
              <w:rPr>
                <w:rFonts w:ascii="Arial" w:eastAsia="Times New Roman" w:hAnsi="Arial"/>
                <w:bCs/>
                <w:iCs/>
                <w:sz w:val="18"/>
                <w:lang w:eastAsia="ja-JP"/>
              </w:rPr>
              <w:t xml:space="preserve"> is switched to dormant BWP (i.e. scaling factor α is not applied for PDCCH overbooking/BD/CCE limit computation when </w:t>
            </w:r>
            <w:proofErr w:type="spellStart"/>
            <w:r w:rsidRPr="00D74B0C">
              <w:rPr>
                <w:rFonts w:ascii="Arial" w:eastAsia="Times New Roman" w:hAnsi="Arial"/>
                <w:bCs/>
                <w:iCs/>
                <w:sz w:val="18"/>
                <w:lang w:eastAsia="ja-JP"/>
              </w:rPr>
              <w:t>sSCell</w:t>
            </w:r>
            <w:proofErr w:type="spellEnd"/>
            <w:r w:rsidRPr="00D74B0C">
              <w:rPr>
                <w:rFonts w:ascii="Arial" w:eastAsia="Times New Roman" w:hAnsi="Arial"/>
                <w:bCs/>
                <w:iCs/>
                <w:sz w:val="18"/>
                <w:lang w:eastAsia="ja-JP"/>
              </w:rPr>
              <w:t xml:space="preserve"> is switched to dormant BWP).</w:t>
            </w:r>
          </w:p>
          <w:p w14:paraId="728769F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FFA207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Cs/>
                <w:iCs/>
                <w:sz w:val="18"/>
                <w:lang w:eastAsia="ja-JP"/>
              </w:rPr>
              <w:t xml:space="preserve">UE indicating support of this feature shall indicate support of </w:t>
            </w:r>
            <w:r w:rsidRPr="00D74B0C">
              <w:rPr>
                <w:rFonts w:ascii="Arial" w:eastAsia="Times New Roman" w:hAnsi="Arial"/>
                <w:bCs/>
                <w:i/>
                <w:sz w:val="18"/>
                <w:lang w:eastAsia="ja-JP"/>
              </w:rPr>
              <w:t>crossCarrierSchedulingSCell-SpCellTypeA-r17</w:t>
            </w:r>
            <w:r w:rsidRPr="00D74B0C">
              <w:rPr>
                <w:rFonts w:ascii="Arial" w:eastAsia="Times New Roman" w:hAnsi="Arial"/>
                <w:bCs/>
                <w:iCs/>
                <w:sz w:val="18"/>
                <w:lang w:eastAsia="ja-JP"/>
              </w:rPr>
              <w:t xml:space="preserve"> or </w:t>
            </w:r>
            <w:r w:rsidRPr="00D74B0C">
              <w:rPr>
                <w:rFonts w:ascii="Arial" w:eastAsia="Times New Roman" w:hAnsi="Arial"/>
                <w:bCs/>
                <w:i/>
                <w:sz w:val="18"/>
                <w:lang w:eastAsia="ja-JP"/>
              </w:rPr>
              <w:t>crossCarrierSchedulingSCell-SpCellTypeB-r17</w:t>
            </w:r>
            <w:r w:rsidRPr="00D74B0C">
              <w:rPr>
                <w:rFonts w:ascii="Arial" w:eastAsia="Times New Roman" w:hAnsi="Arial"/>
                <w:bCs/>
                <w:iCs/>
                <w:sz w:val="18"/>
                <w:lang w:eastAsia="ja-JP"/>
              </w:rPr>
              <w:t>.</w:t>
            </w:r>
          </w:p>
        </w:tc>
        <w:tc>
          <w:tcPr>
            <w:tcW w:w="709" w:type="dxa"/>
          </w:tcPr>
          <w:p w14:paraId="49BD7F4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05C8AA2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7E34481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36BECE2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FR1 only</w:t>
            </w:r>
          </w:p>
        </w:tc>
      </w:tr>
      <w:tr w:rsidR="00D74B0C" w:rsidRPr="00D74B0C" w14:paraId="4CFD50D1" w14:textId="77777777" w:rsidTr="007957E8">
        <w:trPr>
          <w:cantSplit/>
          <w:tblHeader/>
        </w:trPr>
        <w:tc>
          <w:tcPr>
            <w:tcW w:w="6917" w:type="dxa"/>
          </w:tcPr>
          <w:p w14:paraId="70CB78D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t>dmrs-BundlingNonBackToBackTX-PerBC-r17</w:t>
            </w:r>
          </w:p>
          <w:p w14:paraId="48E6D41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D74B0C">
              <w:rPr>
                <w:rFonts w:ascii="Arial" w:eastAsia="Times New Roman" w:hAnsi="Arial"/>
                <w:i/>
                <w:iCs/>
                <w:sz w:val="18"/>
                <w:lang w:eastAsia="ja-JP"/>
              </w:rPr>
              <w:t>dmrs-BundlingPUSCH-RepTypeAPerBC-r17</w:t>
            </w:r>
            <w:r w:rsidRPr="00D74B0C">
              <w:rPr>
                <w:rFonts w:ascii="Arial" w:eastAsia="Times New Roman" w:hAnsi="Arial"/>
                <w:sz w:val="18"/>
                <w:lang w:eastAsia="ja-JP"/>
              </w:rPr>
              <w:t xml:space="preserve">, </w:t>
            </w:r>
            <w:r w:rsidRPr="00D74B0C">
              <w:rPr>
                <w:rFonts w:ascii="Arial" w:eastAsia="Times New Roman" w:hAnsi="Arial"/>
                <w:i/>
                <w:iCs/>
                <w:sz w:val="18"/>
                <w:lang w:eastAsia="ja-JP"/>
              </w:rPr>
              <w:t>dmrs-BundlingPUSCH-RepTypeBPerBC-r17</w:t>
            </w:r>
            <w:r w:rsidRPr="00D74B0C">
              <w:rPr>
                <w:rFonts w:ascii="Arial" w:eastAsia="Times New Roman" w:hAnsi="Arial"/>
                <w:sz w:val="18"/>
                <w:lang w:eastAsia="ja-JP"/>
              </w:rPr>
              <w:t xml:space="preserve">, </w:t>
            </w:r>
            <w:r w:rsidRPr="00D74B0C">
              <w:rPr>
                <w:rFonts w:ascii="Arial" w:eastAsia="Times New Roman" w:hAnsi="Arial"/>
                <w:i/>
                <w:iCs/>
                <w:sz w:val="18"/>
                <w:lang w:eastAsia="ja-JP"/>
              </w:rPr>
              <w:t>dmrs-BundlingPUSCH-multiSlotPerBC-r17</w:t>
            </w:r>
            <w:r w:rsidRPr="00D74B0C">
              <w:rPr>
                <w:rFonts w:ascii="Arial" w:eastAsia="Times New Roman" w:hAnsi="Arial"/>
                <w:sz w:val="18"/>
                <w:lang w:eastAsia="ja-JP"/>
              </w:rPr>
              <w:t xml:space="preserve"> or </w:t>
            </w:r>
            <w:r w:rsidRPr="00D74B0C">
              <w:rPr>
                <w:rFonts w:ascii="Arial" w:eastAsia="Times New Roman" w:hAnsi="Arial"/>
                <w:i/>
                <w:iCs/>
                <w:sz w:val="18"/>
                <w:lang w:eastAsia="ja-JP"/>
              </w:rPr>
              <w:t>dmrs-BundlingPUCCH-RepPerBC-r17</w:t>
            </w:r>
            <w:r w:rsidRPr="00D74B0C">
              <w:rPr>
                <w:rFonts w:ascii="Arial" w:eastAsia="Times New Roman" w:hAnsi="Arial"/>
                <w:sz w:val="18"/>
                <w:lang w:eastAsia="ja-JP"/>
              </w:rPr>
              <w:t>.</w:t>
            </w:r>
          </w:p>
          <w:p w14:paraId="5A63ABC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3CC101C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UE indicating support of this feature shall also indicate support of at least one of </w:t>
            </w:r>
            <w:r w:rsidRPr="00D74B0C">
              <w:rPr>
                <w:rFonts w:ascii="Arial" w:eastAsia="Times New Roman" w:hAnsi="Arial"/>
                <w:i/>
                <w:iCs/>
                <w:sz w:val="18"/>
                <w:lang w:eastAsia="ja-JP"/>
              </w:rPr>
              <w:t>dmrs-BundlingPUSCH-RepTypeAPerBC-r17</w:t>
            </w:r>
            <w:r w:rsidRPr="00D74B0C">
              <w:rPr>
                <w:rFonts w:ascii="Arial" w:eastAsia="Times New Roman" w:hAnsi="Arial"/>
                <w:sz w:val="18"/>
                <w:lang w:eastAsia="ja-JP"/>
              </w:rPr>
              <w:t xml:space="preserve">, </w:t>
            </w:r>
            <w:r w:rsidRPr="00D74B0C">
              <w:rPr>
                <w:rFonts w:ascii="Arial" w:eastAsia="Times New Roman" w:hAnsi="Arial"/>
                <w:i/>
                <w:iCs/>
                <w:sz w:val="18"/>
                <w:lang w:eastAsia="ja-JP"/>
              </w:rPr>
              <w:t>dmrs-BundlingPUSCH-RepTypeBPerBC-r17</w:t>
            </w:r>
            <w:r w:rsidRPr="00D74B0C">
              <w:rPr>
                <w:rFonts w:ascii="Arial" w:eastAsia="Times New Roman" w:hAnsi="Arial"/>
                <w:sz w:val="18"/>
                <w:lang w:eastAsia="ja-JP"/>
              </w:rPr>
              <w:t xml:space="preserve">, </w:t>
            </w:r>
            <w:r w:rsidRPr="00D74B0C">
              <w:rPr>
                <w:rFonts w:ascii="Arial" w:eastAsia="Times New Roman" w:hAnsi="Arial"/>
                <w:i/>
                <w:iCs/>
                <w:sz w:val="18"/>
                <w:lang w:eastAsia="ja-JP"/>
              </w:rPr>
              <w:t xml:space="preserve">dmrs-BundlingPUSCH-multiSlotPerBC-r17 </w:t>
            </w:r>
            <w:r w:rsidRPr="00D74B0C">
              <w:rPr>
                <w:rFonts w:ascii="Arial" w:eastAsia="Times New Roman" w:hAnsi="Arial"/>
                <w:sz w:val="18"/>
                <w:lang w:eastAsia="ja-JP"/>
              </w:rPr>
              <w:t xml:space="preserve">or </w:t>
            </w:r>
            <w:r w:rsidRPr="00D74B0C">
              <w:rPr>
                <w:rFonts w:ascii="Arial" w:eastAsia="Times New Roman" w:hAnsi="Arial"/>
                <w:i/>
                <w:iCs/>
                <w:sz w:val="18"/>
                <w:lang w:eastAsia="ja-JP"/>
              </w:rPr>
              <w:t>dmrs-BundlingPUCCH-RepPerBC-r17</w:t>
            </w:r>
            <w:r w:rsidRPr="00D74B0C">
              <w:rPr>
                <w:rFonts w:ascii="Arial" w:eastAsia="Times New Roman" w:hAnsi="Arial"/>
                <w:sz w:val="18"/>
                <w:lang w:eastAsia="ja-JP"/>
              </w:rPr>
              <w:t>.</w:t>
            </w:r>
          </w:p>
          <w:p w14:paraId="536EE48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6041B45B"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D74B0C">
              <w:rPr>
                <w:rFonts w:ascii="Arial" w:eastAsia="Times New Roman" w:hAnsi="Arial"/>
                <w:sz w:val="18"/>
                <w:lang w:eastAsia="ja-JP"/>
              </w:rPr>
              <w:t>NOTE:</w:t>
            </w:r>
            <w:r w:rsidRPr="00D74B0C">
              <w:rPr>
                <w:rFonts w:ascii="Arial" w:eastAsia="Times New Roman" w:hAnsi="Arial" w:cs="Arial"/>
                <w:sz w:val="18"/>
                <w:szCs w:val="18"/>
                <w:lang w:eastAsia="ja-JP"/>
              </w:rPr>
              <w:tab/>
            </w:r>
            <w:r w:rsidRPr="00D74B0C">
              <w:rPr>
                <w:rFonts w:ascii="Arial" w:eastAsia="Times New Roman" w:hAnsi="Arial"/>
                <w:sz w:val="18"/>
                <w:lang w:eastAsia="ja-JP"/>
              </w:rPr>
              <w:t>This capability is only applicable when UE is configured with single uplink carrier within a frequency range.</w:t>
            </w:r>
          </w:p>
        </w:tc>
        <w:tc>
          <w:tcPr>
            <w:tcW w:w="709" w:type="dxa"/>
          </w:tcPr>
          <w:p w14:paraId="53B0F26E"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BC</w:t>
            </w:r>
          </w:p>
        </w:tc>
        <w:tc>
          <w:tcPr>
            <w:tcW w:w="567" w:type="dxa"/>
          </w:tcPr>
          <w:p w14:paraId="46514AF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No</w:t>
            </w:r>
          </w:p>
        </w:tc>
        <w:tc>
          <w:tcPr>
            <w:tcW w:w="709" w:type="dxa"/>
          </w:tcPr>
          <w:p w14:paraId="37B5B9E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51A89F8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sz w:val="18"/>
                <w:lang w:eastAsia="ja-JP"/>
              </w:rPr>
              <w:t>N/A</w:t>
            </w:r>
          </w:p>
        </w:tc>
      </w:tr>
      <w:tr w:rsidR="00D74B0C" w:rsidRPr="00D74B0C" w14:paraId="3E577E52" w14:textId="77777777" w:rsidTr="007957E8">
        <w:trPr>
          <w:cantSplit/>
          <w:tblHeader/>
        </w:trPr>
        <w:tc>
          <w:tcPr>
            <w:tcW w:w="6917" w:type="dxa"/>
          </w:tcPr>
          <w:p w14:paraId="2D123A0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lastRenderedPageBreak/>
              <w:t>dmrs-BundlingPUCCH-RepPerBC-r17</w:t>
            </w:r>
          </w:p>
          <w:p w14:paraId="2F4982D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Indicates whether the UE supports DM-RS bundling for PUCCH repetitions for PUCCH formats 1/3/4 over consecutive symbols.</w:t>
            </w:r>
          </w:p>
          <w:p w14:paraId="322DAA4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1CEA51C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UE indicating support of this feature shall also indicate support of </w:t>
            </w:r>
            <w:r w:rsidRPr="00D74B0C">
              <w:rPr>
                <w:rFonts w:ascii="Arial" w:eastAsia="Times New Roman" w:hAnsi="Arial"/>
                <w:i/>
                <w:iCs/>
                <w:sz w:val="18"/>
                <w:lang w:eastAsia="ja-JP"/>
              </w:rPr>
              <w:t xml:space="preserve">maxDurationDMRS-Bundling-r17 </w:t>
            </w:r>
            <w:r w:rsidRPr="00D74B0C">
              <w:rPr>
                <w:rFonts w:ascii="Arial" w:eastAsia="Times New Roman" w:hAnsi="Arial"/>
                <w:sz w:val="18"/>
                <w:lang w:eastAsia="ja-JP"/>
              </w:rPr>
              <w:t xml:space="preserve">in at least one of the bands in the band combination and </w:t>
            </w:r>
            <w:r w:rsidRPr="00D74B0C">
              <w:rPr>
                <w:rFonts w:ascii="Arial" w:eastAsia="Times New Roman" w:hAnsi="Arial"/>
                <w:i/>
                <w:sz w:val="18"/>
                <w:lang w:eastAsia="ja-JP"/>
              </w:rPr>
              <w:t>pucch-Repetition-F1-3-4</w:t>
            </w:r>
            <w:r w:rsidRPr="00D74B0C">
              <w:rPr>
                <w:rFonts w:ascii="Arial" w:eastAsia="Times New Roman" w:hAnsi="Arial"/>
                <w:sz w:val="18"/>
                <w:lang w:eastAsia="ja-JP"/>
              </w:rPr>
              <w:t>.</w:t>
            </w:r>
          </w:p>
          <w:p w14:paraId="644F9C3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5D29369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This feature is applicable to following multiple carrier scenarios in addition to single carrier scenarios:</w:t>
            </w:r>
          </w:p>
          <w:p w14:paraId="1120DAD6"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34780741"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FR1 inter-band DL CA with a "single" uplink band configured, meaning no switching to transmit SRS on another carrier.</w:t>
            </w:r>
          </w:p>
          <w:p w14:paraId="7BBB1556"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DL CA with "additional" UL carrier configured with SRS only (i.e. no PUCCH/PUSCH configured).</w:t>
            </w:r>
          </w:p>
          <w:p w14:paraId="532E8472"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FR1 inter-band UL CA with DMRS bundling.</w:t>
            </w:r>
          </w:p>
          <w:p w14:paraId="3A9BDB29"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SUL with DMRS bundling.</w:t>
            </w:r>
          </w:p>
          <w:p w14:paraId="0833944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For the last three scenarios listed above, DMRS bundling can be applied with the following conditions:</w:t>
            </w:r>
          </w:p>
          <w:p w14:paraId="3DCB4BB8"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Concurrent transmissions scheduled/configured over multiple carriers are not expected by UE.</w:t>
            </w:r>
          </w:p>
          <w:p w14:paraId="3B249DF9"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Only configuration of a single TAG.</w:t>
            </w:r>
          </w:p>
          <w:p w14:paraId="06CD21EB"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Only applicable for the back-to-back case (i.e., zero gap between two transmissions within an actual TDW).</w:t>
            </w:r>
          </w:p>
          <w:p w14:paraId="069ADA4A"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Only one band can be configured with DMRS bundling at a time.</w:t>
            </w:r>
          </w:p>
          <w:p w14:paraId="7DB4F8E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22BDED0B"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1:</w:t>
            </w:r>
            <w:r w:rsidRPr="00D74B0C">
              <w:rPr>
                <w:rFonts w:ascii="Arial" w:eastAsia="Times New Roman" w:hAnsi="Arial" w:cs="Arial"/>
                <w:sz w:val="18"/>
                <w:szCs w:val="18"/>
                <w:lang w:eastAsia="ja-JP"/>
              </w:rPr>
              <w:tab/>
            </w:r>
            <w:r w:rsidRPr="00D74B0C">
              <w:rPr>
                <w:rFonts w:ascii="Arial" w:eastAsia="Times New Roman" w:hAnsi="Arial"/>
                <w:sz w:val="18"/>
                <w:lang w:eastAsia="ja-JP"/>
              </w:rPr>
              <w:t>Under the above conditions, phase continuity and power consistency within any actual TDW on one carrier is not impacted by operations on a different carrier.</w:t>
            </w:r>
          </w:p>
          <w:p w14:paraId="6B3B9623"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2:</w:t>
            </w:r>
            <w:r w:rsidRPr="00D74B0C">
              <w:rPr>
                <w:rFonts w:ascii="Arial" w:eastAsia="Times New Roman" w:hAnsi="Arial" w:cs="Arial"/>
                <w:sz w:val="18"/>
                <w:szCs w:val="18"/>
                <w:lang w:eastAsia="ja-JP"/>
              </w:rPr>
              <w:tab/>
            </w:r>
            <w:r w:rsidRPr="00D74B0C">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67FBA011"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D74B0C">
              <w:rPr>
                <w:rFonts w:ascii="Arial" w:eastAsia="Times New Roman" w:hAnsi="Arial"/>
                <w:sz w:val="18"/>
                <w:lang w:eastAsia="ja-JP"/>
              </w:rPr>
              <w:t>NOTE 3:</w:t>
            </w:r>
            <w:r w:rsidRPr="00D74B0C">
              <w:rPr>
                <w:rFonts w:ascii="Arial" w:eastAsia="Times New Roman" w:hAnsi="Arial" w:cs="Arial"/>
                <w:sz w:val="18"/>
                <w:szCs w:val="18"/>
                <w:lang w:eastAsia="ja-JP"/>
              </w:rPr>
              <w:tab/>
            </w:r>
            <w:r w:rsidRPr="00D74B0C">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3B38A6F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BC</w:t>
            </w:r>
          </w:p>
        </w:tc>
        <w:tc>
          <w:tcPr>
            <w:tcW w:w="567" w:type="dxa"/>
          </w:tcPr>
          <w:p w14:paraId="076AE03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No</w:t>
            </w:r>
          </w:p>
        </w:tc>
        <w:tc>
          <w:tcPr>
            <w:tcW w:w="709" w:type="dxa"/>
          </w:tcPr>
          <w:p w14:paraId="2A28B9E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7770D2E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sz w:val="18"/>
                <w:lang w:eastAsia="ja-JP"/>
              </w:rPr>
              <w:t>N/A</w:t>
            </w:r>
          </w:p>
        </w:tc>
      </w:tr>
      <w:tr w:rsidR="00D74B0C" w:rsidRPr="00D74B0C" w14:paraId="346F4509" w14:textId="77777777" w:rsidTr="007957E8">
        <w:trPr>
          <w:cantSplit/>
          <w:tblHeader/>
        </w:trPr>
        <w:tc>
          <w:tcPr>
            <w:tcW w:w="6917" w:type="dxa"/>
          </w:tcPr>
          <w:p w14:paraId="3D95F59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lastRenderedPageBreak/>
              <w:t>dmrs-BundlingPUSCH-multiSlotPerBC-r17</w:t>
            </w:r>
          </w:p>
          <w:p w14:paraId="3CFC827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Indicates whether the UE supports DM-RS bundling for TB processing over multi-slot (</w:t>
            </w:r>
            <w:proofErr w:type="spellStart"/>
            <w:r w:rsidRPr="00D74B0C">
              <w:rPr>
                <w:rFonts w:ascii="Arial" w:eastAsia="Times New Roman" w:hAnsi="Arial"/>
                <w:sz w:val="18"/>
                <w:lang w:eastAsia="ja-JP"/>
              </w:rPr>
              <w:t>TBoMS</w:t>
            </w:r>
            <w:proofErr w:type="spellEnd"/>
            <w:r w:rsidRPr="00D74B0C">
              <w:rPr>
                <w:rFonts w:ascii="Arial" w:eastAsia="Times New Roman" w:hAnsi="Arial"/>
                <w:sz w:val="18"/>
                <w:lang w:eastAsia="ja-JP"/>
              </w:rPr>
              <w:t>) PUSCH over consecutive symbols.</w:t>
            </w:r>
          </w:p>
          <w:p w14:paraId="3E2607C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5405B43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UE indicating support of this feature shall also indicate support of </w:t>
            </w:r>
            <w:r w:rsidRPr="00D74B0C">
              <w:rPr>
                <w:rFonts w:ascii="Arial" w:eastAsia="Times New Roman" w:hAnsi="Arial"/>
                <w:i/>
                <w:iCs/>
                <w:sz w:val="18"/>
                <w:lang w:eastAsia="ja-JP"/>
              </w:rPr>
              <w:t xml:space="preserve">maxDurationDMRS-Bundling-r17 </w:t>
            </w:r>
            <w:r w:rsidRPr="00D74B0C">
              <w:rPr>
                <w:rFonts w:ascii="Arial" w:eastAsia="Times New Roman" w:hAnsi="Arial"/>
                <w:sz w:val="18"/>
                <w:lang w:eastAsia="ja-JP"/>
              </w:rPr>
              <w:t xml:space="preserve">and </w:t>
            </w:r>
            <w:r w:rsidRPr="00D74B0C">
              <w:rPr>
                <w:rFonts w:ascii="Arial" w:eastAsia="Times New Roman" w:hAnsi="Arial"/>
                <w:i/>
                <w:iCs/>
                <w:sz w:val="18"/>
                <w:lang w:eastAsia="ja-JP"/>
              </w:rPr>
              <w:t>tb-ProcessingMultiSlotPUSCH-r17</w:t>
            </w:r>
            <w:r w:rsidRPr="00D74B0C">
              <w:rPr>
                <w:rFonts w:ascii="Arial" w:eastAsia="Times New Roman" w:hAnsi="Arial"/>
                <w:sz w:val="18"/>
                <w:lang w:eastAsia="ja-JP"/>
              </w:rPr>
              <w:t xml:space="preserve"> in at least one of the bands in the band combination.</w:t>
            </w:r>
          </w:p>
          <w:p w14:paraId="79DE6D2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650F4C1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This feature is applicable to following multiple carrier scenarios in addition to single carrier scenarios:</w:t>
            </w:r>
          </w:p>
          <w:p w14:paraId="16E6C1D6" w14:textId="77777777" w:rsidR="00D74B0C" w:rsidRPr="00D74B0C" w:rsidRDefault="00D74B0C" w:rsidP="00D74B0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2DA6DA0D" w14:textId="77777777" w:rsidR="00D74B0C" w:rsidRPr="00D74B0C" w:rsidRDefault="00D74B0C" w:rsidP="00D74B0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FR1 inter-band DL CA with a "single" uplink band configured, meaning no switching to transmit SRS on another carrier.</w:t>
            </w:r>
          </w:p>
          <w:p w14:paraId="7507FE1C" w14:textId="77777777" w:rsidR="00D74B0C" w:rsidRPr="00D74B0C" w:rsidRDefault="00D74B0C" w:rsidP="00D74B0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DL CA with "additional" UL carrier configured with SRS only (i.e. no PUCCH/PUSCH configured).</w:t>
            </w:r>
          </w:p>
          <w:p w14:paraId="4EAC6CC2" w14:textId="77777777" w:rsidR="00D74B0C" w:rsidRPr="00D74B0C" w:rsidRDefault="00D74B0C" w:rsidP="00D74B0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FR1 inter-band UL CA with DMRS bundling.</w:t>
            </w:r>
          </w:p>
          <w:p w14:paraId="47D54098" w14:textId="77777777" w:rsidR="00D74B0C" w:rsidRPr="00D74B0C" w:rsidRDefault="00D74B0C" w:rsidP="00D74B0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SUL with DMRS bundling.</w:t>
            </w:r>
          </w:p>
          <w:p w14:paraId="5B1BD33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For the last three scenarios listed above, DMRS bundling can be applied with the following conditions:</w:t>
            </w:r>
          </w:p>
          <w:p w14:paraId="5582060C" w14:textId="77777777" w:rsidR="00D74B0C" w:rsidRPr="00D74B0C" w:rsidRDefault="00D74B0C" w:rsidP="00D74B0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Concurrent transmissions scheduled/configured over multiple carriers are not expected by UE.</w:t>
            </w:r>
          </w:p>
          <w:p w14:paraId="782ECEE0" w14:textId="77777777" w:rsidR="00D74B0C" w:rsidRPr="00D74B0C" w:rsidRDefault="00D74B0C" w:rsidP="00D74B0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Only configuration of a single TAG.</w:t>
            </w:r>
          </w:p>
          <w:p w14:paraId="36C36362" w14:textId="77777777" w:rsidR="00D74B0C" w:rsidRPr="00D74B0C" w:rsidRDefault="00D74B0C" w:rsidP="00D74B0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Only applicable for the back-to-back case (i.e., zero gap between two transmissions within an actual TDW).</w:t>
            </w:r>
          </w:p>
          <w:p w14:paraId="00C871C2" w14:textId="77777777" w:rsidR="00D74B0C" w:rsidRPr="00D74B0C" w:rsidRDefault="00D74B0C" w:rsidP="00D74B0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Only one band can be configured with DMRS bundling at a time.</w:t>
            </w:r>
          </w:p>
          <w:p w14:paraId="24C0DA1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157AC008"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1:</w:t>
            </w:r>
            <w:r w:rsidRPr="00D74B0C">
              <w:rPr>
                <w:rFonts w:ascii="Arial" w:eastAsia="Times New Roman" w:hAnsi="Arial" w:cs="Arial"/>
                <w:sz w:val="18"/>
                <w:szCs w:val="18"/>
                <w:lang w:eastAsia="ja-JP"/>
              </w:rPr>
              <w:tab/>
            </w:r>
            <w:r w:rsidRPr="00D74B0C">
              <w:rPr>
                <w:rFonts w:ascii="Arial" w:eastAsia="Times New Roman" w:hAnsi="Arial"/>
                <w:sz w:val="18"/>
                <w:lang w:eastAsia="ja-JP"/>
              </w:rPr>
              <w:t>Under the above conditions, phase continuity and power consistency within any actual TDW on one carrier is not impacted by operations on a different carrier.</w:t>
            </w:r>
          </w:p>
          <w:p w14:paraId="2125A992"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2:</w:t>
            </w:r>
            <w:r w:rsidRPr="00D74B0C">
              <w:rPr>
                <w:rFonts w:ascii="Arial" w:eastAsia="Times New Roman" w:hAnsi="Arial" w:cs="Arial"/>
                <w:sz w:val="18"/>
                <w:szCs w:val="18"/>
                <w:lang w:eastAsia="ja-JP"/>
              </w:rPr>
              <w:tab/>
            </w:r>
            <w:r w:rsidRPr="00D74B0C">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3CE6F9C7"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3:</w:t>
            </w:r>
            <w:r w:rsidRPr="00D74B0C">
              <w:rPr>
                <w:rFonts w:ascii="Arial" w:eastAsia="Times New Roman" w:hAnsi="Arial" w:cs="Arial"/>
                <w:sz w:val="18"/>
                <w:szCs w:val="18"/>
                <w:lang w:eastAsia="ja-JP"/>
              </w:rPr>
              <w:tab/>
            </w:r>
            <w:r w:rsidRPr="00D74B0C">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p w14:paraId="04091E2D"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D74B0C">
              <w:rPr>
                <w:rFonts w:ascii="Arial" w:eastAsia="Times New Roman" w:hAnsi="Arial"/>
                <w:sz w:val="18"/>
                <w:lang w:eastAsia="ja-JP"/>
              </w:rPr>
              <w:t>NOTE 4:</w:t>
            </w:r>
            <w:r w:rsidRPr="00D74B0C">
              <w:rPr>
                <w:rFonts w:ascii="Arial" w:eastAsia="Times New Roman" w:hAnsi="Arial" w:cs="Arial"/>
                <w:sz w:val="18"/>
                <w:szCs w:val="18"/>
                <w:lang w:eastAsia="ja-JP"/>
              </w:rPr>
              <w:tab/>
            </w:r>
            <w:r w:rsidRPr="00D74B0C">
              <w:rPr>
                <w:rFonts w:ascii="Arial" w:eastAsia="Times New Roman" w:hAnsi="Arial"/>
                <w:sz w:val="18"/>
                <w:lang w:eastAsia="ja-JP"/>
              </w:rPr>
              <w:t xml:space="preserve">If a UE reports support of </w:t>
            </w:r>
            <w:r w:rsidRPr="00D74B0C">
              <w:rPr>
                <w:rFonts w:ascii="Arial" w:eastAsia="Times New Roman" w:hAnsi="Arial"/>
                <w:i/>
                <w:iCs/>
                <w:sz w:val="18"/>
                <w:lang w:eastAsia="ja-JP"/>
              </w:rPr>
              <w:t>tb-ProcessingRepMultiSlotPUSCH-r17</w:t>
            </w:r>
            <w:r w:rsidRPr="00D74B0C">
              <w:rPr>
                <w:rFonts w:ascii="Arial" w:eastAsia="Times New Roman" w:hAnsi="Arial"/>
                <w:sz w:val="18"/>
                <w:lang w:eastAsia="ja-JP"/>
              </w:rPr>
              <w:t xml:space="preserve"> and </w:t>
            </w:r>
            <w:r w:rsidRPr="00D74B0C">
              <w:rPr>
                <w:rFonts w:ascii="Arial" w:eastAsia="Times New Roman" w:hAnsi="Arial"/>
                <w:i/>
                <w:iCs/>
                <w:sz w:val="18"/>
                <w:lang w:eastAsia="ja-JP"/>
              </w:rPr>
              <w:t>dmrs-BundlingPUSCH-multiSlot-r17</w:t>
            </w:r>
            <w:r w:rsidRPr="00D74B0C">
              <w:rPr>
                <w:rFonts w:ascii="Arial" w:eastAsia="Times New Roman" w:hAnsi="Arial"/>
                <w:sz w:val="18"/>
                <w:lang w:eastAsia="ja-JP"/>
              </w:rPr>
              <w:t xml:space="preserve"> in a band in the band combination and </w:t>
            </w:r>
            <w:r w:rsidRPr="00D74B0C">
              <w:rPr>
                <w:rFonts w:ascii="Arial" w:eastAsia="Times New Roman" w:hAnsi="Arial"/>
                <w:i/>
                <w:iCs/>
                <w:sz w:val="18"/>
                <w:lang w:eastAsia="ja-JP"/>
              </w:rPr>
              <w:t>dmrs-BundlingPUSCH-multiSlotPerBC-r17</w:t>
            </w:r>
            <w:r w:rsidRPr="00D74B0C">
              <w:rPr>
                <w:rFonts w:ascii="Arial" w:eastAsia="Times New Roman" w:hAnsi="Arial"/>
                <w:sz w:val="18"/>
                <w:lang w:eastAsia="ja-JP"/>
              </w:rPr>
              <w:t xml:space="preserve"> is supported for the band combination, the UE supports DMRS bundling for the repetitions of </w:t>
            </w:r>
            <w:proofErr w:type="spellStart"/>
            <w:r w:rsidRPr="00D74B0C">
              <w:rPr>
                <w:rFonts w:ascii="Arial" w:eastAsia="Times New Roman" w:hAnsi="Arial"/>
                <w:sz w:val="18"/>
                <w:lang w:eastAsia="ja-JP"/>
              </w:rPr>
              <w:t>TBoMS</w:t>
            </w:r>
            <w:proofErr w:type="spellEnd"/>
            <w:r w:rsidRPr="00D74B0C">
              <w:rPr>
                <w:rFonts w:ascii="Arial" w:eastAsia="Times New Roman" w:hAnsi="Arial"/>
                <w:sz w:val="18"/>
                <w:lang w:eastAsia="ja-JP"/>
              </w:rPr>
              <w:t xml:space="preserve"> for the band.</w:t>
            </w:r>
          </w:p>
        </w:tc>
        <w:tc>
          <w:tcPr>
            <w:tcW w:w="709" w:type="dxa"/>
          </w:tcPr>
          <w:p w14:paraId="6CD75C1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BC</w:t>
            </w:r>
          </w:p>
        </w:tc>
        <w:tc>
          <w:tcPr>
            <w:tcW w:w="567" w:type="dxa"/>
          </w:tcPr>
          <w:p w14:paraId="1CF4E3F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No</w:t>
            </w:r>
          </w:p>
        </w:tc>
        <w:tc>
          <w:tcPr>
            <w:tcW w:w="709" w:type="dxa"/>
          </w:tcPr>
          <w:p w14:paraId="79D9DC62"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35E8862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sz w:val="18"/>
                <w:lang w:eastAsia="ja-JP"/>
              </w:rPr>
              <w:t>N/A</w:t>
            </w:r>
          </w:p>
        </w:tc>
      </w:tr>
      <w:tr w:rsidR="00D74B0C" w:rsidRPr="00D74B0C" w14:paraId="1DA8A6CD" w14:textId="77777777" w:rsidTr="007957E8">
        <w:trPr>
          <w:cantSplit/>
          <w:tblHeader/>
        </w:trPr>
        <w:tc>
          <w:tcPr>
            <w:tcW w:w="6917" w:type="dxa"/>
          </w:tcPr>
          <w:p w14:paraId="2BB82CF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lastRenderedPageBreak/>
              <w:t>dmrs-BundlingPUSCH-RepTypeAPerBC-r17</w:t>
            </w:r>
          </w:p>
          <w:p w14:paraId="53A17FC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Indicates whether the UE supports DM-RS bundling for PUSCH repetition type A over consecutive symbols.</w:t>
            </w:r>
          </w:p>
          <w:p w14:paraId="75B0E2A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1DF3A17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UE indicating support of this feature shall also indicate support of </w:t>
            </w:r>
            <w:r w:rsidRPr="00D74B0C">
              <w:rPr>
                <w:rFonts w:ascii="Arial" w:eastAsia="Times New Roman" w:hAnsi="Arial"/>
                <w:i/>
                <w:iCs/>
                <w:sz w:val="18"/>
                <w:lang w:eastAsia="ja-JP"/>
              </w:rPr>
              <w:t xml:space="preserve">maxDurationDMRS-Bundling-r17 </w:t>
            </w:r>
            <w:r w:rsidRPr="00D74B0C">
              <w:rPr>
                <w:rFonts w:ascii="Arial" w:eastAsia="Times New Roman" w:hAnsi="Arial"/>
                <w:sz w:val="18"/>
                <w:lang w:eastAsia="ja-JP"/>
              </w:rPr>
              <w:t xml:space="preserve">in at least one of the bands in the band combination and at least one of </w:t>
            </w:r>
            <w:r w:rsidRPr="00D74B0C">
              <w:rPr>
                <w:rFonts w:ascii="Arial" w:eastAsia="Times New Roman" w:hAnsi="Arial"/>
                <w:i/>
                <w:iCs/>
                <w:sz w:val="18"/>
                <w:lang w:eastAsia="ja-JP"/>
              </w:rPr>
              <w:t>type1-PUSCH-RepetitionMultiSlots</w:t>
            </w:r>
            <w:r w:rsidRPr="00D74B0C">
              <w:rPr>
                <w:rFonts w:ascii="Arial" w:eastAsia="Times New Roman" w:hAnsi="Arial"/>
                <w:sz w:val="18"/>
                <w:lang w:eastAsia="ja-JP"/>
              </w:rPr>
              <w:t xml:space="preserve">, </w:t>
            </w:r>
            <w:r w:rsidRPr="00D74B0C">
              <w:rPr>
                <w:rFonts w:ascii="Arial" w:eastAsia="Times New Roman" w:hAnsi="Arial"/>
                <w:i/>
                <w:iCs/>
                <w:sz w:val="18"/>
                <w:lang w:eastAsia="ja-JP"/>
              </w:rPr>
              <w:t>type2-PUSCH-RepetitionMultiSlots</w:t>
            </w:r>
            <w:r w:rsidRPr="00D74B0C">
              <w:rPr>
                <w:rFonts w:ascii="Arial" w:eastAsia="Times New Roman" w:hAnsi="Arial"/>
                <w:sz w:val="18"/>
                <w:lang w:eastAsia="ja-JP"/>
              </w:rPr>
              <w:t xml:space="preserve"> or </w:t>
            </w:r>
            <w:proofErr w:type="spellStart"/>
            <w:r w:rsidRPr="00D74B0C">
              <w:rPr>
                <w:rFonts w:ascii="Arial" w:eastAsia="Times New Roman" w:hAnsi="Arial"/>
                <w:i/>
                <w:iCs/>
                <w:sz w:val="18"/>
                <w:lang w:eastAsia="ja-JP"/>
              </w:rPr>
              <w:t>pusch-RepetitionMultiSlots</w:t>
            </w:r>
            <w:proofErr w:type="spellEnd"/>
            <w:r w:rsidRPr="00D74B0C">
              <w:rPr>
                <w:rFonts w:ascii="Arial" w:eastAsia="Times New Roman" w:hAnsi="Arial"/>
                <w:sz w:val="18"/>
                <w:lang w:eastAsia="ja-JP"/>
              </w:rPr>
              <w:t>.</w:t>
            </w:r>
          </w:p>
          <w:p w14:paraId="2687389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2C93B0B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This feature is applicable to following multiple carrier scenarios in addition to single carrier scenarios:</w:t>
            </w:r>
          </w:p>
          <w:p w14:paraId="38EEE925"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4072FEAB"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FR1 inter-band DL CA with a "single" uplink band configured, meaning no switching to transmit SRS on another carrier.</w:t>
            </w:r>
          </w:p>
          <w:p w14:paraId="16A0B1E0"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DL CA with "additional" UL carrier configured with SRS only (i.e. no PUCCH/PUSCH configured)</w:t>
            </w:r>
          </w:p>
          <w:p w14:paraId="2DD4AA5B"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FR1 inter-band UL CA with DMRS bundling</w:t>
            </w:r>
          </w:p>
          <w:p w14:paraId="52981F94"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SUL with DMRS bundling</w:t>
            </w:r>
          </w:p>
          <w:p w14:paraId="3100454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For the last three scenarios listed above, DMRS bundling can be applied with the following conditions:</w:t>
            </w:r>
          </w:p>
          <w:p w14:paraId="726ED729"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Concurrent transmissions scheduled/configured over multiple carriers are not expected by UE</w:t>
            </w:r>
          </w:p>
          <w:p w14:paraId="21413157"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Only configuration of a single TAG</w:t>
            </w:r>
          </w:p>
          <w:p w14:paraId="5D0E8A61"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Only applicable for the back-to-back case (i.e., zero gap between two transmissions within an actual TDW)</w:t>
            </w:r>
          </w:p>
          <w:p w14:paraId="11DF98C9"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Only one band can be configured with DMRS bundling at a time</w:t>
            </w:r>
          </w:p>
          <w:p w14:paraId="49F51FE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5BD696D2"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1:</w:t>
            </w:r>
            <w:r w:rsidRPr="00D74B0C">
              <w:rPr>
                <w:rFonts w:ascii="Arial" w:eastAsia="Times New Roman" w:hAnsi="Arial" w:cs="Arial"/>
                <w:sz w:val="18"/>
                <w:szCs w:val="18"/>
                <w:lang w:eastAsia="ja-JP"/>
              </w:rPr>
              <w:tab/>
            </w:r>
            <w:r w:rsidRPr="00D74B0C">
              <w:rPr>
                <w:rFonts w:ascii="Arial" w:eastAsia="Times New Roman" w:hAnsi="Arial"/>
                <w:sz w:val="18"/>
                <w:lang w:eastAsia="ja-JP"/>
              </w:rPr>
              <w:t>Under the above conditions, phase continuity and power consistency within any actual TDW on one carrier is not impacted by operations on a different carrier.</w:t>
            </w:r>
          </w:p>
          <w:p w14:paraId="5264DA51"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2:</w:t>
            </w:r>
            <w:r w:rsidRPr="00D74B0C">
              <w:rPr>
                <w:rFonts w:ascii="Arial" w:eastAsia="Times New Roman" w:hAnsi="Arial" w:cs="Arial"/>
                <w:sz w:val="18"/>
                <w:szCs w:val="18"/>
                <w:lang w:eastAsia="ja-JP"/>
              </w:rPr>
              <w:tab/>
            </w:r>
            <w:r w:rsidRPr="00D74B0C">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02184213"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3:</w:t>
            </w:r>
            <w:r w:rsidRPr="00D74B0C">
              <w:rPr>
                <w:rFonts w:ascii="Arial" w:eastAsia="Times New Roman" w:hAnsi="Arial" w:cs="Arial"/>
                <w:sz w:val="18"/>
                <w:szCs w:val="18"/>
                <w:lang w:eastAsia="ja-JP"/>
              </w:rPr>
              <w:tab/>
            </w:r>
            <w:r w:rsidRPr="00D74B0C">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77AB94E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BC</w:t>
            </w:r>
          </w:p>
        </w:tc>
        <w:tc>
          <w:tcPr>
            <w:tcW w:w="567" w:type="dxa"/>
          </w:tcPr>
          <w:p w14:paraId="0C7CAFD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No</w:t>
            </w:r>
          </w:p>
        </w:tc>
        <w:tc>
          <w:tcPr>
            <w:tcW w:w="709" w:type="dxa"/>
          </w:tcPr>
          <w:p w14:paraId="267201E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7EBFC2F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sz w:val="18"/>
                <w:lang w:eastAsia="ja-JP"/>
              </w:rPr>
              <w:t>N/A</w:t>
            </w:r>
          </w:p>
        </w:tc>
      </w:tr>
      <w:tr w:rsidR="00D74B0C" w:rsidRPr="00D74B0C" w14:paraId="7FE514A7" w14:textId="77777777" w:rsidTr="007957E8">
        <w:trPr>
          <w:cantSplit/>
          <w:tblHeader/>
        </w:trPr>
        <w:tc>
          <w:tcPr>
            <w:tcW w:w="6917" w:type="dxa"/>
          </w:tcPr>
          <w:p w14:paraId="6A13CB2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lastRenderedPageBreak/>
              <w:t>dmrs-BundlingPUSCH-RepTypeBPerBC-r17</w:t>
            </w:r>
          </w:p>
          <w:p w14:paraId="1466933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Indicates whether the UE supports DM-RS bundling for PUSCH repetition type B over consecutive symbols.</w:t>
            </w:r>
          </w:p>
          <w:p w14:paraId="3E2A168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6FAEC3F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UE indicating support of this feature shall also indicate support of </w:t>
            </w:r>
            <w:r w:rsidRPr="00D74B0C">
              <w:rPr>
                <w:rFonts w:ascii="Arial" w:eastAsia="Times New Roman" w:hAnsi="Arial"/>
                <w:i/>
                <w:iCs/>
                <w:sz w:val="18"/>
                <w:lang w:eastAsia="ja-JP"/>
              </w:rPr>
              <w:t xml:space="preserve">maxDurationDMRS-Bundling-r17 </w:t>
            </w:r>
            <w:r w:rsidRPr="00D74B0C">
              <w:rPr>
                <w:rFonts w:ascii="Arial" w:eastAsia="Times New Roman" w:hAnsi="Arial"/>
                <w:sz w:val="18"/>
                <w:lang w:eastAsia="ja-JP"/>
              </w:rPr>
              <w:t xml:space="preserve">in at least one of the bands in the band combination and </w:t>
            </w:r>
            <w:r w:rsidRPr="00D74B0C">
              <w:rPr>
                <w:rFonts w:ascii="Arial" w:eastAsia="Times New Roman" w:hAnsi="Arial"/>
                <w:i/>
                <w:iCs/>
                <w:sz w:val="18"/>
                <w:lang w:eastAsia="ja-JP"/>
              </w:rPr>
              <w:t>pusch-RepetitionTypeB-r16</w:t>
            </w:r>
            <w:r w:rsidRPr="00D74B0C">
              <w:rPr>
                <w:rFonts w:ascii="Arial" w:eastAsia="Times New Roman" w:hAnsi="Arial"/>
                <w:sz w:val="18"/>
                <w:lang w:eastAsia="ja-JP"/>
              </w:rPr>
              <w:t>.</w:t>
            </w:r>
          </w:p>
          <w:p w14:paraId="1EA161F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3037AB8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This feature is applicable to following multiple carrier scenarios in addition to single carrier scenarios:</w:t>
            </w:r>
          </w:p>
          <w:p w14:paraId="62BC245F"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66CC318B"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FR1 inter-band DL CA with a "single" uplink band configured, meaning no switching to transmit SRS on another carrier.</w:t>
            </w:r>
          </w:p>
          <w:p w14:paraId="429583F4"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DL CA with "additional" UL carrier configured with SRS only (i.e. no PUCCH/PUSCH configured).</w:t>
            </w:r>
          </w:p>
          <w:p w14:paraId="7CF3F50A"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FR1 inter-band UL CA with DMRS bundling.</w:t>
            </w:r>
          </w:p>
          <w:p w14:paraId="360C72D3"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SUL with DMRS bundling.</w:t>
            </w:r>
          </w:p>
          <w:p w14:paraId="169DDB9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For the last three scenarios listed above, DMRS bundling can be applied with the following conditions:</w:t>
            </w:r>
          </w:p>
          <w:p w14:paraId="40FE5958"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Concurrent transmissions scheduled/configured over multiple carriers are not expected by UE.</w:t>
            </w:r>
          </w:p>
          <w:p w14:paraId="78B659DC"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Only configuration of a single TAG.</w:t>
            </w:r>
          </w:p>
          <w:p w14:paraId="06A24569"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Only applicable for the back-to-back case (i.e., zero gap between two transmissions within an actual TDW).</w:t>
            </w:r>
          </w:p>
          <w:p w14:paraId="1A4D839F"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Only one band can be configured with DMRS bundling at a time.</w:t>
            </w:r>
          </w:p>
          <w:p w14:paraId="2ABF204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01457858"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1:</w:t>
            </w:r>
            <w:r w:rsidRPr="00D74B0C">
              <w:rPr>
                <w:rFonts w:ascii="Arial" w:eastAsia="Times New Roman" w:hAnsi="Arial" w:cs="Arial"/>
                <w:sz w:val="18"/>
                <w:szCs w:val="18"/>
                <w:lang w:eastAsia="ja-JP"/>
              </w:rPr>
              <w:tab/>
            </w:r>
            <w:r w:rsidRPr="00D74B0C">
              <w:rPr>
                <w:rFonts w:ascii="Arial" w:eastAsia="Times New Roman" w:hAnsi="Arial"/>
                <w:sz w:val="18"/>
                <w:lang w:eastAsia="ja-JP"/>
              </w:rPr>
              <w:t>Under the above conditions, phase continuity and power consistency within any actual TDW on one carrier is not impacted by operations on a different carrier.</w:t>
            </w:r>
          </w:p>
          <w:p w14:paraId="61267ED1"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2:</w:t>
            </w:r>
            <w:r w:rsidRPr="00D74B0C">
              <w:rPr>
                <w:rFonts w:ascii="Arial" w:eastAsia="Times New Roman" w:hAnsi="Arial" w:cs="Arial"/>
                <w:sz w:val="18"/>
                <w:szCs w:val="18"/>
                <w:lang w:eastAsia="ja-JP"/>
              </w:rPr>
              <w:tab/>
            </w:r>
            <w:r w:rsidRPr="00D74B0C">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1CDBF045"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D74B0C">
              <w:rPr>
                <w:rFonts w:ascii="Arial" w:eastAsia="Times New Roman" w:hAnsi="Arial"/>
                <w:sz w:val="18"/>
                <w:lang w:eastAsia="ja-JP"/>
              </w:rPr>
              <w:t>NOTE 3:</w:t>
            </w:r>
            <w:r w:rsidRPr="00D74B0C">
              <w:rPr>
                <w:rFonts w:ascii="Arial" w:eastAsia="Times New Roman" w:hAnsi="Arial" w:cs="Arial"/>
                <w:sz w:val="18"/>
                <w:szCs w:val="18"/>
                <w:lang w:eastAsia="ja-JP"/>
              </w:rPr>
              <w:tab/>
            </w:r>
            <w:r w:rsidRPr="00D74B0C">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3C9D4BE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BC</w:t>
            </w:r>
          </w:p>
        </w:tc>
        <w:tc>
          <w:tcPr>
            <w:tcW w:w="567" w:type="dxa"/>
          </w:tcPr>
          <w:p w14:paraId="79769A2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No</w:t>
            </w:r>
          </w:p>
        </w:tc>
        <w:tc>
          <w:tcPr>
            <w:tcW w:w="709" w:type="dxa"/>
          </w:tcPr>
          <w:p w14:paraId="560519A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1CB5A76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sz w:val="18"/>
                <w:lang w:eastAsia="ja-JP"/>
              </w:rPr>
              <w:t>N/A</w:t>
            </w:r>
          </w:p>
        </w:tc>
      </w:tr>
      <w:tr w:rsidR="00D74B0C" w:rsidRPr="00D74B0C" w14:paraId="2AB8A1E4" w14:textId="77777777" w:rsidTr="007957E8">
        <w:trPr>
          <w:cantSplit/>
          <w:tblHeader/>
        </w:trPr>
        <w:tc>
          <w:tcPr>
            <w:tcW w:w="6917" w:type="dxa"/>
          </w:tcPr>
          <w:p w14:paraId="125647E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t>dmrs-BundlingRestartPerBC-r17</w:t>
            </w:r>
          </w:p>
          <w:p w14:paraId="131023E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Indicates whether the UE supports restarting DM-RS bundling after the events triggered by DCI or MAC CE that violate power consistency and phase continuity.</w:t>
            </w:r>
          </w:p>
          <w:p w14:paraId="6D3F4D3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3081CBB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UE indicating support of this feature shall also indicate support of </w:t>
            </w:r>
            <w:r w:rsidRPr="00D74B0C">
              <w:rPr>
                <w:rFonts w:ascii="Arial" w:eastAsia="Times New Roman" w:hAnsi="Arial"/>
                <w:i/>
                <w:iCs/>
                <w:sz w:val="18"/>
                <w:lang w:eastAsia="ja-JP"/>
              </w:rPr>
              <w:t>maxDurationDMRS-Bundling-r17</w:t>
            </w:r>
            <w:r w:rsidRPr="00D74B0C">
              <w:rPr>
                <w:rFonts w:ascii="Arial" w:eastAsia="Times New Roman" w:hAnsi="Arial"/>
                <w:sz w:val="18"/>
                <w:lang w:eastAsia="ja-JP"/>
              </w:rPr>
              <w:t xml:space="preserve"> in at least one of the bands in the band combination</w:t>
            </w:r>
            <w:r w:rsidRPr="00D74B0C">
              <w:rPr>
                <w:rFonts w:ascii="Arial" w:eastAsia="Times New Roman" w:hAnsi="Arial"/>
                <w:i/>
                <w:iCs/>
                <w:sz w:val="18"/>
                <w:lang w:eastAsia="ja-JP"/>
              </w:rPr>
              <w:t>.</w:t>
            </w:r>
          </w:p>
          <w:p w14:paraId="7E71D14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6F764C6F"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D74B0C">
              <w:rPr>
                <w:rFonts w:ascii="Arial" w:eastAsia="Times New Roman" w:hAnsi="Arial"/>
                <w:sz w:val="18"/>
                <w:lang w:eastAsia="ja-JP"/>
              </w:rPr>
              <w:t>NOTE:</w:t>
            </w:r>
            <w:r w:rsidRPr="00D74B0C">
              <w:rPr>
                <w:rFonts w:ascii="Arial" w:eastAsia="Times New Roman" w:hAnsi="Arial" w:cs="Arial"/>
                <w:sz w:val="18"/>
                <w:szCs w:val="18"/>
                <w:lang w:eastAsia="ja-JP"/>
              </w:rPr>
              <w:tab/>
            </w:r>
            <w:r w:rsidRPr="00D74B0C">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285F2EA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BC</w:t>
            </w:r>
          </w:p>
        </w:tc>
        <w:tc>
          <w:tcPr>
            <w:tcW w:w="567" w:type="dxa"/>
          </w:tcPr>
          <w:p w14:paraId="668D2E3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No</w:t>
            </w:r>
          </w:p>
        </w:tc>
        <w:tc>
          <w:tcPr>
            <w:tcW w:w="709" w:type="dxa"/>
          </w:tcPr>
          <w:p w14:paraId="51327EE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193BEB2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sz w:val="18"/>
                <w:lang w:eastAsia="ja-JP"/>
              </w:rPr>
              <w:t>N/A</w:t>
            </w:r>
          </w:p>
        </w:tc>
      </w:tr>
      <w:tr w:rsidR="00D74B0C" w:rsidRPr="00D74B0C" w14:paraId="79DBC3E2" w14:textId="77777777" w:rsidTr="007957E8">
        <w:trPr>
          <w:cantSplit/>
          <w:tblHeader/>
        </w:trPr>
        <w:tc>
          <w:tcPr>
            <w:tcW w:w="6917" w:type="dxa"/>
          </w:tcPr>
          <w:p w14:paraId="08276B3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74B0C">
              <w:rPr>
                <w:rFonts w:ascii="Arial" w:eastAsia="Times New Roman" w:hAnsi="Arial"/>
                <w:b/>
                <w:i/>
                <w:sz w:val="18"/>
                <w:lang w:eastAsia="ja-JP"/>
              </w:rPr>
              <w:t>dualPA</w:t>
            </w:r>
            <w:proofErr w:type="spellEnd"/>
            <w:r w:rsidRPr="00D74B0C">
              <w:rPr>
                <w:rFonts w:ascii="Arial" w:eastAsia="Times New Roman" w:hAnsi="Arial"/>
                <w:b/>
                <w:i/>
                <w:sz w:val="18"/>
                <w:lang w:eastAsia="ja-JP"/>
              </w:rPr>
              <w:t>-Architecture</w:t>
            </w:r>
          </w:p>
          <w:p w14:paraId="6B47F59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sz w:val="18"/>
                <w:lang w:eastAsia="ja-JP"/>
              </w:rPr>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42A583F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74B0C">
              <w:rPr>
                <w:rFonts w:ascii="Arial" w:eastAsia="Times New Roman" w:hAnsi="Arial"/>
                <w:sz w:val="18"/>
                <w:lang w:eastAsia="ko-KR"/>
              </w:rPr>
              <w:t>BC</w:t>
            </w:r>
          </w:p>
        </w:tc>
        <w:tc>
          <w:tcPr>
            <w:tcW w:w="567" w:type="dxa"/>
          </w:tcPr>
          <w:p w14:paraId="62C35F2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7C27757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c>
          <w:tcPr>
            <w:tcW w:w="728" w:type="dxa"/>
          </w:tcPr>
          <w:p w14:paraId="10D2964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r>
      <w:tr w:rsidR="00D74B0C" w:rsidRPr="00D74B0C" w14:paraId="35BAC1B7" w14:textId="77777777" w:rsidTr="007957E8">
        <w:trPr>
          <w:cantSplit/>
          <w:tblHeader/>
        </w:trPr>
        <w:tc>
          <w:tcPr>
            <w:tcW w:w="6917" w:type="dxa"/>
          </w:tcPr>
          <w:p w14:paraId="7EF6A7B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lastRenderedPageBreak/>
              <w:t>dynamicPUCCH-CellSwitchDiffLengthSingleGroup-r17</w:t>
            </w:r>
          </w:p>
          <w:p w14:paraId="578DFA9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7CD25EB8" w14:textId="77777777" w:rsidR="00D74B0C" w:rsidRPr="00D74B0C" w:rsidRDefault="00D74B0C" w:rsidP="00D74B0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pucch-Group-r17</w:t>
            </w:r>
            <w:r w:rsidRPr="00D74B0C">
              <w:rPr>
                <w:rFonts w:ascii="Arial" w:eastAsia="Times New Roman" w:hAnsi="Arial" w:cs="Arial"/>
                <w:sz w:val="18"/>
                <w:szCs w:val="18"/>
                <w:lang w:eastAsia="ja-JP"/>
              </w:rPr>
              <w:t xml:space="preserve"> indicates for which PUCCH group the UE supports PUCCH cell switching based on dynamic indication. Value </w:t>
            </w:r>
            <w:proofErr w:type="spellStart"/>
            <w:r w:rsidRPr="00D74B0C">
              <w:rPr>
                <w:rFonts w:ascii="Arial" w:eastAsia="Times New Roman" w:hAnsi="Arial" w:cs="Arial"/>
                <w:i/>
                <w:iCs/>
                <w:sz w:val="18"/>
                <w:szCs w:val="18"/>
                <w:lang w:eastAsia="ja-JP"/>
              </w:rPr>
              <w:t>primaryGroupOnly</w:t>
            </w:r>
            <w:proofErr w:type="spellEnd"/>
            <w:r w:rsidRPr="00D74B0C">
              <w:rPr>
                <w:rFonts w:ascii="Arial" w:eastAsia="Times New Roman" w:hAnsi="Arial" w:cs="Arial"/>
                <w:sz w:val="18"/>
                <w:szCs w:val="18"/>
                <w:lang w:eastAsia="ja-JP"/>
              </w:rPr>
              <w:t xml:space="preserve"> indicates that only primary PUCCH group can support PUCCH cell switch, value </w:t>
            </w:r>
            <w:proofErr w:type="spellStart"/>
            <w:r w:rsidRPr="00D74B0C">
              <w:rPr>
                <w:rFonts w:ascii="Arial" w:eastAsia="Times New Roman" w:hAnsi="Arial" w:cs="Arial"/>
                <w:i/>
                <w:iCs/>
                <w:sz w:val="18"/>
                <w:szCs w:val="18"/>
                <w:lang w:eastAsia="ja-JP"/>
              </w:rPr>
              <w:t>secondaryGroupOnly</w:t>
            </w:r>
            <w:proofErr w:type="spellEnd"/>
            <w:r w:rsidRPr="00D74B0C">
              <w:rPr>
                <w:rFonts w:ascii="Arial" w:eastAsia="Times New Roman" w:hAnsi="Arial" w:cs="Arial"/>
                <w:sz w:val="18"/>
                <w:szCs w:val="18"/>
                <w:lang w:eastAsia="ja-JP"/>
              </w:rPr>
              <w:t xml:space="preserve"> indicates that only secondary PUCCH group can support PUCCH cell switch, and value </w:t>
            </w:r>
            <w:proofErr w:type="spellStart"/>
            <w:r w:rsidRPr="00D74B0C">
              <w:rPr>
                <w:rFonts w:ascii="Arial" w:eastAsia="Times New Roman" w:hAnsi="Arial" w:cs="Arial"/>
                <w:i/>
                <w:iCs/>
                <w:sz w:val="18"/>
                <w:szCs w:val="18"/>
                <w:lang w:eastAsia="ja-JP"/>
              </w:rPr>
              <w:t>eitherPrimaryOrSecondaryGroup</w:t>
            </w:r>
            <w:proofErr w:type="spellEnd"/>
            <w:r w:rsidRPr="00D74B0C">
              <w:rPr>
                <w:rFonts w:ascii="Arial" w:eastAsia="Times New Roman" w:hAnsi="Arial" w:cs="Arial"/>
                <w:sz w:val="18"/>
                <w:szCs w:val="18"/>
                <w:lang w:eastAsia="ja-JP"/>
              </w:rPr>
              <w:t xml:space="preserve"> indicates that either primary or secondary PUCCH group can support PUCCH cell switch.</w:t>
            </w:r>
          </w:p>
          <w:p w14:paraId="2D88B514" w14:textId="77777777" w:rsidR="00D74B0C" w:rsidRPr="00D74B0C" w:rsidRDefault="00D74B0C" w:rsidP="00D74B0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 xml:space="preserve">pucch-Group-Config-r17 </w:t>
            </w:r>
            <w:r w:rsidRPr="00D74B0C">
              <w:rPr>
                <w:rFonts w:ascii="Arial" w:eastAsia="Times New Roman" w:hAnsi="Arial" w:cs="Arial"/>
                <w:sz w:val="18"/>
                <w:szCs w:val="18"/>
                <w:lang w:eastAsia="ja-JP"/>
              </w:rPr>
              <w:t xml:space="preserve">indicates </w:t>
            </w:r>
            <w:r w:rsidRPr="00D74B0C">
              <w:rPr>
                <w:rFonts w:ascii="Arial" w:eastAsia="Times New Roman" w:hAnsi="Arial"/>
                <w:sz w:val="18"/>
                <w:lang w:eastAsia="ja-JP"/>
              </w:rPr>
              <w:t xml:space="preserve">one or multiple of supported carrier type pairs that can support PUCCH cell switch, with </w:t>
            </w:r>
            <w:r w:rsidRPr="00D74B0C">
              <w:rPr>
                <w:rFonts w:ascii="Arial" w:eastAsia="Times New Roman" w:hAnsi="Arial"/>
                <w:i/>
                <w:iCs/>
                <w:sz w:val="18"/>
                <w:lang w:eastAsia="ja-JP"/>
              </w:rPr>
              <w:t>fr1-FR1-NonSharedTDD-r17</w:t>
            </w:r>
            <w:r w:rsidRPr="00D74B0C">
              <w:rPr>
                <w:rFonts w:ascii="Arial" w:eastAsia="Times New Roman" w:hAnsi="Arial"/>
                <w:sz w:val="18"/>
                <w:lang w:eastAsia="ja-JP"/>
              </w:rPr>
              <w:t xml:space="preserve"> indicating the carrier type pair (FR1 licensed TDD, FR1 licensed TDD), </w:t>
            </w:r>
            <w:r w:rsidRPr="00D74B0C">
              <w:rPr>
                <w:rFonts w:ascii="Arial" w:eastAsia="Times New Roman" w:hAnsi="Arial"/>
                <w:i/>
                <w:iCs/>
                <w:sz w:val="18"/>
                <w:lang w:eastAsia="ja-JP"/>
              </w:rPr>
              <w:t>fr2-FR2-NonSharedTDD-r17</w:t>
            </w:r>
            <w:r w:rsidRPr="00D74B0C">
              <w:rPr>
                <w:rFonts w:ascii="Arial" w:eastAsia="Times New Roman" w:hAnsi="Arial"/>
                <w:sz w:val="18"/>
                <w:lang w:eastAsia="ja-JP"/>
              </w:rPr>
              <w:t xml:space="preserve"> indicating the carrier type pair (FR2 licensed TDD, FR2 licensed TDD), and </w:t>
            </w:r>
            <w:r w:rsidRPr="00D74B0C">
              <w:rPr>
                <w:rFonts w:ascii="Arial" w:eastAsia="Times New Roman" w:hAnsi="Arial"/>
                <w:i/>
                <w:iCs/>
                <w:sz w:val="18"/>
                <w:lang w:eastAsia="ja-JP"/>
              </w:rPr>
              <w:t>fr1-FR2-NonSharedTDD-r17</w:t>
            </w:r>
            <w:r w:rsidRPr="00D74B0C">
              <w:rPr>
                <w:rFonts w:ascii="Arial" w:eastAsia="Times New Roman" w:hAnsi="Arial"/>
                <w:sz w:val="18"/>
                <w:lang w:eastAsia="ja-JP"/>
              </w:rPr>
              <w:t xml:space="preserve"> indicating the carrier type pair (FR1 licensed TDD, FR2 licensed TDD)</w:t>
            </w:r>
            <w:r w:rsidRPr="00D74B0C">
              <w:rPr>
                <w:rFonts w:ascii="Arial" w:eastAsia="Times New Roman" w:hAnsi="Arial" w:cs="Arial"/>
                <w:sz w:val="18"/>
                <w:szCs w:val="18"/>
                <w:lang w:eastAsia="ja-JP"/>
              </w:rPr>
              <w:t>.</w:t>
            </w:r>
          </w:p>
          <w:p w14:paraId="70977A0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7E3186D4"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D74B0C">
              <w:rPr>
                <w:rFonts w:ascii="Arial" w:eastAsia="Malgun Gothic" w:hAnsi="Arial"/>
                <w:sz w:val="18"/>
                <w:lang w:eastAsia="ja-JP"/>
              </w:rPr>
              <w:t>NOTE:</w:t>
            </w:r>
            <w:r w:rsidRPr="00D74B0C">
              <w:rPr>
                <w:rFonts w:ascii="Arial" w:eastAsia="Times New Roman" w:hAnsi="Arial"/>
                <w:sz w:val="18"/>
                <w:lang w:eastAsia="ja-JP"/>
              </w:rPr>
              <w:tab/>
              <w:t xml:space="preserve">This feature applies to cells in the same TAG only. </w:t>
            </w:r>
            <w:r w:rsidRPr="00D74B0C">
              <w:rPr>
                <w:rFonts w:ascii="Arial" w:eastAsia="Malgun Gothic" w:hAnsi="Arial"/>
                <w:sz w:val="18"/>
                <w:lang w:eastAsia="ja-JP"/>
              </w:rPr>
              <w:t xml:space="preserve">If UE supporting this FG also supports both </w:t>
            </w:r>
            <w:proofErr w:type="spellStart"/>
            <w:r w:rsidRPr="00D74B0C">
              <w:rPr>
                <w:rFonts w:ascii="Arial" w:eastAsia="Malgun Gothic" w:hAnsi="Arial"/>
                <w:i/>
                <w:iCs/>
                <w:sz w:val="18"/>
                <w:lang w:eastAsia="ja-JP"/>
              </w:rPr>
              <w:t>diffNumerologyWithinPUCCH-GroupSmallerSCS</w:t>
            </w:r>
            <w:proofErr w:type="spellEnd"/>
            <w:r w:rsidRPr="00D74B0C">
              <w:rPr>
                <w:rFonts w:ascii="Arial" w:eastAsia="Malgun Gothic" w:hAnsi="Arial"/>
                <w:sz w:val="18"/>
                <w:lang w:eastAsia="ja-JP"/>
              </w:rPr>
              <w:t xml:space="preserve"> and </w:t>
            </w:r>
            <w:proofErr w:type="spellStart"/>
            <w:r w:rsidRPr="00D74B0C">
              <w:rPr>
                <w:rFonts w:ascii="Arial" w:eastAsia="Malgun Gothic" w:hAnsi="Arial"/>
                <w:i/>
                <w:iCs/>
                <w:sz w:val="18"/>
                <w:lang w:eastAsia="ja-JP"/>
              </w:rPr>
              <w:t>diffNumerologyWithinPUCCH-GroupLargerSCS</w:t>
            </w:r>
            <w:proofErr w:type="spellEnd"/>
            <w:r w:rsidRPr="00D74B0C">
              <w:rPr>
                <w:rFonts w:ascii="Arial" w:eastAsia="Malgun Gothic" w:hAnsi="Arial"/>
                <w:sz w:val="18"/>
                <w:lang w:eastAsia="ja-JP"/>
              </w:rPr>
              <w:t xml:space="preserve"> or both </w:t>
            </w:r>
            <w:r w:rsidRPr="00D74B0C">
              <w:rPr>
                <w:rFonts w:ascii="Arial" w:eastAsia="Malgun Gothic" w:hAnsi="Arial"/>
                <w:i/>
                <w:iCs/>
                <w:sz w:val="18"/>
                <w:lang w:eastAsia="ja-JP"/>
              </w:rPr>
              <w:t>diffNumerologyWithinPUCCH-GroupSmallerSCS-CarrierTypes-r16</w:t>
            </w:r>
            <w:r w:rsidRPr="00D74B0C">
              <w:rPr>
                <w:rFonts w:ascii="Arial" w:eastAsia="Malgun Gothic" w:hAnsi="Arial"/>
                <w:sz w:val="18"/>
                <w:lang w:eastAsia="ja-JP"/>
              </w:rPr>
              <w:t xml:space="preserve"> and </w:t>
            </w:r>
            <w:r w:rsidRPr="00D74B0C">
              <w:rPr>
                <w:rFonts w:ascii="Arial" w:eastAsia="Malgun Gothic" w:hAnsi="Arial"/>
                <w:i/>
                <w:iCs/>
                <w:sz w:val="18"/>
                <w:lang w:eastAsia="ja-JP"/>
              </w:rPr>
              <w:t>diffNumerologyWithinPUCCH-GroupLargerSCS-CarrierTypes-r16</w:t>
            </w:r>
            <w:r w:rsidRPr="00D74B0C">
              <w:rPr>
                <w:rFonts w:ascii="Arial" w:eastAsia="Malgun Gothic" w:hAnsi="Arial"/>
                <w:sz w:val="18"/>
                <w:lang w:eastAsia="ja-JP"/>
              </w:rPr>
              <w:t xml:space="preserve"> or </w:t>
            </w:r>
            <w:r w:rsidRPr="00D74B0C">
              <w:rPr>
                <w:rFonts w:ascii="Arial" w:eastAsia="Malgun Gothic" w:hAnsi="Arial"/>
                <w:i/>
                <w:iCs/>
                <w:sz w:val="18"/>
                <w:lang w:eastAsia="ja-JP"/>
              </w:rPr>
              <w:t>maxUpTo3Diff-NumerologiesConfigSinglePUCCH-grp-r16</w:t>
            </w:r>
            <w:r w:rsidRPr="00D74B0C">
              <w:rPr>
                <w:rFonts w:ascii="Arial" w:eastAsia="Malgun Gothic" w:hAnsi="Arial"/>
                <w:sz w:val="18"/>
                <w:lang w:eastAsia="ja-JP"/>
              </w:rPr>
              <w:t xml:space="preserve"> or </w:t>
            </w:r>
            <w:r w:rsidRPr="00D74B0C">
              <w:rPr>
                <w:rFonts w:ascii="Arial" w:eastAsia="Malgun Gothic" w:hAnsi="Arial"/>
                <w:i/>
                <w:iCs/>
                <w:sz w:val="18"/>
                <w:lang w:eastAsia="ja-JP"/>
              </w:rPr>
              <w:t>maxUpTo4Diff-NumerologiesConfigSinglePUCCH-grp-r16</w:t>
            </w:r>
            <w:r w:rsidRPr="00D74B0C">
              <w:rPr>
                <w:rFonts w:ascii="Calibri Light" w:eastAsia="Times New Roman" w:hAnsi="Calibri Light" w:cs="Calibri Light"/>
                <w:sz w:val="18"/>
                <w:szCs w:val="18"/>
                <w:lang w:eastAsia="ja-JP"/>
              </w:rPr>
              <w:t xml:space="preserve"> </w:t>
            </w:r>
            <w:r w:rsidRPr="00D74B0C">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D0E720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74B0C">
              <w:rPr>
                <w:rFonts w:ascii="Arial" w:eastAsia="Times New Roman" w:hAnsi="Arial" w:cs="Arial"/>
                <w:sz w:val="18"/>
                <w:szCs w:val="18"/>
                <w:lang w:eastAsia="ja-JP"/>
              </w:rPr>
              <w:t>BC</w:t>
            </w:r>
          </w:p>
        </w:tc>
        <w:tc>
          <w:tcPr>
            <w:tcW w:w="567" w:type="dxa"/>
          </w:tcPr>
          <w:p w14:paraId="3E38FF2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2BA19D7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TDD only</w:t>
            </w:r>
          </w:p>
        </w:tc>
        <w:tc>
          <w:tcPr>
            <w:tcW w:w="728" w:type="dxa"/>
          </w:tcPr>
          <w:p w14:paraId="7222A25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5B41157C" w14:textId="77777777" w:rsidTr="007957E8">
        <w:trPr>
          <w:cantSplit/>
          <w:tblHeader/>
        </w:trPr>
        <w:tc>
          <w:tcPr>
            <w:tcW w:w="6917" w:type="dxa"/>
          </w:tcPr>
          <w:p w14:paraId="58A668B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dynamicPUCCH-CellSwitchSameLengthSingleGroup-r17</w:t>
            </w:r>
          </w:p>
          <w:p w14:paraId="030C092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7FC7DA61" w14:textId="77777777" w:rsidR="00D74B0C" w:rsidRPr="00D74B0C" w:rsidRDefault="00D74B0C" w:rsidP="00D74B0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pucch-Group-r17</w:t>
            </w:r>
            <w:r w:rsidRPr="00D74B0C">
              <w:rPr>
                <w:rFonts w:ascii="Arial" w:eastAsia="Times New Roman" w:hAnsi="Arial" w:cs="Arial"/>
                <w:sz w:val="18"/>
                <w:szCs w:val="18"/>
                <w:lang w:eastAsia="ja-JP"/>
              </w:rPr>
              <w:t xml:space="preserve"> indicates for which PUCCH group the UE supports PUCCH cell switching based on dynamic indication. Value </w:t>
            </w:r>
            <w:proofErr w:type="spellStart"/>
            <w:r w:rsidRPr="00D74B0C">
              <w:rPr>
                <w:rFonts w:ascii="Arial" w:eastAsia="Times New Roman" w:hAnsi="Arial" w:cs="Arial"/>
                <w:i/>
                <w:iCs/>
                <w:sz w:val="18"/>
                <w:szCs w:val="18"/>
                <w:lang w:eastAsia="ja-JP"/>
              </w:rPr>
              <w:t>primaryGroupOnly</w:t>
            </w:r>
            <w:proofErr w:type="spellEnd"/>
            <w:r w:rsidRPr="00D74B0C">
              <w:rPr>
                <w:rFonts w:ascii="Arial" w:eastAsia="Times New Roman" w:hAnsi="Arial" w:cs="Arial"/>
                <w:sz w:val="18"/>
                <w:szCs w:val="18"/>
                <w:lang w:eastAsia="ja-JP"/>
              </w:rPr>
              <w:t xml:space="preserve"> indicates that only primary PUCCH group can support PUCCH cell switch, value </w:t>
            </w:r>
            <w:proofErr w:type="spellStart"/>
            <w:r w:rsidRPr="00D74B0C">
              <w:rPr>
                <w:rFonts w:ascii="Arial" w:eastAsia="Times New Roman" w:hAnsi="Arial" w:cs="Arial"/>
                <w:i/>
                <w:iCs/>
                <w:sz w:val="18"/>
                <w:szCs w:val="18"/>
                <w:lang w:eastAsia="ja-JP"/>
              </w:rPr>
              <w:t>secondaryGroupOnly</w:t>
            </w:r>
            <w:proofErr w:type="spellEnd"/>
            <w:r w:rsidRPr="00D74B0C">
              <w:rPr>
                <w:rFonts w:ascii="Arial" w:eastAsia="Times New Roman" w:hAnsi="Arial" w:cs="Arial"/>
                <w:sz w:val="18"/>
                <w:szCs w:val="18"/>
                <w:lang w:eastAsia="ja-JP"/>
              </w:rPr>
              <w:t xml:space="preserve"> indicates that only secondary PUCCH group can support PUCCH cell switch, and value </w:t>
            </w:r>
            <w:proofErr w:type="spellStart"/>
            <w:r w:rsidRPr="00D74B0C">
              <w:rPr>
                <w:rFonts w:ascii="Arial" w:eastAsia="Times New Roman" w:hAnsi="Arial" w:cs="Arial"/>
                <w:i/>
                <w:iCs/>
                <w:sz w:val="18"/>
                <w:szCs w:val="18"/>
                <w:lang w:eastAsia="ja-JP"/>
              </w:rPr>
              <w:t>eitherPrimaryOrSecondaryGroup</w:t>
            </w:r>
            <w:proofErr w:type="spellEnd"/>
            <w:r w:rsidRPr="00D74B0C">
              <w:rPr>
                <w:rFonts w:ascii="Arial" w:eastAsia="Times New Roman" w:hAnsi="Arial" w:cs="Arial"/>
                <w:sz w:val="18"/>
                <w:szCs w:val="18"/>
                <w:lang w:eastAsia="ja-JP"/>
              </w:rPr>
              <w:t xml:space="preserve"> indicates that either primary or secondary PUCCH group can support PUCCH cell switch.</w:t>
            </w:r>
          </w:p>
          <w:p w14:paraId="3111CACE" w14:textId="77777777" w:rsidR="00D74B0C" w:rsidRPr="00D74B0C" w:rsidRDefault="00D74B0C" w:rsidP="00D74B0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 xml:space="preserve">pucch-Group-Config-r17 </w:t>
            </w:r>
            <w:r w:rsidRPr="00D74B0C">
              <w:rPr>
                <w:rFonts w:ascii="Arial" w:eastAsia="Times New Roman" w:hAnsi="Arial" w:cs="Arial"/>
                <w:sz w:val="18"/>
                <w:szCs w:val="18"/>
                <w:lang w:eastAsia="ja-JP"/>
              </w:rPr>
              <w:t xml:space="preserve">indicates </w:t>
            </w:r>
            <w:r w:rsidRPr="00D74B0C">
              <w:rPr>
                <w:rFonts w:ascii="Arial" w:eastAsia="Times New Roman" w:hAnsi="Arial"/>
                <w:sz w:val="18"/>
                <w:lang w:eastAsia="ja-JP"/>
              </w:rPr>
              <w:t xml:space="preserve">one or multiple of supported carrier type pairs that can support PUCCH cell switch, with </w:t>
            </w:r>
            <w:r w:rsidRPr="00D74B0C">
              <w:rPr>
                <w:rFonts w:ascii="Arial" w:eastAsia="Times New Roman" w:hAnsi="Arial"/>
                <w:i/>
                <w:iCs/>
                <w:sz w:val="18"/>
                <w:lang w:eastAsia="ja-JP"/>
              </w:rPr>
              <w:t>fr1-FR1-NonSharedTDD-r17</w:t>
            </w:r>
            <w:r w:rsidRPr="00D74B0C">
              <w:rPr>
                <w:rFonts w:ascii="Arial" w:eastAsia="Times New Roman" w:hAnsi="Arial"/>
                <w:sz w:val="18"/>
                <w:lang w:eastAsia="ja-JP"/>
              </w:rPr>
              <w:t xml:space="preserve"> indicating the carrier type pair (FR1 licensed TDD, FR1 licensed TDD), </w:t>
            </w:r>
            <w:r w:rsidRPr="00D74B0C">
              <w:rPr>
                <w:rFonts w:ascii="Arial" w:eastAsia="Times New Roman" w:hAnsi="Arial"/>
                <w:i/>
                <w:iCs/>
                <w:sz w:val="18"/>
                <w:lang w:eastAsia="ja-JP"/>
              </w:rPr>
              <w:t>fr2-FR2-NonSharedTDD-r17</w:t>
            </w:r>
            <w:r w:rsidRPr="00D74B0C">
              <w:rPr>
                <w:rFonts w:ascii="Arial" w:eastAsia="Times New Roman" w:hAnsi="Arial"/>
                <w:sz w:val="18"/>
                <w:lang w:eastAsia="ja-JP"/>
              </w:rPr>
              <w:t xml:space="preserve"> indicating the carrier type pair (FR2 licensed TDD, FR2 licensed TDD), and </w:t>
            </w:r>
            <w:r w:rsidRPr="00D74B0C">
              <w:rPr>
                <w:rFonts w:ascii="Arial" w:eastAsia="Times New Roman" w:hAnsi="Arial"/>
                <w:i/>
                <w:iCs/>
                <w:sz w:val="18"/>
                <w:lang w:eastAsia="ja-JP"/>
              </w:rPr>
              <w:t>fr1-FR2-NonSharedTDD-r17</w:t>
            </w:r>
            <w:r w:rsidRPr="00D74B0C">
              <w:rPr>
                <w:rFonts w:ascii="Arial" w:eastAsia="Times New Roman" w:hAnsi="Arial"/>
                <w:sz w:val="18"/>
                <w:lang w:eastAsia="ja-JP"/>
              </w:rPr>
              <w:t xml:space="preserve"> indicating the carrier type pair (FR1 licensed TDD, FR2 licensed TDD)</w:t>
            </w:r>
            <w:r w:rsidRPr="00D74B0C">
              <w:rPr>
                <w:rFonts w:ascii="Arial" w:eastAsia="Times New Roman" w:hAnsi="Arial" w:cs="Arial"/>
                <w:sz w:val="18"/>
                <w:szCs w:val="18"/>
                <w:lang w:eastAsia="ja-JP"/>
              </w:rPr>
              <w:t>.</w:t>
            </w:r>
          </w:p>
          <w:p w14:paraId="129E0C4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544A4959"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D74B0C">
              <w:rPr>
                <w:rFonts w:ascii="Arial" w:eastAsia="Malgun Gothic" w:hAnsi="Arial"/>
                <w:sz w:val="18"/>
                <w:lang w:eastAsia="ja-JP"/>
              </w:rPr>
              <w:t>NOTE:</w:t>
            </w:r>
            <w:r w:rsidRPr="00D74B0C">
              <w:rPr>
                <w:rFonts w:ascii="Arial" w:eastAsia="Times New Roman" w:hAnsi="Arial"/>
                <w:sz w:val="18"/>
                <w:lang w:eastAsia="ja-JP"/>
              </w:rPr>
              <w:tab/>
              <w:t xml:space="preserve">This feature applies to cells in the same TAG only. </w:t>
            </w:r>
            <w:r w:rsidRPr="00D74B0C">
              <w:rPr>
                <w:rFonts w:ascii="Arial" w:eastAsia="Malgun Gothic" w:hAnsi="Arial"/>
                <w:sz w:val="18"/>
                <w:lang w:eastAsia="ja-JP"/>
              </w:rPr>
              <w:t xml:space="preserve">If UE supporting this FG also supports both </w:t>
            </w:r>
            <w:proofErr w:type="spellStart"/>
            <w:r w:rsidRPr="00D74B0C">
              <w:rPr>
                <w:rFonts w:ascii="Arial" w:eastAsia="Malgun Gothic" w:hAnsi="Arial"/>
                <w:i/>
                <w:iCs/>
                <w:sz w:val="18"/>
                <w:lang w:eastAsia="ja-JP"/>
              </w:rPr>
              <w:t>diffNumerologyWithinPUCCH-GroupSmallerSCS</w:t>
            </w:r>
            <w:proofErr w:type="spellEnd"/>
            <w:r w:rsidRPr="00D74B0C">
              <w:rPr>
                <w:rFonts w:ascii="Arial" w:eastAsia="Malgun Gothic" w:hAnsi="Arial"/>
                <w:sz w:val="18"/>
                <w:lang w:eastAsia="ja-JP"/>
              </w:rPr>
              <w:t xml:space="preserve"> and </w:t>
            </w:r>
            <w:proofErr w:type="spellStart"/>
            <w:r w:rsidRPr="00D74B0C">
              <w:rPr>
                <w:rFonts w:ascii="Arial" w:eastAsia="Malgun Gothic" w:hAnsi="Arial"/>
                <w:i/>
                <w:iCs/>
                <w:sz w:val="18"/>
                <w:lang w:eastAsia="ja-JP"/>
              </w:rPr>
              <w:t>diffNumerologyWithinPUCCH-GroupLargerSCS</w:t>
            </w:r>
            <w:proofErr w:type="spellEnd"/>
            <w:r w:rsidRPr="00D74B0C">
              <w:rPr>
                <w:rFonts w:ascii="Arial" w:eastAsia="Malgun Gothic" w:hAnsi="Arial"/>
                <w:sz w:val="18"/>
                <w:lang w:eastAsia="ja-JP"/>
              </w:rPr>
              <w:t xml:space="preserve"> or both </w:t>
            </w:r>
            <w:r w:rsidRPr="00D74B0C">
              <w:rPr>
                <w:rFonts w:ascii="Arial" w:eastAsia="Malgun Gothic" w:hAnsi="Arial"/>
                <w:i/>
                <w:iCs/>
                <w:sz w:val="18"/>
                <w:lang w:eastAsia="ja-JP"/>
              </w:rPr>
              <w:t>diffNumerologyWithinPUCCH-GroupSmallerSCS-CarrierTypes-r16</w:t>
            </w:r>
            <w:r w:rsidRPr="00D74B0C">
              <w:rPr>
                <w:rFonts w:ascii="Arial" w:eastAsia="Malgun Gothic" w:hAnsi="Arial"/>
                <w:sz w:val="18"/>
                <w:lang w:eastAsia="ja-JP"/>
              </w:rPr>
              <w:t xml:space="preserve"> and </w:t>
            </w:r>
            <w:r w:rsidRPr="00D74B0C">
              <w:rPr>
                <w:rFonts w:ascii="Arial" w:eastAsia="Malgun Gothic" w:hAnsi="Arial"/>
                <w:i/>
                <w:iCs/>
                <w:sz w:val="18"/>
                <w:lang w:eastAsia="ja-JP"/>
              </w:rPr>
              <w:t>diffNumerologyWithinPUCCH-GroupLargerSCS-CarrierTypes-r16</w:t>
            </w:r>
            <w:r w:rsidRPr="00D74B0C">
              <w:rPr>
                <w:rFonts w:ascii="Arial" w:eastAsia="Malgun Gothic" w:hAnsi="Arial"/>
                <w:sz w:val="18"/>
                <w:lang w:eastAsia="ja-JP"/>
              </w:rPr>
              <w:t xml:space="preserve"> or </w:t>
            </w:r>
            <w:r w:rsidRPr="00D74B0C">
              <w:rPr>
                <w:rFonts w:ascii="Arial" w:eastAsia="Malgun Gothic" w:hAnsi="Arial"/>
                <w:i/>
                <w:iCs/>
                <w:sz w:val="18"/>
                <w:lang w:eastAsia="ja-JP"/>
              </w:rPr>
              <w:t>maxUpTo3Diff-NumerologiesConfigSinglePUCCH-grp-r16</w:t>
            </w:r>
            <w:r w:rsidRPr="00D74B0C">
              <w:rPr>
                <w:rFonts w:ascii="Arial" w:eastAsia="Malgun Gothic" w:hAnsi="Arial"/>
                <w:sz w:val="18"/>
                <w:lang w:eastAsia="ja-JP"/>
              </w:rPr>
              <w:t xml:space="preserve"> or </w:t>
            </w:r>
            <w:r w:rsidRPr="00D74B0C">
              <w:rPr>
                <w:rFonts w:ascii="Arial" w:eastAsia="Malgun Gothic" w:hAnsi="Arial"/>
                <w:i/>
                <w:iCs/>
                <w:sz w:val="18"/>
                <w:lang w:eastAsia="ja-JP"/>
              </w:rPr>
              <w:t>maxUpTo4Diff-NumerologiesConfigSinglePUCCH-grp-r16</w:t>
            </w:r>
            <w:r w:rsidRPr="00D74B0C">
              <w:rPr>
                <w:rFonts w:ascii="Arial" w:eastAsia="Malgun Gothic" w:hAnsi="Arial"/>
                <w:sz w:val="18"/>
                <w:lang w:eastAsia="ja-JP"/>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0ECCCB3"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74B0C">
              <w:rPr>
                <w:rFonts w:ascii="Arial" w:eastAsia="Times New Roman" w:hAnsi="Arial" w:cs="Arial"/>
                <w:sz w:val="18"/>
                <w:szCs w:val="18"/>
                <w:lang w:eastAsia="ja-JP"/>
              </w:rPr>
              <w:t>BC</w:t>
            </w:r>
          </w:p>
        </w:tc>
        <w:tc>
          <w:tcPr>
            <w:tcW w:w="567" w:type="dxa"/>
          </w:tcPr>
          <w:p w14:paraId="5775C20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5BA22A1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TDD only</w:t>
            </w:r>
          </w:p>
        </w:tc>
        <w:tc>
          <w:tcPr>
            <w:tcW w:w="728" w:type="dxa"/>
          </w:tcPr>
          <w:p w14:paraId="7735852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1CC22A4F" w14:textId="77777777" w:rsidTr="007957E8">
        <w:trPr>
          <w:cantSplit/>
          <w:tblHeader/>
        </w:trPr>
        <w:tc>
          <w:tcPr>
            <w:tcW w:w="6917" w:type="dxa"/>
          </w:tcPr>
          <w:p w14:paraId="6AE20F6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lastRenderedPageBreak/>
              <w:t>dynamicPUCCH-CellSwitchDiffLengthTwoGroups-r17</w:t>
            </w:r>
          </w:p>
          <w:p w14:paraId="7D7709E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w:t>
            </w:r>
            <w:proofErr w:type="spellStart"/>
            <w:r w:rsidRPr="00D74B0C">
              <w:rPr>
                <w:rFonts w:ascii="Arial" w:eastAsia="Times New Roman" w:hAnsi="Arial"/>
                <w:sz w:val="18"/>
                <w:lang w:eastAsia="ja-JP"/>
              </w:rPr>
              <w:t>config</w:t>
            </w:r>
            <w:proofErr w:type="spellEnd"/>
            <w:r w:rsidRPr="00D74B0C">
              <w:rPr>
                <w:rFonts w:ascii="Arial" w:eastAsia="Times New Roman" w:hAnsi="Arial"/>
                <w:sz w:val="18"/>
                <w:lang w:eastAsia="ja-JP"/>
              </w:rPr>
              <w:t xml:space="preserve">, secondary PUCCH group </w:t>
            </w:r>
            <w:proofErr w:type="spellStart"/>
            <w:r w:rsidRPr="00D74B0C">
              <w:rPr>
                <w:rFonts w:ascii="Arial" w:eastAsia="Times New Roman" w:hAnsi="Arial"/>
                <w:sz w:val="18"/>
                <w:lang w:eastAsia="ja-JP"/>
              </w:rPr>
              <w:t>config</w:t>
            </w:r>
            <w:proofErr w:type="spellEnd"/>
            <w:r w:rsidRPr="00D74B0C">
              <w:rPr>
                <w:rFonts w:ascii="Arial" w:eastAsia="Times New Roman" w:hAnsi="Arial"/>
                <w:sz w:val="18"/>
                <w:lang w:eastAsia="ja-JP"/>
              </w:rPr>
              <w:t xml:space="preserve">}. The capability signalling of each primary or secondary PUCCH group configuration indicates one or multiple of carrier type pairs that can support PUCCH cell switch, with </w:t>
            </w:r>
            <w:r w:rsidRPr="00D74B0C">
              <w:rPr>
                <w:rFonts w:ascii="Arial" w:eastAsia="Times New Roman" w:hAnsi="Arial"/>
                <w:i/>
                <w:iCs/>
                <w:sz w:val="18"/>
                <w:lang w:eastAsia="ja-JP"/>
              </w:rPr>
              <w:t>fr1-FR1-NonSharedTDD-r17</w:t>
            </w:r>
            <w:r w:rsidRPr="00D74B0C">
              <w:rPr>
                <w:rFonts w:ascii="Arial" w:eastAsia="Times New Roman" w:hAnsi="Arial"/>
                <w:sz w:val="18"/>
                <w:lang w:eastAsia="ja-JP"/>
              </w:rPr>
              <w:t xml:space="preserve"> indicating the carrier type pair (FR1 licensed TDD, FR1 licensed TDD), </w:t>
            </w:r>
            <w:r w:rsidRPr="00D74B0C">
              <w:rPr>
                <w:rFonts w:ascii="Arial" w:eastAsia="Times New Roman" w:hAnsi="Arial"/>
                <w:i/>
                <w:iCs/>
                <w:sz w:val="18"/>
                <w:lang w:eastAsia="ja-JP"/>
              </w:rPr>
              <w:t>fr2-FR2-NonSharedTDD-r17</w:t>
            </w:r>
            <w:r w:rsidRPr="00D74B0C">
              <w:rPr>
                <w:rFonts w:ascii="Arial" w:eastAsia="Times New Roman" w:hAnsi="Arial"/>
                <w:sz w:val="18"/>
                <w:lang w:eastAsia="ja-JP"/>
              </w:rPr>
              <w:t xml:space="preserve"> indicating the carrier type pair (FR2 licensed TDD, FR2 licensed TDD), and </w:t>
            </w:r>
            <w:r w:rsidRPr="00D74B0C">
              <w:rPr>
                <w:rFonts w:ascii="Arial" w:eastAsia="Times New Roman" w:hAnsi="Arial"/>
                <w:i/>
                <w:iCs/>
                <w:sz w:val="18"/>
                <w:lang w:eastAsia="ja-JP"/>
              </w:rPr>
              <w:t>fr1-FR2-NonSharedTDD-r17</w:t>
            </w:r>
            <w:r w:rsidRPr="00D74B0C">
              <w:rPr>
                <w:rFonts w:ascii="Arial" w:eastAsia="Times New Roman" w:hAnsi="Arial"/>
                <w:sz w:val="18"/>
                <w:lang w:eastAsia="ja-JP"/>
              </w:rPr>
              <w:t xml:space="preserve"> indicating the carrier type pair (FR1 licensed TDD, FR2 licensed TDD)</w:t>
            </w:r>
            <w:r w:rsidRPr="00D74B0C">
              <w:rPr>
                <w:rFonts w:ascii="Arial" w:eastAsia="Times New Roman" w:hAnsi="Arial" w:cs="Arial"/>
                <w:sz w:val="18"/>
                <w:szCs w:val="18"/>
                <w:lang w:eastAsia="ja-JP"/>
              </w:rPr>
              <w:t>.</w:t>
            </w:r>
          </w:p>
          <w:p w14:paraId="5AC421C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315001E5"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D74B0C">
              <w:rPr>
                <w:rFonts w:ascii="Arial" w:eastAsia="Malgun Gothic" w:hAnsi="Arial"/>
                <w:sz w:val="18"/>
                <w:lang w:eastAsia="ja-JP"/>
              </w:rPr>
              <w:t>NOTE:</w:t>
            </w:r>
            <w:r w:rsidRPr="00D74B0C">
              <w:rPr>
                <w:rFonts w:ascii="Arial" w:eastAsia="Times New Roman" w:hAnsi="Arial"/>
                <w:sz w:val="18"/>
                <w:lang w:eastAsia="ja-JP"/>
              </w:rPr>
              <w:tab/>
              <w:t xml:space="preserve">This feature applies to cells in the same TAG only. </w:t>
            </w:r>
            <w:r w:rsidRPr="00D74B0C">
              <w:rPr>
                <w:rFonts w:ascii="Arial" w:eastAsia="Malgun Gothic" w:hAnsi="Arial"/>
                <w:sz w:val="18"/>
                <w:lang w:eastAsia="ja-JP"/>
              </w:rPr>
              <w:t xml:space="preserve">If UE supporting this FG also supports both </w:t>
            </w:r>
            <w:proofErr w:type="spellStart"/>
            <w:r w:rsidRPr="00D74B0C">
              <w:rPr>
                <w:rFonts w:ascii="Arial" w:eastAsia="Malgun Gothic" w:hAnsi="Arial"/>
                <w:i/>
                <w:iCs/>
                <w:sz w:val="18"/>
                <w:lang w:eastAsia="ja-JP"/>
              </w:rPr>
              <w:t>diffNumerologyWithinPUCCH-GroupSmallerSCS</w:t>
            </w:r>
            <w:proofErr w:type="spellEnd"/>
            <w:r w:rsidRPr="00D74B0C">
              <w:rPr>
                <w:rFonts w:ascii="Arial" w:eastAsia="Malgun Gothic" w:hAnsi="Arial"/>
                <w:sz w:val="18"/>
                <w:lang w:eastAsia="ja-JP"/>
              </w:rPr>
              <w:t xml:space="preserve"> and </w:t>
            </w:r>
            <w:proofErr w:type="spellStart"/>
            <w:r w:rsidRPr="00D74B0C">
              <w:rPr>
                <w:rFonts w:ascii="Arial" w:eastAsia="Malgun Gothic" w:hAnsi="Arial"/>
                <w:i/>
                <w:iCs/>
                <w:sz w:val="18"/>
                <w:lang w:eastAsia="ja-JP"/>
              </w:rPr>
              <w:t>diffNumerologyWithinPUCCH-GroupLargerSCS</w:t>
            </w:r>
            <w:proofErr w:type="spellEnd"/>
            <w:r w:rsidRPr="00D74B0C">
              <w:rPr>
                <w:rFonts w:ascii="Arial" w:eastAsia="Malgun Gothic" w:hAnsi="Arial"/>
                <w:sz w:val="18"/>
                <w:lang w:eastAsia="ja-JP"/>
              </w:rPr>
              <w:t xml:space="preserve"> or both </w:t>
            </w:r>
            <w:r w:rsidRPr="00D74B0C">
              <w:rPr>
                <w:rFonts w:ascii="Arial" w:eastAsia="Malgun Gothic" w:hAnsi="Arial"/>
                <w:i/>
                <w:iCs/>
                <w:sz w:val="18"/>
                <w:lang w:eastAsia="ja-JP"/>
              </w:rPr>
              <w:t>diffNumerologyWithinPUCCH-GroupSmallerSCS-CarrierTypes-r16</w:t>
            </w:r>
            <w:r w:rsidRPr="00D74B0C">
              <w:rPr>
                <w:rFonts w:ascii="Arial" w:eastAsia="Malgun Gothic" w:hAnsi="Arial"/>
                <w:sz w:val="18"/>
                <w:lang w:eastAsia="ja-JP"/>
              </w:rPr>
              <w:t xml:space="preserve"> and </w:t>
            </w:r>
            <w:r w:rsidRPr="00D74B0C">
              <w:rPr>
                <w:rFonts w:ascii="Arial" w:eastAsia="Malgun Gothic" w:hAnsi="Arial"/>
                <w:i/>
                <w:iCs/>
                <w:sz w:val="18"/>
                <w:lang w:eastAsia="ja-JP"/>
              </w:rPr>
              <w:t>diffNumerologyWithinPUCCH-GroupLargerSCS-CarrierTypes-r16</w:t>
            </w:r>
            <w:r w:rsidRPr="00D74B0C">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65656FA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74B0C">
              <w:rPr>
                <w:rFonts w:ascii="Arial" w:eastAsia="Times New Roman" w:hAnsi="Arial" w:cs="Arial"/>
                <w:sz w:val="18"/>
                <w:szCs w:val="18"/>
                <w:lang w:eastAsia="ja-JP"/>
              </w:rPr>
              <w:t>BC</w:t>
            </w:r>
          </w:p>
        </w:tc>
        <w:tc>
          <w:tcPr>
            <w:tcW w:w="567" w:type="dxa"/>
          </w:tcPr>
          <w:p w14:paraId="7F7A369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0E8DD4B1"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TDD only</w:t>
            </w:r>
          </w:p>
        </w:tc>
        <w:tc>
          <w:tcPr>
            <w:tcW w:w="728" w:type="dxa"/>
          </w:tcPr>
          <w:p w14:paraId="722551D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31307FB3" w14:textId="77777777" w:rsidTr="007957E8">
        <w:trPr>
          <w:cantSplit/>
          <w:tblHeader/>
        </w:trPr>
        <w:tc>
          <w:tcPr>
            <w:tcW w:w="6917" w:type="dxa"/>
          </w:tcPr>
          <w:p w14:paraId="5FDDD3F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dynamicPUCCH-CellSwitchSameLengthTwoGroups-r17</w:t>
            </w:r>
          </w:p>
          <w:p w14:paraId="5C199E9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w:t>
            </w:r>
            <w:proofErr w:type="spellStart"/>
            <w:r w:rsidRPr="00D74B0C">
              <w:rPr>
                <w:rFonts w:ascii="Arial" w:eastAsia="Times New Roman" w:hAnsi="Arial"/>
                <w:sz w:val="18"/>
                <w:lang w:eastAsia="ja-JP"/>
              </w:rPr>
              <w:t>config</w:t>
            </w:r>
            <w:proofErr w:type="spellEnd"/>
            <w:r w:rsidRPr="00D74B0C">
              <w:rPr>
                <w:rFonts w:ascii="Arial" w:eastAsia="Times New Roman" w:hAnsi="Arial"/>
                <w:sz w:val="18"/>
                <w:lang w:eastAsia="ja-JP"/>
              </w:rPr>
              <w:t xml:space="preserve">, secondary PUCCH group </w:t>
            </w:r>
            <w:proofErr w:type="spellStart"/>
            <w:r w:rsidRPr="00D74B0C">
              <w:rPr>
                <w:rFonts w:ascii="Arial" w:eastAsia="Times New Roman" w:hAnsi="Arial"/>
                <w:sz w:val="18"/>
                <w:lang w:eastAsia="ja-JP"/>
              </w:rPr>
              <w:t>config</w:t>
            </w:r>
            <w:proofErr w:type="spellEnd"/>
            <w:r w:rsidRPr="00D74B0C">
              <w:rPr>
                <w:rFonts w:ascii="Arial" w:eastAsia="Times New Roman" w:hAnsi="Arial"/>
                <w:sz w:val="18"/>
                <w:lang w:eastAsia="ja-JP"/>
              </w:rPr>
              <w:t xml:space="preserve">}. The capability signalling of each primary or secondary PUCCH group configuration indicates one or multiple of carrier type pairs that can support PUCCH cell switch, with </w:t>
            </w:r>
            <w:r w:rsidRPr="00D74B0C">
              <w:rPr>
                <w:rFonts w:ascii="Arial" w:eastAsia="Times New Roman" w:hAnsi="Arial"/>
                <w:i/>
                <w:iCs/>
                <w:sz w:val="18"/>
                <w:lang w:eastAsia="ja-JP"/>
              </w:rPr>
              <w:t>fr1-FR1-NonSharedTDD-r17</w:t>
            </w:r>
            <w:r w:rsidRPr="00D74B0C">
              <w:rPr>
                <w:rFonts w:ascii="Arial" w:eastAsia="Times New Roman" w:hAnsi="Arial"/>
                <w:sz w:val="18"/>
                <w:lang w:eastAsia="ja-JP"/>
              </w:rPr>
              <w:t xml:space="preserve"> indicating the carrier type pair (FR1 licensed TDD, FR1 licensed TDD), </w:t>
            </w:r>
            <w:r w:rsidRPr="00D74B0C">
              <w:rPr>
                <w:rFonts w:ascii="Arial" w:eastAsia="Times New Roman" w:hAnsi="Arial"/>
                <w:i/>
                <w:iCs/>
                <w:sz w:val="18"/>
                <w:lang w:eastAsia="ja-JP"/>
              </w:rPr>
              <w:t>fr2-FR2-NonSharedTDD-r17</w:t>
            </w:r>
            <w:r w:rsidRPr="00D74B0C">
              <w:rPr>
                <w:rFonts w:ascii="Arial" w:eastAsia="Times New Roman" w:hAnsi="Arial"/>
                <w:sz w:val="18"/>
                <w:lang w:eastAsia="ja-JP"/>
              </w:rPr>
              <w:t xml:space="preserve"> indicating the carrier type pair (FR2 licensed TDD, FR2 licensed TDD), and </w:t>
            </w:r>
            <w:r w:rsidRPr="00D74B0C">
              <w:rPr>
                <w:rFonts w:ascii="Arial" w:eastAsia="Times New Roman" w:hAnsi="Arial"/>
                <w:i/>
                <w:iCs/>
                <w:sz w:val="18"/>
                <w:lang w:eastAsia="ja-JP"/>
              </w:rPr>
              <w:t>fr1-FR2-NonSharedTDD-r17</w:t>
            </w:r>
            <w:r w:rsidRPr="00D74B0C">
              <w:rPr>
                <w:rFonts w:ascii="Arial" w:eastAsia="Times New Roman" w:hAnsi="Arial"/>
                <w:sz w:val="18"/>
                <w:lang w:eastAsia="ja-JP"/>
              </w:rPr>
              <w:t xml:space="preserve"> indicating the carrier type pair (FR1 licensed TDD, FR2 licensed TDD)</w:t>
            </w:r>
            <w:r w:rsidRPr="00D74B0C">
              <w:rPr>
                <w:rFonts w:ascii="Arial" w:eastAsia="Times New Roman" w:hAnsi="Arial" w:cs="Arial"/>
                <w:sz w:val="18"/>
                <w:szCs w:val="18"/>
                <w:lang w:eastAsia="ja-JP"/>
              </w:rPr>
              <w:t>.</w:t>
            </w:r>
          </w:p>
          <w:p w14:paraId="5DE519D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391CF591"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D74B0C">
              <w:rPr>
                <w:rFonts w:ascii="Arial" w:eastAsia="Malgun Gothic" w:hAnsi="Arial"/>
                <w:sz w:val="18"/>
                <w:lang w:eastAsia="ja-JP"/>
              </w:rPr>
              <w:t>NOTE:</w:t>
            </w:r>
            <w:r w:rsidRPr="00D74B0C">
              <w:rPr>
                <w:rFonts w:ascii="Arial" w:eastAsia="Times New Roman" w:hAnsi="Arial"/>
                <w:sz w:val="18"/>
                <w:lang w:eastAsia="ja-JP"/>
              </w:rPr>
              <w:tab/>
              <w:t xml:space="preserve">This feature applies to cells in the same TAG only. </w:t>
            </w:r>
            <w:r w:rsidRPr="00D74B0C">
              <w:rPr>
                <w:rFonts w:ascii="Arial" w:eastAsia="Malgun Gothic" w:hAnsi="Arial"/>
                <w:sz w:val="18"/>
                <w:lang w:eastAsia="ja-JP"/>
              </w:rPr>
              <w:t xml:space="preserve">If UE supporting this FG also supports both </w:t>
            </w:r>
            <w:proofErr w:type="spellStart"/>
            <w:r w:rsidRPr="00D74B0C">
              <w:rPr>
                <w:rFonts w:ascii="Arial" w:eastAsia="Malgun Gothic" w:hAnsi="Arial"/>
                <w:i/>
                <w:iCs/>
                <w:sz w:val="18"/>
                <w:lang w:eastAsia="ja-JP"/>
              </w:rPr>
              <w:t>diffNumerologyWithinPUCCH-GroupSmallerSCS</w:t>
            </w:r>
            <w:proofErr w:type="spellEnd"/>
            <w:r w:rsidRPr="00D74B0C">
              <w:rPr>
                <w:rFonts w:ascii="Arial" w:eastAsia="Malgun Gothic" w:hAnsi="Arial"/>
                <w:sz w:val="18"/>
                <w:lang w:eastAsia="ja-JP"/>
              </w:rPr>
              <w:t xml:space="preserve"> and </w:t>
            </w:r>
            <w:proofErr w:type="spellStart"/>
            <w:r w:rsidRPr="00D74B0C">
              <w:rPr>
                <w:rFonts w:ascii="Arial" w:eastAsia="Malgun Gothic" w:hAnsi="Arial"/>
                <w:i/>
                <w:iCs/>
                <w:sz w:val="18"/>
                <w:lang w:eastAsia="ja-JP"/>
              </w:rPr>
              <w:t>diffNumerologyWithinPUCCH-GroupLargerSCS</w:t>
            </w:r>
            <w:proofErr w:type="spellEnd"/>
            <w:r w:rsidRPr="00D74B0C">
              <w:rPr>
                <w:rFonts w:ascii="Arial" w:eastAsia="Malgun Gothic" w:hAnsi="Arial"/>
                <w:sz w:val="18"/>
                <w:lang w:eastAsia="ja-JP"/>
              </w:rPr>
              <w:t xml:space="preserve"> or both </w:t>
            </w:r>
            <w:r w:rsidRPr="00D74B0C">
              <w:rPr>
                <w:rFonts w:ascii="Arial" w:eastAsia="Malgun Gothic" w:hAnsi="Arial"/>
                <w:i/>
                <w:iCs/>
                <w:sz w:val="18"/>
                <w:lang w:eastAsia="ja-JP"/>
              </w:rPr>
              <w:t>diffNumerologyWithinPUCCH-GroupSmallerSCS-CarrierTypes-r16</w:t>
            </w:r>
            <w:r w:rsidRPr="00D74B0C">
              <w:rPr>
                <w:rFonts w:ascii="Arial" w:eastAsia="Malgun Gothic" w:hAnsi="Arial"/>
                <w:sz w:val="18"/>
                <w:lang w:eastAsia="ja-JP"/>
              </w:rPr>
              <w:t xml:space="preserve"> and </w:t>
            </w:r>
            <w:r w:rsidRPr="00D74B0C">
              <w:rPr>
                <w:rFonts w:ascii="Arial" w:eastAsia="Malgun Gothic" w:hAnsi="Arial"/>
                <w:i/>
                <w:iCs/>
                <w:sz w:val="18"/>
                <w:lang w:eastAsia="ja-JP"/>
              </w:rPr>
              <w:t>diffNumerologyWithinPUCCH-GroupLargerSCS-CarrierTypes-r16</w:t>
            </w:r>
            <w:r w:rsidRPr="00D74B0C">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270598D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74B0C">
              <w:rPr>
                <w:rFonts w:ascii="Arial" w:eastAsia="Times New Roman" w:hAnsi="Arial" w:cs="Arial"/>
                <w:sz w:val="18"/>
                <w:szCs w:val="18"/>
                <w:lang w:eastAsia="ja-JP"/>
              </w:rPr>
              <w:t>BC</w:t>
            </w:r>
          </w:p>
        </w:tc>
        <w:tc>
          <w:tcPr>
            <w:tcW w:w="567" w:type="dxa"/>
          </w:tcPr>
          <w:p w14:paraId="1CC434F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2E2F98B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TDD only</w:t>
            </w:r>
          </w:p>
        </w:tc>
        <w:tc>
          <w:tcPr>
            <w:tcW w:w="728" w:type="dxa"/>
          </w:tcPr>
          <w:p w14:paraId="7302101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7584E0B7" w14:textId="77777777" w:rsidTr="007957E8">
        <w:trPr>
          <w:cantSplit/>
          <w:tblHeader/>
        </w:trPr>
        <w:tc>
          <w:tcPr>
            <w:tcW w:w="6917" w:type="dxa"/>
          </w:tcPr>
          <w:p w14:paraId="2C9FD02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fdm-CodebookForMux-UnicastMulticastHARQ-ACK-r17</w:t>
            </w:r>
          </w:p>
          <w:p w14:paraId="0A01C8C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bCs/>
                <w:iCs/>
                <w:sz w:val="18"/>
                <w:lang w:eastAsia="ja-JP"/>
              </w:rPr>
              <w:t>Indicates whether the UE supports FDM-</w:t>
            </w:r>
            <w:proofErr w:type="spellStart"/>
            <w:r w:rsidRPr="00D74B0C">
              <w:rPr>
                <w:rFonts w:ascii="Arial" w:eastAsia="Times New Roman" w:hAnsi="Arial"/>
                <w:bCs/>
                <w:iCs/>
                <w:sz w:val="18"/>
                <w:lang w:eastAsia="ja-JP"/>
              </w:rPr>
              <w:t>ed</w:t>
            </w:r>
            <w:proofErr w:type="spellEnd"/>
            <w:r w:rsidRPr="00D74B0C">
              <w:rPr>
                <w:rFonts w:ascii="Arial" w:eastAsia="Times New Roman" w:hAnsi="Arial"/>
                <w:bCs/>
                <w:iCs/>
                <w:sz w:val="18"/>
                <w:lang w:eastAsia="ja-JP"/>
              </w:rPr>
              <w:t xml:space="preserve"> Type-1 and Type-2 HARQ-ACK codebooks for multiplexing HARQ-ACK for unicast and HARQ-ACK for multicast, </w:t>
            </w:r>
            <w:r w:rsidRPr="00D74B0C">
              <w:rPr>
                <w:rFonts w:ascii="Arial" w:eastAsia="Times New Roman" w:hAnsi="Arial"/>
                <w:sz w:val="18"/>
                <w:lang w:eastAsia="ja-JP"/>
              </w:rPr>
              <w:t>comprised of the following functional components:</w:t>
            </w:r>
          </w:p>
          <w:p w14:paraId="01814FB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eastAsia="Times New Roman"/>
                <w:lang w:eastAsia="ja-JP"/>
              </w:rPr>
              <w:t>-</w:t>
            </w:r>
            <w:r w:rsidRPr="00D74B0C">
              <w:rPr>
                <w:rFonts w:ascii="Arial" w:eastAsia="Times New Roman" w:hAnsi="Arial" w:cs="Arial"/>
                <w:sz w:val="18"/>
                <w:szCs w:val="18"/>
                <w:lang w:eastAsia="ja-JP"/>
              </w:rPr>
              <w:tab/>
              <w:t>Support of FDM-</w:t>
            </w:r>
            <w:proofErr w:type="spellStart"/>
            <w:r w:rsidRPr="00D74B0C">
              <w:rPr>
                <w:rFonts w:ascii="Arial" w:eastAsia="Times New Roman" w:hAnsi="Arial" w:cs="Arial"/>
                <w:sz w:val="18"/>
                <w:szCs w:val="18"/>
                <w:lang w:eastAsia="ja-JP"/>
              </w:rPr>
              <w:t>ed</w:t>
            </w:r>
            <w:proofErr w:type="spellEnd"/>
            <w:r w:rsidRPr="00D74B0C">
              <w:rPr>
                <w:rFonts w:ascii="Arial" w:eastAsia="Times New Roman" w:hAnsi="Arial" w:cs="Arial"/>
                <w:sz w:val="18"/>
                <w:szCs w:val="18"/>
                <w:lang w:eastAsia="ja-JP"/>
              </w:rPr>
              <w:t xml:space="preserve"> Type-1 HARQ-ACK codebooks for multiplexing HARQ-ACK for unicast and ACK/NACK-based HARQ-ACK for multicast on PUCCH or PUSCH;</w:t>
            </w:r>
          </w:p>
          <w:p w14:paraId="58DCFBB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eastAsia="Times New Roman"/>
                <w:lang w:eastAsia="ja-JP"/>
              </w:rPr>
              <w:t>-</w:t>
            </w:r>
            <w:r w:rsidRPr="00D74B0C">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D74B0C">
              <w:rPr>
                <w:rFonts w:ascii="Arial" w:eastAsia="Times New Roman" w:hAnsi="Arial" w:cs="Arial"/>
                <w:i/>
                <w:iCs/>
                <w:sz w:val="18"/>
                <w:szCs w:val="18"/>
                <w:lang w:eastAsia="ja-JP"/>
              </w:rPr>
              <w:t>maxNumberG-RNTI-HARQ-ACK-Codebook-r17</w:t>
            </w:r>
            <w:r w:rsidRPr="00D74B0C">
              <w:rPr>
                <w:rFonts w:ascii="Arial" w:eastAsia="Times New Roman" w:hAnsi="Arial" w:cs="Arial"/>
                <w:sz w:val="18"/>
                <w:szCs w:val="18"/>
                <w:lang w:eastAsia="ja-JP"/>
              </w:rPr>
              <w:t xml:space="preserve">, which is not larger than max number of G-RNTIs indicated in </w:t>
            </w:r>
            <w:r w:rsidRPr="00D74B0C">
              <w:rPr>
                <w:rFonts w:ascii="Arial" w:eastAsia="Times New Roman" w:hAnsi="Arial" w:cs="Arial"/>
                <w:i/>
                <w:iCs/>
                <w:sz w:val="18"/>
                <w:szCs w:val="18"/>
                <w:lang w:eastAsia="ja-JP"/>
              </w:rPr>
              <w:t>maxNumberG-RNTI-r17</w:t>
            </w:r>
            <w:r w:rsidRPr="00D74B0C">
              <w:rPr>
                <w:rFonts w:ascii="Arial" w:eastAsia="Times New Roman" w:hAnsi="Arial" w:cs="Arial"/>
                <w:sz w:val="18"/>
                <w:szCs w:val="18"/>
                <w:lang w:eastAsia="ja-JP"/>
              </w:rPr>
              <w:t xml:space="preserve"> or G-CS-RNTIs indicated in </w:t>
            </w:r>
            <w:r w:rsidRPr="00D74B0C">
              <w:rPr>
                <w:rFonts w:ascii="Arial" w:eastAsia="Times New Roman" w:hAnsi="Arial" w:cs="Arial"/>
                <w:i/>
                <w:iCs/>
                <w:sz w:val="18"/>
                <w:szCs w:val="18"/>
                <w:lang w:eastAsia="ja-JP"/>
              </w:rPr>
              <w:t>maxNumberG-CS-RNTI-r17.</w:t>
            </w:r>
          </w:p>
          <w:p w14:paraId="30B2B26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5273849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D74B0C">
              <w:rPr>
                <w:rFonts w:ascii="Arial" w:eastAsia="Times New Roman" w:hAnsi="Arial" w:cs="Arial"/>
                <w:sz w:val="18"/>
                <w:lang w:eastAsia="ja-JP"/>
              </w:rPr>
              <w:t xml:space="preserve">A UE supporting this feature shall also indicate support of </w:t>
            </w:r>
            <w:r w:rsidRPr="00D74B0C">
              <w:rPr>
                <w:rFonts w:ascii="Arial" w:eastAsia="Times New Roman" w:hAnsi="Arial" w:cs="Arial"/>
                <w:i/>
                <w:iCs/>
                <w:sz w:val="18"/>
                <w:lang w:eastAsia="ja-JP"/>
              </w:rPr>
              <w:t>fdm-MulticastUnicast-r17</w:t>
            </w:r>
            <w:r w:rsidRPr="00D74B0C">
              <w:rPr>
                <w:rFonts w:ascii="Arial" w:eastAsia="Times New Roman" w:hAnsi="Arial" w:cs="Arial"/>
                <w:sz w:val="18"/>
                <w:lang w:eastAsia="ja-JP"/>
              </w:rPr>
              <w:t>, and at least one of {</w:t>
            </w:r>
            <w:r w:rsidRPr="00D74B0C">
              <w:rPr>
                <w:rFonts w:ascii="Arial" w:eastAsia="Times New Roman" w:hAnsi="Arial" w:cs="Arial"/>
                <w:i/>
                <w:iCs/>
                <w:sz w:val="18"/>
                <w:lang w:eastAsia="ja-JP"/>
              </w:rPr>
              <w:t>ack-NACK-FeedbackForMulticast-r17</w:t>
            </w:r>
            <w:r w:rsidRPr="00D74B0C">
              <w:rPr>
                <w:rFonts w:ascii="Arial" w:eastAsia="Times New Roman" w:hAnsi="Arial" w:cs="Arial"/>
                <w:sz w:val="18"/>
                <w:lang w:eastAsia="ja-JP"/>
              </w:rPr>
              <w:t xml:space="preserve">, </w:t>
            </w:r>
            <w:r w:rsidRPr="00D74B0C">
              <w:rPr>
                <w:rFonts w:ascii="Arial" w:eastAsia="Times New Roman" w:hAnsi="Arial" w:cs="Arial"/>
                <w:i/>
                <w:iCs/>
                <w:sz w:val="18"/>
                <w:lang w:eastAsia="ja-JP"/>
              </w:rPr>
              <w:t>nack-OnlyFeedbackForMulticast-r17</w:t>
            </w:r>
            <w:r w:rsidRPr="00D74B0C">
              <w:rPr>
                <w:rFonts w:ascii="Arial" w:eastAsia="Times New Roman" w:hAnsi="Arial" w:cs="Arial"/>
                <w:sz w:val="18"/>
                <w:lang w:eastAsia="ja-JP"/>
              </w:rPr>
              <w:t xml:space="preserve">, </w:t>
            </w:r>
            <w:r w:rsidRPr="00D74B0C">
              <w:rPr>
                <w:rFonts w:ascii="Arial" w:eastAsia="Times New Roman" w:hAnsi="Arial" w:cs="Arial"/>
                <w:i/>
                <w:iCs/>
                <w:sz w:val="18"/>
                <w:lang w:eastAsia="ja-JP"/>
              </w:rPr>
              <w:t xml:space="preserve">ack-NACK-FeedbackForSPS-Multicast-r17, </w:t>
            </w:r>
            <w:proofErr w:type="gramStart"/>
            <w:r w:rsidRPr="00D74B0C">
              <w:rPr>
                <w:rFonts w:ascii="Arial" w:eastAsia="Times New Roman" w:hAnsi="Arial" w:cs="Arial"/>
                <w:i/>
                <w:iCs/>
                <w:sz w:val="18"/>
                <w:lang w:eastAsia="ja-JP"/>
              </w:rPr>
              <w:t>nack</w:t>
            </w:r>
            <w:proofErr w:type="gramEnd"/>
            <w:r w:rsidRPr="00D74B0C">
              <w:rPr>
                <w:rFonts w:ascii="Arial" w:eastAsia="Times New Roman" w:hAnsi="Arial" w:cs="Arial"/>
                <w:i/>
                <w:iCs/>
                <w:sz w:val="18"/>
                <w:lang w:eastAsia="ja-JP"/>
              </w:rPr>
              <w:t>-OnlyFeedbackForSPS-Multicast-r17</w:t>
            </w:r>
            <w:r w:rsidRPr="00D74B0C">
              <w:rPr>
                <w:rFonts w:ascii="Arial" w:eastAsia="Times New Roman" w:hAnsi="Arial" w:cs="Arial"/>
                <w:sz w:val="18"/>
                <w:lang w:eastAsia="ja-JP"/>
              </w:rPr>
              <w:t>}.</w:t>
            </w:r>
          </w:p>
          <w:p w14:paraId="34B381C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585B994"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1:</w:t>
            </w:r>
            <w:r w:rsidRPr="00D74B0C">
              <w:rPr>
                <w:rFonts w:ascii="Arial" w:eastAsia="Times New Roman" w:hAnsi="Arial"/>
                <w:sz w:val="18"/>
                <w:lang w:eastAsia="ja-JP"/>
              </w:rPr>
              <w:tab/>
              <w:t>FDM-</w:t>
            </w:r>
            <w:proofErr w:type="spellStart"/>
            <w:r w:rsidRPr="00D74B0C">
              <w:rPr>
                <w:rFonts w:ascii="Arial" w:eastAsia="Times New Roman" w:hAnsi="Arial"/>
                <w:sz w:val="18"/>
                <w:lang w:eastAsia="ja-JP"/>
              </w:rPr>
              <w:t>ed</w:t>
            </w:r>
            <w:proofErr w:type="spellEnd"/>
            <w:r w:rsidRPr="00D74B0C">
              <w:rPr>
                <w:rFonts w:ascii="Arial" w:eastAsia="Times New Roman" w:hAnsi="Arial"/>
                <w:sz w:val="18"/>
                <w:lang w:eastAsia="ja-JP"/>
              </w:rPr>
              <w:t xml:space="preserve"> Type-1 HARQ-ACK codebook is generated by concatenating the Type-1 sub-codebook for unicast and the Type-1 sub-codebook for multicast.</w:t>
            </w:r>
          </w:p>
          <w:p w14:paraId="562D5541"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2:</w:t>
            </w:r>
            <w:r w:rsidRPr="00D74B0C">
              <w:rPr>
                <w:rFonts w:ascii="Arial" w:eastAsia="Times New Roman" w:hAnsi="Arial"/>
                <w:sz w:val="18"/>
                <w:lang w:eastAsia="ja-JP"/>
              </w:rPr>
              <w:tab/>
              <w:t>The Type-2 HARQ-ACK codebook is generated by concatenating the Type-2 sub-codebook for unicast and the Type-2 sub-codebook for multicast.</w:t>
            </w:r>
          </w:p>
        </w:tc>
        <w:tc>
          <w:tcPr>
            <w:tcW w:w="709" w:type="dxa"/>
          </w:tcPr>
          <w:p w14:paraId="242C8D6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sz w:val="18"/>
                <w:lang w:eastAsia="ja-JP"/>
              </w:rPr>
              <w:t>BC</w:t>
            </w:r>
          </w:p>
        </w:tc>
        <w:tc>
          <w:tcPr>
            <w:tcW w:w="567" w:type="dxa"/>
          </w:tcPr>
          <w:p w14:paraId="5C3AA79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513C955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1C39EEA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155A413F" w14:textId="77777777" w:rsidTr="007957E8">
        <w:trPr>
          <w:cantSplit/>
          <w:tblHeader/>
        </w:trPr>
        <w:tc>
          <w:tcPr>
            <w:tcW w:w="6917" w:type="dxa"/>
          </w:tcPr>
          <w:p w14:paraId="05ADD63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lastRenderedPageBreak/>
              <w:t>half-DuplexTDD-CA-SameSCS-r16</w:t>
            </w:r>
          </w:p>
          <w:p w14:paraId="78FF36F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D74B0C">
              <w:rPr>
                <w:rFonts w:ascii="Arial" w:eastAsia="Times New Roman" w:hAnsi="Arial"/>
                <w:bCs/>
                <w:i/>
                <w:iCs/>
                <w:sz w:val="18"/>
                <w:lang w:eastAsia="ja-JP"/>
              </w:rPr>
              <w:t>simultaneousRxTxInterBandCA</w:t>
            </w:r>
            <w:proofErr w:type="spellEnd"/>
            <w:r w:rsidRPr="00D74B0C">
              <w:rPr>
                <w:rFonts w:ascii="Arial" w:eastAsia="Times New Roman" w:hAnsi="Arial"/>
                <w:bCs/>
                <w:iCs/>
                <w:sz w:val="18"/>
                <w:lang w:eastAsia="ja-JP"/>
              </w:rPr>
              <w:t xml:space="preserve"> is not present for band combinations involving mix of intra-band TDD CA and inter-band TDD CA.</w:t>
            </w:r>
          </w:p>
          <w:p w14:paraId="71ECBD2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Cs/>
                <w:iCs/>
                <w:sz w:val="18"/>
                <w:lang w:eastAsia="ja-JP"/>
              </w:rPr>
              <w:t xml:space="preserve">If this field is included in </w:t>
            </w:r>
            <w:r w:rsidRPr="00D74B0C">
              <w:rPr>
                <w:rFonts w:ascii="Arial" w:eastAsia="Times New Roman" w:hAnsi="Arial"/>
                <w:bCs/>
                <w:i/>
                <w:sz w:val="18"/>
                <w:lang w:eastAsia="ja-JP"/>
              </w:rPr>
              <w:t>ca-ParametersNR-forDC-v1610</w:t>
            </w:r>
            <w:r w:rsidRPr="00D74B0C">
              <w:rPr>
                <w:rFonts w:ascii="Arial" w:eastAsia="Times New Roman" w:hAnsi="Arial"/>
                <w:bCs/>
                <w:iCs/>
                <w:sz w:val="18"/>
                <w:lang w:eastAsia="ja-JP"/>
              </w:rPr>
              <w:t xml:space="preserve"> for IAB-MT, it indicates IAB-MT supports directional collision handling between reference and other cells for half-duplex operation in TDD NR-DC with same SCS across MCG and SCG.</w:t>
            </w:r>
          </w:p>
        </w:tc>
        <w:tc>
          <w:tcPr>
            <w:tcW w:w="709" w:type="dxa"/>
          </w:tcPr>
          <w:p w14:paraId="222090B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74B0C">
              <w:rPr>
                <w:rFonts w:ascii="Arial" w:eastAsia="Times New Roman" w:hAnsi="Arial" w:cs="Arial"/>
                <w:sz w:val="18"/>
                <w:szCs w:val="18"/>
                <w:lang w:eastAsia="ja-JP"/>
              </w:rPr>
              <w:t>BC</w:t>
            </w:r>
          </w:p>
        </w:tc>
        <w:tc>
          <w:tcPr>
            <w:tcW w:w="567" w:type="dxa"/>
          </w:tcPr>
          <w:p w14:paraId="565C0AA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24118A8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TDD only</w:t>
            </w:r>
          </w:p>
        </w:tc>
        <w:tc>
          <w:tcPr>
            <w:tcW w:w="728" w:type="dxa"/>
          </w:tcPr>
          <w:p w14:paraId="4FFC190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r>
      <w:tr w:rsidR="00D74B0C" w:rsidRPr="00D74B0C" w14:paraId="1C1CB506" w14:textId="77777777" w:rsidTr="007957E8">
        <w:trPr>
          <w:cantSplit/>
          <w:tblHeader/>
        </w:trPr>
        <w:tc>
          <w:tcPr>
            <w:tcW w:w="6917" w:type="dxa"/>
          </w:tcPr>
          <w:p w14:paraId="4285DDD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t>higherPowerLimit-r17</w:t>
            </w:r>
          </w:p>
          <w:p w14:paraId="249C2D5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sz w:val="18"/>
                <w:lang w:eastAsia="ja-JP"/>
              </w:rPr>
              <w:t>Indicates whether UE supports increase in maximum output power above the power class indication for inter-band UL CA and NR-DC band combinations as defined in clause 6.2A of TS 38.101-1 [2].</w:t>
            </w:r>
          </w:p>
        </w:tc>
        <w:tc>
          <w:tcPr>
            <w:tcW w:w="709" w:type="dxa"/>
          </w:tcPr>
          <w:p w14:paraId="1683365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BC</w:t>
            </w:r>
          </w:p>
        </w:tc>
        <w:tc>
          <w:tcPr>
            <w:tcW w:w="567" w:type="dxa"/>
          </w:tcPr>
          <w:p w14:paraId="42C8B77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293346D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2F31948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FR1 only</w:t>
            </w:r>
          </w:p>
        </w:tc>
      </w:tr>
      <w:tr w:rsidR="00D74B0C" w:rsidRPr="00D74B0C" w14:paraId="550D4606" w14:textId="77777777" w:rsidTr="007957E8">
        <w:trPr>
          <w:cantSplit/>
          <w:tblHeader/>
        </w:trPr>
        <w:tc>
          <w:tcPr>
            <w:tcW w:w="6917" w:type="dxa"/>
          </w:tcPr>
          <w:p w14:paraId="14596BD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t>interCA-NonAlignedFrame-r16</w:t>
            </w:r>
          </w:p>
          <w:p w14:paraId="4589F31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sz w:val="18"/>
                <w:lang w:eastAsia="ja-JP"/>
              </w:rPr>
              <w:t xml:space="preserve">Indicates whether the UE supports inter-band carrier aggregation operation where, within the same cell group, the frame boundaries of the </w:t>
            </w:r>
            <w:proofErr w:type="spellStart"/>
            <w:r w:rsidRPr="00D74B0C">
              <w:rPr>
                <w:rFonts w:ascii="Arial" w:eastAsia="Times New Roman" w:hAnsi="Arial"/>
                <w:sz w:val="18"/>
                <w:lang w:eastAsia="ja-JP"/>
              </w:rPr>
              <w:t>SpCell</w:t>
            </w:r>
            <w:proofErr w:type="spellEnd"/>
            <w:r w:rsidRPr="00D74B0C">
              <w:rPr>
                <w:rFonts w:ascii="Arial" w:eastAsia="Times New Roman" w:hAnsi="Arial"/>
                <w:sz w:val="18"/>
                <w:lang w:eastAsia="ja-JP"/>
              </w:rPr>
              <w:t xml:space="preserve"> and the </w:t>
            </w:r>
            <w:proofErr w:type="spellStart"/>
            <w:r w:rsidRPr="00D74B0C">
              <w:rPr>
                <w:rFonts w:ascii="Arial" w:eastAsia="Times New Roman" w:hAnsi="Arial"/>
                <w:sz w:val="18"/>
                <w:lang w:eastAsia="ja-JP"/>
              </w:rPr>
              <w:t>SCell</w:t>
            </w:r>
            <w:proofErr w:type="spellEnd"/>
            <w:r w:rsidRPr="00D74B0C">
              <w:rPr>
                <w:rFonts w:ascii="Arial" w:eastAsia="Times New Roman" w:hAnsi="Arial"/>
                <w:sz w:val="18"/>
                <w:lang w:eastAsia="ja-JP"/>
              </w:rPr>
              <w:t xml:space="preserve">(s) are not aligned, the slot boundaries are aligned </w:t>
            </w:r>
            <w:r w:rsidRPr="00D74B0C">
              <w:rPr>
                <w:rFonts w:ascii="Arial" w:eastAsia="Times New Roman" w:hAnsi="Arial" w:cs="Arial"/>
                <w:sz w:val="18"/>
                <w:szCs w:val="18"/>
                <w:lang w:eastAsia="ja-JP"/>
              </w:rPr>
              <w:t xml:space="preserve">and the lowest subcarrier spacing of the subcarrier </w:t>
            </w:r>
            <w:proofErr w:type="spellStart"/>
            <w:r w:rsidRPr="00D74B0C">
              <w:rPr>
                <w:rFonts w:ascii="Arial" w:eastAsia="Times New Roman" w:hAnsi="Arial" w:cs="Arial"/>
                <w:sz w:val="18"/>
                <w:szCs w:val="18"/>
                <w:lang w:eastAsia="ja-JP"/>
              </w:rPr>
              <w:t>spacings</w:t>
            </w:r>
            <w:proofErr w:type="spellEnd"/>
            <w:r w:rsidRPr="00D74B0C">
              <w:rPr>
                <w:rFonts w:ascii="Arial" w:eastAsia="Times New Roman" w:hAnsi="Arial" w:cs="Arial"/>
                <w:sz w:val="18"/>
                <w:szCs w:val="18"/>
                <w:lang w:eastAsia="ja-JP"/>
              </w:rPr>
              <w:t xml:space="preserve"> given in </w:t>
            </w:r>
            <w:proofErr w:type="spellStart"/>
            <w:r w:rsidRPr="00D74B0C">
              <w:rPr>
                <w:rFonts w:ascii="Arial" w:eastAsia="Times New Roman" w:hAnsi="Arial" w:cs="Arial"/>
                <w:i/>
                <w:iCs/>
                <w:sz w:val="18"/>
                <w:szCs w:val="18"/>
                <w:lang w:eastAsia="ja-JP"/>
              </w:rPr>
              <w:t>scs-SpecificCarrierList</w:t>
            </w:r>
            <w:proofErr w:type="spellEnd"/>
            <w:r w:rsidRPr="00D74B0C">
              <w:rPr>
                <w:rFonts w:ascii="Arial" w:eastAsia="Times New Roman" w:hAnsi="Arial" w:cs="Arial"/>
                <w:sz w:val="18"/>
                <w:szCs w:val="18"/>
                <w:lang w:eastAsia="ja-JP"/>
              </w:rPr>
              <w:t xml:space="preserve"> for </w:t>
            </w:r>
            <w:proofErr w:type="spellStart"/>
            <w:r w:rsidRPr="00D74B0C">
              <w:rPr>
                <w:rFonts w:ascii="Arial" w:eastAsia="Times New Roman" w:hAnsi="Arial" w:cs="Arial"/>
                <w:sz w:val="18"/>
                <w:szCs w:val="18"/>
                <w:lang w:eastAsia="ja-JP"/>
              </w:rPr>
              <w:t>SpCell</w:t>
            </w:r>
            <w:proofErr w:type="spellEnd"/>
            <w:r w:rsidRPr="00D74B0C">
              <w:rPr>
                <w:rFonts w:ascii="Arial" w:eastAsia="Times New Roman" w:hAnsi="Arial" w:cs="Arial"/>
                <w:sz w:val="18"/>
                <w:szCs w:val="18"/>
                <w:lang w:eastAsia="ja-JP"/>
              </w:rPr>
              <w:t xml:space="preserve"> is smaller than or equal to the lowest subcarrier spacing of the subcarrier </w:t>
            </w:r>
            <w:proofErr w:type="spellStart"/>
            <w:r w:rsidRPr="00D74B0C">
              <w:rPr>
                <w:rFonts w:ascii="Arial" w:eastAsia="Times New Roman" w:hAnsi="Arial" w:cs="Arial"/>
                <w:sz w:val="18"/>
                <w:szCs w:val="18"/>
                <w:lang w:eastAsia="ja-JP"/>
              </w:rPr>
              <w:t>spacings</w:t>
            </w:r>
            <w:proofErr w:type="spellEnd"/>
            <w:r w:rsidRPr="00D74B0C">
              <w:rPr>
                <w:rFonts w:ascii="Arial" w:eastAsia="Times New Roman" w:hAnsi="Arial" w:cs="Arial"/>
                <w:sz w:val="18"/>
                <w:szCs w:val="18"/>
                <w:lang w:eastAsia="ja-JP"/>
              </w:rPr>
              <w:t xml:space="preserve"> given in </w:t>
            </w:r>
            <w:proofErr w:type="spellStart"/>
            <w:r w:rsidRPr="00D74B0C">
              <w:rPr>
                <w:rFonts w:ascii="Arial" w:eastAsia="Times New Roman" w:hAnsi="Arial" w:cs="Arial"/>
                <w:i/>
                <w:iCs/>
                <w:sz w:val="18"/>
                <w:szCs w:val="18"/>
                <w:lang w:eastAsia="ja-JP"/>
              </w:rPr>
              <w:t>scs-SpecificCarrierList</w:t>
            </w:r>
            <w:proofErr w:type="spellEnd"/>
            <w:r w:rsidRPr="00D74B0C">
              <w:rPr>
                <w:rFonts w:ascii="Arial" w:eastAsia="Times New Roman" w:hAnsi="Arial" w:cs="Arial"/>
                <w:sz w:val="18"/>
                <w:szCs w:val="18"/>
                <w:lang w:eastAsia="ja-JP"/>
              </w:rPr>
              <w:t xml:space="preserve"> for each of the non-aligned </w:t>
            </w:r>
            <w:proofErr w:type="spellStart"/>
            <w:r w:rsidRPr="00D74B0C">
              <w:rPr>
                <w:rFonts w:ascii="Arial" w:eastAsia="Times New Roman" w:hAnsi="Arial" w:cs="Arial"/>
                <w:sz w:val="18"/>
                <w:szCs w:val="18"/>
                <w:lang w:eastAsia="ja-JP"/>
              </w:rPr>
              <w:t>SCells</w:t>
            </w:r>
            <w:proofErr w:type="spellEnd"/>
            <w:r w:rsidRPr="00D74B0C">
              <w:rPr>
                <w:rFonts w:ascii="Arial" w:eastAsia="Times New Roman" w:hAnsi="Arial"/>
                <w:sz w:val="18"/>
                <w:lang w:eastAsia="ja-JP"/>
              </w:rPr>
              <w:t>.</w:t>
            </w:r>
          </w:p>
        </w:tc>
        <w:tc>
          <w:tcPr>
            <w:tcW w:w="709" w:type="dxa"/>
          </w:tcPr>
          <w:p w14:paraId="583F7BBE"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74B0C">
              <w:rPr>
                <w:rFonts w:ascii="Arial" w:eastAsia="Times New Roman" w:hAnsi="Arial"/>
                <w:sz w:val="18"/>
                <w:lang w:eastAsia="ja-JP"/>
              </w:rPr>
              <w:t>BC</w:t>
            </w:r>
          </w:p>
        </w:tc>
        <w:tc>
          <w:tcPr>
            <w:tcW w:w="567" w:type="dxa"/>
          </w:tcPr>
          <w:p w14:paraId="167AFF51"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07A1915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c>
          <w:tcPr>
            <w:tcW w:w="728" w:type="dxa"/>
          </w:tcPr>
          <w:p w14:paraId="5C521C1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r>
      <w:tr w:rsidR="00D74B0C" w:rsidRPr="00D74B0C" w14:paraId="37F67ED4" w14:textId="77777777" w:rsidTr="007957E8">
        <w:trPr>
          <w:cantSplit/>
          <w:tblHeader/>
        </w:trPr>
        <w:tc>
          <w:tcPr>
            <w:tcW w:w="6917" w:type="dxa"/>
          </w:tcPr>
          <w:p w14:paraId="7944249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t>interCA-NonAlignedFrame-B-r16</w:t>
            </w:r>
          </w:p>
          <w:p w14:paraId="463C17C9" w14:textId="77777777" w:rsidR="00D74B0C" w:rsidRPr="00D74B0C" w:rsidRDefault="00D74B0C" w:rsidP="00D74B0C">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D74B0C">
              <w:rPr>
                <w:rFonts w:ascii="Arial" w:eastAsia="Times New Roman" w:hAnsi="Arial"/>
                <w:sz w:val="18"/>
                <w:lang w:eastAsia="ja-JP"/>
              </w:rPr>
              <w:t xml:space="preserve">Indicates whether the UE supports inter-band carrier aggregation operation where, </w:t>
            </w:r>
            <w:r w:rsidRPr="00D74B0C">
              <w:rPr>
                <w:rFonts w:ascii="Arial" w:eastAsia="Times New Roman" w:hAnsi="Arial" w:cs="Arial"/>
                <w:sz w:val="18"/>
                <w:szCs w:val="18"/>
                <w:lang w:eastAsia="ja-JP"/>
              </w:rPr>
              <w:t xml:space="preserve">within the same cell group, the frame boundaries of the </w:t>
            </w:r>
            <w:proofErr w:type="spellStart"/>
            <w:r w:rsidRPr="00D74B0C">
              <w:rPr>
                <w:rFonts w:ascii="Arial" w:eastAsia="Times New Roman" w:hAnsi="Arial" w:cs="Arial"/>
                <w:sz w:val="18"/>
                <w:szCs w:val="18"/>
                <w:lang w:eastAsia="ja-JP"/>
              </w:rPr>
              <w:t>SpCell</w:t>
            </w:r>
            <w:proofErr w:type="spellEnd"/>
            <w:r w:rsidRPr="00D74B0C">
              <w:rPr>
                <w:rFonts w:ascii="Arial" w:eastAsia="Times New Roman" w:hAnsi="Arial" w:cs="Arial"/>
                <w:sz w:val="18"/>
                <w:szCs w:val="18"/>
                <w:lang w:eastAsia="ja-JP"/>
              </w:rPr>
              <w:t xml:space="preserve"> and the </w:t>
            </w:r>
            <w:proofErr w:type="spellStart"/>
            <w:r w:rsidRPr="00D74B0C">
              <w:rPr>
                <w:rFonts w:ascii="Arial" w:eastAsia="Times New Roman" w:hAnsi="Arial" w:cs="Arial"/>
                <w:sz w:val="18"/>
                <w:szCs w:val="18"/>
                <w:lang w:eastAsia="ja-JP"/>
              </w:rPr>
              <w:t>SCell</w:t>
            </w:r>
            <w:proofErr w:type="spellEnd"/>
            <w:r w:rsidRPr="00D74B0C">
              <w:rPr>
                <w:rFonts w:ascii="Arial" w:eastAsia="Times New Roman" w:hAnsi="Arial" w:cs="Arial"/>
                <w:sz w:val="18"/>
                <w:szCs w:val="18"/>
                <w:lang w:eastAsia="ja-JP"/>
              </w:rPr>
              <w:t>(s) are not aligned, the slot boundaries are aligned</w:t>
            </w:r>
            <w:r w:rsidRPr="00D74B0C">
              <w:rPr>
                <w:rFonts w:ascii="Arial" w:eastAsia="Times New Roman" w:hAnsi="Arial"/>
                <w:sz w:val="18"/>
                <w:lang w:eastAsia="ja-JP"/>
              </w:rPr>
              <w:t xml:space="preserve"> </w:t>
            </w:r>
            <w:r w:rsidRPr="00D74B0C">
              <w:rPr>
                <w:rFonts w:ascii="Arial" w:eastAsia="Times New Roman" w:hAnsi="Arial" w:cs="Arial"/>
                <w:sz w:val="18"/>
                <w:szCs w:val="18"/>
                <w:lang w:eastAsia="ja-JP"/>
              </w:rPr>
              <w:t>and</w:t>
            </w:r>
            <w:r w:rsidRPr="00D74B0C" w:rsidDel="00E976E9">
              <w:rPr>
                <w:rFonts w:ascii="Arial" w:eastAsia="Times New Roman" w:hAnsi="Arial"/>
                <w:sz w:val="18"/>
                <w:lang w:eastAsia="ja-JP"/>
              </w:rPr>
              <w:t xml:space="preserve"> </w:t>
            </w:r>
            <w:r w:rsidRPr="00D74B0C">
              <w:rPr>
                <w:rFonts w:ascii="Arial" w:eastAsia="Times New Roman" w:hAnsi="Arial"/>
                <w:sz w:val="18"/>
                <w:lang w:eastAsia="ja-JP"/>
              </w:rPr>
              <w:t xml:space="preserve">the lowest subcarrier spacing of the subcarrier </w:t>
            </w:r>
            <w:proofErr w:type="spellStart"/>
            <w:r w:rsidRPr="00D74B0C">
              <w:rPr>
                <w:rFonts w:ascii="Arial" w:eastAsia="Times New Roman" w:hAnsi="Arial"/>
                <w:sz w:val="18"/>
                <w:lang w:eastAsia="ja-JP"/>
              </w:rPr>
              <w:t>spacings</w:t>
            </w:r>
            <w:proofErr w:type="spellEnd"/>
            <w:r w:rsidRPr="00D74B0C">
              <w:rPr>
                <w:rFonts w:ascii="Arial" w:eastAsia="Times New Roman" w:hAnsi="Arial"/>
                <w:sz w:val="18"/>
                <w:lang w:eastAsia="ja-JP"/>
              </w:rPr>
              <w:t xml:space="preserve"> given in </w:t>
            </w:r>
            <w:proofErr w:type="spellStart"/>
            <w:r w:rsidRPr="00D74B0C">
              <w:rPr>
                <w:rFonts w:ascii="Arial" w:eastAsia="Times New Roman" w:hAnsi="Arial"/>
                <w:i/>
                <w:iCs/>
                <w:sz w:val="18"/>
                <w:lang w:eastAsia="ja-JP"/>
              </w:rPr>
              <w:t>scs-SpecificCarrierList</w:t>
            </w:r>
            <w:proofErr w:type="spellEnd"/>
            <w:r w:rsidRPr="00D74B0C">
              <w:rPr>
                <w:rFonts w:ascii="Arial" w:eastAsia="Times New Roman" w:hAnsi="Arial"/>
                <w:i/>
                <w:iCs/>
                <w:sz w:val="18"/>
                <w:lang w:eastAsia="ja-JP"/>
              </w:rPr>
              <w:t xml:space="preserve"> </w:t>
            </w:r>
            <w:r w:rsidRPr="00D74B0C">
              <w:rPr>
                <w:rFonts w:ascii="Arial" w:eastAsia="Times New Roman" w:hAnsi="Arial"/>
                <w:sz w:val="18"/>
                <w:lang w:eastAsia="ja-JP"/>
              </w:rPr>
              <w:t xml:space="preserve">for </w:t>
            </w:r>
            <w:proofErr w:type="spellStart"/>
            <w:r w:rsidRPr="00D74B0C">
              <w:rPr>
                <w:rFonts w:ascii="Arial" w:eastAsia="Times New Roman" w:hAnsi="Arial" w:cs="Arial"/>
                <w:sz w:val="18"/>
                <w:szCs w:val="18"/>
                <w:lang w:eastAsia="ja-JP"/>
              </w:rPr>
              <w:t>SpCell</w:t>
            </w:r>
            <w:proofErr w:type="spellEnd"/>
            <w:r w:rsidRPr="00D74B0C">
              <w:rPr>
                <w:rFonts w:ascii="Arial" w:eastAsia="Times New Roman" w:hAnsi="Arial" w:cs="Arial"/>
                <w:sz w:val="18"/>
                <w:szCs w:val="18"/>
                <w:lang w:eastAsia="ja-JP"/>
              </w:rPr>
              <w:t xml:space="preserve"> </w:t>
            </w:r>
            <w:r w:rsidRPr="00D74B0C">
              <w:rPr>
                <w:rFonts w:ascii="Arial" w:eastAsia="Times New Roman" w:hAnsi="Arial"/>
                <w:sz w:val="18"/>
                <w:lang w:eastAsia="ja-JP"/>
              </w:rPr>
              <w:t xml:space="preserve">is larger than the lowest subcarrier spacing of the subcarrier </w:t>
            </w:r>
            <w:proofErr w:type="spellStart"/>
            <w:r w:rsidRPr="00D74B0C">
              <w:rPr>
                <w:rFonts w:ascii="Arial" w:eastAsia="Times New Roman" w:hAnsi="Arial"/>
                <w:sz w:val="18"/>
                <w:lang w:eastAsia="ja-JP"/>
              </w:rPr>
              <w:t>spacings</w:t>
            </w:r>
            <w:proofErr w:type="spellEnd"/>
            <w:r w:rsidRPr="00D74B0C">
              <w:rPr>
                <w:rFonts w:ascii="Arial" w:eastAsia="Times New Roman" w:hAnsi="Arial"/>
                <w:sz w:val="18"/>
                <w:lang w:eastAsia="ja-JP"/>
              </w:rPr>
              <w:t xml:space="preserve"> given in </w:t>
            </w:r>
            <w:proofErr w:type="spellStart"/>
            <w:r w:rsidRPr="00D74B0C">
              <w:rPr>
                <w:rFonts w:ascii="Arial" w:eastAsia="Times New Roman" w:hAnsi="Arial"/>
                <w:i/>
                <w:iCs/>
                <w:sz w:val="18"/>
                <w:lang w:eastAsia="ja-JP"/>
              </w:rPr>
              <w:t>scs-SpecificCarrierList</w:t>
            </w:r>
            <w:proofErr w:type="spellEnd"/>
            <w:r w:rsidRPr="00D74B0C">
              <w:rPr>
                <w:rFonts w:ascii="Arial" w:eastAsia="Times New Roman" w:hAnsi="Arial"/>
                <w:sz w:val="18"/>
                <w:lang w:eastAsia="ja-JP"/>
              </w:rPr>
              <w:t xml:space="preserve"> for at least one of the non-aligned </w:t>
            </w:r>
            <w:proofErr w:type="spellStart"/>
            <w:r w:rsidRPr="00D74B0C">
              <w:rPr>
                <w:rFonts w:ascii="Arial" w:eastAsia="Times New Roman" w:hAnsi="Arial"/>
                <w:sz w:val="18"/>
                <w:lang w:eastAsia="ja-JP"/>
              </w:rPr>
              <w:t>SCells</w:t>
            </w:r>
            <w:proofErr w:type="spellEnd"/>
            <w:r w:rsidRPr="00D74B0C">
              <w:rPr>
                <w:rFonts w:ascii="Arial" w:eastAsia="宋体" w:hAnsi="Arial" w:cs="Arial"/>
                <w:sz w:val="18"/>
                <w:szCs w:val="18"/>
                <w:lang w:eastAsia="zh-CN"/>
              </w:rPr>
              <w:t>.</w:t>
            </w:r>
          </w:p>
          <w:p w14:paraId="0A69419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A UE indicating support of </w:t>
            </w:r>
            <w:r w:rsidRPr="00D74B0C">
              <w:rPr>
                <w:rFonts w:ascii="Arial" w:eastAsia="Times New Roman" w:hAnsi="Arial"/>
                <w:i/>
                <w:iCs/>
                <w:sz w:val="18"/>
                <w:lang w:eastAsia="ja-JP"/>
              </w:rPr>
              <w:t>interCA-NonAlignedFrame-B-r16</w:t>
            </w:r>
            <w:r w:rsidRPr="00D74B0C">
              <w:rPr>
                <w:rFonts w:ascii="Arial" w:eastAsia="Times New Roman" w:hAnsi="Arial"/>
                <w:sz w:val="18"/>
                <w:lang w:eastAsia="ja-JP"/>
              </w:rPr>
              <w:t xml:space="preserve"> shall also indicate support of </w:t>
            </w:r>
            <w:r w:rsidRPr="00D74B0C">
              <w:rPr>
                <w:rFonts w:ascii="Arial" w:eastAsia="Times New Roman" w:hAnsi="Arial"/>
                <w:i/>
                <w:iCs/>
                <w:sz w:val="18"/>
                <w:lang w:eastAsia="ja-JP"/>
              </w:rPr>
              <w:t>interCA-NonAlignedFrame-r16</w:t>
            </w:r>
            <w:r w:rsidRPr="00D74B0C">
              <w:rPr>
                <w:rFonts w:ascii="Arial" w:eastAsia="Times New Roman" w:hAnsi="Arial"/>
                <w:sz w:val="18"/>
                <w:lang w:eastAsia="ja-JP"/>
              </w:rPr>
              <w:t>.</w:t>
            </w:r>
          </w:p>
        </w:tc>
        <w:tc>
          <w:tcPr>
            <w:tcW w:w="709" w:type="dxa"/>
          </w:tcPr>
          <w:p w14:paraId="0305902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0777E34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1D574D6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N/A</w:t>
            </w:r>
          </w:p>
        </w:tc>
        <w:tc>
          <w:tcPr>
            <w:tcW w:w="728" w:type="dxa"/>
          </w:tcPr>
          <w:p w14:paraId="39421A4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N/A</w:t>
            </w:r>
          </w:p>
        </w:tc>
      </w:tr>
      <w:tr w:rsidR="00D74B0C" w:rsidRPr="00D74B0C" w14:paraId="5008768B" w14:textId="77777777" w:rsidTr="007957E8">
        <w:trPr>
          <w:cantSplit/>
          <w:tblHeader/>
        </w:trPr>
        <w:tc>
          <w:tcPr>
            <w:tcW w:w="6917" w:type="dxa"/>
          </w:tcPr>
          <w:p w14:paraId="066C5E3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interFreqDAPS-r16</w:t>
            </w:r>
          </w:p>
          <w:p w14:paraId="066622B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D74B0C">
              <w:rPr>
                <w:rFonts w:ascii="Arial" w:eastAsia="等线" w:hAnsi="Arial" w:cs="Arial"/>
                <w:sz w:val="18"/>
                <w:szCs w:val="18"/>
                <w:lang w:eastAsia="ja-JP"/>
              </w:rPr>
              <w:t>A UE indicating this capability shall also support inter-frequency synchronous DAPS handover, and single UL transmission for inter-frequency DAPS handover.</w:t>
            </w:r>
            <w:r w:rsidRPr="00D74B0C">
              <w:rPr>
                <w:rFonts w:ascii="Arial" w:eastAsia="Times New Roman" w:hAnsi="Arial"/>
                <w:sz w:val="18"/>
                <w:lang w:eastAsia="ja-JP"/>
              </w:rPr>
              <w:t xml:space="preserve"> The capability signalling comprises of the following parameters:</w:t>
            </w:r>
          </w:p>
          <w:p w14:paraId="174F9B8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640F69D4" w14:textId="77777777" w:rsidR="00D74B0C" w:rsidRPr="00D74B0C" w:rsidRDefault="00D74B0C" w:rsidP="00D74B0C">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sz w:val="18"/>
                <w:szCs w:val="18"/>
                <w:lang w:eastAsia="ja-JP"/>
              </w:rPr>
              <w:t>interFreqAsyncDAPS-r16</w:t>
            </w:r>
            <w:proofErr w:type="gramEnd"/>
            <w:r w:rsidRPr="00D74B0C">
              <w:rPr>
                <w:rFonts w:ascii="Arial" w:eastAsia="Times New Roman" w:hAnsi="Arial" w:cs="Arial"/>
                <w:sz w:val="18"/>
                <w:szCs w:val="18"/>
                <w:lang w:eastAsia="ja-JP"/>
              </w:rPr>
              <w:t xml:space="preserve"> indicates whether the UE supports asynchronous DAPS handover.</w:t>
            </w:r>
          </w:p>
          <w:p w14:paraId="3E5BE2A7" w14:textId="77777777" w:rsidR="00D74B0C" w:rsidRPr="00D74B0C" w:rsidRDefault="00D74B0C" w:rsidP="00D74B0C">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sz w:val="18"/>
                <w:szCs w:val="18"/>
                <w:lang w:eastAsia="ja-JP"/>
              </w:rPr>
              <w:t>interFreqDiffSCS-DAPS-r16</w:t>
            </w:r>
            <w:proofErr w:type="gramEnd"/>
            <w:r w:rsidRPr="00D74B0C">
              <w:rPr>
                <w:rFonts w:ascii="Arial" w:eastAsia="Times New Roman" w:hAnsi="Arial" w:cs="Arial"/>
                <w:sz w:val="18"/>
                <w:lang w:eastAsia="ja-JP"/>
              </w:rPr>
              <w:t xml:space="preserve"> indicates whether the UE supports different SCSs in source </w:t>
            </w:r>
            <w:proofErr w:type="spellStart"/>
            <w:r w:rsidRPr="00D74B0C">
              <w:rPr>
                <w:rFonts w:ascii="Arial" w:eastAsia="Times New Roman" w:hAnsi="Arial" w:cs="Arial"/>
                <w:sz w:val="18"/>
                <w:lang w:eastAsia="ja-JP"/>
              </w:rPr>
              <w:t>PCell</w:t>
            </w:r>
            <w:proofErr w:type="spellEnd"/>
            <w:r w:rsidRPr="00D74B0C">
              <w:rPr>
                <w:rFonts w:ascii="Arial" w:eastAsia="Times New Roman" w:hAnsi="Arial" w:cs="Arial"/>
                <w:sz w:val="18"/>
                <w:lang w:eastAsia="ja-JP"/>
              </w:rPr>
              <w:t xml:space="preserve"> and inter-frequency target </w:t>
            </w:r>
            <w:proofErr w:type="spellStart"/>
            <w:r w:rsidRPr="00D74B0C">
              <w:rPr>
                <w:rFonts w:ascii="Arial" w:eastAsia="Times New Roman" w:hAnsi="Arial" w:cs="Arial"/>
                <w:sz w:val="18"/>
                <w:lang w:eastAsia="ja-JP"/>
              </w:rPr>
              <w:t>PCell</w:t>
            </w:r>
            <w:proofErr w:type="spellEnd"/>
            <w:r w:rsidRPr="00D74B0C">
              <w:rPr>
                <w:rFonts w:ascii="Arial" w:eastAsia="Times New Roman" w:hAnsi="Arial" w:cs="Arial"/>
                <w:sz w:val="18"/>
                <w:lang w:eastAsia="ja-JP"/>
              </w:rPr>
              <w:t xml:space="preserve"> in DAPS handover.</w:t>
            </w:r>
            <w:r w:rsidRPr="00D74B0C">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6612E513" w14:textId="77777777" w:rsidR="00D74B0C" w:rsidRPr="00D74B0C" w:rsidRDefault="00D74B0C" w:rsidP="00D74B0C">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sz w:val="18"/>
                <w:szCs w:val="18"/>
                <w:lang w:eastAsia="ja-JP"/>
              </w:rPr>
              <w:t>interFreqMultiUL-TransmissionDAPS-r16</w:t>
            </w:r>
            <w:proofErr w:type="gramEnd"/>
            <w:r w:rsidRPr="00D74B0C">
              <w:rPr>
                <w:rFonts w:ascii="Arial" w:eastAsia="Times New Roman" w:hAnsi="Arial" w:cs="Arial"/>
                <w:sz w:val="18"/>
                <w:szCs w:val="18"/>
                <w:lang w:eastAsia="ja-JP"/>
              </w:rPr>
              <w:t xml:space="preserve"> indicates </w:t>
            </w:r>
            <w:r w:rsidRPr="00D74B0C">
              <w:rPr>
                <w:rFonts w:ascii="Arial" w:eastAsia="Times New Roman" w:hAnsi="Arial" w:cs="Arial"/>
                <w:sz w:val="18"/>
                <w:lang w:eastAsia="ja-JP"/>
              </w:rPr>
              <w:t xml:space="preserve">whether </w:t>
            </w:r>
            <w:r w:rsidRPr="00D74B0C">
              <w:rPr>
                <w:rFonts w:ascii="Arial" w:eastAsia="Times New Roman" w:hAnsi="Arial" w:cs="Arial"/>
                <w:sz w:val="18"/>
                <w:szCs w:val="18"/>
                <w:lang w:eastAsia="ja-JP"/>
              </w:rPr>
              <w:t xml:space="preserve">the UE supports simultaneous UL transmission in source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 xml:space="preserve"> and target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 xml:space="preserve"> during a DAPS handover. The UE can include this field only if any of </w:t>
            </w:r>
            <w:r w:rsidRPr="00D74B0C">
              <w:rPr>
                <w:rFonts w:ascii="Arial" w:eastAsia="Times New Roman" w:hAnsi="Arial" w:cs="Arial"/>
                <w:i/>
                <w:iCs/>
                <w:sz w:val="18"/>
                <w:szCs w:val="18"/>
                <w:lang w:eastAsia="ja-JP"/>
              </w:rPr>
              <w:t>semiStaticPowerSharingDAPS-Mode1-r16</w:t>
            </w:r>
            <w:r w:rsidRPr="00D74B0C">
              <w:rPr>
                <w:rFonts w:ascii="Arial" w:eastAsia="Times New Roman" w:hAnsi="Arial" w:cs="Arial"/>
                <w:sz w:val="18"/>
                <w:szCs w:val="18"/>
                <w:lang w:eastAsia="ja-JP"/>
              </w:rPr>
              <w:t xml:space="preserve">, </w:t>
            </w:r>
            <w:r w:rsidRPr="00D74B0C">
              <w:rPr>
                <w:rFonts w:ascii="Arial" w:eastAsia="Times New Roman" w:hAnsi="Arial" w:cs="Arial"/>
                <w:i/>
                <w:sz w:val="18"/>
                <w:szCs w:val="18"/>
                <w:lang w:eastAsia="ja-JP"/>
              </w:rPr>
              <w:t>semiStaticPowerSharingDAPS-Mode2-r16</w:t>
            </w:r>
            <w:r w:rsidRPr="00D74B0C">
              <w:rPr>
                <w:rFonts w:ascii="Arial" w:eastAsia="Times New Roman" w:hAnsi="Arial" w:cs="Arial"/>
                <w:sz w:val="18"/>
                <w:szCs w:val="18"/>
                <w:lang w:eastAsia="ja-JP"/>
              </w:rPr>
              <w:t xml:space="preserve"> or </w:t>
            </w:r>
            <w:r w:rsidRPr="00D74B0C">
              <w:rPr>
                <w:rFonts w:ascii="Arial" w:eastAsia="Times New Roman" w:hAnsi="Arial" w:cs="Arial"/>
                <w:i/>
                <w:iCs/>
                <w:sz w:val="18"/>
                <w:szCs w:val="18"/>
                <w:lang w:eastAsia="ja-JP"/>
              </w:rPr>
              <w:t>dynamicPowersharingDAPS-r16</w:t>
            </w:r>
            <w:r w:rsidRPr="00D74B0C">
              <w:rPr>
                <w:rFonts w:ascii="Arial" w:eastAsia="Times New Roman" w:hAnsi="Arial" w:cs="Arial"/>
                <w:sz w:val="18"/>
                <w:szCs w:val="18"/>
                <w:lang w:eastAsia="ja-JP"/>
              </w:rPr>
              <w:t xml:space="preserve"> are included. Otherwise, the UE does not include this field.</w:t>
            </w:r>
          </w:p>
          <w:p w14:paraId="7DEB03E2" w14:textId="77777777" w:rsidR="00D74B0C" w:rsidRPr="00D74B0C" w:rsidRDefault="00D74B0C" w:rsidP="00D74B0C">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sz w:val="18"/>
                <w:szCs w:val="18"/>
                <w:lang w:eastAsia="ja-JP"/>
              </w:rPr>
              <w:t>interFreqSemiStaticPowerSharingDAPS-Mode1-r16</w:t>
            </w:r>
            <w:proofErr w:type="gramEnd"/>
            <w:r w:rsidRPr="00D74B0C">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3C00EA37" w14:textId="77777777" w:rsidR="00D74B0C" w:rsidRPr="00D74B0C" w:rsidRDefault="00D74B0C" w:rsidP="00D74B0C">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sz w:val="18"/>
                <w:szCs w:val="18"/>
                <w:lang w:eastAsia="ja-JP"/>
              </w:rPr>
              <w:t>interFreqSemiStaticPowerSharingDAPS-Mode2-r16</w:t>
            </w:r>
            <w:proofErr w:type="gramEnd"/>
            <w:r w:rsidRPr="00D74B0C">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D74B0C">
              <w:rPr>
                <w:rFonts w:ascii="Arial" w:eastAsia="Times New Roman" w:hAnsi="Arial" w:cs="Arial"/>
                <w:i/>
                <w:iCs/>
                <w:sz w:val="18"/>
                <w:lang w:eastAsia="ja-JP"/>
              </w:rPr>
              <w:t>semiStaticPowerSharingDAPS-Mode1-r16</w:t>
            </w:r>
            <w:r w:rsidRPr="00D74B0C">
              <w:rPr>
                <w:rFonts w:ascii="Arial" w:eastAsia="Times New Roman" w:hAnsi="Arial" w:cs="Arial"/>
                <w:sz w:val="18"/>
                <w:lang w:eastAsia="ja-JP"/>
              </w:rPr>
              <w:t xml:space="preserve"> is included. Otherwise, the UE does not include this field.</w:t>
            </w:r>
          </w:p>
          <w:p w14:paraId="0A26163A" w14:textId="77777777" w:rsidR="00D74B0C" w:rsidRPr="00D74B0C" w:rsidRDefault="00D74B0C" w:rsidP="00D74B0C">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sz w:val="18"/>
                <w:szCs w:val="18"/>
                <w:lang w:eastAsia="ja-JP"/>
              </w:rPr>
              <w:t>interFreqDynamicPowersharingDAPS-r16</w:t>
            </w:r>
            <w:proofErr w:type="gramEnd"/>
            <w:r w:rsidRPr="00D74B0C">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D74B0C">
              <w:rPr>
                <w:rFonts w:ascii="Arial" w:eastAsia="Times New Roman" w:hAnsi="Arial" w:cs="Arial"/>
                <w:i/>
                <w:iCs/>
                <w:sz w:val="18"/>
                <w:szCs w:val="18"/>
                <w:lang w:eastAsia="ja-JP"/>
              </w:rPr>
              <w:t>semiStaticPowerSharingDAPS-Mode1-r16</w:t>
            </w:r>
            <w:r w:rsidRPr="00D74B0C">
              <w:rPr>
                <w:rFonts w:ascii="Arial" w:eastAsia="Times New Roman" w:hAnsi="Arial" w:cs="Arial"/>
                <w:sz w:val="18"/>
                <w:szCs w:val="18"/>
                <w:lang w:eastAsia="ja-JP"/>
              </w:rPr>
              <w:t xml:space="preserve"> is included. Otherwise, the UE does not include this field.</w:t>
            </w:r>
          </w:p>
          <w:p w14:paraId="722F652A" w14:textId="77777777" w:rsidR="00D74B0C" w:rsidRPr="00D74B0C" w:rsidRDefault="00D74B0C" w:rsidP="00D74B0C">
            <w:pPr>
              <w:keepNext/>
              <w:keepLines/>
              <w:overflowPunct w:val="0"/>
              <w:autoSpaceDE w:val="0"/>
              <w:autoSpaceDN w:val="0"/>
              <w:adjustRightInd w:val="0"/>
              <w:spacing w:after="0"/>
              <w:ind w:left="360" w:hangingChars="200" w:hanging="360"/>
              <w:textAlignment w:val="baseline"/>
              <w:rPr>
                <w:rFonts w:eastAsia="Times New Roman"/>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sz w:val="18"/>
                <w:szCs w:val="18"/>
                <w:lang w:eastAsia="ja-JP"/>
              </w:rPr>
              <w:t>interFreqUL-TransCancellationDAPS-r16</w:t>
            </w:r>
            <w:proofErr w:type="gramEnd"/>
            <w:r w:rsidRPr="00D74B0C">
              <w:rPr>
                <w:rFonts w:ascii="Arial" w:eastAsia="Times New Roman" w:hAnsi="Arial" w:cs="Arial"/>
                <w:sz w:val="18"/>
                <w:lang w:eastAsia="ja-JP"/>
              </w:rPr>
              <w:t xml:space="preserve"> indicates support of cancelling UL transmission to the source </w:t>
            </w:r>
            <w:proofErr w:type="spellStart"/>
            <w:r w:rsidRPr="00D74B0C">
              <w:rPr>
                <w:rFonts w:ascii="Arial" w:eastAsia="Times New Roman" w:hAnsi="Arial" w:cs="Arial"/>
                <w:sz w:val="18"/>
                <w:lang w:eastAsia="ja-JP"/>
              </w:rPr>
              <w:t>PCell</w:t>
            </w:r>
            <w:proofErr w:type="spellEnd"/>
            <w:r w:rsidRPr="00D74B0C">
              <w:rPr>
                <w:rFonts w:ascii="Arial" w:eastAsia="Times New Roman" w:hAnsi="Arial" w:cs="Arial"/>
                <w:sz w:val="18"/>
                <w:lang w:eastAsia="ja-JP"/>
              </w:rPr>
              <w:t xml:space="preserve"> for inter-frequency DAPS handover.</w:t>
            </w:r>
          </w:p>
        </w:tc>
        <w:tc>
          <w:tcPr>
            <w:tcW w:w="709" w:type="dxa"/>
          </w:tcPr>
          <w:p w14:paraId="1F490202"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74B0C">
              <w:rPr>
                <w:rFonts w:ascii="Arial" w:eastAsia="Times New Roman" w:hAnsi="Arial"/>
                <w:sz w:val="18"/>
                <w:lang w:eastAsia="ja-JP"/>
              </w:rPr>
              <w:t>BC</w:t>
            </w:r>
          </w:p>
        </w:tc>
        <w:tc>
          <w:tcPr>
            <w:tcW w:w="567" w:type="dxa"/>
          </w:tcPr>
          <w:p w14:paraId="4EDEC30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52ED5F4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c>
          <w:tcPr>
            <w:tcW w:w="728" w:type="dxa"/>
          </w:tcPr>
          <w:p w14:paraId="776DF2C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r>
      <w:tr w:rsidR="00D74B0C" w:rsidRPr="00D74B0C" w14:paraId="70B33BEF" w14:textId="77777777" w:rsidTr="007957E8">
        <w:trPr>
          <w:cantSplit/>
          <w:tblHeader/>
        </w:trPr>
        <w:tc>
          <w:tcPr>
            <w:tcW w:w="6917" w:type="dxa"/>
          </w:tcPr>
          <w:p w14:paraId="6FB884D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lastRenderedPageBreak/>
              <w:t>intraBandFreqSeparationUL-AggBW-GapBW-r16</w:t>
            </w:r>
          </w:p>
          <w:p w14:paraId="14CD1DD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cs="Arial"/>
                <w:sz w:val="18"/>
                <w:szCs w:val="18"/>
                <w:lang w:eastAsia="zh-CN"/>
              </w:rPr>
              <w:t xml:space="preserve">Indicates the UL frequency separation class </w:t>
            </w:r>
            <w:r w:rsidRPr="00D74B0C">
              <w:rPr>
                <w:rFonts w:ascii="Arial" w:eastAsia="Times New Roman" w:hAnsi="Arial"/>
                <w:sz w:val="18"/>
                <w:lang w:eastAsia="ja-JP"/>
              </w:rPr>
              <w:t xml:space="preserve">between lower edge of lowest CC and upper edge of highest CC of Intra-band UL non-contiguous CA, </w:t>
            </w:r>
            <w:r w:rsidRPr="00D74B0C">
              <w:rPr>
                <w:rFonts w:ascii="Arial" w:eastAsia="Times New Roman" w:hAnsi="Arial" w:cs="Arial"/>
                <w:sz w:val="18"/>
                <w:szCs w:val="18"/>
                <w:lang w:eastAsia="zh-CN"/>
              </w:rPr>
              <w:t>i.e. including both the aggregated bandwidth and the gap bandwidth. 3 frequency separation classes are introduced and the values are defined in Table 5.3A.5-2 of TS 38.101-1 [2].</w:t>
            </w:r>
          </w:p>
        </w:tc>
        <w:tc>
          <w:tcPr>
            <w:tcW w:w="709" w:type="dxa"/>
          </w:tcPr>
          <w:p w14:paraId="1BFEDD7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1B8394B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21EE2DC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495F8662"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FR1 only</w:t>
            </w:r>
          </w:p>
        </w:tc>
      </w:tr>
      <w:tr w:rsidR="00D74B0C" w:rsidRPr="00D74B0C" w14:paraId="3BC9C539" w14:textId="77777777" w:rsidTr="007957E8">
        <w:trPr>
          <w:cantSplit/>
          <w:tblHeader/>
        </w:trPr>
        <w:tc>
          <w:tcPr>
            <w:tcW w:w="6917" w:type="dxa"/>
          </w:tcPr>
          <w:p w14:paraId="270F33F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t>intraBandNR-CA-non-collocated-r18</w:t>
            </w:r>
          </w:p>
          <w:p w14:paraId="0D495331" w14:textId="77777777" w:rsidR="00D74B0C" w:rsidRPr="00D74B0C" w:rsidRDefault="00D74B0C" w:rsidP="00D74B0C">
            <w:pPr>
              <w:keepNext/>
              <w:overflowPunct w:val="0"/>
              <w:autoSpaceDE w:val="0"/>
              <w:autoSpaceDN w:val="0"/>
              <w:adjustRightInd w:val="0"/>
              <w:spacing w:after="0"/>
              <w:textAlignment w:val="baseline"/>
              <w:rPr>
                <w:rFonts w:ascii="Arial" w:eastAsia="Times New Roman" w:hAnsi="Arial" w:cs="Arial"/>
                <w:sz w:val="18"/>
                <w:szCs w:val="18"/>
              </w:rPr>
            </w:pPr>
            <w:r w:rsidRPr="00D74B0C">
              <w:rPr>
                <w:rFonts w:ascii="Arial" w:eastAsia="Times New Roman" w:hAnsi="Arial" w:cs="Arial"/>
                <w:sz w:val="18"/>
                <w:szCs w:val="18"/>
              </w:rPr>
              <w:t xml:space="preserve">Indicates whether the UE supports </w:t>
            </w:r>
            <w:r w:rsidRPr="00D74B0C">
              <w:rPr>
                <w:rFonts w:ascii="Arial" w:eastAsia="Times New Roman" w:hAnsi="Arial" w:cs="Arial"/>
                <w:sz w:val="18"/>
                <w:szCs w:val="18"/>
                <w:lang w:eastAsia="ja-JP"/>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sidRPr="00D74B0C">
              <w:rPr>
                <w:rFonts w:ascii="Arial" w:eastAsia="Times New Roman" w:hAnsi="Arial" w:cs="Arial"/>
                <w:sz w:val="18"/>
                <w:szCs w:val="18"/>
              </w:rPr>
              <w:t>If the capability is not reported, the UE only supports TDD-TDD intra-band NR-CA operation with MRTD according to Table 7.6.4-1 in TS 38.133 [5] and UE RF requirements for intra-band NR-CA except for 7.10A in TS 38.101-1 [2].</w:t>
            </w:r>
          </w:p>
          <w:p w14:paraId="510924B7" w14:textId="77777777" w:rsidR="00D74B0C" w:rsidRPr="00D74B0C" w:rsidRDefault="00D74B0C" w:rsidP="00D74B0C">
            <w:pPr>
              <w:keepNext/>
              <w:overflowPunct w:val="0"/>
              <w:autoSpaceDE w:val="0"/>
              <w:autoSpaceDN w:val="0"/>
              <w:adjustRightInd w:val="0"/>
              <w:spacing w:after="0"/>
              <w:textAlignment w:val="baseline"/>
              <w:rPr>
                <w:rFonts w:ascii="Arial" w:eastAsia="MS PGothic" w:hAnsi="Arial" w:cs="Arial"/>
                <w:sz w:val="18"/>
                <w:szCs w:val="18"/>
              </w:rPr>
            </w:pPr>
          </w:p>
          <w:p w14:paraId="66D256D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cs="Arial"/>
                <w:sz w:val="18"/>
                <w:szCs w:val="18"/>
              </w:rPr>
              <w:t xml:space="preserve">A UE supporting this feature shall </w:t>
            </w:r>
            <w:r w:rsidRPr="00D74B0C">
              <w:rPr>
                <w:rFonts w:ascii="Arial" w:eastAsia="Times New Roman" w:hAnsi="Arial" w:cs="Arial"/>
                <w:sz w:val="18"/>
                <w:szCs w:val="18"/>
                <w:lang w:eastAsia="ja-JP"/>
              </w:rPr>
              <w:t xml:space="preserve">also </w:t>
            </w:r>
            <w:r w:rsidRPr="00D74B0C">
              <w:rPr>
                <w:rFonts w:ascii="Arial" w:eastAsia="Times New Roman" w:hAnsi="Arial" w:cs="Arial"/>
                <w:sz w:val="18"/>
                <w:szCs w:val="18"/>
              </w:rPr>
              <w:t xml:space="preserve">support network controlled indication of the MTTD/MRTD and RF requirements by </w:t>
            </w:r>
            <w:r w:rsidRPr="00D74B0C">
              <w:rPr>
                <w:rFonts w:ascii="Arial" w:eastAsia="Times New Roman" w:hAnsi="Arial" w:cs="Arial"/>
                <w:i/>
                <w:iCs/>
                <w:sz w:val="18"/>
                <w:szCs w:val="18"/>
              </w:rPr>
              <w:t>nonCollocatedTypeNR-CA-r18</w:t>
            </w:r>
            <w:r w:rsidRPr="00D74B0C">
              <w:rPr>
                <w:rFonts w:ascii="Arial" w:eastAsia="Times New Roman" w:hAnsi="Arial" w:cs="Arial"/>
                <w:sz w:val="18"/>
                <w:szCs w:val="18"/>
              </w:rPr>
              <w:t xml:space="preserve"> for intra-band non-collocated NR-CA, as defined in TS 38.331 [9].</w:t>
            </w:r>
          </w:p>
        </w:tc>
        <w:tc>
          <w:tcPr>
            <w:tcW w:w="709" w:type="dxa"/>
          </w:tcPr>
          <w:p w14:paraId="2E5B936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0A32FA4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60B8A5D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26C056A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FR1 only</w:t>
            </w:r>
          </w:p>
        </w:tc>
      </w:tr>
      <w:tr w:rsidR="00D74B0C" w:rsidRPr="00D74B0C" w14:paraId="6751AC20" w14:textId="77777777" w:rsidTr="007957E8">
        <w:trPr>
          <w:cantSplit/>
          <w:tblHeader/>
        </w:trPr>
        <w:tc>
          <w:tcPr>
            <w:tcW w:w="6917" w:type="dxa"/>
          </w:tcPr>
          <w:p w14:paraId="469FF32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jointSearchSpaceSwitchAcrossCells-r16</w:t>
            </w:r>
          </w:p>
          <w:p w14:paraId="013FD1A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D74B0C">
              <w:rPr>
                <w:rFonts w:ascii="Arial" w:eastAsia="Times New Roman" w:hAnsi="Arial"/>
                <w:i/>
                <w:sz w:val="18"/>
                <w:lang w:eastAsia="ja-JP"/>
              </w:rPr>
              <w:t>searchSpaceSwitchWithDCI-r16</w:t>
            </w:r>
            <w:r w:rsidRPr="00D74B0C">
              <w:rPr>
                <w:rFonts w:ascii="Arial" w:eastAsia="Times New Roman" w:hAnsi="Arial"/>
                <w:sz w:val="18"/>
                <w:lang w:eastAsia="ja-JP"/>
              </w:rPr>
              <w:t xml:space="preserve"> or </w:t>
            </w:r>
            <w:r w:rsidRPr="00D74B0C">
              <w:rPr>
                <w:rFonts w:ascii="Arial" w:eastAsia="Times New Roman" w:hAnsi="Arial"/>
                <w:i/>
                <w:sz w:val="18"/>
                <w:lang w:eastAsia="ja-JP"/>
              </w:rPr>
              <w:t>searchSpaceSwitchWithoutDCI-r16</w:t>
            </w:r>
            <w:r w:rsidRPr="00D74B0C">
              <w:rPr>
                <w:rFonts w:ascii="Arial" w:eastAsia="Times New Roman" w:hAnsi="Arial"/>
                <w:sz w:val="18"/>
                <w:lang w:eastAsia="ja-JP"/>
              </w:rPr>
              <w:t>.</w:t>
            </w:r>
          </w:p>
        </w:tc>
        <w:tc>
          <w:tcPr>
            <w:tcW w:w="709" w:type="dxa"/>
          </w:tcPr>
          <w:p w14:paraId="085B774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74B0C">
              <w:rPr>
                <w:rFonts w:ascii="Arial" w:eastAsia="Times New Roman" w:hAnsi="Arial"/>
                <w:sz w:val="18"/>
                <w:lang w:eastAsia="ja-JP"/>
              </w:rPr>
              <w:t>BC</w:t>
            </w:r>
          </w:p>
        </w:tc>
        <w:tc>
          <w:tcPr>
            <w:tcW w:w="567" w:type="dxa"/>
          </w:tcPr>
          <w:p w14:paraId="37FC60D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681C39B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c>
          <w:tcPr>
            <w:tcW w:w="728" w:type="dxa"/>
          </w:tcPr>
          <w:p w14:paraId="1DDDF6C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r>
      <w:tr w:rsidR="00D74B0C" w:rsidRPr="00D74B0C" w14:paraId="36930A5B" w14:textId="77777777" w:rsidTr="007957E8">
        <w:trPr>
          <w:cantSplit/>
          <w:tblHeader/>
        </w:trPr>
        <w:tc>
          <w:tcPr>
            <w:tcW w:w="6917" w:type="dxa"/>
          </w:tcPr>
          <w:p w14:paraId="4345346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maxCC-32-DL-HARQ-ProcessFR2-2-r17</w:t>
            </w:r>
          </w:p>
          <w:p w14:paraId="50F8E32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Indicates the maximum number of component carriers that can be configured with 32 DL HARQ processes. Value n1 means 1 DL HARQ process, value n2 means 2 DL HARQ processes, and so on.</w:t>
            </w:r>
          </w:p>
          <w:p w14:paraId="773054A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42C1E3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Cs/>
                <w:iCs/>
                <w:sz w:val="18"/>
                <w:lang w:eastAsia="ja-JP"/>
              </w:rPr>
              <w:t xml:space="preserve">UE supporting this feature shall indicate support of </w:t>
            </w:r>
            <w:r w:rsidRPr="00D74B0C">
              <w:rPr>
                <w:rFonts w:ascii="Arial" w:eastAsia="Times New Roman" w:hAnsi="Arial"/>
                <w:bCs/>
                <w:i/>
                <w:sz w:val="18"/>
                <w:lang w:eastAsia="ja-JP"/>
              </w:rPr>
              <w:t>support32-DL-HARQ-ProcessPerSCS-r17</w:t>
            </w:r>
            <w:r w:rsidRPr="00D74B0C">
              <w:rPr>
                <w:rFonts w:ascii="Arial" w:eastAsia="Times New Roman" w:hAnsi="Arial"/>
                <w:bCs/>
                <w:iCs/>
                <w:sz w:val="18"/>
                <w:lang w:eastAsia="ja-JP"/>
              </w:rPr>
              <w:t>.</w:t>
            </w:r>
          </w:p>
        </w:tc>
        <w:tc>
          <w:tcPr>
            <w:tcW w:w="709" w:type="dxa"/>
          </w:tcPr>
          <w:p w14:paraId="7B905A4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6BE4535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315F4DD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3039DAFE"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3A26FA50" w14:textId="77777777" w:rsidTr="007957E8">
        <w:trPr>
          <w:cantSplit/>
          <w:tblHeader/>
        </w:trPr>
        <w:tc>
          <w:tcPr>
            <w:tcW w:w="6917" w:type="dxa"/>
          </w:tcPr>
          <w:p w14:paraId="420114D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maxCC-32-UL-HARQ-ProcessFR2-2-r17</w:t>
            </w:r>
          </w:p>
          <w:p w14:paraId="3E8A008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Indicates the maximum number of component carriers that can be configured with 32 UL HARQ processes. Value n1 means 1 UL HARQ process, value n2 means 2 UL HARQ processes, and so on.</w:t>
            </w:r>
          </w:p>
          <w:p w14:paraId="4F44301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5F68AE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Cs/>
                <w:iCs/>
                <w:sz w:val="18"/>
                <w:lang w:eastAsia="ja-JP"/>
              </w:rPr>
              <w:t xml:space="preserve">UE supporting this feature shall indicate support of </w:t>
            </w:r>
            <w:r w:rsidRPr="00D74B0C">
              <w:rPr>
                <w:rFonts w:ascii="Arial" w:eastAsia="Times New Roman" w:hAnsi="Arial"/>
                <w:bCs/>
                <w:i/>
                <w:sz w:val="18"/>
                <w:lang w:eastAsia="ja-JP"/>
              </w:rPr>
              <w:t>support32-UL-HARQ-ProcessPerSCS-r17</w:t>
            </w:r>
            <w:r w:rsidRPr="00D74B0C">
              <w:rPr>
                <w:rFonts w:ascii="Arial" w:eastAsia="Times New Roman" w:hAnsi="Arial"/>
                <w:bCs/>
                <w:iCs/>
                <w:sz w:val="18"/>
                <w:lang w:eastAsia="ja-JP"/>
              </w:rPr>
              <w:t>.</w:t>
            </w:r>
          </w:p>
        </w:tc>
        <w:tc>
          <w:tcPr>
            <w:tcW w:w="709" w:type="dxa"/>
          </w:tcPr>
          <w:p w14:paraId="5E3C570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4BE3727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6FAB5802"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1B5C2C9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72EEE8AF" w14:textId="77777777" w:rsidTr="007957E8">
        <w:trPr>
          <w:cantSplit/>
          <w:tblHeader/>
        </w:trPr>
        <w:tc>
          <w:tcPr>
            <w:tcW w:w="6917" w:type="dxa"/>
          </w:tcPr>
          <w:p w14:paraId="045DB30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zh-CN"/>
              </w:rPr>
            </w:pPr>
            <w:r w:rsidRPr="00D74B0C">
              <w:rPr>
                <w:rFonts w:ascii="Arial" w:eastAsia="Times New Roman" w:hAnsi="Arial"/>
                <w:b/>
                <w:i/>
                <w:sz w:val="18"/>
                <w:lang w:eastAsia="zh-CN"/>
              </w:rPr>
              <w:t>maxNumberTAG-AcrossCC-r18</w:t>
            </w:r>
          </w:p>
          <w:p w14:paraId="19A9862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zh-CN"/>
              </w:rPr>
            </w:pPr>
            <w:r w:rsidRPr="00D74B0C">
              <w:rPr>
                <w:rFonts w:ascii="Arial" w:eastAsia="Times New Roman" w:hAnsi="Arial"/>
                <w:bCs/>
                <w:iCs/>
                <w:sz w:val="18"/>
                <w:lang w:eastAsia="zh-CN"/>
              </w:rPr>
              <w:t>Indicates the maximum number of TAGs across all CCs when UE supports multi-DCI Multi-TRP operation with two TA enhancement.</w:t>
            </w:r>
          </w:p>
          <w:p w14:paraId="178B8C7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zh-CN"/>
              </w:rPr>
            </w:pPr>
          </w:p>
          <w:p w14:paraId="5F994B7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It is applied to NR CA, NR-DC, (NG</w:t>
            </w:r>
            <w:proofErr w:type="gramStart"/>
            <w:r w:rsidRPr="00D74B0C">
              <w:rPr>
                <w:rFonts w:ascii="Arial" w:eastAsia="Times New Roman" w:hAnsi="Arial"/>
                <w:sz w:val="18"/>
                <w:lang w:eastAsia="ja-JP"/>
              </w:rPr>
              <w:t>)EN</w:t>
            </w:r>
            <w:proofErr w:type="gramEnd"/>
            <w:r w:rsidRPr="00D74B0C">
              <w:rPr>
                <w:rFonts w:ascii="Arial" w:eastAsia="Times New Roman" w:hAnsi="Arial"/>
                <w:sz w:val="18"/>
                <w:lang w:eastAsia="ja-JP"/>
              </w:rPr>
              <w:t>-DC/NE-DC and DAPS handover. For (NG</w:t>
            </w:r>
            <w:proofErr w:type="gramStart"/>
            <w:r w:rsidRPr="00D74B0C">
              <w:rPr>
                <w:rFonts w:ascii="Arial" w:eastAsia="Times New Roman" w:hAnsi="Arial"/>
                <w:sz w:val="18"/>
                <w:lang w:eastAsia="ja-JP"/>
              </w:rPr>
              <w:t>)EN</w:t>
            </w:r>
            <w:proofErr w:type="gramEnd"/>
            <w:r w:rsidRPr="00D74B0C">
              <w:rPr>
                <w:rFonts w:ascii="Arial" w:eastAsia="Times New Roman" w:hAnsi="Arial"/>
                <w:sz w:val="18"/>
                <w:lang w:eastAsia="ja-JP"/>
              </w:rPr>
              <w:t>-DC/NE-DC,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16F1B71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520A3F3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A UE supporting this feature shall indicate support of </w:t>
            </w:r>
            <w:r w:rsidRPr="00D74B0C">
              <w:rPr>
                <w:rFonts w:ascii="Arial" w:eastAsia="Times New Roman" w:hAnsi="Arial"/>
                <w:i/>
                <w:iCs/>
                <w:sz w:val="18"/>
                <w:lang w:eastAsia="ja-JP"/>
              </w:rPr>
              <w:t>multiDCI-IntraCellMultiTRP-TwoTA-r18</w:t>
            </w:r>
            <w:r w:rsidRPr="00D74B0C">
              <w:rPr>
                <w:rFonts w:ascii="Arial" w:eastAsia="Times New Roman" w:hAnsi="Arial"/>
                <w:sz w:val="18"/>
                <w:lang w:eastAsia="ja-JP"/>
              </w:rPr>
              <w:t xml:space="preserve"> or </w:t>
            </w:r>
            <w:r w:rsidRPr="00D74B0C">
              <w:rPr>
                <w:rFonts w:ascii="Arial" w:eastAsia="Times New Roman" w:hAnsi="Arial"/>
                <w:i/>
                <w:iCs/>
                <w:sz w:val="18"/>
                <w:lang w:eastAsia="ja-JP"/>
              </w:rPr>
              <w:t>multiDCI-InterCellMultiTRP-TwoTA-r18</w:t>
            </w:r>
            <w:r w:rsidRPr="00D74B0C">
              <w:rPr>
                <w:rFonts w:ascii="Arial" w:eastAsia="Times New Roman" w:hAnsi="Arial"/>
                <w:sz w:val="18"/>
                <w:lang w:eastAsia="ja-JP"/>
              </w:rPr>
              <w:t>.</w:t>
            </w:r>
          </w:p>
          <w:p w14:paraId="6E288BA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248281FA"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D74B0C">
              <w:rPr>
                <w:rFonts w:ascii="Arial" w:eastAsia="Times New Roman" w:hAnsi="Arial"/>
                <w:sz w:val="18"/>
                <w:lang w:eastAsia="zh-CN"/>
              </w:rPr>
              <w:t>NOTE:</w:t>
            </w:r>
            <w:r w:rsidRPr="00D74B0C">
              <w:rPr>
                <w:rFonts w:ascii="Arial" w:eastAsia="Times New Roman" w:hAnsi="Arial"/>
                <w:sz w:val="18"/>
                <w:lang w:eastAsia="ja-JP"/>
              </w:rPr>
              <w:tab/>
            </w:r>
            <w:r w:rsidRPr="00D74B0C">
              <w:rPr>
                <w:rFonts w:ascii="Arial" w:eastAsia="Times New Roman" w:hAnsi="Arial"/>
                <w:sz w:val="18"/>
                <w:lang w:eastAsia="zh-CN"/>
              </w:rPr>
              <w:t>UE only supports the configuration where all UL CCs of the same frequency band are configured with up to 2 Timing Advance Group ID.</w:t>
            </w:r>
          </w:p>
        </w:tc>
        <w:tc>
          <w:tcPr>
            <w:tcW w:w="709" w:type="dxa"/>
          </w:tcPr>
          <w:p w14:paraId="3DC1147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cs="Arial"/>
                <w:sz w:val="18"/>
                <w:szCs w:val="18"/>
                <w:lang w:eastAsia="zh-CN"/>
              </w:rPr>
              <w:t>BC</w:t>
            </w:r>
          </w:p>
        </w:tc>
        <w:tc>
          <w:tcPr>
            <w:tcW w:w="567" w:type="dxa"/>
          </w:tcPr>
          <w:p w14:paraId="333BA98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cs="Arial"/>
                <w:sz w:val="18"/>
                <w:szCs w:val="18"/>
                <w:lang w:eastAsia="zh-CN"/>
              </w:rPr>
              <w:t>No</w:t>
            </w:r>
          </w:p>
        </w:tc>
        <w:tc>
          <w:tcPr>
            <w:tcW w:w="709" w:type="dxa"/>
          </w:tcPr>
          <w:p w14:paraId="12E3304E"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cs="Arial"/>
                <w:sz w:val="18"/>
                <w:szCs w:val="18"/>
                <w:lang w:eastAsia="zh-CN"/>
              </w:rPr>
              <w:t>N/A</w:t>
            </w:r>
          </w:p>
        </w:tc>
        <w:tc>
          <w:tcPr>
            <w:tcW w:w="728" w:type="dxa"/>
          </w:tcPr>
          <w:p w14:paraId="30C0E3C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cs="Arial"/>
                <w:sz w:val="18"/>
                <w:szCs w:val="18"/>
                <w:lang w:eastAsia="zh-CN"/>
              </w:rPr>
              <w:t>N/A</w:t>
            </w:r>
          </w:p>
        </w:tc>
      </w:tr>
      <w:tr w:rsidR="00D74B0C" w:rsidRPr="00D74B0C" w14:paraId="42CBA83C" w14:textId="77777777" w:rsidTr="007957E8">
        <w:trPr>
          <w:cantSplit/>
          <w:tblHeader/>
        </w:trPr>
        <w:tc>
          <w:tcPr>
            <w:tcW w:w="6917" w:type="dxa"/>
          </w:tcPr>
          <w:p w14:paraId="526185E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zh-CN"/>
              </w:rPr>
            </w:pPr>
            <w:r w:rsidRPr="00D74B0C">
              <w:rPr>
                <w:rFonts w:ascii="Arial" w:eastAsia="Times New Roman" w:hAnsi="Arial"/>
                <w:b/>
                <w:i/>
                <w:sz w:val="18"/>
                <w:lang w:eastAsia="zh-CN"/>
              </w:rPr>
              <w:lastRenderedPageBreak/>
              <w:t>maxUplinkDutyCycle-interBandCA-PC2-r17</w:t>
            </w:r>
          </w:p>
          <w:p w14:paraId="025A9A0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zh-CN"/>
              </w:rPr>
            </w:pPr>
            <w:r w:rsidRPr="00D74B0C">
              <w:rPr>
                <w:rFonts w:ascii="Arial" w:eastAsia="Times New Roman" w:hAnsi="Arial" w:cs="Arial"/>
                <w:bCs/>
                <w:iCs/>
                <w:sz w:val="18"/>
                <w:lang w:eastAsia="zh-CN"/>
              </w:rPr>
              <w:t>I</w:t>
            </w:r>
            <w:r w:rsidRPr="00D74B0C">
              <w:rPr>
                <w:rFonts w:ascii="Arial" w:eastAsia="Times New Roman" w:hAnsi="Arial"/>
                <w:bCs/>
                <w:iCs/>
                <w:sz w:val="18"/>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D74B0C">
              <w:rPr>
                <w:rFonts w:ascii="Arial" w:eastAsia="Times New Roman" w:hAnsi="Arial" w:cs="Arial"/>
                <w:bCs/>
                <w:iCs/>
                <w:sz w:val="18"/>
                <w:lang w:eastAsia="ja-JP"/>
              </w:rPr>
              <w:t>bodies</w:t>
            </w:r>
            <w:r w:rsidRPr="00D74B0C">
              <w:rPr>
                <w:rFonts w:ascii="Arial" w:eastAsia="Times New Roman" w:hAnsi="Arial" w:cs="Arial"/>
                <w:bCs/>
                <w:iCs/>
                <w:sz w:val="18"/>
                <w:lang w:eastAsia="zh-CN"/>
              </w:rPr>
              <w:t>.</w:t>
            </w:r>
            <w:r w:rsidRPr="00D74B0C">
              <w:rPr>
                <w:rFonts w:ascii="Arial" w:eastAsia="Times New Roman" w:hAnsi="Arial" w:cs="Arial"/>
                <w:sz w:val="18"/>
                <w:lang w:eastAsia="ja-JP"/>
              </w:rPr>
              <w:t xml:space="preserve"> </w:t>
            </w:r>
            <w:r w:rsidRPr="00D74B0C">
              <w:rPr>
                <w:rFonts w:ascii="Arial" w:eastAsia="Times New Roman" w:hAnsi="Arial" w:cs="Arial"/>
                <w:bCs/>
                <w:iCs/>
                <w:sz w:val="18"/>
                <w:lang w:eastAsia="ja-JP"/>
              </w:rPr>
              <w:t>The</w:t>
            </w:r>
            <w:r w:rsidRPr="00D74B0C">
              <w:rPr>
                <w:rFonts w:ascii="Arial" w:eastAsia="Times New Roman" w:hAnsi="Arial"/>
                <w:bCs/>
                <w:iCs/>
                <w:sz w:val="18"/>
                <w:lang w:eastAsia="ja-JP"/>
              </w:rPr>
              <w:t xml:space="preserve"> average percentage of uplink symbols is specified in 6.2A.1.3 in TS 38101-1[2] and the capability applies to the CA combinations listed in table 6.2A.1.3-1 in TS 38101-1[2]. </w:t>
            </w:r>
            <w:r w:rsidRPr="00D74B0C">
              <w:rPr>
                <w:rFonts w:ascii="Arial" w:eastAsia="Times New Roman" w:hAnsi="Arial"/>
                <w:sz w:val="18"/>
                <w:lang w:eastAsia="zh-CN"/>
              </w:rPr>
              <w:t xml:space="preserve">If the </w:t>
            </w:r>
            <w:r w:rsidRPr="00D74B0C">
              <w:rPr>
                <w:rFonts w:ascii="Arial" w:eastAsia="Times New Roman" w:hAnsi="Arial"/>
                <w:bCs/>
                <w:iCs/>
                <w:sz w:val="18"/>
                <w:lang w:eastAsia="ja-JP"/>
              </w:rPr>
              <w:t xml:space="preserve">field is absent, </w:t>
            </w:r>
            <w:r w:rsidRPr="00D74B0C">
              <w:rPr>
                <w:rFonts w:ascii="Arial" w:eastAsia="Times New Roman" w:hAnsi="Arial"/>
                <w:bCs/>
                <w:iCs/>
                <w:sz w:val="18"/>
                <w:lang w:eastAsia="zh-CN"/>
              </w:rPr>
              <w:t>UE shall work on power class 2 regardless of UL duty cycle and may use P-</w:t>
            </w:r>
            <w:proofErr w:type="spellStart"/>
            <w:r w:rsidRPr="00D74B0C">
              <w:rPr>
                <w:rFonts w:ascii="Arial" w:eastAsia="Times New Roman" w:hAnsi="Arial"/>
                <w:bCs/>
                <w:iCs/>
                <w:sz w:val="18"/>
                <w:lang w:eastAsia="zh-CN"/>
              </w:rPr>
              <w:t>MPR</w:t>
            </w:r>
            <w:r w:rsidRPr="00D74B0C">
              <w:rPr>
                <w:rFonts w:ascii="Arial" w:eastAsia="Times New Roman" w:hAnsi="Arial"/>
                <w:bCs/>
                <w:iCs/>
                <w:sz w:val="18"/>
                <w:vertAlign w:val="subscript"/>
                <w:lang w:eastAsia="zh-CN"/>
              </w:rPr>
              <w:t>c</w:t>
            </w:r>
            <w:proofErr w:type="spellEnd"/>
            <w:r w:rsidRPr="00D74B0C">
              <w:rPr>
                <w:rFonts w:ascii="Arial" w:eastAsia="Times New Roman" w:hAnsi="Arial"/>
                <w:bCs/>
                <w:iCs/>
                <w:sz w:val="18"/>
                <w:lang w:eastAsia="zh-CN"/>
              </w:rPr>
              <w:t xml:space="preserve"> as defined in 6.2.4 in TS 38101-1[2] if necessary.</w:t>
            </w:r>
          </w:p>
          <w:p w14:paraId="68D2DCD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D74B0C">
              <w:rPr>
                <w:rFonts w:ascii="Arial" w:eastAsia="Times New Roman" w:hAnsi="Arial" w:cs="Arial"/>
                <w:bCs/>
                <w:iCs/>
                <w:sz w:val="18"/>
                <w:szCs w:val="18"/>
                <w:lang w:eastAsia="zh-CN"/>
              </w:rPr>
              <w:t>Value n50 corresponds to 50%, value n60 corresponds to 60% and so on.</w:t>
            </w:r>
          </w:p>
          <w:p w14:paraId="7C6F4B6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54AD4FDD"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D74B0C">
              <w:rPr>
                <w:rFonts w:ascii="Arial" w:eastAsia="Times New Roman" w:hAnsi="Arial"/>
                <w:sz w:val="18"/>
                <w:lang w:eastAsia="ja-JP"/>
              </w:rPr>
              <w:t>NOTE:</w:t>
            </w:r>
            <w:r w:rsidRPr="00D74B0C">
              <w:rPr>
                <w:rFonts w:ascii="Arial" w:eastAsia="Times New Roman" w:hAnsi="Arial"/>
                <w:sz w:val="18"/>
                <w:lang w:eastAsia="ja-JP"/>
              </w:rPr>
              <w:tab/>
              <w:t>Specific targeted UL duty cycle percentage is not assumed if the field is absent.</w:t>
            </w:r>
          </w:p>
        </w:tc>
        <w:tc>
          <w:tcPr>
            <w:tcW w:w="709" w:type="dxa"/>
          </w:tcPr>
          <w:p w14:paraId="17DDC53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cs="Arial"/>
                <w:sz w:val="18"/>
                <w:szCs w:val="18"/>
                <w:lang w:eastAsia="zh-CN"/>
              </w:rPr>
              <w:t>BC</w:t>
            </w:r>
          </w:p>
        </w:tc>
        <w:tc>
          <w:tcPr>
            <w:tcW w:w="567" w:type="dxa"/>
          </w:tcPr>
          <w:p w14:paraId="31E30F4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cs="Arial"/>
                <w:sz w:val="18"/>
                <w:szCs w:val="18"/>
                <w:lang w:eastAsia="zh-CN"/>
              </w:rPr>
              <w:t>No</w:t>
            </w:r>
          </w:p>
        </w:tc>
        <w:tc>
          <w:tcPr>
            <w:tcW w:w="709" w:type="dxa"/>
          </w:tcPr>
          <w:p w14:paraId="6ECE7AF2"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cs="Arial"/>
                <w:sz w:val="18"/>
                <w:szCs w:val="18"/>
                <w:lang w:eastAsia="zh-CN"/>
              </w:rPr>
              <w:t>N/A</w:t>
            </w:r>
          </w:p>
        </w:tc>
        <w:tc>
          <w:tcPr>
            <w:tcW w:w="728" w:type="dxa"/>
          </w:tcPr>
          <w:p w14:paraId="024F99C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cs="Arial"/>
                <w:sz w:val="18"/>
                <w:szCs w:val="18"/>
                <w:lang w:eastAsia="zh-CN"/>
              </w:rPr>
              <w:t>FR1 only</w:t>
            </w:r>
          </w:p>
        </w:tc>
      </w:tr>
      <w:tr w:rsidR="00D74B0C" w:rsidRPr="00D74B0C" w14:paraId="09311CD4" w14:textId="77777777" w:rsidTr="007957E8">
        <w:trPr>
          <w:cantSplit/>
          <w:tblHeader/>
        </w:trPr>
        <w:tc>
          <w:tcPr>
            <w:tcW w:w="6917" w:type="dxa"/>
          </w:tcPr>
          <w:p w14:paraId="1A01D51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zh-CN"/>
              </w:rPr>
            </w:pPr>
            <w:r w:rsidRPr="00D74B0C">
              <w:rPr>
                <w:rFonts w:ascii="Arial" w:eastAsia="Times New Roman" w:hAnsi="Arial"/>
                <w:b/>
                <w:i/>
                <w:sz w:val="18"/>
                <w:lang w:eastAsia="ja-JP"/>
              </w:rPr>
              <w:t>maxUplinkDutyCycle-</w:t>
            </w:r>
            <w:r w:rsidRPr="00D74B0C">
              <w:rPr>
                <w:rFonts w:ascii="Arial" w:eastAsia="Times New Roman" w:hAnsi="Arial"/>
                <w:b/>
                <w:i/>
                <w:sz w:val="18"/>
                <w:lang w:eastAsia="zh-CN"/>
              </w:rPr>
              <w:t>SULcombination</w:t>
            </w:r>
            <w:r w:rsidRPr="00D74B0C">
              <w:rPr>
                <w:rFonts w:ascii="Arial" w:eastAsia="Times New Roman" w:hAnsi="Arial"/>
                <w:b/>
                <w:i/>
                <w:sz w:val="18"/>
                <w:lang w:eastAsia="ja-JP"/>
              </w:rPr>
              <w:t>-PC2-r17</w:t>
            </w:r>
          </w:p>
          <w:p w14:paraId="53580B2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i/>
                <w:sz w:val="18"/>
                <w:lang w:eastAsia="zh-CN"/>
              </w:rPr>
            </w:pPr>
            <w:r w:rsidRPr="00D74B0C">
              <w:rPr>
                <w:rFonts w:ascii="Arial" w:eastAsia="Times New Roman" w:hAnsi="Arial"/>
                <w:sz w:val="18"/>
                <w:lang w:eastAsia="zh-CN"/>
              </w:rPr>
              <w:t xml:space="preserve">Indicates </w:t>
            </w:r>
            <w:r w:rsidRPr="00D74B0C">
              <w:rPr>
                <w:rFonts w:ascii="Arial" w:eastAsia="Times New Roman" w:hAnsi="Arial"/>
                <w:bCs/>
                <w:iCs/>
                <w:sz w:val="18"/>
                <w:lang w:eastAsia="ja-JP"/>
              </w:rPr>
              <w:t xml:space="preserve">the maximum </w:t>
            </w:r>
            <w:r w:rsidRPr="00D74B0C">
              <w:rPr>
                <w:rFonts w:ascii="Arial" w:eastAsia="Times New Roman" w:hAnsi="Arial"/>
                <w:bCs/>
                <w:iCs/>
                <w:sz w:val="18"/>
                <w:lang w:eastAsia="zh-CN"/>
              </w:rPr>
              <w:t xml:space="preserve">average </w:t>
            </w:r>
            <w:r w:rsidRPr="00D74B0C">
              <w:rPr>
                <w:rFonts w:ascii="Arial" w:eastAsia="Times New Roman" w:hAnsi="Arial"/>
                <w:bCs/>
                <w:iCs/>
                <w:sz w:val="18"/>
                <w:lang w:eastAsia="ja-JP"/>
              </w:rPr>
              <w:t>percentage of symbols during a certain evaluation period that can be scheduled for uplink transmission so as to ensure compliance with applicable electromagnetic energy absorption requirements provided by regulatory bodies</w:t>
            </w:r>
            <w:r w:rsidRPr="00D74B0C">
              <w:rPr>
                <w:rFonts w:ascii="Arial" w:eastAsia="Times New Roman" w:hAnsi="Arial"/>
                <w:bCs/>
                <w:iCs/>
                <w:sz w:val="18"/>
                <w:lang w:eastAsia="zh-CN"/>
              </w:rPr>
              <w:t xml:space="preserve">. The </w:t>
            </w:r>
            <w:r w:rsidRPr="00D74B0C">
              <w:rPr>
                <w:rFonts w:ascii="Arial" w:eastAsia="宋体" w:hAnsi="Arial"/>
                <w:sz w:val="18"/>
                <w:szCs w:val="22"/>
                <w:lang w:eastAsia="zh-CN"/>
              </w:rPr>
              <w:t>average percentage of uplink symbols is</w:t>
            </w:r>
            <w:r w:rsidRPr="00D74B0C">
              <w:rPr>
                <w:rFonts w:ascii="Arial" w:eastAsia="Times New Roman" w:hAnsi="Arial"/>
                <w:bCs/>
                <w:iCs/>
                <w:sz w:val="18"/>
                <w:lang w:eastAsia="zh-CN"/>
              </w:rPr>
              <w:t xml:space="preserve"> specified in 6.2C.1 in TS 38101-1[2] and the capability applies to all the SUL configurations with 1 SUL band + 1 TDD band.</w:t>
            </w:r>
          </w:p>
          <w:p w14:paraId="73AFA09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zh-CN"/>
              </w:rPr>
            </w:pPr>
            <w:r w:rsidRPr="00D74B0C">
              <w:rPr>
                <w:rFonts w:ascii="Arial" w:eastAsia="Times New Roman" w:hAnsi="Arial"/>
                <w:sz w:val="18"/>
                <w:lang w:eastAsia="zh-CN"/>
              </w:rPr>
              <w:t xml:space="preserve">If the </w:t>
            </w:r>
            <w:r w:rsidRPr="00D74B0C">
              <w:rPr>
                <w:rFonts w:ascii="Arial" w:eastAsia="Times New Roman" w:hAnsi="Arial"/>
                <w:bCs/>
                <w:iCs/>
                <w:sz w:val="18"/>
                <w:lang w:eastAsia="ja-JP"/>
              </w:rPr>
              <w:t xml:space="preserve">field is absent, </w:t>
            </w:r>
            <w:r w:rsidRPr="00D74B0C">
              <w:rPr>
                <w:rFonts w:ascii="Arial" w:eastAsia="Times New Roman" w:hAnsi="Arial"/>
                <w:bCs/>
                <w:iCs/>
                <w:sz w:val="18"/>
                <w:lang w:eastAsia="zh-CN"/>
              </w:rPr>
              <w:t>UE shall work on power class 2 regardless of UL duty cycle and may use P-</w:t>
            </w:r>
            <w:proofErr w:type="spellStart"/>
            <w:r w:rsidRPr="00D74B0C">
              <w:rPr>
                <w:rFonts w:ascii="Arial" w:eastAsia="Times New Roman" w:hAnsi="Arial"/>
                <w:bCs/>
                <w:iCs/>
                <w:sz w:val="18"/>
                <w:lang w:eastAsia="zh-CN"/>
              </w:rPr>
              <w:t>MPR</w:t>
            </w:r>
            <w:r w:rsidRPr="00D74B0C">
              <w:rPr>
                <w:rFonts w:ascii="Arial" w:eastAsia="Times New Roman" w:hAnsi="Arial"/>
                <w:bCs/>
                <w:iCs/>
                <w:sz w:val="18"/>
                <w:vertAlign w:val="subscript"/>
                <w:lang w:eastAsia="zh-CN"/>
              </w:rPr>
              <w:t>c</w:t>
            </w:r>
            <w:proofErr w:type="spellEnd"/>
            <w:r w:rsidRPr="00D74B0C">
              <w:rPr>
                <w:rFonts w:ascii="Arial" w:eastAsia="Times New Roman" w:hAnsi="Arial"/>
                <w:bCs/>
                <w:iCs/>
                <w:sz w:val="18"/>
                <w:lang w:eastAsia="zh-CN"/>
              </w:rPr>
              <w:t xml:space="preserve"> as defined in 6.2.4 in TS 38101-1[2] if necessary.</w:t>
            </w:r>
          </w:p>
          <w:p w14:paraId="33AFC1A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D74B0C">
              <w:rPr>
                <w:rFonts w:ascii="Arial" w:eastAsia="Times New Roman" w:hAnsi="Arial" w:cs="Arial"/>
                <w:bCs/>
                <w:iCs/>
                <w:sz w:val="18"/>
                <w:szCs w:val="18"/>
                <w:lang w:eastAsia="zh-CN"/>
              </w:rPr>
              <w:t>Value n50 corresponds to 50%, value n60 corresponds to 60% and so on.</w:t>
            </w:r>
          </w:p>
          <w:p w14:paraId="78A4072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47B2DF1F"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D74B0C">
              <w:rPr>
                <w:rFonts w:ascii="Arial" w:eastAsia="Times New Roman" w:hAnsi="Arial"/>
                <w:sz w:val="18"/>
                <w:lang w:eastAsia="ja-JP"/>
              </w:rPr>
              <w:t>NOTE:</w:t>
            </w:r>
            <w:r w:rsidRPr="00D74B0C">
              <w:rPr>
                <w:rFonts w:ascii="Arial" w:eastAsia="Times New Roman" w:hAnsi="Arial"/>
                <w:sz w:val="18"/>
                <w:lang w:eastAsia="ja-JP"/>
              </w:rPr>
              <w:tab/>
              <w:t>Specific targeted UL duty cycle percentage is not assumed if the field is absent.</w:t>
            </w:r>
          </w:p>
        </w:tc>
        <w:tc>
          <w:tcPr>
            <w:tcW w:w="709" w:type="dxa"/>
          </w:tcPr>
          <w:p w14:paraId="3426899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cs="Arial"/>
                <w:sz w:val="18"/>
                <w:szCs w:val="18"/>
                <w:lang w:eastAsia="zh-CN"/>
              </w:rPr>
              <w:t>BC</w:t>
            </w:r>
          </w:p>
        </w:tc>
        <w:tc>
          <w:tcPr>
            <w:tcW w:w="567" w:type="dxa"/>
          </w:tcPr>
          <w:p w14:paraId="4579642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cs="Arial"/>
                <w:sz w:val="18"/>
                <w:szCs w:val="18"/>
                <w:lang w:eastAsia="zh-CN"/>
              </w:rPr>
              <w:t>No</w:t>
            </w:r>
          </w:p>
        </w:tc>
        <w:tc>
          <w:tcPr>
            <w:tcW w:w="709" w:type="dxa"/>
          </w:tcPr>
          <w:p w14:paraId="5D05425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cs="Arial"/>
                <w:sz w:val="18"/>
                <w:szCs w:val="18"/>
                <w:lang w:eastAsia="zh-CN"/>
              </w:rPr>
              <w:t>N/A</w:t>
            </w:r>
          </w:p>
        </w:tc>
        <w:tc>
          <w:tcPr>
            <w:tcW w:w="728" w:type="dxa"/>
          </w:tcPr>
          <w:p w14:paraId="2DCF6A63"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cs="Arial"/>
                <w:sz w:val="18"/>
                <w:szCs w:val="18"/>
                <w:lang w:eastAsia="zh-CN"/>
              </w:rPr>
              <w:t>FR1 only</w:t>
            </w:r>
          </w:p>
        </w:tc>
      </w:tr>
      <w:tr w:rsidR="00D74B0C" w:rsidRPr="00D74B0C" w14:paraId="72F19AE8" w14:textId="77777777" w:rsidTr="007957E8">
        <w:trPr>
          <w:cantSplit/>
          <w:tblHeader/>
        </w:trPr>
        <w:tc>
          <w:tcPr>
            <w:tcW w:w="6917" w:type="dxa"/>
          </w:tcPr>
          <w:p w14:paraId="3C2BA1B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maxUpTo3Diff-NumerologiesConfigSinglePUCCH-grp-r16</w:t>
            </w:r>
          </w:p>
          <w:p w14:paraId="70E7EC3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D74B0C">
              <w:rPr>
                <w:rFonts w:ascii="Arial" w:eastAsia="Times New Roman" w:hAnsi="Arial"/>
                <w:bCs/>
                <w:i/>
                <w:sz w:val="18"/>
                <w:lang w:eastAsia="ja-JP"/>
              </w:rPr>
              <w:t>fr1-NonSharedTDD-r16</w:t>
            </w:r>
            <w:r w:rsidRPr="00D74B0C">
              <w:rPr>
                <w:rFonts w:ascii="Arial" w:eastAsia="Times New Roman" w:hAnsi="Arial"/>
                <w:bCs/>
                <w:iCs/>
                <w:sz w:val="18"/>
                <w:lang w:eastAsia="ja-JP"/>
              </w:rPr>
              <w:t>), FR1 unlicensed TDD (</w:t>
            </w:r>
            <w:r w:rsidRPr="00D74B0C">
              <w:rPr>
                <w:rFonts w:ascii="Arial" w:eastAsia="Times New Roman" w:hAnsi="Arial"/>
                <w:bCs/>
                <w:i/>
                <w:sz w:val="18"/>
                <w:lang w:eastAsia="ja-JP"/>
              </w:rPr>
              <w:t>fr1-SharedTDD-r16</w:t>
            </w:r>
            <w:r w:rsidRPr="00D74B0C">
              <w:rPr>
                <w:rFonts w:ascii="Arial" w:eastAsia="Times New Roman" w:hAnsi="Arial"/>
                <w:bCs/>
                <w:iCs/>
                <w:sz w:val="18"/>
                <w:lang w:eastAsia="ja-JP"/>
              </w:rPr>
              <w:t>), FR1 licensed FDD (</w:t>
            </w:r>
            <w:r w:rsidRPr="00D74B0C">
              <w:rPr>
                <w:rFonts w:ascii="Arial" w:eastAsia="Times New Roman" w:hAnsi="Arial"/>
                <w:bCs/>
                <w:i/>
                <w:sz w:val="18"/>
                <w:lang w:eastAsia="ja-JP"/>
              </w:rPr>
              <w:t>fr1-NonSharedFDD-r16</w:t>
            </w:r>
            <w:r w:rsidRPr="00D74B0C">
              <w:rPr>
                <w:rFonts w:ascii="Arial" w:eastAsia="Times New Roman" w:hAnsi="Arial"/>
                <w:bCs/>
                <w:iCs/>
                <w:sz w:val="18"/>
                <w:lang w:eastAsia="ja-JP"/>
              </w:rPr>
              <w:t xml:space="preserve">), </w:t>
            </w:r>
            <w:proofErr w:type="gramStart"/>
            <w:r w:rsidRPr="00D74B0C">
              <w:rPr>
                <w:rFonts w:ascii="Arial" w:eastAsia="Times New Roman" w:hAnsi="Arial"/>
                <w:bCs/>
                <w:iCs/>
                <w:sz w:val="18"/>
                <w:lang w:eastAsia="ja-JP"/>
              </w:rPr>
              <w:t>FR2(</w:t>
            </w:r>
            <w:proofErr w:type="gramEnd"/>
            <w:r w:rsidRPr="00D74B0C">
              <w:rPr>
                <w:rFonts w:ascii="Arial" w:eastAsia="Times New Roman" w:hAnsi="Arial"/>
                <w:bCs/>
                <w:i/>
                <w:sz w:val="18"/>
                <w:lang w:eastAsia="ja-JP"/>
              </w:rPr>
              <w:t>fr2-r16</w:t>
            </w:r>
            <w:r w:rsidRPr="00D74B0C">
              <w:rPr>
                <w:rFonts w:ascii="Arial" w:eastAsia="Times New Roman" w:hAnsi="Arial"/>
                <w:bCs/>
                <w:iCs/>
                <w:sz w:val="18"/>
                <w:lang w:eastAsia="ja-JP"/>
              </w:rPr>
              <w:t>)} that can transmit the PUCCH</w:t>
            </w:r>
            <w:r w:rsidRPr="00D74B0C">
              <w:rPr>
                <w:rFonts w:ascii="Arial" w:eastAsia="Times New Roman" w:hAnsi="Arial"/>
                <w:sz w:val="18"/>
                <w:lang w:eastAsia="ja-JP"/>
              </w:rPr>
              <w:t xml:space="preserve"> </w:t>
            </w:r>
            <w:r w:rsidRPr="00D74B0C">
              <w:rPr>
                <w:rFonts w:ascii="Arial" w:eastAsia="Times New Roman" w:hAnsi="Arial"/>
                <w:bCs/>
                <w:iCs/>
                <w:sz w:val="18"/>
                <w:lang w:eastAsia="ja-JP"/>
              </w:rPr>
              <w:t>for NR part of (NG)EN-DC, NE-DC and NR-CA.</w:t>
            </w:r>
          </w:p>
          <w:p w14:paraId="0C5E6BD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D5C4A90"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D74B0C">
              <w:rPr>
                <w:rFonts w:ascii="Arial" w:eastAsia="Times New Roman" w:hAnsi="Arial"/>
                <w:sz w:val="18"/>
                <w:lang w:eastAsia="ja-JP"/>
              </w:rPr>
              <w:t>NOTE:</w:t>
            </w:r>
            <w:r w:rsidRPr="00D74B0C">
              <w:rPr>
                <w:rFonts w:ascii="Arial" w:eastAsia="Times New Roman" w:hAnsi="Arial" w:cs="Arial"/>
                <w:sz w:val="18"/>
                <w:szCs w:val="18"/>
                <w:lang w:eastAsia="ja-JP"/>
              </w:rPr>
              <w:tab/>
            </w:r>
            <w:r w:rsidRPr="00D74B0C">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78A52AE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736C1A1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1532B2E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55066F8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04A4DAB5" w14:textId="77777777" w:rsidTr="007957E8">
        <w:trPr>
          <w:cantSplit/>
          <w:tblHeader/>
        </w:trPr>
        <w:tc>
          <w:tcPr>
            <w:tcW w:w="6917" w:type="dxa"/>
          </w:tcPr>
          <w:p w14:paraId="39D0A2B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maxUpTo4Diff-NumerologiesConfigSinglePUCCH-grp-r16</w:t>
            </w:r>
          </w:p>
          <w:p w14:paraId="13FEA6F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D74B0C">
              <w:rPr>
                <w:rFonts w:ascii="Arial" w:eastAsia="Times New Roman" w:hAnsi="Arial"/>
                <w:bCs/>
                <w:i/>
                <w:sz w:val="18"/>
                <w:lang w:eastAsia="ja-JP"/>
              </w:rPr>
              <w:t>fr1-NonSharedTDD-r16</w:t>
            </w:r>
            <w:r w:rsidRPr="00D74B0C">
              <w:rPr>
                <w:rFonts w:ascii="Arial" w:eastAsia="Times New Roman" w:hAnsi="Arial"/>
                <w:bCs/>
                <w:iCs/>
                <w:sz w:val="18"/>
                <w:lang w:eastAsia="ja-JP"/>
              </w:rPr>
              <w:t>), FR1 unlicensed TDD (</w:t>
            </w:r>
            <w:r w:rsidRPr="00D74B0C">
              <w:rPr>
                <w:rFonts w:ascii="Arial" w:eastAsia="Times New Roman" w:hAnsi="Arial"/>
                <w:bCs/>
                <w:i/>
                <w:sz w:val="18"/>
                <w:lang w:eastAsia="ja-JP"/>
              </w:rPr>
              <w:t>fr1-SharedTDD-r16</w:t>
            </w:r>
            <w:r w:rsidRPr="00D74B0C">
              <w:rPr>
                <w:rFonts w:ascii="Arial" w:eastAsia="Times New Roman" w:hAnsi="Arial"/>
                <w:bCs/>
                <w:iCs/>
                <w:sz w:val="18"/>
                <w:lang w:eastAsia="ja-JP"/>
              </w:rPr>
              <w:t>), FR1 licensed FDD (</w:t>
            </w:r>
            <w:r w:rsidRPr="00D74B0C">
              <w:rPr>
                <w:rFonts w:ascii="Arial" w:eastAsia="Times New Roman" w:hAnsi="Arial"/>
                <w:bCs/>
                <w:i/>
                <w:sz w:val="18"/>
                <w:lang w:eastAsia="ja-JP"/>
              </w:rPr>
              <w:t>fr1-NonSharedFDD-r16</w:t>
            </w:r>
            <w:r w:rsidRPr="00D74B0C">
              <w:rPr>
                <w:rFonts w:ascii="Arial" w:eastAsia="Times New Roman" w:hAnsi="Arial"/>
                <w:bCs/>
                <w:iCs/>
                <w:sz w:val="18"/>
                <w:lang w:eastAsia="ja-JP"/>
              </w:rPr>
              <w:t>), FR2(</w:t>
            </w:r>
            <w:r w:rsidRPr="00D74B0C">
              <w:rPr>
                <w:rFonts w:ascii="Arial" w:eastAsia="Times New Roman" w:hAnsi="Arial"/>
                <w:bCs/>
                <w:i/>
                <w:sz w:val="18"/>
                <w:lang w:eastAsia="ja-JP"/>
              </w:rPr>
              <w:t>fr2-r16</w:t>
            </w:r>
            <w:r w:rsidRPr="00D74B0C">
              <w:rPr>
                <w:rFonts w:ascii="Arial" w:eastAsia="Times New Roman" w:hAnsi="Arial"/>
                <w:bCs/>
                <w:iCs/>
                <w:sz w:val="18"/>
                <w:lang w:eastAsia="ja-JP"/>
              </w:rPr>
              <w:t>)} that can transmit the PUCCH</w:t>
            </w:r>
            <w:r w:rsidRPr="00D74B0C">
              <w:rPr>
                <w:rFonts w:ascii="Arial" w:eastAsia="Times New Roman" w:hAnsi="Arial"/>
                <w:sz w:val="18"/>
                <w:lang w:eastAsia="ja-JP"/>
              </w:rPr>
              <w:t xml:space="preserve"> </w:t>
            </w:r>
            <w:r w:rsidRPr="00D74B0C">
              <w:rPr>
                <w:rFonts w:ascii="Arial" w:eastAsia="Times New Roman" w:hAnsi="Arial"/>
                <w:bCs/>
                <w:iCs/>
                <w:sz w:val="18"/>
                <w:lang w:eastAsia="ja-JP"/>
              </w:rPr>
              <w:t>for NR part of (NG)EN-DC, NE-DC and NR-CA.</w:t>
            </w:r>
          </w:p>
          <w:p w14:paraId="2B570CF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5996062"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D74B0C">
              <w:rPr>
                <w:rFonts w:ascii="Arial" w:eastAsia="Times New Roman" w:hAnsi="Arial"/>
                <w:sz w:val="18"/>
                <w:lang w:eastAsia="ja-JP"/>
              </w:rPr>
              <w:t>NOTE:</w:t>
            </w:r>
            <w:r w:rsidRPr="00D74B0C">
              <w:rPr>
                <w:rFonts w:ascii="Arial" w:eastAsia="Times New Roman" w:hAnsi="Arial" w:cs="Arial"/>
                <w:sz w:val="18"/>
                <w:szCs w:val="18"/>
                <w:lang w:eastAsia="ja-JP"/>
              </w:rPr>
              <w:tab/>
            </w:r>
            <w:r w:rsidRPr="00D74B0C">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281364B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0B0BCDE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5EE5B47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2D49D60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75D862F3" w14:textId="77777777" w:rsidTr="007957E8">
        <w:trPr>
          <w:cantSplit/>
          <w:tblHeader/>
        </w:trPr>
        <w:tc>
          <w:tcPr>
            <w:tcW w:w="6917" w:type="dxa"/>
          </w:tcPr>
          <w:p w14:paraId="4367178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t>mixCodeBookSpatialAdaptationPerBC-r18</w:t>
            </w:r>
          </w:p>
          <w:p w14:paraId="64FDDA8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 xml:space="preserve">Indicates the list of supported CSI-RS resources across all bands in a band combination by referring to </w:t>
            </w:r>
            <w:proofErr w:type="spellStart"/>
            <w:r w:rsidRPr="00D74B0C">
              <w:rPr>
                <w:rFonts w:ascii="Arial" w:eastAsia="Times New Roman" w:hAnsi="Arial"/>
                <w:bCs/>
                <w:i/>
                <w:sz w:val="18"/>
                <w:lang w:eastAsia="ja-JP"/>
              </w:rPr>
              <w:t>codebookVariantsList</w:t>
            </w:r>
            <w:proofErr w:type="spellEnd"/>
            <w:r w:rsidRPr="00D74B0C">
              <w:rPr>
                <w:rFonts w:ascii="Arial" w:eastAsia="Times New Roman" w:hAnsi="Arial"/>
                <w:bCs/>
                <w:i/>
                <w:sz w:val="18"/>
                <w:lang w:eastAsia="ja-JP"/>
              </w:rPr>
              <w:t xml:space="preserve"> </w:t>
            </w:r>
            <w:r w:rsidRPr="00D74B0C">
              <w:rPr>
                <w:rFonts w:ascii="Arial" w:eastAsia="Times New Roman" w:hAnsi="Arial"/>
                <w:bCs/>
                <w:iCs/>
                <w:sz w:val="18"/>
                <w:lang w:eastAsia="ja-JP"/>
              </w:rPr>
              <w:t xml:space="preserve">for the mixed codebook types when UE supports </w:t>
            </w:r>
            <w:r w:rsidRPr="00D74B0C">
              <w:rPr>
                <w:rFonts w:ascii="Arial" w:eastAsia="宋体" w:hAnsi="Arial" w:cs="Arial"/>
                <w:sz w:val="18"/>
                <w:szCs w:val="18"/>
                <w:lang w:eastAsia="zh-CN"/>
              </w:rPr>
              <w:t>mixed codebook combination for spatial domain adaptation with CSI feedback based on CSI report sub-configuration(s)</w:t>
            </w:r>
            <w:r w:rsidRPr="00D74B0C">
              <w:rPr>
                <w:rFonts w:ascii="Arial" w:eastAsia="Times New Roman" w:hAnsi="Arial"/>
                <w:bCs/>
                <w:iCs/>
                <w:sz w:val="18"/>
                <w:lang w:eastAsia="ja-JP"/>
              </w:rPr>
              <w:t>. The following parameters are included in</w:t>
            </w:r>
            <w:r w:rsidRPr="00D74B0C">
              <w:rPr>
                <w:rFonts w:ascii="Arial" w:eastAsia="Times New Roman" w:hAnsi="Arial"/>
                <w:bCs/>
                <w:i/>
                <w:sz w:val="18"/>
                <w:lang w:eastAsia="ja-JP"/>
              </w:rPr>
              <w:t xml:space="preserve"> </w:t>
            </w:r>
            <w:proofErr w:type="spellStart"/>
            <w:r w:rsidRPr="00D74B0C">
              <w:rPr>
                <w:rFonts w:ascii="Arial" w:eastAsia="Times New Roman" w:hAnsi="Arial"/>
                <w:bCs/>
                <w:i/>
                <w:sz w:val="18"/>
                <w:lang w:eastAsia="ja-JP"/>
              </w:rPr>
              <w:t>codebookVariantsList</w:t>
            </w:r>
            <w:proofErr w:type="spellEnd"/>
            <w:r w:rsidRPr="00D74B0C">
              <w:rPr>
                <w:rFonts w:ascii="Arial" w:eastAsia="Times New Roman" w:hAnsi="Arial"/>
                <w:bCs/>
                <w:iCs/>
                <w:sz w:val="18"/>
                <w:lang w:eastAsia="ja-JP"/>
              </w:rPr>
              <w:t xml:space="preserve"> for each code book type:</w:t>
            </w:r>
          </w:p>
          <w:p w14:paraId="79B62484" w14:textId="77777777" w:rsidR="00D74B0C" w:rsidRPr="00D74B0C" w:rsidRDefault="00D74B0C" w:rsidP="00D74B0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iCs/>
                <w:sz w:val="18"/>
                <w:szCs w:val="18"/>
                <w:lang w:eastAsia="ja-JP"/>
              </w:rPr>
              <w:t>maxNumberTxPortsPerResource</w:t>
            </w:r>
            <w:proofErr w:type="spellEnd"/>
            <w:r w:rsidRPr="00D74B0C">
              <w:rPr>
                <w:rFonts w:ascii="Arial" w:eastAsia="Times New Roman" w:hAnsi="Arial" w:cs="Arial"/>
                <w:sz w:val="18"/>
                <w:szCs w:val="18"/>
                <w:lang w:eastAsia="ja-JP"/>
              </w:rPr>
              <w:t xml:space="preserve"> indicates the maximum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in a resource across all bands within a band combination;</w:t>
            </w:r>
          </w:p>
          <w:p w14:paraId="5BA3DF3A" w14:textId="77777777" w:rsidR="00D74B0C" w:rsidRPr="00D74B0C" w:rsidRDefault="00D74B0C" w:rsidP="00D74B0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iCs/>
                <w:sz w:val="18"/>
                <w:szCs w:val="18"/>
                <w:lang w:eastAsia="ja-JP"/>
              </w:rPr>
              <w:t>maxNumberResourcesPerBand</w:t>
            </w:r>
            <w:proofErr w:type="spellEnd"/>
            <w:r w:rsidRPr="00D74B0C">
              <w:rPr>
                <w:rFonts w:ascii="Arial" w:eastAsia="Times New Roman" w:hAnsi="Arial" w:cs="Arial"/>
                <w:sz w:val="18"/>
                <w:szCs w:val="18"/>
                <w:lang w:eastAsia="ja-JP"/>
              </w:rPr>
              <w:t xml:space="preserve"> indicates the maximum number of resources across all CCs within a band combination, simultaneously;</w:t>
            </w:r>
          </w:p>
          <w:p w14:paraId="38B796E7" w14:textId="77777777" w:rsidR="00D74B0C" w:rsidRPr="00D74B0C" w:rsidRDefault="00D74B0C" w:rsidP="00D74B0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proofErr w:type="gramStart"/>
            <w:r w:rsidRPr="00D74B0C">
              <w:rPr>
                <w:rFonts w:ascii="Arial" w:eastAsia="Times New Roman" w:hAnsi="Arial" w:cs="Arial"/>
                <w:i/>
                <w:iCs/>
                <w:sz w:val="18"/>
                <w:szCs w:val="18"/>
                <w:lang w:eastAsia="ja-JP"/>
              </w:rPr>
              <w:t>totalNumberTxPortsPerBand</w:t>
            </w:r>
            <w:proofErr w:type="spellEnd"/>
            <w:proofErr w:type="gramEnd"/>
            <w:r w:rsidRPr="00D74B0C">
              <w:rPr>
                <w:rFonts w:ascii="Arial" w:eastAsia="Times New Roman" w:hAnsi="Arial" w:cs="Arial"/>
                <w:sz w:val="18"/>
                <w:szCs w:val="18"/>
                <w:lang w:eastAsia="ja-JP"/>
              </w:rPr>
              <w:t xml:space="preserve"> indicates the total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across all CCs within a band combination, simultaneously.</w:t>
            </w:r>
          </w:p>
          <w:p w14:paraId="7624E5C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Cs/>
                <w:iCs/>
                <w:sz w:val="18"/>
                <w:lang w:eastAsia="ja-JP"/>
              </w:rPr>
              <w:t xml:space="preserve">A UE supporting this feature shall also indicate support of </w:t>
            </w:r>
            <w:r w:rsidRPr="00D74B0C">
              <w:rPr>
                <w:rFonts w:ascii="Arial" w:eastAsia="Times New Roman" w:hAnsi="Arial"/>
                <w:bCs/>
                <w:i/>
                <w:sz w:val="18"/>
                <w:lang w:eastAsia="ja-JP"/>
              </w:rPr>
              <w:t>spatialAdaptation-CSI-FeedbackPerBC-r18</w:t>
            </w:r>
            <w:r w:rsidRPr="00D74B0C">
              <w:rPr>
                <w:rFonts w:ascii="Arial" w:eastAsia="Times New Roman" w:hAnsi="Arial"/>
                <w:bCs/>
                <w:iCs/>
                <w:sz w:val="18"/>
                <w:lang w:eastAsia="ja-JP"/>
              </w:rPr>
              <w:t xml:space="preserve">, or </w:t>
            </w:r>
            <w:r w:rsidRPr="00D74B0C">
              <w:rPr>
                <w:rFonts w:ascii="Arial" w:eastAsia="Times New Roman" w:hAnsi="Arial"/>
                <w:bCs/>
                <w:i/>
                <w:sz w:val="18"/>
                <w:lang w:eastAsia="ja-JP"/>
              </w:rPr>
              <w:t>spatialAdaptation-CSI-FeedbackPUSCH-PerBC-r18</w:t>
            </w:r>
            <w:r w:rsidRPr="00D74B0C">
              <w:rPr>
                <w:rFonts w:ascii="Arial" w:eastAsia="Times New Roman" w:hAnsi="Arial"/>
                <w:bCs/>
                <w:iCs/>
                <w:sz w:val="18"/>
                <w:lang w:eastAsia="ja-JP"/>
              </w:rPr>
              <w:t xml:space="preserve">, or </w:t>
            </w:r>
            <w:r w:rsidRPr="00D74B0C">
              <w:rPr>
                <w:rFonts w:ascii="Arial" w:eastAsia="Times New Roman" w:hAnsi="Arial"/>
                <w:bCs/>
                <w:i/>
                <w:sz w:val="18"/>
                <w:lang w:eastAsia="ja-JP"/>
              </w:rPr>
              <w:t>spatialAdaptation-CSI-FeedbackPUCCH-PerBC-r18</w:t>
            </w:r>
            <w:r w:rsidRPr="00D74B0C">
              <w:rPr>
                <w:rFonts w:ascii="Arial" w:eastAsia="Times New Roman" w:hAnsi="Arial"/>
                <w:bCs/>
                <w:iCs/>
                <w:sz w:val="18"/>
                <w:lang w:eastAsia="ja-JP"/>
              </w:rPr>
              <w:t xml:space="preserve">, or </w:t>
            </w:r>
            <w:r w:rsidRPr="00D74B0C">
              <w:rPr>
                <w:rFonts w:ascii="Arial" w:eastAsia="Times New Roman" w:hAnsi="Arial"/>
                <w:bCs/>
                <w:i/>
                <w:sz w:val="18"/>
                <w:lang w:eastAsia="ja-JP"/>
              </w:rPr>
              <w:t>spatialAdaptation-CSI-FeedbackAperiodic-PerBC-r18</w:t>
            </w:r>
            <w:r w:rsidRPr="00D74B0C">
              <w:rPr>
                <w:rFonts w:ascii="Arial" w:eastAsia="Times New Roman" w:hAnsi="Arial"/>
                <w:bCs/>
                <w:iCs/>
                <w:sz w:val="18"/>
                <w:lang w:eastAsia="ja-JP"/>
              </w:rPr>
              <w:t>.</w:t>
            </w:r>
          </w:p>
        </w:tc>
        <w:tc>
          <w:tcPr>
            <w:tcW w:w="709" w:type="dxa"/>
          </w:tcPr>
          <w:p w14:paraId="0090A0B3"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4771A18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6D4FBD12"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271543D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32747665" w14:textId="77777777" w:rsidTr="007957E8">
        <w:trPr>
          <w:cantSplit/>
          <w:tblHeader/>
        </w:trPr>
        <w:tc>
          <w:tcPr>
            <w:tcW w:w="6917" w:type="dxa"/>
          </w:tcPr>
          <w:p w14:paraId="0958E7F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lastRenderedPageBreak/>
              <w:t>mode1-ForType1-CodebookGeneration-r17</w:t>
            </w:r>
          </w:p>
          <w:p w14:paraId="32C685C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bCs/>
                <w:iCs/>
                <w:sz w:val="18"/>
                <w:lang w:eastAsia="ja-JP"/>
              </w:rPr>
              <w:t>Indicates whether the UE supports type1-Codebook-Generation-Mode configured as mode 1, for multiplexing HARQ-ACK for unicast and HARQ-ACK for multicast on PUCCH or PUSCH.</w:t>
            </w:r>
          </w:p>
          <w:p w14:paraId="050707DA" w14:textId="77777777" w:rsidR="00D74B0C" w:rsidRPr="00D74B0C" w:rsidRDefault="00D74B0C" w:rsidP="00D74B0C">
            <w:pPr>
              <w:overflowPunct w:val="0"/>
              <w:autoSpaceDE w:val="0"/>
              <w:autoSpaceDN w:val="0"/>
              <w:adjustRightInd w:val="0"/>
              <w:spacing w:after="0"/>
              <w:textAlignment w:val="baseline"/>
              <w:rPr>
                <w:rFonts w:eastAsia="Times New Roman"/>
                <w:bCs/>
                <w:iCs/>
                <w:szCs w:val="22"/>
                <w:lang w:eastAsia="ja-JP"/>
              </w:rPr>
            </w:pPr>
          </w:p>
          <w:p w14:paraId="79C4E08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D74B0C">
              <w:rPr>
                <w:rFonts w:ascii="Arial" w:eastAsia="Times New Roman" w:hAnsi="Arial" w:cs="Arial"/>
                <w:sz w:val="18"/>
                <w:lang w:eastAsia="ja-JP"/>
              </w:rPr>
              <w:t xml:space="preserve">A UE supporting this feature shall also indicate support of </w:t>
            </w:r>
            <w:r w:rsidRPr="00D74B0C">
              <w:rPr>
                <w:rFonts w:ascii="Arial" w:eastAsia="Times New Roman" w:hAnsi="Arial" w:cs="Arial"/>
                <w:i/>
                <w:iCs/>
                <w:sz w:val="18"/>
                <w:lang w:eastAsia="ja-JP"/>
              </w:rPr>
              <w:t>mode2-TDM-CodebookForMux-UnicastMulticastHARQ-ACK-r17</w:t>
            </w:r>
            <w:r w:rsidRPr="00D74B0C">
              <w:rPr>
                <w:rFonts w:ascii="Arial" w:eastAsia="Times New Roman" w:hAnsi="Arial" w:cs="Arial"/>
                <w:sz w:val="18"/>
                <w:lang w:eastAsia="ja-JP"/>
              </w:rPr>
              <w:t>.</w:t>
            </w:r>
          </w:p>
        </w:tc>
        <w:tc>
          <w:tcPr>
            <w:tcW w:w="709" w:type="dxa"/>
          </w:tcPr>
          <w:p w14:paraId="10E68CF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77B98A42"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23F9F33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46F4A541"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0AD3FC42" w14:textId="77777777" w:rsidTr="007957E8">
        <w:trPr>
          <w:cantSplit/>
          <w:tblHeader/>
        </w:trPr>
        <w:tc>
          <w:tcPr>
            <w:tcW w:w="6917" w:type="dxa"/>
          </w:tcPr>
          <w:p w14:paraId="38EEDAF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mode2-TDM-CodebookForMux-UnicastMulticastHARQ-ACK-r17</w:t>
            </w:r>
          </w:p>
          <w:p w14:paraId="3E53A44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bCs/>
                <w:iCs/>
                <w:sz w:val="18"/>
                <w:lang w:eastAsia="ja-JP"/>
              </w:rPr>
              <w:t>Indicates whether the UE supports Mode 2 TDM-</w:t>
            </w:r>
            <w:proofErr w:type="spellStart"/>
            <w:r w:rsidRPr="00D74B0C">
              <w:rPr>
                <w:rFonts w:ascii="Arial" w:eastAsia="Times New Roman" w:hAnsi="Arial"/>
                <w:bCs/>
                <w:iCs/>
                <w:sz w:val="18"/>
                <w:lang w:eastAsia="ja-JP"/>
              </w:rPr>
              <w:t>ed</w:t>
            </w:r>
            <w:proofErr w:type="spellEnd"/>
            <w:r w:rsidRPr="00D74B0C">
              <w:rPr>
                <w:rFonts w:ascii="Arial" w:eastAsia="Times New Roman" w:hAnsi="Arial"/>
                <w:bCs/>
                <w:iCs/>
                <w:sz w:val="18"/>
                <w:lang w:eastAsia="ja-JP"/>
              </w:rPr>
              <w:t xml:space="preserve"> Type-1 and Type-2 HARQ-ACK codebook for multiplexing HARQ-ACK for unicast and HARQ-ACK for multicast, </w:t>
            </w:r>
            <w:r w:rsidRPr="00D74B0C">
              <w:rPr>
                <w:rFonts w:ascii="Arial" w:eastAsia="Times New Roman" w:hAnsi="Arial"/>
                <w:sz w:val="18"/>
                <w:lang w:eastAsia="ja-JP"/>
              </w:rPr>
              <w:t>comprised of the following functional components:</w:t>
            </w:r>
          </w:p>
          <w:p w14:paraId="29D30500"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eastAsia="Times New Roman"/>
                <w:lang w:eastAsia="ja-JP"/>
              </w:rPr>
              <w:t>-</w:t>
            </w:r>
            <w:r w:rsidRPr="00D74B0C">
              <w:rPr>
                <w:rFonts w:ascii="Arial" w:eastAsia="Times New Roman" w:hAnsi="Arial" w:cs="Arial"/>
                <w:sz w:val="18"/>
                <w:szCs w:val="18"/>
                <w:lang w:eastAsia="ja-JP"/>
              </w:rPr>
              <w:tab/>
              <w:t>Support of Mode 2 TDM-</w:t>
            </w:r>
            <w:proofErr w:type="spellStart"/>
            <w:r w:rsidRPr="00D74B0C">
              <w:rPr>
                <w:rFonts w:ascii="Arial" w:eastAsia="Times New Roman" w:hAnsi="Arial" w:cs="Arial"/>
                <w:sz w:val="18"/>
                <w:szCs w:val="18"/>
                <w:lang w:eastAsia="ja-JP"/>
              </w:rPr>
              <w:t>ed</w:t>
            </w:r>
            <w:proofErr w:type="spellEnd"/>
            <w:r w:rsidRPr="00D74B0C">
              <w:rPr>
                <w:rFonts w:ascii="Arial" w:eastAsia="Times New Roman" w:hAnsi="Arial" w:cs="Arial"/>
                <w:sz w:val="18"/>
                <w:szCs w:val="18"/>
                <w:lang w:eastAsia="ja-JP"/>
              </w:rPr>
              <w:t xml:space="preserve"> Type-1 HARQ-ACK codebook for multiplexing HARQ-ACK for unicast and ACK/NACK-based HARQ-ACK for multicast on PUCCH or PUSCH;</w:t>
            </w:r>
          </w:p>
          <w:p w14:paraId="1F73A17A"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eastAsia="Times New Roman"/>
                <w:lang w:eastAsia="ja-JP"/>
              </w:rPr>
              <w:t>-</w:t>
            </w:r>
            <w:r w:rsidRPr="00D74B0C">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D74B0C">
              <w:rPr>
                <w:rFonts w:ascii="Arial" w:eastAsia="Times New Roman" w:hAnsi="Arial" w:cs="Arial"/>
                <w:i/>
                <w:iCs/>
                <w:sz w:val="18"/>
                <w:szCs w:val="18"/>
                <w:lang w:eastAsia="ja-JP"/>
              </w:rPr>
              <w:t>maxNumberG-RNTI-HARQ-ACK-Codebook-r17</w:t>
            </w:r>
            <w:r w:rsidRPr="00D74B0C">
              <w:rPr>
                <w:rFonts w:ascii="Arial" w:eastAsia="Times New Roman" w:hAnsi="Arial" w:cs="Arial"/>
                <w:sz w:val="18"/>
                <w:szCs w:val="18"/>
                <w:lang w:eastAsia="ja-JP"/>
              </w:rPr>
              <w:t xml:space="preserve">, which is not larger than max number of G-RNTIs indicated in </w:t>
            </w:r>
            <w:r w:rsidRPr="00D74B0C">
              <w:rPr>
                <w:rFonts w:ascii="Arial" w:eastAsia="Times New Roman" w:hAnsi="Arial" w:cs="Arial"/>
                <w:i/>
                <w:iCs/>
                <w:sz w:val="18"/>
                <w:szCs w:val="18"/>
                <w:lang w:eastAsia="ja-JP"/>
              </w:rPr>
              <w:t xml:space="preserve">maxNumberG-RNTI-r17 </w:t>
            </w:r>
            <w:r w:rsidRPr="00D74B0C">
              <w:rPr>
                <w:rFonts w:ascii="Arial" w:eastAsia="Times New Roman" w:hAnsi="Arial" w:cs="Arial"/>
                <w:sz w:val="18"/>
                <w:szCs w:val="18"/>
                <w:lang w:eastAsia="ja-JP"/>
              </w:rPr>
              <w:t xml:space="preserve">or G-CS-RNTIs indicated in </w:t>
            </w:r>
            <w:r w:rsidRPr="00D74B0C">
              <w:rPr>
                <w:rFonts w:ascii="Arial" w:eastAsia="Times New Roman" w:hAnsi="Arial" w:cs="Arial"/>
                <w:i/>
                <w:iCs/>
                <w:sz w:val="18"/>
                <w:szCs w:val="18"/>
                <w:lang w:eastAsia="ja-JP"/>
              </w:rPr>
              <w:t>maxNumberG-CS-RNTI-r17.</w:t>
            </w:r>
          </w:p>
          <w:p w14:paraId="32067BF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3DCDB65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D74B0C">
              <w:rPr>
                <w:rFonts w:ascii="Arial" w:eastAsia="Times New Roman" w:hAnsi="Arial" w:cs="Arial"/>
                <w:sz w:val="18"/>
                <w:lang w:eastAsia="ja-JP"/>
              </w:rPr>
              <w:t xml:space="preserve">A UE supporting this feature shall also indicate support of </w:t>
            </w:r>
            <w:r w:rsidRPr="00D74B0C">
              <w:rPr>
                <w:rFonts w:ascii="Arial" w:eastAsia="Times New Roman" w:hAnsi="Arial" w:cs="Arial"/>
                <w:i/>
                <w:iCs/>
                <w:sz w:val="18"/>
                <w:lang w:eastAsia="ja-JP"/>
              </w:rPr>
              <w:t>ack-NACK-FeedbackForMulticast-r17</w:t>
            </w:r>
            <w:r w:rsidRPr="00D74B0C">
              <w:rPr>
                <w:rFonts w:ascii="Arial" w:eastAsia="Times New Roman" w:hAnsi="Arial" w:cs="Arial"/>
                <w:sz w:val="18"/>
                <w:lang w:eastAsia="ja-JP"/>
              </w:rPr>
              <w:t xml:space="preserve"> or </w:t>
            </w:r>
            <w:r w:rsidRPr="00D74B0C">
              <w:rPr>
                <w:rFonts w:ascii="Arial" w:eastAsia="Times New Roman" w:hAnsi="Arial" w:cs="Arial"/>
                <w:i/>
                <w:iCs/>
                <w:sz w:val="18"/>
                <w:lang w:eastAsia="ja-JP"/>
              </w:rPr>
              <w:t>nack-OnlyFeedbackForMulticast-r17</w:t>
            </w:r>
            <w:r w:rsidRPr="00D74B0C">
              <w:rPr>
                <w:rFonts w:ascii="Arial" w:eastAsia="Times New Roman" w:hAnsi="Arial" w:cs="Arial"/>
                <w:sz w:val="18"/>
                <w:lang w:eastAsia="ja-JP"/>
              </w:rPr>
              <w:t xml:space="preserve"> or </w:t>
            </w:r>
            <w:r w:rsidRPr="00D74B0C">
              <w:rPr>
                <w:rFonts w:ascii="Arial" w:eastAsia="Times New Roman" w:hAnsi="Arial" w:cs="Arial"/>
                <w:i/>
                <w:iCs/>
                <w:sz w:val="18"/>
                <w:lang w:eastAsia="ja-JP"/>
              </w:rPr>
              <w:t xml:space="preserve">ack-NACK-FeedbackForSPS-Multicast-r17 </w:t>
            </w:r>
            <w:r w:rsidRPr="00D74B0C">
              <w:rPr>
                <w:rFonts w:ascii="Arial" w:eastAsia="Times New Roman" w:hAnsi="Arial" w:cs="Arial"/>
                <w:sz w:val="18"/>
                <w:lang w:eastAsia="ja-JP"/>
              </w:rPr>
              <w:t>or</w:t>
            </w:r>
            <w:r w:rsidRPr="00D74B0C">
              <w:rPr>
                <w:rFonts w:ascii="Arial" w:eastAsia="Times New Roman" w:hAnsi="Arial"/>
                <w:sz w:val="18"/>
                <w:lang w:eastAsia="ja-JP"/>
              </w:rPr>
              <w:t xml:space="preserve"> </w:t>
            </w:r>
            <w:r w:rsidRPr="00D74B0C">
              <w:rPr>
                <w:rFonts w:ascii="Arial" w:eastAsia="Times New Roman" w:hAnsi="Arial" w:cs="Arial"/>
                <w:i/>
                <w:iCs/>
                <w:sz w:val="18"/>
                <w:lang w:eastAsia="ja-JP"/>
              </w:rPr>
              <w:t>nack-OnlyFeedbackForSPS-Multicast-r17</w:t>
            </w:r>
            <w:r w:rsidRPr="00D74B0C">
              <w:rPr>
                <w:rFonts w:ascii="Arial" w:eastAsia="Times New Roman" w:hAnsi="Arial" w:cs="Arial"/>
                <w:sz w:val="18"/>
                <w:lang w:eastAsia="ja-JP"/>
              </w:rPr>
              <w:t>.</w:t>
            </w:r>
          </w:p>
          <w:p w14:paraId="17D9607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956201B"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1:</w:t>
            </w:r>
            <w:r w:rsidRPr="00D74B0C">
              <w:rPr>
                <w:rFonts w:ascii="Arial" w:eastAsia="Times New Roman" w:hAnsi="Arial" w:cs="Arial"/>
                <w:sz w:val="18"/>
                <w:szCs w:val="18"/>
                <w:lang w:eastAsia="ja-JP"/>
              </w:rPr>
              <w:tab/>
            </w:r>
            <w:r w:rsidRPr="00D74B0C">
              <w:rPr>
                <w:rFonts w:ascii="Arial" w:eastAsia="Times New Roman" w:hAnsi="Arial"/>
                <w:sz w:val="18"/>
                <w:lang w:eastAsia="ja-JP"/>
              </w:rPr>
              <w:t>Mode 2 TDM-</w:t>
            </w:r>
            <w:proofErr w:type="spellStart"/>
            <w:r w:rsidRPr="00D74B0C">
              <w:rPr>
                <w:rFonts w:ascii="Arial" w:eastAsia="Times New Roman" w:hAnsi="Arial"/>
                <w:sz w:val="18"/>
                <w:lang w:eastAsia="ja-JP"/>
              </w:rPr>
              <w:t>ed</w:t>
            </w:r>
            <w:proofErr w:type="spellEnd"/>
            <w:r w:rsidRPr="00D74B0C">
              <w:rPr>
                <w:rFonts w:ascii="Arial" w:eastAsia="Times New Roman" w:hAnsi="Arial"/>
                <w:sz w:val="18"/>
                <w:lang w:eastAsia="ja-JP"/>
              </w:rPr>
              <w:t xml:space="preserve"> Type-1 HARQ-ACK codebook is generated based on the union TDRA tables from unicast and multicast and the union of k1 sets from unicast and multicast.</w:t>
            </w:r>
          </w:p>
          <w:p w14:paraId="481A56BE"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2:</w:t>
            </w:r>
            <w:r w:rsidRPr="00D74B0C">
              <w:rPr>
                <w:rFonts w:ascii="Arial" w:eastAsia="Times New Roman" w:hAnsi="Arial" w:cs="Arial"/>
                <w:sz w:val="18"/>
                <w:szCs w:val="18"/>
                <w:lang w:eastAsia="ja-JP"/>
              </w:rPr>
              <w:tab/>
            </w:r>
            <w:r w:rsidRPr="00D74B0C">
              <w:rPr>
                <w:rFonts w:ascii="Arial" w:eastAsia="Times New Roman" w:hAnsi="Arial"/>
                <w:sz w:val="18"/>
                <w:lang w:eastAsia="ja-JP"/>
              </w:rPr>
              <w:t>The Type-2 HARQ-ACK codebook is generated by concatenating the Type-2 sub-codebook for unicast and the Type-2 sub-codebook for multicast.</w:t>
            </w:r>
          </w:p>
        </w:tc>
        <w:tc>
          <w:tcPr>
            <w:tcW w:w="709" w:type="dxa"/>
          </w:tcPr>
          <w:p w14:paraId="357E93E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74B0C">
              <w:rPr>
                <w:rFonts w:ascii="Arial" w:eastAsia="Times New Roman" w:hAnsi="Arial"/>
                <w:sz w:val="18"/>
                <w:lang w:eastAsia="ja-JP"/>
              </w:rPr>
              <w:t>BC</w:t>
            </w:r>
          </w:p>
        </w:tc>
        <w:tc>
          <w:tcPr>
            <w:tcW w:w="567" w:type="dxa"/>
          </w:tcPr>
          <w:p w14:paraId="53FE1AA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565168E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0C32903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563A8F53" w14:textId="77777777" w:rsidTr="007957E8">
        <w:trPr>
          <w:cantSplit/>
          <w:tblHeader/>
        </w:trPr>
        <w:tc>
          <w:tcPr>
            <w:tcW w:w="6917" w:type="dxa"/>
          </w:tcPr>
          <w:p w14:paraId="018114C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msgA-SUL-r16</w:t>
            </w:r>
          </w:p>
          <w:p w14:paraId="5006842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D74B0C">
              <w:rPr>
                <w:rFonts w:ascii="Arial" w:eastAsia="Times New Roman" w:hAnsi="Arial" w:cs="Arial"/>
                <w:i/>
                <w:sz w:val="18"/>
                <w:szCs w:val="18"/>
                <w:lang w:eastAsia="ja-JP"/>
              </w:rPr>
              <w:t>twoStepRACH-r16</w:t>
            </w:r>
            <w:r w:rsidRPr="00D74B0C">
              <w:rPr>
                <w:rFonts w:ascii="Arial" w:eastAsia="Times New Roman" w:hAnsi="Arial" w:cs="Arial"/>
                <w:sz w:val="18"/>
                <w:szCs w:val="18"/>
                <w:lang w:eastAsia="ja-JP"/>
              </w:rPr>
              <w:t>.</w:t>
            </w:r>
          </w:p>
        </w:tc>
        <w:tc>
          <w:tcPr>
            <w:tcW w:w="709" w:type="dxa"/>
          </w:tcPr>
          <w:p w14:paraId="2508F463"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74B0C">
              <w:rPr>
                <w:rFonts w:ascii="Arial" w:eastAsia="Times New Roman" w:hAnsi="Arial"/>
                <w:sz w:val="18"/>
                <w:lang w:eastAsia="ko-KR"/>
              </w:rPr>
              <w:t>BC</w:t>
            </w:r>
          </w:p>
        </w:tc>
        <w:tc>
          <w:tcPr>
            <w:tcW w:w="567" w:type="dxa"/>
          </w:tcPr>
          <w:p w14:paraId="6394309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4718D44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c>
          <w:tcPr>
            <w:tcW w:w="728" w:type="dxa"/>
          </w:tcPr>
          <w:p w14:paraId="1E950702"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r>
      <w:tr w:rsidR="00D74B0C" w:rsidRPr="00D74B0C" w14:paraId="326F1DC9" w14:textId="77777777" w:rsidTr="007957E8">
        <w:trPr>
          <w:cantSplit/>
          <w:tblHeader/>
        </w:trPr>
        <w:tc>
          <w:tcPr>
            <w:tcW w:w="6917" w:type="dxa"/>
          </w:tcPr>
          <w:p w14:paraId="1F99347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D74B0C">
              <w:rPr>
                <w:rFonts w:ascii="Arial" w:eastAsia="Times New Roman" w:hAnsi="Arial" w:cs="Arial"/>
                <w:b/>
                <w:bCs/>
                <w:i/>
                <w:iCs/>
                <w:sz w:val="18"/>
                <w:szCs w:val="18"/>
                <w:lang w:eastAsia="en-GB"/>
              </w:rPr>
              <w:t>mTRP-CSI-EnhancementPerBC-r17</w:t>
            </w:r>
          </w:p>
          <w:p w14:paraId="537DFCB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74B0C">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2353CEC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This feature also includes following parameters:</w:t>
            </w:r>
          </w:p>
          <w:p w14:paraId="61302572"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eastAsia="Times New Roman"/>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maxNumNZP-CSI-RS-r17</w:t>
            </w:r>
            <w:r w:rsidRPr="00D74B0C">
              <w:rPr>
                <w:rFonts w:ascii="Arial" w:eastAsia="Times New Roman" w:hAnsi="Arial" w:cs="Arial"/>
                <w:sz w:val="18"/>
                <w:szCs w:val="18"/>
                <w:lang w:eastAsia="ja-JP"/>
              </w:rPr>
              <w:t xml:space="preserve"> indicates the maximum number of NZP CSI-RS resources in one CSI-RS resource set: </w:t>
            </w:r>
            <w:proofErr w:type="spellStart"/>
            <w:r w:rsidRPr="00D74B0C">
              <w:rPr>
                <w:rFonts w:ascii="Arial" w:eastAsia="Times New Roman" w:hAnsi="Arial" w:cs="Arial"/>
                <w:sz w:val="18"/>
                <w:szCs w:val="18"/>
                <w:lang w:eastAsia="ja-JP"/>
              </w:rPr>
              <w:t>Ks,max</w:t>
            </w:r>
            <w:proofErr w:type="spellEnd"/>
          </w:p>
          <w:p w14:paraId="0F196401"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cSI-Report-mode-r17</w:t>
            </w:r>
            <w:proofErr w:type="gramEnd"/>
            <w:r w:rsidRPr="00D74B0C">
              <w:rPr>
                <w:rFonts w:ascii="Arial" w:eastAsia="Times New Roman" w:hAnsi="Arial" w:cs="Arial"/>
                <w:sz w:val="18"/>
                <w:szCs w:val="18"/>
                <w:lang w:eastAsia="ja-JP"/>
              </w:rPr>
              <w:t xml:space="preserve"> indicates the CSI report mode selection. Mode indicates mode 1 with X=0, mode2 indicates mode 2, both indicate the support of both mode 1 with X=0 and mode 2.</w:t>
            </w:r>
          </w:p>
          <w:p w14:paraId="5C1E28D1"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A list of supported combinations, up to 16, across all CCs simultaneously, where each combination is</w:t>
            </w:r>
          </w:p>
          <w:p w14:paraId="0C10CB72" w14:textId="77777777" w:rsidR="00D74B0C" w:rsidRPr="00D74B0C" w:rsidRDefault="00D74B0C" w:rsidP="00D74B0C">
            <w:pPr>
              <w:overflowPunct w:val="0"/>
              <w:autoSpaceDE w:val="0"/>
              <w:autoSpaceDN w:val="0"/>
              <w:adjustRightInd w:val="0"/>
              <w:spacing w:after="0"/>
              <w:ind w:left="851"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maxNumTx-Ports-r17</w:t>
            </w:r>
            <w:r w:rsidRPr="00D74B0C">
              <w:rPr>
                <w:rFonts w:ascii="Arial" w:eastAsia="Times New Roman" w:hAnsi="Arial" w:cs="Arial"/>
                <w:sz w:val="18"/>
                <w:szCs w:val="18"/>
                <w:lang w:eastAsia="ja-JP"/>
              </w:rPr>
              <w:t xml:space="preserve"> indicates the maximum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in one NZP CSI-RS resource associated with an NCJT measurement hypothesis</w:t>
            </w:r>
          </w:p>
          <w:p w14:paraId="7B598F01" w14:textId="77777777" w:rsidR="00D74B0C" w:rsidRPr="00D74B0C" w:rsidRDefault="00D74B0C" w:rsidP="00D74B0C">
            <w:pPr>
              <w:overflowPunct w:val="0"/>
              <w:autoSpaceDE w:val="0"/>
              <w:autoSpaceDN w:val="0"/>
              <w:adjustRightInd w:val="0"/>
              <w:spacing w:after="0"/>
              <w:ind w:left="851"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maxTotalNumCMR-r17</w:t>
            </w:r>
            <w:r w:rsidRPr="00D74B0C">
              <w:rPr>
                <w:rFonts w:ascii="Arial" w:eastAsia="Times New Roman" w:hAnsi="Arial" w:cs="Arial"/>
                <w:sz w:val="18"/>
                <w:szCs w:val="18"/>
                <w:lang w:eastAsia="ja-JP"/>
              </w:rPr>
              <w:t xml:space="preserve"> indicates the maximum total number of CMRs for NCJT measurement</w:t>
            </w:r>
          </w:p>
          <w:p w14:paraId="35D01B37" w14:textId="77777777" w:rsidR="00D74B0C" w:rsidRPr="00D74B0C" w:rsidRDefault="00D74B0C" w:rsidP="00D74B0C">
            <w:pPr>
              <w:overflowPunct w:val="0"/>
              <w:autoSpaceDE w:val="0"/>
              <w:autoSpaceDN w:val="0"/>
              <w:adjustRightInd w:val="0"/>
              <w:spacing w:after="0"/>
              <w:ind w:left="851"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maxTotalNumTx-PortsNZP-CSI-RS-r17</w:t>
            </w:r>
            <w:r w:rsidRPr="00D74B0C">
              <w:rPr>
                <w:rFonts w:ascii="Arial" w:eastAsia="Times New Roman" w:hAnsi="Arial" w:cs="Arial"/>
                <w:sz w:val="18"/>
                <w:szCs w:val="18"/>
                <w:lang w:eastAsia="ja-JP"/>
              </w:rPr>
              <w:t xml:space="preserve">: indicates the maximum total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of NZP CSI-RS resources associated with NCJT measurement hypotheses</w:t>
            </w:r>
          </w:p>
          <w:p w14:paraId="0BB0DE95"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codebookMode-NCJT-r17</w:t>
            </w:r>
            <w:proofErr w:type="gramEnd"/>
            <w:r w:rsidRPr="00D74B0C">
              <w:rPr>
                <w:rFonts w:ascii="Arial" w:eastAsia="Times New Roman" w:hAnsi="Arial" w:cs="Arial"/>
                <w:sz w:val="18"/>
                <w:szCs w:val="18"/>
                <w:lang w:eastAsia="ja-JP"/>
              </w:rPr>
              <w:t xml:space="preserve"> indicates the supported codebook modes for NCJT CSI.</w:t>
            </w:r>
          </w:p>
        </w:tc>
        <w:tc>
          <w:tcPr>
            <w:tcW w:w="709" w:type="dxa"/>
          </w:tcPr>
          <w:p w14:paraId="1B57A63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74B0C">
              <w:rPr>
                <w:rFonts w:ascii="Arial" w:eastAsia="Times New Roman" w:hAnsi="Arial"/>
                <w:sz w:val="18"/>
                <w:lang w:eastAsia="ja-JP"/>
              </w:rPr>
              <w:t>BC</w:t>
            </w:r>
          </w:p>
        </w:tc>
        <w:tc>
          <w:tcPr>
            <w:tcW w:w="567" w:type="dxa"/>
          </w:tcPr>
          <w:p w14:paraId="0C8F51C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7141576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72C2B38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248E73FC" w14:textId="77777777" w:rsidTr="007957E8">
        <w:trPr>
          <w:cantSplit/>
          <w:tblHeader/>
        </w:trPr>
        <w:tc>
          <w:tcPr>
            <w:tcW w:w="6917" w:type="dxa"/>
          </w:tcPr>
          <w:p w14:paraId="6BD681B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lastRenderedPageBreak/>
              <w:t>multiCell-PDSCH-DCI-1-3-DiffSCS-r18</w:t>
            </w:r>
          </w:p>
          <w:p w14:paraId="1F3AE6D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Indicates whether the UE supports monitoring DCI format 1_3 for DL scheduling where scheduling cell is not included in a set of cells in same PUCCH group and supports Type-2 for 'Antenna port(s)' field</w:t>
            </w:r>
          </w:p>
          <w:p w14:paraId="31B71AD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The number of unicast DL DCIs to process per N consecutive slots of scheduling cell for a set of cells configured for multi-cell PDSCH scheduling by DCI format 1_3</w:t>
            </w:r>
          </w:p>
          <w:p w14:paraId="588D047E"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t>One DCI format 1_3 for the set of cells and,</w:t>
            </w:r>
          </w:p>
          <w:p w14:paraId="34F22892"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t>One unicast DL DCI formats 1_0/1_1/1_2 (if supported) for each of the cells that are not scheduled by DCI 1_3</w:t>
            </w:r>
          </w:p>
          <w:p w14:paraId="490B37DD"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t>For low-to-high SCS, N = 1.</w:t>
            </w:r>
          </w:p>
          <w:p w14:paraId="4E6AF66C"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t>For high-to-low SCS, N is based on pair of (scheduling CC SCS, scheduled CC SCS): N=2 for (30,15), (60,30), (120,60) and N=4 for (60,15), (120,30), N = 8 for (120,15)</w:t>
            </w:r>
          </w:p>
          <w:p w14:paraId="787C5E9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The UE monitors SS set(s) for DCI format 1_3 for a set of cells when search space set configurations for DCI format 1_3 for the set of cells with the same </w:t>
            </w:r>
            <w:proofErr w:type="spellStart"/>
            <w:r w:rsidRPr="00D74B0C">
              <w:rPr>
                <w:rFonts w:ascii="Arial" w:eastAsia="Times New Roman" w:hAnsi="Arial"/>
                <w:i/>
                <w:iCs/>
                <w:sz w:val="18"/>
                <w:lang w:eastAsia="ja-JP"/>
              </w:rPr>
              <w:t>searchSpaceId</w:t>
            </w:r>
            <w:proofErr w:type="spellEnd"/>
            <w:r w:rsidRPr="00D74B0C">
              <w:rPr>
                <w:rFonts w:ascii="Arial" w:eastAsia="Times New Roman" w:hAnsi="Arial"/>
                <w:sz w:val="18"/>
                <w:lang w:eastAsia="ja-JP"/>
              </w:rPr>
              <w:t xml:space="preserve"> are provided on both the scheduling cell and a serving cell in the set of cells Scheduling cell is </w:t>
            </w:r>
            <w:proofErr w:type="spellStart"/>
            <w:r w:rsidRPr="00D74B0C">
              <w:rPr>
                <w:rFonts w:ascii="Arial" w:eastAsia="Times New Roman" w:hAnsi="Arial"/>
                <w:sz w:val="18"/>
                <w:lang w:eastAsia="ja-JP"/>
              </w:rPr>
              <w:t>PCell</w:t>
            </w:r>
            <w:proofErr w:type="spellEnd"/>
            <w:r w:rsidRPr="00D74B0C">
              <w:rPr>
                <w:rFonts w:ascii="Arial" w:eastAsia="Times New Roman" w:hAnsi="Arial"/>
                <w:sz w:val="18"/>
                <w:lang w:eastAsia="ja-JP"/>
              </w:rPr>
              <w:t xml:space="preserve"> or </w:t>
            </w:r>
            <w:proofErr w:type="spellStart"/>
            <w:r w:rsidRPr="00D74B0C">
              <w:rPr>
                <w:rFonts w:ascii="Arial" w:eastAsia="Times New Roman" w:hAnsi="Arial"/>
                <w:sz w:val="18"/>
                <w:lang w:eastAsia="ja-JP"/>
              </w:rPr>
              <w:t>SCell</w:t>
            </w:r>
            <w:proofErr w:type="spellEnd"/>
            <w:r w:rsidRPr="00D74B0C">
              <w:rPr>
                <w:rFonts w:ascii="Arial" w:eastAsia="Times New Roman" w:hAnsi="Arial"/>
                <w:sz w:val="18"/>
                <w:lang w:eastAsia="ja-JP"/>
              </w:rPr>
              <w:t xml:space="preserve">, and a set of cells includes only </w:t>
            </w:r>
            <w:proofErr w:type="spellStart"/>
            <w:r w:rsidRPr="00D74B0C">
              <w:rPr>
                <w:rFonts w:ascii="Arial" w:eastAsia="Times New Roman" w:hAnsi="Arial"/>
                <w:sz w:val="18"/>
                <w:lang w:eastAsia="ja-JP"/>
              </w:rPr>
              <w:t>SCells</w:t>
            </w:r>
            <w:proofErr w:type="spellEnd"/>
            <w:r w:rsidRPr="00D74B0C">
              <w:rPr>
                <w:rFonts w:ascii="Arial" w:eastAsia="Times New Roman" w:hAnsi="Arial"/>
                <w:sz w:val="18"/>
                <w:lang w:eastAsia="ja-JP"/>
              </w:rPr>
              <w:t>.</w:t>
            </w:r>
          </w:p>
          <w:p w14:paraId="5646443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The capability signalling comprises of the following parameters:</w:t>
            </w:r>
          </w:p>
          <w:p w14:paraId="60B2C438"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coScheduledCellSCS-r18</w:t>
            </w:r>
            <w:proofErr w:type="gramEnd"/>
            <w:r w:rsidRPr="00D74B0C">
              <w:rPr>
                <w:rFonts w:ascii="Arial" w:eastAsia="Times New Roman" w:hAnsi="Arial" w:cs="Arial"/>
                <w:sz w:val="18"/>
                <w:szCs w:val="18"/>
                <w:lang w:eastAsia="ja-JP"/>
              </w:rPr>
              <w:t xml:space="preserve"> indicates scheduling cell and co-scheduled cells have different SCS. The set of co-scheduled cells share the same SCS and carrier</w:t>
            </w:r>
          </w:p>
          <w:p w14:paraId="451E8FEE"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combinationCarrierType-r18</w:t>
            </w:r>
            <w:proofErr w:type="gramEnd"/>
            <w:r w:rsidRPr="00D74B0C">
              <w:rPr>
                <w:rFonts w:ascii="Arial" w:eastAsia="Times New Roman" w:hAnsi="Arial" w:cs="Arial"/>
                <w:sz w:val="18"/>
                <w:szCs w:val="18"/>
                <w:lang w:eastAsia="ja-JP"/>
              </w:rPr>
              <w:t xml:space="preserve"> indicates scheduling cell and co-scheduled cells have same or different carrier type (FR1 licensed FDD or FR1 licensed TDD or FR1 unlicensed TDD or FR2-1 or FR2-2).</w:t>
            </w:r>
          </w:p>
          <w:p w14:paraId="40847367"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maxNumberCoScheduledCell-r18</w:t>
            </w:r>
            <w:proofErr w:type="gramEnd"/>
            <w:r w:rsidRPr="00D74B0C">
              <w:rPr>
                <w:rFonts w:ascii="Arial" w:eastAsia="Times New Roman" w:hAnsi="Arial" w:cs="Arial"/>
                <w:sz w:val="18"/>
                <w:szCs w:val="18"/>
                <w:lang w:eastAsia="ja-JP"/>
              </w:rPr>
              <w:t xml:space="preserve"> indicates the max number of co-scheduled cells per set of cells supported by UE.</w:t>
            </w:r>
          </w:p>
          <w:p w14:paraId="344C1D5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maxNumberSetsOfCellAcrossPUCCH-Group-r18</w:t>
            </w:r>
            <w:proofErr w:type="gramEnd"/>
            <w:r w:rsidRPr="00D74B0C">
              <w:rPr>
                <w:rFonts w:ascii="Arial" w:eastAsia="Times New Roman" w:hAnsi="Arial" w:cs="Arial"/>
                <w:sz w:val="18"/>
                <w:szCs w:val="18"/>
                <w:lang w:eastAsia="ja-JP"/>
              </w:rPr>
              <w:t xml:space="preserve"> indicates the max number of sets of cells supported by UE across PUCCH groups.</w:t>
            </w:r>
          </w:p>
          <w:p w14:paraId="670F8F04"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maxNumberSetsOfCellScheduling-r18</w:t>
            </w:r>
            <w:proofErr w:type="gramEnd"/>
            <w:r w:rsidRPr="00D74B0C">
              <w:rPr>
                <w:rFonts w:ascii="Arial" w:eastAsia="Times New Roman" w:hAnsi="Arial" w:cs="Arial"/>
                <w:sz w:val="18"/>
                <w:szCs w:val="18"/>
                <w:lang w:eastAsia="ja-JP"/>
              </w:rPr>
              <w:t xml:space="preserve"> indicates the max number of sets of cells supported by UE for a same scheduling cell.</w:t>
            </w:r>
          </w:p>
          <w:p w14:paraId="5AEE6D8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harqFeedbackType-r18</w:t>
            </w:r>
            <w:proofErr w:type="gramEnd"/>
            <w:r w:rsidRPr="00D74B0C">
              <w:rPr>
                <w:rFonts w:ascii="Arial" w:eastAsia="Times New Roman" w:hAnsi="Arial" w:cs="Arial"/>
                <w:sz w:val="18"/>
                <w:szCs w:val="18"/>
                <w:lang w:eastAsia="ja-JP"/>
              </w:rPr>
              <w:t xml:space="preserve"> indicates the supported HARQ feedback types. The UE shall report the same value for all BCs supporting </w:t>
            </w:r>
            <w:r w:rsidRPr="00D74B0C">
              <w:rPr>
                <w:rFonts w:ascii="Arial" w:eastAsia="Times New Roman" w:hAnsi="Arial" w:cs="Arial"/>
                <w:i/>
                <w:iCs/>
                <w:sz w:val="18"/>
                <w:szCs w:val="18"/>
                <w:lang w:eastAsia="ja-JP"/>
              </w:rPr>
              <w:t xml:space="preserve">multiCell-PDSCH-DCI-1-3-DiffSCS-r18, </w:t>
            </w:r>
            <w:r w:rsidRPr="00D74B0C">
              <w:rPr>
                <w:rFonts w:ascii="Arial" w:eastAsia="Times New Roman" w:hAnsi="Arial" w:cs="Arial"/>
                <w:sz w:val="18"/>
                <w:szCs w:val="18"/>
                <w:lang w:eastAsia="ja-JP"/>
              </w:rPr>
              <w:t xml:space="preserve">i.e. The UE shall report the same value for all supported BCs with </w:t>
            </w:r>
            <w:r w:rsidRPr="00D74B0C">
              <w:rPr>
                <w:rFonts w:ascii="Arial" w:eastAsia="Times New Roman" w:hAnsi="Arial" w:cs="Arial"/>
                <w:i/>
                <w:iCs/>
                <w:sz w:val="18"/>
                <w:szCs w:val="18"/>
                <w:lang w:eastAsia="ja-JP"/>
              </w:rPr>
              <w:t>multiCell-PDSCH-DCI-1-3-DiffSCS-r18</w:t>
            </w:r>
            <w:r w:rsidRPr="00D74B0C">
              <w:rPr>
                <w:rFonts w:ascii="Arial" w:eastAsia="Times New Roman" w:hAnsi="Arial" w:cs="Arial"/>
                <w:sz w:val="18"/>
                <w:szCs w:val="18"/>
                <w:lang w:eastAsia="ja-JP"/>
              </w:rPr>
              <w:t xml:space="preserve"> reported.</w:t>
            </w:r>
          </w:p>
          <w:p w14:paraId="07EDF061"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coScheduledCellIndicationScheme-r18</w:t>
            </w:r>
            <w:proofErr w:type="gramEnd"/>
            <w:r w:rsidRPr="00D74B0C">
              <w:rPr>
                <w:rFonts w:ascii="Arial" w:eastAsia="Times New Roman" w:hAnsi="Arial" w:cs="Arial"/>
                <w:sz w:val="18"/>
                <w:szCs w:val="18"/>
                <w:lang w:eastAsia="ja-JP"/>
              </w:rPr>
              <w:t xml:space="preserve"> indicates the supported co-scheduled cell indication schemes.</w:t>
            </w:r>
          </w:p>
          <w:p w14:paraId="4E2B5C2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707B36BB" w14:textId="77777777" w:rsidR="00D74B0C" w:rsidRPr="00D74B0C" w:rsidRDefault="00D74B0C" w:rsidP="00D74B0C">
            <w:pPr>
              <w:keepLines/>
              <w:overflowPunct w:val="0"/>
              <w:autoSpaceDE w:val="0"/>
              <w:autoSpaceDN w:val="0"/>
              <w:adjustRightInd w:val="0"/>
              <w:spacing w:after="0"/>
              <w:ind w:left="885" w:hanging="851"/>
              <w:textAlignment w:val="baseline"/>
              <w:rPr>
                <w:rFonts w:eastAsia="Times New Roman" w:cs="Arial"/>
                <w:b/>
                <w:bCs/>
                <w:i/>
                <w:iCs/>
                <w:szCs w:val="18"/>
                <w:lang w:eastAsia="en-GB"/>
              </w:rPr>
            </w:pPr>
            <w:r w:rsidRPr="00D74B0C">
              <w:rPr>
                <w:rFonts w:ascii="Arial" w:eastAsia="Times New Roman" w:hAnsi="Arial" w:cs="Arial"/>
                <w:sz w:val="18"/>
                <w:szCs w:val="18"/>
                <w:lang w:eastAsia="ja-JP"/>
              </w:rPr>
              <w:t>NOTE:</w:t>
            </w:r>
            <w:r w:rsidRPr="00D74B0C">
              <w:rPr>
                <w:rFonts w:ascii="Arial" w:eastAsia="Times New Roman" w:hAnsi="Arial" w:cs="Arial"/>
                <w:sz w:val="18"/>
                <w:szCs w:val="18"/>
                <w:lang w:eastAsia="ja-JP"/>
              </w:rPr>
              <w:tab/>
              <w:t>Support of CCS with DL DCI formats 1_1/1_2 is according to crossCarrierSchedulingDL-DiffSCS-r16.</w:t>
            </w:r>
          </w:p>
        </w:tc>
        <w:tc>
          <w:tcPr>
            <w:tcW w:w="709" w:type="dxa"/>
          </w:tcPr>
          <w:p w14:paraId="41EF99B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1FE9165E"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4C0BC48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7A803C1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3BF41A27" w14:textId="77777777" w:rsidTr="007957E8">
        <w:trPr>
          <w:cantSplit/>
          <w:tblHeader/>
        </w:trPr>
        <w:tc>
          <w:tcPr>
            <w:tcW w:w="6917" w:type="dxa"/>
          </w:tcPr>
          <w:p w14:paraId="0804496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lastRenderedPageBreak/>
              <w:t>multiCell-PDSCH-DCI-1-3-SameSCS-r18</w:t>
            </w:r>
          </w:p>
          <w:p w14:paraId="27812A3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Indicates whether the UE supports monitoring DCI format 1_3 for DL scheduling with same SCS between scheduling cell and cells in the set and supports Type-2 for 'Antenna port(s)' field.</w:t>
            </w:r>
          </w:p>
          <w:p w14:paraId="213C8CF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The number of unicast DL DCIs to process per slot of scheduling cell for a set of cells configured for multi-cell PDSCH scheduling by DCI format 1_3:</w:t>
            </w:r>
          </w:p>
          <w:p w14:paraId="2AF8C08A"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One DCI format 1_3 for the set of cells and,</w:t>
            </w:r>
          </w:p>
          <w:p w14:paraId="23FF3BB0"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One unicast DL DCI formats 1_0/1_1/1_2 (if supported) for each of the cells that are not scheduled by DCI 1_3.</w:t>
            </w:r>
          </w:p>
          <w:p w14:paraId="11A1825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Scheduling cell is </w:t>
            </w:r>
            <w:proofErr w:type="spellStart"/>
            <w:r w:rsidRPr="00D74B0C">
              <w:rPr>
                <w:rFonts w:ascii="Arial" w:eastAsia="Times New Roman" w:hAnsi="Arial"/>
                <w:sz w:val="18"/>
                <w:lang w:eastAsia="ja-JP"/>
              </w:rPr>
              <w:t>PCell</w:t>
            </w:r>
            <w:proofErr w:type="spellEnd"/>
            <w:r w:rsidRPr="00D74B0C">
              <w:rPr>
                <w:rFonts w:ascii="Arial" w:eastAsia="Times New Roman" w:hAnsi="Arial"/>
                <w:sz w:val="18"/>
                <w:lang w:eastAsia="ja-JP"/>
              </w:rPr>
              <w:t xml:space="preserve"> if set of cells includes </w:t>
            </w:r>
            <w:proofErr w:type="spellStart"/>
            <w:r w:rsidRPr="00D74B0C">
              <w:rPr>
                <w:rFonts w:ascii="Arial" w:eastAsia="Times New Roman" w:hAnsi="Arial"/>
                <w:sz w:val="18"/>
                <w:lang w:eastAsia="ja-JP"/>
              </w:rPr>
              <w:t>PCell</w:t>
            </w:r>
            <w:proofErr w:type="spellEnd"/>
            <w:r w:rsidRPr="00D74B0C">
              <w:rPr>
                <w:rFonts w:ascii="Arial" w:eastAsia="Times New Roman" w:hAnsi="Arial"/>
                <w:sz w:val="18"/>
                <w:lang w:eastAsia="ja-JP"/>
              </w:rPr>
              <w:t xml:space="preserve">, and scheduling cell is </w:t>
            </w:r>
            <w:proofErr w:type="spellStart"/>
            <w:r w:rsidRPr="00D74B0C">
              <w:rPr>
                <w:rFonts w:ascii="Arial" w:eastAsia="Times New Roman" w:hAnsi="Arial"/>
                <w:sz w:val="18"/>
                <w:lang w:eastAsia="ja-JP"/>
              </w:rPr>
              <w:t>PCell</w:t>
            </w:r>
            <w:proofErr w:type="spellEnd"/>
            <w:r w:rsidRPr="00D74B0C">
              <w:rPr>
                <w:rFonts w:ascii="Arial" w:eastAsia="Times New Roman" w:hAnsi="Arial"/>
                <w:sz w:val="18"/>
                <w:lang w:eastAsia="ja-JP"/>
              </w:rPr>
              <w:t xml:space="preserve"> or </w:t>
            </w:r>
            <w:proofErr w:type="gramStart"/>
            <w:r w:rsidRPr="00D74B0C">
              <w:rPr>
                <w:rFonts w:ascii="Arial" w:eastAsia="Times New Roman" w:hAnsi="Arial"/>
                <w:sz w:val="18"/>
                <w:lang w:eastAsia="ja-JP"/>
              </w:rPr>
              <w:t>an</w:t>
            </w:r>
            <w:proofErr w:type="gramEnd"/>
            <w:r w:rsidRPr="00D74B0C">
              <w:rPr>
                <w:rFonts w:ascii="Arial" w:eastAsia="Times New Roman" w:hAnsi="Arial"/>
                <w:sz w:val="18"/>
                <w:lang w:eastAsia="ja-JP"/>
              </w:rPr>
              <w:t xml:space="preserve"> </w:t>
            </w:r>
            <w:proofErr w:type="spellStart"/>
            <w:r w:rsidRPr="00D74B0C">
              <w:rPr>
                <w:rFonts w:ascii="Arial" w:eastAsia="Times New Roman" w:hAnsi="Arial"/>
                <w:sz w:val="18"/>
                <w:lang w:eastAsia="ja-JP"/>
              </w:rPr>
              <w:t>SCell</w:t>
            </w:r>
            <w:proofErr w:type="spellEnd"/>
            <w:r w:rsidRPr="00D74B0C">
              <w:rPr>
                <w:rFonts w:ascii="Arial" w:eastAsia="Times New Roman" w:hAnsi="Arial"/>
                <w:sz w:val="18"/>
                <w:lang w:eastAsia="ja-JP"/>
              </w:rPr>
              <w:t xml:space="preserve"> if set of cells includes only </w:t>
            </w:r>
            <w:proofErr w:type="spellStart"/>
            <w:r w:rsidRPr="00D74B0C">
              <w:rPr>
                <w:rFonts w:ascii="Arial" w:eastAsia="Times New Roman" w:hAnsi="Arial"/>
                <w:sz w:val="18"/>
                <w:lang w:eastAsia="ja-JP"/>
              </w:rPr>
              <w:t>SCells</w:t>
            </w:r>
            <w:proofErr w:type="spellEnd"/>
            <w:r w:rsidRPr="00D74B0C">
              <w:rPr>
                <w:rFonts w:ascii="Arial" w:eastAsia="Times New Roman" w:hAnsi="Arial"/>
                <w:sz w:val="18"/>
                <w:lang w:eastAsia="ja-JP"/>
              </w:rPr>
              <w:t>.</w:t>
            </w:r>
          </w:p>
          <w:p w14:paraId="7C120E4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The UE monitors SS set(s) for DCI format 1_3 for a set of cells for the following cases:</w:t>
            </w:r>
          </w:p>
          <w:p w14:paraId="5BBBCA35"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Search space set configuration for DCI format 1_3 for the set of cells is provided only on the scheduling cell, or;</w:t>
            </w:r>
          </w:p>
          <w:p w14:paraId="4E494778"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Search space set configurations for DCI format 1_3 for the set of cells with the same </w:t>
            </w:r>
            <w:proofErr w:type="spellStart"/>
            <w:r w:rsidRPr="00D74B0C">
              <w:rPr>
                <w:rFonts w:ascii="Arial" w:eastAsia="Times New Roman" w:hAnsi="Arial" w:cs="Arial"/>
                <w:i/>
                <w:iCs/>
                <w:sz w:val="18"/>
                <w:szCs w:val="18"/>
                <w:lang w:eastAsia="ja-JP"/>
              </w:rPr>
              <w:t>searchSpaceId</w:t>
            </w:r>
            <w:proofErr w:type="spellEnd"/>
            <w:r w:rsidRPr="00D74B0C">
              <w:rPr>
                <w:rFonts w:ascii="Arial" w:eastAsia="Times New Roman" w:hAnsi="Arial" w:cs="Arial"/>
                <w:sz w:val="18"/>
                <w:szCs w:val="18"/>
                <w:lang w:eastAsia="ja-JP"/>
              </w:rPr>
              <w:t xml:space="preserve"> are provided on both the scheduling cell and a serving cell in the set of cells with the scheduling cell being not in the set of cells.</w:t>
            </w:r>
          </w:p>
          <w:p w14:paraId="6C4795DE"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A UE supporting this capability can additionally report </w:t>
            </w:r>
            <w:r w:rsidRPr="00D74B0C">
              <w:rPr>
                <w:rFonts w:ascii="Arial" w:eastAsia="Times New Roman" w:hAnsi="Arial" w:cs="Arial"/>
                <w:i/>
                <w:iCs/>
                <w:sz w:val="18"/>
                <w:szCs w:val="18"/>
                <w:lang w:eastAsia="ja-JP"/>
              </w:rPr>
              <w:t>supportOfSearchSpace-r18</w:t>
            </w:r>
            <w:r w:rsidRPr="00D74B0C">
              <w:rPr>
                <w:rFonts w:ascii="Arial" w:eastAsia="Times New Roman" w:hAnsi="Arial" w:cs="Arial"/>
                <w:sz w:val="18"/>
                <w:szCs w:val="18"/>
                <w:lang w:eastAsia="ja-JP"/>
              </w:rPr>
              <w:t xml:space="preserve"> to indicate whether the UE support search space set configurations for DCI format 1_3 for the set of cells with the same </w:t>
            </w:r>
            <w:proofErr w:type="spellStart"/>
            <w:r w:rsidRPr="00D74B0C">
              <w:rPr>
                <w:rFonts w:ascii="Arial" w:eastAsia="Times New Roman" w:hAnsi="Arial" w:cs="Arial"/>
                <w:sz w:val="18"/>
                <w:szCs w:val="18"/>
                <w:lang w:eastAsia="ja-JP"/>
              </w:rPr>
              <w:t>searchSpaceId</w:t>
            </w:r>
            <w:proofErr w:type="spellEnd"/>
            <w:r w:rsidRPr="00D74B0C">
              <w:rPr>
                <w:rFonts w:ascii="Arial" w:eastAsia="Times New Roman" w:hAnsi="Arial" w:cs="Arial"/>
                <w:sz w:val="18"/>
                <w:szCs w:val="18"/>
                <w:lang w:eastAsia="ja-JP"/>
              </w:rPr>
              <w:t xml:space="preserve"> are provided on both the scheduling cell and a serving cell in the set of cells with the scheduling cell being in the set of cells.</w:t>
            </w:r>
          </w:p>
          <w:p w14:paraId="114D463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The capability signalling comprises of the following parameters:</w:t>
            </w:r>
          </w:p>
          <w:p w14:paraId="5C8C2484"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coScheduledCellSCS-r18</w:t>
            </w:r>
            <w:proofErr w:type="gramEnd"/>
            <w:r w:rsidRPr="00D74B0C">
              <w:rPr>
                <w:rFonts w:ascii="Arial" w:eastAsia="Times New Roman" w:hAnsi="Arial" w:cs="Arial"/>
                <w:sz w:val="18"/>
                <w:szCs w:val="18"/>
                <w:lang w:eastAsia="ja-JP"/>
              </w:rPr>
              <w:t xml:space="preserve"> indicates scheduling cell and co-scheduled cells have same SCS/carrier type. UE reports one or multiple values among Value </w:t>
            </w:r>
            <w:r w:rsidRPr="00D74B0C">
              <w:rPr>
                <w:rFonts w:ascii="Arial" w:eastAsia="Times New Roman" w:hAnsi="Arial" w:cs="Arial"/>
                <w:i/>
                <w:iCs/>
                <w:sz w:val="18"/>
                <w:szCs w:val="18"/>
                <w:lang w:eastAsia="ja-JP"/>
              </w:rPr>
              <w:t>licensed-fdd-fr1</w:t>
            </w:r>
            <w:r w:rsidRPr="00D74B0C">
              <w:rPr>
                <w:rFonts w:ascii="Arial" w:eastAsia="Times New Roman" w:hAnsi="Arial" w:cs="Arial"/>
                <w:sz w:val="18"/>
                <w:szCs w:val="18"/>
                <w:lang w:eastAsia="ja-JP"/>
              </w:rPr>
              <w:t xml:space="preserve">, Value </w:t>
            </w:r>
            <w:r w:rsidRPr="00D74B0C">
              <w:rPr>
                <w:rFonts w:ascii="Arial" w:eastAsia="Times New Roman" w:hAnsi="Arial" w:cs="Arial"/>
                <w:i/>
                <w:iCs/>
                <w:sz w:val="18"/>
                <w:szCs w:val="18"/>
                <w:lang w:eastAsia="ja-JP"/>
              </w:rPr>
              <w:t>licensed-tdd-fr1</w:t>
            </w:r>
            <w:r w:rsidRPr="00D74B0C">
              <w:rPr>
                <w:rFonts w:ascii="Arial" w:eastAsia="Times New Roman" w:hAnsi="Arial" w:cs="Arial"/>
                <w:sz w:val="18"/>
                <w:szCs w:val="18"/>
                <w:lang w:eastAsia="ja-JP"/>
              </w:rPr>
              <w:t xml:space="preserve">, Value </w:t>
            </w:r>
            <w:r w:rsidRPr="00D74B0C">
              <w:rPr>
                <w:rFonts w:ascii="Arial" w:eastAsia="Times New Roman" w:hAnsi="Arial" w:cs="Arial"/>
                <w:i/>
                <w:iCs/>
                <w:sz w:val="18"/>
                <w:szCs w:val="18"/>
                <w:lang w:eastAsia="ja-JP"/>
              </w:rPr>
              <w:t>unlicensed-tdd-fr1</w:t>
            </w:r>
            <w:r w:rsidRPr="00D74B0C">
              <w:rPr>
                <w:rFonts w:ascii="Arial" w:eastAsia="Times New Roman" w:hAnsi="Arial" w:cs="Arial"/>
                <w:sz w:val="18"/>
                <w:szCs w:val="18"/>
                <w:lang w:eastAsia="ja-JP"/>
              </w:rPr>
              <w:t xml:space="preserve">, Value </w:t>
            </w:r>
            <w:r w:rsidRPr="00D74B0C">
              <w:rPr>
                <w:rFonts w:ascii="Arial" w:eastAsia="Times New Roman" w:hAnsi="Arial" w:cs="Arial"/>
                <w:i/>
                <w:iCs/>
                <w:sz w:val="18"/>
                <w:szCs w:val="18"/>
                <w:lang w:eastAsia="ja-JP"/>
              </w:rPr>
              <w:t>fr2-1</w:t>
            </w:r>
            <w:r w:rsidRPr="00D74B0C">
              <w:rPr>
                <w:rFonts w:ascii="Arial" w:eastAsia="Times New Roman" w:hAnsi="Arial" w:cs="Arial"/>
                <w:sz w:val="18"/>
                <w:szCs w:val="18"/>
                <w:lang w:eastAsia="ja-JP"/>
              </w:rPr>
              <w:t xml:space="preserve">, Value </w:t>
            </w:r>
            <w:r w:rsidRPr="00D74B0C">
              <w:rPr>
                <w:rFonts w:ascii="Arial" w:eastAsia="Times New Roman" w:hAnsi="Arial" w:cs="Arial"/>
                <w:i/>
                <w:iCs/>
                <w:sz w:val="18"/>
                <w:szCs w:val="18"/>
                <w:lang w:eastAsia="ja-JP"/>
              </w:rPr>
              <w:t>fr2-2</w:t>
            </w:r>
            <w:r w:rsidRPr="00D74B0C">
              <w:rPr>
                <w:rFonts w:ascii="Arial" w:eastAsia="Times New Roman" w:hAnsi="Arial" w:cs="Arial"/>
                <w:sz w:val="18"/>
                <w:szCs w:val="18"/>
                <w:lang w:eastAsia="ja-JP"/>
              </w:rPr>
              <w:t>.</w:t>
            </w:r>
          </w:p>
          <w:p w14:paraId="0761C90D"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maxNumberCoScheduledCell-r18</w:t>
            </w:r>
            <w:proofErr w:type="gramEnd"/>
            <w:r w:rsidRPr="00D74B0C">
              <w:rPr>
                <w:rFonts w:ascii="Arial" w:eastAsia="Times New Roman" w:hAnsi="Arial" w:cs="Arial"/>
                <w:sz w:val="18"/>
                <w:szCs w:val="18"/>
                <w:lang w:eastAsia="ja-JP"/>
              </w:rPr>
              <w:t xml:space="preserve"> indicates the max number of co-scheduled cells per set of cells supported by UE.</w:t>
            </w:r>
          </w:p>
          <w:p w14:paraId="4D6ABD2E"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maxNumberSetsOfCellAcrossPUCCH-Group-r18</w:t>
            </w:r>
            <w:proofErr w:type="gramEnd"/>
            <w:r w:rsidRPr="00D74B0C">
              <w:rPr>
                <w:rFonts w:ascii="Arial" w:eastAsia="Times New Roman" w:hAnsi="Arial" w:cs="Arial"/>
                <w:sz w:val="18"/>
                <w:szCs w:val="18"/>
                <w:lang w:eastAsia="ja-JP"/>
              </w:rPr>
              <w:t xml:space="preserve"> indicates the max number of sets of cells supported by UE across PUCCH groups.</w:t>
            </w:r>
          </w:p>
          <w:p w14:paraId="12E8762A"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maxNumberSetsOfCellScheduling-r18</w:t>
            </w:r>
            <w:proofErr w:type="gramEnd"/>
            <w:r w:rsidRPr="00D74B0C">
              <w:rPr>
                <w:rFonts w:ascii="Arial" w:eastAsia="Times New Roman" w:hAnsi="Arial" w:cs="Arial"/>
                <w:sz w:val="18"/>
                <w:szCs w:val="18"/>
                <w:lang w:eastAsia="ja-JP"/>
              </w:rPr>
              <w:t xml:space="preserve"> indicates the max number of sets of cells supported by UE for a same scheduling cell.</w:t>
            </w:r>
          </w:p>
          <w:p w14:paraId="7B09E4AC"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harqFeedbackType-r18</w:t>
            </w:r>
            <w:proofErr w:type="gramEnd"/>
            <w:r w:rsidRPr="00D74B0C">
              <w:rPr>
                <w:rFonts w:ascii="Arial" w:eastAsia="Times New Roman" w:hAnsi="Arial" w:cs="Arial"/>
                <w:sz w:val="18"/>
                <w:szCs w:val="18"/>
                <w:lang w:eastAsia="ja-JP"/>
              </w:rPr>
              <w:t xml:space="preserve"> indicates the supported HARQ feedback types. The UE shall report the same value for all BC supporting </w:t>
            </w:r>
            <w:r w:rsidRPr="00D74B0C">
              <w:rPr>
                <w:rFonts w:ascii="Arial" w:eastAsia="Times New Roman" w:hAnsi="Arial" w:cs="Arial"/>
                <w:i/>
                <w:iCs/>
                <w:sz w:val="18"/>
                <w:szCs w:val="18"/>
                <w:lang w:eastAsia="ja-JP"/>
              </w:rPr>
              <w:t xml:space="preserve">multiCell-PDSCH-DCI-1-3-SameSCS-r18, </w:t>
            </w:r>
            <w:r w:rsidRPr="00D74B0C">
              <w:rPr>
                <w:rFonts w:ascii="Arial" w:eastAsia="Times New Roman" w:hAnsi="Arial" w:cs="Arial"/>
                <w:sz w:val="18"/>
                <w:szCs w:val="18"/>
                <w:lang w:eastAsia="ja-JP"/>
              </w:rPr>
              <w:t xml:space="preserve">i.e. The UE shall report the same value for all supported BCs with </w:t>
            </w:r>
            <w:r w:rsidRPr="00D74B0C">
              <w:rPr>
                <w:rFonts w:ascii="Arial" w:eastAsia="Times New Roman" w:hAnsi="Arial" w:cs="Arial"/>
                <w:i/>
                <w:iCs/>
                <w:sz w:val="18"/>
                <w:szCs w:val="18"/>
                <w:lang w:eastAsia="ja-JP"/>
              </w:rPr>
              <w:t>multiCell-PDSCH-DCI-1-3-SameSCS-r18</w:t>
            </w:r>
            <w:r w:rsidRPr="00D74B0C">
              <w:rPr>
                <w:rFonts w:ascii="Arial" w:eastAsia="Times New Roman" w:hAnsi="Arial" w:cs="Arial"/>
                <w:sz w:val="18"/>
                <w:szCs w:val="18"/>
                <w:lang w:eastAsia="ja-JP"/>
              </w:rPr>
              <w:t xml:space="preserve"> reported</w:t>
            </w:r>
            <w:proofErr w:type="gramStart"/>
            <w:r w:rsidRPr="00D74B0C">
              <w:rPr>
                <w:rFonts w:ascii="Arial" w:eastAsia="Times New Roman" w:hAnsi="Arial" w:cs="Arial"/>
                <w:sz w:val="18"/>
                <w:szCs w:val="18"/>
                <w:lang w:eastAsia="ja-JP"/>
              </w:rPr>
              <w:t>..</w:t>
            </w:r>
            <w:proofErr w:type="gramEnd"/>
          </w:p>
          <w:p w14:paraId="45969C43"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coScheduledCellIndicationScheme-r18</w:t>
            </w:r>
            <w:proofErr w:type="gramEnd"/>
            <w:r w:rsidRPr="00D74B0C">
              <w:rPr>
                <w:rFonts w:ascii="Arial" w:eastAsia="Times New Roman" w:hAnsi="Arial" w:cs="Arial"/>
                <w:sz w:val="18"/>
                <w:szCs w:val="18"/>
                <w:lang w:eastAsia="ja-JP"/>
              </w:rPr>
              <w:t xml:space="preserve"> indicates the supported co-scheduled cell indication schemes.</w:t>
            </w:r>
          </w:p>
          <w:p w14:paraId="3DF580E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When multiple values are reported in </w:t>
            </w:r>
            <w:r w:rsidRPr="00D74B0C">
              <w:rPr>
                <w:rFonts w:ascii="Arial" w:eastAsia="Times New Roman" w:hAnsi="Arial" w:cs="Arial"/>
                <w:i/>
                <w:iCs/>
                <w:sz w:val="18"/>
                <w:szCs w:val="18"/>
                <w:lang w:eastAsia="ja-JP"/>
              </w:rPr>
              <w:t>coScheduledCellSCS-r18</w:t>
            </w:r>
            <w:r w:rsidRPr="00D74B0C">
              <w:rPr>
                <w:rFonts w:ascii="Arial" w:eastAsia="Times New Roman" w:hAnsi="Arial" w:cs="Arial"/>
                <w:sz w:val="18"/>
                <w:szCs w:val="18"/>
                <w:lang w:eastAsia="ja-JP"/>
              </w:rPr>
              <w:t xml:space="preserve"> </w:t>
            </w:r>
            <w:r w:rsidRPr="00D74B0C">
              <w:rPr>
                <w:rFonts w:ascii="Arial" w:eastAsia="Times New Roman" w:hAnsi="Arial"/>
                <w:sz w:val="18"/>
                <w:lang w:eastAsia="ja-JP"/>
              </w:rPr>
              <w:t xml:space="preserve">and if scheduling cell is not included in the set of cells, the UE supports multi-cell PDSCH scheduling by DCI format 1_3 from one carrier type, indicated in </w:t>
            </w:r>
            <w:r w:rsidRPr="00D74B0C">
              <w:rPr>
                <w:rFonts w:ascii="Arial" w:eastAsia="Times New Roman" w:hAnsi="Arial" w:cs="Arial"/>
                <w:i/>
                <w:iCs/>
                <w:sz w:val="18"/>
                <w:szCs w:val="18"/>
                <w:lang w:eastAsia="ja-JP"/>
              </w:rPr>
              <w:t>coScheduledCellSCS-r18</w:t>
            </w:r>
            <w:r w:rsidRPr="00D74B0C">
              <w:rPr>
                <w:rFonts w:ascii="Arial" w:eastAsia="Times New Roman" w:hAnsi="Arial"/>
                <w:sz w:val="18"/>
                <w:lang w:eastAsia="ja-JP"/>
              </w:rPr>
              <w:t xml:space="preserve">, to another carrier type, indicated in </w:t>
            </w:r>
            <w:r w:rsidRPr="00D74B0C">
              <w:rPr>
                <w:rFonts w:ascii="Arial" w:eastAsia="Times New Roman" w:hAnsi="Arial" w:cs="Arial"/>
                <w:i/>
                <w:iCs/>
                <w:sz w:val="18"/>
                <w:szCs w:val="18"/>
                <w:lang w:eastAsia="ja-JP"/>
              </w:rPr>
              <w:t>coScheduledCellSCS-r18</w:t>
            </w:r>
            <w:r w:rsidRPr="00D74B0C">
              <w:rPr>
                <w:rFonts w:ascii="Arial" w:eastAsia="Times New Roman" w:hAnsi="Arial"/>
                <w:sz w:val="18"/>
                <w:lang w:eastAsia="ja-JP"/>
              </w:rPr>
              <w:t>, for the following scheduling cases:</w:t>
            </w:r>
          </w:p>
          <w:p w14:paraId="0E5EA0C5"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FR1 licensed TDD to FR1 unlicensed TDD</w:t>
            </w:r>
          </w:p>
          <w:p w14:paraId="5F4A554B"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FR2-1 to FR2-2</w:t>
            </w:r>
          </w:p>
          <w:p w14:paraId="41B71322"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UE can additionally report </w:t>
            </w:r>
            <w:r w:rsidRPr="00D74B0C">
              <w:rPr>
                <w:rFonts w:ascii="Arial" w:eastAsia="Times New Roman" w:hAnsi="Arial" w:cs="Arial"/>
                <w:i/>
                <w:iCs/>
                <w:sz w:val="18"/>
                <w:szCs w:val="18"/>
                <w:lang w:eastAsia="ja-JP"/>
              </w:rPr>
              <w:t xml:space="preserve">licensed-fdd-tdd-fr1 </w:t>
            </w:r>
            <w:r w:rsidRPr="00D74B0C">
              <w:rPr>
                <w:rFonts w:ascii="Arial" w:eastAsia="Times New Roman" w:hAnsi="Arial" w:cs="Arial"/>
                <w:sz w:val="18"/>
                <w:szCs w:val="18"/>
                <w:lang w:eastAsia="ja-JP"/>
              </w:rPr>
              <w:t>indicating the support of FR1 licensed FDD from/to FR1 licensed TDD.</w:t>
            </w:r>
          </w:p>
          <w:p w14:paraId="2765E6FB"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D74B0C">
              <w:rPr>
                <w:rFonts w:ascii="Arial" w:eastAsia="Times New Roman" w:hAnsi="Arial"/>
                <w:sz w:val="18"/>
                <w:lang w:eastAsia="ja-JP"/>
              </w:rPr>
              <w:t>NOTE:</w:t>
            </w:r>
            <w:r w:rsidRPr="00D74B0C">
              <w:rPr>
                <w:rFonts w:ascii="Arial" w:eastAsia="Times New Roman" w:hAnsi="Arial"/>
                <w:sz w:val="18"/>
                <w:lang w:eastAsia="ja-JP"/>
              </w:rPr>
              <w:tab/>
              <w:t xml:space="preserve">Support of CCS with DL DCI formats 1_1/1_2 is according to </w:t>
            </w:r>
            <w:proofErr w:type="spellStart"/>
            <w:r w:rsidRPr="00D74B0C">
              <w:rPr>
                <w:rFonts w:ascii="Arial" w:eastAsia="Times New Roman" w:hAnsi="Arial"/>
                <w:i/>
                <w:iCs/>
                <w:sz w:val="18"/>
                <w:lang w:eastAsia="ja-JP"/>
              </w:rPr>
              <w:t>crossCarrierScheduling-SameSCS</w:t>
            </w:r>
            <w:proofErr w:type="spellEnd"/>
            <w:r w:rsidRPr="00D74B0C">
              <w:rPr>
                <w:rFonts w:ascii="Arial" w:eastAsia="Times New Roman" w:hAnsi="Arial"/>
                <w:sz w:val="18"/>
                <w:lang w:eastAsia="ja-JP"/>
              </w:rPr>
              <w:t>.</w:t>
            </w:r>
          </w:p>
        </w:tc>
        <w:tc>
          <w:tcPr>
            <w:tcW w:w="709" w:type="dxa"/>
          </w:tcPr>
          <w:p w14:paraId="0B5AE6AE"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39505D3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5B1566D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5F18229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46D877F6" w14:textId="77777777" w:rsidTr="007957E8">
        <w:trPr>
          <w:cantSplit/>
          <w:tblHeader/>
        </w:trPr>
        <w:tc>
          <w:tcPr>
            <w:tcW w:w="6917" w:type="dxa"/>
          </w:tcPr>
          <w:p w14:paraId="1E9C2A7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lastRenderedPageBreak/>
              <w:t>multiCell-PUSCH-DCI-0-3-DiffSCS-r18</w:t>
            </w:r>
          </w:p>
          <w:p w14:paraId="6815674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Indicates whether the UE supports monitoring DCI format 0_3 for UL scheduling where scheduling cell is not included in a set of cells in same PUCCH group and supports Type-2 for 'Antenna port(s)', '</w:t>
            </w:r>
            <w:proofErr w:type="spellStart"/>
            <w:r w:rsidRPr="00D74B0C">
              <w:rPr>
                <w:rFonts w:ascii="Arial" w:eastAsia="Times New Roman" w:hAnsi="Arial"/>
                <w:sz w:val="18"/>
                <w:lang w:eastAsia="ja-JP"/>
              </w:rPr>
              <w:t>Precoding</w:t>
            </w:r>
            <w:proofErr w:type="spellEnd"/>
            <w:r w:rsidRPr="00D74B0C">
              <w:rPr>
                <w:rFonts w:ascii="Arial" w:eastAsia="Times New Roman" w:hAnsi="Arial"/>
                <w:sz w:val="18"/>
                <w:lang w:eastAsia="ja-JP"/>
              </w:rPr>
              <w:t xml:space="preserve"> information and number of layers' and 'SRS resource indicator' fields. Scheduling cell is </w:t>
            </w:r>
            <w:proofErr w:type="spellStart"/>
            <w:r w:rsidRPr="00D74B0C">
              <w:rPr>
                <w:rFonts w:ascii="Arial" w:eastAsia="Times New Roman" w:hAnsi="Arial"/>
                <w:sz w:val="18"/>
                <w:lang w:eastAsia="ja-JP"/>
              </w:rPr>
              <w:t>PCell</w:t>
            </w:r>
            <w:proofErr w:type="spellEnd"/>
            <w:r w:rsidRPr="00D74B0C">
              <w:rPr>
                <w:rFonts w:ascii="Arial" w:eastAsia="Times New Roman" w:hAnsi="Arial"/>
                <w:sz w:val="18"/>
                <w:lang w:eastAsia="ja-JP"/>
              </w:rPr>
              <w:t xml:space="preserve"> or </w:t>
            </w:r>
            <w:proofErr w:type="spellStart"/>
            <w:r w:rsidRPr="00D74B0C">
              <w:rPr>
                <w:rFonts w:ascii="Arial" w:eastAsia="Times New Roman" w:hAnsi="Arial"/>
                <w:sz w:val="18"/>
                <w:lang w:eastAsia="ja-JP"/>
              </w:rPr>
              <w:t>SCell</w:t>
            </w:r>
            <w:proofErr w:type="spellEnd"/>
            <w:r w:rsidRPr="00D74B0C">
              <w:rPr>
                <w:rFonts w:ascii="Arial" w:eastAsia="Times New Roman" w:hAnsi="Arial"/>
                <w:sz w:val="18"/>
                <w:lang w:eastAsia="ja-JP"/>
              </w:rPr>
              <w:t xml:space="preserve">, and a set of cells includes only </w:t>
            </w:r>
            <w:proofErr w:type="spellStart"/>
            <w:r w:rsidRPr="00D74B0C">
              <w:rPr>
                <w:rFonts w:ascii="Arial" w:eastAsia="Times New Roman" w:hAnsi="Arial"/>
                <w:sz w:val="18"/>
                <w:lang w:eastAsia="ja-JP"/>
              </w:rPr>
              <w:t>SCells</w:t>
            </w:r>
            <w:proofErr w:type="spellEnd"/>
            <w:r w:rsidRPr="00D74B0C">
              <w:rPr>
                <w:rFonts w:ascii="Arial" w:eastAsia="Times New Roman" w:hAnsi="Arial"/>
                <w:sz w:val="18"/>
                <w:lang w:eastAsia="ja-JP"/>
              </w:rPr>
              <w:t>.</w:t>
            </w:r>
          </w:p>
          <w:p w14:paraId="1827DF0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The number of unicast UL DCIs to process per N consecutive slots of scheduling cell for a set of cells configured for multi-cell PUSCH scheduling by DCI format 0_3:</w:t>
            </w:r>
          </w:p>
          <w:p w14:paraId="4CA47114"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For FDD scheduling cell</w:t>
            </w:r>
          </w:p>
          <w:p w14:paraId="5B92DC10" w14:textId="77777777" w:rsidR="00D74B0C" w:rsidRPr="00D74B0C" w:rsidRDefault="00D74B0C" w:rsidP="00D74B0C">
            <w:pPr>
              <w:overflowPunct w:val="0"/>
              <w:autoSpaceDE w:val="0"/>
              <w:autoSpaceDN w:val="0"/>
              <w:adjustRightInd w:val="0"/>
              <w:spacing w:after="0"/>
              <w:ind w:left="851"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Up to one DCI format 0_3 for the set of cells and,</w:t>
            </w:r>
          </w:p>
          <w:p w14:paraId="2C113CD0" w14:textId="77777777" w:rsidR="00D74B0C" w:rsidRPr="00D74B0C" w:rsidRDefault="00D74B0C" w:rsidP="00D74B0C">
            <w:pPr>
              <w:overflowPunct w:val="0"/>
              <w:autoSpaceDE w:val="0"/>
              <w:autoSpaceDN w:val="0"/>
              <w:adjustRightInd w:val="0"/>
              <w:spacing w:after="0"/>
              <w:ind w:left="851"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Up to one unicast UL DCI formats 0_0/0_1/0_2 (if supported) for each of the cells</w:t>
            </w:r>
          </w:p>
          <w:p w14:paraId="2C56B9BA" w14:textId="77777777" w:rsidR="00D74B0C" w:rsidRPr="00D74B0C" w:rsidRDefault="00D74B0C" w:rsidP="00D74B0C">
            <w:pPr>
              <w:overflowPunct w:val="0"/>
              <w:autoSpaceDE w:val="0"/>
              <w:autoSpaceDN w:val="0"/>
              <w:adjustRightInd w:val="0"/>
              <w:spacing w:after="0"/>
              <w:ind w:left="851"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For a cell in a set of cells, no more than one DCI scheduling PUSCH for the cell</w:t>
            </w:r>
          </w:p>
          <w:p w14:paraId="161FD6F6"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For TDD scheduling cell</w:t>
            </w:r>
          </w:p>
          <w:p w14:paraId="5E864C4B" w14:textId="77777777" w:rsidR="00D74B0C" w:rsidRPr="00D74B0C" w:rsidRDefault="00D74B0C" w:rsidP="00D74B0C">
            <w:pPr>
              <w:overflowPunct w:val="0"/>
              <w:autoSpaceDE w:val="0"/>
              <w:autoSpaceDN w:val="0"/>
              <w:adjustRightInd w:val="0"/>
              <w:spacing w:after="0"/>
              <w:ind w:left="851"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Up to two DCI format 0_3 for the set of cells and,</w:t>
            </w:r>
          </w:p>
          <w:p w14:paraId="6129CA89" w14:textId="77777777" w:rsidR="00D74B0C" w:rsidRPr="00D74B0C" w:rsidRDefault="00D74B0C" w:rsidP="00D74B0C">
            <w:pPr>
              <w:overflowPunct w:val="0"/>
              <w:autoSpaceDE w:val="0"/>
              <w:autoSpaceDN w:val="0"/>
              <w:adjustRightInd w:val="0"/>
              <w:spacing w:after="0"/>
              <w:ind w:left="851"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Up to two unicast UL DCI formats 0_0/0_1/0_2 (if supported) for each of the cells</w:t>
            </w:r>
          </w:p>
          <w:p w14:paraId="1B4BDC30" w14:textId="77777777" w:rsidR="00D74B0C" w:rsidRPr="00D74B0C" w:rsidRDefault="00D74B0C" w:rsidP="00D74B0C">
            <w:pPr>
              <w:overflowPunct w:val="0"/>
              <w:autoSpaceDE w:val="0"/>
              <w:autoSpaceDN w:val="0"/>
              <w:adjustRightInd w:val="0"/>
              <w:spacing w:after="0"/>
              <w:ind w:left="851"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For a cell in a set of cells, no more than two DCI scheduling PUSCH for the cell</w:t>
            </w:r>
          </w:p>
          <w:p w14:paraId="484ADEED"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For low-to-high SCS, N = 1.</w:t>
            </w:r>
          </w:p>
          <w:p w14:paraId="7B56FA7E"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For high-to-low SCS, N is based on pair of (scheduling CC SCS, scheduled CC SCS): N=2 for (30</w:t>
            </w:r>
            <w:proofErr w:type="gramStart"/>
            <w:r w:rsidRPr="00D74B0C">
              <w:rPr>
                <w:rFonts w:ascii="Arial" w:eastAsia="Times New Roman" w:hAnsi="Arial" w:cs="Arial"/>
                <w:sz w:val="18"/>
                <w:szCs w:val="18"/>
                <w:lang w:eastAsia="ja-JP"/>
              </w:rPr>
              <w:t>,15</w:t>
            </w:r>
            <w:proofErr w:type="gramEnd"/>
            <w:r w:rsidRPr="00D74B0C">
              <w:rPr>
                <w:rFonts w:ascii="Arial" w:eastAsia="Times New Roman" w:hAnsi="Arial" w:cs="Arial"/>
                <w:sz w:val="18"/>
                <w:szCs w:val="18"/>
                <w:lang w:eastAsia="ja-JP"/>
              </w:rPr>
              <w:t>), (60,30), (120,60) and N=4 for (60,15), (120,30), N = 8 for (120,15).</w:t>
            </w:r>
          </w:p>
          <w:p w14:paraId="52D4B02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sz w:val="18"/>
                <w:lang w:eastAsia="ja-JP"/>
              </w:rPr>
              <w:t>The UE monitors SS set(s) for DCI format 0_3 for a set of cells when s</w:t>
            </w:r>
            <w:r w:rsidRPr="00D74B0C">
              <w:rPr>
                <w:rFonts w:ascii="Arial" w:eastAsia="Times New Roman" w:hAnsi="Arial" w:cs="Arial"/>
                <w:sz w:val="18"/>
                <w:szCs w:val="18"/>
                <w:lang w:eastAsia="ja-JP"/>
              </w:rPr>
              <w:t xml:space="preserve">earch space set configurations for DCI format 0_3 for the set of cells with the same </w:t>
            </w:r>
            <w:proofErr w:type="spellStart"/>
            <w:r w:rsidRPr="00D74B0C">
              <w:rPr>
                <w:rFonts w:ascii="Arial" w:eastAsia="Times New Roman" w:hAnsi="Arial" w:cs="Arial"/>
                <w:i/>
                <w:iCs/>
                <w:sz w:val="18"/>
                <w:szCs w:val="18"/>
                <w:lang w:eastAsia="ja-JP"/>
              </w:rPr>
              <w:t>searchSpaceId</w:t>
            </w:r>
            <w:proofErr w:type="spellEnd"/>
            <w:r w:rsidRPr="00D74B0C">
              <w:rPr>
                <w:rFonts w:ascii="Arial" w:eastAsia="Times New Roman" w:hAnsi="Arial" w:cs="Arial"/>
                <w:sz w:val="18"/>
                <w:szCs w:val="18"/>
                <w:lang w:eastAsia="ja-JP"/>
              </w:rPr>
              <w:t xml:space="preserve"> are provided on both the scheduling cell and a serving cell in the set of cells.</w:t>
            </w:r>
          </w:p>
          <w:p w14:paraId="4476B61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The capability signalling comprises of the following parameters:</w:t>
            </w:r>
          </w:p>
          <w:p w14:paraId="193455BE"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coScheduledCellSCS-r18</w:t>
            </w:r>
            <w:proofErr w:type="gramEnd"/>
            <w:r w:rsidRPr="00D74B0C">
              <w:rPr>
                <w:rFonts w:ascii="Arial" w:eastAsia="Times New Roman" w:hAnsi="Arial" w:cs="Arial"/>
                <w:sz w:val="18"/>
                <w:szCs w:val="18"/>
                <w:lang w:eastAsia="ja-JP"/>
              </w:rPr>
              <w:t xml:space="preserve"> indicates scheduling cell and co-scheduled cells have different SCS. The set of co-scheduled cells share the same SCS and carrier type.</w:t>
            </w:r>
          </w:p>
          <w:p w14:paraId="07CA1525"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combinationCarrierType-r18</w:t>
            </w:r>
            <w:proofErr w:type="gramEnd"/>
            <w:r w:rsidRPr="00D74B0C">
              <w:rPr>
                <w:rFonts w:ascii="Arial" w:eastAsia="Times New Roman" w:hAnsi="Arial" w:cs="Arial"/>
                <w:sz w:val="18"/>
                <w:szCs w:val="18"/>
                <w:lang w:eastAsia="ja-JP"/>
              </w:rPr>
              <w:t xml:space="preserve"> indicates scheduling cell and co-scheduled cells have same or different carrier type (FR1 licensed FDD or FR1 licensed TDD or FR1 unlicensed TDD or FR2-1 or FR2-2).</w:t>
            </w:r>
          </w:p>
          <w:p w14:paraId="6E99EBFA"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maxNumberCoScheduledCell-r18</w:t>
            </w:r>
            <w:proofErr w:type="gramEnd"/>
            <w:r w:rsidRPr="00D74B0C">
              <w:rPr>
                <w:rFonts w:ascii="Arial" w:eastAsia="Times New Roman" w:hAnsi="Arial" w:cs="Arial"/>
                <w:sz w:val="18"/>
                <w:szCs w:val="18"/>
                <w:lang w:eastAsia="ja-JP"/>
              </w:rPr>
              <w:t xml:space="preserve"> indicates the max number of co-scheduled cells per set of cells supported by UE.</w:t>
            </w:r>
          </w:p>
          <w:p w14:paraId="21FED739"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maxNumberSetsOfCellAcrossPUCCH-Group-r18</w:t>
            </w:r>
            <w:proofErr w:type="gramEnd"/>
            <w:r w:rsidRPr="00D74B0C">
              <w:rPr>
                <w:rFonts w:ascii="Arial" w:eastAsia="Times New Roman" w:hAnsi="Arial" w:cs="Arial"/>
                <w:sz w:val="18"/>
                <w:szCs w:val="18"/>
                <w:lang w:eastAsia="ja-JP"/>
              </w:rPr>
              <w:t xml:space="preserve"> indicates the max number of sets of cells supported by UE across PUCCH groups.</w:t>
            </w:r>
          </w:p>
          <w:p w14:paraId="489373DB"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maxNumberSetsOfCellScheduling-r18</w:t>
            </w:r>
            <w:proofErr w:type="gramEnd"/>
            <w:r w:rsidRPr="00D74B0C">
              <w:rPr>
                <w:rFonts w:ascii="Arial" w:eastAsia="Times New Roman" w:hAnsi="Arial" w:cs="Arial"/>
                <w:sz w:val="18"/>
                <w:szCs w:val="18"/>
                <w:lang w:eastAsia="ja-JP"/>
              </w:rPr>
              <w:t xml:space="preserve"> indicates the max number of sets of cells supported by UE for a same scheduling cell.</w:t>
            </w:r>
          </w:p>
          <w:p w14:paraId="5BD083B4"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coScheduledCellIndicationScheme-r18</w:t>
            </w:r>
            <w:proofErr w:type="gramEnd"/>
            <w:r w:rsidRPr="00D74B0C">
              <w:rPr>
                <w:rFonts w:ascii="Arial" w:eastAsia="Times New Roman" w:hAnsi="Arial" w:cs="Arial"/>
                <w:sz w:val="18"/>
                <w:szCs w:val="18"/>
                <w:lang w:eastAsia="ja-JP"/>
              </w:rPr>
              <w:t xml:space="preserve"> indicates the supported co-scheduled cell indication schemes.</w:t>
            </w:r>
          </w:p>
          <w:p w14:paraId="695986DA"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D74B0C">
              <w:rPr>
                <w:rFonts w:ascii="Arial" w:eastAsia="Times New Roman" w:hAnsi="Arial"/>
                <w:sz w:val="18"/>
                <w:lang w:eastAsia="ja-JP"/>
              </w:rPr>
              <w:t>NOTE:</w:t>
            </w:r>
            <w:r w:rsidRPr="00D74B0C">
              <w:rPr>
                <w:rFonts w:ascii="Arial" w:eastAsia="Times New Roman" w:hAnsi="Arial"/>
                <w:sz w:val="18"/>
                <w:lang w:eastAsia="ja-JP"/>
              </w:rPr>
              <w:tab/>
              <w:t xml:space="preserve">Support of CCS with UL DCI formats 0_1/0_2 is according to </w:t>
            </w:r>
            <w:r w:rsidRPr="00D74B0C">
              <w:rPr>
                <w:rFonts w:ascii="Arial" w:eastAsia="Times New Roman" w:hAnsi="Arial"/>
                <w:i/>
                <w:iCs/>
                <w:sz w:val="18"/>
                <w:lang w:eastAsia="ja-JP"/>
              </w:rPr>
              <w:t>crossCarrierSchedulingUL-DiffSCS-r16</w:t>
            </w:r>
            <w:r w:rsidRPr="00D74B0C">
              <w:rPr>
                <w:rFonts w:ascii="Arial" w:eastAsia="Times New Roman" w:hAnsi="Arial"/>
                <w:sz w:val="18"/>
                <w:lang w:eastAsia="ja-JP"/>
              </w:rPr>
              <w:t>.</w:t>
            </w:r>
          </w:p>
        </w:tc>
        <w:tc>
          <w:tcPr>
            <w:tcW w:w="709" w:type="dxa"/>
          </w:tcPr>
          <w:p w14:paraId="2A9739B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068D866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7E6B143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6CF324D2"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29E21C50" w14:textId="77777777" w:rsidTr="007957E8">
        <w:trPr>
          <w:cantSplit/>
          <w:tblHeader/>
        </w:trPr>
        <w:tc>
          <w:tcPr>
            <w:tcW w:w="6917" w:type="dxa"/>
          </w:tcPr>
          <w:p w14:paraId="797EF2F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lastRenderedPageBreak/>
              <w:t>multiCell-PUSCH-DCI-0-3-SameSCS-r18</w:t>
            </w:r>
          </w:p>
          <w:p w14:paraId="163B6BA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Indicates whether the UE supports monitoring DCI format 0_3 for UL scheduling with same SCS between scheduling cell and cells in the set and supports Type-2 for 'Antenna port(s)', '</w:t>
            </w:r>
            <w:proofErr w:type="spellStart"/>
            <w:r w:rsidRPr="00D74B0C">
              <w:rPr>
                <w:rFonts w:ascii="Arial" w:eastAsia="Times New Roman" w:hAnsi="Arial"/>
                <w:sz w:val="18"/>
                <w:lang w:eastAsia="ja-JP"/>
              </w:rPr>
              <w:t>Precoding</w:t>
            </w:r>
            <w:proofErr w:type="spellEnd"/>
            <w:r w:rsidRPr="00D74B0C">
              <w:rPr>
                <w:rFonts w:ascii="Arial" w:eastAsia="Times New Roman" w:hAnsi="Arial"/>
                <w:sz w:val="18"/>
                <w:lang w:eastAsia="ja-JP"/>
              </w:rPr>
              <w:t xml:space="preserve"> information and number of layers' and 'SRS resource indicator' fields. Scheduling cell is </w:t>
            </w:r>
            <w:proofErr w:type="spellStart"/>
            <w:r w:rsidRPr="00D74B0C">
              <w:rPr>
                <w:rFonts w:ascii="Arial" w:eastAsia="Times New Roman" w:hAnsi="Arial"/>
                <w:sz w:val="18"/>
                <w:lang w:eastAsia="ja-JP"/>
              </w:rPr>
              <w:t>PCell</w:t>
            </w:r>
            <w:proofErr w:type="spellEnd"/>
            <w:r w:rsidRPr="00D74B0C">
              <w:rPr>
                <w:rFonts w:ascii="Arial" w:eastAsia="Times New Roman" w:hAnsi="Arial"/>
                <w:sz w:val="18"/>
                <w:lang w:eastAsia="ja-JP"/>
              </w:rPr>
              <w:t xml:space="preserve"> if set of cells includes </w:t>
            </w:r>
            <w:proofErr w:type="spellStart"/>
            <w:r w:rsidRPr="00D74B0C">
              <w:rPr>
                <w:rFonts w:ascii="Arial" w:eastAsia="Times New Roman" w:hAnsi="Arial"/>
                <w:sz w:val="18"/>
                <w:lang w:eastAsia="ja-JP"/>
              </w:rPr>
              <w:t>PCell</w:t>
            </w:r>
            <w:proofErr w:type="spellEnd"/>
            <w:r w:rsidRPr="00D74B0C">
              <w:rPr>
                <w:rFonts w:ascii="Arial" w:eastAsia="Times New Roman" w:hAnsi="Arial"/>
                <w:sz w:val="18"/>
                <w:lang w:eastAsia="ja-JP"/>
              </w:rPr>
              <w:t xml:space="preserve">, and scheduling cell is </w:t>
            </w:r>
            <w:proofErr w:type="spellStart"/>
            <w:r w:rsidRPr="00D74B0C">
              <w:rPr>
                <w:rFonts w:ascii="Arial" w:eastAsia="Times New Roman" w:hAnsi="Arial"/>
                <w:sz w:val="18"/>
                <w:lang w:eastAsia="ja-JP"/>
              </w:rPr>
              <w:t>PCell</w:t>
            </w:r>
            <w:proofErr w:type="spellEnd"/>
            <w:r w:rsidRPr="00D74B0C">
              <w:rPr>
                <w:rFonts w:ascii="Arial" w:eastAsia="Times New Roman" w:hAnsi="Arial"/>
                <w:sz w:val="18"/>
                <w:lang w:eastAsia="ja-JP"/>
              </w:rPr>
              <w:t xml:space="preserve"> or </w:t>
            </w:r>
            <w:proofErr w:type="gramStart"/>
            <w:r w:rsidRPr="00D74B0C">
              <w:rPr>
                <w:rFonts w:ascii="Arial" w:eastAsia="Times New Roman" w:hAnsi="Arial"/>
                <w:sz w:val="18"/>
                <w:lang w:eastAsia="ja-JP"/>
              </w:rPr>
              <w:t>an</w:t>
            </w:r>
            <w:proofErr w:type="gramEnd"/>
            <w:r w:rsidRPr="00D74B0C">
              <w:rPr>
                <w:rFonts w:ascii="Arial" w:eastAsia="Times New Roman" w:hAnsi="Arial"/>
                <w:sz w:val="18"/>
                <w:lang w:eastAsia="ja-JP"/>
              </w:rPr>
              <w:t xml:space="preserve"> </w:t>
            </w:r>
            <w:proofErr w:type="spellStart"/>
            <w:r w:rsidRPr="00D74B0C">
              <w:rPr>
                <w:rFonts w:ascii="Arial" w:eastAsia="Times New Roman" w:hAnsi="Arial"/>
                <w:sz w:val="18"/>
                <w:lang w:eastAsia="ja-JP"/>
              </w:rPr>
              <w:t>SCell</w:t>
            </w:r>
            <w:proofErr w:type="spellEnd"/>
            <w:r w:rsidRPr="00D74B0C">
              <w:rPr>
                <w:rFonts w:ascii="Arial" w:eastAsia="Times New Roman" w:hAnsi="Arial"/>
                <w:sz w:val="18"/>
                <w:lang w:eastAsia="ja-JP"/>
              </w:rPr>
              <w:t xml:space="preserve"> if set of cells includes only </w:t>
            </w:r>
            <w:proofErr w:type="spellStart"/>
            <w:r w:rsidRPr="00D74B0C">
              <w:rPr>
                <w:rFonts w:ascii="Arial" w:eastAsia="Times New Roman" w:hAnsi="Arial"/>
                <w:sz w:val="18"/>
                <w:lang w:eastAsia="ja-JP"/>
              </w:rPr>
              <w:t>SCells</w:t>
            </w:r>
            <w:proofErr w:type="spellEnd"/>
            <w:r w:rsidRPr="00D74B0C">
              <w:rPr>
                <w:rFonts w:ascii="Arial" w:eastAsia="Times New Roman" w:hAnsi="Arial"/>
                <w:sz w:val="18"/>
                <w:lang w:eastAsia="ja-JP"/>
              </w:rPr>
              <w:t>.</w:t>
            </w:r>
          </w:p>
          <w:p w14:paraId="009CFC6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The number of unicast UL DCIs to process per slot of scheduling cell for a set of cells configured for multi-cell PUSCH scheduling by DCI format 0_3:</w:t>
            </w:r>
          </w:p>
          <w:p w14:paraId="218B80AA"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For FDD scheduling cell:</w:t>
            </w:r>
          </w:p>
          <w:p w14:paraId="7FD3C8A8" w14:textId="77777777" w:rsidR="00D74B0C" w:rsidRPr="00D74B0C" w:rsidRDefault="00D74B0C" w:rsidP="00D74B0C">
            <w:pPr>
              <w:overflowPunct w:val="0"/>
              <w:autoSpaceDE w:val="0"/>
              <w:autoSpaceDN w:val="0"/>
              <w:adjustRightInd w:val="0"/>
              <w:spacing w:after="0"/>
              <w:ind w:left="851"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Up to one DCI format 0_3 for the set of cells and,</w:t>
            </w:r>
          </w:p>
          <w:p w14:paraId="7AC5C4A2" w14:textId="77777777" w:rsidR="00D74B0C" w:rsidRPr="00D74B0C" w:rsidRDefault="00D74B0C" w:rsidP="00D74B0C">
            <w:pPr>
              <w:overflowPunct w:val="0"/>
              <w:autoSpaceDE w:val="0"/>
              <w:autoSpaceDN w:val="0"/>
              <w:adjustRightInd w:val="0"/>
              <w:spacing w:after="0"/>
              <w:ind w:left="851"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Up to one unicast UL DCI formats 0_0/0_1/0_2 (if supported) for each of the cells</w:t>
            </w:r>
          </w:p>
          <w:p w14:paraId="10157D28" w14:textId="77777777" w:rsidR="00D74B0C" w:rsidRPr="00D74B0C" w:rsidRDefault="00D74B0C" w:rsidP="00D74B0C">
            <w:pPr>
              <w:overflowPunct w:val="0"/>
              <w:autoSpaceDE w:val="0"/>
              <w:autoSpaceDN w:val="0"/>
              <w:adjustRightInd w:val="0"/>
              <w:spacing w:after="0"/>
              <w:ind w:left="851"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For a cell in a set of cells, no more than one DCI scheduling PUSCH for the cell</w:t>
            </w:r>
          </w:p>
          <w:p w14:paraId="236F1637"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For TDD scheduling cell:</w:t>
            </w:r>
          </w:p>
          <w:p w14:paraId="77B3F5AC" w14:textId="77777777" w:rsidR="00D74B0C" w:rsidRPr="00D74B0C" w:rsidRDefault="00D74B0C" w:rsidP="00D74B0C">
            <w:pPr>
              <w:overflowPunct w:val="0"/>
              <w:autoSpaceDE w:val="0"/>
              <w:autoSpaceDN w:val="0"/>
              <w:adjustRightInd w:val="0"/>
              <w:spacing w:after="0"/>
              <w:ind w:left="851"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Up to two DCI format 0_3 for the set of cells and,</w:t>
            </w:r>
          </w:p>
          <w:p w14:paraId="4DE4C271" w14:textId="77777777" w:rsidR="00D74B0C" w:rsidRPr="00D74B0C" w:rsidRDefault="00D74B0C" w:rsidP="00D74B0C">
            <w:pPr>
              <w:overflowPunct w:val="0"/>
              <w:autoSpaceDE w:val="0"/>
              <w:autoSpaceDN w:val="0"/>
              <w:adjustRightInd w:val="0"/>
              <w:spacing w:after="0"/>
              <w:ind w:left="851"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Up to two unicast UL DCI formats 0_0/0_1/0_2 (if supported) for each of the cells</w:t>
            </w:r>
          </w:p>
          <w:p w14:paraId="5C0445BC"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For a cell in a set of cells, no more than two DCI scheduling PUSCH for the cell.</w:t>
            </w:r>
          </w:p>
          <w:p w14:paraId="2AF43196" w14:textId="77777777" w:rsidR="00D74B0C" w:rsidRPr="00D74B0C" w:rsidRDefault="00D74B0C" w:rsidP="00D74B0C">
            <w:pPr>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The UE monitors SS set(s) for DCI format 0_3 for a set of cells for the following cases:</w:t>
            </w:r>
          </w:p>
          <w:p w14:paraId="751F1DBB"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Search space set configuration for DCI format 0_3 for the set of cells is provided only on the scheduling cell, or;</w:t>
            </w:r>
          </w:p>
          <w:p w14:paraId="45C491C2"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Search space set configurations for DCI format 0_3 for the set of cells with the same </w:t>
            </w:r>
            <w:proofErr w:type="spellStart"/>
            <w:r w:rsidRPr="00D74B0C">
              <w:rPr>
                <w:rFonts w:ascii="Arial" w:eastAsia="Times New Roman" w:hAnsi="Arial" w:cs="Arial"/>
                <w:i/>
                <w:iCs/>
                <w:sz w:val="18"/>
                <w:szCs w:val="18"/>
                <w:lang w:eastAsia="ja-JP"/>
              </w:rPr>
              <w:t>searchSpaceId</w:t>
            </w:r>
            <w:proofErr w:type="spellEnd"/>
            <w:r w:rsidRPr="00D74B0C">
              <w:rPr>
                <w:rFonts w:ascii="Arial" w:eastAsia="Times New Roman" w:hAnsi="Arial" w:cs="Arial"/>
                <w:sz w:val="18"/>
                <w:szCs w:val="18"/>
                <w:lang w:eastAsia="ja-JP"/>
              </w:rPr>
              <w:t xml:space="preserve"> are provided on both the scheduling cell and a serving cell in the set of cells with the scheduling cell being NOT in the set of cells.</w:t>
            </w:r>
          </w:p>
          <w:p w14:paraId="21189F03"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A UE supporting this capability can additionally report </w:t>
            </w:r>
            <w:r w:rsidRPr="00D74B0C">
              <w:rPr>
                <w:rFonts w:ascii="Arial" w:eastAsia="Times New Roman" w:hAnsi="Arial" w:cs="Arial"/>
                <w:i/>
                <w:iCs/>
                <w:sz w:val="18"/>
                <w:szCs w:val="18"/>
                <w:lang w:eastAsia="ja-JP"/>
              </w:rPr>
              <w:t>supportOfSearchSpace-r18</w:t>
            </w:r>
            <w:r w:rsidRPr="00D74B0C">
              <w:rPr>
                <w:rFonts w:ascii="Arial" w:eastAsia="Times New Roman" w:hAnsi="Arial" w:cs="Arial"/>
                <w:sz w:val="18"/>
                <w:szCs w:val="18"/>
                <w:lang w:eastAsia="ja-JP"/>
              </w:rPr>
              <w:t xml:space="preserve"> whether the UE support search space set configurations for DCI format 0_3 for the set of cells with the same </w:t>
            </w:r>
            <w:proofErr w:type="spellStart"/>
            <w:r w:rsidRPr="00D74B0C">
              <w:rPr>
                <w:rFonts w:ascii="Arial" w:eastAsia="Times New Roman" w:hAnsi="Arial" w:cs="Arial"/>
                <w:sz w:val="18"/>
                <w:szCs w:val="18"/>
                <w:lang w:eastAsia="ja-JP"/>
              </w:rPr>
              <w:t>searchSpaceId</w:t>
            </w:r>
            <w:proofErr w:type="spellEnd"/>
            <w:r w:rsidRPr="00D74B0C">
              <w:rPr>
                <w:rFonts w:ascii="Arial" w:eastAsia="Times New Roman" w:hAnsi="Arial" w:cs="Arial"/>
                <w:sz w:val="18"/>
                <w:szCs w:val="18"/>
                <w:lang w:eastAsia="ja-JP"/>
              </w:rPr>
              <w:t xml:space="preserve"> are provided on both the scheduling cell and a serving cell in the set of cells with the scheduling cell being in the set of cells.</w:t>
            </w:r>
          </w:p>
          <w:p w14:paraId="4899004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The capability signalling comprises of the following parameters:</w:t>
            </w:r>
          </w:p>
          <w:p w14:paraId="30AC2A2A"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coScheduledCellSCS-r18</w:t>
            </w:r>
            <w:proofErr w:type="gramEnd"/>
            <w:r w:rsidRPr="00D74B0C">
              <w:rPr>
                <w:rFonts w:ascii="Arial" w:eastAsia="Times New Roman" w:hAnsi="Arial" w:cs="Arial"/>
                <w:sz w:val="18"/>
                <w:szCs w:val="18"/>
                <w:lang w:eastAsia="ja-JP"/>
              </w:rPr>
              <w:t xml:space="preserve"> indicates scheduling cell and co-scheduled cells have same SCS/carrier type. UE reports one or multiple values among Value </w:t>
            </w:r>
            <w:r w:rsidRPr="00D74B0C">
              <w:rPr>
                <w:rFonts w:ascii="Arial" w:eastAsia="Times New Roman" w:hAnsi="Arial" w:cs="Arial"/>
                <w:i/>
                <w:iCs/>
                <w:sz w:val="18"/>
                <w:szCs w:val="18"/>
                <w:lang w:eastAsia="ja-JP"/>
              </w:rPr>
              <w:t>licensed-fdd-fr1</w:t>
            </w:r>
            <w:r w:rsidRPr="00D74B0C">
              <w:rPr>
                <w:rFonts w:ascii="Arial" w:eastAsia="Times New Roman" w:hAnsi="Arial" w:cs="Arial"/>
                <w:sz w:val="18"/>
                <w:szCs w:val="18"/>
                <w:lang w:eastAsia="ja-JP"/>
              </w:rPr>
              <w:t xml:space="preserve">, Value </w:t>
            </w:r>
            <w:r w:rsidRPr="00D74B0C">
              <w:rPr>
                <w:rFonts w:ascii="Arial" w:eastAsia="Times New Roman" w:hAnsi="Arial" w:cs="Arial"/>
                <w:i/>
                <w:iCs/>
                <w:sz w:val="18"/>
                <w:szCs w:val="18"/>
                <w:lang w:eastAsia="ja-JP"/>
              </w:rPr>
              <w:t>licensed-tdd-fr1</w:t>
            </w:r>
            <w:r w:rsidRPr="00D74B0C">
              <w:rPr>
                <w:rFonts w:ascii="Arial" w:eastAsia="Times New Roman" w:hAnsi="Arial" w:cs="Arial"/>
                <w:sz w:val="18"/>
                <w:szCs w:val="18"/>
                <w:lang w:eastAsia="ja-JP"/>
              </w:rPr>
              <w:t xml:space="preserve">, Value </w:t>
            </w:r>
            <w:r w:rsidRPr="00D74B0C">
              <w:rPr>
                <w:rFonts w:ascii="Arial" w:eastAsia="Times New Roman" w:hAnsi="Arial" w:cs="Arial"/>
                <w:i/>
                <w:iCs/>
                <w:sz w:val="18"/>
                <w:szCs w:val="18"/>
                <w:lang w:eastAsia="ja-JP"/>
              </w:rPr>
              <w:t>unlicensed-tdd-fr1</w:t>
            </w:r>
            <w:r w:rsidRPr="00D74B0C">
              <w:rPr>
                <w:rFonts w:ascii="Arial" w:eastAsia="Times New Roman" w:hAnsi="Arial" w:cs="Arial"/>
                <w:sz w:val="18"/>
                <w:szCs w:val="18"/>
                <w:lang w:eastAsia="ja-JP"/>
              </w:rPr>
              <w:t xml:space="preserve">, Value </w:t>
            </w:r>
            <w:r w:rsidRPr="00D74B0C">
              <w:rPr>
                <w:rFonts w:ascii="Arial" w:eastAsia="Times New Roman" w:hAnsi="Arial" w:cs="Arial"/>
                <w:i/>
                <w:iCs/>
                <w:sz w:val="18"/>
                <w:szCs w:val="18"/>
                <w:lang w:eastAsia="ja-JP"/>
              </w:rPr>
              <w:t>fr2-1</w:t>
            </w:r>
            <w:r w:rsidRPr="00D74B0C">
              <w:rPr>
                <w:rFonts w:ascii="Arial" w:eastAsia="Times New Roman" w:hAnsi="Arial" w:cs="Arial"/>
                <w:sz w:val="18"/>
                <w:szCs w:val="18"/>
                <w:lang w:eastAsia="ja-JP"/>
              </w:rPr>
              <w:t xml:space="preserve">, Value </w:t>
            </w:r>
            <w:r w:rsidRPr="00D74B0C">
              <w:rPr>
                <w:rFonts w:ascii="Arial" w:eastAsia="Times New Roman" w:hAnsi="Arial" w:cs="Arial"/>
                <w:i/>
                <w:iCs/>
                <w:sz w:val="18"/>
                <w:szCs w:val="18"/>
                <w:lang w:eastAsia="ja-JP"/>
              </w:rPr>
              <w:t>fr2-2</w:t>
            </w:r>
            <w:r w:rsidRPr="00D74B0C">
              <w:rPr>
                <w:rFonts w:ascii="Arial" w:eastAsia="Times New Roman" w:hAnsi="Arial" w:cs="Arial"/>
                <w:sz w:val="18"/>
                <w:szCs w:val="18"/>
                <w:lang w:eastAsia="ja-JP"/>
              </w:rPr>
              <w:t>.</w:t>
            </w:r>
          </w:p>
          <w:p w14:paraId="57DA5197"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maxNumberCoScheduledCell-r18</w:t>
            </w:r>
            <w:proofErr w:type="gramEnd"/>
            <w:r w:rsidRPr="00D74B0C">
              <w:rPr>
                <w:rFonts w:ascii="Arial" w:eastAsia="Times New Roman" w:hAnsi="Arial" w:cs="Arial"/>
                <w:sz w:val="18"/>
                <w:szCs w:val="18"/>
                <w:lang w:eastAsia="ja-JP"/>
              </w:rPr>
              <w:t xml:space="preserve"> indicates the max number of co-scheduled cells per set of cells supported by UE.</w:t>
            </w:r>
          </w:p>
          <w:p w14:paraId="6D7900DE"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maxNumberSetsOfCellAcrossPUCCH-Group-r18</w:t>
            </w:r>
            <w:proofErr w:type="gramEnd"/>
            <w:r w:rsidRPr="00D74B0C">
              <w:rPr>
                <w:rFonts w:ascii="Arial" w:eastAsia="Times New Roman" w:hAnsi="Arial" w:cs="Arial"/>
                <w:sz w:val="18"/>
                <w:szCs w:val="18"/>
                <w:lang w:eastAsia="ja-JP"/>
              </w:rPr>
              <w:t xml:space="preserve"> indicates the max number of sets of cells supported by UE across PUCCH groups.</w:t>
            </w:r>
          </w:p>
          <w:p w14:paraId="56233DE2"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maxNumberSetsOfCellScheduling-r18</w:t>
            </w:r>
            <w:proofErr w:type="gramEnd"/>
            <w:r w:rsidRPr="00D74B0C">
              <w:rPr>
                <w:rFonts w:ascii="Arial" w:eastAsia="Times New Roman" w:hAnsi="Arial" w:cs="Arial"/>
                <w:sz w:val="18"/>
                <w:szCs w:val="18"/>
                <w:lang w:eastAsia="ja-JP"/>
              </w:rPr>
              <w:t xml:space="preserve"> indicates the max number of sets of cells supported by UE for a same scheduling cell.</w:t>
            </w:r>
          </w:p>
          <w:p w14:paraId="2109DD0C"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coScheduledCellIndicationScheme-r18</w:t>
            </w:r>
            <w:proofErr w:type="gramEnd"/>
            <w:r w:rsidRPr="00D74B0C">
              <w:rPr>
                <w:rFonts w:ascii="Arial" w:eastAsia="Times New Roman" w:hAnsi="Arial" w:cs="Arial"/>
                <w:sz w:val="18"/>
                <w:szCs w:val="18"/>
                <w:lang w:eastAsia="ja-JP"/>
              </w:rPr>
              <w:t xml:space="preserve"> indicates the supported co-scheduled cell indication schemes.</w:t>
            </w:r>
          </w:p>
          <w:p w14:paraId="1271D5F3" w14:textId="77777777" w:rsidR="00D74B0C" w:rsidRPr="00D74B0C" w:rsidRDefault="00D74B0C" w:rsidP="00D74B0C">
            <w:pPr>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When multiple </w:t>
            </w:r>
            <w:r w:rsidRPr="00D74B0C">
              <w:rPr>
                <w:rFonts w:ascii="Arial" w:eastAsia="Times New Roman" w:hAnsi="Arial" w:cs="Arial"/>
                <w:i/>
                <w:iCs/>
                <w:sz w:val="18"/>
                <w:szCs w:val="18"/>
                <w:lang w:eastAsia="ja-JP"/>
              </w:rPr>
              <w:t>coScheduledCellSCS-r18</w:t>
            </w:r>
            <w:r w:rsidRPr="00D74B0C">
              <w:rPr>
                <w:rFonts w:ascii="Arial" w:eastAsia="Times New Roman" w:hAnsi="Arial"/>
                <w:sz w:val="18"/>
                <w:lang w:eastAsia="ja-JP"/>
              </w:rPr>
              <w:t xml:space="preserve"> values are reported and if scheduling cell is not included in the set of cells, support multi-cell PUSCH scheduling by DCI format 0_3 from one carrier type, indicated in </w:t>
            </w:r>
            <w:r w:rsidRPr="00D74B0C">
              <w:rPr>
                <w:rFonts w:ascii="Arial" w:eastAsia="Times New Roman" w:hAnsi="Arial" w:cs="Arial"/>
                <w:i/>
                <w:iCs/>
                <w:sz w:val="18"/>
                <w:szCs w:val="18"/>
                <w:lang w:eastAsia="ja-JP"/>
              </w:rPr>
              <w:t>coScheduledCellSCS-r18</w:t>
            </w:r>
            <w:r w:rsidRPr="00D74B0C">
              <w:rPr>
                <w:rFonts w:ascii="Arial" w:eastAsia="Times New Roman" w:hAnsi="Arial"/>
                <w:sz w:val="18"/>
                <w:lang w:eastAsia="ja-JP"/>
              </w:rPr>
              <w:t xml:space="preserve">, to another carrier type, indicated in </w:t>
            </w:r>
            <w:r w:rsidRPr="00D74B0C">
              <w:rPr>
                <w:rFonts w:ascii="Arial" w:eastAsia="Times New Roman" w:hAnsi="Arial" w:cs="Arial"/>
                <w:i/>
                <w:iCs/>
                <w:sz w:val="18"/>
                <w:szCs w:val="18"/>
                <w:lang w:eastAsia="ja-JP"/>
              </w:rPr>
              <w:t>coScheduledCellSCS-r18</w:t>
            </w:r>
            <w:r w:rsidRPr="00D74B0C">
              <w:rPr>
                <w:rFonts w:ascii="Arial" w:eastAsia="Times New Roman" w:hAnsi="Arial"/>
                <w:sz w:val="18"/>
                <w:lang w:eastAsia="ja-JP"/>
              </w:rPr>
              <w:t>, for the following scheduling cases:</w:t>
            </w:r>
          </w:p>
          <w:p w14:paraId="342994C8"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sz w:val="18"/>
                <w:lang w:eastAsia="ja-JP"/>
              </w:rPr>
            </w:pPr>
            <w:r w:rsidRPr="00D74B0C">
              <w:rPr>
                <w:rFonts w:ascii="Arial" w:eastAsia="Times New Roman" w:hAnsi="Arial"/>
                <w:sz w:val="18"/>
                <w:lang w:eastAsia="ja-JP"/>
              </w:rPr>
              <w:t>-</w:t>
            </w:r>
            <w:r w:rsidRPr="00D74B0C">
              <w:rPr>
                <w:rFonts w:ascii="Arial" w:eastAsia="Times New Roman" w:hAnsi="Arial"/>
                <w:sz w:val="18"/>
                <w:lang w:eastAsia="ja-JP"/>
              </w:rPr>
              <w:tab/>
              <w:t>FR1 licensed TDD to FR1 unlicensed TDD</w:t>
            </w:r>
          </w:p>
          <w:p w14:paraId="3A3D9DC4"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sz w:val="18"/>
                <w:lang w:eastAsia="ja-JP"/>
              </w:rPr>
            </w:pPr>
            <w:r w:rsidRPr="00D74B0C">
              <w:rPr>
                <w:rFonts w:ascii="Arial" w:eastAsia="Times New Roman" w:hAnsi="Arial"/>
                <w:sz w:val="18"/>
                <w:lang w:eastAsia="ja-JP"/>
              </w:rPr>
              <w:t>-</w:t>
            </w:r>
            <w:r w:rsidRPr="00D74B0C">
              <w:rPr>
                <w:rFonts w:ascii="Arial" w:eastAsia="Times New Roman" w:hAnsi="Arial"/>
                <w:sz w:val="18"/>
                <w:lang w:eastAsia="ja-JP"/>
              </w:rPr>
              <w:tab/>
              <w:t>FR2-1 to FR2-2</w:t>
            </w:r>
          </w:p>
          <w:p w14:paraId="68DA2B43"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sz w:val="18"/>
                <w:lang w:eastAsia="ja-JP"/>
              </w:rPr>
            </w:pPr>
            <w:r w:rsidRPr="00D74B0C">
              <w:rPr>
                <w:rFonts w:ascii="Arial" w:eastAsia="Times New Roman" w:hAnsi="Arial"/>
                <w:sz w:val="18"/>
                <w:lang w:eastAsia="ja-JP"/>
              </w:rPr>
              <w:t>-</w:t>
            </w:r>
            <w:r w:rsidRPr="00D74B0C">
              <w:rPr>
                <w:rFonts w:ascii="Arial" w:eastAsia="Times New Roman" w:hAnsi="Arial"/>
                <w:sz w:val="18"/>
                <w:lang w:eastAsia="ja-JP"/>
              </w:rPr>
              <w:tab/>
              <w:t xml:space="preserve">UE can additionally report </w:t>
            </w:r>
            <w:r w:rsidRPr="00D74B0C">
              <w:rPr>
                <w:rFonts w:ascii="Arial" w:eastAsia="Times New Roman" w:hAnsi="Arial" w:cs="Arial"/>
                <w:i/>
                <w:iCs/>
                <w:sz w:val="18"/>
                <w:szCs w:val="18"/>
                <w:lang w:eastAsia="ja-JP"/>
              </w:rPr>
              <w:t xml:space="preserve">licensed-fdd-tdd-fr1 </w:t>
            </w:r>
            <w:r w:rsidRPr="00D74B0C">
              <w:rPr>
                <w:rFonts w:ascii="Arial" w:eastAsia="Times New Roman" w:hAnsi="Arial" w:cs="Arial"/>
                <w:sz w:val="18"/>
                <w:szCs w:val="18"/>
                <w:lang w:eastAsia="ja-JP"/>
              </w:rPr>
              <w:t>indicating the support of FR1 licensed FDD from/to FR1 licensed TDD.</w:t>
            </w:r>
          </w:p>
          <w:p w14:paraId="14BA98FC"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D74B0C">
              <w:rPr>
                <w:rFonts w:ascii="Arial" w:eastAsia="Times New Roman" w:hAnsi="Arial"/>
                <w:sz w:val="18"/>
                <w:lang w:eastAsia="ja-JP"/>
              </w:rPr>
              <w:t>NOTE:</w:t>
            </w:r>
            <w:r w:rsidRPr="00D74B0C">
              <w:rPr>
                <w:rFonts w:ascii="Arial" w:eastAsia="Times New Roman" w:hAnsi="Arial"/>
                <w:sz w:val="18"/>
                <w:lang w:eastAsia="ja-JP"/>
              </w:rPr>
              <w:tab/>
              <w:t xml:space="preserve">Support of CCS with UL DCI formats 0_1/0_2 is according to </w:t>
            </w:r>
            <w:proofErr w:type="spellStart"/>
            <w:r w:rsidRPr="00D74B0C">
              <w:rPr>
                <w:rFonts w:ascii="Arial" w:eastAsia="Times New Roman" w:hAnsi="Arial"/>
                <w:i/>
                <w:iCs/>
                <w:sz w:val="18"/>
                <w:lang w:eastAsia="ja-JP"/>
              </w:rPr>
              <w:t>crossCarrierScheduling-SameSCS</w:t>
            </w:r>
            <w:proofErr w:type="spellEnd"/>
            <w:r w:rsidRPr="00D74B0C">
              <w:rPr>
                <w:rFonts w:ascii="Arial" w:eastAsia="Times New Roman" w:hAnsi="Arial"/>
                <w:sz w:val="18"/>
                <w:lang w:eastAsia="ja-JP"/>
              </w:rPr>
              <w:t>.</w:t>
            </w:r>
          </w:p>
        </w:tc>
        <w:tc>
          <w:tcPr>
            <w:tcW w:w="709" w:type="dxa"/>
          </w:tcPr>
          <w:p w14:paraId="558BC7B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6E7AE02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7AF6E68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6CF5B9B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229F56B2" w14:textId="77777777" w:rsidTr="007957E8">
        <w:trPr>
          <w:cantSplit/>
          <w:tblHeader/>
        </w:trPr>
        <w:tc>
          <w:tcPr>
            <w:tcW w:w="6917" w:type="dxa"/>
          </w:tcPr>
          <w:p w14:paraId="6264EE8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multiPUCCH-ConfigForMulticast-r17</w:t>
            </w:r>
          </w:p>
          <w:p w14:paraId="551F4CC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Indicates whether the UE supports </w:t>
            </w:r>
            <w:r w:rsidRPr="00D74B0C">
              <w:rPr>
                <w:rFonts w:ascii="Arial" w:eastAsia="Times New Roman" w:hAnsi="Arial"/>
                <w:i/>
                <w:iCs/>
                <w:sz w:val="18"/>
                <w:lang w:eastAsia="ja-JP"/>
              </w:rPr>
              <w:t>PUCCH-</w:t>
            </w:r>
            <w:proofErr w:type="spellStart"/>
            <w:r w:rsidRPr="00D74B0C">
              <w:rPr>
                <w:rFonts w:ascii="Arial" w:eastAsia="Times New Roman" w:hAnsi="Arial"/>
                <w:i/>
                <w:iCs/>
                <w:sz w:val="18"/>
                <w:lang w:eastAsia="ja-JP"/>
              </w:rPr>
              <w:t>ConfigurationList</w:t>
            </w:r>
            <w:proofErr w:type="spellEnd"/>
            <w:r w:rsidRPr="00D74B0C">
              <w:rPr>
                <w:rFonts w:ascii="Arial" w:eastAsia="Times New Roman" w:hAnsi="Arial"/>
                <w:sz w:val="18"/>
                <w:lang w:eastAsia="ja-JP"/>
              </w:rPr>
              <w:t xml:space="preserve"> for multicast HARQ-ACK feedback, separate from that of unicast configurations.</w:t>
            </w:r>
          </w:p>
          <w:p w14:paraId="2CD0DCF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3BA8AF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sz w:val="18"/>
                <w:lang w:eastAsia="ja-JP"/>
              </w:rPr>
              <w:t xml:space="preserve">A UE supporting this feature shall also indicate support of </w:t>
            </w:r>
            <w:r w:rsidRPr="00D74B0C">
              <w:rPr>
                <w:rFonts w:ascii="Arial" w:eastAsia="Times New Roman" w:hAnsi="Arial"/>
                <w:i/>
                <w:sz w:val="18"/>
                <w:lang w:eastAsia="ja-JP"/>
              </w:rPr>
              <w:t xml:space="preserve">singlePUCCH-ConfigForMulticast-r17 </w:t>
            </w:r>
            <w:r w:rsidRPr="00D74B0C">
              <w:rPr>
                <w:rFonts w:ascii="Arial" w:eastAsia="Times New Roman" w:hAnsi="Arial"/>
                <w:iCs/>
                <w:sz w:val="18"/>
                <w:lang w:eastAsia="ja-JP"/>
              </w:rPr>
              <w:t xml:space="preserve">and </w:t>
            </w:r>
            <w:r w:rsidRPr="00D74B0C">
              <w:rPr>
                <w:rFonts w:ascii="Arial" w:eastAsia="Times New Roman" w:hAnsi="Arial"/>
                <w:i/>
                <w:sz w:val="18"/>
                <w:lang w:eastAsia="ja-JP"/>
              </w:rPr>
              <w:t>priorityIndicatorInDCI-Multicast-r17</w:t>
            </w:r>
            <w:r w:rsidRPr="00D74B0C">
              <w:rPr>
                <w:rFonts w:ascii="Arial" w:eastAsia="Times New Roman" w:hAnsi="Arial"/>
                <w:sz w:val="18"/>
                <w:lang w:eastAsia="ja-JP"/>
              </w:rPr>
              <w:t>.</w:t>
            </w:r>
          </w:p>
        </w:tc>
        <w:tc>
          <w:tcPr>
            <w:tcW w:w="709" w:type="dxa"/>
          </w:tcPr>
          <w:p w14:paraId="0671C9E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565C324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2A02D6C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49F6F84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6721A56E" w14:textId="77777777" w:rsidTr="007957E8">
        <w:trPr>
          <w:cantSplit/>
          <w:tblHeader/>
        </w:trPr>
        <w:tc>
          <w:tcPr>
            <w:tcW w:w="6917" w:type="dxa"/>
          </w:tcPr>
          <w:p w14:paraId="55CDA62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lastRenderedPageBreak/>
              <w:t>mux-HARQ-ACK-UnicastMulticast-r17</w:t>
            </w:r>
          </w:p>
          <w:p w14:paraId="4D6C2EE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bCs/>
                <w:iCs/>
                <w:sz w:val="18"/>
                <w:lang w:eastAsia="ja-JP"/>
              </w:rPr>
              <w:t>Indicates whether the UE supports multiplexing HARQ-ACK for unicast and for multicast with the same priority and different HARQ-ACK codebook types in a PUCCH or in a PUSCH.</w:t>
            </w:r>
          </w:p>
          <w:p w14:paraId="4A508D71" w14:textId="77777777" w:rsidR="00D74B0C" w:rsidRPr="00D74B0C" w:rsidRDefault="00D74B0C" w:rsidP="00D74B0C">
            <w:pPr>
              <w:overflowPunct w:val="0"/>
              <w:autoSpaceDE w:val="0"/>
              <w:autoSpaceDN w:val="0"/>
              <w:adjustRightInd w:val="0"/>
              <w:spacing w:after="0"/>
              <w:textAlignment w:val="baseline"/>
              <w:rPr>
                <w:rFonts w:eastAsia="Times New Roman"/>
                <w:bCs/>
                <w:iCs/>
                <w:szCs w:val="22"/>
                <w:lang w:eastAsia="ja-JP"/>
              </w:rPr>
            </w:pPr>
          </w:p>
          <w:p w14:paraId="0F4EF80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cs="Arial"/>
                <w:sz w:val="18"/>
                <w:lang w:eastAsia="ja-JP"/>
              </w:rPr>
              <w:t xml:space="preserve">A UE supporting this feature shall also indicate support of </w:t>
            </w:r>
            <w:r w:rsidRPr="00D74B0C">
              <w:rPr>
                <w:rFonts w:ascii="Arial" w:eastAsia="Times New Roman" w:hAnsi="Arial" w:cs="Arial"/>
                <w:i/>
                <w:iCs/>
                <w:sz w:val="18"/>
                <w:lang w:eastAsia="ja-JP"/>
              </w:rPr>
              <w:t xml:space="preserve">ack-NACK-FeedbackForMulticast-r17 </w:t>
            </w:r>
            <w:r w:rsidRPr="00D74B0C">
              <w:rPr>
                <w:rFonts w:ascii="Arial" w:eastAsia="Times New Roman" w:hAnsi="Arial" w:cs="Arial"/>
                <w:sz w:val="18"/>
                <w:lang w:eastAsia="ja-JP"/>
              </w:rPr>
              <w:t xml:space="preserve">or </w:t>
            </w:r>
            <w:r w:rsidRPr="00D74B0C">
              <w:rPr>
                <w:rFonts w:ascii="Arial" w:eastAsia="Times New Roman" w:hAnsi="Arial" w:cs="Arial"/>
                <w:i/>
                <w:iCs/>
                <w:sz w:val="18"/>
                <w:lang w:eastAsia="ja-JP"/>
              </w:rPr>
              <w:t xml:space="preserve">nack-OnlyFeedbackForMulticast-r17 </w:t>
            </w:r>
            <w:r w:rsidRPr="00D74B0C">
              <w:rPr>
                <w:rFonts w:ascii="Arial" w:eastAsia="Times New Roman" w:hAnsi="Arial" w:cs="Arial"/>
                <w:sz w:val="18"/>
                <w:lang w:eastAsia="ja-JP"/>
              </w:rPr>
              <w:t xml:space="preserve">or </w:t>
            </w:r>
            <w:r w:rsidRPr="00D74B0C">
              <w:rPr>
                <w:rFonts w:ascii="Arial" w:eastAsia="Times New Roman" w:hAnsi="Arial" w:cs="Arial"/>
                <w:i/>
                <w:iCs/>
                <w:sz w:val="18"/>
                <w:lang w:eastAsia="ja-JP"/>
              </w:rPr>
              <w:t xml:space="preserve">ack-NACK-FeedbackForSPS-Multicast-r17 </w:t>
            </w:r>
            <w:r w:rsidRPr="00D74B0C">
              <w:rPr>
                <w:rFonts w:ascii="Arial" w:eastAsia="Times New Roman" w:hAnsi="Arial" w:cs="Arial"/>
                <w:sz w:val="18"/>
                <w:lang w:eastAsia="ja-JP"/>
              </w:rPr>
              <w:t>or</w:t>
            </w:r>
            <w:r w:rsidRPr="00D74B0C">
              <w:rPr>
                <w:rFonts w:ascii="Arial" w:eastAsia="Times New Roman" w:hAnsi="Arial"/>
                <w:sz w:val="18"/>
                <w:lang w:eastAsia="ja-JP"/>
              </w:rPr>
              <w:t xml:space="preserve"> </w:t>
            </w:r>
            <w:r w:rsidRPr="00D74B0C">
              <w:rPr>
                <w:rFonts w:ascii="Arial" w:eastAsia="Times New Roman" w:hAnsi="Arial" w:cs="Arial"/>
                <w:i/>
                <w:iCs/>
                <w:sz w:val="18"/>
                <w:lang w:eastAsia="ja-JP"/>
              </w:rPr>
              <w:t>nack-OnlyFeedbackForSPS-Multicast-r17</w:t>
            </w:r>
            <w:r w:rsidRPr="00D74B0C">
              <w:rPr>
                <w:rFonts w:ascii="Arial" w:eastAsia="Times New Roman" w:hAnsi="Arial" w:cs="Arial"/>
                <w:sz w:val="18"/>
                <w:lang w:eastAsia="ja-JP"/>
              </w:rPr>
              <w:t>.</w:t>
            </w:r>
          </w:p>
        </w:tc>
        <w:tc>
          <w:tcPr>
            <w:tcW w:w="709" w:type="dxa"/>
          </w:tcPr>
          <w:p w14:paraId="638CEA92"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300FC353"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67C50A4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0D288922"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30729C13" w14:textId="77777777" w:rsidTr="007957E8">
        <w:trPr>
          <w:cantSplit/>
          <w:tblHeader/>
        </w:trPr>
        <w:tc>
          <w:tcPr>
            <w:tcW w:w="6917" w:type="dxa"/>
          </w:tcPr>
          <w:p w14:paraId="10D4632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nack-OnlyFeedbackForMulticast-r17</w:t>
            </w:r>
          </w:p>
          <w:p w14:paraId="3EEB874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bCs/>
                <w:iCs/>
                <w:sz w:val="18"/>
                <w:lang w:eastAsia="ja-JP"/>
              </w:rPr>
              <w:t xml:space="preserve">Indicates </w:t>
            </w:r>
            <w:r w:rsidRPr="00D74B0C">
              <w:rPr>
                <w:rFonts w:ascii="Arial" w:eastAsia="Times New Roman" w:hAnsi="Arial"/>
                <w:sz w:val="18"/>
                <w:lang w:eastAsia="ja-JP"/>
              </w:rPr>
              <w:t xml:space="preserve">whether the UE supports </w:t>
            </w:r>
            <w:r w:rsidRPr="00D74B0C">
              <w:rPr>
                <w:rFonts w:ascii="Arial" w:eastAsia="Times New Roman" w:hAnsi="Arial" w:cs="Arial"/>
                <w:sz w:val="18"/>
                <w:szCs w:val="18"/>
                <w:lang w:eastAsia="zh-CN"/>
              </w:rPr>
              <w:t>NACK-only based HARQ-ACK feedback for multicast RRC-based enabling/disabling with ACK/NACK transforming,</w:t>
            </w:r>
            <w:r w:rsidRPr="00D74B0C">
              <w:rPr>
                <w:rFonts w:ascii="Arial" w:eastAsia="Times New Roman" w:hAnsi="Arial"/>
                <w:sz w:val="18"/>
                <w:lang w:eastAsia="ja-JP"/>
              </w:rPr>
              <w:t xml:space="preserve"> comprised of the following functional components:</w:t>
            </w:r>
          </w:p>
          <w:p w14:paraId="6CB0D780"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eastAsia="Times New Roman"/>
                <w:lang w:eastAsia="ja-JP"/>
              </w:rPr>
              <w:t>-</w:t>
            </w:r>
            <w:r w:rsidRPr="00D74B0C">
              <w:rPr>
                <w:rFonts w:ascii="Arial" w:eastAsia="Times New Roman" w:hAnsi="Arial" w:cs="Arial"/>
                <w:sz w:val="18"/>
                <w:szCs w:val="18"/>
                <w:lang w:eastAsia="ja-JP"/>
              </w:rPr>
              <w:tab/>
              <w:t>Supports NACK-only based HARQ-ACK feedback and enabling/disabling NACK-only based HARQ-ACK feedback configured by RRC signalling for dynamic scheduling for multicast, including:</w:t>
            </w:r>
          </w:p>
          <w:p w14:paraId="57483240"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eastAsia="Times New Roman"/>
                <w:lang w:eastAsia="ja-JP"/>
              </w:rPr>
              <w:t>-</w:t>
            </w:r>
            <w:r w:rsidRPr="00D74B0C">
              <w:rPr>
                <w:rFonts w:ascii="Arial" w:eastAsia="Times New Roman" w:hAnsi="Arial" w:cs="Arial"/>
                <w:sz w:val="18"/>
                <w:szCs w:val="18"/>
                <w:lang w:eastAsia="ja-JP"/>
              </w:rPr>
              <w:tab/>
              <w:t>A single TB with NACK-only feedback transmitted in PUCCH</w:t>
            </w:r>
          </w:p>
          <w:p w14:paraId="07BC98B2" w14:textId="77777777" w:rsidR="00D74B0C" w:rsidRPr="00D74B0C" w:rsidRDefault="00D74B0C" w:rsidP="00D74B0C">
            <w:pPr>
              <w:overflowPunct w:val="0"/>
              <w:autoSpaceDE w:val="0"/>
              <w:autoSpaceDN w:val="0"/>
              <w:adjustRightInd w:val="0"/>
              <w:spacing w:after="0"/>
              <w:ind w:left="851" w:hanging="284"/>
              <w:textAlignment w:val="baseline"/>
              <w:rPr>
                <w:rFonts w:eastAsia="Times New Roman"/>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Multiple TB with NACK-only feedback transmitted in PUCCH by transforming into ACK/NACK bits</w:t>
            </w:r>
          </w:p>
          <w:p w14:paraId="693A972A"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lang w:eastAsia="ja-JP"/>
              </w:rPr>
              <w:t>-</w:t>
            </w:r>
            <w:r w:rsidRPr="00D74B0C">
              <w:rPr>
                <w:rFonts w:ascii="Arial" w:eastAsia="Times New Roman" w:hAnsi="Arial" w:cs="Arial"/>
                <w:sz w:val="18"/>
                <w:szCs w:val="18"/>
                <w:lang w:eastAsia="ja-JP"/>
              </w:rPr>
              <w:tab/>
              <w:t>Supports shared PUCCH resource configurations with unicast;</w:t>
            </w:r>
          </w:p>
          <w:p w14:paraId="07C6106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lang w:eastAsia="ja-JP"/>
              </w:rPr>
              <w:t>-</w:t>
            </w:r>
            <w:r w:rsidRPr="00D74B0C">
              <w:rPr>
                <w:rFonts w:ascii="Arial" w:eastAsia="Times New Roman" w:hAnsi="Arial" w:cs="Arial"/>
                <w:sz w:val="18"/>
                <w:szCs w:val="18"/>
                <w:lang w:eastAsia="ja-JP"/>
              </w:rPr>
              <w:tab/>
              <w:t>Supports one or multiple TB with NACK-only feedback transmitted in PUSCH by transforming into ACK/NACK bits;</w:t>
            </w:r>
          </w:p>
          <w:p w14:paraId="5471348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Supports One or multiple TB with NACK-only feedback transmitted in PUCCH by transforming into ACK/NACK bits when multiplexing with other UCI.</w:t>
            </w:r>
          </w:p>
          <w:p w14:paraId="15FA41A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CB6104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D74B0C">
              <w:rPr>
                <w:rFonts w:ascii="Arial" w:eastAsia="Times New Roman" w:hAnsi="Arial"/>
                <w:sz w:val="18"/>
                <w:lang w:eastAsia="ja-JP"/>
              </w:rPr>
              <w:t xml:space="preserve">A UE supporting this feature shall also indicate support of </w:t>
            </w:r>
            <w:r w:rsidRPr="00D74B0C">
              <w:rPr>
                <w:rFonts w:ascii="Arial" w:eastAsia="Times New Roman" w:hAnsi="Arial"/>
                <w:i/>
                <w:sz w:val="18"/>
                <w:lang w:eastAsia="ja-JP"/>
              </w:rPr>
              <w:t>ack-NACK-FeedbackForMulticast-r17</w:t>
            </w:r>
            <w:r w:rsidRPr="00D74B0C">
              <w:rPr>
                <w:rFonts w:ascii="Arial" w:eastAsia="Times New Roman" w:hAnsi="Arial"/>
                <w:sz w:val="18"/>
                <w:lang w:eastAsia="ja-JP"/>
              </w:rPr>
              <w:t>.</w:t>
            </w:r>
          </w:p>
        </w:tc>
        <w:tc>
          <w:tcPr>
            <w:tcW w:w="709" w:type="dxa"/>
          </w:tcPr>
          <w:p w14:paraId="2F9BD88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08CF61C2"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16E5FC5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100F27B2"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5F02C9A1" w14:textId="77777777" w:rsidTr="007957E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DA588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nack-OnlyFeedbackForSPS-Multicast-r17</w:t>
            </w:r>
          </w:p>
          <w:p w14:paraId="4E82DB6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bCs/>
                <w:iCs/>
                <w:sz w:val="18"/>
                <w:lang w:eastAsia="ja-JP"/>
              </w:rPr>
              <w:t xml:space="preserve">Indicates </w:t>
            </w:r>
            <w:r w:rsidRPr="00D74B0C">
              <w:rPr>
                <w:rFonts w:ascii="Arial" w:eastAsia="Times New Roman" w:hAnsi="Arial"/>
                <w:sz w:val="18"/>
                <w:lang w:eastAsia="ja-JP"/>
              </w:rPr>
              <w:t xml:space="preserve">whether the UE supports </w:t>
            </w:r>
            <w:r w:rsidRPr="00D74B0C">
              <w:rPr>
                <w:rFonts w:ascii="Arial" w:eastAsia="Times New Roman" w:hAnsi="Arial" w:cs="Arial"/>
                <w:sz w:val="18"/>
                <w:szCs w:val="18"/>
                <w:lang w:eastAsia="zh-CN"/>
              </w:rPr>
              <w:t>RRC-based enabling/disabling NACK-only based feedback for SPS group-common PDSCH for multicast,</w:t>
            </w:r>
            <w:r w:rsidRPr="00D74B0C">
              <w:rPr>
                <w:rFonts w:ascii="Arial" w:eastAsia="Times New Roman" w:hAnsi="Arial"/>
                <w:sz w:val="18"/>
                <w:lang w:eastAsia="ja-JP"/>
              </w:rPr>
              <w:t xml:space="preserve"> comprised of the following functional components:</w:t>
            </w:r>
          </w:p>
          <w:p w14:paraId="0D28E122"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Support NACK-only based HARQ-ACK feedback, and support of enabling/disabling NACK-only based HARQ-ACK feedback configured by RRC signalling for SPS group-common PDSCH without PDCCH scheduling, including:</w:t>
            </w:r>
          </w:p>
          <w:p w14:paraId="7451847B"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A single TB with NACK-only feedback transmitted in PUCCH</w:t>
            </w:r>
          </w:p>
          <w:p w14:paraId="7654462F"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Multiple TBs with NACK-only feedback transmitted in PUCCH by transforming into ACK/NACK bits</w:t>
            </w:r>
          </w:p>
          <w:p w14:paraId="1A1581AC"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Support of shared PUCCH resource configurations with unicast</w:t>
            </w:r>
          </w:p>
          <w:p w14:paraId="461C5C0E"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One or multiple TB with NACK-only feedback transmitted in PUSCH by transforming into ACK/NACK bits</w:t>
            </w:r>
          </w:p>
          <w:p w14:paraId="4904643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One or multiple TB with NACK-only feedback transmitted in PUCCH by transforming into ACK/NACK bits when multiplexing with other UCI</w:t>
            </w:r>
          </w:p>
          <w:p w14:paraId="4886929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DB26C3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sz w:val="18"/>
                <w:lang w:eastAsia="ja-JP"/>
              </w:rPr>
              <w:t xml:space="preserve">A UE supporting this feature shall also indicate support of </w:t>
            </w:r>
            <w:r w:rsidRPr="00D74B0C">
              <w:rPr>
                <w:rFonts w:ascii="Arial" w:eastAsia="Times New Roman" w:hAnsi="Arial"/>
                <w:i/>
                <w:sz w:val="18"/>
                <w:lang w:eastAsia="ja-JP"/>
              </w:rPr>
              <w:t>ack-NACK-FeedbackForSPS-Multicast-r17</w:t>
            </w:r>
            <w:r w:rsidRPr="00D74B0C">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0ED7C9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61D2E47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29350B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88C721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18960197" w14:textId="77777777" w:rsidTr="007957E8">
        <w:trPr>
          <w:cantSplit/>
          <w:tblHeader/>
        </w:trPr>
        <w:tc>
          <w:tcPr>
            <w:tcW w:w="6917" w:type="dxa"/>
          </w:tcPr>
          <w:p w14:paraId="08FE127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nack-OnlyFeedbackSpecificResourceForMulticast-r17</w:t>
            </w:r>
          </w:p>
          <w:p w14:paraId="16160A3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bCs/>
                <w:iCs/>
                <w:sz w:val="18"/>
                <w:lang w:eastAsia="ja-JP"/>
              </w:rPr>
              <w:t xml:space="preserve">Indicates </w:t>
            </w:r>
            <w:r w:rsidRPr="00D74B0C">
              <w:rPr>
                <w:rFonts w:ascii="Arial" w:eastAsia="Times New Roman" w:hAnsi="Arial"/>
                <w:sz w:val="18"/>
                <w:lang w:eastAsia="ja-JP"/>
              </w:rPr>
              <w:t xml:space="preserve">whether the UE supports </w:t>
            </w:r>
            <w:r w:rsidRPr="00D74B0C">
              <w:rPr>
                <w:rFonts w:ascii="Arial" w:eastAsia="Times New Roman" w:hAnsi="Arial" w:cs="Arial"/>
                <w:sz w:val="18"/>
                <w:szCs w:val="18"/>
                <w:lang w:eastAsia="zh-CN"/>
              </w:rPr>
              <w:t>NACK-only based HARQ-ACK feedback for multicast corresponding to a specific sequence or a PUCCH transmission,</w:t>
            </w:r>
            <w:r w:rsidRPr="00D74B0C">
              <w:rPr>
                <w:rFonts w:ascii="Arial" w:eastAsia="Times New Roman" w:hAnsi="Arial"/>
                <w:sz w:val="18"/>
                <w:lang w:eastAsia="ja-JP"/>
              </w:rPr>
              <w:t xml:space="preserve"> comprised of the following functional components:</w:t>
            </w:r>
          </w:p>
          <w:p w14:paraId="669283F2"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eastAsia="Times New Roman"/>
                <w:lang w:eastAsia="ja-JP"/>
              </w:rPr>
              <w:t>-</w:t>
            </w:r>
            <w:r w:rsidRPr="00D74B0C">
              <w:rPr>
                <w:rFonts w:ascii="Arial" w:eastAsia="Times New Roman" w:hAnsi="Arial" w:cs="Arial"/>
                <w:sz w:val="18"/>
                <w:szCs w:val="18"/>
                <w:lang w:eastAsia="ja-JP"/>
              </w:rPr>
              <w:tab/>
              <w:t>Supports NACK-only based HARQ-ACK feedback for dynamic scheduling for multicast, including:</w:t>
            </w:r>
          </w:p>
          <w:p w14:paraId="1DDCBBF3"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eastAsia="Times New Roman"/>
                <w:lang w:eastAsia="ja-JP"/>
              </w:rPr>
              <w:t>-</w:t>
            </w:r>
            <w:r w:rsidRPr="00D74B0C">
              <w:rPr>
                <w:rFonts w:ascii="Arial" w:eastAsia="Times New Roman" w:hAnsi="Arial" w:cs="Arial"/>
                <w:sz w:val="18"/>
                <w:szCs w:val="18"/>
                <w:lang w:eastAsia="ja-JP"/>
              </w:rPr>
              <w:tab/>
              <w:t>Up to 4 TBs with NACK-only feedback transmitted in PUCCH by select one PUCCH resource</w:t>
            </w:r>
          </w:p>
          <w:p w14:paraId="3823155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eastAsia="Times New Roman"/>
                <w:lang w:eastAsia="ja-JP"/>
              </w:rPr>
              <w:t>-</w:t>
            </w:r>
            <w:r w:rsidRPr="00D74B0C">
              <w:rPr>
                <w:rFonts w:ascii="Arial" w:eastAsia="Times New Roman" w:hAnsi="Arial" w:cs="Arial"/>
                <w:sz w:val="18"/>
                <w:szCs w:val="18"/>
                <w:lang w:eastAsia="ja-JP"/>
              </w:rPr>
              <w:tab/>
              <w:t>Supports</w:t>
            </w:r>
            <w:r w:rsidRPr="00D74B0C">
              <w:rPr>
                <w:rFonts w:eastAsia="Times New Roman"/>
                <w:lang w:eastAsia="ja-JP"/>
              </w:rPr>
              <w:t xml:space="preserve"> </w:t>
            </w:r>
            <w:r w:rsidRPr="00D74B0C">
              <w:rPr>
                <w:rFonts w:ascii="Arial" w:eastAsia="Times New Roman" w:hAnsi="Arial" w:cs="Arial"/>
                <w:sz w:val="18"/>
                <w:szCs w:val="18"/>
                <w:lang w:eastAsia="ja-JP"/>
              </w:rPr>
              <w:t>separate PUCCH resource configurations from unicast;</w:t>
            </w:r>
          </w:p>
          <w:p w14:paraId="34F7AAEA"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Supports single TB with NACK-only feedback transmitted in PUCCH;</w:t>
            </w:r>
          </w:p>
          <w:p w14:paraId="1C649ED6"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Supports up to 4TBs with NACK-only feedback transmitted in PUSCH by transforming into ACK/NACK bits.</w:t>
            </w:r>
          </w:p>
          <w:p w14:paraId="5B2E4AB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9F41EB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D74B0C">
              <w:rPr>
                <w:rFonts w:ascii="Arial" w:eastAsia="Times New Roman" w:hAnsi="Arial"/>
                <w:sz w:val="18"/>
                <w:lang w:eastAsia="ja-JP"/>
              </w:rPr>
              <w:t xml:space="preserve">A UE supporting this feature shall also indicate support of </w:t>
            </w:r>
            <w:r w:rsidRPr="00D74B0C">
              <w:rPr>
                <w:rFonts w:ascii="Arial" w:eastAsia="Times New Roman" w:hAnsi="Arial"/>
                <w:i/>
                <w:sz w:val="18"/>
                <w:lang w:eastAsia="ja-JP"/>
              </w:rPr>
              <w:t>nack-OnlyFeedbackForMulticast-r17</w:t>
            </w:r>
            <w:r w:rsidRPr="00D74B0C">
              <w:rPr>
                <w:rFonts w:ascii="Arial" w:eastAsia="Times New Roman" w:hAnsi="Arial"/>
                <w:sz w:val="18"/>
                <w:lang w:eastAsia="ja-JP"/>
              </w:rPr>
              <w:t>.</w:t>
            </w:r>
          </w:p>
        </w:tc>
        <w:tc>
          <w:tcPr>
            <w:tcW w:w="709" w:type="dxa"/>
          </w:tcPr>
          <w:p w14:paraId="454A8DE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583368D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474A766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0EACDC8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203E5865" w14:textId="77777777" w:rsidTr="007957E8">
        <w:trPr>
          <w:cantSplit/>
          <w:tblHeader/>
        </w:trPr>
        <w:tc>
          <w:tcPr>
            <w:tcW w:w="6917" w:type="dxa"/>
          </w:tcPr>
          <w:p w14:paraId="4DC7B4B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lastRenderedPageBreak/>
              <w:t>nack-OnlyFeedbackSpecificResourceForSPS-Multicast-r17</w:t>
            </w:r>
          </w:p>
          <w:p w14:paraId="016C35B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bCs/>
                <w:iCs/>
                <w:sz w:val="18"/>
                <w:lang w:eastAsia="ja-JP"/>
              </w:rPr>
              <w:t xml:space="preserve">Indicates </w:t>
            </w:r>
            <w:r w:rsidRPr="00D74B0C">
              <w:rPr>
                <w:rFonts w:ascii="Arial" w:eastAsia="Times New Roman" w:hAnsi="Arial"/>
                <w:sz w:val="18"/>
                <w:lang w:eastAsia="ja-JP"/>
              </w:rPr>
              <w:t xml:space="preserve">whether the UE supports </w:t>
            </w:r>
            <w:r w:rsidRPr="00D74B0C">
              <w:rPr>
                <w:rFonts w:ascii="Arial" w:eastAsia="Times New Roman" w:hAnsi="Arial" w:cs="Arial"/>
                <w:sz w:val="18"/>
                <w:szCs w:val="18"/>
                <w:lang w:eastAsia="zh-CN"/>
              </w:rPr>
              <w:t>NACK-only based HARQ-ACK feedback for multicast corresponding to a specific sequence or a PUCCH transmission for SPS group-common PDSCH for multicast,</w:t>
            </w:r>
            <w:r w:rsidRPr="00D74B0C">
              <w:rPr>
                <w:rFonts w:ascii="Arial" w:eastAsia="Times New Roman" w:hAnsi="Arial"/>
                <w:sz w:val="18"/>
                <w:lang w:eastAsia="ja-JP"/>
              </w:rPr>
              <w:t xml:space="preserve"> comprised of the following functional components:</w:t>
            </w:r>
          </w:p>
          <w:p w14:paraId="2F5626B1"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eastAsia="Times New Roman"/>
                <w:lang w:eastAsia="ja-JP"/>
              </w:rPr>
              <w:t>-</w:t>
            </w:r>
            <w:r w:rsidRPr="00D74B0C">
              <w:rPr>
                <w:rFonts w:ascii="Arial" w:eastAsia="Times New Roman" w:hAnsi="Arial" w:cs="Arial"/>
                <w:sz w:val="18"/>
                <w:szCs w:val="18"/>
                <w:lang w:eastAsia="ja-JP"/>
              </w:rPr>
              <w:tab/>
              <w:t>Supports NACK-only based HARQ-ACK feedback for SPS PDSCH for multicast, including:</w:t>
            </w:r>
          </w:p>
          <w:p w14:paraId="17173364"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eastAsia="Times New Roman"/>
                <w:lang w:eastAsia="ja-JP"/>
              </w:rPr>
              <w:t>-</w:t>
            </w:r>
            <w:r w:rsidRPr="00D74B0C">
              <w:rPr>
                <w:rFonts w:ascii="Arial" w:eastAsia="Times New Roman" w:hAnsi="Arial" w:cs="Arial"/>
                <w:sz w:val="18"/>
                <w:szCs w:val="18"/>
                <w:lang w:eastAsia="ja-JP"/>
              </w:rPr>
              <w:tab/>
              <w:t>Up to 2TBs with NACK-only feedback transmitted in PUCCH by select one PUCCH resource</w:t>
            </w:r>
          </w:p>
          <w:p w14:paraId="701B2F32"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eastAsia="Times New Roman"/>
                <w:lang w:eastAsia="ja-JP"/>
              </w:rPr>
              <w:t>-</w:t>
            </w:r>
            <w:r w:rsidRPr="00D74B0C">
              <w:rPr>
                <w:rFonts w:ascii="Arial" w:eastAsia="Times New Roman" w:hAnsi="Arial" w:cs="Arial"/>
                <w:sz w:val="18"/>
                <w:szCs w:val="18"/>
                <w:lang w:eastAsia="ja-JP"/>
              </w:rPr>
              <w:tab/>
              <w:t>Supports</w:t>
            </w:r>
            <w:r w:rsidRPr="00D74B0C">
              <w:rPr>
                <w:rFonts w:eastAsia="Times New Roman"/>
                <w:lang w:eastAsia="ja-JP"/>
              </w:rPr>
              <w:t xml:space="preserve"> </w:t>
            </w:r>
            <w:r w:rsidRPr="00D74B0C">
              <w:rPr>
                <w:rFonts w:ascii="Arial" w:eastAsia="Times New Roman" w:hAnsi="Arial" w:cs="Arial"/>
                <w:sz w:val="18"/>
                <w:szCs w:val="18"/>
                <w:lang w:eastAsia="ja-JP"/>
              </w:rPr>
              <w:t xml:space="preserve">separate </w:t>
            </w:r>
            <w:r w:rsidRPr="00D74B0C">
              <w:rPr>
                <w:rFonts w:ascii="Arial" w:eastAsia="Times New Roman" w:hAnsi="Arial" w:cs="Arial"/>
                <w:i/>
                <w:iCs/>
                <w:sz w:val="18"/>
                <w:szCs w:val="18"/>
                <w:lang w:eastAsia="ja-JP"/>
              </w:rPr>
              <w:t>SPS-PUCCH-AN-List</w:t>
            </w:r>
            <w:r w:rsidRPr="00D74B0C">
              <w:rPr>
                <w:rFonts w:ascii="Arial" w:eastAsia="Times New Roman" w:hAnsi="Arial" w:cs="Arial"/>
                <w:sz w:val="18"/>
                <w:szCs w:val="18"/>
                <w:lang w:eastAsia="ja-JP"/>
              </w:rPr>
              <w:t xml:space="preserve"> from unicast;</w:t>
            </w:r>
          </w:p>
          <w:p w14:paraId="5DEE8BA2"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eastAsia="Times New Roman"/>
                <w:lang w:eastAsia="ja-JP"/>
              </w:rPr>
              <w:t>-</w:t>
            </w:r>
            <w:r w:rsidRPr="00D74B0C">
              <w:rPr>
                <w:rFonts w:ascii="Arial" w:eastAsia="Times New Roman" w:hAnsi="Arial" w:cs="Arial"/>
                <w:sz w:val="18"/>
                <w:szCs w:val="18"/>
                <w:lang w:eastAsia="ja-JP"/>
              </w:rPr>
              <w:tab/>
              <w:t>Single TB with NACK-only feedback transmitted in PUCCH;</w:t>
            </w:r>
          </w:p>
          <w:p w14:paraId="236FAED4"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eastAsia="Times New Roman"/>
                <w:lang w:eastAsia="ja-JP"/>
              </w:rPr>
              <w:t>-</w:t>
            </w:r>
            <w:r w:rsidRPr="00D74B0C">
              <w:rPr>
                <w:rFonts w:ascii="Arial" w:eastAsia="Times New Roman" w:hAnsi="Arial" w:cs="Arial"/>
                <w:sz w:val="18"/>
                <w:szCs w:val="18"/>
                <w:lang w:eastAsia="ja-JP"/>
              </w:rPr>
              <w:tab/>
              <w:t>Up to 2TBs with NACK-only feedback transmitted in PUSCH by transforming into ACK/NACK bits.</w:t>
            </w:r>
          </w:p>
          <w:p w14:paraId="0E92C0DA" w14:textId="77777777" w:rsidR="00D74B0C" w:rsidRPr="00D74B0C" w:rsidRDefault="00D74B0C" w:rsidP="00D74B0C">
            <w:pPr>
              <w:overflowPunct w:val="0"/>
              <w:autoSpaceDE w:val="0"/>
              <w:autoSpaceDN w:val="0"/>
              <w:adjustRightInd w:val="0"/>
              <w:spacing w:after="0"/>
              <w:textAlignment w:val="baseline"/>
              <w:rPr>
                <w:rFonts w:ascii="Arial" w:eastAsia="Times New Roman" w:hAnsi="Arial" w:cs="Arial"/>
                <w:sz w:val="18"/>
                <w:szCs w:val="18"/>
                <w:lang w:eastAsia="ja-JP"/>
              </w:rPr>
            </w:pPr>
          </w:p>
          <w:p w14:paraId="2EFD29C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UE supporting this feature shall also indicate support of </w:t>
            </w:r>
            <w:r w:rsidRPr="00D74B0C">
              <w:rPr>
                <w:rFonts w:ascii="Arial" w:eastAsia="Times New Roman" w:hAnsi="Arial"/>
                <w:i/>
                <w:iCs/>
                <w:sz w:val="18"/>
                <w:lang w:eastAsia="ja-JP"/>
              </w:rPr>
              <w:t>nack-OnlyFeedbackForSPS-Multicast-r17</w:t>
            </w:r>
            <w:r w:rsidRPr="00D74B0C">
              <w:rPr>
                <w:rFonts w:ascii="Arial" w:eastAsia="Times New Roman" w:hAnsi="Arial"/>
                <w:sz w:val="18"/>
                <w:lang w:eastAsia="ja-JP"/>
              </w:rPr>
              <w:t>.</w:t>
            </w:r>
          </w:p>
        </w:tc>
        <w:tc>
          <w:tcPr>
            <w:tcW w:w="709" w:type="dxa"/>
          </w:tcPr>
          <w:p w14:paraId="4137EB0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193FD5BE"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40F792F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74CE0FB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58D3029B" w14:textId="77777777" w:rsidTr="007957E8">
        <w:trPr>
          <w:cantSplit/>
          <w:tblHeader/>
        </w:trPr>
        <w:tc>
          <w:tcPr>
            <w:tcW w:w="6917" w:type="dxa"/>
          </w:tcPr>
          <w:p w14:paraId="12D1DE0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non-AlignedFrameBoundaries-r17</w:t>
            </w:r>
          </w:p>
          <w:p w14:paraId="18407DE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 xml:space="preserve">Indicates whether UE supports carrier aggregation with non-aligned frame boundaries for </w:t>
            </w:r>
            <w:proofErr w:type="spellStart"/>
            <w:r w:rsidRPr="00D74B0C">
              <w:rPr>
                <w:rFonts w:ascii="Arial" w:eastAsia="Times New Roman" w:hAnsi="Arial"/>
                <w:bCs/>
                <w:iCs/>
                <w:sz w:val="18"/>
                <w:lang w:eastAsia="ja-JP"/>
              </w:rPr>
              <w:t>PCell</w:t>
            </w:r>
            <w:proofErr w:type="spellEnd"/>
            <w:r w:rsidRPr="00D74B0C">
              <w:rPr>
                <w:rFonts w:ascii="Arial" w:eastAsia="Times New Roman" w:hAnsi="Arial"/>
                <w:bCs/>
                <w:iCs/>
                <w:sz w:val="18"/>
                <w:lang w:eastAsia="ja-JP"/>
              </w:rPr>
              <w:t>/</w:t>
            </w:r>
            <w:proofErr w:type="spellStart"/>
            <w:r w:rsidRPr="00D74B0C">
              <w:rPr>
                <w:rFonts w:ascii="Arial" w:eastAsia="Times New Roman" w:hAnsi="Arial"/>
                <w:bCs/>
                <w:iCs/>
                <w:sz w:val="18"/>
                <w:lang w:eastAsia="ja-JP"/>
              </w:rPr>
              <w:t>PSCell</w:t>
            </w:r>
            <w:proofErr w:type="spellEnd"/>
            <w:r w:rsidRPr="00D74B0C">
              <w:rPr>
                <w:rFonts w:ascii="Arial" w:eastAsia="Times New Roman" w:hAnsi="Arial"/>
                <w:bCs/>
                <w:iCs/>
                <w:sz w:val="18"/>
                <w:lang w:eastAsia="ja-JP"/>
              </w:rPr>
              <w:t xml:space="preserve"> and </w:t>
            </w:r>
            <w:proofErr w:type="spellStart"/>
            <w:r w:rsidRPr="00D74B0C">
              <w:rPr>
                <w:rFonts w:ascii="Arial" w:eastAsia="Times New Roman" w:hAnsi="Arial"/>
                <w:bCs/>
                <w:iCs/>
                <w:sz w:val="18"/>
                <w:lang w:eastAsia="ja-JP"/>
              </w:rPr>
              <w:t>SCell</w:t>
            </w:r>
            <w:proofErr w:type="spellEnd"/>
            <w:r w:rsidRPr="00D74B0C">
              <w:rPr>
                <w:rFonts w:ascii="Arial" w:eastAsia="Times New Roman" w:hAnsi="Arial"/>
                <w:bCs/>
                <w:iCs/>
                <w:sz w:val="18"/>
                <w:lang w:eastAsia="ja-JP"/>
              </w:rPr>
              <w:t xml:space="preserve"> configured with cross-carrier scheduling to </w:t>
            </w:r>
            <w:proofErr w:type="spellStart"/>
            <w:r w:rsidRPr="00D74B0C">
              <w:rPr>
                <w:rFonts w:ascii="Arial" w:eastAsia="Times New Roman" w:hAnsi="Arial"/>
                <w:bCs/>
                <w:iCs/>
                <w:sz w:val="18"/>
                <w:lang w:eastAsia="ja-JP"/>
              </w:rPr>
              <w:t>PCell</w:t>
            </w:r>
            <w:proofErr w:type="spellEnd"/>
            <w:r w:rsidRPr="00D74B0C">
              <w:rPr>
                <w:rFonts w:ascii="Arial" w:eastAsia="Times New Roman" w:hAnsi="Arial"/>
                <w:bCs/>
                <w:iCs/>
                <w:sz w:val="18"/>
                <w:lang w:eastAsia="ja-JP"/>
              </w:rPr>
              <w:t>/</w:t>
            </w:r>
            <w:proofErr w:type="spellStart"/>
            <w:r w:rsidRPr="00D74B0C">
              <w:rPr>
                <w:rFonts w:ascii="Arial" w:eastAsia="Times New Roman" w:hAnsi="Arial"/>
                <w:bCs/>
                <w:iCs/>
                <w:sz w:val="18"/>
                <w:lang w:eastAsia="ja-JP"/>
              </w:rPr>
              <w:t>PSCell</w:t>
            </w:r>
            <w:proofErr w:type="spellEnd"/>
            <w:r w:rsidRPr="00D74B0C">
              <w:rPr>
                <w:rFonts w:ascii="Arial" w:eastAsia="Times New Roman" w:hAnsi="Arial"/>
                <w:bCs/>
                <w:iCs/>
                <w:sz w:val="18"/>
                <w:lang w:eastAsia="ja-JP"/>
              </w:rPr>
              <w:t xml:space="preserve"> (</w:t>
            </w:r>
            <w:proofErr w:type="spellStart"/>
            <w:r w:rsidRPr="00D74B0C">
              <w:rPr>
                <w:rFonts w:ascii="Arial" w:eastAsia="Times New Roman" w:hAnsi="Arial"/>
                <w:bCs/>
                <w:iCs/>
                <w:sz w:val="18"/>
                <w:lang w:eastAsia="ja-JP"/>
              </w:rPr>
              <w:t>sSCell</w:t>
            </w:r>
            <w:proofErr w:type="spellEnd"/>
            <w:r w:rsidRPr="00D74B0C">
              <w:rPr>
                <w:rFonts w:ascii="Arial" w:eastAsia="Times New Roman" w:hAnsi="Arial"/>
                <w:bCs/>
                <w:iCs/>
                <w:sz w:val="18"/>
                <w:lang w:eastAsia="ja-JP"/>
              </w:rPr>
              <w:t>) in inter-band CA. The capability indicates the band pairs of the {</w:t>
            </w:r>
            <w:proofErr w:type="spellStart"/>
            <w:r w:rsidRPr="00D74B0C">
              <w:rPr>
                <w:rFonts w:ascii="Arial" w:eastAsia="Times New Roman" w:hAnsi="Arial"/>
                <w:bCs/>
                <w:iCs/>
                <w:sz w:val="18"/>
                <w:lang w:eastAsia="ja-JP"/>
              </w:rPr>
              <w:t>PCell</w:t>
            </w:r>
            <w:proofErr w:type="spellEnd"/>
            <w:r w:rsidRPr="00D74B0C">
              <w:rPr>
                <w:rFonts w:ascii="Arial" w:eastAsia="Times New Roman" w:hAnsi="Arial"/>
                <w:bCs/>
                <w:iCs/>
                <w:sz w:val="18"/>
                <w:lang w:eastAsia="ja-JP"/>
              </w:rPr>
              <w:t>/</w:t>
            </w:r>
            <w:proofErr w:type="spellStart"/>
            <w:r w:rsidRPr="00D74B0C">
              <w:rPr>
                <w:rFonts w:ascii="Arial" w:eastAsia="Times New Roman" w:hAnsi="Arial"/>
                <w:bCs/>
                <w:iCs/>
                <w:sz w:val="18"/>
                <w:lang w:eastAsia="ja-JP"/>
              </w:rPr>
              <w:t>PSCell</w:t>
            </w:r>
            <w:proofErr w:type="spellEnd"/>
            <w:r w:rsidRPr="00D74B0C">
              <w:rPr>
                <w:rFonts w:ascii="Arial" w:eastAsia="Times New Roman" w:hAnsi="Arial"/>
                <w:bCs/>
                <w:iCs/>
                <w:sz w:val="18"/>
                <w:lang w:eastAsia="ja-JP"/>
              </w:rPr>
              <w:t xml:space="preserve"> SCS in kHz, </w:t>
            </w:r>
            <w:proofErr w:type="spellStart"/>
            <w:r w:rsidRPr="00D74B0C">
              <w:rPr>
                <w:rFonts w:ascii="Arial" w:eastAsia="Times New Roman" w:hAnsi="Arial"/>
                <w:bCs/>
                <w:iCs/>
                <w:sz w:val="18"/>
                <w:lang w:eastAsia="ja-JP"/>
              </w:rPr>
              <w:t>sSCell</w:t>
            </w:r>
            <w:proofErr w:type="spellEnd"/>
            <w:r w:rsidRPr="00D74B0C">
              <w:rPr>
                <w:rFonts w:ascii="Arial" w:eastAsia="Times New Roman" w:hAnsi="Arial"/>
                <w:bCs/>
                <w:iCs/>
                <w:sz w:val="18"/>
                <w:lang w:eastAsia="ja-JP"/>
              </w:rPr>
              <w:t xml:space="preserve"> SCS in kHz} combination which supports non-aligned frame boundary </w:t>
            </w:r>
            <w:proofErr w:type="spellStart"/>
            <w:r w:rsidRPr="00D74B0C">
              <w:rPr>
                <w:rFonts w:ascii="Arial" w:eastAsia="Times New Roman" w:hAnsi="Arial"/>
                <w:bCs/>
                <w:iCs/>
                <w:sz w:val="18"/>
                <w:lang w:eastAsia="ja-JP"/>
              </w:rPr>
              <w:t>PCell</w:t>
            </w:r>
            <w:proofErr w:type="spellEnd"/>
            <w:r w:rsidRPr="00D74B0C">
              <w:rPr>
                <w:rFonts w:ascii="Arial" w:eastAsia="Times New Roman" w:hAnsi="Arial"/>
                <w:bCs/>
                <w:iCs/>
                <w:sz w:val="18"/>
                <w:lang w:eastAsia="ja-JP"/>
              </w:rPr>
              <w:t>/</w:t>
            </w:r>
            <w:proofErr w:type="spellStart"/>
            <w:r w:rsidRPr="00D74B0C">
              <w:rPr>
                <w:rFonts w:ascii="Arial" w:eastAsia="Times New Roman" w:hAnsi="Arial"/>
                <w:bCs/>
                <w:iCs/>
                <w:sz w:val="18"/>
                <w:lang w:eastAsia="ja-JP"/>
              </w:rPr>
              <w:t>PSCell</w:t>
            </w:r>
            <w:proofErr w:type="spellEnd"/>
            <w:r w:rsidRPr="00D74B0C">
              <w:rPr>
                <w:rFonts w:ascii="Arial" w:eastAsia="Times New Roman" w:hAnsi="Arial"/>
                <w:bCs/>
                <w:iCs/>
                <w:sz w:val="18"/>
                <w:lang w:eastAsia="ja-JP"/>
              </w:rPr>
              <w:t xml:space="preserve"> and </w:t>
            </w:r>
            <w:proofErr w:type="spellStart"/>
            <w:r w:rsidRPr="00D74B0C">
              <w:rPr>
                <w:rFonts w:ascii="Arial" w:eastAsia="Times New Roman" w:hAnsi="Arial"/>
                <w:bCs/>
                <w:iCs/>
                <w:sz w:val="18"/>
                <w:lang w:eastAsia="ja-JP"/>
              </w:rPr>
              <w:t>SCell</w:t>
            </w:r>
            <w:proofErr w:type="spellEnd"/>
            <w:r w:rsidRPr="00D74B0C">
              <w:rPr>
                <w:rFonts w:ascii="Arial" w:eastAsia="Times New Roman" w:hAnsi="Arial"/>
                <w:bCs/>
                <w:iCs/>
                <w:sz w:val="18"/>
                <w:lang w:eastAsia="ja-JP"/>
              </w:rPr>
              <w:t xml:space="preserve">. The band-pair is encoded as a bitmap with size L * (L – 1) / 2, and bit N (leftmost bit is indexed as bit 0) is set to "1" if the UE supports non-frame boundary for </w:t>
            </w:r>
            <w:proofErr w:type="spellStart"/>
            <w:r w:rsidRPr="00D74B0C">
              <w:rPr>
                <w:rFonts w:ascii="Arial" w:eastAsia="Times New Roman" w:hAnsi="Arial"/>
                <w:bCs/>
                <w:iCs/>
                <w:sz w:val="18"/>
                <w:lang w:eastAsia="ja-JP"/>
              </w:rPr>
              <w:t>PCell</w:t>
            </w:r>
            <w:proofErr w:type="spellEnd"/>
            <w:r w:rsidRPr="00D74B0C">
              <w:rPr>
                <w:rFonts w:ascii="Arial" w:eastAsia="Times New Roman" w:hAnsi="Arial"/>
                <w:bCs/>
                <w:iCs/>
                <w:sz w:val="18"/>
                <w:lang w:eastAsia="ja-JP"/>
              </w:rPr>
              <w:t>/</w:t>
            </w:r>
            <w:proofErr w:type="spellStart"/>
            <w:r w:rsidRPr="00D74B0C">
              <w:rPr>
                <w:rFonts w:ascii="Arial" w:eastAsia="Times New Roman" w:hAnsi="Arial"/>
                <w:bCs/>
                <w:iCs/>
                <w:sz w:val="18"/>
                <w:lang w:eastAsia="ja-JP"/>
              </w:rPr>
              <w:t>PSCell</w:t>
            </w:r>
            <w:proofErr w:type="spellEnd"/>
            <w:r w:rsidRPr="00D74B0C">
              <w:rPr>
                <w:rFonts w:ascii="Arial" w:eastAsia="Times New Roman" w:hAnsi="Arial"/>
                <w:bCs/>
                <w:iCs/>
                <w:sz w:val="18"/>
                <w:lang w:eastAsia="ja-JP"/>
              </w:rPr>
              <w:t xml:space="preserve"> and </w:t>
            </w:r>
            <w:proofErr w:type="spellStart"/>
            <w:r w:rsidRPr="00D74B0C">
              <w:rPr>
                <w:rFonts w:ascii="Arial" w:eastAsia="Times New Roman" w:hAnsi="Arial"/>
                <w:bCs/>
                <w:iCs/>
                <w:sz w:val="18"/>
                <w:lang w:eastAsia="ja-JP"/>
              </w:rPr>
              <w:t>SCell</w:t>
            </w:r>
            <w:proofErr w:type="spellEnd"/>
            <w:r w:rsidRPr="00D74B0C">
              <w:rPr>
                <w:rFonts w:ascii="Arial" w:eastAsia="Times New Roman" w:hAnsi="Arial"/>
                <w:bCs/>
                <w:iCs/>
                <w:sz w:val="18"/>
                <w:lang w:eastAsia="ja-JP"/>
              </w:rPr>
              <w:t xml:space="preserve"> for the band pair (x, y), where L is the number of band entries in the band combination, x and y are the indices of the band entry in the band combination (the first band entry is indexed as 0), x &lt; y, and N = x*(2*L – x – 1)/2 + y – x – 1.</w:t>
            </w:r>
          </w:p>
          <w:p w14:paraId="7D29DC7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9FB456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Cs/>
                <w:iCs/>
                <w:sz w:val="18"/>
                <w:lang w:eastAsia="ja-JP"/>
              </w:rPr>
              <w:t xml:space="preserve">UE indicating support of this feature shall indicate support of </w:t>
            </w:r>
            <w:r w:rsidRPr="00D74B0C">
              <w:rPr>
                <w:rFonts w:ascii="Arial" w:eastAsia="Times New Roman" w:hAnsi="Arial"/>
                <w:bCs/>
                <w:i/>
                <w:sz w:val="18"/>
                <w:lang w:eastAsia="ja-JP"/>
              </w:rPr>
              <w:t>crossCarrierSchedulingSCell-SpCellTypeA-r17</w:t>
            </w:r>
            <w:r w:rsidRPr="00D74B0C">
              <w:rPr>
                <w:rFonts w:ascii="Arial" w:eastAsia="Times New Roman" w:hAnsi="Arial"/>
                <w:bCs/>
                <w:iCs/>
                <w:sz w:val="18"/>
                <w:lang w:eastAsia="ja-JP"/>
              </w:rPr>
              <w:t xml:space="preserve"> or </w:t>
            </w:r>
            <w:r w:rsidRPr="00D74B0C">
              <w:rPr>
                <w:rFonts w:ascii="Arial" w:eastAsia="Times New Roman" w:hAnsi="Arial"/>
                <w:bCs/>
                <w:i/>
                <w:sz w:val="18"/>
                <w:lang w:eastAsia="ja-JP"/>
              </w:rPr>
              <w:t>crossCarrierSchedulingSCell-SpCellTypeB-r17</w:t>
            </w:r>
            <w:r w:rsidRPr="00D74B0C">
              <w:rPr>
                <w:rFonts w:ascii="Arial" w:eastAsia="Times New Roman" w:hAnsi="Arial"/>
                <w:bCs/>
                <w:iCs/>
                <w:sz w:val="18"/>
                <w:lang w:eastAsia="ja-JP"/>
              </w:rPr>
              <w:t>.</w:t>
            </w:r>
          </w:p>
        </w:tc>
        <w:tc>
          <w:tcPr>
            <w:tcW w:w="709" w:type="dxa"/>
          </w:tcPr>
          <w:p w14:paraId="47A3470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74B0C">
              <w:rPr>
                <w:rFonts w:ascii="Arial" w:eastAsia="Times New Roman" w:hAnsi="Arial"/>
                <w:sz w:val="18"/>
                <w:lang w:eastAsia="ko-KR"/>
              </w:rPr>
              <w:t>BC</w:t>
            </w:r>
          </w:p>
        </w:tc>
        <w:tc>
          <w:tcPr>
            <w:tcW w:w="567" w:type="dxa"/>
          </w:tcPr>
          <w:p w14:paraId="5DE8CEF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47593B31"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45408FA2"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FR1 only</w:t>
            </w:r>
          </w:p>
        </w:tc>
      </w:tr>
      <w:tr w:rsidR="00D74B0C" w:rsidRPr="000D5E69" w14:paraId="2FA087A4" w14:textId="77777777" w:rsidTr="007957E8">
        <w:trPr>
          <w:cantSplit/>
          <w:tblHeader/>
        </w:trPr>
        <w:tc>
          <w:tcPr>
            <w:tcW w:w="6917" w:type="dxa"/>
          </w:tcPr>
          <w:p w14:paraId="73790864" w14:textId="77777777" w:rsidR="00D74B0C" w:rsidRPr="000D5E69" w:rsidRDefault="00D74B0C" w:rsidP="007957E8">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parallelTxMsgA-SRS-PUCCH-PUSCH-r16</w:t>
            </w:r>
          </w:p>
          <w:p w14:paraId="0543CFEE" w14:textId="77777777" w:rsidR="00D74B0C" w:rsidRPr="000D5E69" w:rsidRDefault="00D74B0C" w:rsidP="007957E8">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cs="Arial"/>
                <w:sz w:val="18"/>
                <w:szCs w:val="18"/>
                <w:lang w:eastAsia="ja-JP"/>
              </w:rPr>
              <w:t xml:space="preserve">Indicates whether the UE supports parallel transmission of </w:t>
            </w:r>
            <w:proofErr w:type="spellStart"/>
            <w:r w:rsidRPr="000D5E69">
              <w:rPr>
                <w:rFonts w:ascii="Arial" w:eastAsia="Times New Roman" w:hAnsi="Arial" w:cs="Arial"/>
                <w:sz w:val="18"/>
                <w:szCs w:val="18"/>
                <w:lang w:eastAsia="ja-JP"/>
              </w:rPr>
              <w:t>MsgA</w:t>
            </w:r>
            <w:proofErr w:type="spellEnd"/>
            <w:r w:rsidRPr="000D5E69">
              <w:rPr>
                <w:rFonts w:ascii="Arial" w:eastAsia="Times New Roman" w:hAnsi="Arial" w:cs="Arial"/>
                <w:sz w:val="18"/>
                <w:szCs w:val="18"/>
                <w:lang w:eastAsia="ja-JP"/>
              </w:rPr>
              <w:t xml:space="preserve"> </w:t>
            </w:r>
            <w:ins w:id="10" w:author="ZTE" w:date="2024-05-07T16:43:00Z">
              <w:r>
                <w:rPr>
                  <w:rFonts w:ascii="Arial" w:eastAsia="Times New Roman" w:hAnsi="Arial" w:cs="Arial"/>
                  <w:sz w:val="18"/>
                  <w:szCs w:val="18"/>
                  <w:lang w:eastAsia="ja-JP"/>
                </w:rPr>
                <w:t xml:space="preserve">in </w:t>
              </w:r>
              <w:proofErr w:type="spellStart"/>
              <w:r>
                <w:rPr>
                  <w:rFonts w:ascii="Arial" w:eastAsia="Times New Roman" w:hAnsi="Arial" w:cs="Arial"/>
                  <w:sz w:val="18"/>
                  <w:szCs w:val="18"/>
                  <w:lang w:eastAsia="ja-JP"/>
                </w:rPr>
                <w:t>SpCell</w:t>
              </w:r>
              <w:proofErr w:type="spellEnd"/>
              <w:r>
                <w:rPr>
                  <w:rFonts w:ascii="Arial" w:eastAsia="Times New Roman" w:hAnsi="Arial" w:cs="Arial"/>
                  <w:sz w:val="18"/>
                  <w:szCs w:val="18"/>
                  <w:lang w:eastAsia="ja-JP"/>
                </w:rPr>
                <w:t xml:space="preserve"> </w:t>
              </w:r>
            </w:ins>
            <w:r w:rsidRPr="000D5E69">
              <w:rPr>
                <w:rFonts w:ascii="Arial" w:eastAsia="Times New Roman" w:hAnsi="Arial" w:cs="Arial"/>
                <w:sz w:val="18"/>
                <w:szCs w:val="18"/>
                <w:lang w:eastAsia="ja-JP"/>
              </w:rPr>
              <w:t>and SRS/ PUCCH/ PUSCH across CCs in an inter-band CA band combination</w:t>
            </w:r>
            <w:ins w:id="11" w:author="ZTE" w:date="2024-05-07T16:44:00Z">
              <w:r>
                <w:rPr>
                  <w:rFonts w:ascii="Arial" w:eastAsia="Times New Roman" w:hAnsi="Arial" w:cs="Arial"/>
                  <w:sz w:val="18"/>
                  <w:szCs w:val="18"/>
                  <w:lang w:eastAsia="ja-JP"/>
                </w:rPr>
                <w:t xml:space="preserve"> </w:t>
              </w:r>
              <w:r w:rsidRPr="002778AC">
                <w:rPr>
                  <w:rFonts w:ascii="Arial" w:eastAsia="Times New Roman" w:hAnsi="Arial" w:cs="Arial"/>
                  <w:sz w:val="18"/>
                  <w:szCs w:val="18"/>
                  <w:lang w:eastAsia="ja-JP"/>
                </w:rPr>
                <w:t xml:space="preserve">or </w:t>
              </w:r>
              <w:r w:rsidRPr="002778AC">
                <w:rPr>
                  <w:rFonts w:ascii="Arial" w:hAnsi="Arial" w:cs="Arial"/>
                  <w:sz w:val="18"/>
                  <w:szCs w:val="18"/>
                  <w:shd w:val="clear" w:color="auto" w:fill="FFFFFF"/>
                </w:rPr>
                <w:t xml:space="preserve">across CCs within a cell group with the inter-band CA operation </w:t>
              </w:r>
            </w:ins>
            <w:ins w:id="12" w:author="ZTE" w:date="2024-05-08T08:58:00Z">
              <w:r w:rsidRPr="00592F15">
                <w:rPr>
                  <w:rFonts w:ascii="Arial" w:hAnsi="Arial" w:cs="Arial"/>
                  <w:sz w:val="18"/>
                  <w:szCs w:val="18"/>
                  <w:shd w:val="clear" w:color="auto" w:fill="FFFFFF"/>
                </w:rPr>
                <w:t>in case of NR-DC</w:t>
              </w:r>
            </w:ins>
            <w:r w:rsidRPr="00592F15">
              <w:rPr>
                <w:rFonts w:ascii="Arial" w:hAnsi="Arial" w:cs="Arial"/>
                <w:sz w:val="18"/>
                <w:szCs w:val="18"/>
                <w:shd w:val="clear" w:color="auto" w:fill="FFFFFF"/>
              </w:rPr>
              <w:t xml:space="preserve">. </w:t>
            </w:r>
            <w:r w:rsidRPr="000D5E69">
              <w:rPr>
                <w:rFonts w:ascii="Arial" w:eastAsia="Times New Roman" w:hAnsi="Arial" w:cs="Arial"/>
                <w:sz w:val="18"/>
                <w:szCs w:val="18"/>
                <w:lang w:eastAsia="ja-JP"/>
              </w:rPr>
              <w:t xml:space="preserve">A UE supporting this feature shall also indicate support of </w:t>
            </w:r>
            <w:proofErr w:type="spellStart"/>
            <w:r w:rsidRPr="000D5E69">
              <w:rPr>
                <w:rFonts w:ascii="Arial" w:eastAsia="Times New Roman" w:hAnsi="Arial" w:cs="Arial"/>
                <w:i/>
                <w:sz w:val="18"/>
                <w:szCs w:val="18"/>
                <w:lang w:eastAsia="ja-JP"/>
              </w:rPr>
              <w:t>parallelTxPRACH</w:t>
            </w:r>
            <w:proofErr w:type="spellEnd"/>
            <w:r w:rsidRPr="000D5E69">
              <w:rPr>
                <w:rFonts w:ascii="Arial" w:eastAsia="Times New Roman" w:hAnsi="Arial" w:cs="Arial"/>
                <w:i/>
                <w:sz w:val="18"/>
                <w:szCs w:val="18"/>
                <w:lang w:eastAsia="ja-JP"/>
              </w:rPr>
              <w:t>-SRS-PUCCH-PUSCH</w:t>
            </w:r>
            <w:r w:rsidRPr="000D5E69">
              <w:rPr>
                <w:rFonts w:ascii="Arial" w:eastAsia="Times New Roman" w:hAnsi="Arial" w:cs="Arial"/>
                <w:sz w:val="18"/>
                <w:szCs w:val="18"/>
                <w:lang w:eastAsia="ja-JP"/>
              </w:rPr>
              <w:t>.</w:t>
            </w:r>
          </w:p>
        </w:tc>
        <w:tc>
          <w:tcPr>
            <w:tcW w:w="709" w:type="dxa"/>
          </w:tcPr>
          <w:p w14:paraId="158C8AA5"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D5E69">
              <w:rPr>
                <w:rFonts w:ascii="Arial" w:eastAsia="Times New Roman" w:hAnsi="Arial" w:cs="Arial"/>
                <w:sz w:val="18"/>
                <w:szCs w:val="18"/>
                <w:lang w:eastAsia="ja-JP"/>
              </w:rPr>
              <w:t>BC</w:t>
            </w:r>
          </w:p>
        </w:tc>
        <w:tc>
          <w:tcPr>
            <w:tcW w:w="567" w:type="dxa"/>
          </w:tcPr>
          <w:p w14:paraId="4BAFA3B9"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ja-JP"/>
              </w:rPr>
              <w:t>No</w:t>
            </w:r>
          </w:p>
        </w:tc>
        <w:tc>
          <w:tcPr>
            <w:tcW w:w="709" w:type="dxa"/>
          </w:tcPr>
          <w:p w14:paraId="2C28CA7F"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33ED3F42"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D74B0C" w:rsidRPr="000D5E69" w14:paraId="30AAE764" w14:textId="77777777" w:rsidTr="007957E8">
        <w:trPr>
          <w:cantSplit/>
          <w:tblHeader/>
        </w:trPr>
        <w:tc>
          <w:tcPr>
            <w:tcW w:w="6917" w:type="dxa"/>
          </w:tcPr>
          <w:p w14:paraId="3C806F0D" w14:textId="77777777" w:rsidR="00D74B0C" w:rsidRPr="000D5E69" w:rsidRDefault="00D74B0C" w:rsidP="007957E8">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parallelTxMsgA-SRS-PUCCH-PUSCH-intraBand-r17</w:t>
            </w:r>
          </w:p>
          <w:p w14:paraId="263122B6" w14:textId="77777777" w:rsidR="00D74B0C" w:rsidRPr="000D5E69" w:rsidRDefault="00D74B0C" w:rsidP="007957E8">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cs="Arial"/>
                <w:sz w:val="18"/>
                <w:szCs w:val="18"/>
                <w:lang w:eastAsia="ja-JP"/>
              </w:rPr>
              <w:t xml:space="preserve">Indicates whether the UE supports parallel transmission of </w:t>
            </w:r>
            <w:proofErr w:type="spellStart"/>
            <w:r w:rsidRPr="000D5E69">
              <w:rPr>
                <w:rFonts w:ascii="Arial" w:eastAsia="Times New Roman" w:hAnsi="Arial" w:cs="Arial"/>
                <w:sz w:val="18"/>
                <w:szCs w:val="18"/>
                <w:lang w:eastAsia="ja-JP"/>
              </w:rPr>
              <w:t>MsgA</w:t>
            </w:r>
            <w:proofErr w:type="spellEnd"/>
            <w:r w:rsidRPr="000D5E69">
              <w:rPr>
                <w:rFonts w:ascii="Arial" w:eastAsia="Times New Roman" w:hAnsi="Arial" w:cs="Arial"/>
                <w:sz w:val="18"/>
                <w:szCs w:val="18"/>
                <w:lang w:eastAsia="ja-JP"/>
              </w:rPr>
              <w:t xml:space="preserve"> </w:t>
            </w:r>
            <w:ins w:id="13" w:author="ZTE" w:date="2024-05-07T16:44:00Z">
              <w:r>
                <w:rPr>
                  <w:rFonts w:ascii="Arial" w:eastAsia="Times New Roman" w:hAnsi="Arial" w:cs="Arial"/>
                  <w:sz w:val="18"/>
                  <w:szCs w:val="18"/>
                  <w:lang w:eastAsia="ja-JP"/>
                </w:rPr>
                <w:t xml:space="preserve">in </w:t>
              </w:r>
              <w:proofErr w:type="spellStart"/>
              <w:r>
                <w:rPr>
                  <w:rFonts w:ascii="Arial" w:eastAsia="Times New Roman" w:hAnsi="Arial" w:cs="Arial"/>
                  <w:sz w:val="18"/>
                  <w:szCs w:val="18"/>
                  <w:lang w:eastAsia="ja-JP"/>
                </w:rPr>
                <w:t>SpCell</w:t>
              </w:r>
              <w:proofErr w:type="spellEnd"/>
              <w:r>
                <w:rPr>
                  <w:rFonts w:ascii="Arial" w:eastAsia="Times New Roman" w:hAnsi="Arial" w:cs="Arial"/>
                  <w:sz w:val="18"/>
                  <w:szCs w:val="18"/>
                  <w:lang w:eastAsia="ja-JP"/>
                </w:rPr>
                <w:t xml:space="preserve"> </w:t>
              </w:r>
            </w:ins>
            <w:r w:rsidRPr="000D5E69">
              <w:rPr>
                <w:rFonts w:ascii="Arial" w:eastAsia="Times New Roman" w:hAnsi="Arial" w:cs="Arial"/>
                <w:sz w:val="18"/>
                <w:szCs w:val="18"/>
                <w:lang w:eastAsia="ja-JP"/>
              </w:rPr>
              <w:t>and SRS/ PUCCH/ PUSCH across CCs in an intra-band non-contiguous CA band combination</w:t>
            </w:r>
            <w:ins w:id="14" w:author="ZTE" w:date="2024-05-07T16:44:00Z">
              <w:r>
                <w:rPr>
                  <w:rFonts w:ascii="Arial" w:eastAsia="Times New Roman" w:hAnsi="Arial" w:cs="Arial"/>
                  <w:sz w:val="18"/>
                  <w:szCs w:val="18"/>
                  <w:lang w:eastAsia="ja-JP"/>
                </w:rPr>
                <w:t xml:space="preserve"> </w:t>
              </w:r>
              <w:r w:rsidRPr="002778AC">
                <w:rPr>
                  <w:rFonts w:ascii="Arial" w:eastAsia="Times New Roman" w:hAnsi="Arial" w:cs="Arial"/>
                  <w:sz w:val="18"/>
                  <w:szCs w:val="18"/>
                  <w:lang w:eastAsia="ja-JP"/>
                </w:rPr>
                <w:t xml:space="preserve">or </w:t>
              </w:r>
              <w:r w:rsidRPr="002778AC">
                <w:rPr>
                  <w:rFonts w:ascii="Arial" w:hAnsi="Arial" w:cs="Arial"/>
                  <w:sz w:val="18"/>
                  <w:szCs w:val="18"/>
                  <w:shd w:val="clear" w:color="auto" w:fill="FFFFFF"/>
                </w:rPr>
                <w:t>across CCs within a cell group</w:t>
              </w:r>
              <w:r>
                <w:rPr>
                  <w:rFonts w:ascii="Arial" w:hAnsi="Arial" w:cs="Arial"/>
                  <w:sz w:val="18"/>
                  <w:szCs w:val="18"/>
                  <w:shd w:val="clear" w:color="auto" w:fill="FFFFFF"/>
                </w:rPr>
                <w:t xml:space="preserve"> with the intra</w:t>
              </w:r>
              <w:r w:rsidRPr="002778AC">
                <w:rPr>
                  <w:rFonts w:ascii="Arial" w:hAnsi="Arial" w:cs="Arial"/>
                  <w:sz w:val="18"/>
                  <w:szCs w:val="18"/>
                  <w:shd w:val="clear" w:color="auto" w:fill="FFFFFF"/>
                </w:rPr>
                <w:t xml:space="preserve">-band </w:t>
              </w:r>
              <w:r>
                <w:rPr>
                  <w:rFonts w:ascii="Arial" w:hAnsi="Arial" w:cs="Arial"/>
                  <w:sz w:val="18"/>
                  <w:szCs w:val="18"/>
                  <w:shd w:val="clear" w:color="auto" w:fill="FFFFFF"/>
                </w:rPr>
                <w:t xml:space="preserve">non-contiguous </w:t>
              </w:r>
              <w:r w:rsidRPr="002778AC">
                <w:rPr>
                  <w:rFonts w:ascii="Arial" w:hAnsi="Arial" w:cs="Arial"/>
                  <w:sz w:val="18"/>
                  <w:szCs w:val="18"/>
                  <w:shd w:val="clear" w:color="auto" w:fill="FFFFFF"/>
                </w:rPr>
                <w:t xml:space="preserve">CA operation </w:t>
              </w:r>
            </w:ins>
            <w:ins w:id="15" w:author="ZTE" w:date="2024-05-08T08:58:00Z">
              <w:r w:rsidRPr="00592F15">
                <w:rPr>
                  <w:rFonts w:ascii="Arial" w:hAnsi="Arial" w:cs="Arial"/>
                  <w:sz w:val="18"/>
                  <w:szCs w:val="18"/>
                  <w:shd w:val="clear" w:color="auto" w:fill="FFFFFF"/>
                </w:rPr>
                <w:t>in case of NR-DC</w:t>
              </w:r>
            </w:ins>
            <w:r w:rsidRPr="000D5E69">
              <w:rPr>
                <w:rFonts w:ascii="Arial" w:eastAsia="Times New Roman" w:hAnsi="Arial" w:cs="Arial"/>
                <w:sz w:val="18"/>
                <w:szCs w:val="18"/>
                <w:lang w:eastAsia="ja-JP"/>
              </w:rPr>
              <w:t xml:space="preserve">. The UE indicating support of this field shall also indicate support of </w:t>
            </w:r>
            <w:r w:rsidRPr="000D5E69">
              <w:rPr>
                <w:rFonts w:ascii="Arial" w:eastAsia="Times New Roman" w:hAnsi="Arial" w:cs="Arial"/>
                <w:i/>
                <w:sz w:val="18"/>
                <w:szCs w:val="18"/>
                <w:lang w:eastAsia="ja-JP"/>
              </w:rPr>
              <w:t>parallelTxMsgA-SRS-PUCCH-PUSCH-r16</w:t>
            </w:r>
            <w:del w:id="16" w:author="ZTE" w:date="2024-05-07T16:52:00Z">
              <w:r w:rsidRPr="000D5E69" w:rsidDel="000D5E69">
                <w:rPr>
                  <w:rFonts w:ascii="Arial" w:eastAsia="Times New Roman" w:hAnsi="Arial" w:cs="Arial"/>
                  <w:sz w:val="18"/>
                  <w:szCs w:val="18"/>
                  <w:lang w:eastAsia="ja-JP"/>
                </w:rPr>
                <w:delText xml:space="preserve"> and </w:delText>
              </w:r>
              <w:r w:rsidRPr="000D5E69" w:rsidDel="000D5E69">
                <w:rPr>
                  <w:rFonts w:ascii="Arial" w:eastAsia="Times New Roman" w:hAnsi="Arial" w:cs="Arial"/>
                  <w:i/>
                  <w:sz w:val="18"/>
                  <w:szCs w:val="18"/>
                  <w:lang w:eastAsia="ja-JP"/>
                </w:rPr>
                <w:delText>parallelTxPRACH-SRS-PUCCH-PUSCH-intraBand-r17</w:delText>
              </w:r>
            </w:del>
            <w:r w:rsidRPr="000D5E69">
              <w:rPr>
                <w:rFonts w:ascii="Arial" w:eastAsia="Times New Roman" w:hAnsi="Arial" w:cs="Arial"/>
                <w:sz w:val="18"/>
                <w:szCs w:val="18"/>
                <w:lang w:eastAsia="ja-JP"/>
              </w:rPr>
              <w:t>.</w:t>
            </w:r>
          </w:p>
        </w:tc>
        <w:tc>
          <w:tcPr>
            <w:tcW w:w="709" w:type="dxa"/>
          </w:tcPr>
          <w:p w14:paraId="460D638D"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0AB10459"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440081EE"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628558C2"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D74B0C" w:rsidRPr="000D5E69" w14:paraId="3B6F78C5" w14:textId="77777777" w:rsidTr="007957E8">
        <w:trPr>
          <w:cantSplit/>
          <w:tblHeader/>
        </w:trPr>
        <w:tc>
          <w:tcPr>
            <w:tcW w:w="6917" w:type="dxa"/>
          </w:tcPr>
          <w:p w14:paraId="277BA3CC" w14:textId="77777777" w:rsidR="00D74B0C" w:rsidRPr="000D5E69" w:rsidRDefault="00D74B0C" w:rsidP="007957E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D5E69">
              <w:rPr>
                <w:rFonts w:ascii="Arial" w:eastAsia="Times New Roman" w:hAnsi="Arial"/>
                <w:b/>
                <w:i/>
                <w:sz w:val="18"/>
                <w:lang w:eastAsia="ja-JP"/>
              </w:rPr>
              <w:t>parallelTxSRS</w:t>
            </w:r>
            <w:proofErr w:type="spellEnd"/>
            <w:r w:rsidRPr="000D5E69">
              <w:rPr>
                <w:rFonts w:ascii="Arial" w:eastAsia="Times New Roman" w:hAnsi="Arial"/>
                <w:b/>
                <w:i/>
                <w:sz w:val="18"/>
                <w:lang w:eastAsia="ja-JP"/>
              </w:rPr>
              <w:t>-PUCCH-PUSCH</w:t>
            </w:r>
          </w:p>
          <w:p w14:paraId="4D4792FD" w14:textId="77777777" w:rsidR="00D74B0C" w:rsidRPr="000D5E69" w:rsidRDefault="00D74B0C" w:rsidP="007957E8">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cs="Arial"/>
                <w:sz w:val="18"/>
                <w:szCs w:val="18"/>
                <w:lang w:eastAsia="ja-JP"/>
              </w:rPr>
              <w:t>Indicates whether the UE supports parallel transmission of SRS and PUCCH/ PUSCH across CCs in an inter-band CA band combination</w:t>
            </w:r>
            <w:ins w:id="17" w:author="ZTE" w:date="2024-05-07T16:45:00Z">
              <w:r>
                <w:rPr>
                  <w:rFonts w:ascii="Arial" w:eastAsia="Times New Roman" w:hAnsi="Arial" w:cs="Arial"/>
                  <w:sz w:val="18"/>
                  <w:szCs w:val="18"/>
                  <w:lang w:eastAsia="ja-JP"/>
                </w:rPr>
                <w:t xml:space="preserve"> </w:t>
              </w:r>
              <w:r w:rsidRPr="002778AC">
                <w:rPr>
                  <w:rFonts w:ascii="Arial" w:eastAsia="Times New Roman" w:hAnsi="Arial" w:cs="Arial"/>
                  <w:sz w:val="18"/>
                  <w:szCs w:val="18"/>
                  <w:lang w:eastAsia="ja-JP"/>
                </w:rPr>
                <w:t xml:space="preserve">or </w:t>
              </w:r>
              <w:r w:rsidRPr="002778AC">
                <w:rPr>
                  <w:rFonts w:ascii="Arial" w:hAnsi="Arial" w:cs="Arial"/>
                  <w:sz w:val="18"/>
                  <w:szCs w:val="18"/>
                  <w:shd w:val="clear" w:color="auto" w:fill="FFFFFF"/>
                </w:rPr>
                <w:t xml:space="preserve">across CCs within a cell group with the inter-band CA operation </w:t>
              </w:r>
            </w:ins>
            <w:ins w:id="18" w:author="ZTE" w:date="2024-05-08T08:59:00Z">
              <w:r w:rsidRPr="00592F15">
                <w:rPr>
                  <w:rFonts w:ascii="Arial" w:hAnsi="Arial" w:cs="Arial"/>
                  <w:sz w:val="18"/>
                  <w:szCs w:val="18"/>
                  <w:shd w:val="clear" w:color="auto" w:fill="FFFFFF"/>
                </w:rPr>
                <w:t>in case of NR-DC</w:t>
              </w:r>
            </w:ins>
            <w:r w:rsidRPr="000D5E69">
              <w:rPr>
                <w:rFonts w:ascii="Arial" w:eastAsia="Times New Roman" w:hAnsi="Arial" w:cs="Arial"/>
                <w:sz w:val="18"/>
                <w:szCs w:val="18"/>
                <w:lang w:eastAsia="ja-JP"/>
              </w:rPr>
              <w:t>.</w:t>
            </w:r>
          </w:p>
        </w:tc>
        <w:tc>
          <w:tcPr>
            <w:tcW w:w="709" w:type="dxa"/>
          </w:tcPr>
          <w:p w14:paraId="4DDED17F"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ja-JP"/>
              </w:rPr>
              <w:t>BC</w:t>
            </w:r>
          </w:p>
        </w:tc>
        <w:tc>
          <w:tcPr>
            <w:tcW w:w="567" w:type="dxa"/>
          </w:tcPr>
          <w:p w14:paraId="7817C9F4"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ja-JP"/>
              </w:rPr>
              <w:t>No</w:t>
            </w:r>
          </w:p>
        </w:tc>
        <w:tc>
          <w:tcPr>
            <w:tcW w:w="709" w:type="dxa"/>
          </w:tcPr>
          <w:p w14:paraId="43AB8728"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266CEA91"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D74B0C" w:rsidRPr="000D5E69" w14:paraId="283B17C4" w14:textId="77777777" w:rsidTr="007957E8">
        <w:trPr>
          <w:cantSplit/>
          <w:tblHeader/>
        </w:trPr>
        <w:tc>
          <w:tcPr>
            <w:tcW w:w="6917" w:type="dxa"/>
          </w:tcPr>
          <w:p w14:paraId="3E78EAF8" w14:textId="77777777" w:rsidR="00D74B0C" w:rsidRPr="000D5E69" w:rsidRDefault="00D74B0C" w:rsidP="007957E8">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parallelTxSRS-PUCCH-PUSCH-intraBand-r17</w:t>
            </w:r>
          </w:p>
          <w:p w14:paraId="3FDAF7EC" w14:textId="77777777" w:rsidR="00D74B0C" w:rsidRPr="000D5E69" w:rsidRDefault="00D74B0C" w:rsidP="007957E8">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cs="Arial"/>
                <w:sz w:val="18"/>
                <w:szCs w:val="18"/>
                <w:lang w:eastAsia="ja-JP"/>
              </w:rPr>
              <w:t>Indicates whether the UE supports parallel transmission of SRS and PUCCH/ PUSCH across CCs in an intra-band non-contiguous CA band combination</w:t>
            </w:r>
            <w:ins w:id="19" w:author="ZTE" w:date="2024-05-07T16:45:00Z">
              <w:r>
                <w:rPr>
                  <w:rFonts w:ascii="Arial" w:eastAsia="Times New Roman" w:hAnsi="Arial" w:cs="Arial"/>
                  <w:sz w:val="18"/>
                  <w:szCs w:val="18"/>
                  <w:lang w:eastAsia="ja-JP"/>
                </w:rPr>
                <w:t xml:space="preserve"> </w:t>
              </w:r>
              <w:r w:rsidRPr="002778AC">
                <w:rPr>
                  <w:rFonts w:ascii="Arial" w:eastAsia="Times New Roman" w:hAnsi="Arial" w:cs="Arial"/>
                  <w:sz w:val="18"/>
                  <w:szCs w:val="18"/>
                  <w:lang w:eastAsia="ja-JP"/>
                </w:rPr>
                <w:t xml:space="preserve">or </w:t>
              </w:r>
              <w:r w:rsidRPr="002778AC">
                <w:rPr>
                  <w:rFonts w:ascii="Arial" w:hAnsi="Arial" w:cs="Arial"/>
                  <w:sz w:val="18"/>
                  <w:szCs w:val="18"/>
                  <w:shd w:val="clear" w:color="auto" w:fill="FFFFFF"/>
                </w:rPr>
                <w:t>across CCs within a cell group</w:t>
              </w:r>
              <w:r>
                <w:rPr>
                  <w:rFonts w:ascii="Arial" w:hAnsi="Arial" w:cs="Arial"/>
                  <w:sz w:val="18"/>
                  <w:szCs w:val="18"/>
                  <w:shd w:val="clear" w:color="auto" w:fill="FFFFFF"/>
                </w:rPr>
                <w:t xml:space="preserve"> with the intra</w:t>
              </w:r>
              <w:r w:rsidRPr="002778AC">
                <w:rPr>
                  <w:rFonts w:ascii="Arial" w:hAnsi="Arial" w:cs="Arial"/>
                  <w:sz w:val="18"/>
                  <w:szCs w:val="18"/>
                  <w:shd w:val="clear" w:color="auto" w:fill="FFFFFF"/>
                </w:rPr>
                <w:t xml:space="preserve">-band </w:t>
              </w:r>
              <w:r>
                <w:rPr>
                  <w:rFonts w:ascii="Arial" w:hAnsi="Arial" w:cs="Arial"/>
                  <w:sz w:val="18"/>
                  <w:szCs w:val="18"/>
                  <w:shd w:val="clear" w:color="auto" w:fill="FFFFFF"/>
                </w:rPr>
                <w:t xml:space="preserve">non-contiguous </w:t>
              </w:r>
              <w:r w:rsidRPr="002778AC">
                <w:rPr>
                  <w:rFonts w:ascii="Arial" w:hAnsi="Arial" w:cs="Arial"/>
                  <w:sz w:val="18"/>
                  <w:szCs w:val="18"/>
                  <w:shd w:val="clear" w:color="auto" w:fill="FFFFFF"/>
                </w:rPr>
                <w:t xml:space="preserve">CA operation </w:t>
              </w:r>
            </w:ins>
            <w:ins w:id="20" w:author="ZTE" w:date="2024-05-08T08:59:00Z">
              <w:r w:rsidRPr="00592F15">
                <w:rPr>
                  <w:rFonts w:ascii="Arial" w:hAnsi="Arial" w:cs="Arial"/>
                  <w:sz w:val="18"/>
                  <w:szCs w:val="18"/>
                  <w:shd w:val="clear" w:color="auto" w:fill="FFFFFF"/>
                </w:rPr>
                <w:t>in case of NR-DC</w:t>
              </w:r>
            </w:ins>
            <w:r w:rsidRPr="000D5E69">
              <w:rPr>
                <w:rFonts w:ascii="Arial" w:eastAsia="Times New Roman" w:hAnsi="Arial" w:cs="Arial"/>
                <w:sz w:val="18"/>
                <w:szCs w:val="18"/>
                <w:lang w:eastAsia="ja-JP"/>
              </w:rPr>
              <w:t>.</w:t>
            </w:r>
          </w:p>
        </w:tc>
        <w:tc>
          <w:tcPr>
            <w:tcW w:w="709" w:type="dxa"/>
          </w:tcPr>
          <w:p w14:paraId="4E65EBAE"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370F4EF9"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61557B59"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2769FDD2"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D74B0C" w:rsidRPr="000D5E69" w14:paraId="694539C6" w14:textId="77777777" w:rsidTr="007957E8">
        <w:trPr>
          <w:cantSplit/>
          <w:tblHeader/>
        </w:trPr>
        <w:tc>
          <w:tcPr>
            <w:tcW w:w="6917" w:type="dxa"/>
          </w:tcPr>
          <w:p w14:paraId="7E0B6FB3" w14:textId="77777777" w:rsidR="00D74B0C" w:rsidRPr="000D5E69" w:rsidRDefault="00D74B0C" w:rsidP="007957E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D5E69">
              <w:rPr>
                <w:rFonts w:ascii="Arial" w:eastAsia="Times New Roman" w:hAnsi="Arial"/>
                <w:b/>
                <w:i/>
                <w:sz w:val="18"/>
                <w:lang w:eastAsia="ja-JP"/>
              </w:rPr>
              <w:t>parallelTxPRACH</w:t>
            </w:r>
            <w:proofErr w:type="spellEnd"/>
            <w:r w:rsidRPr="000D5E69">
              <w:rPr>
                <w:rFonts w:ascii="Arial" w:eastAsia="Times New Roman" w:hAnsi="Arial"/>
                <w:b/>
                <w:i/>
                <w:sz w:val="18"/>
                <w:lang w:eastAsia="ja-JP"/>
              </w:rPr>
              <w:t>-SRS-PUCCH-PUSCH</w:t>
            </w:r>
          </w:p>
          <w:p w14:paraId="17C91A65" w14:textId="77777777" w:rsidR="00D74B0C" w:rsidRPr="000D5E69" w:rsidRDefault="00D74B0C" w:rsidP="007957E8">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cs="Arial"/>
                <w:sz w:val="18"/>
                <w:szCs w:val="18"/>
                <w:lang w:eastAsia="ja-JP"/>
              </w:rPr>
              <w:t>Indicates whether the UE supports parallel transmission of PRACH and SRS/PUCCH/PUSCH across CCs in an inter-band CA band combination</w:t>
            </w:r>
            <w:ins w:id="21" w:author="ZTE" w:date="2024-05-07T16:45:00Z">
              <w:r>
                <w:rPr>
                  <w:rFonts w:ascii="Arial" w:eastAsia="Times New Roman" w:hAnsi="Arial" w:cs="Arial"/>
                  <w:sz w:val="18"/>
                  <w:szCs w:val="18"/>
                  <w:lang w:eastAsia="ja-JP"/>
                </w:rPr>
                <w:t xml:space="preserve"> </w:t>
              </w:r>
              <w:r w:rsidRPr="002778AC">
                <w:rPr>
                  <w:rFonts w:ascii="Arial" w:eastAsia="Times New Roman" w:hAnsi="Arial" w:cs="Arial"/>
                  <w:sz w:val="18"/>
                  <w:szCs w:val="18"/>
                  <w:lang w:eastAsia="ja-JP"/>
                </w:rPr>
                <w:t xml:space="preserve">or </w:t>
              </w:r>
              <w:r w:rsidRPr="002778AC">
                <w:rPr>
                  <w:rFonts w:ascii="Arial" w:hAnsi="Arial" w:cs="Arial"/>
                  <w:sz w:val="18"/>
                  <w:szCs w:val="18"/>
                  <w:shd w:val="clear" w:color="auto" w:fill="FFFFFF"/>
                </w:rPr>
                <w:t>across CCs within a cell group with the inter-band CA operation</w:t>
              </w:r>
            </w:ins>
            <w:ins w:id="22" w:author="ZTE" w:date="2024-05-08T08:59:00Z">
              <w:r w:rsidRPr="002778AC">
                <w:rPr>
                  <w:rFonts w:ascii="Arial" w:hAnsi="Arial" w:cs="Arial"/>
                  <w:sz w:val="18"/>
                  <w:szCs w:val="18"/>
                  <w:shd w:val="clear" w:color="auto" w:fill="FFFFFF"/>
                </w:rPr>
                <w:t xml:space="preserve"> </w:t>
              </w:r>
              <w:r w:rsidRPr="00592F15">
                <w:rPr>
                  <w:rFonts w:ascii="Arial" w:hAnsi="Arial" w:cs="Arial"/>
                  <w:sz w:val="18"/>
                  <w:szCs w:val="18"/>
                  <w:shd w:val="clear" w:color="auto" w:fill="FFFFFF"/>
                </w:rPr>
                <w:t>in case of NR-DC</w:t>
              </w:r>
            </w:ins>
            <w:r w:rsidRPr="000D5E69">
              <w:rPr>
                <w:rFonts w:ascii="Arial" w:eastAsia="Times New Roman" w:hAnsi="Arial" w:cs="Arial"/>
                <w:sz w:val="18"/>
                <w:szCs w:val="18"/>
                <w:lang w:eastAsia="ja-JP"/>
              </w:rPr>
              <w:t>.</w:t>
            </w:r>
          </w:p>
        </w:tc>
        <w:tc>
          <w:tcPr>
            <w:tcW w:w="709" w:type="dxa"/>
          </w:tcPr>
          <w:p w14:paraId="19064B9E"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ja-JP"/>
              </w:rPr>
              <w:t>BC</w:t>
            </w:r>
          </w:p>
        </w:tc>
        <w:tc>
          <w:tcPr>
            <w:tcW w:w="567" w:type="dxa"/>
          </w:tcPr>
          <w:p w14:paraId="218FA559"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ja-JP"/>
              </w:rPr>
              <w:t>No</w:t>
            </w:r>
          </w:p>
        </w:tc>
        <w:tc>
          <w:tcPr>
            <w:tcW w:w="709" w:type="dxa"/>
          </w:tcPr>
          <w:p w14:paraId="1EC6FC9C"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52D5A5C4"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D74B0C" w:rsidRPr="000D5E69" w14:paraId="2FF1DF29" w14:textId="77777777" w:rsidTr="007957E8">
        <w:trPr>
          <w:cantSplit/>
          <w:tblHeader/>
        </w:trPr>
        <w:tc>
          <w:tcPr>
            <w:tcW w:w="6917" w:type="dxa"/>
          </w:tcPr>
          <w:p w14:paraId="1FC65E83" w14:textId="77777777" w:rsidR="00D74B0C" w:rsidRPr="000D5E69" w:rsidRDefault="00D74B0C" w:rsidP="007957E8">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parallelTxPRACH-SRS-PUCCH-PUSCH-intraBand-r17</w:t>
            </w:r>
          </w:p>
          <w:p w14:paraId="18248B8D" w14:textId="77777777" w:rsidR="00D74B0C" w:rsidRPr="000D5E69" w:rsidRDefault="00D74B0C" w:rsidP="007957E8">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cs="Arial"/>
                <w:sz w:val="18"/>
                <w:szCs w:val="18"/>
                <w:lang w:eastAsia="ja-JP"/>
              </w:rPr>
              <w:t>Indicates whether the UE supports parallel transmission of PRACH and SRS/PUCCH/PUSCH across CCs in an intra-band non-contiguous CA band combination</w:t>
            </w:r>
            <w:ins w:id="23" w:author="ZTE" w:date="2024-05-07T16:46:00Z">
              <w:r>
                <w:rPr>
                  <w:rFonts w:ascii="Arial" w:eastAsia="Times New Roman" w:hAnsi="Arial" w:cs="Arial"/>
                  <w:sz w:val="18"/>
                  <w:szCs w:val="18"/>
                  <w:lang w:eastAsia="ja-JP"/>
                </w:rPr>
                <w:t xml:space="preserve"> </w:t>
              </w:r>
              <w:r w:rsidRPr="002778AC">
                <w:rPr>
                  <w:rFonts w:ascii="Arial" w:eastAsia="Times New Roman" w:hAnsi="Arial" w:cs="Arial"/>
                  <w:sz w:val="18"/>
                  <w:szCs w:val="18"/>
                  <w:lang w:eastAsia="ja-JP"/>
                </w:rPr>
                <w:t xml:space="preserve">or </w:t>
              </w:r>
              <w:r w:rsidRPr="002778AC">
                <w:rPr>
                  <w:rFonts w:ascii="Arial" w:hAnsi="Arial" w:cs="Arial"/>
                  <w:sz w:val="18"/>
                  <w:szCs w:val="18"/>
                  <w:shd w:val="clear" w:color="auto" w:fill="FFFFFF"/>
                </w:rPr>
                <w:t xml:space="preserve">across CCs within a cell group with the inter-band CA operation </w:t>
              </w:r>
            </w:ins>
            <w:ins w:id="24" w:author="ZTE" w:date="2024-05-08T08:59:00Z">
              <w:r w:rsidRPr="00592F15">
                <w:rPr>
                  <w:rFonts w:ascii="Arial" w:hAnsi="Arial" w:cs="Arial"/>
                  <w:sz w:val="18"/>
                  <w:szCs w:val="18"/>
                  <w:shd w:val="clear" w:color="auto" w:fill="FFFFFF"/>
                </w:rPr>
                <w:t>in case of NR-DC</w:t>
              </w:r>
            </w:ins>
            <w:r w:rsidRPr="000D5E69">
              <w:rPr>
                <w:rFonts w:ascii="Arial" w:eastAsia="Times New Roman" w:hAnsi="Arial" w:cs="Arial"/>
                <w:sz w:val="18"/>
                <w:szCs w:val="18"/>
                <w:lang w:eastAsia="ja-JP"/>
              </w:rPr>
              <w:t>.</w:t>
            </w:r>
          </w:p>
        </w:tc>
        <w:tc>
          <w:tcPr>
            <w:tcW w:w="709" w:type="dxa"/>
          </w:tcPr>
          <w:p w14:paraId="4D0A7065"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2486BA2B"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5FA0D78A"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3879B3C2"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D74B0C" w:rsidRPr="000D5E69" w14:paraId="34E66DBD" w14:textId="77777777" w:rsidTr="007957E8">
        <w:trPr>
          <w:cantSplit/>
          <w:tblHeader/>
        </w:trPr>
        <w:tc>
          <w:tcPr>
            <w:tcW w:w="6917" w:type="dxa"/>
          </w:tcPr>
          <w:p w14:paraId="6D0AFEE2" w14:textId="77777777" w:rsidR="00D74B0C" w:rsidRPr="000D5E69" w:rsidRDefault="00D74B0C" w:rsidP="007957E8">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parallelTxPUCCH-PUSCH-r17</w:t>
            </w:r>
          </w:p>
          <w:p w14:paraId="59E11FE2" w14:textId="77777777" w:rsidR="00D74B0C" w:rsidRPr="000D5E69" w:rsidRDefault="00D74B0C" w:rsidP="007957E8">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cs="Arial"/>
                <w:sz w:val="18"/>
                <w:szCs w:val="18"/>
                <w:lang w:eastAsia="ja-JP"/>
              </w:rPr>
              <w:t xml:space="preserve">Indicates whether the UE supports simultaneous PUCCH and PUSCH </w:t>
            </w:r>
            <w:r w:rsidRPr="000D5E69">
              <w:rPr>
                <w:rFonts w:ascii="Arial" w:eastAsia="Times New Roman" w:hAnsi="Arial"/>
                <w:sz w:val="18"/>
                <w:lang w:eastAsia="ja-JP"/>
              </w:rPr>
              <w:t xml:space="preserve">transmissions of different priority </w:t>
            </w:r>
            <w:ins w:id="25" w:author="ZTE" w:date="2024-05-07T16:47:00Z">
              <w:r w:rsidRPr="000D5E69">
                <w:rPr>
                  <w:rFonts w:ascii="Arial" w:eastAsia="Times New Roman" w:hAnsi="Arial" w:cs="Arial"/>
                  <w:sz w:val="18"/>
                  <w:szCs w:val="18"/>
                  <w:lang w:eastAsia="ja-JP"/>
                </w:rPr>
                <w:t>across CCs in an inter-band CA band combination</w:t>
              </w:r>
              <w:r>
                <w:rPr>
                  <w:rFonts w:ascii="Arial" w:eastAsia="Times New Roman" w:hAnsi="Arial" w:cs="Arial"/>
                  <w:sz w:val="18"/>
                  <w:szCs w:val="18"/>
                  <w:lang w:eastAsia="ja-JP"/>
                </w:rPr>
                <w:t xml:space="preserve"> </w:t>
              </w:r>
              <w:r w:rsidRPr="002778AC">
                <w:rPr>
                  <w:rFonts w:ascii="Arial" w:eastAsia="Times New Roman" w:hAnsi="Arial" w:cs="Arial"/>
                  <w:sz w:val="18"/>
                  <w:szCs w:val="18"/>
                  <w:lang w:eastAsia="ja-JP"/>
                </w:rPr>
                <w:t xml:space="preserve">or </w:t>
              </w:r>
              <w:r w:rsidRPr="002778AC">
                <w:rPr>
                  <w:rFonts w:ascii="Arial" w:hAnsi="Arial" w:cs="Arial"/>
                  <w:sz w:val="18"/>
                  <w:szCs w:val="18"/>
                  <w:shd w:val="clear" w:color="auto" w:fill="FFFFFF"/>
                </w:rPr>
                <w:t xml:space="preserve">across CCs within a cell group with the inter-band CA operation </w:t>
              </w:r>
            </w:ins>
            <w:ins w:id="26" w:author="ZTE" w:date="2024-05-08T08:59:00Z">
              <w:r w:rsidRPr="00592F15">
                <w:rPr>
                  <w:rFonts w:ascii="Arial" w:hAnsi="Arial" w:cs="Arial"/>
                  <w:sz w:val="18"/>
                  <w:szCs w:val="18"/>
                  <w:shd w:val="clear" w:color="auto" w:fill="FFFFFF"/>
                </w:rPr>
                <w:t>in case of NR-DC</w:t>
              </w:r>
            </w:ins>
            <w:ins w:id="27" w:author="ZTE" w:date="2024-05-07T16:47:00Z">
              <w:r w:rsidRPr="000D5E69">
                <w:rPr>
                  <w:rFonts w:ascii="Arial" w:eastAsia="Times New Roman" w:hAnsi="Arial" w:cs="Arial"/>
                  <w:sz w:val="18"/>
                  <w:szCs w:val="18"/>
                  <w:lang w:eastAsia="ja-JP"/>
                </w:rPr>
                <w:t>.</w:t>
              </w:r>
            </w:ins>
            <w:del w:id="28" w:author="ZTE" w:date="2024-05-07T16:47:00Z">
              <w:r w:rsidRPr="000D5E69" w:rsidDel="000D5E69">
                <w:rPr>
                  <w:rFonts w:ascii="Arial" w:eastAsia="Times New Roman" w:hAnsi="Arial"/>
                  <w:sz w:val="18"/>
                  <w:lang w:eastAsia="ja-JP"/>
                </w:rPr>
                <w:delText>on different cells for</w:delText>
              </w:r>
              <w:r w:rsidRPr="000D5E69" w:rsidDel="000D5E69">
                <w:rPr>
                  <w:rFonts w:ascii="Arial" w:eastAsia="Times New Roman" w:hAnsi="Arial" w:cs="Arial"/>
                  <w:sz w:val="18"/>
                  <w:szCs w:val="18"/>
                  <w:lang w:eastAsia="ja-JP"/>
                </w:rPr>
                <w:delText xml:space="preserve"> inter-band CA</w:delText>
              </w:r>
            </w:del>
            <w:r w:rsidRPr="000D5E69">
              <w:rPr>
                <w:rFonts w:ascii="Arial" w:eastAsia="Times New Roman" w:hAnsi="Arial" w:cs="Arial"/>
                <w:sz w:val="18"/>
                <w:szCs w:val="18"/>
                <w:lang w:eastAsia="ja-JP"/>
              </w:rPr>
              <w:t>.</w:t>
            </w:r>
          </w:p>
        </w:tc>
        <w:tc>
          <w:tcPr>
            <w:tcW w:w="709" w:type="dxa"/>
          </w:tcPr>
          <w:p w14:paraId="2C90FDA4"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515F3C91"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4DA36529"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106CB19C"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D74B0C" w:rsidRPr="000D5E69" w14:paraId="341A5A9B" w14:textId="77777777" w:rsidTr="007957E8">
        <w:trPr>
          <w:cantSplit/>
          <w:tblHeader/>
        </w:trPr>
        <w:tc>
          <w:tcPr>
            <w:tcW w:w="6917" w:type="dxa"/>
          </w:tcPr>
          <w:p w14:paraId="070CAAC1" w14:textId="77777777" w:rsidR="00D74B0C" w:rsidRPr="000D5E69" w:rsidRDefault="00D74B0C" w:rsidP="007957E8">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lastRenderedPageBreak/>
              <w:t>parallelTxPUCCH-PUSCH-SamePriority-r17</w:t>
            </w:r>
          </w:p>
          <w:p w14:paraId="0BFF5F58" w14:textId="77777777" w:rsidR="00D74B0C" w:rsidRPr="000D5E69" w:rsidRDefault="00D74B0C" w:rsidP="007957E8">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Indicates whether the UE supports simultaneous PUCCH and PUSCH transmissions of same priority </w:t>
            </w:r>
            <w:ins w:id="29" w:author="ZTE" w:date="2024-05-07T16:47:00Z">
              <w:r w:rsidRPr="000D5E69">
                <w:rPr>
                  <w:rFonts w:ascii="Arial" w:eastAsia="Times New Roman" w:hAnsi="Arial" w:cs="Arial"/>
                  <w:sz w:val="18"/>
                  <w:szCs w:val="18"/>
                  <w:lang w:eastAsia="ja-JP"/>
                </w:rPr>
                <w:t>across CCs in an inter-band CA band combination</w:t>
              </w:r>
              <w:r>
                <w:rPr>
                  <w:rFonts w:ascii="Arial" w:eastAsia="Times New Roman" w:hAnsi="Arial" w:cs="Arial"/>
                  <w:sz w:val="18"/>
                  <w:szCs w:val="18"/>
                  <w:lang w:eastAsia="ja-JP"/>
                </w:rPr>
                <w:t xml:space="preserve"> </w:t>
              </w:r>
              <w:r w:rsidRPr="002778AC">
                <w:rPr>
                  <w:rFonts w:ascii="Arial" w:eastAsia="Times New Roman" w:hAnsi="Arial" w:cs="Arial"/>
                  <w:sz w:val="18"/>
                  <w:szCs w:val="18"/>
                  <w:lang w:eastAsia="ja-JP"/>
                </w:rPr>
                <w:t xml:space="preserve">or </w:t>
              </w:r>
              <w:r w:rsidRPr="002778AC">
                <w:rPr>
                  <w:rFonts w:ascii="Arial" w:hAnsi="Arial" w:cs="Arial"/>
                  <w:sz w:val="18"/>
                  <w:szCs w:val="18"/>
                  <w:shd w:val="clear" w:color="auto" w:fill="FFFFFF"/>
                </w:rPr>
                <w:t xml:space="preserve">across CCs within a cell group with the inter-band CA operation </w:t>
              </w:r>
            </w:ins>
            <w:ins w:id="30" w:author="ZTE" w:date="2024-05-08T08:59:00Z">
              <w:r w:rsidRPr="00592F15">
                <w:rPr>
                  <w:rFonts w:ascii="Arial" w:hAnsi="Arial" w:cs="Arial"/>
                  <w:sz w:val="18"/>
                  <w:szCs w:val="18"/>
                  <w:shd w:val="clear" w:color="auto" w:fill="FFFFFF"/>
                </w:rPr>
                <w:t>in case of NR-DC</w:t>
              </w:r>
            </w:ins>
            <w:del w:id="31" w:author="ZTE" w:date="2024-05-07T16:47:00Z">
              <w:r w:rsidRPr="000D5E69" w:rsidDel="000D5E69">
                <w:rPr>
                  <w:rFonts w:ascii="Arial" w:eastAsia="Times New Roman" w:hAnsi="Arial"/>
                  <w:sz w:val="18"/>
                  <w:lang w:eastAsia="ja-JP"/>
                </w:rPr>
                <w:delText>on different cells in different bands for inter-band CA</w:delText>
              </w:r>
            </w:del>
            <w:r w:rsidRPr="000D5E69">
              <w:rPr>
                <w:rFonts w:ascii="Arial" w:eastAsia="Times New Roman" w:hAnsi="Arial"/>
                <w:sz w:val="18"/>
                <w:lang w:eastAsia="ja-JP"/>
              </w:rPr>
              <w:t xml:space="preserve"> as specified in clause 9 of TS 38.213 [11].</w:t>
            </w:r>
          </w:p>
        </w:tc>
        <w:tc>
          <w:tcPr>
            <w:tcW w:w="709" w:type="dxa"/>
          </w:tcPr>
          <w:p w14:paraId="5EF97368"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22CD3EB7"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36EBB578"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0B9D7EE9"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bl>
    <w:p w14:paraId="7D162EFF" w14:textId="77777777" w:rsidR="00154612" w:rsidRPr="004205DA" w:rsidRDefault="00154612" w:rsidP="00D7382C">
      <w:pPr>
        <w:rPr>
          <w:lang w:eastAsia="ja-JP"/>
        </w:rPr>
      </w:pPr>
    </w:p>
    <w:sectPr w:rsidR="00154612" w:rsidRPr="004205DA" w:rsidSect="002575E2">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7F537" w14:textId="77777777" w:rsidR="00DB2564" w:rsidRDefault="00DB2564">
      <w:r>
        <w:separator/>
      </w:r>
    </w:p>
  </w:endnote>
  <w:endnote w:type="continuationSeparator" w:id="0">
    <w:p w14:paraId="50BD2217" w14:textId="77777777" w:rsidR="00DB2564" w:rsidRDefault="00DB2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5BD472" w14:textId="77777777" w:rsidR="00DB2564" w:rsidRDefault="00DB2564">
      <w:r>
        <w:separator/>
      </w:r>
    </w:p>
  </w:footnote>
  <w:footnote w:type="continuationSeparator" w:id="0">
    <w:p w14:paraId="7A959E3E" w14:textId="77777777" w:rsidR="00DB2564" w:rsidRDefault="00DB25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6DC7" w:rsidRDefault="00276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76DC7" w:rsidRDefault="00276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76DC7" w:rsidRDefault="00276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76DC7" w:rsidRDefault="00276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E365F9"/>
    <w:multiLevelType w:val="hybridMultilevel"/>
    <w:tmpl w:val="B56A4D5C"/>
    <w:lvl w:ilvl="0" w:tplc="6D1C41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2F929FC"/>
    <w:multiLevelType w:val="multilevel"/>
    <w:tmpl w:val="C9066B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3E438A7"/>
    <w:multiLevelType w:val="hybridMultilevel"/>
    <w:tmpl w:val="E25C8240"/>
    <w:lvl w:ilvl="0" w:tplc="97D07C60">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3E4C"/>
    <w:rsid w:val="00035078"/>
    <w:rsid w:val="00036C35"/>
    <w:rsid w:val="00036F2E"/>
    <w:rsid w:val="00040F02"/>
    <w:rsid w:val="0005408D"/>
    <w:rsid w:val="00063ACB"/>
    <w:rsid w:val="000671D1"/>
    <w:rsid w:val="0007085D"/>
    <w:rsid w:val="00070BA0"/>
    <w:rsid w:val="00071566"/>
    <w:rsid w:val="00081DF7"/>
    <w:rsid w:val="00082D29"/>
    <w:rsid w:val="00084009"/>
    <w:rsid w:val="000841A6"/>
    <w:rsid w:val="00092190"/>
    <w:rsid w:val="000A6394"/>
    <w:rsid w:val="000B2454"/>
    <w:rsid w:val="000B3ACC"/>
    <w:rsid w:val="000B3B21"/>
    <w:rsid w:val="000B7FED"/>
    <w:rsid w:val="000C038A"/>
    <w:rsid w:val="000C1B73"/>
    <w:rsid w:val="000C4BE9"/>
    <w:rsid w:val="000C6598"/>
    <w:rsid w:val="000D1EDF"/>
    <w:rsid w:val="000D2E9E"/>
    <w:rsid w:val="000D44B3"/>
    <w:rsid w:val="000D4849"/>
    <w:rsid w:val="000D4CEF"/>
    <w:rsid w:val="000D5140"/>
    <w:rsid w:val="000D5E69"/>
    <w:rsid w:val="000F1B84"/>
    <w:rsid w:val="000F4614"/>
    <w:rsid w:val="00106142"/>
    <w:rsid w:val="001073F7"/>
    <w:rsid w:val="00113AF1"/>
    <w:rsid w:val="00115E76"/>
    <w:rsid w:val="00124469"/>
    <w:rsid w:val="00127B0F"/>
    <w:rsid w:val="00130B3F"/>
    <w:rsid w:val="001352C3"/>
    <w:rsid w:val="001432AF"/>
    <w:rsid w:val="00143601"/>
    <w:rsid w:val="001436E5"/>
    <w:rsid w:val="00145D43"/>
    <w:rsid w:val="00146BD7"/>
    <w:rsid w:val="00154612"/>
    <w:rsid w:val="00160E6A"/>
    <w:rsid w:val="001622F0"/>
    <w:rsid w:val="001647AE"/>
    <w:rsid w:val="00175981"/>
    <w:rsid w:val="00175AEA"/>
    <w:rsid w:val="00186953"/>
    <w:rsid w:val="00187E1A"/>
    <w:rsid w:val="001908A6"/>
    <w:rsid w:val="00192C46"/>
    <w:rsid w:val="00195379"/>
    <w:rsid w:val="001A08B3"/>
    <w:rsid w:val="001A1195"/>
    <w:rsid w:val="001A1DC7"/>
    <w:rsid w:val="001A4785"/>
    <w:rsid w:val="001A7B60"/>
    <w:rsid w:val="001B3D5B"/>
    <w:rsid w:val="001B52F0"/>
    <w:rsid w:val="001B7013"/>
    <w:rsid w:val="001B7A65"/>
    <w:rsid w:val="001C33C3"/>
    <w:rsid w:val="001C37DC"/>
    <w:rsid w:val="001C395E"/>
    <w:rsid w:val="001C7704"/>
    <w:rsid w:val="001D2F13"/>
    <w:rsid w:val="001E0584"/>
    <w:rsid w:val="001E2FC3"/>
    <w:rsid w:val="001E41F3"/>
    <w:rsid w:val="001F143F"/>
    <w:rsid w:val="001F1BDB"/>
    <w:rsid w:val="001F2231"/>
    <w:rsid w:val="00204348"/>
    <w:rsid w:val="0021120B"/>
    <w:rsid w:val="002125E8"/>
    <w:rsid w:val="0022112B"/>
    <w:rsid w:val="00225344"/>
    <w:rsid w:val="0023165A"/>
    <w:rsid w:val="00243BCB"/>
    <w:rsid w:val="002468F5"/>
    <w:rsid w:val="00246918"/>
    <w:rsid w:val="00247A80"/>
    <w:rsid w:val="002575E2"/>
    <w:rsid w:val="0026004D"/>
    <w:rsid w:val="0026110A"/>
    <w:rsid w:val="002640DD"/>
    <w:rsid w:val="00270266"/>
    <w:rsid w:val="00275C65"/>
    <w:rsid w:val="00275D12"/>
    <w:rsid w:val="00276DC7"/>
    <w:rsid w:val="002778AC"/>
    <w:rsid w:val="00284FEB"/>
    <w:rsid w:val="0028580C"/>
    <w:rsid w:val="002860C4"/>
    <w:rsid w:val="00290D8A"/>
    <w:rsid w:val="00290F56"/>
    <w:rsid w:val="00292E8F"/>
    <w:rsid w:val="00294D83"/>
    <w:rsid w:val="00295180"/>
    <w:rsid w:val="002967BB"/>
    <w:rsid w:val="002A4A8C"/>
    <w:rsid w:val="002A5A5D"/>
    <w:rsid w:val="002A6DF6"/>
    <w:rsid w:val="002A7B92"/>
    <w:rsid w:val="002B02A6"/>
    <w:rsid w:val="002B1739"/>
    <w:rsid w:val="002B5741"/>
    <w:rsid w:val="002C6B5B"/>
    <w:rsid w:val="002D055A"/>
    <w:rsid w:val="002D3858"/>
    <w:rsid w:val="002D44D8"/>
    <w:rsid w:val="002D59A2"/>
    <w:rsid w:val="002E472E"/>
    <w:rsid w:val="002F2451"/>
    <w:rsid w:val="00305409"/>
    <w:rsid w:val="00305C91"/>
    <w:rsid w:val="00305DDC"/>
    <w:rsid w:val="00313A3D"/>
    <w:rsid w:val="00314E67"/>
    <w:rsid w:val="003150BC"/>
    <w:rsid w:val="00316D4C"/>
    <w:rsid w:val="003217A5"/>
    <w:rsid w:val="00323D65"/>
    <w:rsid w:val="00325010"/>
    <w:rsid w:val="00327DE1"/>
    <w:rsid w:val="00333B97"/>
    <w:rsid w:val="003360EB"/>
    <w:rsid w:val="0033796C"/>
    <w:rsid w:val="003417F9"/>
    <w:rsid w:val="00342F09"/>
    <w:rsid w:val="00346327"/>
    <w:rsid w:val="00352EF8"/>
    <w:rsid w:val="0035345F"/>
    <w:rsid w:val="00353F9E"/>
    <w:rsid w:val="003609EF"/>
    <w:rsid w:val="00360A3E"/>
    <w:rsid w:val="0036231A"/>
    <w:rsid w:val="003632DB"/>
    <w:rsid w:val="00363530"/>
    <w:rsid w:val="00363D85"/>
    <w:rsid w:val="00367A54"/>
    <w:rsid w:val="00374DD4"/>
    <w:rsid w:val="00376B20"/>
    <w:rsid w:val="00377F8B"/>
    <w:rsid w:val="00387089"/>
    <w:rsid w:val="00392F13"/>
    <w:rsid w:val="003932F8"/>
    <w:rsid w:val="003A112A"/>
    <w:rsid w:val="003A277C"/>
    <w:rsid w:val="003B59DC"/>
    <w:rsid w:val="003C0419"/>
    <w:rsid w:val="003C4A36"/>
    <w:rsid w:val="003C4C51"/>
    <w:rsid w:val="003D35AF"/>
    <w:rsid w:val="003D5952"/>
    <w:rsid w:val="003D5CF9"/>
    <w:rsid w:val="003E1A36"/>
    <w:rsid w:val="003E2470"/>
    <w:rsid w:val="003E2FD2"/>
    <w:rsid w:val="003E6E3B"/>
    <w:rsid w:val="004004F5"/>
    <w:rsid w:val="00401B27"/>
    <w:rsid w:val="00410371"/>
    <w:rsid w:val="00411E11"/>
    <w:rsid w:val="00412754"/>
    <w:rsid w:val="00414854"/>
    <w:rsid w:val="00414F74"/>
    <w:rsid w:val="004205DA"/>
    <w:rsid w:val="004242F1"/>
    <w:rsid w:val="00443279"/>
    <w:rsid w:val="00443E8E"/>
    <w:rsid w:val="00444043"/>
    <w:rsid w:val="00444ECA"/>
    <w:rsid w:val="00444F2A"/>
    <w:rsid w:val="004456DB"/>
    <w:rsid w:val="004468A2"/>
    <w:rsid w:val="00450103"/>
    <w:rsid w:val="0046124D"/>
    <w:rsid w:val="0046271A"/>
    <w:rsid w:val="00463681"/>
    <w:rsid w:val="00464DB8"/>
    <w:rsid w:val="0046719D"/>
    <w:rsid w:val="00474705"/>
    <w:rsid w:val="00474EBA"/>
    <w:rsid w:val="00481B1D"/>
    <w:rsid w:val="00484686"/>
    <w:rsid w:val="00495CE9"/>
    <w:rsid w:val="004A0FED"/>
    <w:rsid w:val="004A56C2"/>
    <w:rsid w:val="004A5CF3"/>
    <w:rsid w:val="004B0DCC"/>
    <w:rsid w:val="004B75B7"/>
    <w:rsid w:val="004C3C2F"/>
    <w:rsid w:val="004C5E56"/>
    <w:rsid w:val="004C7E62"/>
    <w:rsid w:val="004D0EB6"/>
    <w:rsid w:val="004D3CA5"/>
    <w:rsid w:val="004E196A"/>
    <w:rsid w:val="004F3F21"/>
    <w:rsid w:val="004F56A4"/>
    <w:rsid w:val="004F5EB6"/>
    <w:rsid w:val="00502201"/>
    <w:rsid w:val="005027B4"/>
    <w:rsid w:val="005037E4"/>
    <w:rsid w:val="0050512D"/>
    <w:rsid w:val="00512998"/>
    <w:rsid w:val="00512E88"/>
    <w:rsid w:val="005141D9"/>
    <w:rsid w:val="00515579"/>
    <w:rsid w:val="0051580D"/>
    <w:rsid w:val="005161ED"/>
    <w:rsid w:val="00516557"/>
    <w:rsid w:val="00524DC4"/>
    <w:rsid w:val="005328E2"/>
    <w:rsid w:val="0053614E"/>
    <w:rsid w:val="00537D04"/>
    <w:rsid w:val="00540571"/>
    <w:rsid w:val="00542DF6"/>
    <w:rsid w:val="0054452F"/>
    <w:rsid w:val="00547111"/>
    <w:rsid w:val="005544AC"/>
    <w:rsid w:val="00555E50"/>
    <w:rsid w:val="00561220"/>
    <w:rsid w:val="005663D8"/>
    <w:rsid w:val="005739F2"/>
    <w:rsid w:val="005762EF"/>
    <w:rsid w:val="005768D1"/>
    <w:rsid w:val="0057746B"/>
    <w:rsid w:val="005816FF"/>
    <w:rsid w:val="00590E13"/>
    <w:rsid w:val="00592D74"/>
    <w:rsid w:val="00592F15"/>
    <w:rsid w:val="00597E57"/>
    <w:rsid w:val="005A2F18"/>
    <w:rsid w:val="005A385D"/>
    <w:rsid w:val="005A5A1D"/>
    <w:rsid w:val="005B07E9"/>
    <w:rsid w:val="005B1B0F"/>
    <w:rsid w:val="005C2319"/>
    <w:rsid w:val="005C397C"/>
    <w:rsid w:val="005D2579"/>
    <w:rsid w:val="005D5E4F"/>
    <w:rsid w:val="005E0775"/>
    <w:rsid w:val="005E13B3"/>
    <w:rsid w:val="005E2C44"/>
    <w:rsid w:val="005F1DA3"/>
    <w:rsid w:val="005F599C"/>
    <w:rsid w:val="00605C4C"/>
    <w:rsid w:val="00610173"/>
    <w:rsid w:val="00617A0A"/>
    <w:rsid w:val="00621188"/>
    <w:rsid w:val="0062220C"/>
    <w:rsid w:val="006226BB"/>
    <w:rsid w:val="00623965"/>
    <w:rsid w:val="006257ED"/>
    <w:rsid w:val="00627977"/>
    <w:rsid w:val="006346C5"/>
    <w:rsid w:val="006376B1"/>
    <w:rsid w:val="00637BD4"/>
    <w:rsid w:val="00642B05"/>
    <w:rsid w:val="00645E97"/>
    <w:rsid w:val="00647461"/>
    <w:rsid w:val="00652864"/>
    <w:rsid w:val="00653DE4"/>
    <w:rsid w:val="00655890"/>
    <w:rsid w:val="0066255A"/>
    <w:rsid w:val="0066372B"/>
    <w:rsid w:val="00665C47"/>
    <w:rsid w:val="00666C4B"/>
    <w:rsid w:val="00671D0B"/>
    <w:rsid w:val="00671EE0"/>
    <w:rsid w:val="00673698"/>
    <w:rsid w:val="00676D3B"/>
    <w:rsid w:val="00684BCA"/>
    <w:rsid w:val="00692175"/>
    <w:rsid w:val="00695808"/>
    <w:rsid w:val="00695937"/>
    <w:rsid w:val="00696AAD"/>
    <w:rsid w:val="00696E0E"/>
    <w:rsid w:val="006A0638"/>
    <w:rsid w:val="006B36DC"/>
    <w:rsid w:val="006B46FB"/>
    <w:rsid w:val="006B7523"/>
    <w:rsid w:val="006C335F"/>
    <w:rsid w:val="006C41D5"/>
    <w:rsid w:val="006C69E9"/>
    <w:rsid w:val="006D405A"/>
    <w:rsid w:val="006D45A2"/>
    <w:rsid w:val="006D5489"/>
    <w:rsid w:val="006E21FB"/>
    <w:rsid w:val="006F356C"/>
    <w:rsid w:val="006F657A"/>
    <w:rsid w:val="006F7AC9"/>
    <w:rsid w:val="007070A0"/>
    <w:rsid w:val="00712613"/>
    <w:rsid w:val="00714731"/>
    <w:rsid w:val="0072123B"/>
    <w:rsid w:val="00724D8E"/>
    <w:rsid w:val="00730615"/>
    <w:rsid w:val="007319B7"/>
    <w:rsid w:val="007343A0"/>
    <w:rsid w:val="0074001B"/>
    <w:rsid w:val="00750CDE"/>
    <w:rsid w:val="0075334F"/>
    <w:rsid w:val="00754C13"/>
    <w:rsid w:val="00760373"/>
    <w:rsid w:val="00765B80"/>
    <w:rsid w:val="00765E88"/>
    <w:rsid w:val="00766ED0"/>
    <w:rsid w:val="0077700F"/>
    <w:rsid w:val="007775EC"/>
    <w:rsid w:val="007776DB"/>
    <w:rsid w:val="00784BAF"/>
    <w:rsid w:val="00784F2B"/>
    <w:rsid w:val="00787023"/>
    <w:rsid w:val="00792342"/>
    <w:rsid w:val="007977A8"/>
    <w:rsid w:val="007A0B01"/>
    <w:rsid w:val="007A6BB9"/>
    <w:rsid w:val="007A79AF"/>
    <w:rsid w:val="007B0386"/>
    <w:rsid w:val="007B2792"/>
    <w:rsid w:val="007B512A"/>
    <w:rsid w:val="007B5184"/>
    <w:rsid w:val="007C01B7"/>
    <w:rsid w:val="007C02B3"/>
    <w:rsid w:val="007C2097"/>
    <w:rsid w:val="007D15BA"/>
    <w:rsid w:val="007D53BC"/>
    <w:rsid w:val="007D55C0"/>
    <w:rsid w:val="007D6A07"/>
    <w:rsid w:val="007E236B"/>
    <w:rsid w:val="007E3D0E"/>
    <w:rsid w:val="007E54C0"/>
    <w:rsid w:val="007F3191"/>
    <w:rsid w:val="007F56A5"/>
    <w:rsid w:val="007F63C7"/>
    <w:rsid w:val="007F7259"/>
    <w:rsid w:val="00802EA3"/>
    <w:rsid w:val="008040A8"/>
    <w:rsid w:val="00805204"/>
    <w:rsid w:val="008116B3"/>
    <w:rsid w:val="008150C0"/>
    <w:rsid w:val="00823C6C"/>
    <w:rsid w:val="0082540F"/>
    <w:rsid w:val="008279FA"/>
    <w:rsid w:val="0083238D"/>
    <w:rsid w:val="008344B3"/>
    <w:rsid w:val="008377E4"/>
    <w:rsid w:val="008377F7"/>
    <w:rsid w:val="00841B73"/>
    <w:rsid w:val="00842F3E"/>
    <w:rsid w:val="00851262"/>
    <w:rsid w:val="0085200A"/>
    <w:rsid w:val="00853116"/>
    <w:rsid w:val="00855BD0"/>
    <w:rsid w:val="00856672"/>
    <w:rsid w:val="008568DE"/>
    <w:rsid w:val="00862556"/>
    <w:rsid w:val="008626E7"/>
    <w:rsid w:val="008631F3"/>
    <w:rsid w:val="00870EE7"/>
    <w:rsid w:val="008763AE"/>
    <w:rsid w:val="008802F7"/>
    <w:rsid w:val="008804D3"/>
    <w:rsid w:val="00885AE7"/>
    <w:rsid w:val="0088632F"/>
    <w:rsid w:val="008863B9"/>
    <w:rsid w:val="00886FBF"/>
    <w:rsid w:val="008874FB"/>
    <w:rsid w:val="008905F2"/>
    <w:rsid w:val="008A1643"/>
    <w:rsid w:val="008A45A6"/>
    <w:rsid w:val="008A5156"/>
    <w:rsid w:val="008B1F0B"/>
    <w:rsid w:val="008B2FC8"/>
    <w:rsid w:val="008D00C0"/>
    <w:rsid w:val="008D01D7"/>
    <w:rsid w:val="008D3CCC"/>
    <w:rsid w:val="008D56D0"/>
    <w:rsid w:val="008D57B4"/>
    <w:rsid w:val="008E3002"/>
    <w:rsid w:val="008E3C5D"/>
    <w:rsid w:val="008E6E70"/>
    <w:rsid w:val="008F19A4"/>
    <w:rsid w:val="008F33FA"/>
    <w:rsid w:val="008F3789"/>
    <w:rsid w:val="008F686C"/>
    <w:rsid w:val="00912C63"/>
    <w:rsid w:val="009148DE"/>
    <w:rsid w:val="00917C2E"/>
    <w:rsid w:val="00922CFB"/>
    <w:rsid w:val="00926757"/>
    <w:rsid w:val="00932CF8"/>
    <w:rsid w:val="009345A2"/>
    <w:rsid w:val="00935C72"/>
    <w:rsid w:val="00935C99"/>
    <w:rsid w:val="00936311"/>
    <w:rsid w:val="00941E30"/>
    <w:rsid w:val="00947039"/>
    <w:rsid w:val="00951F76"/>
    <w:rsid w:val="00952276"/>
    <w:rsid w:val="00960667"/>
    <w:rsid w:val="009640C6"/>
    <w:rsid w:val="00974AF0"/>
    <w:rsid w:val="0097568C"/>
    <w:rsid w:val="00977328"/>
    <w:rsid w:val="009777D9"/>
    <w:rsid w:val="00981A4C"/>
    <w:rsid w:val="0098238F"/>
    <w:rsid w:val="0098687D"/>
    <w:rsid w:val="00987F4C"/>
    <w:rsid w:val="00991B88"/>
    <w:rsid w:val="00993DB6"/>
    <w:rsid w:val="00994290"/>
    <w:rsid w:val="009957C9"/>
    <w:rsid w:val="009A0E91"/>
    <w:rsid w:val="009A1041"/>
    <w:rsid w:val="009A5753"/>
    <w:rsid w:val="009A579D"/>
    <w:rsid w:val="009A5D41"/>
    <w:rsid w:val="009B5C32"/>
    <w:rsid w:val="009B7A3F"/>
    <w:rsid w:val="009C08FC"/>
    <w:rsid w:val="009D37E6"/>
    <w:rsid w:val="009D5192"/>
    <w:rsid w:val="009E1A39"/>
    <w:rsid w:val="009E1D52"/>
    <w:rsid w:val="009E3297"/>
    <w:rsid w:val="009F0BAC"/>
    <w:rsid w:val="009F1308"/>
    <w:rsid w:val="009F6D90"/>
    <w:rsid w:val="009F734F"/>
    <w:rsid w:val="00A00297"/>
    <w:rsid w:val="00A021FF"/>
    <w:rsid w:val="00A05740"/>
    <w:rsid w:val="00A07358"/>
    <w:rsid w:val="00A07800"/>
    <w:rsid w:val="00A14814"/>
    <w:rsid w:val="00A22A81"/>
    <w:rsid w:val="00A22ECE"/>
    <w:rsid w:val="00A246B6"/>
    <w:rsid w:val="00A24A59"/>
    <w:rsid w:val="00A24AAE"/>
    <w:rsid w:val="00A24C0D"/>
    <w:rsid w:val="00A336F1"/>
    <w:rsid w:val="00A33FAC"/>
    <w:rsid w:val="00A36E54"/>
    <w:rsid w:val="00A415DA"/>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4D2E"/>
    <w:rsid w:val="00AC552A"/>
    <w:rsid w:val="00AC5820"/>
    <w:rsid w:val="00AD02C6"/>
    <w:rsid w:val="00AD0D1C"/>
    <w:rsid w:val="00AD1579"/>
    <w:rsid w:val="00AD1CD8"/>
    <w:rsid w:val="00AD5621"/>
    <w:rsid w:val="00AE07F4"/>
    <w:rsid w:val="00AE2C47"/>
    <w:rsid w:val="00AE2C9E"/>
    <w:rsid w:val="00AF5B36"/>
    <w:rsid w:val="00B00AF4"/>
    <w:rsid w:val="00B02CCD"/>
    <w:rsid w:val="00B05899"/>
    <w:rsid w:val="00B0601E"/>
    <w:rsid w:val="00B065BF"/>
    <w:rsid w:val="00B11AD7"/>
    <w:rsid w:val="00B24209"/>
    <w:rsid w:val="00B24767"/>
    <w:rsid w:val="00B25145"/>
    <w:rsid w:val="00B258BB"/>
    <w:rsid w:val="00B26714"/>
    <w:rsid w:val="00B26989"/>
    <w:rsid w:val="00B279BD"/>
    <w:rsid w:val="00B32670"/>
    <w:rsid w:val="00B423C7"/>
    <w:rsid w:val="00B459F1"/>
    <w:rsid w:val="00B45A8E"/>
    <w:rsid w:val="00B46006"/>
    <w:rsid w:val="00B4770F"/>
    <w:rsid w:val="00B54B6D"/>
    <w:rsid w:val="00B62511"/>
    <w:rsid w:val="00B67B97"/>
    <w:rsid w:val="00B72069"/>
    <w:rsid w:val="00B75649"/>
    <w:rsid w:val="00B75D83"/>
    <w:rsid w:val="00B77861"/>
    <w:rsid w:val="00B77F21"/>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D279D"/>
    <w:rsid w:val="00BD39C7"/>
    <w:rsid w:val="00BD4618"/>
    <w:rsid w:val="00BD5F10"/>
    <w:rsid w:val="00BD6BB8"/>
    <w:rsid w:val="00BE0B3D"/>
    <w:rsid w:val="00BE6297"/>
    <w:rsid w:val="00BF06C3"/>
    <w:rsid w:val="00BF47B4"/>
    <w:rsid w:val="00C00A2F"/>
    <w:rsid w:val="00C03295"/>
    <w:rsid w:val="00C03896"/>
    <w:rsid w:val="00C15E04"/>
    <w:rsid w:val="00C24C84"/>
    <w:rsid w:val="00C25902"/>
    <w:rsid w:val="00C32D2A"/>
    <w:rsid w:val="00C36C58"/>
    <w:rsid w:val="00C42EEC"/>
    <w:rsid w:val="00C559CA"/>
    <w:rsid w:val="00C6030B"/>
    <w:rsid w:val="00C60996"/>
    <w:rsid w:val="00C61EB8"/>
    <w:rsid w:val="00C6639D"/>
    <w:rsid w:val="00C665B2"/>
    <w:rsid w:val="00C66BA2"/>
    <w:rsid w:val="00C70360"/>
    <w:rsid w:val="00C81B50"/>
    <w:rsid w:val="00C8275C"/>
    <w:rsid w:val="00C86F52"/>
    <w:rsid w:val="00C870F6"/>
    <w:rsid w:val="00C95985"/>
    <w:rsid w:val="00CA54BC"/>
    <w:rsid w:val="00CB0B78"/>
    <w:rsid w:val="00CB2D56"/>
    <w:rsid w:val="00CB45D1"/>
    <w:rsid w:val="00CB556A"/>
    <w:rsid w:val="00CB6DD0"/>
    <w:rsid w:val="00CC1285"/>
    <w:rsid w:val="00CC240F"/>
    <w:rsid w:val="00CC2619"/>
    <w:rsid w:val="00CC5026"/>
    <w:rsid w:val="00CC5EDD"/>
    <w:rsid w:val="00CC68D0"/>
    <w:rsid w:val="00CC7E19"/>
    <w:rsid w:val="00CD0399"/>
    <w:rsid w:val="00CD4971"/>
    <w:rsid w:val="00CD4CE6"/>
    <w:rsid w:val="00CD4E69"/>
    <w:rsid w:val="00CD5D87"/>
    <w:rsid w:val="00CD6504"/>
    <w:rsid w:val="00CE2B5C"/>
    <w:rsid w:val="00CE37B6"/>
    <w:rsid w:val="00CE5D42"/>
    <w:rsid w:val="00CE7CEB"/>
    <w:rsid w:val="00CF05A7"/>
    <w:rsid w:val="00CF12C4"/>
    <w:rsid w:val="00CF2182"/>
    <w:rsid w:val="00CF3398"/>
    <w:rsid w:val="00CF46D8"/>
    <w:rsid w:val="00CF7236"/>
    <w:rsid w:val="00CF7A0E"/>
    <w:rsid w:val="00D01FE2"/>
    <w:rsid w:val="00D03F9A"/>
    <w:rsid w:val="00D06D51"/>
    <w:rsid w:val="00D1543F"/>
    <w:rsid w:val="00D1545D"/>
    <w:rsid w:val="00D218A6"/>
    <w:rsid w:val="00D225E8"/>
    <w:rsid w:val="00D24991"/>
    <w:rsid w:val="00D2748E"/>
    <w:rsid w:val="00D340F6"/>
    <w:rsid w:val="00D36002"/>
    <w:rsid w:val="00D366B2"/>
    <w:rsid w:val="00D40D29"/>
    <w:rsid w:val="00D42CA4"/>
    <w:rsid w:val="00D47070"/>
    <w:rsid w:val="00D47775"/>
    <w:rsid w:val="00D50255"/>
    <w:rsid w:val="00D5048A"/>
    <w:rsid w:val="00D52771"/>
    <w:rsid w:val="00D52F42"/>
    <w:rsid w:val="00D574B7"/>
    <w:rsid w:val="00D6167E"/>
    <w:rsid w:val="00D65176"/>
    <w:rsid w:val="00D6608C"/>
    <w:rsid w:val="00D66520"/>
    <w:rsid w:val="00D70D86"/>
    <w:rsid w:val="00D731F4"/>
    <w:rsid w:val="00D7382C"/>
    <w:rsid w:val="00D73BCA"/>
    <w:rsid w:val="00D74B0C"/>
    <w:rsid w:val="00D84AE9"/>
    <w:rsid w:val="00D87D1A"/>
    <w:rsid w:val="00D90708"/>
    <w:rsid w:val="00D96B98"/>
    <w:rsid w:val="00DA03DD"/>
    <w:rsid w:val="00DA47AD"/>
    <w:rsid w:val="00DB11B1"/>
    <w:rsid w:val="00DB1219"/>
    <w:rsid w:val="00DB2564"/>
    <w:rsid w:val="00DB3596"/>
    <w:rsid w:val="00DD3263"/>
    <w:rsid w:val="00DD4838"/>
    <w:rsid w:val="00DD7C04"/>
    <w:rsid w:val="00DE34CF"/>
    <w:rsid w:val="00DE41CC"/>
    <w:rsid w:val="00DE7408"/>
    <w:rsid w:val="00DF1834"/>
    <w:rsid w:val="00E0250D"/>
    <w:rsid w:val="00E1078F"/>
    <w:rsid w:val="00E11905"/>
    <w:rsid w:val="00E12020"/>
    <w:rsid w:val="00E13F3D"/>
    <w:rsid w:val="00E1424F"/>
    <w:rsid w:val="00E14319"/>
    <w:rsid w:val="00E224A0"/>
    <w:rsid w:val="00E24982"/>
    <w:rsid w:val="00E34898"/>
    <w:rsid w:val="00E37BB2"/>
    <w:rsid w:val="00E413EB"/>
    <w:rsid w:val="00E4440B"/>
    <w:rsid w:val="00E4761C"/>
    <w:rsid w:val="00E47B56"/>
    <w:rsid w:val="00E52B0D"/>
    <w:rsid w:val="00E52DA9"/>
    <w:rsid w:val="00E5795E"/>
    <w:rsid w:val="00E611CE"/>
    <w:rsid w:val="00E70955"/>
    <w:rsid w:val="00E717AB"/>
    <w:rsid w:val="00E71DBD"/>
    <w:rsid w:val="00E77066"/>
    <w:rsid w:val="00E80937"/>
    <w:rsid w:val="00E824D6"/>
    <w:rsid w:val="00E9431C"/>
    <w:rsid w:val="00E96E6E"/>
    <w:rsid w:val="00EA426A"/>
    <w:rsid w:val="00EB09B7"/>
    <w:rsid w:val="00EB5BBE"/>
    <w:rsid w:val="00EB6A7E"/>
    <w:rsid w:val="00EC02C9"/>
    <w:rsid w:val="00EC4C59"/>
    <w:rsid w:val="00EC5D8A"/>
    <w:rsid w:val="00EC5FEC"/>
    <w:rsid w:val="00ED6713"/>
    <w:rsid w:val="00EE19E3"/>
    <w:rsid w:val="00EE1B51"/>
    <w:rsid w:val="00EE5C7B"/>
    <w:rsid w:val="00EE5F14"/>
    <w:rsid w:val="00EE7D7C"/>
    <w:rsid w:val="00EF0F57"/>
    <w:rsid w:val="00EF10AD"/>
    <w:rsid w:val="00EF1DF7"/>
    <w:rsid w:val="00F0783F"/>
    <w:rsid w:val="00F1583F"/>
    <w:rsid w:val="00F20971"/>
    <w:rsid w:val="00F25D98"/>
    <w:rsid w:val="00F300FB"/>
    <w:rsid w:val="00F30361"/>
    <w:rsid w:val="00F31473"/>
    <w:rsid w:val="00F315B4"/>
    <w:rsid w:val="00F31E6B"/>
    <w:rsid w:val="00F46B29"/>
    <w:rsid w:val="00F472B8"/>
    <w:rsid w:val="00F474DA"/>
    <w:rsid w:val="00F505AE"/>
    <w:rsid w:val="00F64B1F"/>
    <w:rsid w:val="00F66062"/>
    <w:rsid w:val="00F820F2"/>
    <w:rsid w:val="00F85BE1"/>
    <w:rsid w:val="00FA0D8A"/>
    <w:rsid w:val="00FB39C1"/>
    <w:rsid w:val="00FB4BFC"/>
    <w:rsid w:val="00FB6386"/>
    <w:rsid w:val="00FC1690"/>
    <w:rsid w:val="00FC411E"/>
    <w:rsid w:val="00FC52C4"/>
    <w:rsid w:val="00FC75F0"/>
    <w:rsid w:val="00FD181A"/>
    <w:rsid w:val="00FD3AE5"/>
    <w:rsid w:val="00FE0198"/>
    <w:rsid w:val="00FE41D1"/>
    <w:rsid w:val="00FE75A8"/>
    <w:rsid w:val="00FF050E"/>
    <w:rsid w:val="00FF44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6"/>
    <w:uiPriority w:val="34"/>
    <w:qFormat/>
    <w:rsid w:val="00106142"/>
    <w:pPr>
      <w:spacing w:after="0"/>
      <w:ind w:leftChars="400" w:left="840" w:hanging="720"/>
    </w:pPr>
    <w:rPr>
      <w:rFonts w:ascii="Times" w:eastAsia="Batang" w:hAnsi="Times"/>
      <w:szCs w:val="24"/>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106142"/>
    <w:rPr>
      <w:rFonts w:ascii="Times" w:eastAsia="Batang" w:hAnsi="Times"/>
      <w:szCs w:val="24"/>
      <w:lang w:val="en-GB" w:eastAsia="en-US"/>
    </w:rPr>
  </w:style>
  <w:style w:type="paragraph" w:styleId="af2">
    <w:name w:val="Revision"/>
    <w:hidden/>
    <w:uiPriority w:val="99"/>
    <w:semiHidden/>
    <w:qFormat/>
    <w:rsid w:val="006B7523"/>
    <w:rPr>
      <w:rFonts w:ascii="Times New Roman" w:hAnsi="Times New Roman"/>
      <w:lang w:val="en-GB" w:eastAsia="en-US"/>
    </w:rPr>
  </w:style>
  <w:style w:type="character" w:customStyle="1" w:styleId="1Char">
    <w:name w:val="标题 1 Char"/>
    <w:link w:val="1"/>
    <w:rsid w:val="00555E50"/>
    <w:rPr>
      <w:rFonts w:ascii="Arial" w:hAnsi="Arial"/>
      <w:sz w:val="36"/>
      <w:lang w:val="en-GB" w:eastAsia="en-US"/>
    </w:rPr>
  </w:style>
  <w:style w:type="character" w:customStyle="1" w:styleId="2Char">
    <w:name w:val="标题 2 Char"/>
    <w:link w:val="2"/>
    <w:qFormat/>
    <w:rsid w:val="00555E50"/>
    <w:rPr>
      <w:rFonts w:ascii="Arial" w:hAnsi="Arial"/>
      <w:sz w:val="32"/>
      <w:lang w:val="en-GB" w:eastAsia="en-US"/>
    </w:rPr>
  </w:style>
  <w:style w:type="character" w:customStyle="1" w:styleId="3Char">
    <w:name w:val="标题 3 Char"/>
    <w:link w:val="3"/>
    <w:qFormat/>
    <w:rsid w:val="00555E5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55E50"/>
    <w:rPr>
      <w:rFonts w:ascii="Arial" w:hAnsi="Arial"/>
      <w:sz w:val="24"/>
      <w:lang w:val="en-GB" w:eastAsia="en-US"/>
    </w:rPr>
  </w:style>
  <w:style w:type="character" w:customStyle="1" w:styleId="5Char">
    <w:name w:val="标题 5 Char"/>
    <w:link w:val="5"/>
    <w:qFormat/>
    <w:rsid w:val="00555E50"/>
    <w:rPr>
      <w:rFonts w:ascii="Arial" w:hAnsi="Arial"/>
      <w:sz w:val="22"/>
      <w:lang w:val="en-GB" w:eastAsia="en-US"/>
    </w:rPr>
  </w:style>
  <w:style w:type="character" w:customStyle="1" w:styleId="6Char">
    <w:name w:val="标题 6 Char"/>
    <w:link w:val="6"/>
    <w:qFormat/>
    <w:rsid w:val="00555E50"/>
    <w:rPr>
      <w:rFonts w:ascii="Arial" w:hAnsi="Arial"/>
      <w:lang w:val="en-GB" w:eastAsia="en-US"/>
    </w:rPr>
  </w:style>
  <w:style w:type="character" w:customStyle="1" w:styleId="7Char">
    <w:name w:val="标题 7 Char"/>
    <w:link w:val="7"/>
    <w:rsid w:val="00555E50"/>
    <w:rPr>
      <w:rFonts w:ascii="Arial" w:hAnsi="Arial"/>
      <w:lang w:val="en-GB" w:eastAsia="en-US"/>
    </w:rPr>
  </w:style>
  <w:style w:type="character" w:customStyle="1" w:styleId="8Char">
    <w:name w:val="标题 8 Char"/>
    <w:link w:val="8"/>
    <w:rsid w:val="00555E50"/>
    <w:rPr>
      <w:rFonts w:ascii="Arial" w:hAnsi="Arial"/>
      <w:sz w:val="36"/>
      <w:lang w:val="en-GB" w:eastAsia="en-US"/>
    </w:rPr>
  </w:style>
  <w:style w:type="character" w:customStyle="1" w:styleId="9Char">
    <w:name w:val="标题 9 Char"/>
    <w:link w:val="9"/>
    <w:rsid w:val="00555E5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555E50"/>
    <w:rPr>
      <w:rFonts w:ascii="Arial" w:hAnsi="Arial"/>
      <w:b/>
      <w:noProof/>
      <w:sz w:val="18"/>
      <w:lang w:val="en-GB" w:eastAsia="en-US"/>
    </w:rPr>
  </w:style>
  <w:style w:type="character" w:customStyle="1" w:styleId="Char1">
    <w:name w:val="页脚 Char"/>
    <w:link w:val="a9"/>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Char0">
    <w:name w:val="脚注文本 Char"/>
    <w:link w:val="a6"/>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MS Mincho"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Char3">
    <w:name w:val="批注框文本 Char"/>
    <w:basedOn w:val="a0"/>
    <w:link w:val="ae"/>
    <w:qFormat/>
    <w:rsid w:val="00555E50"/>
    <w:rPr>
      <w:rFonts w:ascii="Tahoma" w:hAnsi="Tahoma" w:cs="Tahoma"/>
      <w:sz w:val="16"/>
      <w:szCs w:val="16"/>
      <w:lang w:val="en-GB" w:eastAsia="en-US"/>
    </w:rPr>
  </w:style>
  <w:style w:type="character" w:customStyle="1" w:styleId="Char2">
    <w:name w:val="批注文字 Char"/>
    <w:basedOn w:val="a0"/>
    <w:link w:val="ac"/>
    <w:uiPriority w:val="99"/>
    <w:qFormat/>
    <w:rsid w:val="00555E50"/>
    <w:rPr>
      <w:rFonts w:ascii="Times New Roman" w:hAnsi="Times New Roman"/>
      <w:lang w:val="en-GB" w:eastAsia="en-US"/>
    </w:rPr>
  </w:style>
  <w:style w:type="character" w:customStyle="1" w:styleId="Char4">
    <w:name w:val="批注主题 Char"/>
    <w:basedOn w:val="Char2"/>
    <w:link w:val="af"/>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af3">
    <w:name w:val="Table Grid"/>
    <w:basedOn w:val="a1"/>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555E50"/>
    <w:rPr>
      <w:i/>
      <w:iCs/>
    </w:rPr>
  </w:style>
  <w:style w:type="character" w:customStyle="1" w:styleId="normaltextrun">
    <w:name w:val="normaltextrun"/>
    <w:basedOn w:val="a0"/>
    <w:qForma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a0"/>
    <w:rsid w:val="00555E50"/>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555E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5E50"/>
    <w:rPr>
      <w:rFonts w:ascii="Arial" w:eastAsia="MS Mincho" w:hAnsi="Arial"/>
      <w:sz w:val="24"/>
      <w:szCs w:val="24"/>
      <w:lang w:val="en-GB" w:eastAsia="en-US"/>
    </w:rPr>
  </w:style>
  <w:style w:type="paragraph" w:styleId="af6">
    <w:name w:val="Body Text"/>
    <w:basedOn w:val="a"/>
    <w:link w:val="Char7"/>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6"/>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a"/>
    <w:next w:val="af7"/>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qFormat/>
    <w:rsid w:val="00555E50"/>
    <w:rPr>
      <w:rFonts w:ascii="Courier New" w:eastAsia="Calibri" w:hAnsi="Courier New" w:cs="Times New Roman"/>
      <w:sz w:val="22"/>
      <w:szCs w:val="22"/>
      <w:lang w:val="nb-NO" w:eastAsia="en-US"/>
    </w:rPr>
  </w:style>
  <w:style w:type="paragraph" w:styleId="af7">
    <w:name w:val="Plain Text"/>
    <w:basedOn w:val="a"/>
    <w:link w:val="Char8"/>
    <w:unhideWhenUsed/>
    <w:qFormat/>
    <w:rsid w:val="00555E50"/>
    <w:rPr>
      <w:rFonts w:asciiTheme="minorEastAsia" w:hAnsi="Courier New" w:cs="Courier New"/>
    </w:rPr>
  </w:style>
  <w:style w:type="character" w:customStyle="1" w:styleId="Char8">
    <w:name w:val="纯文本 Char"/>
    <w:basedOn w:val="a0"/>
    <w:link w:val="af7"/>
    <w:qFormat/>
    <w:rsid w:val="00555E50"/>
    <w:rPr>
      <w:rFonts w:asciiTheme="minorEastAsia" w:hAnsi="Courier New" w:cs="Courier New"/>
      <w:lang w:val="en-GB" w:eastAsia="en-US"/>
    </w:rPr>
  </w:style>
  <w:style w:type="paragraph" w:customStyle="1" w:styleId="LGTdoc1">
    <w:name w:val="LGTdoc_제목1"/>
    <w:basedOn w:val="a"/>
    <w:qFormat/>
    <w:rsid w:val="005E0775"/>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5E0775"/>
    <w:rPr>
      <w:rFonts w:ascii="Tahoma" w:hAnsi="Tahoma" w:cs="Tahoma"/>
      <w:shd w:val="clear" w:color="auto" w:fill="000080"/>
      <w:lang w:val="en-GB" w:eastAsia="en-US"/>
    </w:rPr>
  </w:style>
  <w:style w:type="numbering" w:customStyle="1" w:styleId="NoList1">
    <w:name w:val="No List1"/>
    <w:next w:val="a2"/>
    <w:uiPriority w:val="99"/>
    <w:semiHidden/>
    <w:unhideWhenUsed/>
    <w:rsid w:val="001A1DC7"/>
  </w:style>
  <w:style w:type="numbering" w:customStyle="1" w:styleId="NoList2">
    <w:name w:val="No List2"/>
    <w:next w:val="a2"/>
    <w:uiPriority w:val="99"/>
    <w:semiHidden/>
    <w:unhideWhenUsed/>
    <w:rsid w:val="001436E5"/>
  </w:style>
  <w:style w:type="character" w:customStyle="1" w:styleId="cf01">
    <w:name w:val="cf01"/>
    <w:basedOn w:val="a0"/>
    <w:rsid w:val="009B5C32"/>
    <w:rPr>
      <w:rFonts w:ascii="Segoe UI" w:hAnsi="Segoe UI" w:cs="Segoe UI" w:hint="default"/>
      <w:sz w:val="18"/>
      <w:szCs w:val="18"/>
    </w:rPr>
  </w:style>
  <w:style w:type="character" w:customStyle="1" w:styleId="cf11">
    <w:name w:val="cf11"/>
    <w:basedOn w:val="a0"/>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a2"/>
    <w:uiPriority w:val="99"/>
    <w:semiHidden/>
    <w:unhideWhenUsed/>
    <w:rsid w:val="00BF47B4"/>
  </w:style>
  <w:style w:type="numbering" w:customStyle="1" w:styleId="NoList4">
    <w:name w:val="No List4"/>
    <w:next w:val="a2"/>
    <w:uiPriority w:val="99"/>
    <w:semiHidden/>
    <w:unhideWhenUsed/>
    <w:rsid w:val="008E3002"/>
  </w:style>
  <w:style w:type="numbering" w:customStyle="1" w:styleId="NoList5">
    <w:name w:val="No List5"/>
    <w:next w:val="a2"/>
    <w:uiPriority w:val="99"/>
    <w:semiHidden/>
    <w:unhideWhenUsed/>
    <w:rsid w:val="00463681"/>
  </w:style>
  <w:style w:type="numbering" w:customStyle="1" w:styleId="NoList6">
    <w:name w:val="No List6"/>
    <w:next w:val="a2"/>
    <w:uiPriority w:val="99"/>
    <w:semiHidden/>
    <w:unhideWhenUsed/>
    <w:rsid w:val="0005408D"/>
  </w:style>
  <w:style w:type="numbering" w:customStyle="1" w:styleId="NoList7">
    <w:name w:val="No List7"/>
    <w:next w:val="a2"/>
    <w:uiPriority w:val="99"/>
    <w:semiHidden/>
    <w:unhideWhenUsed/>
    <w:rsid w:val="00A83E04"/>
  </w:style>
  <w:style w:type="character" w:customStyle="1" w:styleId="CRCoverPageChar">
    <w:name w:val="CR Cover Page Char"/>
    <w:qFormat/>
    <w:rsid w:val="00EC4C59"/>
    <w:rPr>
      <w:rFonts w:ascii="Arial" w:eastAsia="Malgun Gothic" w:hAnsi="Arial" w:cs="Times New Roman"/>
      <w:sz w:val="20"/>
      <w:szCs w:val="20"/>
      <w:lang w:val="en-GB" w:eastAsia="en-US"/>
    </w:rPr>
  </w:style>
  <w:style w:type="paragraph" w:customStyle="1" w:styleId="Agreement">
    <w:name w:val="Agreement"/>
    <w:basedOn w:val="a"/>
    <w:next w:val="a"/>
    <w:uiPriority w:val="99"/>
    <w:qFormat/>
    <w:rsid w:val="00EC4C59"/>
    <w:pPr>
      <w:numPr>
        <w:numId w:val="1"/>
      </w:numPr>
      <w:spacing w:before="60" w:after="0"/>
    </w:pPr>
    <w:rPr>
      <w:rFonts w:ascii="Arial" w:eastAsia="MS Mincho" w:hAnsi="Arial"/>
      <w:b/>
      <w:szCs w:val="24"/>
      <w:lang w:eastAsia="en-GB"/>
    </w:rPr>
  </w:style>
  <w:style w:type="numbering" w:customStyle="1" w:styleId="12">
    <w:name w:val="无列表1"/>
    <w:next w:val="a2"/>
    <w:uiPriority w:val="99"/>
    <w:semiHidden/>
    <w:unhideWhenUsed/>
    <w:rsid w:val="005161ED"/>
  </w:style>
  <w:style w:type="character" w:styleId="af8">
    <w:name w:val="Strong"/>
    <w:basedOn w:val="a0"/>
    <w:uiPriority w:val="22"/>
    <w:qFormat/>
    <w:rsid w:val="00B4770F"/>
    <w:rPr>
      <w:b/>
      <w:bCs/>
    </w:rPr>
  </w:style>
  <w:style w:type="numbering" w:customStyle="1" w:styleId="25">
    <w:name w:val="无列表2"/>
    <w:next w:val="a2"/>
    <w:uiPriority w:val="99"/>
    <w:semiHidden/>
    <w:unhideWhenUsed/>
    <w:rsid w:val="00154612"/>
  </w:style>
  <w:style w:type="numbering" w:customStyle="1" w:styleId="33">
    <w:name w:val="无列表3"/>
    <w:next w:val="a2"/>
    <w:uiPriority w:val="99"/>
    <w:semiHidden/>
    <w:unhideWhenUsed/>
    <w:rsid w:val="000D5E69"/>
  </w:style>
  <w:style w:type="numbering" w:customStyle="1" w:styleId="43">
    <w:name w:val="无列表4"/>
    <w:next w:val="a2"/>
    <w:uiPriority w:val="99"/>
    <w:semiHidden/>
    <w:unhideWhenUsed/>
    <w:rsid w:val="00D74B0C"/>
  </w:style>
  <w:style w:type="paragraph" w:customStyle="1" w:styleId="maintext">
    <w:name w:val="main text"/>
    <w:basedOn w:val="a"/>
    <w:link w:val="maintextChar"/>
    <w:qFormat/>
    <w:rsid w:val="00D74B0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74B0C"/>
    <w:rPr>
      <w:rFonts w:ascii="Times New Roman" w:eastAsia="Malgun Gothic" w:hAnsi="Times New Roman"/>
      <w:lang w:val="en-GB" w:eastAsia="ko-KR"/>
    </w:rPr>
  </w:style>
  <w:style w:type="paragraph" w:customStyle="1" w:styleId="tal0">
    <w:name w:val="tal"/>
    <w:basedOn w:val="a"/>
    <w:rsid w:val="00D74B0C"/>
    <w:pPr>
      <w:spacing w:after="0"/>
    </w:pPr>
    <w:rPr>
      <w:rFonts w:ascii="Arial" w:hAnsi="Arial" w:cs="Arial"/>
      <w:sz w:val="22"/>
      <w:szCs w:val="22"/>
      <w:lang w:eastAsia="zh-CN"/>
    </w:rPr>
  </w:style>
  <w:style w:type="table" w:customStyle="1" w:styleId="13">
    <w:name w:val="网格型1"/>
    <w:basedOn w:val="a1"/>
    <w:next w:val="af3"/>
    <w:uiPriority w:val="39"/>
    <w:qFormat/>
    <w:rsid w:val="00D74B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23310">
      <w:bodyDiv w:val="1"/>
      <w:marLeft w:val="0"/>
      <w:marRight w:val="0"/>
      <w:marTop w:val="0"/>
      <w:marBottom w:val="0"/>
      <w:divBdr>
        <w:top w:val="none" w:sz="0" w:space="0" w:color="auto"/>
        <w:left w:val="none" w:sz="0" w:space="0" w:color="auto"/>
        <w:bottom w:val="none" w:sz="0" w:space="0" w:color="auto"/>
        <w:right w:val="none" w:sz="0" w:space="0" w:color="auto"/>
      </w:divBdr>
    </w:div>
    <w:div w:id="112098328">
      <w:bodyDiv w:val="1"/>
      <w:marLeft w:val="0"/>
      <w:marRight w:val="0"/>
      <w:marTop w:val="0"/>
      <w:marBottom w:val="0"/>
      <w:divBdr>
        <w:top w:val="none" w:sz="0" w:space="0" w:color="auto"/>
        <w:left w:val="none" w:sz="0" w:space="0" w:color="auto"/>
        <w:bottom w:val="none" w:sz="0" w:space="0" w:color="auto"/>
        <w:right w:val="none" w:sz="0" w:space="0" w:color="auto"/>
      </w:divBdr>
    </w:div>
    <w:div w:id="177621252">
      <w:bodyDiv w:val="1"/>
      <w:marLeft w:val="0"/>
      <w:marRight w:val="0"/>
      <w:marTop w:val="0"/>
      <w:marBottom w:val="0"/>
      <w:divBdr>
        <w:top w:val="none" w:sz="0" w:space="0" w:color="auto"/>
        <w:left w:val="none" w:sz="0" w:space="0" w:color="auto"/>
        <w:bottom w:val="none" w:sz="0" w:space="0" w:color="auto"/>
        <w:right w:val="none" w:sz="0" w:space="0" w:color="auto"/>
      </w:divBdr>
    </w:div>
    <w:div w:id="417093785">
      <w:bodyDiv w:val="1"/>
      <w:marLeft w:val="0"/>
      <w:marRight w:val="0"/>
      <w:marTop w:val="0"/>
      <w:marBottom w:val="0"/>
      <w:divBdr>
        <w:top w:val="none" w:sz="0" w:space="0" w:color="auto"/>
        <w:left w:val="none" w:sz="0" w:space="0" w:color="auto"/>
        <w:bottom w:val="none" w:sz="0" w:space="0" w:color="auto"/>
        <w:right w:val="none" w:sz="0" w:space="0" w:color="auto"/>
      </w:divBdr>
    </w:div>
    <w:div w:id="567039811">
      <w:bodyDiv w:val="1"/>
      <w:marLeft w:val="0"/>
      <w:marRight w:val="0"/>
      <w:marTop w:val="0"/>
      <w:marBottom w:val="0"/>
      <w:divBdr>
        <w:top w:val="none" w:sz="0" w:space="0" w:color="auto"/>
        <w:left w:val="none" w:sz="0" w:space="0" w:color="auto"/>
        <w:bottom w:val="none" w:sz="0" w:space="0" w:color="auto"/>
        <w:right w:val="none" w:sz="0" w:space="0" w:color="auto"/>
      </w:divBdr>
    </w:div>
    <w:div w:id="882792114">
      <w:bodyDiv w:val="1"/>
      <w:marLeft w:val="0"/>
      <w:marRight w:val="0"/>
      <w:marTop w:val="0"/>
      <w:marBottom w:val="0"/>
      <w:divBdr>
        <w:top w:val="none" w:sz="0" w:space="0" w:color="auto"/>
        <w:left w:val="none" w:sz="0" w:space="0" w:color="auto"/>
        <w:bottom w:val="none" w:sz="0" w:space="0" w:color="auto"/>
        <w:right w:val="none" w:sz="0" w:space="0" w:color="auto"/>
      </w:divBdr>
    </w:div>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972058325">
      <w:bodyDiv w:val="1"/>
      <w:marLeft w:val="0"/>
      <w:marRight w:val="0"/>
      <w:marTop w:val="0"/>
      <w:marBottom w:val="0"/>
      <w:divBdr>
        <w:top w:val="none" w:sz="0" w:space="0" w:color="auto"/>
        <w:left w:val="none" w:sz="0" w:space="0" w:color="auto"/>
        <w:bottom w:val="none" w:sz="0" w:space="0" w:color="auto"/>
        <w:right w:val="none" w:sz="0" w:space="0" w:color="auto"/>
      </w:divBdr>
    </w:div>
    <w:div w:id="997348577">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180436817">
      <w:bodyDiv w:val="1"/>
      <w:marLeft w:val="0"/>
      <w:marRight w:val="0"/>
      <w:marTop w:val="0"/>
      <w:marBottom w:val="0"/>
      <w:divBdr>
        <w:top w:val="none" w:sz="0" w:space="0" w:color="auto"/>
        <w:left w:val="none" w:sz="0" w:space="0" w:color="auto"/>
        <w:bottom w:val="none" w:sz="0" w:space="0" w:color="auto"/>
        <w:right w:val="none" w:sz="0" w:space="0" w:color="auto"/>
      </w:divBdr>
    </w:div>
    <w:div w:id="150905264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592809823">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 w:id="1734573278">
      <w:bodyDiv w:val="1"/>
      <w:marLeft w:val="0"/>
      <w:marRight w:val="0"/>
      <w:marTop w:val="0"/>
      <w:marBottom w:val="0"/>
      <w:divBdr>
        <w:top w:val="none" w:sz="0" w:space="0" w:color="auto"/>
        <w:left w:val="none" w:sz="0" w:space="0" w:color="auto"/>
        <w:bottom w:val="none" w:sz="0" w:space="0" w:color="auto"/>
        <w:right w:val="none" w:sz="0" w:space="0" w:color="auto"/>
      </w:divBdr>
    </w:div>
    <w:div w:id="1843353577">
      <w:bodyDiv w:val="1"/>
      <w:marLeft w:val="0"/>
      <w:marRight w:val="0"/>
      <w:marTop w:val="0"/>
      <w:marBottom w:val="0"/>
      <w:divBdr>
        <w:top w:val="none" w:sz="0" w:space="0" w:color="auto"/>
        <w:left w:val="none" w:sz="0" w:space="0" w:color="auto"/>
        <w:bottom w:val="none" w:sz="0" w:space="0" w:color="auto"/>
        <w:right w:val="none" w:sz="0" w:space="0" w:color="auto"/>
      </w:divBdr>
    </w:div>
    <w:div w:id="212862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6F05C-0A20-4749-B709-0434EF4CD72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40</Pages>
  <Words>16920</Words>
  <Characters>96447</Characters>
  <Application>Microsoft Office Word</Application>
  <DocSecurity>0</DocSecurity>
  <Lines>803</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ZTE(Wenting)_2</cp:lastModifiedBy>
  <cp:revision>3</cp:revision>
  <cp:lastPrinted>1900-01-01T08:00:00Z</cp:lastPrinted>
  <dcterms:created xsi:type="dcterms:W3CDTF">2024-05-14T08:19:00Z</dcterms:created>
  <dcterms:modified xsi:type="dcterms:W3CDTF">2024-05-14T08:21:00Z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