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4DB8" w14:textId="7DF6F3A7" w:rsidR="00AB1D24" w:rsidRDefault="00AB1D24" w:rsidP="00AB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728972"/>
      <w:r>
        <w:rPr>
          <w:b/>
          <w:noProof/>
          <w:sz w:val="24"/>
        </w:rPr>
        <w:t>3GPP TSG-RAN-WG2 Meeting #12</w:t>
      </w:r>
      <w:r w:rsidR="00883F8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00C20" w:rsidRPr="00100C20">
        <w:rPr>
          <w:b/>
          <w:i/>
          <w:noProof/>
          <w:sz w:val="28"/>
        </w:rPr>
        <w:t>R2-</w:t>
      </w:r>
      <w:r w:rsidR="004A1E81" w:rsidRPr="004A1E81">
        <w:t xml:space="preserve"> </w:t>
      </w:r>
      <w:r w:rsidR="004A1E81" w:rsidRPr="004A1E81">
        <w:rPr>
          <w:b/>
          <w:i/>
          <w:noProof/>
          <w:sz w:val="28"/>
        </w:rPr>
        <w:t>2405630</w:t>
      </w:r>
    </w:p>
    <w:p w14:paraId="5A0B80CE" w14:textId="6F9DE4B5" w:rsidR="00AB1D24" w:rsidRPr="009D57DF" w:rsidRDefault="002C2846" w:rsidP="00AB1D24">
      <w:pPr>
        <w:pStyle w:val="a3"/>
        <w:spacing w:beforeLines="50" w:before="180" w:after="0"/>
        <w:rPr>
          <w:sz w:val="24"/>
          <w:szCs w:val="24"/>
          <w:lang w:val="en-GB" w:eastAsia="zh-CN"/>
        </w:rPr>
      </w:pPr>
      <w:r w:rsidRPr="002C2846">
        <w:rPr>
          <w:noProof/>
          <w:sz w:val="24"/>
        </w:rPr>
        <w:t xml:space="preserve">Fukuoka, Japan May </w:t>
      </w:r>
      <w:r w:rsidR="00181D2F" w:rsidRPr="002C2846">
        <w:rPr>
          <w:noProof/>
          <w:sz w:val="24"/>
        </w:rPr>
        <w:t>2</w:t>
      </w:r>
      <w:r w:rsidR="00181D2F">
        <w:rPr>
          <w:noProof/>
          <w:sz w:val="24"/>
        </w:rPr>
        <w:t>0th</w:t>
      </w:r>
      <w:r w:rsidR="00181D2F" w:rsidRPr="002C2846">
        <w:rPr>
          <w:noProof/>
          <w:sz w:val="24"/>
        </w:rPr>
        <w:t xml:space="preserve"> </w:t>
      </w:r>
      <w:r w:rsidRPr="002C2846">
        <w:rPr>
          <w:noProof/>
          <w:sz w:val="24"/>
        </w:rPr>
        <w:t>– 2</w:t>
      </w:r>
      <w:r w:rsidR="0072090E">
        <w:rPr>
          <w:noProof/>
          <w:sz w:val="24"/>
        </w:rPr>
        <w:t>4</w:t>
      </w:r>
      <w:r w:rsidRPr="002C2846">
        <w:rPr>
          <w:noProof/>
          <w:sz w:val="24"/>
        </w:rPr>
        <w:t>th, 2024</w:t>
      </w:r>
    </w:p>
    <w:bookmarkEnd w:id="0"/>
    <w:p w14:paraId="06594D82" w14:textId="478CF24F" w:rsidR="00AB1D24" w:rsidRPr="00AA4F17" w:rsidRDefault="00AB1D24" w:rsidP="00AB1D24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Agenda item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1" w:name="Source"/>
      <w:bookmarkEnd w:id="1"/>
      <w:r w:rsidR="00402DFA">
        <w:rPr>
          <w:rFonts w:ascii="Arial" w:hAnsi="Arial"/>
          <w:sz w:val="24"/>
        </w:rPr>
        <w:tab/>
      </w:r>
      <w:r w:rsidR="00DC0FE3">
        <w:rPr>
          <w:rFonts w:ascii="Arial" w:hAnsi="Arial" w:hint="eastAsia"/>
          <w:sz w:val="24"/>
        </w:rPr>
        <w:t>8.8.</w:t>
      </w:r>
      <w:r w:rsidR="00411124">
        <w:rPr>
          <w:rFonts w:ascii="Arial" w:hAnsi="Arial"/>
          <w:sz w:val="24"/>
        </w:rPr>
        <w:t>6</w:t>
      </w:r>
    </w:p>
    <w:p w14:paraId="2AFF3292" w14:textId="77777777" w:rsidR="00AB1D24" w:rsidRPr="00AA4F17" w:rsidRDefault="00AB1D24" w:rsidP="00AB1D24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Source</w:t>
      </w:r>
      <w:r w:rsidRPr="00AA4F17">
        <w:rPr>
          <w:rFonts w:ascii="Arial" w:hAnsi="Arial"/>
          <w:b/>
          <w:sz w:val="24"/>
        </w:rPr>
        <w:tab/>
        <w:t xml:space="preserve">: </w:t>
      </w:r>
      <w:r w:rsidRPr="00AA4F17">
        <w:rPr>
          <w:rFonts w:ascii="Arial" w:hAnsi="Arial"/>
          <w:b/>
          <w:sz w:val="24"/>
        </w:rPr>
        <w:tab/>
      </w:r>
      <w:r w:rsidRPr="00AA4F17">
        <w:rPr>
          <w:rFonts w:ascii="Arial" w:hAnsi="Arial"/>
          <w:sz w:val="24"/>
        </w:rPr>
        <w:t>Sharp</w:t>
      </w:r>
    </w:p>
    <w:p w14:paraId="1B43C350" w14:textId="189FD661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AA4F17">
        <w:rPr>
          <w:rFonts w:ascii="Arial" w:hAnsi="Arial"/>
          <w:b/>
          <w:sz w:val="24"/>
        </w:rPr>
        <w:t>Title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 xml:space="preserve"> </w:t>
      </w:r>
      <w:r w:rsidRPr="00AA4F17">
        <w:rPr>
          <w:rFonts w:ascii="Arial" w:hAnsi="Arial"/>
          <w:sz w:val="24"/>
        </w:rPr>
        <w:tab/>
      </w:r>
      <w:r w:rsidR="00DC0FE3">
        <w:rPr>
          <w:rFonts w:ascii="Arial" w:hAnsi="Arial"/>
          <w:sz w:val="24"/>
        </w:rPr>
        <w:t>Discussion</w:t>
      </w:r>
      <w:r w:rsidR="00CF6833">
        <w:rPr>
          <w:rFonts w:ascii="Arial" w:hAnsi="Arial"/>
          <w:sz w:val="24"/>
        </w:rPr>
        <w:t xml:space="preserve"> for </w:t>
      </w:r>
      <w:r w:rsidR="00AA0736" w:rsidRPr="00AA0736">
        <w:rPr>
          <w:rFonts w:ascii="Arial" w:hAnsi="Arial"/>
          <w:sz w:val="24"/>
        </w:rPr>
        <w:t>LTE to NR NTN mobility</w:t>
      </w:r>
    </w:p>
    <w:p w14:paraId="11A8975A" w14:textId="77777777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Document for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2" w:name="DocumentFor"/>
      <w:bookmarkEnd w:id="2"/>
      <w:r w:rsidRPr="00AA4F17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Default="00AB1D24" w:rsidP="00AB1D24">
      <w:pPr>
        <w:pStyle w:val="1"/>
        <w:spacing w:after="0"/>
        <w:rPr>
          <w:lang w:val="en-US" w:eastAsia="zh-CN"/>
        </w:rPr>
      </w:pPr>
      <w:r>
        <w:t>Introduction</w:t>
      </w:r>
    </w:p>
    <w:p w14:paraId="63761654" w14:textId="1B931682" w:rsidR="00AA0736" w:rsidRPr="0049202A" w:rsidRDefault="0049202A" w:rsidP="0049202A">
      <w:pPr>
        <w:rPr>
          <w:rFonts w:ascii="Times New Roman" w:hAnsi="Times New Roman" w:cs="Times New Roman"/>
        </w:rPr>
      </w:pPr>
      <w:r w:rsidRPr="00124BCE">
        <w:rPr>
          <w:rFonts w:ascii="Times New Roman" w:hAnsi="Times New Roman" w:cs="Times New Roman"/>
        </w:rPr>
        <w:t>In the RAN2 #12</w:t>
      </w:r>
      <w:r>
        <w:rPr>
          <w:rFonts w:ascii="Times New Roman" w:hAnsi="Times New Roman" w:cs="Times New Roman"/>
        </w:rPr>
        <w:t>5bis</w:t>
      </w:r>
      <w:r w:rsidRPr="00124BCE">
        <w:rPr>
          <w:rFonts w:ascii="Times New Roman" w:hAnsi="Times New Roman" w:cs="Times New Roman"/>
        </w:rPr>
        <w:t xml:space="preserve"> meeting, RAN2 discussed </w:t>
      </w:r>
      <w:r>
        <w:rPr>
          <w:rFonts w:ascii="Times New Roman" w:hAnsi="Times New Roman" w:cs="Times New Roman"/>
        </w:rPr>
        <w:t>how to make a progress</w:t>
      </w:r>
      <w:r w:rsidRPr="00124BCE">
        <w:rPr>
          <w:rFonts w:ascii="Times New Roman" w:hAnsi="Times New Roman" w:cs="Times New Roman"/>
        </w:rPr>
        <w:t xml:space="preserve"> for </w:t>
      </w:r>
      <w:r w:rsidRPr="0049202A">
        <w:rPr>
          <w:rFonts w:ascii="Times New Roman" w:hAnsi="Times New Roman" w:cs="Times New Roman"/>
        </w:rPr>
        <w:t>LTE to NR NTN mobility</w:t>
      </w:r>
      <w:r w:rsidRPr="00124BCE">
        <w:rPr>
          <w:rFonts w:ascii="Times New Roman" w:hAnsi="Times New Roman" w:cs="Times New Roman"/>
        </w:rPr>
        <w:t xml:space="preserve">, and </w:t>
      </w:r>
      <w:r>
        <w:rPr>
          <w:rFonts w:ascii="Times New Roman" w:hAnsi="Times New Roman" w:cs="Times New Roman"/>
        </w:rPr>
        <w:t>agreed</w:t>
      </w:r>
      <w:r w:rsidRPr="00124BCE">
        <w:rPr>
          <w:rFonts w:ascii="Times New Roman" w:hAnsi="Times New Roman" w:cs="Times New Roman"/>
        </w:rPr>
        <w:t xml:space="preserve"> as follows [1].</w:t>
      </w:r>
    </w:p>
    <w:p w14:paraId="44438B94" w14:textId="77777777" w:rsidR="00AA0736" w:rsidRDefault="00AA0736" w:rsidP="00AA07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E4E784A" w14:textId="77777777" w:rsidR="00AA0736" w:rsidRDefault="00AA0736" w:rsidP="00AA0736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idle mode mobility from LTE to NR NTN, at least normal LTE UE are in scope. Can come back in the next meeting to check if also </w:t>
      </w:r>
      <w:proofErr w:type="spellStart"/>
      <w:r>
        <w:t>eMTC</w:t>
      </w:r>
      <w:proofErr w:type="spellEnd"/>
      <w:r>
        <w:t xml:space="preserve"> UE and NB-IoT UEs could also be considered in scope</w:t>
      </w:r>
    </w:p>
    <w:p w14:paraId="5369B2AE" w14:textId="77777777" w:rsidR="00AA0736" w:rsidRDefault="00AA0736" w:rsidP="00AA07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Working Assumption:</w:t>
      </w:r>
    </w:p>
    <w:p w14:paraId="18F8AA89" w14:textId="77777777" w:rsidR="00AA0736" w:rsidRPr="00E90860" w:rsidRDefault="00AA0736" w:rsidP="00AA0736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We don’t introduce multiple SMTCs in LTE</w:t>
      </w:r>
    </w:p>
    <w:p w14:paraId="66855B2D" w14:textId="77777777" w:rsidR="00732D56" w:rsidRDefault="00732D56" w:rsidP="00AB1D24">
      <w:pPr>
        <w:rPr>
          <w:rFonts w:ascii="Times New Roman" w:hAnsi="Times New Roman" w:cs="Times New Roman"/>
        </w:rPr>
      </w:pPr>
    </w:p>
    <w:p w14:paraId="3EFFCC14" w14:textId="52485F66" w:rsidR="00AB1D24" w:rsidRPr="00C27BAB" w:rsidRDefault="00534007" w:rsidP="00AB1D24">
      <w:pPr>
        <w:rPr>
          <w:rFonts w:ascii="Times New Roman" w:hAnsi="Times New Roman" w:cs="Times New Roman"/>
        </w:rPr>
      </w:pPr>
      <w:r w:rsidRPr="00534007">
        <w:rPr>
          <w:rFonts w:ascii="Times New Roman" w:hAnsi="Times New Roman" w:cs="Times New Roman"/>
        </w:rPr>
        <w:t>In this paper</w:t>
      </w:r>
      <w:r>
        <w:rPr>
          <w:rFonts w:ascii="Times New Roman" w:hAnsi="Times New Roman" w:cs="Times New Roman"/>
        </w:rPr>
        <w:t xml:space="preserve">, we </w:t>
      </w:r>
      <w:r w:rsidR="00404881">
        <w:rPr>
          <w:rFonts w:ascii="Times New Roman" w:hAnsi="Times New Roman" w:cs="Times New Roman"/>
        </w:rPr>
        <w:t xml:space="preserve">discuss </w:t>
      </w:r>
      <w:r w:rsidR="0049202A">
        <w:rPr>
          <w:rFonts w:ascii="Times New Roman" w:hAnsi="Times New Roman" w:cs="Times New Roman"/>
        </w:rPr>
        <w:t>further</w:t>
      </w:r>
      <w:r w:rsidR="00404881">
        <w:rPr>
          <w:rFonts w:ascii="Times New Roman" w:hAnsi="Times New Roman" w:cs="Times New Roman"/>
        </w:rPr>
        <w:t>.</w:t>
      </w:r>
    </w:p>
    <w:p w14:paraId="7644FF38" w14:textId="77777777" w:rsidR="004606DC" w:rsidRPr="004606DC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Discussion</w:t>
      </w:r>
    </w:p>
    <w:p w14:paraId="151DF5D9" w14:textId="255838EA" w:rsidR="007F1B4E" w:rsidRDefault="00C83C60" w:rsidP="00C83C60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the </w:t>
      </w:r>
      <w:r w:rsidR="004D2BA8">
        <w:rPr>
          <w:rFonts w:ascii="Times New Roman" w:hAnsi="Times New Roman" w:cs="Times New Roman"/>
          <w:lang w:val="en-GB"/>
        </w:rPr>
        <w:t xml:space="preserve">current LTE spec, </w:t>
      </w:r>
      <w:r w:rsidR="00814271">
        <w:rPr>
          <w:rFonts w:ascii="Times New Roman" w:hAnsi="Times New Roman" w:cs="Times New Roman"/>
          <w:lang w:val="en-GB"/>
        </w:rPr>
        <w:t xml:space="preserve">SIB24 is used to indicate </w:t>
      </w:r>
      <w:r w:rsidR="00814271" w:rsidRPr="00814271">
        <w:rPr>
          <w:rFonts w:ascii="Times New Roman" w:hAnsi="Times New Roman" w:cs="Times New Roman"/>
          <w:lang w:val="en-GB"/>
        </w:rPr>
        <w:t>information relevant for inter-RAT</w:t>
      </w:r>
      <w:r w:rsidR="00814271">
        <w:rPr>
          <w:rFonts w:ascii="Times New Roman" w:hAnsi="Times New Roman" w:cs="Times New Roman"/>
          <w:lang w:val="en-GB"/>
        </w:rPr>
        <w:t xml:space="preserve"> (NR)</w:t>
      </w:r>
      <w:r w:rsidR="00814271" w:rsidRPr="00814271">
        <w:rPr>
          <w:rFonts w:ascii="Times New Roman" w:hAnsi="Times New Roman" w:cs="Times New Roman"/>
          <w:lang w:val="en-GB"/>
        </w:rPr>
        <w:t xml:space="preserve"> cell re-selection</w:t>
      </w:r>
      <w:r w:rsidR="00814271">
        <w:rPr>
          <w:rFonts w:ascii="Times New Roman" w:hAnsi="Times New Roman" w:cs="Times New Roman"/>
          <w:lang w:val="en-GB"/>
        </w:rPr>
        <w:t xml:space="preserve">, and SIB33 </w:t>
      </w:r>
      <w:r w:rsidR="00814271" w:rsidRPr="00814271">
        <w:rPr>
          <w:rFonts w:ascii="Times New Roman" w:hAnsi="Times New Roman" w:cs="Times New Roman"/>
          <w:lang w:val="en-GB"/>
        </w:rPr>
        <w:t xml:space="preserve">contains </w:t>
      </w:r>
      <w:r w:rsidR="00814271">
        <w:rPr>
          <w:rFonts w:ascii="Times New Roman" w:hAnsi="Times New Roman" w:cs="Times New Roman"/>
          <w:lang w:val="en-GB"/>
        </w:rPr>
        <w:t xml:space="preserve">LTE </w:t>
      </w:r>
      <w:r w:rsidR="00814271" w:rsidRPr="00814271">
        <w:rPr>
          <w:rFonts w:ascii="Times New Roman" w:hAnsi="Times New Roman" w:cs="Times New Roman"/>
          <w:lang w:val="en-GB"/>
        </w:rPr>
        <w:t>satellite assistance information for neighbour cells.</w:t>
      </w:r>
      <w:r w:rsidR="00814271">
        <w:rPr>
          <w:rFonts w:ascii="Times New Roman" w:hAnsi="Times New Roman" w:cs="Times New Roman"/>
          <w:lang w:val="en-GB"/>
        </w:rPr>
        <w:t xml:space="preserve"> To support </w:t>
      </w:r>
      <w:r w:rsidR="00814271" w:rsidRPr="00814271">
        <w:rPr>
          <w:rFonts w:ascii="Times New Roman" w:hAnsi="Times New Roman" w:cs="Times New Roman"/>
          <w:lang w:val="en-GB"/>
        </w:rPr>
        <w:t>LTE to NR NTN mobility</w:t>
      </w:r>
      <w:r w:rsidR="00814271">
        <w:rPr>
          <w:rFonts w:ascii="Times New Roman" w:hAnsi="Times New Roman" w:cs="Times New Roman"/>
          <w:lang w:val="en-GB"/>
        </w:rPr>
        <w:t>, neighbour NR NTN cell information should be included in LTE SIB.</w:t>
      </w:r>
      <w:r w:rsidR="00106551">
        <w:rPr>
          <w:rFonts w:ascii="Times New Roman" w:hAnsi="Times New Roman" w:cs="Times New Roman"/>
          <w:lang w:val="en-GB"/>
        </w:rPr>
        <w:t xml:space="preserve"> In this case, the current SIB24 and/or SIB33 message structure can be a baseline</w:t>
      </w:r>
      <w:r w:rsidR="00106551" w:rsidRPr="0049202A">
        <w:rPr>
          <w:rFonts w:ascii="Times New Roman" w:hAnsi="Times New Roman" w:cs="Times New Roman"/>
          <w:lang w:val="en-GB"/>
        </w:rPr>
        <w:t xml:space="preserve"> </w:t>
      </w:r>
      <w:r w:rsidR="00106551">
        <w:rPr>
          <w:rFonts w:ascii="Times New Roman" w:hAnsi="Times New Roman" w:cs="Times New Roman"/>
          <w:lang w:val="en-GB"/>
        </w:rPr>
        <w:t>to indicate information of</w:t>
      </w:r>
      <w:r w:rsidR="00106551" w:rsidRPr="0049202A">
        <w:rPr>
          <w:rFonts w:ascii="Times New Roman" w:hAnsi="Times New Roman" w:cs="Times New Roman"/>
          <w:lang w:val="en-GB"/>
        </w:rPr>
        <w:t xml:space="preserve"> NR NTN neighbour cells.</w:t>
      </w:r>
    </w:p>
    <w:p w14:paraId="13EE5A15" w14:textId="77777777" w:rsidR="00ED5248" w:rsidRPr="00106551" w:rsidRDefault="00ED5248" w:rsidP="00522D5C">
      <w:pPr>
        <w:rPr>
          <w:rFonts w:ascii="Times New Roman" w:hAnsi="Times New Roman" w:cs="Times New Roman"/>
          <w:lang w:val="en-GB"/>
        </w:rPr>
      </w:pPr>
    </w:p>
    <w:p w14:paraId="7AA77C11" w14:textId="0BBAF66E" w:rsidR="009D087A" w:rsidRPr="00106551" w:rsidRDefault="005227F8" w:rsidP="009D087A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1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="009D087A" w:rsidRPr="00106551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C83C60" w:rsidRPr="00106551">
        <w:rPr>
          <w:rFonts w:ascii="Times New Roman" w:hAnsi="Times New Roman" w:cs="Times New Roman"/>
          <w:b/>
          <w:bCs/>
          <w:lang w:val="en-GB"/>
        </w:rPr>
        <w:t>N</w:t>
      </w:r>
      <w:r w:rsidR="009D087A" w:rsidRPr="00106551">
        <w:rPr>
          <w:rFonts w:ascii="Times New Roman" w:hAnsi="Times New Roman" w:cs="Times New Roman"/>
          <w:b/>
          <w:bCs/>
          <w:lang w:val="en-GB"/>
        </w:rPr>
        <w:t>eighbo</w:t>
      </w:r>
      <w:r w:rsidR="00C83C60" w:rsidRPr="00106551">
        <w:rPr>
          <w:rFonts w:ascii="Times New Roman" w:hAnsi="Times New Roman" w:cs="Times New Roman"/>
          <w:b/>
          <w:bCs/>
          <w:lang w:val="en-GB"/>
        </w:rPr>
        <w:t>u</w:t>
      </w:r>
      <w:r w:rsidR="009D087A" w:rsidRPr="00106551">
        <w:rPr>
          <w:rFonts w:ascii="Times New Roman" w:hAnsi="Times New Roman" w:cs="Times New Roman"/>
          <w:b/>
          <w:bCs/>
          <w:lang w:val="en-GB"/>
        </w:rPr>
        <w:t xml:space="preserve">r </w:t>
      </w:r>
      <w:r w:rsidR="00C83C60" w:rsidRPr="00106551">
        <w:rPr>
          <w:rFonts w:ascii="Times New Roman" w:hAnsi="Times New Roman" w:cs="Times New Roman"/>
          <w:b/>
          <w:bCs/>
          <w:lang w:val="en-GB"/>
        </w:rPr>
        <w:t xml:space="preserve">NR NTN </w:t>
      </w:r>
      <w:r w:rsidR="009D087A" w:rsidRPr="00106551">
        <w:rPr>
          <w:rFonts w:ascii="Times New Roman" w:hAnsi="Times New Roman" w:cs="Times New Roman"/>
          <w:b/>
          <w:bCs/>
          <w:lang w:val="en-GB"/>
        </w:rPr>
        <w:t xml:space="preserve">cell information </w:t>
      </w:r>
      <w:r w:rsidR="00C83C60" w:rsidRPr="00106551">
        <w:rPr>
          <w:rFonts w:ascii="Times New Roman" w:hAnsi="Times New Roman" w:cs="Times New Roman"/>
          <w:b/>
          <w:bCs/>
          <w:lang w:val="en-GB"/>
        </w:rPr>
        <w:t>should be introduced for LTE SIB</w:t>
      </w:r>
      <w:r w:rsidR="009D087A" w:rsidRPr="00106551">
        <w:rPr>
          <w:rFonts w:ascii="Times New Roman" w:hAnsi="Times New Roman" w:cs="Times New Roman"/>
          <w:b/>
          <w:bCs/>
          <w:lang w:val="en-GB"/>
        </w:rPr>
        <w:t>.</w:t>
      </w:r>
    </w:p>
    <w:p w14:paraId="0B49CEFF" w14:textId="640102E2" w:rsidR="009D087A" w:rsidRPr="00106551" w:rsidRDefault="005227F8" w:rsidP="009D087A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2:</w:t>
      </w:r>
      <w:r w:rsidR="009D087A" w:rsidRPr="00106551">
        <w:rPr>
          <w:rFonts w:ascii="Times New Roman" w:hAnsi="Times New Roman" w:cs="Times New Roman"/>
          <w:b/>
          <w:bCs/>
          <w:lang w:val="en-GB"/>
        </w:rPr>
        <w:t xml:space="preserve"> RAN2 to consider LTE</w:t>
      </w:r>
      <w:r w:rsidR="00C83C60" w:rsidRPr="00106551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9D087A" w:rsidRPr="00106551">
        <w:rPr>
          <w:rFonts w:ascii="Times New Roman" w:hAnsi="Times New Roman" w:cs="Times New Roman"/>
          <w:b/>
          <w:bCs/>
          <w:lang w:val="en-GB"/>
        </w:rPr>
        <w:t>SIB24 and</w:t>
      </w:r>
      <w:r w:rsidR="00574D81" w:rsidRPr="00106551">
        <w:rPr>
          <w:rFonts w:ascii="Times New Roman" w:hAnsi="Times New Roman" w:cs="Times New Roman"/>
          <w:b/>
          <w:bCs/>
          <w:lang w:val="en-GB"/>
        </w:rPr>
        <w:t>/or</w:t>
      </w:r>
      <w:r w:rsidR="009D087A" w:rsidRPr="00106551">
        <w:rPr>
          <w:rFonts w:ascii="Times New Roman" w:hAnsi="Times New Roman" w:cs="Times New Roman"/>
          <w:b/>
          <w:bCs/>
          <w:lang w:val="en-GB"/>
        </w:rPr>
        <w:t xml:space="preserve"> SIB33</w:t>
      </w:r>
      <w:r w:rsidR="00AF7E2F" w:rsidRPr="00106551">
        <w:rPr>
          <w:rFonts w:ascii="Times New Roman" w:hAnsi="Times New Roman" w:cs="Times New Roman"/>
          <w:b/>
          <w:bCs/>
          <w:lang w:val="en-GB"/>
        </w:rPr>
        <w:t xml:space="preserve"> structure</w:t>
      </w:r>
      <w:r w:rsidR="009D087A" w:rsidRPr="00106551">
        <w:rPr>
          <w:rFonts w:ascii="Times New Roman" w:hAnsi="Times New Roman" w:cs="Times New Roman"/>
          <w:b/>
          <w:bCs/>
          <w:lang w:val="en-GB"/>
        </w:rPr>
        <w:t xml:space="preserve"> as a baseline </w:t>
      </w:r>
      <w:r w:rsidR="00574D81" w:rsidRPr="00106551">
        <w:rPr>
          <w:rFonts w:ascii="Times New Roman" w:hAnsi="Times New Roman" w:cs="Times New Roman"/>
          <w:b/>
          <w:bCs/>
          <w:lang w:val="en-GB"/>
        </w:rPr>
        <w:t>to indicate information of</w:t>
      </w:r>
      <w:r w:rsidR="009D087A" w:rsidRPr="00106551">
        <w:rPr>
          <w:rFonts w:ascii="Times New Roman" w:hAnsi="Times New Roman" w:cs="Times New Roman"/>
          <w:b/>
          <w:bCs/>
          <w:lang w:val="en-GB"/>
        </w:rPr>
        <w:t xml:space="preserve"> NR NTN neighbour cells.</w:t>
      </w:r>
    </w:p>
    <w:p w14:paraId="7F5C7BA3" w14:textId="5217912D" w:rsidR="005227F8" w:rsidRPr="00AF7E2F" w:rsidRDefault="005227F8" w:rsidP="0049202A">
      <w:pPr>
        <w:rPr>
          <w:rFonts w:ascii="Times New Roman" w:hAnsi="Times New Roman" w:cs="Times New Roman"/>
          <w:lang w:val="en-GB"/>
        </w:rPr>
      </w:pPr>
    </w:p>
    <w:p w14:paraId="01EF1396" w14:textId="3A708777" w:rsidR="009D087A" w:rsidRDefault="00574D81" w:rsidP="009D087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 are </w:t>
      </w:r>
      <w:r w:rsidR="005227F8">
        <w:rPr>
          <w:rFonts w:ascii="Times New Roman" w:hAnsi="Times New Roman" w:cs="Times New Roman"/>
          <w:lang w:val="en-GB"/>
        </w:rPr>
        <w:t xml:space="preserve">at least </w:t>
      </w:r>
      <w:r>
        <w:rPr>
          <w:rFonts w:ascii="Times New Roman" w:hAnsi="Times New Roman" w:cs="Times New Roman"/>
          <w:lang w:val="en-GB"/>
        </w:rPr>
        <w:t>two ways to introduce the indication of NR NTN neighbour cells. One is introducing new SIB(s</w:t>
      </w:r>
      <w:proofErr w:type="gramStart"/>
      <w:r>
        <w:rPr>
          <w:rFonts w:ascii="Times New Roman" w:hAnsi="Times New Roman" w:cs="Times New Roman"/>
          <w:lang w:val="en-GB"/>
        </w:rPr>
        <w:t>)</w:t>
      </w:r>
      <w:proofErr w:type="gramEnd"/>
      <w:r>
        <w:rPr>
          <w:rFonts w:ascii="Times New Roman" w:hAnsi="Times New Roman" w:cs="Times New Roman"/>
          <w:lang w:val="en-GB"/>
        </w:rPr>
        <w:t xml:space="preserve"> and another is </w:t>
      </w:r>
      <w:r w:rsidR="00181D2F">
        <w:rPr>
          <w:rFonts w:ascii="Times New Roman" w:hAnsi="Times New Roman" w:cs="Times New Roman"/>
          <w:lang w:val="en-GB"/>
        </w:rPr>
        <w:t>extending</w:t>
      </w:r>
      <w:r>
        <w:rPr>
          <w:rFonts w:ascii="Times New Roman" w:hAnsi="Times New Roman" w:cs="Times New Roman"/>
          <w:lang w:val="en-GB"/>
        </w:rPr>
        <w:t xml:space="preserve"> current SIB(s) to indicate information of NR NTN neighbour cells as well as LTE NTN neighbour cells. </w:t>
      </w:r>
    </w:p>
    <w:p w14:paraId="1E70A65F" w14:textId="2C8721AC" w:rsidR="009D087A" w:rsidRDefault="00574D81" w:rsidP="00522D5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If current SIB33 is used to indicate NR NTN neighbour cell information, even if </w:t>
      </w:r>
      <w:r>
        <w:rPr>
          <w:rFonts w:ascii="Times New Roman" w:hAnsi="Times New Roman" w:cs="Times New Roman" w:hint="eastAsia"/>
          <w:lang w:val="en-GB"/>
        </w:rPr>
        <w:t>U</w:t>
      </w:r>
      <w:r>
        <w:rPr>
          <w:rFonts w:ascii="Times New Roman" w:hAnsi="Times New Roman" w:cs="Times New Roman"/>
          <w:lang w:val="en-GB"/>
        </w:rPr>
        <w:t>E supports LTE NTN but not NR NTN, UE needs to decode SIB including NR NTN neighbour cell information.</w:t>
      </w:r>
      <w:r w:rsidR="00B066F4">
        <w:rPr>
          <w:rFonts w:ascii="Times New Roman" w:hAnsi="Times New Roman" w:cs="Times New Roman"/>
          <w:lang w:val="en-GB"/>
        </w:rPr>
        <w:t xml:space="preserve"> So, we think it is preferable to introduce new SIB to indicate NR NTN neighbour cell information.</w:t>
      </w:r>
      <w:r w:rsidR="00D463A7">
        <w:rPr>
          <w:rFonts w:ascii="Times New Roman" w:hAnsi="Times New Roman" w:cs="Times New Roman" w:hint="eastAsia"/>
          <w:lang w:val="en-GB"/>
        </w:rPr>
        <w:t xml:space="preserve"> </w:t>
      </w:r>
      <w:r w:rsidR="00D463A7">
        <w:rPr>
          <w:rFonts w:ascii="Times New Roman" w:hAnsi="Times New Roman" w:cs="Times New Roman"/>
          <w:lang w:val="en-GB"/>
        </w:rPr>
        <w:t xml:space="preserve">In addition, to support new SIB, new IE </w:t>
      </w:r>
      <w:r w:rsidR="00D463A7" w:rsidRPr="00D463A7">
        <w:rPr>
          <w:rFonts w:ascii="Times New Roman" w:hAnsi="Times New Roman" w:cs="Times New Roman"/>
          <w:lang w:val="en-GB"/>
        </w:rPr>
        <w:t>to associate the NR frequency with the satellite assistance information of the new SIB</w:t>
      </w:r>
      <w:r w:rsidR="00D463A7">
        <w:rPr>
          <w:rFonts w:ascii="Times New Roman" w:hAnsi="Times New Roman" w:cs="Times New Roman"/>
          <w:lang w:val="en-GB"/>
        </w:rPr>
        <w:t xml:space="preserve"> should be introduced to SIB24.</w:t>
      </w:r>
    </w:p>
    <w:p w14:paraId="6610546C" w14:textId="77777777" w:rsidR="005227F8" w:rsidRDefault="005227F8" w:rsidP="00522D5C">
      <w:pPr>
        <w:rPr>
          <w:rFonts w:ascii="Times New Roman" w:hAnsi="Times New Roman" w:cs="Times New Roman"/>
          <w:lang w:val="en-GB"/>
        </w:rPr>
      </w:pPr>
    </w:p>
    <w:p w14:paraId="333A3581" w14:textId="42E19BA0" w:rsidR="00637C7D" w:rsidRDefault="005227F8" w:rsidP="00522D5C">
      <w:pPr>
        <w:rPr>
          <w:rFonts w:ascii="Times New Roman" w:hAnsi="Times New Roman" w:cs="Times New Roman"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lastRenderedPageBreak/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3:</w:t>
      </w:r>
      <w:r w:rsidR="00B066F4" w:rsidRPr="00AF7E2F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AF7E2F" w:rsidRPr="00AF7E2F">
        <w:rPr>
          <w:rFonts w:ascii="Times New Roman" w:hAnsi="Times New Roman" w:cs="Times New Roman"/>
          <w:b/>
          <w:bCs/>
          <w:lang w:val="en-GB"/>
        </w:rPr>
        <w:t>RAN2 to introduce a new SIB to indicate NR NTN neighbour cell information similar to SIB33 for LTE NTN neighbour cell information.</w:t>
      </w:r>
    </w:p>
    <w:p w14:paraId="4FE90B76" w14:textId="128A0E45" w:rsidR="0049202A" w:rsidRPr="00AF7E2F" w:rsidRDefault="005227F8" w:rsidP="00522D5C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4:</w:t>
      </w:r>
      <w:r w:rsidR="0049202A" w:rsidRPr="00AF7E2F">
        <w:rPr>
          <w:rFonts w:ascii="Times New Roman" w:hAnsi="Times New Roman" w:cs="Times New Roman"/>
          <w:b/>
          <w:bCs/>
          <w:lang w:val="en-GB"/>
        </w:rPr>
        <w:t xml:space="preserve"> Introduce </w:t>
      </w:r>
      <w:r w:rsidR="00B066F4" w:rsidRPr="00AF7E2F">
        <w:rPr>
          <w:rFonts w:ascii="Times New Roman" w:hAnsi="Times New Roman" w:cs="Times New Roman"/>
          <w:b/>
          <w:bCs/>
          <w:lang w:val="en-GB"/>
        </w:rPr>
        <w:t>new IE</w:t>
      </w:r>
      <w:r w:rsidR="0049202A" w:rsidRPr="00AF7E2F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AF7E2F" w:rsidRPr="00AF7E2F">
        <w:rPr>
          <w:rFonts w:ascii="Times New Roman" w:hAnsi="Times New Roman" w:cs="Times New Roman"/>
          <w:b/>
          <w:bCs/>
          <w:lang w:val="en-GB"/>
        </w:rPr>
        <w:t>in</w:t>
      </w:r>
      <w:r w:rsidR="0049202A" w:rsidRPr="00AF7E2F">
        <w:rPr>
          <w:rFonts w:ascii="Times New Roman" w:hAnsi="Times New Roman" w:cs="Times New Roman"/>
          <w:b/>
          <w:bCs/>
          <w:lang w:val="en-GB"/>
        </w:rPr>
        <w:t xml:space="preserve"> S</w:t>
      </w:r>
      <w:r w:rsidR="00B066F4" w:rsidRPr="00AF7E2F">
        <w:rPr>
          <w:rFonts w:ascii="Times New Roman" w:hAnsi="Times New Roman" w:cs="Times New Roman"/>
          <w:b/>
          <w:bCs/>
          <w:lang w:val="en-GB"/>
        </w:rPr>
        <w:t>IB</w:t>
      </w:r>
      <w:r w:rsidR="0049202A" w:rsidRPr="00AF7E2F">
        <w:rPr>
          <w:rFonts w:ascii="Times New Roman" w:hAnsi="Times New Roman" w:cs="Times New Roman"/>
          <w:b/>
          <w:bCs/>
          <w:lang w:val="en-GB"/>
        </w:rPr>
        <w:t xml:space="preserve">24 to associate the NR frequency with the satellite assistance information </w:t>
      </w:r>
      <w:r w:rsidR="00AF7E2F" w:rsidRPr="00AF7E2F">
        <w:rPr>
          <w:rFonts w:ascii="Times New Roman" w:hAnsi="Times New Roman" w:cs="Times New Roman"/>
          <w:b/>
          <w:bCs/>
          <w:lang w:val="en-GB"/>
        </w:rPr>
        <w:t>of</w:t>
      </w:r>
      <w:r w:rsidR="0049202A" w:rsidRPr="00AF7E2F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B066F4" w:rsidRPr="00AF7E2F">
        <w:rPr>
          <w:rFonts w:ascii="Times New Roman" w:hAnsi="Times New Roman" w:cs="Times New Roman"/>
          <w:b/>
          <w:bCs/>
          <w:lang w:val="en-GB"/>
        </w:rPr>
        <w:t xml:space="preserve">the </w:t>
      </w:r>
      <w:r w:rsidR="009D087A" w:rsidRPr="00AF7E2F">
        <w:rPr>
          <w:rFonts w:ascii="Times New Roman" w:hAnsi="Times New Roman" w:cs="Times New Roman"/>
          <w:b/>
          <w:bCs/>
          <w:lang w:val="en-GB"/>
        </w:rPr>
        <w:t xml:space="preserve">new </w:t>
      </w:r>
      <w:r w:rsidR="0049202A" w:rsidRPr="00AF7E2F">
        <w:rPr>
          <w:rFonts w:ascii="Times New Roman" w:hAnsi="Times New Roman" w:cs="Times New Roman"/>
          <w:b/>
          <w:bCs/>
          <w:lang w:val="en-GB"/>
        </w:rPr>
        <w:t>S</w:t>
      </w:r>
      <w:r w:rsidR="00B066F4" w:rsidRPr="00AF7E2F">
        <w:rPr>
          <w:rFonts w:ascii="Times New Roman" w:hAnsi="Times New Roman" w:cs="Times New Roman"/>
          <w:b/>
          <w:bCs/>
          <w:lang w:val="en-GB"/>
        </w:rPr>
        <w:t>IB</w:t>
      </w:r>
      <w:r w:rsidR="0049202A" w:rsidRPr="00AF7E2F">
        <w:rPr>
          <w:rFonts w:ascii="Times New Roman" w:hAnsi="Times New Roman" w:cs="Times New Roman"/>
          <w:b/>
          <w:bCs/>
          <w:lang w:val="en-GB"/>
        </w:rPr>
        <w:t>.</w:t>
      </w:r>
    </w:p>
    <w:p w14:paraId="164BB60E" w14:textId="7FD87F10" w:rsidR="00CB3B1A" w:rsidRPr="00044CB9" w:rsidRDefault="00CB3B1A" w:rsidP="00C121D8">
      <w:pPr>
        <w:rPr>
          <w:rFonts w:ascii="Times New Roman" w:hAnsi="Times New Roman" w:cs="Times New Roman"/>
          <w:b/>
          <w:lang w:val="en-GB"/>
        </w:rPr>
      </w:pPr>
    </w:p>
    <w:p w14:paraId="01F6AD53" w14:textId="77777777" w:rsidR="001300A7" w:rsidRDefault="001300A7" w:rsidP="001300A7">
      <w:pPr>
        <w:pStyle w:val="1"/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Conclusion</w:t>
      </w:r>
    </w:p>
    <w:p w14:paraId="2ACEE43C" w14:textId="40F40A21" w:rsidR="00D02BD0" w:rsidRPr="00D02BD0" w:rsidRDefault="00D02BD0" w:rsidP="00D02BD0">
      <w:pPr>
        <w:rPr>
          <w:rFonts w:ascii="Times New Roman" w:eastAsia="游明朝" w:hAnsi="Times New Roman" w:cs="Times New Roman"/>
          <w:bCs/>
          <w:kern w:val="0"/>
          <w:lang w:val="en-GB"/>
        </w:rPr>
      </w:pPr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>In this paper, we made following proposal</w:t>
      </w:r>
      <w:r>
        <w:rPr>
          <w:rFonts w:ascii="Times New Roman" w:eastAsia="游明朝" w:hAnsi="Times New Roman" w:cs="Times New Roman"/>
          <w:bCs/>
          <w:kern w:val="0"/>
          <w:lang w:val="en-GB"/>
        </w:rPr>
        <w:t>s</w:t>
      </w:r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>;</w:t>
      </w:r>
    </w:p>
    <w:p w14:paraId="4874AD99" w14:textId="77777777" w:rsidR="00814271" w:rsidRPr="00814271" w:rsidRDefault="00814271" w:rsidP="00814271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1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814271">
        <w:rPr>
          <w:rFonts w:ascii="Times New Roman" w:hAnsi="Times New Roman" w:cs="Times New Roman"/>
          <w:b/>
          <w:bCs/>
          <w:lang w:val="en-GB"/>
        </w:rPr>
        <w:t xml:space="preserve"> Neighbour NR NTN cell information should be introduced for LTE SIB.</w:t>
      </w:r>
    </w:p>
    <w:p w14:paraId="3F349D6D" w14:textId="77777777" w:rsidR="00814271" w:rsidRPr="00814271" w:rsidRDefault="00814271" w:rsidP="00814271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2:</w:t>
      </w:r>
      <w:r w:rsidRPr="00814271">
        <w:rPr>
          <w:rFonts w:ascii="Times New Roman" w:hAnsi="Times New Roman" w:cs="Times New Roman"/>
          <w:b/>
          <w:bCs/>
          <w:lang w:val="en-GB"/>
        </w:rPr>
        <w:t xml:space="preserve"> RAN2 to consider LTE SIB24 and/or SIB33 structure as a baseline to indicate information of NR NTN neighbour cells.</w:t>
      </w:r>
    </w:p>
    <w:p w14:paraId="51E0C3B9" w14:textId="77777777" w:rsidR="00814271" w:rsidRDefault="00814271" w:rsidP="00814271">
      <w:pPr>
        <w:rPr>
          <w:rFonts w:ascii="Times New Roman" w:hAnsi="Times New Roman" w:cs="Times New Roman"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3:</w:t>
      </w:r>
      <w:r w:rsidRPr="00AF7E2F">
        <w:rPr>
          <w:rFonts w:ascii="Times New Roman" w:hAnsi="Times New Roman" w:cs="Times New Roman"/>
          <w:b/>
          <w:bCs/>
          <w:lang w:val="en-GB"/>
        </w:rPr>
        <w:t xml:space="preserve"> RAN2 to introduce a new SIB to indicate NR NTN neighbour cell information similar to SIB33 for LTE NTN neighbour cell information.</w:t>
      </w:r>
    </w:p>
    <w:p w14:paraId="36C17F40" w14:textId="77777777" w:rsidR="00814271" w:rsidRPr="00AF7E2F" w:rsidRDefault="00814271" w:rsidP="00814271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4:</w:t>
      </w:r>
      <w:r w:rsidRPr="00AF7E2F">
        <w:rPr>
          <w:rFonts w:ascii="Times New Roman" w:hAnsi="Times New Roman" w:cs="Times New Roman"/>
          <w:b/>
          <w:bCs/>
          <w:lang w:val="en-GB"/>
        </w:rPr>
        <w:t xml:space="preserve"> Introduce new IE in SIB24 to associate the NR frequency with the satellite assistance information of the new SIB.</w:t>
      </w:r>
    </w:p>
    <w:p w14:paraId="225D1C3D" w14:textId="77777777" w:rsidR="001300A7" w:rsidRPr="000E73A0" w:rsidRDefault="001300A7" w:rsidP="001300A7">
      <w:pPr>
        <w:pStyle w:val="1"/>
        <w:spacing w:after="0"/>
      </w:pPr>
      <w:r w:rsidRPr="000E73A0">
        <w:rPr>
          <w:rFonts w:eastAsiaTheme="minorEastAsia"/>
          <w:lang w:eastAsia="ja-JP"/>
        </w:rPr>
        <w:t>Reference</w:t>
      </w:r>
    </w:p>
    <w:p w14:paraId="57AEABE5" w14:textId="3ABAA5C0" w:rsidR="00AF7E2F" w:rsidRPr="000E73A0" w:rsidRDefault="000E73A0" w:rsidP="000E73A0">
      <w:pPr>
        <w:rPr>
          <w:rFonts w:ascii="Times New Roman" w:hAnsi="Times New Roman" w:cs="Times New Roman"/>
          <w:szCs w:val="21"/>
          <w:highlight w:val="yellow"/>
        </w:rPr>
      </w:pPr>
      <w:r>
        <w:rPr>
          <w:rFonts w:ascii="Times New Roman" w:hAnsi="Times New Roman" w:cs="Times New Roman"/>
          <w:szCs w:val="21"/>
        </w:rPr>
        <w:t xml:space="preserve">[1] </w:t>
      </w:r>
      <w:r w:rsidRPr="000E73A0">
        <w:rPr>
          <w:rFonts w:ascii="Times New Roman" w:hAnsi="Times New Roman" w:cs="Times New Roman"/>
          <w:szCs w:val="21"/>
        </w:rPr>
        <w:t>Draft_R2_125bis_Meeting_Report</w:t>
      </w:r>
    </w:p>
    <w:p w14:paraId="46EE0467" w14:textId="77777777" w:rsidR="000773E5" w:rsidRPr="000E73A0" w:rsidRDefault="000773E5" w:rsidP="00AB1D24"/>
    <w:sectPr w:rsidR="000773E5" w:rsidRPr="000E73A0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16377" w14:textId="77777777" w:rsidR="005F691C" w:rsidRDefault="005F691C" w:rsidP="00F97DD8">
      <w:r>
        <w:separator/>
      </w:r>
    </w:p>
  </w:endnote>
  <w:endnote w:type="continuationSeparator" w:id="0">
    <w:p w14:paraId="2C8F402F" w14:textId="77777777" w:rsidR="005F691C" w:rsidRDefault="005F691C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3988E" w14:textId="77777777" w:rsidR="005F691C" w:rsidRDefault="005F691C" w:rsidP="00F97DD8">
      <w:r>
        <w:separator/>
      </w:r>
    </w:p>
  </w:footnote>
  <w:footnote w:type="continuationSeparator" w:id="0">
    <w:p w14:paraId="1DB2A49F" w14:textId="77777777" w:rsidR="005F691C" w:rsidRDefault="005F691C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E2153D"/>
    <w:multiLevelType w:val="hybridMultilevel"/>
    <w:tmpl w:val="EDD813B2"/>
    <w:lvl w:ilvl="0" w:tplc="BB4A933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8C5872"/>
    <w:multiLevelType w:val="hybridMultilevel"/>
    <w:tmpl w:val="3C2CBDCA"/>
    <w:lvl w:ilvl="0" w:tplc="DD3273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7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7E2C9E"/>
    <w:multiLevelType w:val="hybridMultilevel"/>
    <w:tmpl w:val="99549AFA"/>
    <w:lvl w:ilvl="0" w:tplc="44ACEC7A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9887987">
    <w:abstractNumId w:val="9"/>
  </w:num>
  <w:num w:numId="2" w16cid:durableId="1129325231">
    <w:abstractNumId w:val="7"/>
  </w:num>
  <w:num w:numId="3" w16cid:durableId="1138836197">
    <w:abstractNumId w:val="17"/>
  </w:num>
  <w:num w:numId="4" w16cid:durableId="1881018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7503514">
    <w:abstractNumId w:val="19"/>
  </w:num>
  <w:num w:numId="6" w16cid:durableId="382797410">
    <w:abstractNumId w:val="14"/>
  </w:num>
  <w:num w:numId="7" w16cid:durableId="1028264811">
    <w:abstractNumId w:val="12"/>
  </w:num>
  <w:num w:numId="8" w16cid:durableId="17433773">
    <w:abstractNumId w:val="13"/>
  </w:num>
  <w:num w:numId="9" w16cid:durableId="925767807">
    <w:abstractNumId w:val="6"/>
  </w:num>
  <w:num w:numId="10" w16cid:durableId="4973800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2378591">
    <w:abstractNumId w:val="18"/>
  </w:num>
  <w:num w:numId="12" w16cid:durableId="596862624">
    <w:abstractNumId w:val="2"/>
  </w:num>
  <w:num w:numId="13" w16cid:durableId="103892169">
    <w:abstractNumId w:val="3"/>
  </w:num>
  <w:num w:numId="14" w16cid:durableId="1561358553">
    <w:abstractNumId w:val="1"/>
  </w:num>
  <w:num w:numId="15" w16cid:durableId="49615934">
    <w:abstractNumId w:val="10"/>
  </w:num>
  <w:num w:numId="16" w16cid:durableId="1218319762">
    <w:abstractNumId w:val="4"/>
  </w:num>
  <w:num w:numId="17" w16cid:durableId="550312054">
    <w:abstractNumId w:val="16"/>
  </w:num>
  <w:num w:numId="18" w16cid:durableId="673873742">
    <w:abstractNumId w:val="8"/>
  </w:num>
  <w:num w:numId="19" w16cid:durableId="902832552">
    <w:abstractNumId w:val="0"/>
  </w:num>
  <w:num w:numId="20" w16cid:durableId="11343240">
    <w:abstractNumId w:val="15"/>
  </w:num>
  <w:num w:numId="21" w16cid:durableId="16545999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121F5"/>
    <w:rsid w:val="00035DC5"/>
    <w:rsid w:val="00044CB9"/>
    <w:rsid w:val="0005387D"/>
    <w:rsid w:val="0007065D"/>
    <w:rsid w:val="000773E5"/>
    <w:rsid w:val="000E0D63"/>
    <w:rsid w:val="000E73A0"/>
    <w:rsid w:val="001008E0"/>
    <w:rsid w:val="00100C20"/>
    <w:rsid w:val="00106551"/>
    <w:rsid w:val="00112651"/>
    <w:rsid w:val="001151E6"/>
    <w:rsid w:val="00127A24"/>
    <w:rsid w:val="001300A7"/>
    <w:rsid w:val="00154A43"/>
    <w:rsid w:val="00165811"/>
    <w:rsid w:val="001717C8"/>
    <w:rsid w:val="001760B1"/>
    <w:rsid w:val="00181D2F"/>
    <w:rsid w:val="0018617C"/>
    <w:rsid w:val="001905F5"/>
    <w:rsid w:val="001B328B"/>
    <w:rsid w:val="00202467"/>
    <w:rsid w:val="00204B0B"/>
    <w:rsid w:val="00253577"/>
    <w:rsid w:val="0025646F"/>
    <w:rsid w:val="002A0984"/>
    <w:rsid w:val="002C2846"/>
    <w:rsid w:val="002D0F62"/>
    <w:rsid w:val="002D72EC"/>
    <w:rsid w:val="002F12B2"/>
    <w:rsid w:val="00302EAB"/>
    <w:rsid w:val="0030681D"/>
    <w:rsid w:val="00345DD4"/>
    <w:rsid w:val="00356276"/>
    <w:rsid w:val="00356504"/>
    <w:rsid w:val="003642CB"/>
    <w:rsid w:val="00366E38"/>
    <w:rsid w:val="0036765D"/>
    <w:rsid w:val="003736E6"/>
    <w:rsid w:val="003902C7"/>
    <w:rsid w:val="00397870"/>
    <w:rsid w:val="003A2109"/>
    <w:rsid w:val="003A6398"/>
    <w:rsid w:val="003B35D0"/>
    <w:rsid w:val="003D78E8"/>
    <w:rsid w:val="00402DFA"/>
    <w:rsid w:val="00404881"/>
    <w:rsid w:val="00411124"/>
    <w:rsid w:val="00425E23"/>
    <w:rsid w:val="004606DC"/>
    <w:rsid w:val="004731E6"/>
    <w:rsid w:val="004801B4"/>
    <w:rsid w:val="00484BA7"/>
    <w:rsid w:val="0049116D"/>
    <w:rsid w:val="0049202A"/>
    <w:rsid w:val="00495678"/>
    <w:rsid w:val="004A1E81"/>
    <w:rsid w:val="004A5A41"/>
    <w:rsid w:val="004B3299"/>
    <w:rsid w:val="004B3E9C"/>
    <w:rsid w:val="004B66D8"/>
    <w:rsid w:val="004C4771"/>
    <w:rsid w:val="004D2BA8"/>
    <w:rsid w:val="004D5FA4"/>
    <w:rsid w:val="004D7042"/>
    <w:rsid w:val="00502D1C"/>
    <w:rsid w:val="005227F8"/>
    <w:rsid w:val="00522D5C"/>
    <w:rsid w:val="0052321C"/>
    <w:rsid w:val="00534007"/>
    <w:rsid w:val="0056326E"/>
    <w:rsid w:val="00565EBD"/>
    <w:rsid w:val="00571A8F"/>
    <w:rsid w:val="00572EA8"/>
    <w:rsid w:val="00574447"/>
    <w:rsid w:val="00574D81"/>
    <w:rsid w:val="00594C41"/>
    <w:rsid w:val="005A788D"/>
    <w:rsid w:val="005B7C41"/>
    <w:rsid w:val="005E15FC"/>
    <w:rsid w:val="005E3085"/>
    <w:rsid w:val="005E4C2F"/>
    <w:rsid w:val="005F02FD"/>
    <w:rsid w:val="005F691C"/>
    <w:rsid w:val="00637C7D"/>
    <w:rsid w:val="00647408"/>
    <w:rsid w:val="00651406"/>
    <w:rsid w:val="006811A7"/>
    <w:rsid w:val="00696B8D"/>
    <w:rsid w:val="006D14CC"/>
    <w:rsid w:val="006D2613"/>
    <w:rsid w:val="006F27F1"/>
    <w:rsid w:val="0072090E"/>
    <w:rsid w:val="00732D56"/>
    <w:rsid w:val="00793AFA"/>
    <w:rsid w:val="007A3ACD"/>
    <w:rsid w:val="007E7882"/>
    <w:rsid w:val="007F1B4E"/>
    <w:rsid w:val="007F49EE"/>
    <w:rsid w:val="007F758A"/>
    <w:rsid w:val="008139FB"/>
    <w:rsid w:val="00814271"/>
    <w:rsid w:val="008325A2"/>
    <w:rsid w:val="008600FF"/>
    <w:rsid w:val="00863737"/>
    <w:rsid w:val="00883F8E"/>
    <w:rsid w:val="0089046D"/>
    <w:rsid w:val="00892A6F"/>
    <w:rsid w:val="008B677D"/>
    <w:rsid w:val="00913169"/>
    <w:rsid w:val="00916381"/>
    <w:rsid w:val="00931945"/>
    <w:rsid w:val="00941655"/>
    <w:rsid w:val="00946094"/>
    <w:rsid w:val="00955FBA"/>
    <w:rsid w:val="009620C2"/>
    <w:rsid w:val="009D087A"/>
    <w:rsid w:val="009D3CD7"/>
    <w:rsid w:val="009E116E"/>
    <w:rsid w:val="009F1410"/>
    <w:rsid w:val="009F684B"/>
    <w:rsid w:val="009F715B"/>
    <w:rsid w:val="00A26F6C"/>
    <w:rsid w:val="00A665B7"/>
    <w:rsid w:val="00A80757"/>
    <w:rsid w:val="00A8087F"/>
    <w:rsid w:val="00A9744F"/>
    <w:rsid w:val="00AA0736"/>
    <w:rsid w:val="00AA40A9"/>
    <w:rsid w:val="00AA6072"/>
    <w:rsid w:val="00AB1D24"/>
    <w:rsid w:val="00AC00D7"/>
    <w:rsid w:val="00AD6595"/>
    <w:rsid w:val="00AE1D0B"/>
    <w:rsid w:val="00AF4F74"/>
    <w:rsid w:val="00AF7E2F"/>
    <w:rsid w:val="00B066F4"/>
    <w:rsid w:val="00B10CC5"/>
    <w:rsid w:val="00B21D39"/>
    <w:rsid w:val="00B810C1"/>
    <w:rsid w:val="00B941BB"/>
    <w:rsid w:val="00BA11E8"/>
    <w:rsid w:val="00BA487D"/>
    <w:rsid w:val="00BD1471"/>
    <w:rsid w:val="00BE7B7B"/>
    <w:rsid w:val="00BF4B32"/>
    <w:rsid w:val="00C04B33"/>
    <w:rsid w:val="00C121D8"/>
    <w:rsid w:val="00C13AB3"/>
    <w:rsid w:val="00C143A9"/>
    <w:rsid w:val="00C1594C"/>
    <w:rsid w:val="00C16388"/>
    <w:rsid w:val="00C25BBC"/>
    <w:rsid w:val="00C27BAB"/>
    <w:rsid w:val="00C3542B"/>
    <w:rsid w:val="00C4150D"/>
    <w:rsid w:val="00C612B7"/>
    <w:rsid w:val="00C83C60"/>
    <w:rsid w:val="00C94EA1"/>
    <w:rsid w:val="00CA4A57"/>
    <w:rsid w:val="00CB3B1A"/>
    <w:rsid w:val="00CE11B1"/>
    <w:rsid w:val="00CF6833"/>
    <w:rsid w:val="00D02BD0"/>
    <w:rsid w:val="00D072C5"/>
    <w:rsid w:val="00D11210"/>
    <w:rsid w:val="00D13685"/>
    <w:rsid w:val="00D22CB7"/>
    <w:rsid w:val="00D32B2C"/>
    <w:rsid w:val="00D463A7"/>
    <w:rsid w:val="00D97919"/>
    <w:rsid w:val="00DC0FE3"/>
    <w:rsid w:val="00DC5BB4"/>
    <w:rsid w:val="00DF0EA7"/>
    <w:rsid w:val="00DF287A"/>
    <w:rsid w:val="00E31705"/>
    <w:rsid w:val="00E37939"/>
    <w:rsid w:val="00E44576"/>
    <w:rsid w:val="00E61626"/>
    <w:rsid w:val="00E65DD5"/>
    <w:rsid w:val="00E70D04"/>
    <w:rsid w:val="00E77C76"/>
    <w:rsid w:val="00ED5248"/>
    <w:rsid w:val="00ED7698"/>
    <w:rsid w:val="00F00D6D"/>
    <w:rsid w:val="00F14140"/>
    <w:rsid w:val="00F27477"/>
    <w:rsid w:val="00F42506"/>
    <w:rsid w:val="00F4770C"/>
    <w:rsid w:val="00F61E6B"/>
    <w:rsid w:val="00F66F3E"/>
    <w:rsid w:val="00F94247"/>
    <w:rsid w:val="00F97DD8"/>
    <w:rsid w:val="00FB14F3"/>
    <w:rsid w:val="00FB73A2"/>
    <w:rsid w:val="00FC4A56"/>
    <w:rsid w:val="00FD445E"/>
    <w:rsid w:val="00FE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CC57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271"/>
    <w:pPr>
      <w:widowControl w:val="0"/>
      <w:jc w:val="both"/>
    </w:p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  <w:rPr>
      <w:lang w:val="en-GB"/>
    </w:rPr>
  </w:style>
  <w:style w:type="paragraph" w:customStyle="1" w:styleId="Observation">
    <w:name w:val="Observation"/>
    <w:basedOn w:val="a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7">
    <w:name w:val="annotation reference"/>
    <w:basedOn w:val="a0"/>
    <w:unhideWhenUsed/>
    <w:qFormat/>
    <w:rsid w:val="000121F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sid w:val="000121F5"/>
    <w:pPr>
      <w:jc w:val="left"/>
    </w:pPr>
  </w:style>
  <w:style w:type="character" w:customStyle="1" w:styleId="a9">
    <w:name w:val="コメント文字列 (文字)"/>
    <w:basedOn w:val="a0"/>
    <w:link w:val="a8"/>
    <w:uiPriority w:val="99"/>
    <w:qFormat/>
    <w:rsid w:val="000121F5"/>
  </w:style>
  <w:style w:type="paragraph" w:styleId="aa">
    <w:name w:val="annotation subject"/>
    <w:basedOn w:val="a8"/>
    <w:next w:val="a8"/>
    <w:link w:val="ab"/>
    <w:uiPriority w:val="99"/>
    <w:semiHidden/>
    <w:unhideWhenUsed/>
    <w:rsid w:val="000121F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121F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97DD8"/>
  </w:style>
  <w:style w:type="table" w:styleId="af0">
    <w:name w:val="Table Grid"/>
    <w:basedOn w:val="a1"/>
    <w:uiPriority w:val="39"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1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1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styleId="af2">
    <w:name w:val="Revision"/>
    <w:hidden/>
    <w:uiPriority w:val="99"/>
    <w:semiHidden/>
    <w:rsid w:val="00F42506"/>
  </w:style>
  <w:style w:type="paragraph" w:customStyle="1" w:styleId="Doc-text2">
    <w:name w:val="Doc-text2"/>
    <w:basedOn w:val="a"/>
    <w:link w:val="Doc-text2Char"/>
    <w:qFormat/>
    <w:rsid w:val="00732D56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732D56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732D56"/>
    <w:pPr>
      <w:widowControl/>
      <w:spacing w:before="40"/>
      <w:jc w:val="left"/>
    </w:pPr>
    <w:rPr>
      <w:rFonts w:ascii="Arial" w:eastAsia="ＭＳ 明朝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732D56"/>
    <w:rPr>
      <w:rFonts w:ascii="Arial" w:eastAsia="ＭＳ 明朝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5F02FD"/>
    <w:pPr>
      <w:widowControl/>
      <w:spacing w:before="60"/>
      <w:ind w:left="1259" w:hanging="1259"/>
      <w:jc w:val="left"/>
    </w:pPr>
    <w:rPr>
      <w:rFonts w:ascii="Arial" w:eastAsia="ＭＳ 明朝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5F02FD"/>
    <w:rPr>
      <w:rFonts w:ascii="Arial" w:eastAsia="ＭＳ 明朝" w:hAnsi="Arial" w:cs="Times New Roman"/>
      <w:noProof/>
      <w:kern w:val="0"/>
      <w:sz w:val="20"/>
      <w:szCs w:val="24"/>
      <w:lang w:val="en-GB" w:eastAsia="en-GB"/>
    </w:rPr>
  </w:style>
  <w:style w:type="character" w:styleId="af3">
    <w:name w:val="Hyperlink"/>
    <w:uiPriority w:val="99"/>
    <w:qFormat/>
    <w:rsid w:val="005F02FD"/>
    <w:rPr>
      <w:color w:val="0000FF"/>
      <w:u w:val="single"/>
    </w:rPr>
  </w:style>
  <w:style w:type="paragraph" w:customStyle="1" w:styleId="Agreement">
    <w:name w:val="Agreement"/>
    <w:basedOn w:val="a"/>
    <w:next w:val="Doc-text2"/>
    <w:qFormat/>
    <w:rsid w:val="005F02FD"/>
    <w:pPr>
      <w:widowControl/>
      <w:numPr>
        <w:numId w:val="20"/>
      </w:numPr>
      <w:spacing w:before="60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2024-05-10T07:54:00Z</dcterms:created>
  <dcterms:modified xsi:type="dcterms:W3CDTF">2024-05-10T08:05:00Z</dcterms:modified>
</cp:coreProperties>
</file>