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2BB9E" w14:textId="1EBBAC5F" w:rsidR="00EA50F7" w:rsidRDefault="00EA50F7" w:rsidP="00EA50F7">
      <w:pPr>
        <w:pStyle w:val="CRCoverPage"/>
        <w:tabs>
          <w:tab w:val="right" w:pos="9639"/>
        </w:tabs>
        <w:spacing w:after="0"/>
        <w:rPr>
          <w:rFonts w:eastAsia="游明朝"/>
          <w:b/>
          <w:i/>
          <w:noProof/>
          <w:sz w:val="28"/>
          <w:lang w:eastAsia="ja-JP"/>
        </w:rPr>
      </w:pPr>
      <w:bookmarkStart w:id="0" w:name="_Toc193024528"/>
      <w:r>
        <w:rPr>
          <w:b/>
          <w:noProof/>
          <w:sz w:val="24"/>
        </w:rPr>
        <w:t>3GPP TSG-RAN-WG2 Meeting #12</w:t>
      </w:r>
      <w:r w:rsidR="00A70B83">
        <w:rPr>
          <w:b/>
          <w:noProof/>
          <w:sz w:val="24"/>
        </w:rPr>
        <w:t>6</w:t>
      </w:r>
      <w:r>
        <w:rPr>
          <w:b/>
          <w:i/>
          <w:noProof/>
          <w:sz w:val="28"/>
        </w:rPr>
        <w:tab/>
      </w:r>
      <w:r w:rsidR="00073116" w:rsidRPr="00073116">
        <w:rPr>
          <w:b/>
          <w:i/>
          <w:noProof/>
          <w:sz w:val="28"/>
        </w:rPr>
        <w:t>R2-2405627</w:t>
      </w:r>
    </w:p>
    <w:p w14:paraId="19349230" w14:textId="133A11F4" w:rsidR="00397BBB" w:rsidRPr="003279C5" w:rsidRDefault="00A54226">
      <w:pPr>
        <w:pStyle w:val="af0"/>
        <w:tabs>
          <w:tab w:val="left" w:pos="6521"/>
        </w:tabs>
        <w:jc w:val="both"/>
        <w:rPr>
          <w:rFonts w:cs="Arial"/>
          <w:lang w:val="de-DE"/>
        </w:rPr>
      </w:pPr>
      <w:fldSimple w:instr=" DOCPROPERTY  Location  \* MERGEFORMAT ">
        <w:r w:rsidR="00A70B83">
          <w:rPr>
            <w:noProof/>
            <w:sz w:val="24"/>
          </w:rPr>
          <w:t>Fukuoka</w:t>
        </w:r>
      </w:fldSimple>
      <w:r w:rsidR="00EA50F7">
        <w:rPr>
          <w:rFonts w:hint="eastAsia"/>
          <w:noProof/>
          <w:sz w:val="24"/>
        </w:rPr>
        <w:t xml:space="preserve">, </w:t>
      </w:r>
      <w:r w:rsidR="00A70B83">
        <w:rPr>
          <w:noProof/>
          <w:sz w:val="24"/>
        </w:rPr>
        <w:t>Japan</w:t>
      </w:r>
      <w:r w:rsidR="00EA50F7">
        <w:rPr>
          <w:rFonts w:hint="eastAsia"/>
          <w:noProof/>
          <w:sz w:val="24"/>
        </w:rPr>
        <w:t xml:space="preserve">, </w:t>
      </w:r>
      <w:r w:rsidR="00A70B83">
        <w:rPr>
          <w:noProof/>
          <w:sz w:val="24"/>
        </w:rPr>
        <w:t>20</w:t>
      </w:r>
      <w:r w:rsidR="00EA50F7">
        <w:rPr>
          <w:rFonts w:hint="eastAsia"/>
          <w:noProof/>
          <w:sz w:val="24"/>
        </w:rPr>
        <w:t>th</w:t>
      </w:r>
      <w:r w:rsidR="00EA50F7">
        <w:rPr>
          <w:rFonts w:hint="eastAsia"/>
          <w:noProof/>
          <w:sz w:val="24"/>
        </w:rPr>
        <w:t>–</w:t>
      </w:r>
      <w:r w:rsidR="00EA50F7">
        <w:rPr>
          <w:rFonts w:hint="eastAsia"/>
          <w:noProof/>
          <w:sz w:val="24"/>
        </w:rPr>
        <w:t xml:space="preserve"> </w:t>
      </w:r>
      <w:r w:rsidR="00A70B83">
        <w:rPr>
          <w:noProof/>
          <w:sz w:val="24"/>
        </w:rPr>
        <w:t>24</w:t>
      </w:r>
      <w:r w:rsidR="00EA50F7">
        <w:rPr>
          <w:rFonts w:hint="eastAsia"/>
          <w:noProof/>
          <w:sz w:val="24"/>
        </w:rPr>
        <w:t xml:space="preserve">th </w:t>
      </w:r>
      <w:r w:rsidR="00A70B83">
        <w:rPr>
          <w:noProof/>
          <w:sz w:val="24"/>
        </w:rPr>
        <w:t>May</w:t>
      </w:r>
      <w:r w:rsidR="00EA50F7">
        <w:rPr>
          <w:rFonts w:hint="eastAsia"/>
          <w:noProof/>
          <w:sz w:val="24"/>
        </w:rPr>
        <w:t>, 2024</w:t>
      </w:r>
    </w:p>
    <w:p w14:paraId="10D90399" w14:textId="77777777" w:rsidR="00EA50F7" w:rsidRDefault="00EA50F7">
      <w:pPr>
        <w:tabs>
          <w:tab w:val="left" w:pos="1985"/>
        </w:tabs>
        <w:spacing w:after="120"/>
        <w:jc w:val="both"/>
        <w:rPr>
          <w:rFonts w:ascii="Arial" w:hAnsi="Arial" w:cs="Arial"/>
          <w:b/>
          <w:sz w:val="24"/>
        </w:rPr>
      </w:pPr>
    </w:p>
    <w:p w14:paraId="706BB4FC" w14:textId="77777777" w:rsidR="00397BBB" w:rsidRDefault="00397BBB">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sidR="0032358D" w:rsidRPr="00C43859">
        <w:rPr>
          <w:rFonts w:ascii="Arial" w:eastAsia="游明朝" w:hAnsi="Arial" w:cs="Arial"/>
          <w:bCs/>
          <w:sz w:val="24"/>
          <w:lang w:eastAsia="ja-JP"/>
        </w:rPr>
        <w:t>8.8.4</w:t>
      </w:r>
    </w:p>
    <w:p w14:paraId="6F0B0E6C" w14:textId="77777777" w:rsidR="00397BBB" w:rsidRDefault="00397BBB">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sidR="00DB1385">
        <w:rPr>
          <w:rFonts w:ascii="Arial" w:hAnsi="Arial" w:cs="Arial" w:hint="eastAsia"/>
          <w:sz w:val="24"/>
          <w:lang w:eastAsia="zh-CN"/>
        </w:rPr>
        <w:t>S</w:t>
      </w:r>
      <w:r w:rsidR="009A0DA5">
        <w:rPr>
          <w:rFonts w:ascii="Arial" w:hAnsi="Arial" w:cs="Arial"/>
          <w:sz w:val="24"/>
          <w:lang w:eastAsia="zh-CN"/>
        </w:rPr>
        <w:t>harp</w:t>
      </w:r>
    </w:p>
    <w:p w14:paraId="16352E36" w14:textId="5744FD1E" w:rsidR="00397BBB" w:rsidRPr="00BC0252" w:rsidRDefault="00397BBB" w:rsidP="00BF7037">
      <w:pPr>
        <w:tabs>
          <w:tab w:val="left" w:pos="1979"/>
        </w:tabs>
        <w:spacing w:after="120"/>
        <w:jc w:val="both"/>
        <w:rPr>
          <w:rFonts w:ascii="Arial" w:hAnsi="Arial" w:cs="Arial"/>
          <w:sz w:val="24"/>
          <w:lang w:eastAsia="zh-CN"/>
        </w:rPr>
      </w:pPr>
      <w:r>
        <w:rPr>
          <w:rFonts w:ascii="Arial" w:hAnsi="Arial" w:cs="Arial"/>
          <w:b/>
          <w:sz w:val="24"/>
        </w:rPr>
        <w:t xml:space="preserve">Title: </w:t>
      </w:r>
      <w:r>
        <w:rPr>
          <w:rFonts w:ascii="Arial" w:hAnsi="Arial" w:cs="Arial"/>
          <w:b/>
          <w:sz w:val="24"/>
        </w:rPr>
        <w:tab/>
      </w:r>
      <w:r w:rsidR="00C66D7E" w:rsidRPr="00C66D7E">
        <w:rPr>
          <w:rFonts w:ascii="Arial" w:hAnsi="Arial" w:cs="Arial"/>
          <w:sz w:val="24"/>
          <w:lang w:eastAsia="zh-CN"/>
        </w:rPr>
        <w:t>Discussion on MBS service support for NR NTN</w:t>
      </w:r>
    </w:p>
    <w:p w14:paraId="113A9387" w14:textId="77777777" w:rsidR="00397BBB" w:rsidRDefault="00397BBB">
      <w:pPr>
        <w:tabs>
          <w:tab w:val="left" w:pos="1985"/>
        </w:tabs>
        <w:spacing w:after="120"/>
        <w:jc w:val="both"/>
        <w:rPr>
          <w:rFonts w:ascii="Arial" w:hAnsi="Arial" w:cs="Arial"/>
          <w:b/>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0F3A6794" w14:textId="77777777" w:rsidR="00397BBB" w:rsidRDefault="00397BBB">
      <w:pPr>
        <w:pStyle w:val="1"/>
        <w:spacing w:line="276" w:lineRule="auto"/>
        <w:jc w:val="both"/>
        <w:rPr>
          <w:rFonts w:cs="Arial"/>
          <w:lang w:eastAsia="zh-CN"/>
        </w:rPr>
      </w:pPr>
      <w:r>
        <w:rPr>
          <w:rFonts w:cs="Arial"/>
          <w:lang w:eastAsia="zh-CN"/>
        </w:rPr>
        <w:t>Introduction</w:t>
      </w:r>
    </w:p>
    <w:p w14:paraId="794FE482" w14:textId="05F17DA9" w:rsidR="00A30E6D" w:rsidRPr="00DA31DE" w:rsidRDefault="006915F7" w:rsidP="00A30E6D">
      <w:pPr>
        <w:spacing w:beforeLines="50" w:before="120" w:afterLines="50" w:after="120"/>
        <w:jc w:val="both"/>
        <w:rPr>
          <w:sz w:val="22"/>
          <w:szCs w:val="22"/>
          <w:lang w:eastAsia="zh-CN"/>
        </w:rPr>
      </w:pPr>
      <w:r>
        <w:rPr>
          <w:noProof/>
          <w:sz w:val="22"/>
          <w:szCs w:val="22"/>
        </w:rPr>
        <mc:AlternateContent>
          <mc:Choice Requires="wps">
            <w:drawing>
              <wp:anchor distT="45720" distB="45720" distL="114300" distR="114300" simplePos="0" relativeHeight="251657216" behindDoc="0" locked="0" layoutInCell="1" allowOverlap="1" wp14:anchorId="56C2A8AF" wp14:editId="6D14008A">
                <wp:simplePos x="0" y="0"/>
                <wp:positionH relativeFrom="column">
                  <wp:posOffset>-11430</wp:posOffset>
                </wp:positionH>
                <wp:positionV relativeFrom="paragraph">
                  <wp:posOffset>537845</wp:posOffset>
                </wp:positionV>
                <wp:extent cx="6125845" cy="2132330"/>
                <wp:effectExtent l="13335" t="8890" r="13970" b="11430"/>
                <wp:wrapSquare wrapText="bothSides"/>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5845" cy="2132330"/>
                        </a:xfrm>
                        <a:prstGeom prst="rect">
                          <a:avLst/>
                        </a:prstGeom>
                        <a:solidFill>
                          <a:srgbClr val="FFFFFF"/>
                        </a:solidFill>
                        <a:ln w="9525">
                          <a:solidFill>
                            <a:srgbClr val="000000"/>
                          </a:solidFill>
                          <a:miter lim="800000"/>
                          <a:headEnd/>
                          <a:tailEnd/>
                        </a:ln>
                      </wps:spPr>
                      <wps:txbx>
                        <w:txbxContent>
                          <w:p w14:paraId="3048CF29" w14:textId="77777777" w:rsidR="006161BE" w:rsidRPr="006161BE" w:rsidRDefault="006161BE" w:rsidP="006161BE">
                            <w:pPr>
                              <w:spacing w:after="0"/>
                              <w:rPr>
                                <w:rFonts w:ascii="Arial" w:hAnsi="Arial" w:cs="Arial"/>
                              </w:rPr>
                            </w:pPr>
                            <w:r w:rsidRPr="006161BE">
                              <w:rPr>
                                <w:rFonts w:ascii="Arial" w:hAnsi="Arial" w:cs="Arial"/>
                              </w:rPr>
                              <w:t>Agreements:</w:t>
                            </w:r>
                          </w:p>
                          <w:p w14:paraId="7440151C" w14:textId="77777777" w:rsidR="006161BE" w:rsidRPr="006161BE" w:rsidRDefault="006161BE" w:rsidP="006161BE">
                            <w:pPr>
                              <w:spacing w:after="0"/>
                              <w:rPr>
                                <w:rFonts w:ascii="Arial" w:hAnsi="Arial" w:cs="Arial"/>
                              </w:rPr>
                            </w:pPr>
                            <w:r w:rsidRPr="006161BE">
                              <w:rPr>
                                <w:rFonts w:ascii="Arial" w:hAnsi="Arial" w:cs="Arial"/>
                              </w:rPr>
                              <w:t>1.</w:t>
                            </w:r>
                            <w:r w:rsidRPr="006161BE">
                              <w:rPr>
                                <w:rFonts w:ascii="Arial" w:hAnsi="Arial" w:cs="Arial"/>
                              </w:rPr>
                              <w:tab/>
                              <w:t>For MBS broadcast service we don’t restrict the work to any satellite constellation type</w:t>
                            </w:r>
                          </w:p>
                          <w:p w14:paraId="5976BC5F" w14:textId="77777777" w:rsidR="006161BE" w:rsidRPr="006161BE" w:rsidRDefault="006161BE" w:rsidP="006161BE">
                            <w:pPr>
                              <w:spacing w:after="0"/>
                              <w:rPr>
                                <w:rFonts w:ascii="Arial" w:hAnsi="Arial" w:cs="Arial"/>
                              </w:rPr>
                            </w:pPr>
                            <w:r w:rsidRPr="006161BE">
                              <w:rPr>
                                <w:rFonts w:ascii="Arial" w:hAnsi="Arial" w:cs="Arial"/>
                              </w:rPr>
                              <w:t>2.</w:t>
                            </w:r>
                            <w:r w:rsidRPr="006161BE">
                              <w:rPr>
                                <w:rFonts w:ascii="Arial" w:hAnsi="Arial" w:cs="Arial"/>
                              </w:rPr>
                              <w:tab/>
                              <w:t xml:space="preserve">We prioritize working on a solution for MBS </w:t>
                            </w:r>
                            <w:proofErr w:type="gramStart"/>
                            <w:r w:rsidRPr="006161BE">
                              <w:rPr>
                                <w:rFonts w:ascii="Arial" w:hAnsi="Arial" w:cs="Arial"/>
                              </w:rPr>
                              <w:t>broadcast</w:t>
                            </w:r>
                            <w:proofErr w:type="gramEnd"/>
                            <w:r w:rsidRPr="006161BE">
                              <w:rPr>
                                <w:rFonts w:ascii="Arial" w:hAnsi="Arial" w:cs="Arial"/>
                              </w:rPr>
                              <w:t xml:space="preserve"> but we don’t preclude other broadcast services, namely ETWS</w:t>
                            </w:r>
                          </w:p>
                          <w:p w14:paraId="3B256340" w14:textId="77777777" w:rsidR="006161BE" w:rsidRPr="006161BE" w:rsidRDefault="006161BE" w:rsidP="006161BE">
                            <w:pPr>
                              <w:spacing w:after="0"/>
                              <w:rPr>
                                <w:rFonts w:ascii="Arial" w:hAnsi="Arial" w:cs="Arial"/>
                              </w:rPr>
                            </w:pPr>
                            <w:r w:rsidRPr="006161BE">
                              <w:rPr>
                                <w:rFonts w:ascii="Arial" w:hAnsi="Arial" w:cs="Arial"/>
                              </w:rPr>
                              <w:t>3.</w:t>
                            </w:r>
                            <w:r w:rsidRPr="006161BE">
                              <w:rPr>
                                <w:rFonts w:ascii="Arial" w:hAnsi="Arial" w:cs="Arial"/>
                              </w:rPr>
                              <w:tab/>
                              <w:t xml:space="preserve">We will cover at least the case where the indicated intended service area covers a portion of </w:t>
                            </w:r>
                            <w:proofErr w:type="gramStart"/>
                            <w:r w:rsidRPr="006161BE">
                              <w:rPr>
                                <w:rFonts w:ascii="Arial" w:hAnsi="Arial" w:cs="Arial"/>
                              </w:rPr>
                              <w:t>a</w:t>
                            </w:r>
                            <w:proofErr w:type="gramEnd"/>
                            <w:r w:rsidRPr="006161BE">
                              <w:rPr>
                                <w:rFonts w:ascii="Arial" w:hAnsi="Arial" w:cs="Arial"/>
                              </w:rPr>
                              <w:t xml:space="preserve"> NTN cell</w:t>
                            </w:r>
                          </w:p>
                          <w:p w14:paraId="245D66D1" w14:textId="77777777" w:rsidR="006161BE" w:rsidRPr="006161BE" w:rsidRDefault="006161BE" w:rsidP="006161BE">
                            <w:pPr>
                              <w:spacing w:after="0"/>
                              <w:rPr>
                                <w:rFonts w:ascii="Arial" w:hAnsi="Arial" w:cs="Arial"/>
                              </w:rPr>
                            </w:pPr>
                            <w:r w:rsidRPr="006161BE">
                              <w:rPr>
                                <w:rFonts w:ascii="Arial" w:hAnsi="Arial" w:cs="Arial"/>
                              </w:rPr>
                              <w:t>4.</w:t>
                            </w:r>
                            <w:r w:rsidRPr="006161BE">
                              <w:rPr>
                                <w:rFonts w:ascii="Arial" w:hAnsi="Arial" w:cs="Arial"/>
                              </w:rPr>
                              <w:tab/>
                              <w:t>The intended service area can cover the area of more than one NTN cells (or portions thereof)</w:t>
                            </w:r>
                          </w:p>
                          <w:p w14:paraId="2E3E2E3A" w14:textId="77777777" w:rsidR="006161BE" w:rsidRPr="006161BE" w:rsidRDefault="006161BE" w:rsidP="006161BE">
                            <w:pPr>
                              <w:spacing w:after="0"/>
                              <w:rPr>
                                <w:rFonts w:ascii="Arial" w:hAnsi="Arial" w:cs="Arial"/>
                              </w:rPr>
                            </w:pPr>
                            <w:r w:rsidRPr="006161BE">
                              <w:rPr>
                                <w:rFonts w:ascii="Arial" w:hAnsi="Arial" w:cs="Arial"/>
                              </w:rPr>
                              <w:t>5.</w:t>
                            </w:r>
                            <w:r w:rsidRPr="006161BE">
                              <w:rPr>
                                <w:rFonts w:ascii="Arial" w:hAnsi="Arial" w:cs="Arial"/>
                              </w:rPr>
                              <w:tab/>
                              <w:t>Can discuss next time whether the broadcast transmission can be limited to the intended service area only (</w:t>
                            </w:r>
                            <w:proofErr w:type="gramStart"/>
                            <w:r w:rsidRPr="006161BE">
                              <w:rPr>
                                <w:rFonts w:ascii="Arial" w:hAnsi="Arial" w:cs="Arial"/>
                              </w:rPr>
                              <w:t>i.e.</w:t>
                            </w:r>
                            <w:proofErr w:type="gramEnd"/>
                            <w:r w:rsidRPr="006161BE">
                              <w:rPr>
                                <w:rFonts w:ascii="Arial" w:hAnsi="Arial" w:cs="Arial"/>
                              </w:rPr>
                              <w:t xml:space="preserve"> no transmission happens outside of the intended </w:t>
                            </w:r>
                            <w:proofErr w:type="spellStart"/>
                            <w:r w:rsidRPr="006161BE">
                              <w:rPr>
                                <w:rFonts w:ascii="Arial" w:hAnsi="Arial" w:cs="Arial"/>
                              </w:rPr>
                              <w:t>serive</w:t>
                            </w:r>
                            <w:proofErr w:type="spellEnd"/>
                            <w:r w:rsidRPr="006161BE">
                              <w:rPr>
                                <w:rFonts w:ascii="Arial" w:hAnsi="Arial" w:cs="Arial"/>
                              </w:rPr>
                              <w:t xml:space="preserve"> area)</w:t>
                            </w:r>
                          </w:p>
                          <w:p w14:paraId="228039CB" w14:textId="77777777" w:rsidR="006161BE" w:rsidRPr="006161BE" w:rsidRDefault="006161BE" w:rsidP="006161BE">
                            <w:pPr>
                              <w:spacing w:after="0"/>
                              <w:rPr>
                                <w:rFonts w:ascii="Arial" w:hAnsi="Arial" w:cs="Arial"/>
                              </w:rPr>
                            </w:pPr>
                            <w:r w:rsidRPr="006161BE">
                              <w:rPr>
                                <w:rFonts w:ascii="Arial" w:hAnsi="Arial" w:cs="Arial"/>
                              </w:rPr>
                              <w:t>6.</w:t>
                            </w:r>
                            <w:r w:rsidRPr="006161BE">
                              <w:rPr>
                                <w:rFonts w:ascii="Arial" w:hAnsi="Arial" w:cs="Arial"/>
                              </w:rPr>
                              <w:tab/>
                              <w:t>At least the following geographical area formats to model service area can be further considered (the signalling of other information than the geographical information can be considered):</w:t>
                            </w:r>
                          </w:p>
                          <w:p w14:paraId="2C35E89B" w14:textId="77777777" w:rsidR="006161BE" w:rsidRPr="006161BE" w:rsidRDefault="006161BE" w:rsidP="006161BE">
                            <w:pPr>
                              <w:spacing w:after="0"/>
                              <w:rPr>
                                <w:rFonts w:ascii="Arial" w:hAnsi="Arial" w:cs="Arial"/>
                              </w:rPr>
                            </w:pPr>
                            <w:r w:rsidRPr="006161BE">
                              <w:rPr>
                                <w:rFonts w:ascii="Arial" w:hAnsi="Arial" w:cs="Arial"/>
                              </w:rPr>
                              <w:tab/>
                              <w:t>- Circles (like for TN coverage)</w:t>
                            </w:r>
                          </w:p>
                          <w:p w14:paraId="69203C31" w14:textId="2B293D34" w:rsidR="003279C5" w:rsidRPr="00A30E6D" w:rsidRDefault="006161BE" w:rsidP="006161BE">
                            <w:pPr>
                              <w:spacing w:after="0"/>
                              <w:rPr>
                                <w:rFonts w:ascii="Arial" w:hAnsi="Arial" w:cs="Arial"/>
                              </w:rPr>
                            </w:pPr>
                            <w:r w:rsidRPr="006161BE">
                              <w:rPr>
                                <w:rFonts w:ascii="Arial" w:hAnsi="Arial" w:cs="Arial"/>
                              </w:rPr>
                              <w:tab/>
                              <w:t xml:space="preserve">- Geographical area information, </w:t>
                            </w:r>
                            <w:proofErr w:type="gramStart"/>
                            <w:r w:rsidRPr="006161BE">
                              <w:rPr>
                                <w:rFonts w:ascii="Arial" w:hAnsi="Arial" w:cs="Arial"/>
                              </w:rPr>
                              <w:t>e.g.</w:t>
                            </w:r>
                            <w:proofErr w:type="gramEnd"/>
                            <w:r w:rsidRPr="006161BE">
                              <w:rPr>
                                <w:rFonts w:ascii="Arial" w:hAnsi="Arial" w:cs="Arial"/>
                              </w:rPr>
                              <w:t xml:space="preserve"> via polygons, to better approximate the intended shape of service area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C2A8AF" id="_x0000_t202" coordsize="21600,21600" o:spt="202" path="m,l,21600r21600,l21600,xe">
                <v:stroke joinstyle="miter"/>
                <v:path gradientshapeok="t" o:connecttype="rect"/>
              </v:shapetype>
              <v:shape id="テキスト ボックス 2" o:spid="_x0000_s1026" type="#_x0000_t202" style="position:absolute;left:0;text-align:left;margin-left:-.9pt;margin-top:42.35pt;width:482.35pt;height:167.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">
                <v:textbox>
                  <w:txbxContent>
                    <w:p w14:paraId="3048CF29" w14:textId="77777777" w:rsidR="006161BE" w:rsidRPr="006161BE" w:rsidRDefault="006161BE" w:rsidP="006161BE">
                      <w:pPr>
                        <w:spacing w:after="0"/>
                        <w:rPr>
                          <w:rFonts w:ascii="Arial" w:hAnsi="Arial" w:cs="Arial"/>
                        </w:rPr>
                      </w:pPr>
                      <w:r w:rsidRPr="006161BE">
                        <w:rPr>
                          <w:rFonts w:ascii="Arial" w:hAnsi="Arial" w:cs="Arial"/>
                        </w:rPr>
                        <w:t>Agreements:</w:t>
                      </w:r>
                    </w:p>
                    <w:p w14:paraId="7440151C" w14:textId="77777777" w:rsidR="006161BE" w:rsidRPr="006161BE" w:rsidRDefault="006161BE" w:rsidP="006161BE">
                      <w:pPr>
                        <w:spacing w:after="0"/>
                        <w:rPr>
                          <w:rFonts w:ascii="Arial" w:hAnsi="Arial" w:cs="Arial"/>
                        </w:rPr>
                      </w:pPr>
                      <w:r w:rsidRPr="006161BE">
                        <w:rPr>
                          <w:rFonts w:ascii="Arial" w:hAnsi="Arial" w:cs="Arial"/>
                        </w:rPr>
                        <w:t>1.</w:t>
                      </w:r>
                      <w:r w:rsidRPr="006161BE">
                        <w:rPr>
                          <w:rFonts w:ascii="Arial" w:hAnsi="Arial" w:cs="Arial"/>
                        </w:rPr>
                        <w:tab/>
                        <w:t>For MBS broadcast service we don’t restrict the work to any satellite constellation type</w:t>
                      </w:r>
                    </w:p>
                    <w:p w14:paraId="5976BC5F" w14:textId="77777777" w:rsidR="006161BE" w:rsidRPr="006161BE" w:rsidRDefault="006161BE" w:rsidP="006161BE">
                      <w:pPr>
                        <w:spacing w:after="0"/>
                        <w:rPr>
                          <w:rFonts w:ascii="Arial" w:hAnsi="Arial" w:cs="Arial"/>
                        </w:rPr>
                      </w:pPr>
                      <w:r w:rsidRPr="006161BE">
                        <w:rPr>
                          <w:rFonts w:ascii="Arial" w:hAnsi="Arial" w:cs="Arial"/>
                        </w:rPr>
                        <w:t>2.</w:t>
                      </w:r>
                      <w:r w:rsidRPr="006161BE">
                        <w:rPr>
                          <w:rFonts w:ascii="Arial" w:hAnsi="Arial" w:cs="Arial"/>
                        </w:rPr>
                        <w:tab/>
                        <w:t>We prioritize working on a solution for MBS broadcast but we don’t preclude other broadcast services, namely ETWS</w:t>
                      </w:r>
                    </w:p>
                    <w:p w14:paraId="3B256340" w14:textId="77777777" w:rsidR="006161BE" w:rsidRPr="006161BE" w:rsidRDefault="006161BE" w:rsidP="006161BE">
                      <w:pPr>
                        <w:spacing w:after="0"/>
                        <w:rPr>
                          <w:rFonts w:ascii="Arial" w:hAnsi="Arial" w:cs="Arial"/>
                        </w:rPr>
                      </w:pPr>
                      <w:r w:rsidRPr="006161BE">
                        <w:rPr>
                          <w:rFonts w:ascii="Arial" w:hAnsi="Arial" w:cs="Arial"/>
                        </w:rPr>
                        <w:t>3.</w:t>
                      </w:r>
                      <w:r w:rsidRPr="006161BE">
                        <w:rPr>
                          <w:rFonts w:ascii="Arial" w:hAnsi="Arial" w:cs="Arial"/>
                        </w:rPr>
                        <w:tab/>
                        <w:t>We will cover at least the case where the indicated intended service area covers a portion of a NTN cell</w:t>
                      </w:r>
                    </w:p>
                    <w:p w14:paraId="245D66D1" w14:textId="77777777" w:rsidR="006161BE" w:rsidRPr="006161BE" w:rsidRDefault="006161BE" w:rsidP="006161BE">
                      <w:pPr>
                        <w:spacing w:after="0"/>
                        <w:rPr>
                          <w:rFonts w:ascii="Arial" w:hAnsi="Arial" w:cs="Arial"/>
                        </w:rPr>
                      </w:pPr>
                      <w:r w:rsidRPr="006161BE">
                        <w:rPr>
                          <w:rFonts w:ascii="Arial" w:hAnsi="Arial" w:cs="Arial"/>
                        </w:rPr>
                        <w:t>4.</w:t>
                      </w:r>
                      <w:r w:rsidRPr="006161BE">
                        <w:rPr>
                          <w:rFonts w:ascii="Arial" w:hAnsi="Arial" w:cs="Arial"/>
                        </w:rPr>
                        <w:tab/>
                        <w:t>The intended service area can cover the area of more than one NTN cells (or portions thereof)</w:t>
                      </w:r>
                    </w:p>
                    <w:p w14:paraId="2E3E2E3A" w14:textId="77777777" w:rsidR="006161BE" w:rsidRPr="006161BE" w:rsidRDefault="006161BE" w:rsidP="006161BE">
                      <w:pPr>
                        <w:spacing w:after="0"/>
                        <w:rPr>
                          <w:rFonts w:ascii="Arial" w:hAnsi="Arial" w:cs="Arial"/>
                        </w:rPr>
                      </w:pPr>
                      <w:r w:rsidRPr="006161BE">
                        <w:rPr>
                          <w:rFonts w:ascii="Arial" w:hAnsi="Arial" w:cs="Arial"/>
                        </w:rPr>
                        <w:t>5.</w:t>
                      </w:r>
                      <w:r w:rsidRPr="006161BE">
                        <w:rPr>
                          <w:rFonts w:ascii="Arial" w:hAnsi="Arial" w:cs="Arial"/>
                        </w:rPr>
                        <w:tab/>
                        <w:t>Can discuss next time whether the broadcast transmission can be limited to the intended service area only (i.e. no transmission happens outside of the intended serive area)</w:t>
                      </w:r>
                    </w:p>
                    <w:p w14:paraId="228039CB" w14:textId="77777777" w:rsidR="006161BE" w:rsidRPr="006161BE" w:rsidRDefault="006161BE" w:rsidP="006161BE">
                      <w:pPr>
                        <w:spacing w:after="0"/>
                        <w:rPr>
                          <w:rFonts w:ascii="Arial" w:hAnsi="Arial" w:cs="Arial"/>
                        </w:rPr>
                      </w:pPr>
                      <w:r w:rsidRPr="006161BE">
                        <w:rPr>
                          <w:rFonts w:ascii="Arial" w:hAnsi="Arial" w:cs="Arial"/>
                        </w:rPr>
                        <w:t>6.</w:t>
                      </w:r>
                      <w:r w:rsidRPr="006161BE">
                        <w:rPr>
                          <w:rFonts w:ascii="Arial" w:hAnsi="Arial" w:cs="Arial"/>
                        </w:rPr>
                        <w:tab/>
                        <w:t>At least the following geographical area formats to model service area can be further considered (the signalling of other information than the geographical information can be considered):</w:t>
                      </w:r>
                    </w:p>
                    <w:p w14:paraId="2C35E89B" w14:textId="77777777" w:rsidR="006161BE" w:rsidRPr="006161BE" w:rsidRDefault="006161BE" w:rsidP="006161BE">
                      <w:pPr>
                        <w:spacing w:after="0"/>
                        <w:rPr>
                          <w:rFonts w:ascii="Arial" w:hAnsi="Arial" w:cs="Arial"/>
                        </w:rPr>
                      </w:pPr>
                      <w:r w:rsidRPr="006161BE">
                        <w:rPr>
                          <w:rFonts w:ascii="Arial" w:hAnsi="Arial" w:cs="Arial"/>
                        </w:rPr>
                        <w:tab/>
                        <w:t>- Circles (like for TN coverage)</w:t>
                      </w:r>
                    </w:p>
                    <w:p w14:paraId="69203C31" w14:textId="2B293D34" w:rsidR="003279C5" w:rsidRPr="00A30E6D" w:rsidRDefault="006161BE" w:rsidP="006161BE">
                      <w:pPr>
                        <w:spacing w:after="0"/>
                        <w:rPr>
                          <w:rFonts w:ascii="Arial" w:hAnsi="Arial" w:cs="Arial"/>
                        </w:rPr>
                      </w:pPr>
                      <w:r w:rsidRPr="006161BE">
                        <w:rPr>
                          <w:rFonts w:ascii="Arial" w:hAnsi="Arial" w:cs="Arial"/>
                        </w:rPr>
                        <w:tab/>
                        <w:t>- Geographical area information, e.g. via polygons, to better approximate the intended shape of service area</w:t>
                      </w:r>
                    </w:p>
                  </w:txbxContent>
                </v:textbox>
                <w10:wrap type="square"/>
              </v:shape>
            </w:pict>
          </mc:Fallback>
        </mc:AlternateContent>
      </w:r>
      <w:r w:rsidR="00C14A70" w:rsidRPr="00BF7813">
        <w:rPr>
          <w:sz w:val="22"/>
          <w:szCs w:val="22"/>
          <w:lang w:eastAsia="zh-CN"/>
        </w:rPr>
        <w:t xml:space="preserve">According to the </w:t>
      </w:r>
      <w:r w:rsidR="00C14A70">
        <w:rPr>
          <w:sz w:val="22"/>
          <w:szCs w:val="22"/>
          <w:lang w:eastAsia="zh-CN"/>
        </w:rPr>
        <w:t>Agreements in RAN2#12</w:t>
      </w:r>
      <w:r>
        <w:rPr>
          <w:sz w:val="22"/>
          <w:szCs w:val="22"/>
          <w:lang w:eastAsia="zh-CN"/>
        </w:rPr>
        <w:t>5bis</w:t>
      </w:r>
      <w:r w:rsidR="00C14A70">
        <w:rPr>
          <w:sz w:val="22"/>
          <w:szCs w:val="22"/>
          <w:lang w:eastAsia="zh-CN"/>
        </w:rPr>
        <w:t xml:space="preserve"> meeting [1],</w:t>
      </w:r>
      <w:r w:rsidR="003279C5" w:rsidRPr="00BF7813">
        <w:rPr>
          <w:sz w:val="22"/>
          <w:szCs w:val="22"/>
          <w:lang w:eastAsia="zh-CN"/>
        </w:rPr>
        <w:t xml:space="preserve"> </w:t>
      </w:r>
      <w:r w:rsidR="0028337E" w:rsidRPr="00BF7813">
        <w:rPr>
          <w:sz w:val="22"/>
          <w:szCs w:val="22"/>
          <w:lang w:eastAsia="zh-CN"/>
        </w:rPr>
        <w:t>R</w:t>
      </w:r>
      <w:r w:rsidR="0028337E">
        <w:rPr>
          <w:sz w:val="22"/>
          <w:szCs w:val="22"/>
          <w:lang w:eastAsia="zh-CN"/>
        </w:rPr>
        <w:t>AN</w:t>
      </w:r>
      <w:r w:rsidR="0028337E" w:rsidRPr="00BF7813">
        <w:rPr>
          <w:sz w:val="22"/>
          <w:szCs w:val="22"/>
          <w:lang w:eastAsia="zh-CN"/>
        </w:rPr>
        <w:t>2</w:t>
      </w:r>
      <w:r w:rsidR="00090F92" w:rsidRPr="00090F92">
        <w:rPr>
          <w:sz w:val="22"/>
          <w:szCs w:val="22"/>
          <w:lang w:eastAsia="zh-CN"/>
        </w:rPr>
        <w:t xml:space="preserve"> </w:t>
      </w:r>
      <w:r w:rsidR="009410D9">
        <w:rPr>
          <w:sz w:val="22"/>
          <w:szCs w:val="22"/>
          <w:lang w:eastAsia="zh-CN"/>
        </w:rPr>
        <w:t>agreed</w:t>
      </w:r>
      <w:r w:rsidR="00090F92" w:rsidRPr="00090F92">
        <w:rPr>
          <w:sz w:val="22"/>
          <w:szCs w:val="22"/>
          <w:lang w:eastAsia="zh-CN"/>
        </w:rPr>
        <w:t xml:space="preserve"> to consider how to support the intended service area for a </w:t>
      </w:r>
      <w:r w:rsidR="00A30E6D" w:rsidRPr="00090F92">
        <w:rPr>
          <w:sz w:val="22"/>
          <w:szCs w:val="22"/>
          <w:lang w:eastAsia="zh-CN"/>
        </w:rPr>
        <w:t>broadcast service via NR NTN.</w:t>
      </w:r>
      <w:r w:rsidR="009410D9">
        <w:rPr>
          <w:sz w:val="22"/>
          <w:szCs w:val="22"/>
          <w:lang w:eastAsia="zh-CN"/>
        </w:rPr>
        <w:t xml:space="preserve"> The related agreements are as below:</w:t>
      </w:r>
    </w:p>
    <w:p w14:paraId="08975011" w14:textId="72796C73" w:rsidR="003279C5" w:rsidRPr="00DA31DE" w:rsidRDefault="0069547B" w:rsidP="00A53232">
      <w:pPr>
        <w:spacing w:beforeLines="50" w:before="120" w:afterLines="50" w:after="120"/>
        <w:jc w:val="both"/>
        <w:rPr>
          <w:rFonts w:eastAsia="游明朝"/>
          <w:sz w:val="22"/>
          <w:szCs w:val="22"/>
          <w:lang w:eastAsia="ja-JP"/>
        </w:rPr>
      </w:pPr>
      <w:r w:rsidRPr="00BF7813">
        <w:rPr>
          <w:rFonts w:eastAsia="游明朝" w:hint="eastAsia"/>
          <w:sz w:val="22"/>
          <w:szCs w:val="22"/>
          <w:lang w:eastAsia="ja-JP"/>
        </w:rPr>
        <w:t>I</w:t>
      </w:r>
      <w:r w:rsidRPr="00BF7813">
        <w:rPr>
          <w:rFonts w:eastAsia="游明朝"/>
          <w:sz w:val="22"/>
          <w:szCs w:val="22"/>
          <w:lang w:eastAsia="ja-JP"/>
        </w:rPr>
        <w:t xml:space="preserve">n this paper, we discuss the potential </w:t>
      </w:r>
      <w:r w:rsidR="00137CB0">
        <w:rPr>
          <w:rFonts w:eastAsia="游明朝"/>
          <w:sz w:val="22"/>
          <w:szCs w:val="22"/>
          <w:lang w:eastAsia="ja-JP"/>
        </w:rPr>
        <w:t xml:space="preserve">issues </w:t>
      </w:r>
      <w:r w:rsidRPr="00BF7813">
        <w:rPr>
          <w:rFonts w:eastAsia="游明朝"/>
          <w:sz w:val="22"/>
          <w:szCs w:val="22"/>
          <w:lang w:eastAsia="ja-JP"/>
        </w:rPr>
        <w:t>for MBS broadcast/multicast services in NR NTN.</w:t>
      </w:r>
    </w:p>
    <w:p w14:paraId="7F941A58" w14:textId="25731661" w:rsidR="009C32F1" w:rsidRPr="006B7347" w:rsidRDefault="00397BBB" w:rsidP="006B7347">
      <w:pPr>
        <w:pStyle w:val="1"/>
        <w:spacing w:before="0" w:after="120"/>
        <w:ind w:left="425" w:hanging="425"/>
        <w:jc w:val="both"/>
        <w:rPr>
          <w:rFonts w:cs="Arial"/>
        </w:rPr>
      </w:pPr>
      <w:r>
        <w:rPr>
          <w:rFonts w:cs="Arial"/>
        </w:rPr>
        <w:t>Discussion</w:t>
      </w:r>
      <w:bookmarkStart w:id="1" w:name="OLE_LINK1"/>
      <w:bookmarkStart w:id="2" w:name="OLE_LINK2"/>
      <w:r w:rsidR="00A90DB4" w:rsidRPr="003A000B">
        <w:rPr>
          <w:rFonts w:eastAsia="游明朝"/>
          <w:lang w:eastAsia="ja-JP"/>
        </w:rPr>
        <w:t xml:space="preserve"> </w:t>
      </w:r>
    </w:p>
    <w:p w14:paraId="4F75E15A" w14:textId="7670D5F7" w:rsidR="00417B1C" w:rsidRDefault="00E95D55" w:rsidP="006B7347">
      <w:pPr>
        <w:pStyle w:val="2"/>
        <w:numPr>
          <w:ilvl w:val="0"/>
          <w:numId w:val="0"/>
        </w:numPr>
        <w:ind w:left="567" w:hanging="567"/>
        <w:rPr>
          <w:sz w:val="22"/>
          <w:szCs w:val="22"/>
          <w:lang w:eastAsia="ja-JP"/>
        </w:rPr>
      </w:pPr>
      <w:r>
        <w:rPr>
          <w:lang w:eastAsia="ja-JP"/>
        </w:rPr>
        <w:t>2.</w:t>
      </w:r>
      <w:r w:rsidR="006B7347">
        <w:rPr>
          <w:rFonts w:eastAsia="游明朝" w:hint="eastAsia"/>
          <w:lang w:eastAsia="ja-JP"/>
        </w:rPr>
        <w:t>1</w:t>
      </w:r>
      <w:r w:rsidR="00417B1C">
        <w:rPr>
          <w:lang w:eastAsia="ja-JP"/>
        </w:rPr>
        <w:tab/>
      </w:r>
      <w:r w:rsidR="006B7347" w:rsidRPr="00417B1C">
        <w:rPr>
          <w:lang w:eastAsia="ja-JP"/>
        </w:rPr>
        <w:t xml:space="preserve">Issue on </w:t>
      </w:r>
      <w:r w:rsidR="003665E8" w:rsidRPr="003665E8">
        <w:rPr>
          <w:lang w:eastAsia="ja-JP"/>
        </w:rPr>
        <w:t xml:space="preserve">MBS transmission limited to the </w:t>
      </w:r>
      <w:r w:rsidR="009E200B">
        <w:rPr>
          <w:lang w:eastAsia="ja-JP"/>
        </w:rPr>
        <w:t>i</w:t>
      </w:r>
      <w:r w:rsidR="003665E8" w:rsidRPr="003665E8">
        <w:rPr>
          <w:lang w:eastAsia="ja-JP"/>
        </w:rPr>
        <w:t xml:space="preserve">ntended </w:t>
      </w:r>
      <w:r w:rsidR="009E200B">
        <w:rPr>
          <w:lang w:eastAsia="ja-JP"/>
        </w:rPr>
        <w:t>s</w:t>
      </w:r>
      <w:r w:rsidR="003665E8" w:rsidRPr="003665E8">
        <w:rPr>
          <w:lang w:eastAsia="ja-JP"/>
        </w:rPr>
        <w:t xml:space="preserve">ervice </w:t>
      </w:r>
      <w:r w:rsidR="009E200B">
        <w:rPr>
          <w:lang w:eastAsia="ja-JP"/>
        </w:rPr>
        <w:t>a</w:t>
      </w:r>
      <w:r w:rsidR="003665E8" w:rsidRPr="003665E8">
        <w:rPr>
          <w:lang w:eastAsia="ja-JP"/>
        </w:rPr>
        <w:t>rea</w:t>
      </w:r>
    </w:p>
    <w:p w14:paraId="0D54710E" w14:textId="6CDF4430" w:rsidR="00D80DD7" w:rsidRDefault="00A976A2" w:rsidP="00D80DD7">
      <w:pPr>
        <w:rPr>
          <w:sz w:val="22"/>
          <w:szCs w:val="22"/>
          <w:lang w:eastAsia="ja-JP"/>
        </w:rPr>
      </w:pPr>
      <w:r>
        <w:rPr>
          <w:sz w:val="22"/>
          <w:szCs w:val="22"/>
          <w:lang w:eastAsia="ja-JP"/>
        </w:rPr>
        <w:t>We think i</w:t>
      </w:r>
      <w:r w:rsidRPr="00816E40">
        <w:rPr>
          <w:sz w:val="22"/>
          <w:szCs w:val="22"/>
          <w:lang w:eastAsia="ja-JP"/>
        </w:rPr>
        <w:t xml:space="preserve">t </w:t>
      </w:r>
      <w:r>
        <w:rPr>
          <w:sz w:val="22"/>
          <w:szCs w:val="22"/>
          <w:lang w:eastAsia="ja-JP"/>
        </w:rPr>
        <w:t>may be</w:t>
      </w:r>
      <w:r w:rsidRPr="00816E40">
        <w:rPr>
          <w:sz w:val="22"/>
          <w:szCs w:val="22"/>
          <w:lang w:eastAsia="ja-JP"/>
        </w:rPr>
        <w:t xml:space="preserve"> </w:t>
      </w:r>
      <w:r w:rsidR="006922A6" w:rsidRPr="00816E40">
        <w:rPr>
          <w:sz w:val="22"/>
          <w:szCs w:val="22"/>
          <w:lang w:eastAsia="ja-JP"/>
        </w:rPr>
        <w:t xml:space="preserve">possible to </w:t>
      </w:r>
      <w:r>
        <w:rPr>
          <w:sz w:val="22"/>
          <w:szCs w:val="22"/>
          <w:lang w:eastAsia="ja-JP"/>
        </w:rPr>
        <w:t>avoid</w:t>
      </w:r>
      <w:r w:rsidRPr="00816E40">
        <w:rPr>
          <w:sz w:val="22"/>
          <w:szCs w:val="22"/>
          <w:lang w:eastAsia="ja-JP"/>
        </w:rPr>
        <w:t xml:space="preserve"> </w:t>
      </w:r>
      <w:r w:rsidR="006922A6" w:rsidRPr="00816E40">
        <w:rPr>
          <w:sz w:val="22"/>
          <w:szCs w:val="22"/>
          <w:lang w:eastAsia="ja-JP"/>
        </w:rPr>
        <w:t xml:space="preserve">the transmission of </w:t>
      </w:r>
      <w:r>
        <w:rPr>
          <w:sz w:val="22"/>
          <w:szCs w:val="22"/>
          <w:lang w:eastAsia="ja-JP"/>
        </w:rPr>
        <w:t>MBS</w:t>
      </w:r>
      <w:r w:rsidR="006922A6" w:rsidRPr="00816E40">
        <w:rPr>
          <w:sz w:val="22"/>
          <w:szCs w:val="22"/>
          <w:lang w:eastAsia="ja-JP"/>
        </w:rPr>
        <w:t xml:space="preserve"> outside the </w:t>
      </w:r>
      <w:r w:rsidR="009E200B">
        <w:rPr>
          <w:sz w:val="22"/>
          <w:szCs w:val="22"/>
          <w:lang w:eastAsia="ja-JP"/>
        </w:rPr>
        <w:t>i</w:t>
      </w:r>
      <w:r w:rsidR="006922A6" w:rsidRPr="00816E40">
        <w:rPr>
          <w:sz w:val="22"/>
          <w:szCs w:val="22"/>
          <w:lang w:eastAsia="ja-JP"/>
        </w:rPr>
        <w:t xml:space="preserve">ntended </w:t>
      </w:r>
      <w:r w:rsidR="009E200B">
        <w:rPr>
          <w:sz w:val="22"/>
          <w:szCs w:val="22"/>
          <w:lang w:eastAsia="ja-JP"/>
        </w:rPr>
        <w:t>s</w:t>
      </w:r>
      <w:r w:rsidR="006922A6" w:rsidRPr="00816E40">
        <w:rPr>
          <w:sz w:val="22"/>
          <w:szCs w:val="22"/>
          <w:lang w:eastAsia="ja-JP"/>
        </w:rPr>
        <w:t xml:space="preserve">ervice </w:t>
      </w:r>
      <w:r w:rsidR="009E200B">
        <w:rPr>
          <w:sz w:val="22"/>
          <w:szCs w:val="22"/>
          <w:lang w:eastAsia="ja-JP"/>
        </w:rPr>
        <w:t>a</w:t>
      </w:r>
      <w:r w:rsidR="006922A6" w:rsidRPr="00816E40">
        <w:rPr>
          <w:sz w:val="22"/>
          <w:szCs w:val="22"/>
          <w:lang w:eastAsia="ja-JP"/>
        </w:rPr>
        <w:t xml:space="preserve">rea by controlling the transmission on a beam-by-beam basis, as discussed at the </w:t>
      </w:r>
      <w:r w:rsidR="009E200B">
        <w:rPr>
          <w:rFonts w:eastAsia="游明朝" w:hint="eastAsia"/>
          <w:sz w:val="22"/>
          <w:szCs w:val="22"/>
          <w:lang w:eastAsia="ja-JP"/>
        </w:rPr>
        <w:t>l</w:t>
      </w:r>
      <w:r w:rsidR="009E200B">
        <w:rPr>
          <w:rFonts w:eastAsia="游明朝"/>
          <w:sz w:val="22"/>
          <w:szCs w:val="22"/>
          <w:lang w:eastAsia="ja-JP"/>
        </w:rPr>
        <w:t>ast</w:t>
      </w:r>
      <w:r w:rsidR="006922A6" w:rsidRPr="00816E40">
        <w:rPr>
          <w:sz w:val="22"/>
          <w:szCs w:val="22"/>
          <w:lang w:eastAsia="ja-JP"/>
        </w:rPr>
        <w:t xml:space="preserve"> meeting.</w:t>
      </w:r>
      <w:r w:rsidR="00816E40">
        <w:rPr>
          <w:sz w:val="22"/>
          <w:szCs w:val="22"/>
          <w:lang w:eastAsia="ja-JP"/>
        </w:rPr>
        <w:t xml:space="preserve"> </w:t>
      </w:r>
    </w:p>
    <w:p w14:paraId="4FBE845A" w14:textId="7CEBEA9A" w:rsidR="00D80DD7" w:rsidRPr="00D80DD7" w:rsidRDefault="00A976A2" w:rsidP="00D80DD7">
      <w:pPr>
        <w:rPr>
          <w:sz w:val="22"/>
          <w:szCs w:val="22"/>
          <w:lang w:eastAsia="ja-JP"/>
        </w:rPr>
      </w:pPr>
      <w:r>
        <w:rPr>
          <w:sz w:val="22"/>
          <w:szCs w:val="22"/>
          <w:lang w:eastAsia="ja-JP"/>
        </w:rPr>
        <w:t>However, i</w:t>
      </w:r>
      <w:r w:rsidRPr="00D80DD7">
        <w:rPr>
          <w:sz w:val="22"/>
          <w:szCs w:val="22"/>
          <w:lang w:eastAsia="ja-JP"/>
        </w:rPr>
        <w:t xml:space="preserve">f </w:t>
      </w:r>
      <w:r w:rsidR="00D80DD7" w:rsidRPr="00D80DD7">
        <w:rPr>
          <w:sz w:val="22"/>
          <w:szCs w:val="22"/>
          <w:lang w:eastAsia="ja-JP"/>
        </w:rPr>
        <w:t xml:space="preserve">one Beam is resized to fit the </w:t>
      </w:r>
      <w:r w:rsidR="009E200B">
        <w:rPr>
          <w:sz w:val="22"/>
          <w:szCs w:val="22"/>
          <w:lang w:eastAsia="ja-JP"/>
        </w:rPr>
        <w:t>i</w:t>
      </w:r>
      <w:r w:rsidR="00D80DD7" w:rsidRPr="00D80DD7">
        <w:rPr>
          <w:sz w:val="22"/>
          <w:szCs w:val="22"/>
          <w:lang w:eastAsia="ja-JP"/>
        </w:rPr>
        <w:t xml:space="preserve">ntended </w:t>
      </w:r>
      <w:r w:rsidR="009E200B">
        <w:rPr>
          <w:sz w:val="22"/>
          <w:szCs w:val="22"/>
          <w:lang w:eastAsia="ja-JP"/>
        </w:rPr>
        <w:t>s</w:t>
      </w:r>
      <w:r w:rsidR="00D80DD7" w:rsidRPr="00D80DD7">
        <w:rPr>
          <w:sz w:val="22"/>
          <w:szCs w:val="22"/>
          <w:lang w:eastAsia="ja-JP"/>
        </w:rPr>
        <w:t xml:space="preserve">ervice </w:t>
      </w:r>
      <w:r w:rsidR="009E200B">
        <w:rPr>
          <w:sz w:val="22"/>
          <w:szCs w:val="22"/>
          <w:lang w:eastAsia="ja-JP"/>
        </w:rPr>
        <w:t>a</w:t>
      </w:r>
      <w:r w:rsidR="00D80DD7" w:rsidRPr="00D80DD7">
        <w:rPr>
          <w:sz w:val="22"/>
          <w:szCs w:val="22"/>
          <w:lang w:eastAsia="ja-JP"/>
        </w:rPr>
        <w:t xml:space="preserve">rea, i.e. </w:t>
      </w:r>
      <w:r>
        <w:rPr>
          <w:sz w:val="22"/>
          <w:szCs w:val="22"/>
          <w:lang w:eastAsia="ja-JP"/>
        </w:rPr>
        <w:t xml:space="preserve">MBS transmission is </w:t>
      </w:r>
      <w:r w:rsidR="00D80DD7" w:rsidRPr="00D80DD7">
        <w:rPr>
          <w:sz w:val="22"/>
          <w:szCs w:val="22"/>
          <w:lang w:eastAsia="ja-JP"/>
        </w:rPr>
        <w:t xml:space="preserve">operated </w:t>
      </w:r>
      <w:r>
        <w:rPr>
          <w:sz w:val="22"/>
          <w:szCs w:val="22"/>
          <w:lang w:eastAsia="ja-JP"/>
        </w:rPr>
        <w:t>by</w:t>
      </w:r>
      <w:r w:rsidRPr="00D80DD7">
        <w:rPr>
          <w:sz w:val="22"/>
          <w:szCs w:val="22"/>
          <w:lang w:eastAsia="ja-JP"/>
        </w:rPr>
        <w:t xml:space="preserve"> </w:t>
      </w:r>
      <w:r w:rsidR="00D80DD7" w:rsidRPr="00D80DD7">
        <w:rPr>
          <w:sz w:val="22"/>
          <w:szCs w:val="22"/>
          <w:lang w:eastAsia="ja-JP"/>
        </w:rPr>
        <w:t xml:space="preserve">dedicated </w:t>
      </w:r>
      <w:r w:rsidR="00025DB4">
        <w:rPr>
          <w:rFonts w:eastAsiaTheme="minorEastAsia" w:hint="eastAsia"/>
          <w:sz w:val="22"/>
          <w:szCs w:val="22"/>
          <w:lang w:eastAsia="ja-JP"/>
        </w:rPr>
        <w:t>b</w:t>
      </w:r>
      <w:r w:rsidR="00D80DD7" w:rsidRPr="00D80DD7">
        <w:rPr>
          <w:sz w:val="22"/>
          <w:szCs w:val="22"/>
          <w:lang w:eastAsia="ja-JP"/>
        </w:rPr>
        <w:t>eam, the operation of all Beams on one satellite that are not used for MBS may also be affected. For example, the beam size and direction may have to be adjusted to include areas that are no longer covered by the MBS dedicated beam</w:t>
      </w:r>
      <w:r w:rsidR="00DD267E">
        <w:rPr>
          <w:sz w:val="22"/>
          <w:szCs w:val="22"/>
          <w:lang w:eastAsia="ja-JP"/>
        </w:rPr>
        <w:t xml:space="preserve">. </w:t>
      </w:r>
      <w:r w:rsidR="00E32D81">
        <w:rPr>
          <w:sz w:val="22"/>
          <w:szCs w:val="22"/>
          <w:lang w:eastAsia="ja-JP"/>
        </w:rPr>
        <w:t>In this case</w:t>
      </w:r>
      <w:r w:rsidR="00E32D81">
        <w:rPr>
          <w:rFonts w:eastAsia="游明朝" w:hint="eastAsia"/>
          <w:sz w:val="22"/>
          <w:szCs w:val="22"/>
          <w:lang w:eastAsia="ja-JP"/>
        </w:rPr>
        <w:t>,</w:t>
      </w:r>
      <w:r w:rsidR="00E32D81">
        <w:rPr>
          <w:rFonts w:eastAsia="游明朝"/>
          <w:sz w:val="22"/>
          <w:szCs w:val="22"/>
          <w:lang w:eastAsia="ja-JP"/>
        </w:rPr>
        <w:t xml:space="preserve"> coordination between beams to avoid an </w:t>
      </w:r>
      <w:r w:rsidR="00D80DD7" w:rsidRPr="00D80DD7">
        <w:rPr>
          <w:sz w:val="22"/>
          <w:szCs w:val="22"/>
          <w:lang w:eastAsia="ja-JP"/>
        </w:rPr>
        <w:t xml:space="preserve">interference </w:t>
      </w:r>
      <w:r w:rsidR="00E32D81">
        <w:rPr>
          <w:sz w:val="22"/>
          <w:szCs w:val="22"/>
          <w:lang w:eastAsia="ja-JP"/>
        </w:rPr>
        <w:t>should be considered carefully. In addition, this affects negative impacts for other services which are not related to the specific area</w:t>
      </w:r>
      <w:r w:rsidR="00D80DD7" w:rsidRPr="00D80DD7">
        <w:rPr>
          <w:sz w:val="22"/>
          <w:szCs w:val="22"/>
          <w:lang w:eastAsia="ja-JP"/>
        </w:rPr>
        <w:t xml:space="preserve">. </w:t>
      </w:r>
      <w:r w:rsidR="00E32D81">
        <w:rPr>
          <w:sz w:val="22"/>
          <w:szCs w:val="22"/>
          <w:lang w:eastAsia="ja-JP"/>
        </w:rPr>
        <w:t xml:space="preserve">Therefore, we think the solution </w:t>
      </w:r>
      <w:r w:rsidR="00E32D81" w:rsidRPr="00E32D81">
        <w:rPr>
          <w:sz w:val="22"/>
          <w:szCs w:val="22"/>
          <w:lang w:eastAsia="ja-JP"/>
        </w:rPr>
        <w:t xml:space="preserve">the broadcast transmission </w:t>
      </w:r>
      <w:r w:rsidR="00E32D81">
        <w:rPr>
          <w:sz w:val="22"/>
          <w:szCs w:val="22"/>
          <w:lang w:eastAsia="ja-JP"/>
        </w:rPr>
        <w:t>is</w:t>
      </w:r>
      <w:r w:rsidR="00E32D81" w:rsidRPr="00E32D81">
        <w:rPr>
          <w:sz w:val="22"/>
          <w:szCs w:val="22"/>
          <w:lang w:eastAsia="ja-JP"/>
        </w:rPr>
        <w:t xml:space="preserve"> limited to the intended service area only</w:t>
      </w:r>
      <w:r w:rsidR="00E32D81">
        <w:rPr>
          <w:sz w:val="22"/>
          <w:szCs w:val="22"/>
          <w:lang w:eastAsia="ja-JP"/>
        </w:rPr>
        <w:t xml:space="preserve"> is not suitable</w:t>
      </w:r>
      <w:r w:rsidR="00D80DD7" w:rsidRPr="00D80DD7">
        <w:rPr>
          <w:sz w:val="22"/>
          <w:szCs w:val="22"/>
          <w:lang w:eastAsia="ja-JP"/>
        </w:rPr>
        <w:t>.</w:t>
      </w:r>
    </w:p>
    <w:p w14:paraId="0C530537" w14:textId="66C6FFFC" w:rsidR="004F1356" w:rsidRPr="006F4E36" w:rsidRDefault="00AF2182" w:rsidP="000153D5">
      <w:pPr>
        <w:rPr>
          <w:rFonts w:eastAsia="游明朝"/>
          <w:b/>
          <w:bCs/>
          <w:sz w:val="22"/>
          <w:szCs w:val="22"/>
          <w:lang w:eastAsia="ja-JP"/>
        </w:rPr>
      </w:pPr>
      <w:r w:rsidRPr="00AF2182">
        <w:rPr>
          <w:rFonts w:eastAsia="游明朝" w:hint="eastAsia"/>
          <w:b/>
          <w:bCs/>
          <w:sz w:val="22"/>
          <w:szCs w:val="22"/>
          <w:lang w:eastAsia="ja-JP"/>
        </w:rPr>
        <w:t>P</w:t>
      </w:r>
      <w:r w:rsidRPr="00AF2182">
        <w:rPr>
          <w:rFonts w:eastAsia="游明朝"/>
          <w:b/>
          <w:bCs/>
          <w:sz w:val="22"/>
          <w:szCs w:val="22"/>
          <w:lang w:eastAsia="ja-JP"/>
        </w:rPr>
        <w:t>roposal</w:t>
      </w:r>
      <w:r w:rsidR="00CE4161">
        <w:rPr>
          <w:rFonts w:eastAsia="游明朝"/>
          <w:b/>
          <w:bCs/>
          <w:sz w:val="22"/>
          <w:szCs w:val="22"/>
          <w:lang w:eastAsia="ja-JP"/>
        </w:rPr>
        <w:t xml:space="preserve"> </w:t>
      </w:r>
      <w:r>
        <w:rPr>
          <w:rFonts w:eastAsia="游明朝"/>
          <w:b/>
          <w:bCs/>
          <w:sz w:val="22"/>
          <w:szCs w:val="22"/>
          <w:lang w:eastAsia="ja-JP"/>
        </w:rPr>
        <w:t xml:space="preserve">1: </w:t>
      </w:r>
      <w:r w:rsidR="00D80DD7">
        <w:rPr>
          <w:rFonts w:eastAsia="游明朝"/>
          <w:b/>
          <w:bCs/>
          <w:sz w:val="22"/>
          <w:szCs w:val="22"/>
          <w:lang w:eastAsia="ja-JP"/>
        </w:rPr>
        <w:t xml:space="preserve">Beam-level </w:t>
      </w:r>
      <w:r w:rsidR="0018687D">
        <w:rPr>
          <w:rFonts w:eastAsia="游明朝"/>
          <w:b/>
          <w:bCs/>
          <w:sz w:val="22"/>
          <w:szCs w:val="22"/>
          <w:lang w:eastAsia="ja-JP"/>
        </w:rPr>
        <w:t xml:space="preserve">broadcast transmission </w:t>
      </w:r>
      <w:r w:rsidR="00D80DD7">
        <w:rPr>
          <w:rFonts w:eastAsia="游明朝"/>
          <w:b/>
          <w:bCs/>
          <w:sz w:val="22"/>
          <w:szCs w:val="22"/>
          <w:lang w:eastAsia="ja-JP"/>
        </w:rPr>
        <w:t xml:space="preserve">solution for </w:t>
      </w:r>
      <w:r w:rsidR="009E200B">
        <w:rPr>
          <w:rFonts w:eastAsia="游明朝"/>
          <w:b/>
          <w:bCs/>
          <w:sz w:val="22"/>
          <w:szCs w:val="22"/>
          <w:lang w:eastAsia="ja-JP"/>
        </w:rPr>
        <w:t>i</w:t>
      </w:r>
      <w:r w:rsidR="00D80DD7">
        <w:rPr>
          <w:rFonts w:eastAsia="游明朝"/>
          <w:b/>
          <w:bCs/>
          <w:sz w:val="22"/>
          <w:szCs w:val="22"/>
          <w:lang w:eastAsia="ja-JP"/>
        </w:rPr>
        <w:t xml:space="preserve">ntended </w:t>
      </w:r>
      <w:r w:rsidR="009E200B">
        <w:rPr>
          <w:rFonts w:eastAsia="游明朝"/>
          <w:b/>
          <w:bCs/>
          <w:sz w:val="22"/>
          <w:szCs w:val="22"/>
          <w:lang w:eastAsia="ja-JP"/>
        </w:rPr>
        <w:t>s</w:t>
      </w:r>
      <w:r w:rsidR="00D80DD7">
        <w:rPr>
          <w:rFonts w:eastAsia="游明朝"/>
          <w:b/>
          <w:bCs/>
          <w:sz w:val="22"/>
          <w:szCs w:val="22"/>
          <w:lang w:eastAsia="ja-JP"/>
        </w:rPr>
        <w:t xml:space="preserve">ervice </w:t>
      </w:r>
      <w:r w:rsidR="009E200B">
        <w:rPr>
          <w:rFonts w:eastAsia="游明朝"/>
          <w:b/>
          <w:bCs/>
          <w:sz w:val="22"/>
          <w:szCs w:val="22"/>
          <w:lang w:eastAsia="ja-JP"/>
        </w:rPr>
        <w:t>a</w:t>
      </w:r>
      <w:r w:rsidR="00D80DD7">
        <w:rPr>
          <w:rFonts w:eastAsia="游明朝"/>
          <w:b/>
          <w:bCs/>
          <w:sz w:val="22"/>
          <w:szCs w:val="22"/>
          <w:lang w:eastAsia="ja-JP"/>
        </w:rPr>
        <w:t>rea is not suitable</w:t>
      </w:r>
      <w:r w:rsidR="00F126AC" w:rsidRPr="00F126AC">
        <w:rPr>
          <w:rFonts w:eastAsia="游明朝"/>
          <w:b/>
          <w:bCs/>
          <w:sz w:val="22"/>
          <w:szCs w:val="22"/>
          <w:lang w:eastAsia="ja-JP"/>
        </w:rPr>
        <w:t>.</w:t>
      </w:r>
    </w:p>
    <w:p w14:paraId="2301DBA0" w14:textId="3B57A60D" w:rsidR="00417B1C" w:rsidRPr="00050829" w:rsidRDefault="006B7347" w:rsidP="006B7347">
      <w:pPr>
        <w:pStyle w:val="2"/>
        <w:numPr>
          <w:ilvl w:val="0"/>
          <w:numId w:val="0"/>
        </w:numPr>
        <w:rPr>
          <w:rFonts w:eastAsia="游明朝"/>
          <w:b/>
          <w:sz w:val="22"/>
          <w:szCs w:val="22"/>
          <w:lang w:val="en-US" w:eastAsia="ja-JP"/>
        </w:rPr>
      </w:pPr>
      <w:r w:rsidRPr="006B7347">
        <w:rPr>
          <w:lang w:eastAsia="ja-JP"/>
        </w:rPr>
        <w:lastRenderedPageBreak/>
        <w:t>2.2</w:t>
      </w:r>
      <w:r w:rsidRPr="006B7347">
        <w:rPr>
          <w:lang w:eastAsia="ja-JP"/>
        </w:rPr>
        <w:tab/>
        <w:t>How to link MCCH or SIB to area information.</w:t>
      </w:r>
    </w:p>
    <w:p w14:paraId="4A9A7831" w14:textId="5FE02A05" w:rsidR="00417B1C" w:rsidRPr="00AF2182" w:rsidRDefault="00AF2182" w:rsidP="00E95D55">
      <w:pPr>
        <w:rPr>
          <w:sz w:val="22"/>
          <w:szCs w:val="22"/>
          <w:lang w:val="en-US" w:eastAsia="ja-JP"/>
        </w:rPr>
      </w:pPr>
      <w:r w:rsidRPr="00AF2182">
        <w:rPr>
          <w:sz w:val="22"/>
          <w:szCs w:val="22"/>
          <w:lang w:val="en-US" w:eastAsia="ja-JP"/>
        </w:rPr>
        <w:t>Intended service are information, which is not controlled on a per-beam basis and defined by some means, must be linked to either MCCH information for scheduling MBS sessions or SIBs for scheduling MCCH information.</w:t>
      </w:r>
    </w:p>
    <w:p w14:paraId="42FC6BFB" w14:textId="43D71A8B" w:rsidR="008E374A" w:rsidRPr="008E374A" w:rsidRDefault="0018687D" w:rsidP="008E374A">
      <w:pPr>
        <w:rPr>
          <w:lang w:eastAsia="ja-JP"/>
        </w:rPr>
      </w:pPr>
      <w:r>
        <w:rPr>
          <w:sz w:val="22"/>
          <w:szCs w:val="22"/>
          <w:lang w:eastAsia="ja-JP"/>
        </w:rPr>
        <w:t>In t</w:t>
      </w:r>
      <w:r w:rsidR="008E374A" w:rsidRPr="00BF7813">
        <w:rPr>
          <w:sz w:val="22"/>
          <w:szCs w:val="22"/>
          <w:lang w:eastAsia="ja-JP"/>
        </w:rPr>
        <w:t>he current specification</w:t>
      </w:r>
      <w:r w:rsidR="003748A1">
        <w:rPr>
          <w:sz w:val="22"/>
          <w:szCs w:val="22"/>
          <w:lang w:eastAsia="ja-JP"/>
        </w:rPr>
        <w:t xml:space="preserve"> [2]</w:t>
      </w:r>
      <w:r>
        <w:rPr>
          <w:sz w:val="22"/>
          <w:szCs w:val="22"/>
          <w:lang w:eastAsia="ja-JP"/>
        </w:rPr>
        <w:t>,</w:t>
      </w:r>
      <w:r w:rsidR="008E374A" w:rsidRPr="00BF7813">
        <w:rPr>
          <w:sz w:val="22"/>
          <w:szCs w:val="22"/>
          <w:lang w:eastAsia="ja-JP"/>
        </w:rPr>
        <w:t xml:space="preserve"> broadcast and multicast session </w:t>
      </w:r>
      <w:r w:rsidR="00413F7E">
        <w:rPr>
          <w:sz w:val="22"/>
          <w:szCs w:val="22"/>
          <w:lang w:eastAsia="ja-JP"/>
        </w:rPr>
        <w:t>information</w:t>
      </w:r>
      <w:r>
        <w:rPr>
          <w:sz w:val="22"/>
          <w:szCs w:val="22"/>
          <w:lang w:eastAsia="ja-JP"/>
        </w:rPr>
        <w:t xml:space="preserve"> are provided</w:t>
      </w:r>
      <w:r w:rsidR="000D010F" w:rsidRPr="00BF7813">
        <w:rPr>
          <w:sz w:val="22"/>
          <w:szCs w:val="22"/>
          <w:lang w:eastAsia="ja-JP"/>
        </w:rPr>
        <w:t xml:space="preserve"> </w:t>
      </w:r>
      <w:r>
        <w:rPr>
          <w:sz w:val="22"/>
          <w:szCs w:val="22"/>
          <w:lang w:eastAsia="ja-JP"/>
        </w:rPr>
        <w:t>by</w:t>
      </w:r>
      <w:r w:rsidRPr="00BF7813">
        <w:rPr>
          <w:sz w:val="22"/>
          <w:szCs w:val="22"/>
          <w:lang w:eastAsia="ja-JP"/>
        </w:rPr>
        <w:t xml:space="preserve"> </w:t>
      </w:r>
      <w:r w:rsidR="008E374A" w:rsidRPr="00BF7813">
        <w:rPr>
          <w:sz w:val="22"/>
          <w:szCs w:val="22"/>
          <w:lang w:eastAsia="ja-JP"/>
        </w:rPr>
        <w:t>MCCH messages.</w:t>
      </w:r>
      <w:r w:rsidR="00481AE1" w:rsidRPr="00BF7813">
        <w:rPr>
          <w:sz w:val="22"/>
          <w:szCs w:val="22"/>
        </w:rPr>
        <w:t xml:space="preserve"> </w:t>
      </w:r>
      <w:r w:rsidR="00481AE1" w:rsidRPr="00BF7813">
        <w:rPr>
          <w:sz w:val="22"/>
          <w:szCs w:val="22"/>
          <w:lang w:eastAsia="ja-JP"/>
        </w:rPr>
        <w:t>The following</w:t>
      </w:r>
      <w:r w:rsidR="00413F7E">
        <w:rPr>
          <w:sz w:val="22"/>
          <w:szCs w:val="22"/>
          <w:lang w:eastAsia="ja-JP"/>
        </w:rPr>
        <w:t xml:space="preserve"> is</w:t>
      </w:r>
      <w:r w:rsidR="00413F7E" w:rsidRPr="00BF7813">
        <w:rPr>
          <w:sz w:val="22"/>
          <w:szCs w:val="22"/>
          <w:lang w:eastAsia="ja-JP"/>
        </w:rPr>
        <w:t xml:space="preserve"> </w:t>
      </w:r>
      <w:r w:rsidR="00413F7E">
        <w:rPr>
          <w:sz w:val="22"/>
          <w:szCs w:val="22"/>
          <w:lang w:eastAsia="ja-JP"/>
        </w:rPr>
        <w:t xml:space="preserve">MCCH-message </w:t>
      </w:r>
      <w:r w:rsidR="00481AE1" w:rsidRPr="00BF7813">
        <w:rPr>
          <w:sz w:val="22"/>
          <w:szCs w:val="22"/>
          <w:lang w:eastAsia="ja-JP"/>
        </w:rPr>
        <w:t>for setting MBS broadcast session information.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E374A" w14:paraId="018420E2" w14:textId="77777777" w:rsidTr="00C66D7E">
        <w:tc>
          <w:tcPr>
            <w:tcW w:w="9356" w:type="dxa"/>
            <w:tcBorders>
              <w:top w:val="dashSmallGap" w:sz="4" w:space="0" w:color="auto"/>
              <w:left w:val="dashSmallGap" w:sz="4" w:space="0" w:color="auto"/>
              <w:bottom w:val="dashSmallGap" w:sz="4" w:space="0" w:color="auto"/>
              <w:right w:val="dashSmallGap" w:sz="4" w:space="0" w:color="auto"/>
            </w:tcBorders>
            <w:shd w:val="clear" w:color="auto" w:fill="D9D9D9"/>
          </w:tcPr>
          <w:p w14:paraId="0AE28D93" w14:textId="77777777" w:rsidR="00076EE0" w:rsidRPr="00076EE0" w:rsidRDefault="00076EE0" w:rsidP="00076EE0">
            <w:pPr>
              <w:pStyle w:val="PL"/>
              <w:rPr>
                <w:shd w:val="clear" w:color="auto" w:fill="DDDDDD"/>
              </w:rPr>
            </w:pPr>
            <w:r w:rsidRPr="00076EE0">
              <w:rPr>
                <w:shd w:val="clear" w:color="auto" w:fill="DDDDDD"/>
              </w:rPr>
              <w:t>MCCH-Message-r17 ::= SEQUENCE {</w:t>
            </w:r>
          </w:p>
          <w:p w14:paraId="305DEF9C" w14:textId="77777777" w:rsidR="00076EE0" w:rsidRPr="00076EE0" w:rsidRDefault="00076EE0" w:rsidP="00076EE0">
            <w:pPr>
              <w:pStyle w:val="PL"/>
              <w:rPr>
                <w:shd w:val="clear" w:color="auto" w:fill="DDDDDD"/>
              </w:rPr>
            </w:pPr>
            <w:r w:rsidRPr="00076EE0">
              <w:rPr>
                <w:shd w:val="clear" w:color="auto" w:fill="DDDDDD"/>
              </w:rPr>
              <w:t xml:space="preserve">    message              MCCH-MessageType-r17</w:t>
            </w:r>
          </w:p>
          <w:p w14:paraId="1EBDF7C9" w14:textId="77777777" w:rsidR="00076EE0" w:rsidRPr="00076EE0" w:rsidRDefault="00076EE0" w:rsidP="00076EE0">
            <w:pPr>
              <w:pStyle w:val="PL"/>
              <w:rPr>
                <w:shd w:val="clear" w:color="auto" w:fill="DDDDDD"/>
              </w:rPr>
            </w:pPr>
            <w:r w:rsidRPr="00076EE0">
              <w:rPr>
                <w:shd w:val="clear" w:color="auto" w:fill="DDDDDD"/>
              </w:rPr>
              <w:t>}</w:t>
            </w:r>
          </w:p>
          <w:p w14:paraId="78D791C3" w14:textId="77777777" w:rsidR="00076EE0" w:rsidRPr="00076EE0" w:rsidRDefault="00076EE0" w:rsidP="00076EE0">
            <w:pPr>
              <w:pStyle w:val="PL"/>
              <w:rPr>
                <w:shd w:val="clear" w:color="auto" w:fill="DDDDDD"/>
              </w:rPr>
            </w:pPr>
          </w:p>
          <w:p w14:paraId="00FFEB71" w14:textId="77777777" w:rsidR="00076EE0" w:rsidRPr="00076EE0" w:rsidRDefault="00076EE0" w:rsidP="00076EE0">
            <w:pPr>
              <w:pStyle w:val="PL"/>
              <w:rPr>
                <w:shd w:val="clear" w:color="auto" w:fill="DDDDDD"/>
              </w:rPr>
            </w:pPr>
            <w:r w:rsidRPr="00076EE0">
              <w:rPr>
                <w:shd w:val="clear" w:color="auto" w:fill="DDDDDD"/>
              </w:rPr>
              <w:t>MCCH-MessageType-r17 ::= CHOICE {</w:t>
            </w:r>
          </w:p>
          <w:p w14:paraId="74F7FC6E" w14:textId="77777777" w:rsidR="00076EE0" w:rsidRPr="00076EE0" w:rsidRDefault="00076EE0" w:rsidP="00076EE0">
            <w:pPr>
              <w:pStyle w:val="PL"/>
              <w:rPr>
                <w:shd w:val="clear" w:color="auto" w:fill="DDDDDD"/>
              </w:rPr>
            </w:pPr>
            <w:r w:rsidRPr="00076EE0">
              <w:rPr>
                <w:shd w:val="clear" w:color="auto" w:fill="DDDDDD"/>
              </w:rPr>
              <w:t xml:space="preserve">    c1                       CHOICE {</w:t>
            </w:r>
          </w:p>
          <w:p w14:paraId="689BF282" w14:textId="77777777" w:rsidR="00076EE0" w:rsidRPr="00076EE0" w:rsidRDefault="00076EE0" w:rsidP="00076EE0">
            <w:pPr>
              <w:pStyle w:val="PL"/>
              <w:rPr>
                <w:shd w:val="clear" w:color="auto" w:fill="DDDDDD"/>
              </w:rPr>
            </w:pPr>
            <w:r w:rsidRPr="00076EE0">
              <w:rPr>
                <w:shd w:val="clear" w:color="auto" w:fill="DDDDDD"/>
              </w:rPr>
              <w:t xml:space="preserve">        </w:t>
            </w:r>
            <w:r w:rsidRPr="00076EE0">
              <w:rPr>
                <w:highlight w:val="yellow"/>
                <w:shd w:val="clear" w:color="auto" w:fill="DDDDDD"/>
              </w:rPr>
              <w:t>mbsBroadcastConfiguration-r17</w:t>
            </w:r>
            <w:r w:rsidRPr="00076EE0">
              <w:rPr>
                <w:shd w:val="clear" w:color="auto" w:fill="DDDDDD"/>
              </w:rPr>
              <w:t xml:space="preserve">     </w:t>
            </w:r>
            <w:proofErr w:type="spellStart"/>
            <w:r w:rsidRPr="00076EE0">
              <w:rPr>
                <w:shd w:val="clear" w:color="auto" w:fill="DDDDDD"/>
              </w:rPr>
              <w:t>MBSBroadcastConfiguration-r17</w:t>
            </w:r>
            <w:proofErr w:type="spellEnd"/>
            <w:r w:rsidRPr="00076EE0">
              <w:rPr>
                <w:shd w:val="clear" w:color="auto" w:fill="DDDDDD"/>
              </w:rPr>
              <w:t>,</w:t>
            </w:r>
          </w:p>
          <w:p w14:paraId="41B355D8" w14:textId="77777777" w:rsidR="00076EE0" w:rsidRPr="00076EE0" w:rsidRDefault="00076EE0" w:rsidP="00076EE0">
            <w:pPr>
              <w:pStyle w:val="PL"/>
              <w:rPr>
                <w:shd w:val="clear" w:color="auto" w:fill="DDDDDD"/>
              </w:rPr>
            </w:pPr>
            <w:r w:rsidRPr="00076EE0">
              <w:rPr>
                <w:shd w:val="clear" w:color="auto" w:fill="DDDDDD"/>
              </w:rPr>
              <w:t xml:space="preserve">        spare1                            NULL</w:t>
            </w:r>
          </w:p>
          <w:p w14:paraId="17F11989" w14:textId="77777777" w:rsidR="00076EE0" w:rsidRPr="00076EE0" w:rsidRDefault="00076EE0" w:rsidP="00076EE0">
            <w:pPr>
              <w:pStyle w:val="PL"/>
              <w:rPr>
                <w:shd w:val="clear" w:color="auto" w:fill="DDDDDD"/>
              </w:rPr>
            </w:pPr>
            <w:r w:rsidRPr="00076EE0">
              <w:rPr>
                <w:shd w:val="clear" w:color="auto" w:fill="DDDDDD"/>
              </w:rPr>
              <w:t xml:space="preserve">    },</w:t>
            </w:r>
          </w:p>
          <w:p w14:paraId="176D5CFC"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messageClassExtension</w:t>
            </w:r>
            <w:proofErr w:type="spellEnd"/>
            <w:r w:rsidRPr="00076EE0">
              <w:rPr>
                <w:shd w:val="clear" w:color="auto" w:fill="DDDDDD"/>
              </w:rPr>
              <w:t xml:space="preserve">   SEQUENCE {}</w:t>
            </w:r>
          </w:p>
          <w:p w14:paraId="5994FC92" w14:textId="77777777" w:rsidR="00076EE0" w:rsidRPr="00076EE0" w:rsidRDefault="00076EE0" w:rsidP="00076EE0">
            <w:pPr>
              <w:pStyle w:val="PL"/>
              <w:rPr>
                <w:shd w:val="clear" w:color="auto" w:fill="DDDDDD"/>
              </w:rPr>
            </w:pPr>
            <w:r w:rsidRPr="00076EE0">
              <w:rPr>
                <w:shd w:val="clear" w:color="auto" w:fill="DDDDDD"/>
              </w:rPr>
              <w:t>}</w:t>
            </w:r>
          </w:p>
          <w:p w14:paraId="43AA62C0" w14:textId="77777777" w:rsidR="00076EE0" w:rsidRPr="00076EE0" w:rsidRDefault="00076EE0" w:rsidP="00076EE0">
            <w:pPr>
              <w:pStyle w:val="PL"/>
              <w:rPr>
                <w:shd w:val="clear" w:color="auto" w:fill="DDDDDD"/>
              </w:rPr>
            </w:pPr>
            <w:r w:rsidRPr="00076EE0">
              <w:rPr>
                <w:shd w:val="clear" w:color="auto" w:fill="DDDDDD"/>
              </w:rPr>
              <w:t>-- TAG-MCCH-MESSAGE-STOP</w:t>
            </w:r>
          </w:p>
          <w:p w14:paraId="7A9B474C" w14:textId="77777777" w:rsidR="00076EE0" w:rsidRDefault="00076EE0" w:rsidP="00076EE0">
            <w:pPr>
              <w:pStyle w:val="PL"/>
              <w:rPr>
                <w:shd w:val="clear" w:color="auto" w:fill="DDDDDD"/>
              </w:rPr>
            </w:pPr>
          </w:p>
          <w:p w14:paraId="320B2FDD" w14:textId="77777777" w:rsidR="00076EE0" w:rsidRPr="00076EE0" w:rsidRDefault="00076EE0" w:rsidP="00076EE0">
            <w:pPr>
              <w:pStyle w:val="PL"/>
              <w:rPr>
                <w:shd w:val="clear" w:color="auto" w:fill="DDDDDD"/>
              </w:rPr>
            </w:pPr>
            <w:r w:rsidRPr="00076EE0">
              <w:rPr>
                <w:shd w:val="clear" w:color="auto" w:fill="DDDDDD"/>
              </w:rPr>
              <w:t>-- TAG-MBSBROADCASTCONFIGURATION-START</w:t>
            </w:r>
          </w:p>
          <w:p w14:paraId="7237F17F" w14:textId="77777777" w:rsidR="00076EE0" w:rsidRPr="00076EE0" w:rsidRDefault="00076EE0" w:rsidP="00076EE0">
            <w:pPr>
              <w:pStyle w:val="PL"/>
              <w:rPr>
                <w:shd w:val="clear" w:color="auto" w:fill="DDDDDD"/>
              </w:rPr>
            </w:pPr>
            <w:r w:rsidRPr="00076EE0">
              <w:rPr>
                <w:shd w:val="clear" w:color="auto" w:fill="DDDDDD"/>
              </w:rPr>
              <w:t>MBSBroadcastConfiguration-r17 ::= SEQUENCE {</w:t>
            </w:r>
          </w:p>
          <w:p w14:paraId="67388886"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criticalExtensions</w:t>
            </w:r>
            <w:proofErr w:type="spellEnd"/>
            <w:r w:rsidRPr="00076EE0">
              <w:rPr>
                <w:shd w:val="clear" w:color="auto" w:fill="DDDDDD"/>
              </w:rPr>
              <w:t xml:space="preserve">                CHOICE {</w:t>
            </w:r>
          </w:p>
          <w:p w14:paraId="7EDA7263" w14:textId="77777777" w:rsidR="00076EE0" w:rsidRPr="00076EE0" w:rsidRDefault="00076EE0" w:rsidP="00076EE0">
            <w:pPr>
              <w:pStyle w:val="PL"/>
              <w:rPr>
                <w:shd w:val="clear" w:color="auto" w:fill="DDDDDD"/>
              </w:rPr>
            </w:pPr>
            <w:r w:rsidRPr="00076EE0">
              <w:rPr>
                <w:shd w:val="clear" w:color="auto" w:fill="DDDDDD"/>
              </w:rPr>
              <w:t xml:space="preserve">        mbsBroadcastConfiguration-r17     MBSBroadcastConfiguration-r17-IEs,</w:t>
            </w:r>
          </w:p>
          <w:p w14:paraId="1D634DE2"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criticalExtensionsFuture</w:t>
            </w:r>
            <w:proofErr w:type="spellEnd"/>
            <w:r w:rsidRPr="00076EE0">
              <w:rPr>
                <w:shd w:val="clear" w:color="auto" w:fill="DDDDDD"/>
              </w:rPr>
              <w:t xml:space="preserve">          SEQUENCE {}</w:t>
            </w:r>
          </w:p>
          <w:p w14:paraId="05AF8BC8" w14:textId="77777777" w:rsidR="00076EE0" w:rsidRPr="00076EE0" w:rsidRDefault="00076EE0" w:rsidP="00076EE0">
            <w:pPr>
              <w:pStyle w:val="PL"/>
              <w:rPr>
                <w:shd w:val="clear" w:color="auto" w:fill="DDDDDD"/>
              </w:rPr>
            </w:pPr>
            <w:r w:rsidRPr="00076EE0">
              <w:rPr>
                <w:shd w:val="clear" w:color="auto" w:fill="DDDDDD"/>
              </w:rPr>
              <w:t xml:space="preserve">    }</w:t>
            </w:r>
          </w:p>
          <w:p w14:paraId="3A921F5E" w14:textId="77777777" w:rsidR="00076EE0" w:rsidRPr="00076EE0" w:rsidRDefault="00076EE0" w:rsidP="00076EE0">
            <w:pPr>
              <w:pStyle w:val="PL"/>
              <w:rPr>
                <w:shd w:val="clear" w:color="auto" w:fill="DDDDDD"/>
              </w:rPr>
            </w:pPr>
            <w:r w:rsidRPr="00076EE0">
              <w:rPr>
                <w:shd w:val="clear" w:color="auto" w:fill="DDDDDD"/>
              </w:rPr>
              <w:t>}</w:t>
            </w:r>
          </w:p>
          <w:p w14:paraId="12CA3D55" w14:textId="77777777" w:rsidR="00076EE0" w:rsidRPr="00076EE0" w:rsidRDefault="00076EE0" w:rsidP="00076EE0">
            <w:pPr>
              <w:pStyle w:val="PL"/>
              <w:rPr>
                <w:shd w:val="clear" w:color="auto" w:fill="DDDDDD"/>
              </w:rPr>
            </w:pPr>
          </w:p>
          <w:p w14:paraId="739F93BB" w14:textId="77777777" w:rsidR="00076EE0" w:rsidRPr="00076EE0" w:rsidRDefault="00076EE0" w:rsidP="00076EE0">
            <w:pPr>
              <w:pStyle w:val="PL"/>
              <w:rPr>
                <w:shd w:val="clear" w:color="auto" w:fill="DDDDDD"/>
              </w:rPr>
            </w:pPr>
            <w:r w:rsidRPr="00076EE0">
              <w:rPr>
                <w:shd w:val="clear" w:color="auto" w:fill="DDDDDD"/>
              </w:rPr>
              <w:t>MBSBroadcastConfiguration-r17-IEs ::= SEQUENCE {</w:t>
            </w:r>
          </w:p>
          <w:p w14:paraId="4BF3736E" w14:textId="77777777" w:rsidR="00076EE0" w:rsidRPr="00076EE0" w:rsidRDefault="00076EE0" w:rsidP="00076EE0">
            <w:pPr>
              <w:pStyle w:val="PL"/>
              <w:rPr>
                <w:shd w:val="clear" w:color="auto" w:fill="DDDDDD"/>
              </w:rPr>
            </w:pPr>
            <w:r w:rsidRPr="00076EE0">
              <w:rPr>
                <w:shd w:val="clear" w:color="auto" w:fill="DDDDDD"/>
              </w:rPr>
              <w:t xml:space="preserve">    </w:t>
            </w:r>
            <w:r w:rsidRPr="00076EE0">
              <w:rPr>
                <w:highlight w:val="yellow"/>
                <w:shd w:val="clear" w:color="auto" w:fill="DDDDDD"/>
              </w:rPr>
              <w:t>mbs-SessionInfoList-r17</w:t>
            </w:r>
            <w:r w:rsidRPr="00076EE0">
              <w:rPr>
                <w:shd w:val="clear" w:color="auto" w:fill="DDDDDD"/>
              </w:rPr>
              <w:t xml:space="preserve">               </w:t>
            </w:r>
            <w:proofErr w:type="spellStart"/>
            <w:r w:rsidRPr="00076EE0">
              <w:rPr>
                <w:shd w:val="clear" w:color="auto" w:fill="DDDDDD"/>
              </w:rPr>
              <w:t>MBS-SessionInfoList-r17</w:t>
            </w:r>
            <w:proofErr w:type="spellEnd"/>
            <w:r w:rsidRPr="00076EE0">
              <w:rPr>
                <w:shd w:val="clear" w:color="auto" w:fill="DDDDDD"/>
              </w:rPr>
              <w:t xml:space="preserve">                                              OPTIONAL,   -- Need R</w:t>
            </w:r>
          </w:p>
          <w:p w14:paraId="55A01E99" w14:textId="77777777" w:rsidR="00076EE0" w:rsidRPr="00076EE0" w:rsidRDefault="00076EE0" w:rsidP="00076EE0">
            <w:pPr>
              <w:pStyle w:val="PL"/>
              <w:rPr>
                <w:shd w:val="clear" w:color="auto" w:fill="DDDDDD"/>
              </w:rPr>
            </w:pPr>
            <w:r w:rsidRPr="00076EE0">
              <w:rPr>
                <w:shd w:val="clear" w:color="auto" w:fill="DDDDDD"/>
              </w:rPr>
              <w:t xml:space="preserve">    mbs-NeighbourCellList-r17             </w:t>
            </w:r>
            <w:proofErr w:type="spellStart"/>
            <w:r w:rsidRPr="00076EE0">
              <w:rPr>
                <w:shd w:val="clear" w:color="auto" w:fill="DDDDDD"/>
              </w:rPr>
              <w:t>MBS-NeighbourCellList-r17</w:t>
            </w:r>
            <w:proofErr w:type="spellEnd"/>
            <w:r w:rsidRPr="00076EE0">
              <w:rPr>
                <w:shd w:val="clear" w:color="auto" w:fill="DDDDDD"/>
              </w:rPr>
              <w:t xml:space="preserve">                                            OPTIONAL,   -- Need S</w:t>
            </w:r>
          </w:p>
          <w:p w14:paraId="7AC2B30A" w14:textId="77777777" w:rsidR="00076EE0" w:rsidRPr="00076EE0" w:rsidRDefault="00076EE0" w:rsidP="00076EE0">
            <w:pPr>
              <w:pStyle w:val="PL"/>
              <w:rPr>
                <w:shd w:val="clear" w:color="auto" w:fill="DDDDDD"/>
              </w:rPr>
            </w:pPr>
            <w:r w:rsidRPr="00076EE0">
              <w:rPr>
                <w:shd w:val="clear" w:color="auto" w:fill="DDDDDD"/>
              </w:rPr>
              <w:t xml:space="preserve">    drx-ConfigPTM-List-r17                SEQUENCE (SIZE (1..maxNrofDRX-ConfigPTM-r17)) OF DRX-ConfigPTM-r17   OPTIONAL,   -- Need R</w:t>
            </w:r>
          </w:p>
          <w:p w14:paraId="1A5B7036" w14:textId="77777777" w:rsidR="00076EE0" w:rsidRPr="00076EE0" w:rsidRDefault="00076EE0" w:rsidP="00076EE0">
            <w:pPr>
              <w:pStyle w:val="PL"/>
              <w:rPr>
                <w:shd w:val="clear" w:color="auto" w:fill="DDDDDD"/>
              </w:rPr>
            </w:pPr>
            <w:r w:rsidRPr="00076EE0">
              <w:rPr>
                <w:shd w:val="clear" w:color="auto" w:fill="DDDDDD"/>
              </w:rPr>
              <w:t xml:space="preserve">    pdsch-ConfigMTCH-r17                  PDSCH-ConfigBroadcast-r17                                            OPTIONAL,   -- Need S</w:t>
            </w:r>
          </w:p>
          <w:p w14:paraId="40EC788C" w14:textId="77777777" w:rsidR="00076EE0" w:rsidRPr="00076EE0" w:rsidRDefault="00076EE0" w:rsidP="00076EE0">
            <w:pPr>
              <w:pStyle w:val="PL"/>
              <w:rPr>
                <w:shd w:val="clear" w:color="auto" w:fill="DDDDDD"/>
              </w:rPr>
            </w:pPr>
            <w:r w:rsidRPr="00076EE0">
              <w:rPr>
                <w:shd w:val="clear" w:color="auto" w:fill="DDDDDD"/>
              </w:rPr>
              <w:t xml:space="preserve">    mtch-SSB-MappingWindowList-r17        </w:t>
            </w:r>
            <w:proofErr w:type="spellStart"/>
            <w:r w:rsidRPr="00076EE0">
              <w:rPr>
                <w:shd w:val="clear" w:color="auto" w:fill="DDDDDD"/>
              </w:rPr>
              <w:t>MTCH-SSB-MappingWindowList-r17</w:t>
            </w:r>
            <w:proofErr w:type="spellEnd"/>
            <w:r w:rsidRPr="00076EE0">
              <w:rPr>
                <w:shd w:val="clear" w:color="auto" w:fill="DDDDDD"/>
              </w:rPr>
              <w:t xml:space="preserve">                                       OPTIONAL,   -- Need R</w:t>
            </w:r>
          </w:p>
          <w:p w14:paraId="4AD95DCA"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lateNonCriticalExtension</w:t>
            </w:r>
            <w:proofErr w:type="spellEnd"/>
            <w:r w:rsidRPr="00076EE0">
              <w:rPr>
                <w:shd w:val="clear" w:color="auto" w:fill="DDDDDD"/>
              </w:rPr>
              <w:t xml:space="preserve">              OCTET STRING                                                         OPTIONAL,</w:t>
            </w:r>
          </w:p>
          <w:p w14:paraId="0FEFDA70" w14:textId="77777777" w:rsidR="00076EE0" w:rsidRPr="00076EE0" w:rsidRDefault="00076EE0" w:rsidP="00076EE0">
            <w:pPr>
              <w:pStyle w:val="PL"/>
              <w:rPr>
                <w:shd w:val="clear" w:color="auto" w:fill="DDDDDD"/>
              </w:rPr>
            </w:pPr>
            <w:r w:rsidRPr="00076EE0">
              <w:rPr>
                <w:shd w:val="clear" w:color="auto" w:fill="DDDDDD"/>
              </w:rPr>
              <w:t xml:space="preserve">    </w:t>
            </w:r>
            <w:proofErr w:type="spellStart"/>
            <w:r w:rsidRPr="00076EE0">
              <w:rPr>
                <w:shd w:val="clear" w:color="auto" w:fill="DDDDDD"/>
              </w:rPr>
              <w:t>nonCriticalExtension</w:t>
            </w:r>
            <w:proofErr w:type="spellEnd"/>
            <w:r w:rsidRPr="00076EE0">
              <w:rPr>
                <w:shd w:val="clear" w:color="auto" w:fill="DDDDDD"/>
              </w:rPr>
              <w:t xml:space="preserve">                  SEQUENCE {}                                                          OPTIONAL</w:t>
            </w:r>
          </w:p>
          <w:p w14:paraId="61A7E835" w14:textId="0E83B0B9" w:rsidR="008E374A" w:rsidRDefault="00076EE0" w:rsidP="00DD4A43">
            <w:pPr>
              <w:pStyle w:val="PL"/>
              <w:rPr>
                <w:shd w:val="clear" w:color="auto" w:fill="DDDDDD"/>
              </w:rPr>
            </w:pPr>
            <w:r w:rsidRPr="00076EE0">
              <w:rPr>
                <w:shd w:val="clear" w:color="auto" w:fill="DDDDDD"/>
              </w:rPr>
              <w:t>}</w:t>
            </w:r>
          </w:p>
        </w:tc>
      </w:tr>
    </w:tbl>
    <w:p w14:paraId="4E8436DD" w14:textId="77777777" w:rsidR="00C66D7E" w:rsidRDefault="00C66D7E" w:rsidP="005F6D89">
      <w:pPr>
        <w:rPr>
          <w:rFonts w:eastAsia="游明朝"/>
          <w:sz w:val="22"/>
          <w:szCs w:val="22"/>
          <w:lang w:eastAsia="ja-JP"/>
        </w:rPr>
      </w:pPr>
    </w:p>
    <w:p w14:paraId="44EE3998" w14:textId="7FE94948" w:rsidR="00B83108" w:rsidRDefault="005F6D89" w:rsidP="005F6D89">
      <w:pPr>
        <w:rPr>
          <w:rFonts w:eastAsia="游明朝"/>
          <w:color w:val="FF0000"/>
          <w:sz w:val="22"/>
          <w:szCs w:val="22"/>
          <w:lang w:eastAsia="ja-JP"/>
        </w:rPr>
      </w:pPr>
      <w:r w:rsidRPr="00BF7813">
        <w:rPr>
          <w:rFonts w:eastAsia="游明朝"/>
          <w:sz w:val="22"/>
          <w:szCs w:val="22"/>
          <w:lang w:eastAsia="ja-JP"/>
        </w:rPr>
        <w:t xml:space="preserve">The following two </w:t>
      </w:r>
      <w:r w:rsidR="0018687D">
        <w:rPr>
          <w:rFonts w:eastAsia="游明朝"/>
          <w:sz w:val="22"/>
          <w:szCs w:val="22"/>
          <w:lang w:eastAsia="ja-JP"/>
        </w:rPr>
        <w:t>alternatives</w:t>
      </w:r>
      <w:r w:rsidR="0018687D" w:rsidRPr="00BF7813">
        <w:rPr>
          <w:rFonts w:eastAsia="游明朝"/>
          <w:sz w:val="22"/>
          <w:szCs w:val="22"/>
          <w:lang w:eastAsia="ja-JP"/>
        </w:rPr>
        <w:t xml:space="preserve"> </w:t>
      </w:r>
      <w:r w:rsidR="0018687D">
        <w:rPr>
          <w:rFonts w:eastAsia="游明朝"/>
          <w:sz w:val="22"/>
          <w:szCs w:val="22"/>
          <w:lang w:eastAsia="ja-JP"/>
        </w:rPr>
        <w:t>can</w:t>
      </w:r>
      <w:r w:rsidRPr="00BF7813">
        <w:rPr>
          <w:rFonts w:eastAsia="游明朝"/>
          <w:sz w:val="22"/>
          <w:szCs w:val="22"/>
          <w:lang w:eastAsia="ja-JP"/>
        </w:rPr>
        <w:t xml:space="preserve"> be considered in order to link </w:t>
      </w:r>
      <w:r w:rsidR="003748A1">
        <w:rPr>
          <w:rFonts w:eastAsia="游明朝"/>
          <w:sz w:val="22"/>
          <w:szCs w:val="22"/>
          <w:lang w:eastAsia="ja-JP"/>
        </w:rPr>
        <w:t xml:space="preserve">MBS multicast/broadcast session information with </w:t>
      </w:r>
      <w:r w:rsidR="0032358D">
        <w:rPr>
          <w:rFonts w:eastAsia="游明朝"/>
          <w:sz w:val="22"/>
          <w:szCs w:val="22"/>
          <w:lang w:eastAsia="ja-JP"/>
        </w:rPr>
        <w:t>Area information</w:t>
      </w:r>
      <w:r w:rsidRPr="00BF7813">
        <w:rPr>
          <w:rFonts w:eastAsia="游明朝"/>
          <w:sz w:val="22"/>
          <w:szCs w:val="22"/>
          <w:lang w:eastAsia="ja-JP"/>
        </w:rPr>
        <w:t>.</w:t>
      </w:r>
      <w:r w:rsidRPr="00E32DE6">
        <w:rPr>
          <w:rFonts w:eastAsia="游明朝"/>
          <w:color w:val="FF0000"/>
          <w:sz w:val="22"/>
          <w:szCs w:val="22"/>
          <w:lang w:eastAsia="ja-JP"/>
        </w:rPr>
        <w:t xml:space="preserve"> </w:t>
      </w:r>
    </w:p>
    <w:p w14:paraId="02245E9B" w14:textId="33AD5295" w:rsidR="00B83108" w:rsidRPr="003C4133" w:rsidRDefault="00B83108" w:rsidP="00B83108">
      <w:pPr>
        <w:numPr>
          <w:ilvl w:val="0"/>
          <w:numId w:val="18"/>
        </w:numPr>
        <w:rPr>
          <w:rFonts w:eastAsia="游明朝"/>
          <w:sz w:val="22"/>
          <w:szCs w:val="22"/>
          <w:lang w:eastAsia="ja-JP"/>
        </w:rPr>
      </w:pPr>
      <w:r w:rsidRPr="003C4133">
        <w:rPr>
          <w:rFonts w:eastAsia="游明朝"/>
          <w:sz w:val="22"/>
          <w:szCs w:val="22"/>
          <w:lang w:eastAsia="ja-JP"/>
        </w:rPr>
        <w:t>Alt</w:t>
      </w:r>
      <w:r w:rsidR="00C66D7E">
        <w:rPr>
          <w:rFonts w:eastAsia="游明朝"/>
          <w:sz w:val="22"/>
          <w:szCs w:val="22"/>
          <w:lang w:eastAsia="ja-JP"/>
        </w:rPr>
        <w:t xml:space="preserve"> </w:t>
      </w:r>
      <w:r w:rsidRPr="003C4133">
        <w:rPr>
          <w:rFonts w:eastAsia="游明朝"/>
          <w:sz w:val="22"/>
          <w:szCs w:val="22"/>
          <w:lang w:eastAsia="ja-JP"/>
        </w:rPr>
        <w:t xml:space="preserve">1: </w:t>
      </w:r>
      <w:r>
        <w:rPr>
          <w:rFonts w:eastAsia="游明朝"/>
          <w:sz w:val="22"/>
          <w:szCs w:val="22"/>
          <w:lang w:eastAsia="ja-JP"/>
        </w:rPr>
        <w:t>E</w:t>
      </w:r>
      <w:r w:rsidRPr="003C4133">
        <w:rPr>
          <w:rFonts w:eastAsia="游明朝"/>
          <w:sz w:val="22"/>
          <w:szCs w:val="22"/>
          <w:lang w:eastAsia="ja-JP"/>
        </w:rPr>
        <w:t xml:space="preserve">ach </w:t>
      </w:r>
      <w:r w:rsidR="00090F92">
        <w:rPr>
          <w:rFonts w:eastAsia="游明朝" w:hint="eastAsia"/>
          <w:sz w:val="22"/>
          <w:szCs w:val="22"/>
          <w:lang w:eastAsia="ja-JP"/>
        </w:rPr>
        <w:t>s</w:t>
      </w:r>
      <w:r w:rsidR="00090F92">
        <w:rPr>
          <w:rFonts w:eastAsia="游明朝"/>
          <w:sz w:val="22"/>
          <w:szCs w:val="22"/>
          <w:lang w:eastAsia="ja-JP"/>
        </w:rPr>
        <w:t xml:space="preserve">ervice </w:t>
      </w:r>
      <w:r w:rsidRPr="003C4133">
        <w:rPr>
          <w:rFonts w:eastAsia="游明朝"/>
          <w:sz w:val="22"/>
          <w:szCs w:val="22"/>
          <w:lang w:eastAsia="ja-JP"/>
        </w:rPr>
        <w:t xml:space="preserve">area is linked to </w:t>
      </w:r>
      <w:r w:rsidR="00B41C12">
        <w:rPr>
          <w:rFonts w:eastAsia="游明朝" w:hint="eastAsia"/>
          <w:sz w:val="22"/>
          <w:szCs w:val="22"/>
          <w:lang w:eastAsia="ja-JP"/>
        </w:rPr>
        <w:t>e</w:t>
      </w:r>
      <w:r w:rsidR="00B41C12">
        <w:rPr>
          <w:rFonts w:eastAsia="游明朝"/>
          <w:sz w:val="22"/>
          <w:szCs w:val="22"/>
          <w:lang w:eastAsia="ja-JP"/>
        </w:rPr>
        <w:t xml:space="preserve">ach </w:t>
      </w:r>
      <w:r w:rsidRPr="003C4133">
        <w:rPr>
          <w:rFonts w:eastAsia="游明朝"/>
          <w:sz w:val="22"/>
          <w:szCs w:val="22"/>
          <w:lang w:eastAsia="ja-JP"/>
        </w:rPr>
        <w:t>MCCH</w:t>
      </w:r>
      <w:r w:rsidR="00FA23F7">
        <w:rPr>
          <w:rFonts w:eastAsia="游明朝" w:hint="eastAsia"/>
          <w:sz w:val="22"/>
          <w:szCs w:val="22"/>
          <w:lang w:eastAsia="ja-JP"/>
        </w:rPr>
        <w:t xml:space="preserve"> </w:t>
      </w:r>
      <w:r w:rsidR="00FA23F7">
        <w:rPr>
          <w:rFonts w:eastAsia="游明朝"/>
          <w:sz w:val="22"/>
          <w:szCs w:val="22"/>
          <w:lang w:eastAsia="ja-JP"/>
        </w:rPr>
        <w:t>(i.e. multiple MCCH may be exists for each service area)</w:t>
      </w:r>
    </w:p>
    <w:p w14:paraId="484E0BD7" w14:textId="63FC5125" w:rsidR="00B83108" w:rsidRDefault="00B83108" w:rsidP="005F6D89">
      <w:pPr>
        <w:numPr>
          <w:ilvl w:val="0"/>
          <w:numId w:val="18"/>
        </w:numPr>
        <w:spacing w:after="0"/>
        <w:ind w:left="726" w:hanging="442"/>
        <w:rPr>
          <w:rFonts w:eastAsia="游明朝"/>
          <w:sz w:val="22"/>
          <w:lang w:val="en-US" w:eastAsia="ja-JP"/>
        </w:rPr>
      </w:pPr>
      <w:r w:rsidRPr="003C4133">
        <w:rPr>
          <w:rFonts w:eastAsia="游明朝"/>
          <w:sz w:val="22"/>
          <w:szCs w:val="22"/>
          <w:lang w:eastAsia="ja-JP"/>
        </w:rPr>
        <w:t>Alt</w:t>
      </w:r>
      <w:r w:rsidR="00C66D7E">
        <w:rPr>
          <w:rFonts w:eastAsia="游明朝"/>
          <w:sz w:val="22"/>
          <w:szCs w:val="22"/>
          <w:lang w:eastAsia="ja-JP"/>
        </w:rPr>
        <w:t xml:space="preserve"> </w:t>
      </w:r>
      <w:r w:rsidRPr="003C4133">
        <w:rPr>
          <w:rFonts w:eastAsia="游明朝"/>
          <w:sz w:val="22"/>
          <w:szCs w:val="22"/>
          <w:lang w:eastAsia="ja-JP"/>
        </w:rPr>
        <w:t xml:space="preserve">2: </w:t>
      </w:r>
      <w:r>
        <w:rPr>
          <w:rFonts w:eastAsia="游明朝"/>
          <w:sz w:val="22"/>
          <w:szCs w:val="22"/>
          <w:lang w:eastAsia="ja-JP"/>
        </w:rPr>
        <w:t>E</w:t>
      </w:r>
      <w:r w:rsidRPr="003C4133">
        <w:rPr>
          <w:rFonts w:eastAsia="游明朝"/>
          <w:sz w:val="22"/>
          <w:szCs w:val="22"/>
          <w:lang w:eastAsia="ja-JP"/>
        </w:rPr>
        <w:t>ach</w:t>
      </w:r>
      <w:r w:rsidR="00090F92" w:rsidRPr="00090F92">
        <w:rPr>
          <w:rFonts w:eastAsia="游明朝" w:hint="eastAsia"/>
          <w:sz w:val="22"/>
          <w:szCs w:val="22"/>
          <w:lang w:eastAsia="ja-JP"/>
        </w:rPr>
        <w:t xml:space="preserve"> </w:t>
      </w:r>
      <w:r w:rsidR="00090F92">
        <w:rPr>
          <w:rFonts w:eastAsia="游明朝" w:hint="eastAsia"/>
          <w:sz w:val="22"/>
          <w:szCs w:val="22"/>
          <w:lang w:eastAsia="ja-JP"/>
        </w:rPr>
        <w:t>s</w:t>
      </w:r>
      <w:r w:rsidR="00090F92">
        <w:rPr>
          <w:rFonts w:eastAsia="游明朝"/>
          <w:sz w:val="22"/>
          <w:szCs w:val="22"/>
          <w:lang w:eastAsia="ja-JP"/>
        </w:rPr>
        <w:t>ervice</w:t>
      </w:r>
      <w:r w:rsidRPr="003C4133">
        <w:rPr>
          <w:rFonts w:eastAsia="游明朝"/>
          <w:sz w:val="22"/>
          <w:szCs w:val="22"/>
          <w:lang w:eastAsia="ja-JP"/>
        </w:rPr>
        <w:t xml:space="preserve"> area is linked to </w:t>
      </w:r>
      <w:r w:rsidR="00B41C12">
        <w:rPr>
          <w:rFonts w:eastAsia="游明朝"/>
          <w:sz w:val="22"/>
          <w:szCs w:val="22"/>
          <w:lang w:eastAsia="ja-JP"/>
        </w:rPr>
        <w:t xml:space="preserve">each </w:t>
      </w:r>
      <w:r w:rsidRPr="003C4133">
        <w:rPr>
          <w:rFonts w:eastAsia="游明朝"/>
          <w:sz w:val="22"/>
          <w:szCs w:val="22"/>
          <w:lang w:eastAsia="ja-JP"/>
        </w:rPr>
        <w:t>session</w:t>
      </w:r>
      <w:r w:rsidR="00471C7D">
        <w:rPr>
          <w:rFonts w:eastAsia="游明朝"/>
          <w:sz w:val="22"/>
          <w:szCs w:val="22"/>
          <w:lang w:eastAsia="ja-JP"/>
        </w:rPr>
        <w:t>s</w:t>
      </w:r>
    </w:p>
    <w:p w14:paraId="75292566" w14:textId="77777777" w:rsidR="00B83108" w:rsidRPr="00B83108" w:rsidRDefault="00B83108" w:rsidP="007504EF">
      <w:pPr>
        <w:spacing w:after="0"/>
        <w:rPr>
          <w:rFonts w:eastAsia="游明朝"/>
          <w:sz w:val="22"/>
          <w:lang w:val="en-US" w:eastAsia="ja-JP"/>
        </w:rPr>
      </w:pPr>
    </w:p>
    <w:p w14:paraId="468CB948" w14:textId="4C64F855" w:rsidR="009A318F" w:rsidRDefault="00E52B13" w:rsidP="007504EF">
      <w:pPr>
        <w:rPr>
          <w:rFonts w:eastAsia="游明朝"/>
          <w:sz w:val="22"/>
          <w:szCs w:val="22"/>
          <w:lang w:eastAsia="ja-JP"/>
        </w:rPr>
      </w:pPr>
      <w:r w:rsidRPr="007504EF">
        <w:rPr>
          <w:rFonts w:eastAsia="游明朝"/>
          <w:sz w:val="22"/>
          <w:szCs w:val="22"/>
          <w:lang w:eastAsia="ja-JP"/>
        </w:rPr>
        <w:t>In the Alt 1 case, if the service</w:t>
      </w:r>
      <w:r w:rsidR="00C66D7E">
        <w:rPr>
          <w:rFonts w:eastAsia="游明朝"/>
          <w:sz w:val="22"/>
          <w:szCs w:val="22"/>
          <w:lang w:eastAsia="ja-JP"/>
        </w:rPr>
        <w:t xml:space="preserve"> is provided in plural</w:t>
      </w:r>
      <w:r w:rsidRPr="007504EF">
        <w:rPr>
          <w:rFonts w:eastAsia="游明朝"/>
          <w:sz w:val="22"/>
          <w:szCs w:val="22"/>
          <w:lang w:eastAsia="ja-JP"/>
        </w:rPr>
        <w:t xml:space="preserve"> area</w:t>
      </w:r>
      <w:r w:rsidR="00C66D7E">
        <w:rPr>
          <w:rFonts w:eastAsia="游明朝"/>
          <w:sz w:val="22"/>
          <w:szCs w:val="22"/>
          <w:lang w:eastAsia="ja-JP"/>
        </w:rPr>
        <w:t>s</w:t>
      </w:r>
      <w:r w:rsidRPr="007504EF">
        <w:rPr>
          <w:rFonts w:eastAsia="游明朝"/>
          <w:sz w:val="22"/>
          <w:szCs w:val="22"/>
          <w:lang w:eastAsia="ja-JP"/>
        </w:rPr>
        <w:t xml:space="preserve">, same information needs to be </w:t>
      </w:r>
      <w:r w:rsidR="00C66D7E">
        <w:rPr>
          <w:rFonts w:eastAsia="游明朝"/>
          <w:sz w:val="22"/>
          <w:szCs w:val="22"/>
          <w:lang w:eastAsia="ja-JP"/>
        </w:rPr>
        <w:t>inform</w:t>
      </w:r>
      <w:r w:rsidRPr="007504EF">
        <w:rPr>
          <w:rFonts w:eastAsia="游明朝"/>
          <w:sz w:val="22"/>
          <w:szCs w:val="22"/>
          <w:lang w:eastAsia="ja-JP"/>
        </w:rPr>
        <w:t xml:space="preserve">ed separately, which </w:t>
      </w:r>
      <w:r w:rsidR="00C66D7E">
        <w:rPr>
          <w:rFonts w:eastAsia="游明朝"/>
          <w:sz w:val="22"/>
          <w:szCs w:val="22"/>
          <w:lang w:eastAsia="ja-JP"/>
        </w:rPr>
        <w:t>has</w:t>
      </w:r>
      <w:r w:rsidRPr="007504EF">
        <w:rPr>
          <w:rFonts w:eastAsia="游明朝"/>
          <w:sz w:val="22"/>
          <w:szCs w:val="22"/>
          <w:lang w:eastAsia="ja-JP"/>
        </w:rPr>
        <w:t xml:space="preserve"> an inefficient </w:t>
      </w:r>
      <w:r w:rsidR="00C66D7E">
        <w:rPr>
          <w:rFonts w:eastAsia="游明朝"/>
          <w:sz w:val="22"/>
          <w:szCs w:val="22"/>
          <w:lang w:eastAsia="ja-JP"/>
        </w:rPr>
        <w:t>structure</w:t>
      </w:r>
      <w:r w:rsidRPr="007504EF">
        <w:rPr>
          <w:rFonts w:eastAsia="游明朝"/>
          <w:sz w:val="22"/>
          <w:szCs w:val="22"/>
          <w:lang w:eastAsia="ja-JP"/>
        </w:rPr>
        <w:t>.</w:t>
      </w:r>
      <w:r w:rsidR="00A91123" w:rsidRPr="007504EF">
        <w:rPr>
          <w:rFonts w:eastAsia="游明朝" w:hint="eastAsia"/>
          <w:sz w:val="22"/>
          <w:szCs w:val="22"/>
          <w:lang w:eastAsia="ja-JP"/>
        </w:rPr>
        <w:t xml:space="preserve"> </w:t>
      </w:r>
      <w:r w:rsidR="009571E9" w:rsidRPr="009571E9">
        <w:rPr>
          <w:rFonts w:eastAsia="游明朝"/>
          <w:sz w:val="22"/>
          <w:szCs w:val="22"/>
          <w:lang w:eastAsia="ja-JP"/>
        </w:rPr>
        <w:t xml:space="preserve">For example, fig.1 </w:t>
      </w:r>
      <w:r w:rsidR="00C66D7E">
        <w:rPr>
          <w:rFonts w:eastAsia="游明朝"/>
          <w:sz w:val="22"/>
          <w:szCs w:val="22"/>
          <w:lang w:eastAsia="ja-JP"/>
        </w:rPr>
        <w:t>shows</w:t>
      </w:r>
      <w:r w:rsidR="009571E9" w:rsidRPr="009571E9">
        <w:rPr>
          <w:rFonts w:eastAsia="游明朝"/>
          <w:sz w:val="22"/>
          <w:szCs w:val="22"/>
          <w:lang w:eastAsia="ja-JP"/>
        </w:rPr>
        <w:t xml:space="preserve"> the case where the same service is </w:t>
      </w:r>
      <w:r w:rsidR="00C66D7E">
        <w:rPr>
          <w:rFonts w:eastAsia="游明朝"/>
          <w:sz w:val="22"/>
          <w:szCs w:val="22"/>
          <w:lang w:eastAsia="ja-JP"/>
        </w:rPr>
        <w:t>provided</w:t>
      </w:r>
      <w:r w:rsidR="009571E9" w:rsidRPr="009571E9">
        <w:rPr>
          <w:rFonts w:eastAsia="游明朝"/>
          <w:sz w:val="22"/>
          <w:szCs w:val="22"/>
          <w:lang w:eastAsia="ja-JP"/>
        </w:rPr>
        <w:t xml:space="preserve"> in different countries, with </w:t>
      </w:r>
      <w:r w:rsidR="00C66D7E">
        <w:rPr>
          <w:rFonts w:eastAsia="游明朝"/>
          <w:sz w:val="22"/>
          <w:szCs w:val="22"/>
          <w:lang w:eastAsia="ja-JP"/>
        </w:rPr>
        <w:t xml:space="preserve">each </w:t>
      </w:r>
      <w:r w:rsidR="009571E9" w:rsidRPr="009571E9">
        <w:rPr>
          <w:rFonts w:eastAsia="游明朝"/>
          <w:sz w:val="22"/>
          <w:szCs w:val="22"/>
          <w:lang w:eastAsia="ja-JP"/>
        </w:rPr>
        <w:t xml:space="preserve">Country A and Country B </w:t>
      </w:r>
      <w:r w:rsidR="00C66D7E">
        <w:rPr>
          <w:rFonts w:eastAsia="游明朝"/>
          <w:sz w:val="22"/>
          <w:szCs w:val="22"/>
          <w:lang w:eastAsia="ja-JP"/>
        </w:rPr>
        <w:t>is belonging in</w:t>
      </w:r>
      <w:r w:rsidR="009571E9" w:rsidRPr="009571E9">
        <w:rPr>
          <w:rFonts w:eastAsia="游明朝"/>
          <w:sz w:val="22"/>
          <w:szCs w:val="22"/>
          <w:lang w:eastAsia="ja-JP"/>
        </w:rPr>
        <w:t xml:space="preserve"> different MBS service area</w:t>
      </w:r>
      <w:r w:rsidR="00C66D7E">
        <w:rPr>
          <w:rFonts w:eastAsia="游明朝"/>
          <w:sz w:val="22"/>
          <w:szCs w:val="22"/>
          <w:lang w:eastAsia="ja-JP"/>
        </w:rPr>
        <w:t>s</w:t>
      </w:r>
      <w:r w:rsidR="009571E9" w:rsidRPr="009571E9">
        <w:rPr>
          <w:rFonts w:eastAsia="游明朝"/>
          <w:sz w:val="22"/>
          <w:szCs w:val="22"/>
          <w:lang w:eastAsia="ja-JP"/>
        </w:rPr>
        <w:t>. In this case, the Alt 1 method requires separate MCCHs to be transmitted, such as MCCH1 and MCCH2.</w:t>
      </w:r>
      <w:r w:rsidR="00387751" w:rsidRPr="007504EF">
        <w:rPr>
          <w:rFonts w:eastAsia="游明朝"/>
          <w:sz w:val="22"/>
          <w:szCs w:val="22"/>
          <w:lang w:eastAsia="ja-JP"/>
        </w:rPr>
        <w:t xml:space="preserve"> </w:t>
      </w:r>
    </w:p>
    <w:p w14:paraId="1FACE97B" w14:textId="2D01EEFB" w:rsidR="009A318F" w:rsidRDefault="006915F7" w:rsidP="009A318F">
      <w:pPr>
        <w:jc w:val="center"/>
      </w:pPr>
      <w:r>
        <w:rPr>
          <w:noProof/>
        </w:rPr>
        <w:drawing>
          <wp:inline distT="0" distB="0" distL="0" distR="0" wp14:anchorId="32081610" wp14:editId="5F1B1503">
            <wp:extent cx="2822575" cy="19716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511" t="3442" r="2991" b="15273"/>
                    <a:stretch>
                      <a:fillRect/>
                    </a:stretch>
                  </pic:blipFill>
                  <pic:spPr bwMode="auto">
                    <a:xfrm>
                      <a:off x="0" y="0"/>
                      <a:ext cx="2822575" cy="1971675"/>
                    </a:xfrm>
                    <a:prstGeom prst="rect">
                      <a:avLst/>
                    </a:prstGeom>
                    <a:noFill/>
                    <a:ln>
                      <a:noFill/>
                    </a:ln>
                  </pic:spPr>
                </pic:pic>
              </a:graphicData>
            </a:graphic>
          </wp:inline>
        </w:drawing>
      </w:r>
    </w:p>
    <w:p w14:paraId="4785E3DB" w14:textId="77777777" w:rsidR="009A318F" w:rsidRDefault="009A318F" w:rsidP="009A318F">
      <w:pPr>
        <w:jc w:val="center"/>
        <w:rPr>
          <w:rFonts w:eastAsia="游明朝"/>
          <w:sz w:val="22"/>
          <w:szCs w:val="22"/>
          <w:lang w:eastAsia="ja-JP"/>
        </w:rPr>
      </w:pPr>
      <w:r w:rsidRPr="007103B8">
        <w:rPr>
          <w:rFonts w:eastAsia="游明朝"/>
          <w:lang w:eastAsia="ja-JP"/>
        </w:rPr>
        <w:t>Fig1. Separate scheduling image for overlapped session and each area.</w:t>
      </w:r>
    </w:p>
    <w:p w14:paraId="76833008" w14:textId="48D7AF79" w:rsidR="003C4133" w:rsidRPr="008756AC" w:rsidRDefault="0050053D" w:rsidP="007504EF">
      <w:pPr>
        <w:rPr>
          <w:rFonts w:eastAsia="游明朝"/>
          <w:sz w:val="22"/>
          <w:lang w:val="en-US" w:eastAsia="ja-JP"/>
        </w:rPr>
      </w:pPr>
      <w:r w:rsidRPr="007504EF">
        <w:rPr>
          <w:rFonts w:eastAsia="游明朝"/>
          <w:sz w:val="22"/>
          <w:szCs w:val="22"/>
          <w:lang w:eastAsia="ja-JP"/>
        </w:rPr>
        <w:br/>
      </w:r>
      <w:r w:rsidR="00C66D7E">
        <w:rPr>
          <w:rFonts w:eastAsia="游明朝"/>
          <w:sz w:val="22"/>
          <w:szCs w:val="22"/>
          <w:lang w:eastAsia="ja-JP"/>
        </w:rPr>
        <w:t xml:space="preserve">Since </w:t>
      </w:r>
      <w:r w:rsidR="003C4133" w:rsidRPr="007504EF">
        <w:rPr>
          <w:rFonts w:eastAsia="游明朝"/>
          <w:sz w:val="22"/>
          <w:szCs w:val="22"/>
          <w:lang w:eastAsia="ja-JP"/>
        </w:rPr>
        <w:t xml:space="preserve">Alt 2 is based on the concept that area information is linked to each session, one MCCH </w:t>
      </w:r>
      <w:r w:rsidR="00C66D7E">
        <w:rPr>
          <w:rFonts w:eastAsia="游明朝"/>
          <w:sz w:val="22"/>
          <w:szCs w:val="22"/>
          <w:lang w:eastAsia="ja-JP"/>
        </w:rPr>
        <w:t>is broadcasted and each session is linked to one or plural areas.</w:t>
      </w:r>
      <w:r w:rsidR="003C4133" w:rsidRPr="007504EF">
        <w:rPr>
          <w:rFonts w:eastAsia="游明朝"/>
          <w:sz w:val="22"/>
          <w:szCs w:val="22"/>
          <w:lang w:eastAsia="ja-JP"/>
        </w:rPr>
        <w:t xml:space="preserve"> </w:t>
      </w:r>
      <w:r w:rsidR="00C66D7E">
        <w:rPr>
          <w:rFonts w:eastAsia="游明朝"/>
          <w:sz w:val="22"/>
          <w:szCs w:val="22"/>
          <w:lang w:eastAsia="ja-JP"/>
        </w:rPr>
        <w:t xml:space="preserve">This </w:t>
      </w:r>
      <w:r w:rsidR="003C4133" w:rsidRPr="007504EF">
        <w:rPr>
          <w:rFonts w:eastAsia="游明朝"/>
          <w:sz w:val="22"/>
          <w:szCs w:val="22"/>
          <w:lang w:eastAsia="ja-JP"/>
        </w:rPr>
        <w:t>may enable efficient broadcasting of session information.</w:t>
      </w:r>
    </w:p>
    <w:p w14:paraId="21D69D31" w14:textId="5A3505F1" w:rsidR="00B83108" w:rsidRPr="00DD4A43" w:rsidRDefault="00B83108" w:rsidP="00B83108">
      <w:pPr>
        <w:rPr>
          <w:rFonts w:eastAsia="ＭＳ Ｐゴシック"/>
          <w:b/>
          <w:bCs/>
          <w:sz w:val="22"/>
          <w:szCs w:val="22"/>
          <w:lang w:eastAsia="ja-JP"/>
        </w:rPr>
      </w:pPr>
      <w:r w:rsidRPr="00DD4A43">
        <w:rPr>
          <w:rFonts w:eastAsia="ＭＳ Ｐゴシック"/>
          <w:b/>
          <w:bCs/>
          <w:sz w:val="22"/>
          <w:szCs w:val="22"/>
          <w:lang w:eastAsia="ja-JP"/>
        </w:rPr>
        <w:t xml:space="preserve">Proposal </w:t>
      </w:r>
      <w:r w:rsidR="00AF2182">
        <w:rPr>
          <w:rFonts w:eastAsia="ＭＳ Ｐゴシック"/>
          <w:b/>
          <w:bCs/>
          <w:sz w:val="22"/>
          <w:szCs w:val="22"/>
          <w:lang w:eastAsia="ja-JP"/>
        </w:rPr>
        <w:t>2</w:t>
      </w:r>
      <w:r w:rsidRPr="00DD4A43">
        <w:rPr>
          <w:rFonts w:eastAsia="ＭＳ Ｐゴシック"/>
          <w:b/>
          <w:bCs/>
          <w:sz w:val="22"/>
          <w:szCs w:val="22"/>
          <w:lang w:eastAsia="ja-JP"/>
        </w:rPr>
        <w:t>: RAN2 consider</w:t>
      </w:r>
      <w:r w:rsidR="00C66D7E">
        <w:rPr>
          <w:rFonts w:eastAsia="ＭＳ Ｐゴシック"/>
          <w:b/>
          <w:bCs/>
          <w:sz w:val="22"/>
          <w:szCs w:val="22"/>
          <w:lang w:eastAsia="ja-JP"/>
        </w:rPr>
        <w:t>s</w:t>
      </w:r>
      <w:r w:rsidRPr="00DD4A43">
        <w:rPr>
          <w:rFonts w:eastAsia="ＭＳ Ｐゴシック"/>
          <w:b/>
          <w:bCs/>
          <w:sz w:val="22"/>
          <w:szCs w:val="22"/>
          <w:lang w:eastAsia="ja-JP"/>
        </w:rPr>
        <w:t xml:space="preserve"> how to link MBS service information and area information.</w:t>
      </w:r>
    </w:p>
    <w:p w14:paraId="41592510" w14:textId="4E02AC6B" w:rsidR="00B83108" w:rsidRPr="00050829" w:rsidRDefault="00B83108" w:rsidP="00B83108">
      <w:pPr>
        <w:numPr>
          <w:ilvl w:val="0"/>
          <w:numId w:val="18"/>
        </w:numPr>
        <w:rPr>
          <w:rFonts w:eastAsia="游明朝"/>
          <w:b/>
          <w:bCs/>
          <w:sz w:val="22"/>
          <w:szCs w:val="22"/>
          <w:lang w:eastAsia="ja-JP"/>
        </w:rPr>
      </w:pPr>
      <w:r w:rsidRPr="00050829">
        <w:rPr>
          <w:rFonts w:eastAsia="游明朝"/>
          <w:b/>
          <w:bCs/>
          <w:sz w:val="22"/>
          <w:szCs w:val="22"/>
          <w:lang w:eastAsia="ja-JP"/>
        </w:rPr>
        <w:t>Alt</w:t>
      </w:r>
      <w:r w:rsidR="00BC7E63">
        <w:rPr>
          <w:rFonts w:eastAsia="游明朝"/>
          <w:b/>
          <w:bCs/>
          <w:sz w:val="22"/>
          <w:szCs w:val="22"/>
          <w:lang w:eastAsia="ja-JP"/>
        </w:rPr>
        <w:t xml:space="preserve"> </w:t>
      </w:r>
      <w:r w:rsidRPr="00050829">
        <w:rPr>
          <w:rFonts w:eastAsia="游明朝"/>
          <w:b/>
          <w:bCs/>
          <w:sz w:val="22"/>
          <w:szCs w:val="22"/>
          <w:lang w:eastAsia="ja-JP"/>
        </w:rPr>
        <w:t xml:space="preserve">1: </w:t>
      </w:r>
      <w:r w:rsidR="009C560D" w:rsidRPr="00050829">
        <w:rPr>
          <w:rFonts w:eastAsia="游明朝"/>
          <w:b/>
          <w:bCs/>
          <w:sz w:val="22"/>
          <w:szCs w:val="22"/>
          <w:lang w:eastAsia="ja-JP"/>
        </w:rPr>
        <w:t>E</w:t>
      </w:r>
      <w:r w:rsidRPr="00050829">
        <w:rPr>
          <w:rFonts w:eastAsia="游明朝"/>
          <w:b/>
          <w:bCs/>
          <w:sz w:val="22"/>
          <w:szCs w:val="22"/>
          <w:lang w:eastAsia="ja-JP"/>
        </w:rPr>
        <w:t xml:space="preserve">ach </w:t>
      </w:r>
      <w:r w:rsidR="00ED18DD" w:rsidRPr="00050829">
        <w:rPr>
          <w:rFonts w:eastAsia="游明朝" w:hint="eastAsia"/>
          <w:b/>
          <w:bCs/>
          <w:sz w:val="22"/>
          <w:szCs w:val="22"/>
          <w:lang w:eastAsia="ja-JP"/>
        </w:rPr>
        <w:t>s</w:t>
      </w:r>
      <w:r w:rsidR="00ED18DD" w:rsidRPr="00050829">
        <w:rPr>
          <w:rFonts w:eastAsia="游明朝"/>
          <w:b/>
          <w:bCs/>
          <w:sz w:val="22"/>
          <w:szCs w:val="22"/>
          <w:lang w:eastAsia="ja-JP"/>
        </w:rPr>
        <w:t>ervice</w:t>
      </w:r>
      <w:r w:rsidR="00397F0D" w:rsidRPr="00050829">
        <w:rPr>
          <w:rFonts w:eastAsia="游明朝"/>
          <w:b/>
          <w:bCs/>
          <w:sz w:val="22"/>
          <w:szCs w:val="22"/>
          <w:lang w:eastAsia="ja-JP"/>
        </w:rPr>
        <w:t xml:space="preserve"> </w:t>
      </w:r>
      <w:r w:rsidRPr="00050829">
        <w:rPr>
          <w:rFonts w:eastAsia="游明朝"/>
          <w:b/>
          <w:bCs/>
          <w:sz w:val="22"/>
          <w:szCs w:val="22"/>
          <w:lang w:eastAsia="ja-JP"/>
        </w:rPr>
        <w:t xml:space="preserve">area is linked to </w:t>
      </w:r>
      <w:r w:rsidR="00FA23F7">
        <w:rPr>
          <w:rFonts w:eastAsia="游明朝"/>
          <w:b/>
          <w:bCs/>
          <w:sz w:val="22"/>
          <w:szCs w:val="22"/>
          <w:lang w:eastAsia="ja-JP"/>
        </w:rPr>
        <w:t xml:space="preserve">each </w:t>
      </w:r>
      <w:r w:rsidRPr="00050829">
        <w:rPr>
          <w:rFonts w:eastAsia="游明朝"/>
          <w:b/>
          <w:bCs/>
          <w:sz w:val="22"/>
          <w:szCs w:val="22"/>
          <w:lang w:eastAsia="ja-JP"/>
        </w:rPr>
        <w:t>MCCH</w:t>
      </w:r>
    </w:p>
    <w:p w14:paraId="13EF9C80" w14:textId="52B6FFCA" w:rsidR="00B83108" w:rsidRPr="006161BE" w:rsidRDefault="00B83108" w:rsidP="00B83108">
      <w:pPr>
        <w:numPr>
          <w:ilvl w:val="0"/>
          <w:numId w:val="18"/>
        </w:numPr>
        <w:spacing w:after="0"/>
        <w:rPr>
          <w:rFonts w:eastAsia="游明朝"/>
          <w:sz w:val="22"/>
          <w:lang w:val="en-US" w:eastAsia="ja-JP"/>
        </w:rPr>
      </w:pPr>
      <w:r w:rsidRPr="00050829">
        <w:rPr>
          <w:rFonts w:eastAsia="游明朝"/>
          <w:b/>
          <w:bCs/>
          <w:sz w:val="22"/>
          <w:szCs w:val="22"/>
          <w:lang w:eastAsia="ja-JP"/>
        </w:rPr>
        <w:t>Alt</w:t>
      </w:r>
      <w:r w:rsidR="00BC7E63">
        <w:rPr>
          <w:rFonts w:eastAsia="游明朝"/>
          <w:b/>
          <w:bCs/>
          <w:sz w:val="22"/>
          <w:szCs w:val="22"/>
          <w:lang w:eastAsia="ja-JP"/>
        </w:rPr>
        <w:t xml:space="preserve"> </w:t>
      </w:r>
      <w:r w:rsidRPr="00050829">
        <w:rPr>
          <w:rFonts w:eastAsia="游明朝"/>
          <w:b/>
          <w:bCs/>
          <w:sz w:val="22"/>
          <w:szCs w:val="22"/>
          <w:lang w:eastAsia="ja-JP"/>
        </w:rPr>
        <w:t xml:space="preserve">2: </w:t>
      </w:r>
      <w:r w:rsidR="009C560D" w:rsidRPr="00050829">
        <w:rPr>
          <w:rFonts w:eastAsia="游明朝"/>
          <w:b/>
          <w:bCs/>
          <w:sz w:val="22"/>
          <w:szCs w:val="22"/>
          <w:lang w:eastAsia="ja-JP"/>
        </w:rPr>
        <w:t>E</w:t>
      </w:r>
      <w:r w:rsidRPr="00050829">
        <w:rPr>
          <w:rFonts w:eastAsia="游明朝"/>
          <w:b/>
          <w:bCs/>
          <w:sz w:val="22"/>
          <w:szCs w:val="22"/>
          <w:lang w:eastAsia="ja-JP"/>
        </w:rPr>
        <w:t xml:space="preserve">ach </w:t>
      </w:r>
      <w:r w:rsidR="00ED18DD" w:rsidRPr="00050829">
        <w:rPr>
          <w:rFonts w:eastAsia="游明朝"/>
          <w:b/>
          <w:bCs/>
          <w:sz w:val="22"/>
          <w:szCs w:val="22"/>
          <w:lang w:eastAsia="ja-JP"/>
        </w:rPr>
        <w:t xml:space="preserve">service </w:t>
      </w:r>
      <w:r w:rsidRPr="00050829">
        <w:rPr>
          <w:rFonts w:eastAsia="游明朝"/>
          <w:b/>
          <w:bCs/>
          <w:sz w:val="22"/>
          <w:szCs w:val="22"/>
          <w:lang w:eastAsia="ja-JP"/>
        </w:rPr>
        <w:t xml:space="preserve">area is linked to </w:t>
      </w:r>
      <w:r w:rsidR="00FA23F7">
        <w:rPr>
          <w:rFonts w:eastAsia="游明朝"/>
          <w:b/>
          <w:bCs/>
          <w:sz w:val="22"/>
          <w:szCs w:val="22"/>
          <w:lang w:eastAsia="ja-JP"/>
        </w:rPr>
        <w:t xml:space="preserve">each </w:t>
      </w:r>
      <w:r w:rsidRPr="00050829">
        <w:rPr>
          <w:rFonts w:eastAsia="游明朝"/>
          <w:b/>
          <w:bCs/>
          <w:sz w:val="22"/>
          <w:szCs w:val="22"/>
          <w:lang w:eastAsia="ja-JP"/>
        </w:rPr>
        <w:t>session</w:t>
      </w:r>
      <w:r w:rsidR="006B36A1">
        <w:rPr>
          <w:rFonts w:eastAsia="游明朝"/>
          <w:b/>
          <w:bCs/>
          <w:sz w:val="22"/>
          <w:szCs w:val="22"/>
          <w:lang w:eastAsia="ja-JP"/>
        </w:rPr>
        <w:t>s</w:t>
      </w:r>
    </w:p>
    <w:p w14:paraId="3F76A0E3" w14:textId="09AA380A" w:rsidR="006922A6" w:rsidRDefault="006922A6" w:rsidP="006B7347">
      <w:pPr>
        <w:pStyle w:val="2"/>
        <w:numPr>
          <w:ilvl w:val="0"/>
          <w:numId w:val="0"/>
        </w:numPr>
        <w:rPr>
          <w:lang w:eastAsia="ja-JP"/>
        </w:rPr>
      </w:pPr>
      <w:r>
        <w:rPr>
          <w:lang w:eastAsia="ja-JP"/>
        </w:rPr>
        <w:t>2.3</w:t>
      </w:r>
      <w:r>
        <w:rPr>
          <w:lang w:eastAsia="ja-JP"/>
        </w:rPr>
        <w:tab/>
        <w:t xml:space="preserve">How to </w:t>
      </w:r>
      <w:r w:rsidRPr="006922A6">
        <w:rPr>
          <w:lang w:eastAsia="ja-JP"/>
        </w:rPr>
        <w:t>defin</w:t>
      </w:r>
      <w:r>
        <w:rPr>
          <w:lang w:eastAsia="ja-JP"/>
        </w:rPr>
        <w:t>e</w:t>
      </w:r>
      <w:r w:rsidRPr="006922A6">
        <w:rPr>
          <w:lang w:eastAsia="ja-JP"/>
        </w:rPr>
        <w:t xml:space="preserve"> are</w:t>
      </w:r>
      <w:r>
        <w:rPr>
          <w:lang w:eastAsia="ja-JP"/>
        </w:rPr>
        <w:t>a</w:t>
      </w:r>
      <w:r w:rsidRPr="006922A6">
        <w:rPr>
          <w:lang w:eastAsia="ja-JP"/>
        </w:rPr>
        <w:t xml:space="preserve"> information description</w:t>
      </w:r>
    </w:p>
    <w:p w14:paraId="462712F4" w14:textId="0E3BAB09" w:rsidR="00E13D98" w:rsidRDefault="006915F7" w:rsidP="00AF2182">
      <w:pPr>
        <w:rPr>
          <w:sz w:val="22"/>
          <w:szCs w:val="22"/>
        </w:rPr>
      </w:pPr>
      <w:r>
        <w:rPr>
          <w:noProof/>
          <w:sz w:val="22"/>
          <w:szCs w:val="22"/>
        </w:rPr>
        <mc:AlternateContent>
          <mc:Choice Requires="wps">
            <w:drawing>
              <wp:anchor distT="45720" distB="45720" distL="114300" distR="114300" simplePos="0" relativeHeight="251658240" behindDoc="0" locked="0" layoutInCell="1" allowOverlap="1" wp14:anchorId="56C2A8AF" wp14:editId="072E172C">
                <wp:simplePos x="0" y="0"/>
                <wp:positionH relativeFrom="column">
                  <wp:posOffset>-1270</wp:posOffset>
                </wp:positionH>
                <wp:positionV relativeFrom="paragraph">
                  <wp:posOffset>570865</wp:posOffset>
                </wp:positionV>
                <wp:extent cx="6125845" cy="1871980"/>
                <wp:effectExtent l="13970" t="13335" r="13335" b="10160"/>
                <wp:wrapSquare wrapText="bothSides"/>
                <wp:docPr id="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5845" cy="1871980"/>
                        </a:xfrm>
                        <a:prstGeom prst="rect">
                          <a:avLst/>
                        </a:prstGeom>
                        <a:solidFill>
                          <a:srgbClr val="FFFFFF"/>
                        </a:solidFill>
                        <a:ln w="9525">
                          <a:solidFill>
                            <a:srgbClr val="000000"/>
                          </a:solidFill>
                          <a:miter lim="800000"/>
                          <a:headEnd/>
                          <a:tailEnd/>
                        </a:ln>
                      </wps:spPr>
                      <wps:txbx>
                        <w:txbxContent>
                          <w:p w14:paraId="61FBCCD6" w14:textId="77777777" w:rsidR="001A670C" w:rsidRPr="006F4E36" w:rsidRDefault="001A670C" w:rsidP="001A670C">
                            <w:pPr>
                              <w:spacing w:after="0"/>
                            </w:pPr>
                            <w:r w:rsidRPr="006F4E36">
                              <w:t>The intention is to incorporate a number of different shapes, that can be chosen according to need.</w:t>
                            </w:r>
                          </w:p>
                          <w:p w14:paraId="13EE22B5" w14:textId="77777777" w:rsidR="001A670C" w:rsidRPr="006F4E36" w:rsidRDefault="001A670C" w:rsidP="001A670C">
                            <w:pPr>
                              <w:spacing w:after="0"/>
                            </w:pPr>
                            <w:r w:rsidRPr="006F4E36">
                              <w:t>-</w:t>
                            </w:r>
                            <w:r w:rsidRPr="006F4E36">
                              <w:tab/>
                              <w:t xml:space="preserve">Ellipsoid </w:t>
                            </w:r>
                            <w:proofErr w:type="gramStart"/>
                            <w:r w:rsidRPr="006F4E36">
                              <w:t>Point;</w:t>
                            </w:r>
                            <w:proofErr w:type="gramEnd"/>
                          </w:p>
                          <w:p w14:paraId="31B641FC" w14:textId="77777777" w:rsidR="001A670C" w:rsidRPr="006F4E36" w:rsidRDefault="001A670C" w:rsidP="001A670C">
                            <w:pPr>
                              <w:spacing w:after="0"/>
                            </w:pPr>
                            <w:r w:rsidRPr="006F4E36">
                              <w:t>-</w:t>
                            </w:r>
                            <w:r w:rsidRPr="006F4E36">
                              <w:tab/>
                              <w:t xml:space="preserve">Ellipsoid point with uncertainty </w:t>
                            </w:r>
                            <w:proofErr w:type="gramStart"/>
                            <w:r w:rsidRPr="006F4E36">
                              <w:t>circle;</w:t>
                            </w:r>
                            <w:proofErr w:type="gramEnd"/>
                          </w:p>
                          <w:p w14:paraId="380E3E48" w14:textId="77777777" w:rsidR="001A670C" w:rsidRPr="006F4E36" w:rsidRDefault="001A670C" w:rsidP="001A670C">
                            <w:pPr>
                              <w:spacing w:after="0"/>
                            </w:pPr>
                            <w:r w:rsidRPr="006F4E36">
                              <w:t>-</w:t>
                            </w:r>
                            <w:r w:rsidRPr="006F4E36">
                              <w:tab/>
                              <w:t xml:space="preserve">Ellipsoid point with uncertainty </w:t>
                            </w:r>
                            <w:proofErr w:type="gramStart"/>
                            <w:r w:rsidRPr="006F4E36">
                              <w:t>ellipse;</w:t>
                            </w:r>
                            <w:proofErr w:type="gramEnd"/>
                          </w:p>
                          <w:p w14:paraId="157832EA" w14:textId="77777777" w:rsidR="001A670C" w:rsidRPr="006F4E36" w:rsidRDefault="001A670C" w:rsidP="001A670C">
                            <w:pPr>
                              <w:spacing w:after="0"/>
                            </w:pPr>
                            <w:r w:rsidRPr="006F4E36">
                              <w:t>-</w:t>
                            </w:r>
                            <w:r w:rsidRPr="006F4E36">
                              <w:tab/>
                            </w:r>
                            <w:proofErr w:type="gramStart"/>
                            <w:r w:rsidRPr="006F4E36">
                              <w:t>Polygon;</w:t>
                            </w:r>
                            <w:proofErr w:type="gramEnd"/>
                          </w:p>
                          <w:p w14:paraId="3F45FDEB" w14:textId="77777777" w:rsidR="001A670C" w:rsidRPr="006F4E36" w:rsidRDefault="001A670C" w:rsidP="001A670C">
                            <w:pPr>
                              <w:spacing w:after="0"/>
                            </w:pPr>
                            <w:r w:rsidRPr="006F4E36">
                              <w:t>-</w:t>
                            </w:r>
                            <w:r w:rsidRPr="006F4E36">
                              <w:tab/>
                              <w:t xml:space="preserve">Ellipsoid point with </w:t>
                            </w:r>
                            <w:proofErr w:type="gramStart"/>
                            <w:r w:rsidRPr="006F4E36">
                              <w:t>altitude;</w:t>
                            </w:r>
                            <w:proofErr w:type="gramEnd"/>
                          </w:p>
                          <w:p w14:paraId="7B2B0213" w14:textId="77777777" w:rsidR="001A670C" w:rsidRPr="006F4E36" w:rsidRDefault="001A670C" w:rsidP="001A670C">
                            <w:pPr>
                              <w:spacing w:after="0"/>
                            </w:pPr>
                            <w:r w:rsidRPr="006F4E36">
                              <w:t>-</w:t>
                            </w:r>
                            <w:r w:rsidRPr="006F4E36">
                              <w:tab/>
                              <w:t xml:space="preserve">Ellipsoid point with altitude and uncertainty </w:t>
                            </w:r>
                            <w:proofErr w:type="gramStart"/>
                            <w:r w:rsidRPr="006F4E36">
                              <w:t>ellipsoid;</w:t>
                            </w:r>
                            <w:proofErr w:type="gramEnd"/>
                          </w:p>
                          <w:p w14:paraId="3BFB8DB6" w14:textId="77777777" w:rsidR="001A670C" w:rsidRPr="006F4E36" w:rsidRDefault="001A670C" w:rsidP="001A670C">
                            <w:pPr>
                              <w:spacing w:after="0"/>
                            </w:pPr>
                            <w:r w:rsidRPr="006F4E36">
                              <w:t>-</w:t>
                            </w:r>
                            <w:r w:rsidRPr="006F4E36">
                              <w:tab/>
                              <w:t xml:space="preserve">Ellipsoid </w:t>
                            </w:r>
                            <w:proofErr w:type="gramStart"/>
                            <w:r w:rsidRPr="006F4E36">
                              <w:t>Arc;</w:t>
                            </w:r>
                            <w:proofErr w:type="gramEnd"/>
                          </w:p>
                          <w:p w14:paraId="3C784DDE" w14:textId="77777777" w:rsidR="001A670C" w:rsidRPr="006F4E36" w:rsidRDefault="001A670C" w:rsidP="001A670C">
                            <w:pPr>
                              <w:spacing w:after="0"/>
                            </w:pPr>
                            <w:r w:rsidRPr="006F4E36">
                              <w:t>-</w:t>
                            </w:r>
                            <w:r w:rsidRPr="006F4E36">
                              <w:tab/>
                              <w:t xml:space="preserve">High Accuracy Ellipsoid point with uncertainty </w:t>
                            </w:r>
                            <w:proofErr w:type="gramStart"/>
                            <w:r w:rsidRPr="006F4E36">
                              <w:t>ellipse;</w:t>
                            </w:r>
                            <w:proofErr w:type="gramEnd"/>
                          </w:p>
                          <w:p w14:paraId="6E5013D0" w14:textId="77777777" w:rsidR="001A670C" w:rsidRPr="006F4E36" w:rsidRDefault="001A670C" w:rsidP="001A670C">
                            <w:pPr>
                              <w:spacing w:after="0"/>
                            </w:pPr>
                            <w:r w:rsidRPr="006F4E36">
                              <w:t>-</w:t>
                            </w:r>
                            <w:r w:rsidRPr="006F4E36">
                              <w:tab/>
                              <w:t xml:space="preserve">High Accuracy Ellipsoid point with scalable uncertainty </w:t>
                            </w:r>
                            <w:proofErr w:type="gramStart"/>
                            <w:r w:rsidRPr="006F4E36">
                              <w:t>ellipse;</w:t>
                            </w:r>
                            <w:proofErr w:type="gramEnd"/>
                          </w:p>
                          <w:p w14:paraId="11150E6C" w14:textId="77777777" w:rsidR="001A670C" w:rsidRPr="006F4E36" w:rsidRDefault="001A670C" w:rsidP="001A670C">
                            <w:pPr>
                              <w:spacing w:after="0"/>
                            </w:pPr>
                            <w:r w:rsidRPr="006F4E36">
                              <w:t>-</w:t>
                            </w:r>
                            <w:r w:rsidRPr="006F4E36">
                              <w:tab/>
                              <w:t xml:space="preserve">High Accuracy Ellipsoid point with altitude and uncertainty </w:t>
                            </w:r>
                            <w:proofErr w:type="gramStart"/>
                            <w:r w:rsidRPr="006F4E36">
                              <w:t>ellipsoid;</w:t>
                            </w:r>
                            <w:proofErr w:type="gramEnd"/>
                          </w:p>
                          <w:p w14:paraId="6FD70273" w14:textId="77777777" w:rsidR="001A670C" w:rsidRPr="006F4E36" w:rsidRDefault="001A670C" w:rsidP="001A670C">
                            <w:pPr>
                              <w:spacing w:after="0"/>
                            </w:pPr>
                            <w:r w:rsidRPr="006F4E36">
                              <w:t>-</w:t>
                            </w:r>
                            <w:r w:rsidRPr="006F4E36">
                              <w:tab/>
                              <w:t>High Accuracy Ellipsoid point with altitude and scalable uncertainty ellipsoid.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C2A8AF" id="Text Box 31" o:spid="_x0000_s1027" type="#_x0000_t202" style="position:absolute;margin-left:-.1pt;margin-top:44.95pt;width:482.35pt;height:147.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">
                <v:textbox>
                  <w:txbxContent>
                    <w:p w14:paraId="61FBCCD6" w14:textId="77777777" w:rsidR="001A670C" w:rsidRPr="006F4E36" w:rsidRDefault="001A670C" w:rsidP="001A670C">
                      <w:pPr>
                        <w:spacing w:after="0"/>
                      </w:pPr>
                      <w:r w:rsidRPr="006F4E36">
                        <w:t>The intention is to incorporate a number of different shapes, that can be chosen according to need.</w:t>
                      </w:r>
                    </w:p>
                    <w:p w14:paraId="13EE22B5" w14:textId="77777777" w:rsidR="001A670C" w:rsidRPr="006F4E36" w:rsidRDefault="001A670C" w:rsidP="001A670C">
                      <w:pPr>
                        <w:spacing w:after="0"/>
                      </w:pPr>
                      <w:r w:rsidRPr="006F4E36">
                        <w:t>-</w:t>
                      </w:r>
                      <w:r w:rsidRPr="006F4E36">
                        <w:tab/>
                        <w:t>Ellipsoid Point;</w:t>
                      </w:r>
                    </w:p>
                    <w:p w14:paraId="31B641FC" w14:textId="77777777" w:rsidR="001A670C" w:rsidRPr="006F4E36" w:rsidRDefault="001A670C" w:rsidP="001A670C">
                      <w:pPr>
                        <w:spacing w:after="0"/>
                      </w:pPr>
                      <w:r w:rsidRPr="006F4E36">
                        <w:t>-</w:t>
                      </w:r>
                      <w:r w:rsidRPr="006F4E36">
                        <w:tab/>
                        <w:t>Ellipsoid point with uncertainty circle;</w:t>
                      </w:r>
                    </w:p>
                    <w:p w14:paraId="380E3E48" w14:textId="77777777" w:rsidR="001A670C" w:rsidRPr="006F4E36" w:rsidRDefault="001A670C" w:rsidP="001A670C">
                      <w:pPr>
                        <w:spacing w:after="0"/>
                      </w:pPr>
                      <w:r w:rsidRPr="006F4E36">
                        <w:t>-</w:t>
                      </w:r>
                      <w:r w:rsidRPr="006F4E36">
                        <w:tab/>
                        <w:t>Ellipsoid point with uncertainty ellipse;</w:t>
                      </w:r>
                    </w:p>
                    <w:p w14:paraId="157832EA" w14:textId="77777777" w:rsidR="001A670C" w:rsidRPr="006F4E36" w:rsidRDefault="001A670C" w:rsidP="001A670C">
                      <w:pPr>
                        <w:spacing w:after="0"/>
                      </w:pPr>
                      <w:r w:rsidRPr="006F4E36">
                        <w:t>-</w:t>
                      </w:r>
                      <w:r w:rsidRPr="006F4E36">
                        <w:tab/>
                        <w:t>Polygon;</w:t>
                      </w:r>
                    </w:p>
                    <w:p w14:paraId="3F45FDEB" w14:textId="77777777" w:rsidR="001A670C" w:rsidRPr="006F4E36" w:rsidRDefault="001A670C" w:rsidP="001A670C">
                      <w:pPr>
                        <w:spacing w:after="0"/>
                      </w:pPr>
                      <w:r w:rsidRPr="006F4E36">
                        <w:t>-</w:t>
                      </w:r>
                      <w:r w:rsidRPr="006F4E36">
                        <w:tab/>
                        <w:t>Ellipsoid point with altitude;</w:t>
                      </w:r>
                    </w:p>
                    <w:p w14:paraId="7B2B0213" w14:textId="77777777" w:rsidR="001A670C" w:rsidRPr="006F4E36" w:rsidRDefault="001A670C" w:rsidP="001A670C">
                      <w:pPr>
                        <w:spacing w:after="0"/>
                      </w:pPr>
                      <w:r w:rsidRPr="006F4E36">
                        <w:t>-</w:t>
                      </w:r>
                      <w:r w:rsidRPr="006F4E36">
                        <w:tab/>
                        <w:t>Ellipsoid point with altitude and uncertainty ellipsoid;</w:t>
                      </w:r>
                    </w:p>
                    <w:p w14:paraId="3BFB8DB6" w14:textId="77777777" w:rsidR="001A670C" w:rsidRPr="006F4E36" w:rsidRDefault="001A670C" w:rsidP="001A670C">
                      <w:pPr>
                        <w:spacing w:after="0"/>
                      </w:pPr>
                      <w:r w:rsidRPr="006F4E36">
                        <w:t>-</w:t>
                      </w:r>
                      <w:r w:rsidRPr="006F4E36">
                        <w:tab/>
                        <w:t>Ellipsoid Arc;</w:t>
                      </w:r>
                    </w:p>
                    <w:p w14:paraId="3C784DDE" w14:textId="77777777" w:rsidR="001A670C" w:rsidRPr="006F4E36" w:rsidRDefault="001A670C" w:rsidP="001A670C">
                      <w:pPr>
                        <w:spacing w:after="0"/>
                      </w:pPr>
                      <w:r w:rsidRPr="006F4E36">
                        <w:t>-</w:t>
                      </w:r>
                      <w:r w:rsidRPr="006F4E36">
                        <w:tab/>
                        <w:t>High Accuracy Ellipsoid point with uncertainty ellipse;</w:t>
                      </w:r>
                    </w:p>
                    <w:p w14:paraId="6E5013D0" w14:textId="77777777" w:rsidR="001A670C" w:rsidRPr="006F4E36" w:rsidRDefault="001A670C" w:rsidP="001A670C">
                      <w:pPr>
                        <w:spacing w:after="0"/>
                      </w:pPr>
                      <w:r w:rsidRPr="006F4E36">
                        <w:t>-</w:t>
                      </w:r>
                      <w:r w:rsidRPr="006F4E36">
                        <w:tab/>
                        <w:t>High Accuracy Ellipsoid point with scalable uncertainty ellipse;</w:t>
                      </w:r>
                    </w:p>
                    <w:p w14:paraId="11150E6C" w14:textId="77777777" w:rsidR="001A670C" w:rsidRPr="006F4E36" w:rsidRDefault="001A670C" w:rsidP="001A670C">
                      <w:pPr>
                        <w:spacing w:after="0"/>
                      </w:pPr>
                      <w:r w:rsidRPr="006F4E36">
                        <w:t>-</w:t>
                      </w:r>
                      <w:r w:rsidRPr="006F4E36">
                        <w:tab/>
                        <w:t>High Accuracy Ellipsoid point with altitude and uncertainty ellipsoid;</w:t>
                      </w:r>
                    </w:p>
                    <w:p w14:paraId="6FD70273" w14:textId="77777777" w:rsidR="001A670C" w:rsidRPr="006F4E36" w:rsidRDefault="001A670C" w:rsidP="001A670C">
                      <w:pPr>
                        <w:spacing w:after="0"/>
                      </w:pPr>
                      <w:r w:rsidRPr="006F4E36">
                        <w:t>-</w:t>
                      </w:r>
                      <w:r w:rsidRPr="006F4E36">
                        <w:tab/>
                        <w:t>High Accuracy Ellipsoid point with altitude and scalable uncertainty ellipsoid.</w:t>
                      </w:r>
                    </w:p>
                  </w:txbxContent>
                </v:textbox>
                <w10:wrap type="square"/>
              </v:shape>
            </w:pict>
          </mc:Fallback>
        </mc:AlternateContent>
      </w:r>
      <w:r w:rsidR="001A670C" w:rsidRPr="001A670C">
        <w:rPr>
          <w:noProof/>
          <w:sz w:val="22"/>
          <w:szCs w:val="22"/>
        </w:rPr>
        <w:t xml:space="preserve">The specification describes a method of defining a geographical </w:t>
      </w:r>
      <w:r w:rsidR="001A670C">
        <w:rPr>
          <w:noProof/>
          <w:sz w:val="22"/>
          <w:szCs w:val="22"/>
        </w:rPr>
        <w:t>information</w:t>
      </w:r>
      <w:r w:rsidR="001A670C" w:rsidRPr="001A670C">
        <w:rPr>
          <w:noProof/>
          <w:sz w:val="22"/>
          <w:szCs w:val="22"/>
        </w:rPr>
        <w:t xml:space="preserve"> called Universal Geographical Area Description</w:t>
      </w:r>
      <w:r w:rsidR="001A670C">
        <w:rPr>
          <w:noProof/>
          <w:sz w:val="22"/>
          <w:szCs w:val="22"/>
        </w:rPr>
        <w:t xml:space="preserve"> as below</w:t>
      </w:r>
      <w:r w:rsidR="001A670C" w:rsidRPr="001A670C">
        <w:rPr>
          <w:noProof/>
          <w:sz w:val="22"/>
          <w:szCs w:val="22"/>
        </w:rPr>
        <w:t xml:space="preserve"> [</w:t>
      </w:r>
      <w:r w:rsidR="006B4768">
        <w:rPr>
          <w:rFonts w:ascii="游明朝" w:eastAsia="游明朝" w:hAnsi="游明朝" w:hint="eastAsia"/>
          <w:noProof/>
          <w:sz w:val="22"/>
          <w:szCs w:val="22"/>
          <w:lang w:eastAsia="ja-JP"/>
        </w:rPr>
        <w:t>3</w:t>
      </w:r>
      <w:r w:rsidR="001A670C" w:rsidRPr="001A670C">
        <w:rPr>
          <w:noProof/>
          <w:sz w:val="22"/>
          <w:szCs w:val="22"/>
        </w:rPr>
        <w:t xml:space="preserve">], which can be considered as a baseline. </w:t>
      </w:r>
    </w:p>
    <w:p w14:paraId="3E3AC178" w14:textId="4A4D290A" w:rsidR="005F7313" w:rsidRDefault="00063599" w:rsidP="00216728">
      <w:pPr>
        <w:rPr>
          <w:rFonts w:eastAsia="游明朝"/>
          <w:noProof/>
          <w:sz w:val="22"/>
          <w:szCs w:val="22"/>
          <w:lang w:eastAsia="ja-JP"/>
        </w:rPr>
      </w:pPr>
      <w:r w:rsidRPr="00063599">
        <w:rPr>
          <w:rFonts w:eastAsia="游明朝"/>
          <w:noProof/>
          <w:sz w:val="22"/>
          <w:szCs w:val="22"/>
          <w:lang w:eastAsia="ja-JP"/>
        </w:rPr>
        <w:t xml:space="preserve">It is necessary to consider how much accuracy is required </w:t>
      </w:r>
      <w:r w:rsidR="00FA23F7">
        <w:rPr>
          <w:rFonts w:eastAsia="游明朝"/>
          <w:noProof/>
          <w:sz w:val="22"/>
          <w:szCs w:val="22"/>
          <w:lang w:eastAsia="ja-JP"/>
        </w:rPr>
        <w:t>to indicate an intended service area</w:t>
      </w:r>
      <w:r w:rsidRPr="00063599">
        <w:rPr>
          <w:rFonts w:eastAsia="游明朝"/>
          <w:noProof/>
          <w:sz w:val="22"/>
          <w:szCs w:val="22"/>
          <w:lang w:eastAsia="ja-JP"/>
        </w:rPr>
        <w:t>, and the following directions are possible</w:t>
      </w:r>
      <w:r>
        <w:rPr>
          <w:rFonts w:eastAsia="游明朝" w:hint="eastAsia"/>
          <w:noProof/>
          <w:sz w:val="22"/>
          <w:szCs w:val="22"/>
          <w:lang w:eastAsia="ja-JP"/>
        </w:rPr>
        <w:t>.</w:t>
      </w:r>
    </w:p>
    <w:p w14:paraId="45B290CE" w14:textId="0E498ADA" w:rsidR="005F7313" w:rsidRDefault="00E25868" w:rsidP="00E25868">
      <w:pPr>
        <w:ind w:leftChars="100" w:left="200"/>
        <w:rPr>
          <w:noProof/>
          <w:sz w:val="22"/>
          <w:szCs w:val="22"/>
        </w:rPr>
      </w:pPr>
      <w:r>
        <w:rPr>
          <w:noProof/>
          <w:sz w:val="22"/>
          <w:szCs w:val="22"/>
        </w:rPr>
        <w:t xml:space="preserve">Dir1 : </w:t>
      </w:r>
      <w:r w:rsidR="00063599">
        <w:rPr>
          <w:noProof/>
          <w:sz w:val="22"/>
          <w:szCs w:val="22"/>
        </w:rPr>
        <w:t>T</w:t>
      </w:r>
      <w:r w:rsidR="00063599" w:rsidRPr="00063599">
        <w:rPr>
          <w:noProof/>
          <w:sz w:val="22"/>
          <w:szCs w:val="22"/>
        </w:rPr>
        <w:t>arget</w:t>
      </w:r>
      <w:r w:rsidR="00063599">
        <w:rPr>
          <w:noProof/>
          <w:sz w:val="22"/>
          <w:szCs w:val="22"/>
        </w:rPr>
        <w:t>ing</w:t>
      </w:r>
      <w:r w:rsidR="00063599" w:rsidRPr="00063599">
        <w:rPr>
          <w:noProof/>
          <w:sz w:val="22"/>
          <w:szCs w:val="22"/>
        </w:rPr>
        <w:t xml:space="preserve"> </w:t>
      </w:r>
      <w:r w:rsidR="00063599" w:rsidRPr="00063599">
        <w:rPr>
          <w:noProof/>
          <w:sz w:val="22"/>
          <w:szCs w:val="22"/>
          <w:u w:val="single"/>
        </w:rPr>
        <w:t>static</w:t>
      </w:r>
      <w:r w:rsidR="00063599" w:rsidRPr="00063599">
        <w:rPr>
          <w:noProof/>
          <w:sz w:val="22"/>
          <w:szCs w:val="22"/>
        </w:rPr>
        <w:t xml:space="preserve"> area information that is invariant</w:t>
      </w:r>
      <w:r>
        <w:rPr>
          <w:noProof/>
          <w:sz w:val="22"/>
          <w:szCs w:val="22"/>
        </w:rPr>
        <w:t>.</w:t>
      </w:r>
      <w:r w:rsidR="00063599" w:rsidRPr="00063599">
        <w:rPr>
          <w:noProof/>
          <w:sz w:val="22"/>
          <w:szCs w:val="22"/>
        </w:rPr>
        <w:t xml:space="preserve"> (e.g. boundary</w:t>
      </w:r>
      <w:r w:rsidR="006B36A1">
        <w:rPr>
          <w:noProof/>
          <w:sz w:val="22"/>
          <w:szCs w:val="22"/>
        </w:rPr>
        <w:t>, etc</w:t>
      </w:r>
      <w:r w:rsidR="00063599" w:rsidRPr="00063599">
        <w:rPr>
          <w:noProof/>
          <w:sz w:val="22"/>
          <w:szCs w:val="22"/>
        </w:rPr>
        <w:t>)</w:t>
      </w:r>
    </w:p>
    <w:p w14:paraId="440BCD67" w14:textId="7B4037FA" w:rsidR="00063599" w:rsidRDefault="00E25868" w:rsidP="00E25868">
      <w:pPr>
        <w:ind w:leftChars="100" w:left="200"/>
        <w:rPr>
          <w:noProof/>
          <w:sz w:val="22"/>
          <w:szCs w:val="22"/>
        </w:rPr>
      </w:pPr>
      <w:r>
        <w:rPr>
          <w:noProof/>
          <w:sz w:val="22"/>
          <w:szCs w:val="22"/>
        </w:rPr>
        <w:t xml:space="preserve">Dir2 : </w:t>
      </w:r>
      <w:r w:rsidR="00063599">
        <w:rPr>
          <w:noProof/>
          <w:sz w:val="22"/>
          <w:szCs w:val="22"/>
        </w:rPr>
        <w:t xml:space="preserve">Targeting </w:t>
      </w:r>
      <w:r w:rsidR="00063599" w:rsidRPr="00063599">
        <w:rPr>
          <w:noProof/>
          <w:sz w:val="22"/>
          <w:szCs w:val="22"/>
          <w:u w:val="single"/>
        </w:rPr>
        <w:t>flexible</w:t>
      </w:r>
      <w:r w:rsidR="00063599">
        <w:rPr>
          <w:noProof/>
          <w:sz w:val="22"/>
          <w:szCs w:val="22"/>
        </w:rPr>
        <w:t xml:space="preserve"> area information</w:t>
      </w:r>
      <w:r>
        <w:rPr>
          <w:noProof/>
          <w:sz w:val="22"/>
          <w:szCs w:val="22"/>
        </w:rPr>
        <w:t xml:space="preserve"> that is dependent on MBS service</w:t>
      </w:r>
      <w:r w:rsidR="0014491E">
        <w:rPr>
          <w:noProof/>
          <w:sz w:val="22"/>
          <w:szCs w:val="22"/>
        </w:rPr>
        <w:t>.</w:t>
      </w:r>
    </w:p>
    <w:p w14:paraId="0AA14897" w14:textId="3D9B0D56" w:rsidR="0014491E" w:rsidRDefault="00F10E95" w:rsidP="00E25868">
      <w:pPr>
        <w:rPr>
          <w:rFonts w:eastAsia="游明朝"/>
          <w:noProof/>
          <w:sz w:val="22"/>
          <w:szCs w:val="22"/>
          <w:lang w:eastAsia="ja-JP"/>
        </w:rPr>
      </w:pPr>
      <w:r>
        <w:rPr>
          <w:rFonts w:eastAsia="游明朝"/>
          <w:b/>
          <w:bCs/>
          <w:noProof/>
          <w:sz w:val="22"/>
          <w:szCs w:val="22"/>
          <w:lang w:eastAsia="ja-JP"/>
        </w:rPr>
        <w:t>Observation 1</w:t>
      </w:r>
      <w:r w:rsidR="0014491E">
        <w:rPr>
          <w:rFonts w:eastAsia="游明朝" w:hint="eastAsia"/>
          <w:b/>
          <w:bCs/>
          <w:noProof/>
          <w:sz w:val="22"/>
          <w:szCs w:val="22"/>
          <w:lang w:eastAsia="ja-JP"/>
        </w:rPr>
        <w:t xml:space="preserve"> </w:t>
      </w:r>
      <w:r w:rsidR="0014491E">
        <w:rPr>
          <w:rFonts w:eastAsia="游明朝"/>
          <w:b/>
          <w:bCs/>
          <w:noProof/>
          <w:sz w:val="22"/>
          <w:szCs w:val="22"/>
          <w:lang w:eastAsia="ja-JP"/>
        </w:rPr>
        <w:t>:</w:t>
      </w:r>
      <w:r w:rsidR="0014491E">
        <w:rPr>
          <w:rFonts w:eastAsia="游明朝"/>
          <w:noProof/>
          <w:sz w:val="22"/>
          <w:szCs w:val="22"/>
          <w:lang w:eastAsia="ja-JP"/>
        </w:rPr>
        <w:t xml:space="preserve"> </w:t>
      </w:r>
      <w:r w:rsidR="0014491E" w:rsidRPr="0014491E">
        <w:rPr>
          <w:rFonts w:eastAsia="游明朝"/>
          <w:b/>
          <w:bCs/>
          <w:noProof/>
          <w:sz w:val="22"/>
          <w:szCs w:val="22"/>
          <w:lang w:eastAsia="ja-JP"/>
        </w:rPr>
        <w:t xml:space="preserve">The direction of choice for describing area information should </w:t>
      </w:r>
      <w:r w:rsidR="00FA23F7">
        <w:rPr>
          <w:rFonts w:eastAsia="游明朝" w:hint="eastAsia"/>
          <w:b/>
          <w:bCs/>
          <w:noProof/>
          <w:sz w:val="22"/>
          <w:szCs w:val="22"/>
          <w:lang w:eastAsia="ja-JP"/>
        </w:rPr>
        <w:t>b</w:t>
      </w:r>
      <w:r w:rsidR="00FA23F7">
        <w:rPr>
          <w:rFonts w:eastAsia="游明朝"/>
          <w:b/>
          <w:bCs/>
          <w:noProof/>
          <w:sz w:val="22"/>
          <w:szCs w:val="22"/>
          <w:lang w:eastAsia="ja-JP"/>
        </w:rPr>
        <w:t xml:space="preserve">e </w:t>
      </w:r>
      <w:r w:rsidR="0014491E" w:rsidRPr="0014491E">
        <w:rPr>
          <w:rFonts w:eastAsia="游明朝"/>
          <w:b/>
          <w:bCs/>
          <w:noProof/>
          <w:sz w:val="22"/>
          <w:szCs w:val="22"/>
          <w:lang w:eastAsia="ja-JP"/>
        </w:rPr>
        <w:t>consider</w:t>
      </w:r>
      <w:r w:rsidR="00FA23F7">
        <w:rPr>
          <w:rFonts w:eastAsia="游明朝"/>
          <w:b/>
          <w:bCs/>
          <w:noProof/>
          <w:sz w:val="22"/>
          <w:szCs w:val="22"/>
          <w:lang w:eastAsia="ja-JP"/>
        </w:rPr>
        <w:t>ed</w:t>
      </w:r>
      <w:r w:rsidR="0014491E" w:rsidRPr="0014491E">
        <w:rPr>
          <w:rFonts w:eastAsia="游明朝"/>
          <w:b/>
          <w:bCs/>
          <w:noProof/>
          <w:sz w:val="22"/>
          <w:szCs w:val="22"/>
          <w:lang w:eastAsia="ja-JP"/>
        </w:rPr>
        <w:t xml:space="preserve"> whether the target </w:t>
      </w:r>
      <w:r w:rsidR="00FA23F7">
        <w:rPr>
          <w:rFonts w:eastAsia="游明朝"/>
          <w:b/>
          <w:bCs/>
          <w:noProof/>
          <w:sz w:val="22"/>
          <w:szCs w:val="22"/>
          <w:lang w:eastAsia="ja-JP"/>
        </w:rPr>
        <w:t>is</w:t>
      </w:r>
      <w:r w:rsidR="0014491E" w:rsidRPr="0014491E">
        <w:rPr>
          <w:rFonts w:eastAsia="游明朝"/>
          <w:b/>
          <w:bCs/>
          <w:noProof/>
          <w:sz w:val="22"/>
          <w:szCs w:val="22"/>
          <w:lang w:eastAsia="ja-JP"/>
        </w:rPr>
        <w:t xml:space="preserve"> static or flexible.</w:t>
      </w:r>
    </w:p>
    <w:p w14:paraId="665DBF1A" w14:textId="1F74B459" w:rsidR="00E25868" w:rsidRDefault="00E25868" w:rsidP="00E25868">
      <w:pPr>
        <w:rPr>
          <w:noProof/>
          <w:sz w:val="22"/>
          <w:szCs w:val="22"/>
        </w:rPr>
      </w:pPr>
      <w:r>
        <w:rPr>
          <w:noProof/>
          <w:sz w:val="22"/>
          <w:szCs w:val="22"/>
        </w:rPr>
        <w:t xml:space="preserve">In </w:t>
      </w:r>
      <w:r w:rsidRPr="00E25868">
        <w:rPr>
          <w:noProof/>
          <w:sz w:val="22"/>
          <w:szCs w:val="22"/>
        </w:rPr>
        <w:t>Direction 1</w:t>
      </w:r>
      <w:r>
        <w:rPr>
          <w:noProof/>
          <w:sz w:val="22"/>
          <w:szCs w:val="22"/>
        </w:rPr>
        <w:t>, NW</w:t>
      </w:r>
      <w:r w:rsidRPr="00E25868">
        <w:rPr>
          <w:noProof/>
          <w:sz w:val="22"/>
          <w:szCs w:val="22"/>
        </w:rPr>
        <w:t xml:space="preserve"> does not need </w:t>
      </w:r>
      <w:r w:rsidR="006878EC">
        <w:rPr>
          <w:noProof/>
          <w:sz w:val="22"/>
          <w:szCs w:val="22"/>
        </w:rPr>
        <w:t xml:space="preserve">to </w:t>
      </w:r>
      <w:r w:rsidRPr="00E25868">
        <w:rPr>
          <w:noProof/>
          <w:sz w:val="22"/>
          <w:szCs w:val="22"/>
        </w:rPr>
        <w:t xml:space="preserve">update </w:t>
      </w:r>
      <w:r w:rsidR="00471C7D" w:rsidRPr="000339F3">
        <w:rPr>
          <w:noProof/>
          <w:sz w:val="22"/>
          <w:szCs w:val="22"/>
        </w:rPr>
        <w:t>the area information frequently</w:t>
      </w:r>
      <w:r w:rsidRPr="00E25868">
        <w:rPr>
          <w:noProof/>
          <w:sz w:val="22"/>
          <w:szCs w:val="22"/>
        </w:rPr>
        <w:t>, so it is not necessary for the UE to acquire it dynamically.</w:t>
      </w:r>
      <w:r>
        <w:rPr>
          <w:noProof/>
          <w:sz w:val="22"/>
          <w:szCs w:val="22"/>
        </w:rPr>
        <w:t xml:space="preserve"> </w:t>
      </w:r>
      <w:r w:rsidRPr="00E25868">
        <w:rPr>
          <w:noProof/>
          <w:sz w:val="22"/>
          <w:szCs w:val="22"/>
        </w:rPr>
        <w:t xml:space="preserve">In this case, it is sufficient if the area information is known by notification by upper layer messages or pre-configuration, </w:t>
      </w:r>
      <w:r w:rsidR="00A54226">
        <w:rPr>
          <w:noProof/>
          <w:sz w:val="22"/>
          <w:szCs w:val="22"/>
        </w:rPr>
        <w:t xml:space="preserve">so </w:t>
      </w:r>
      <w:r w:rsidR="006878EC">
        <w:rPr>
          <w:noProof/>
          <w:sz w:val="22"/>
          <w:szCs w:val="22"/>
        </w:rPr>
        <w:t xml:space="preserve">it is not so critical if the size of information </w:t>
      </w:r>
      <w:r w:rsidR="00993D2C">
        <w:rPr>
          <w:noProof/>
          <w:sz w:val="22"/>
          <w:szCs w:val="22"/>
        </w:rPr>
        <w:t>becomes</w:t>
      </w:r>
      <w:r w:rsidR="006878EC">
        <w:rPr>
          <w:noProof/>
          <w:sz w:val="22"/>
          <w:szCs w:val="22"/>
        </w:rPr>
        <w:t xml:space="preserve"> </w:t>
      </w:r>
      <w:r w:rsidR="00993D2C">
        <w:rPr>
          <w:noProof/>
          <w:sz w:val="22"/>
          <w:szCs w:val="22"/>
        </w:rPr>
        <w:t>large</w:t>
      </w:r>
      <w:r w:rsidR="006878EC">
        <w:rPr>
          <w:noProof/>
          <w:sz w:val="22"/>
          <w:szCs w:val="22"/>
        </w:rPr>
        <w:t xml:space="preserve"> </w:t>
      </w:r>
      <w:r w:rsidR="00993D2C">
        <w:rPr>
          <w:noProof/>
          <w:sz w:val="22"/>
          <w:szCs w:val="22"/>
        </w:rPr>
        <w:t>to express</w:t>
      </w:r>
      <w:r w:rsidRPr="00E25868">
        <w:rPr>
          <w:noProof/>
          <w:sz w:val="22"/>
          <w:szCs w:val="22"/>
        </w:rPr>
        <w:t xml:space="preserve"> the area information to be described </w:t>
      </w:r>
      <w:r w:rsidR="00A54226">
        <w:rPr>
          <w:noProof/>
          <w:sz w:val="22"/>
          <w:szCs w:val="22"/>
        </w:rPr>
        <w:t xml:space="preserve">accurately </w:t>
      </w:r>
      <w:r w:rsidRPr="00E25868">
        <w:rPr>
          <w:noProof/>
          <w:sz w:val="22"/>
          <w:szCs w:val="22"/>
        </w:rPr>
        <w:t>as high as possible.</w:t>
      </w:r>
    </w:p>
    <w:p w14:paraId="6C80C53D" w14:textId="7984E3F8" w:rsidR="006B36A1" w:rsidRPr="00122B16" w:rsidRDefault="006B36A1" w:rsidP="00E25868">
      <w:pPr>
        <w:rPr>
          <w:rFonts w:eastAsiaTheme="minorEastAsia"/>
          <w:b/>
          <w:bCs/>
          <w:noProof/>
          <w:sz w:val="22"/>
          <w:szCs w:val="22"/>
          <w:lang w:eastAsia="ja-JP"/>
        </w:rPr>
      </w:pPr>
      <w:r w:rsidRPr="00122B16">
        <w:rPr>
          <w:rFonts w:eastAsiaTheme="minorEastAsia"/>
          <w:b/>
          <w:bCs/>
          <w:noProof/>
          <w:sz w:val="22"/>
          <w:szCs w:val="22"/>
          <w:lang w:eastAsia="ja-JP"/>
        </w:rPr>
        <w:t xml:space="preserve">Observation </w:t>
      </w:r>
      <w:r w:rsidR="00F10E95">
        <w:rPr>
          <w:rFonts w:eastAsiaTheme="minorEastAsia"/>
          <w:b/>
          <w:bCs/>
          <w:noProof/>
          <w:sz w:val="22"/>
          <w:szCs w:val="22"/>
          <w:lang w:eastAsia="ja-JP"/>
        </w:rPr>
        <w:t>2</w:t>
      </w:r>
      <w:r w:rsidRPr="00122B16">
        <w:rPr>
          <w:rFonts w:eastAsiaTheme="minorEastAsia"/>
          <w:b/>
          <w:bCs/>
          <w:noProof/>
          <w:sz w:val="22"/>
          <w:szCs w:val="22"/>
          <w:lang w:eastAsia="ja-JP"/>
        </w:rPr>
        <w:t xml:space="preserve"> : </w:t>
      </w:r>
      <w:r w:rsidR="00A54226">
        <w:rPr>
          <w:rFonts w:eastAsiaTheme="minorEastAsia"/>
          <w:b/>
          <w:bCs/>
          <w:noProof/>
          <w:sz w:val="22"/>
          <w:szCs w:val="22"/>
          <w:lang w:eastAsia="ja-JP"/>
        </w:rPr>
        <w:t>Size of information has less impacts</w:t>
      </w:r>
      <w:r w:rsidRPr="00122B16">
        <w:rPr>
          <w:rFonts w:eastAsiaTheme="minorEastAsia"/>
          <w:b/>
          <w:bCs/>
          <w:noProof/>
          <w:sz w:val="22"/>
          <w:szCs w:val="22"/>
          <w:lang w:eastAsia="ja-JP"/>
        </w:rPr>
        <w:t xml:space="preserve"> </w:t>
      </w:r>
      <w:r w:rsidR="00F10E95">
        <w:rPr>
          <w:rFonts w:eastAsiaTheme="minorEastAsia"/>
          <w:b/>
          <w:bCs/>
          <w:noProof/>
          <w:sz w:val="22"/>
          <w:szCs w:val="22"/>
          <w:lang w:eastAsia="ja-JP"/>
        </w:rPr>
        <w:t>if RAN2 support</w:t>
      </w:r>
      <w:r w:rsidRPr="00122B16">
        <w:rPr>
          <w:rFonts w:eastAsiaTheme="minorEastAsia"/>
          <w:b/>
          <w:bCs/>
          <w:noProof/>
          <w:sz w:val="22"/>
          <w:szCs w:val="22"/>
          <w:lang w:eastAsia="ja-JP"/>
        </w:rPr>
        <w:t xml:space="preserve"> targeting static area information. </w:t>
      </w:r>
    </w:p>
    <w:p w14:paraId="43AA7D9E" w14:textId="5115EB5F" w:rsidR="006B36A1" w:rsidRDefault="00F01FEA" w:rsidP="00E25868">
      <w:pPr>
        <w:rPr>
          <w:noProof/>
          <w:sz w:val="22"/>
          <w:szCs w:val="22"/>
        </w:rPr>
      </w:pPr>
      <w:r>
        <w:rPr>
          <w:noProof/>
          <w:sz w:val="22"/>
          <w:szCs w:val="22"/>
        </w:rPr>
        <w:t>I</w:t>
      </w:r>
      <w:r w:rsidR="00E25868">
        <w:rPr>
          <w:noProof/>
          <w:sz w:val="22"/>
          <w:szCs w:val="22"/>
        </w:rPr>
        <w:t xml:space="preserve">n the case of Direction 2, </w:t>
      </w:r>
      <w:r w:rsidR="00E25868" w:rsidRPr="00E25868">
        <w:rPr>
          <w:noProof/>
          <w:sz w:val="22"/>
          <w:szCs w:val="22"/>
        </w:rPr>
        <w:t>the UE has to keep track</w:t>
      </w:r>
      <w:r>
        <w:rPr>
          <w:noProof/>
          <w:sz w:val="22"/>
          <w:szCs w:val="22"/>
        </w:rPr>
        <w:t>ing</w:t>
      </w:r>
      <w:r w:rsidR="00E25868" w:rsidRPr="00E25868">
        <w:rPr>
          <w:noProof/>
          <w:sz w:val="22"/>
          <w:szCs w:val="22"/>
        </w:rPr>
        <w:t xml:space="preserve"> of the area information dynamically, as it may change over time.</w:t>
      </w:r>
      <w:r w:rsidR="00E25868">
        <w:rPr>
          <w:noProof/>
          <w:sz w:val="22"/>
          <w:szCs w:val="22"/>
        </w:rPr>
        <w:t xml:space="preserve"> </w:t>
      </w:r>
      <w:r w:rsidR="00E25868" w:rsidRPr="00E25868">
        <w:rPr>
          <w:noProof/>
          <w:sz w:val="22"/>
          <w:szCs w:val="22"/>
        </w:rPr>
        <w:t xml:space="preserve">For this purpose, it is appropriate for the NW to constantly </w:t>
      </w:r>
      <w:r w:rsidR="003F55FB" w:rsidRPr="000339F3">
        <w:rPr>
          <w:noProof/>
          <w:sz w:val="22"/>
          <w:szCs w:val="22"/>
        </w:rPr>
        <w:t>indicate (broadcast)</w:t>
      </w:r>
      <w:r w:rsidR="00E25868" w:rsidRPr="00E25868">
        <w:rPr>
          <w:noProof/>
          <w:sz w:val="22"/>
          <w:szCs w:val="22"/>
        </w:rPr>
        <w:t xml:space="preserve"> the </w:t>
      </w:r>
      <w:r w:rsidR="003F55FB">
        <w:rPr>
          <w:noProof/>
          <w:sz w:val="22"/>
          <w:szCs w:val="22"/>
        </w:rPr>
        <w:t>latest</w:t>
      </w:r>
      <w:r w:rsidR="003F55FB" w:rsidRPr="00E25868">
        <w:rPr>
          <w:noProof/>
          <w:sz w:val="22"/>
          <w:szCs w:val="22"/>
        </w:rPr>
        <w:t xml:space="preserve"> </w:t>
      </w:r>
      <w:r w:rsidR="00E25868" w:rsidRPr="00E25868">
        <w:rPr>
          <w:noProof/>
          <w:sz w:val="22"/>
          <w:szCs w:val="22"/>
        </w:rPr>
        <w:t>area information, but describing the area information with a high accuracy may result in a lack of resources for transmission.</w:t>
      </w:r>
      <w:r w:rsidR="00E25868" w:rsidRPr="000339F3">
        <w:rPr>
          <w:noProof/>
          <w:sz w:val="22"/>
          <w:szCs w:val="22"/>
        </w:rPr>
        <w:t xml:space="preserve">  </w:t>
      </w:r>
      <w:r w:rsidR="00E25868" w:rsidRPr="00E25868">
        <w:rPr>
          <w:noProof/>
          <w:sz w:val="22"/>
          <w:szCs w:val="22"/>
        </w:rPr>
        <w:t xml:space="preserve">Therefore, it is necessary to </w:t>
      </w:r>
      <w:r>
        <w:rPr>
          <w:noProof/>
          <w:sz w:val="22"/>
          <w:szCs w:val="22"/>
        </w:rPr>
        <w:t>reduce the information size with keeping a required acculacy</w:t>
      </w:r>
      <w:r w:rsidR="00E25868" w:rsidRPr="00E25868">
        <w:rPr>
          <w:noProof/>
          <w:sz w:val="22"/>
          <w:szCs w:val="22"/>
        </w:rPr>
        <w:t xml:space="preserve"> when proceeding with the study in the </w:t>
      </w:r>
      <w:r w:rsidR="00E25868">
        <w:rPr>
          <w:noProof/>
          <w:sz w:val="22"/>
          <w:szCs w:val="22"/>
        </w:rPr>
        <w:t>D</w:t>
      </w:r>
      <w:r w:rsidR="00E25868" w:rsidRPr="00E25868">
        <w:rPr>
          <w:noProof/>
          <w:sz w:val="22"/>
          <w:szCs w:val="22"/>
        </w:rPr>
        <w:t>irection 2.</w:t>
      </w:r>
    </w:p>
    <w:p w14:paraId="218F1294" w14:textId="290BF6CC" w:rsidR="00E25868" w:rsidRDefault="0014491E" w:rsidP="00E25868">
      <w:pPr>
        <w:rPr>
          <w:rFonts w:eastAsia="游明朝"/>
          <w:b/>
          <w:bCs/>
          <w:noProof/>
          <w:sz w:val="22"/>
          <w:szCs w:val="22"/>
          <w:lang w:eastAsia="ja-JP"/>
        </w:rPr>
      </w:pPr>
      <w:r>
        <w:rPr>
          <w:rFonts w:eastAsia="游明朝"/>
          <w:b/>
          <w:bCs/>
          <w:noProof/>
          <w:sz w:val="22"/>
          <w:szCs w:val="22"/>
          <w:lang w:eastAsia="ja-JP"/>
        </w:rPr>
        <w:t xml:space="preserve">Observation </w:t>
      </w:r>
      <w:r w:rsidR="00F10E95">
        <w:rPr>
          <w:rFonts w:eastAsia="游明朝"/>
          <w:b/>
          <w:bCs/>
          <w:noProof/>
          <w:sz w:val="22"/>
          <w:szCs w:val="22"/>
          <w:lang w:eastAsia="ja-JP"/>
        </w:rPr>
        <w:t>3</w:t>
      </w:r>
      <w:r w:rsidR="001F3C3E">
        <w:rPr>
          <w:rFonts w:eastAsia="游明朝"/>
          <w:b/>
          <w:bCs/>
          <w:noProof/>
          <w:sz w:val="22"/>
          <w:szCs w:val="22"/>
          <w:lang w:eastAsia="ja-JP"/>
        </w:rPr>
        <w:t xml:space="preserve"> </w:t>
      </w:r>
      <w:r>
        <w:rPr>
          <w:rFonts w:eastAsia="游明朝"/>
          <w:b/>
          <w:bCs/>
          <w:noProof/>
          <w:sz w:val="22"/>
          <w:szCs w:val="22"/>
          <w:lang w:eastAsia="ja-JP"/>
        </w:rPr>
        <w:t xml:space="preserve">: </w:t>
      </w:r>
      <w:r w:rsidR="00993D2C">
        <w:rPr>
          <w:rFonts w:eastAsia="游明朝"/>
          <w:b/>
          <w:bCs/>
          <w:noProof/>
          <w:sz w:val="22"/>
          <w:szCs w:val="22"/>
          <w:lang w:eastAsia="ja-JP"/>
        </w:rPr>
        <w:t>To indicate the area information dynamically, signaling overhead will be i</w:t>
      </w:r>
      <w:r w:rsidR="00993D2C" w:rsidRPr="009F2464">
        <w:rPr>
          <w:rFonts w:eastAsia="游明朝"/>
          <w:b/>
          <w:bCs/>
          <w:noProof/>
          <w:sz w:val="22"/>
          <w:szCs w:val="22"/>
          <w:lang w:eastAsia="ja-JP"/>
        </w:rPr>
        <w:t>ncreased</w:t>
      </w:r>
      <w:r w:rsidR="009F2464">
        <w:rPr>
          <w:rFonts w:eastAsia="游明朝"/>
          <w:b/>
          <w:bCs/>
          <w:noProof/>
          <w:sz w:val="22"/>
          <w:szCs w:val="22"/>
          <w:lang w:eastAsia="ja-JP"/>
        </w:rPr>
        <w:t>.</w:t>
      </w:r>
    </w:p>
    <w:p w14:paraId="00FF64EF" w14:textId="6C1B5262" w:rsidR="006B36A1" w:rsidRPr="009F2464" w:rsidRDefault="00042EE2" w:rsidP="00E25868">
      <w:pPr>
        <w:rPr>
          <w:rFonts w:eastAsia="游明朝"/>
          <w:b/>
          <w:bCs/>
          <w:noProof/>
          <w:sz w:val="22"/>
          <w:szCs w:val="22"/>
          <w:lang w:eastAsia="ja-JP"/>
        </w:rPr>
      </w:pPr>
      <w:r>
        <w:rPr>
          <w:rFonts w:eastAsia="游明朝" w:hint="eastAsia"/>
          <w:b/>
          <w:bCs/>
          <w:noProof/>
          <w:sz w:val="22"/>
          <w:szCs w:val="22"/>
          <w:lang w:eastAsia="ja-JP"/>
        </w:rPr>
        <w:t>O</w:t>
      </w:r>
      <w:r>
        <w:rPr>
          <w:rFonts w:eastAsia="游明朝"/>
          <w:b/>
          <w:bCs/>
          <w:noProof/>
          <w:sz w:val="22"/>
          <w:szCs w:val="22"/>
          <w:lang w:eastAsia="ja-JP"/>
        </w:rPr>
        <w:t xml:space="preserve">bservation </w:t>
      </w:r>
      <w:r w:rsidR="00F10E95">
        <w:rPr>
          <w:rFonts w:eastAsia="游明朝"/>
          <w:b/>
          <w:bCs/>
          <w:noProof/>
          <w:sz w:val="22"/>
          <w:szCs w:val="22"/>
          <w:lang w:eastAsia="ja-JP"/>
        </w:rPr>
        <w:t>4</w:t>
      </w:r>
      <w:r>
        <w:rPr>
          <w:rFonts w:eastAsia="游明朝"/>
          <w:b/>
          <w:bCs/>
          <w:noProof/>
          <w:sz w:val="22"/>
          <w:szCs w:val="22"/>
          <w:lang w:eastAsia="ja-JP"/>
        </w:rPr>
        <w:t xml:space="preserve"> : </w:t>
      </w:r>
      <w:r w:rsidR="00993D2C">
        <w:rPr>
          <w:rFonts w:eastAsia="游明朝"/>
          <w:b/>
          <w:bCs/>
          <w:noProof/>
          <w:sz w:val="22"/>
          <w:szCs w:val="22"/>
          <w:lang w:eastAsia="ja-JP"/>
        </w:rPr>
        <w:t>If RAN2 support</w:t>
      </w:r>
      <w:r w:rsidR="008771ED">
        <w:rPr>
          <w:rFonts w:eastAsia="游明朝"/>
          <w:b/>
          <w:bCs/>
          <w:noProof/>
          <w:sz w:val="22"/>
          <w:szCs w:val="22"/>
          <w:lang w:eastAsia="ja-JP"/>
        </w:rPr>
        <w:t xml:space="preserve">s </w:t>
      </w:r>
      <w:r w:rsidR="00993D2C" w:rsidRPr="006B36A1">
        <w:rPr>
          <w:rFonts w:eastAsia="游明朝"/>
          <w:b/>
          <w:bCs/>
          <w:noProof/>
          <w:sz w:val="22"/>
          <w:szCs w:val="22"/>
          <w:lang w:eastAsia="ja-JP"/>
        </w:rPr>
        <w:t>targeting flexible area information</w:t>
      </w:r>
      <w:r w:rsidR="00993D2C">
        <w:rPr>
          <w:rFonts w:eastAsia="游明朝"/>
          <w:b/>
          <w:bCs/>
          <w:noProof/>
          <w:sz w:val="22"/>
          <w:szCs w:val="22"/>
          <w:lang w:eastAsia="ja-JP"/>
        </w:rPr>
        <w:t>, t</w:t>
      </w:r>
      <w:r w:rsidR="00F01FEA">
        <w:rPr>
          <w:rFonts w:eastAsia="游明朝"/>
          <w:b/>
          <w:bCs/>
          <w:noProof/>
          <w:sz w:val="22"/>
          <w:szCs w:val="22"/>
          <w:lang w:eastAsia="ja-JP"/>
        </w:rPr>
        <w:t>o reduce the signaling overhead, a</w:t>
      </w:r>
      <w:r w:rsidR="00F01FEA" w:rsidRPr="006B36A1">
        <w:rPr>
          <w:rFonts w:eastAsia="游明朝"/>
          <w:b/>
          <w:bCs/>
          <w:noProof/>
          <w:sz w:val="22"/>
          <w:szCs w:val="22"/>
          <w:lang w:eastAsia="ja-JP"/>
        </w:rPr>
        <w:t xml:space="preserve">ccuracy </w:t>
      </w:r>
      <w:r w:rsidR="00F01FEA">
        <w:rPr>
          <w:rFonts w:eastAsia="游明朝"/>
          <w:b/>
          <w:bCs/>
          <w:noProof/>
          <w:sz w:val="22"/>
          <w:szCs w:val="22"/>
          <w:lang w:eastAsia="ja-JP"/>
        </w:rPr>
        <w:t xml:space="preserve">may </w:t>
      </w:r>
      <w:r w:rsidR="006B36A1">
        <w:rPr>
          <w:rFonts w:eastAsia="游明朝"/>
          <w:b/>
          <w:bCs/>
          <w:noProof/>
          <w:sz w:val="22"/>
          <w:szCs w:val="22"/>
          <w:lang w:eastAsia="ja-JP"/>
        </w:rPr>
        <w:t xml:space="preserve">need to </w:t>
      </w:r>
      <w:r w:rsidR="006B36A1" w:rsidRPr="006B36A1">
        <w:rPr>
          <w:rFonts w:eastAsia="游明朝"/>
          <w:b/>
          <w:bCs/>
          <w:noProof/>
          <w:sz w:val="22"/>
          <w:szCs w:val="22"/>
          <w:lang w:eastAsia="ja-JP"/>
        </w:rPr>
        <w:t>be discarded .</w:t>
      </w:r>
    </w:p>
    <w:p w14:paraId="3A34BEF8" w14:textId="45F192C9" w:rsidR="003E2480" w:rsidRDefault="003E2480" w:rsidP="00216728">
      <w:pPr>
        <w:rPr>
          <w:rFonts w:eastAsia="游明朝"/>
          <w:sz w:val="22"/>
          <w:szCs w:val="22"/>
          <w:lang w:eastAsia="ja-JP"/>
        </w:rPr>
      </w:pPr>
      <w:r w:rsidRPr="003E2480">
        <w:rPr>
          <w:rFonts w:eastAsia="游明朝"/>
          <w:sz w:val="22"/>
          <w:szCs w:val="22"/>
          <w:lang w:eastAsia="ja-JP"/>
        </w:rPr>
        <w:t xml:space="preserve">A potential issue in this case is where the physical and geographical area information expressed as the </w:t>
      </w:r>
      <w:r w:rsidR="009E200B">
        <w:rPr>
          <w:rFonts w:eastAsia="游明朝"/>
          <w:sz w:val="22"/>
          <w:szCs w:val="22"/>
          <w:lang w:eastAsia="ja-JP"/>
        </w:rPr>
        <w:t>i</w:t>
      </w:r>
      <w:r w:rsidRPr="003E2480">
        <w:rPr>
          <w:rFonts w:eastAsia="游明朝"/>
          <w:sz w:val="22"/>
          <w:szCs w:val="22"/>
          <w:lang w:eastAsia="ja-JP"/>
        </w:rPr>
        <w:t xml:space="preserve">ntended </w:t>
      </w:r>
      <w:r w:rsidR="009E200B">
        <w:rPr>
          <w:rFonts w:eastAsia="游明朝"/>
          <w:sz w:val="22"/>
          <w:szCs w:val="22"/>
          <w:lang w:eastAsia="ja-JP"/>
        </w:rPr>
        <w:t>s</w:t>
      </w:r>
      <w:r w:rsidRPr="003E2480">
        <w:rPr>
          <w:rFonts w:eastAsia="游明朝"/>
          <w:sz w:val="22"/>
          <w:szCs w:val="22"/>
          <w:lang w:eastAsia="ja-JP"/>
        </w:rPr>
        <w:t xml:space="preserve">ervice </w:t>
      </w:r>
      <w:r w:rsidR="009E200B">
        <w:rPr>
          <w:rFonts w:eastAsia="游明朝"/>
          <w:sz w:val="22"/>
          <w:szCs w:val="22"/>
          <w:lang w:eastAsia="ja-JP"/>
        </w:rPr>
        <w:t>a</w:t>
      </w:r>
      <w:r w:rsidRPr="003E2480">
        <w:rPr>
          <w:rFonts w:eastAsia="游明朝"/>
          <w:sz w:val="22"/>
          <w:szCs w:val="22"/>
          <w:lang w:eastAsia="ja-JP"/>
        </w:rPr>
        <w:t xml:space="preserve">rea </w:t>
      </w:r>
      <w:r w:rsidR="00C26C13">
        <w:rPr>
          <w:rFonts w:eastAsia="游明朝"/>
          <w:sz w:val="22"/>
          <w:szCs w:val="22"/>
          <w:lang w:eastAsia="ja-JP"/>
        </w:rPr>
        <w:t>includes</w:t>
      </w:r>
      <w:r w:rsidR="00C26C13" w:rsidRPr="003E2480">
        <w:rPr>
          <w:rFonts w:eastAsia="游明朝"/>
          <w:sz w:val="22"/>
          <w:szCs w:val="22"/>
          <w:lang w:eastAsia="ja-JP"/>
        </w:rPr>
        <w:t xml:space="preserve"> </w:t>
      </w:r>
      <w:r w:rsidRPr="003E2480">
        <w:rPr>
          <w:rFonts w:eastAsia="游明朝"/>
          <w:sz w:val="22"/>
          <w:szCs w:val="22"/>
          <w:lang w:eastAsia="ja-JP"/>
        </w:rPr>
        <w:t xml:space="preserve">outside </w:t>
      </w:r>
      <w:r w:rsidR="00C26C13">
        <w:rPr>
          <w:rFonts w:eastAsia="游明朝"/>
          <w:sz w:val="22"/>
          <w:szCs w:val="22"/>
          <w:lang w:eastAsia="ja-JP"/>
        </w:rPr>
        <w:t xml:space="preserve">of </w:t>
      </w:r>
      <w:r w:rsidRPr="003E2480">
        <w:rPr>
          <w:rFonts w:eastAsia="游明朝"/>
          <w:sz w:val="22"/>
          <w:szCs w:val="22"/>
          <w:lang w:eastAsia="ja-JP"/>
        </w:rPr>
        <w:t xml:space="preserve">the actual assumed area and the UE is </w:t>
      </w:r>
      <w:r w:rsidR="00C26C13">
        <w:rPr>
          <w:rFonts w:eastAsia="游明朝"/>
          <w:sz w:val="22"/>
          <w:szCs w:val="22"/>
          <w:lang w:eastAsia="ja-JP"/>
        </w:rPr>
        <w:t>located on this</w:t>
      </w:r>
      <w:r w:rsidRPr="003E2480">
        <w:rPr>
          <w:rFonts w:eastAsia="游明朝"/>
          <w:sz w:val="22"/>
          <w:szCs w:val="22"/>
          <w:lang w:eastAsia="ja-JP"/>
        </w:rPr>
        <w:t xml:space="preserve"> </w:t>
      </w:r>
      <w:r w:rsidR="00C26C13">
        <w:rPr>
          <w:rFonts w:eastAsia="游明朝"/>
          <w:sz w:val="22"/>
          <w:szCs w:val="22"/>
          <w:lang w:eastAsia="ja-JP"/>
        </w:rPr>
        <w:t xml:space="preserve">outside </w:t>
      </w:r>
      <w:r w:rsidRPr="003E2480">
        <w:rPr>
          <w:rFonts w:eastAsia="游明朝"/>
          <w:sz w:val="22"/>
          <w:szCs w:val="22"/>
          <w:lang w:eastAsia="ja-JP"/>
        </w:rPr>
        <w:t>area</w:t>
      </w:r>
      <w:r w:rsidR="00CA2493">
        <w:rPr>
          <w:rFonts w:eastAsia="游明朝"/>
          <w:sz w:val="22"/>
          <w:szCs w:val="22"/>
          <w:lang w:eastAsia="ja-JP"/>
        </w:rPr>
        <w:t xml:space="preserve"> (</w:t>
      </w:r>
      <w:proofErr w:type="gramStart"/>
      <w:r w:rsidR="00CA2493">
        <w:rPr>
          <w:rFonts w:eastAsia="游明朝"/>
          <w:sz w:val="22"/>
          <w:szCs w:val="22"/>
          <w:lang w:eastAsia="ja-JP"/>
        </w:rPr>
        <w:t>e.g.</w:t>
      </w:r>
      <w:proofErr w:type="gramEnd"/>
      <w:r w:rsidR="00CA2493">
        <w:rPr>
          <w:rFonts w:eastAsia="游明朝"/>
          <w:sz w:val="22"/>
          <w:szCs w:val="22"/>
          <w:lang w:eastAsia="ja-JP"/>
        </w:rPr>
        <w:t xml:space="preserve"> Fig2)</w:t>
      </w:r>
      <w:r w:rsidRPr="003E2480">
        <w:rPr>
          <w:rFonts w:eastAsia="游明朝"/>
          <w:sz w:val="22"/>
          <w:szCs w:val="22"/>
          <w:lang w:eastAsia="ja-JP"/>
        </w:rPr>
        <w:t xml:space="preserve">. </w:t>
      </w:r>
      <w:r w:rsidR="00CA2493">
        <w:rPr>
          <w:rFonts w:eastAsia="游明朝"/>
          <w:sz w:val="22"/>
          <w:szCs w:val="22"/>
          <w:lang w:eastAsia="ja-JP"/>
        </w:rPr>
        <w:t xml:space="preserve">RAN2 </w:t>
      </w:r>
      <w:r w:rsidR="00C26C13">
        <w:rPr>
          <w:rFonts w:eastAsia="游明朝"/>
          <w:sz w:val="22"/>
          <w:szCs w:val="22"/>
          <w:lang w:eastAsia="ja-JP"/>
        </w:rPr>
        <w:t>should</w:t>
      </w:r>
      <w:r w:rsidR="00CA2493">
        <w:rPr>
          <w:rFonts w:eastAsia="游明朝"/>
          <w:sz w:val="22"/>
          <w:szCs w:val="22"/>
          <w:lang w:eastAsia="ja-JP"/>
        </w:rPr>
        <w:t xml:space="preserve"> discuss </w:t>
      </w:r>
      <w:r w:rsidR="00C26C13">
        <w:rPr>
          <w:rFonts w:eastAsia="游明朝"/>
          <w:sz w:val="22"/>
          <w:szCs w:val="22"/>
          <w:lang w:eastAsia="ja-JP"/>
        </w:rPr>
        <w:t xml:space="preserve">if </w:t>
      </w:r>
      <w:r w:rsidR="00CA2493">
        <w:rPr>
          <w:rFonts w:eastAsia="游明朝"/>
          <w:sz w:val="22"/>
          <w:szCs w:val="22"/>
          <w:lang w:eastAsia="ja-JP"/>
        </w:rPr>
        <w:t xml:space="preserve">UE </w:t>
      </w:r>
      <w:r w:rsidR="00C26C13">
        <w:rPr>
          <w:rFonts w:eastAsia="游明朝"/>
          <w:sz w:val="22"/>
          <w:szCs w:val="22"/>
          <w:lang w:eastAsia="ja-JP"/>
        </w:rPr>
        <w:t>is allowed to receive</w:t>
      </w:r>
      <w:r w:rsidR="00CA2493">
        <w:rPr>
          <w:rFonts w:eastAsia="游明朝"/>
          <w:sz w:val="22"/>
          <w:szCs w:val="22"/>
          <w:lang w:eastAsia="ja-JP"/>
        </w:rPr>
        <w:t xml:space="preserve"> MBS sessions in th</w:t>
      </w:r>
      <w:r w:rsidR="00C26C13">
        <w:rPr>
          <w:rFonts w:eastAsia="游明朝"/>
          <w:sz w:val="22"/>
          <w:szCs w:val="22"/>
          <w:lang w:eastAsia="ja-JP"/>
        </w:rPr>
        <w:t>is</w:t>
      </w:r>
      <w:r w:rsidR="00CA2493">
        <w:rPr>
          <w:rFonts w:eastAsia="游明朝"/>
          <w:sz w:val="22"/>
          <w:szCs w:val="22"/>
          <w:lang w:eastAsia="ja-JP"/>
        </w:rPr>
        <w:t xml:space="preserve"> </w:t>
      </w:r>
      <w:r w:rsidR="00C26C13">
        <w:rPr>
          <w:rFonts w:eastAsia="游明朝"/>
          <w:sz w:val="22"/>
          <w:szCs w:val="22"/>
          <w:lang w:eastAsia="ja-JP"/>
        </w:rPr>
        <w:t>outside area or some additional solutions to prevent receiving MBS sessions can be considered</w:t>
      </w:r>
      <w:r w:rsidR="00CA2493">
        <w:rPr>
          <w:rFonts w:eastAsia="游明朝"/>
          <w:sz w:val="22"/>
          <w:szCs w:val="22"/>
          <w:lang w:eastAsia="ja-JP"/>
        </w:rPr>
        <w:t>.</w:t>
      </w:r>
    </w:p>
    <w:p w14:paraId="1920FB8B" w14:textId="1CE050C1" w:rsidR="00260C43" w:rsidRPr="00C26C13" w:rsidRDefault="00260C43" w:rsidP="00216728">
      <w:pPr>
        <w:rPr>
          <w:rFonts w:eastAsia="游明朝"/>
          <w:b/>
          <w:bCs/>
          <w:sz w:val="22"/>
          <w:szCs w:val="22"/>
          <w:lang w:eastAsia="ja-JP"/>
        </w:rPr>
      </w:pPr>
    </w:p>
    <w:p w14:paraId="5F1B67CC" w14:textId="4B3C81E8" w:rsidR="00297734" w:rsidRDefault="006915F7" w:rsidP="003E2480">
      <w:pPr>
        <w:jc w:val="center"/>
        <w:rPr>
          <w:rFonts w:eastAsia="游明朝"/>
          <w:lang w:eastAsia="ja-JP"/>
        </w:rPr>
      </w:pPr>
      <w:r>
        <w:rPr>
          <w:noProof/>
        </w:rPr>
        <w:drawing>
          <wp:inline distT="0" distB="0" distL="0" distR="0" wp14:anchorId="078DCC11" wp14:editId="31AD34B0">
            <wp:extent cx="2600325" cy="19323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9419" t="3610" r="11159" b="13745"/>
                    <a:stretch>
                      <a:fillRect/>
                    </a:stretch>
                  </pic:blipFill>
                  <pic:spPr bwMode="auto">
                    <a:xfrm>
                      <a:off x="0" y="0"/>
                      <a:ext cx="2600325" cy="1932305"/>
                    </a:xfrm>
                    <a:prstGeom prst="rect">
                      <a:avLst/>
                    </a:prstGeom>
                    <a:noFill/>
                    <a:ln>
                      <a:noFill/>
                    </a:ln>
                  </pic:spPr>
                </pic:pic>
              </a:graphicData>
            </a:graphic>
          </wp:inline>
        </w:drawing>
      </w:r>
    </w:p>
    <w:p w14:paraId="29CF8442" w14:textId="1135908F" w:rsidR="00AF2182" w:rsidRDefault="003E2480" w:rsidP="00AF2182">
      <w:pPr>
        <w:rPr>
          <w:rFonts w:eastAsia="游明朝"/>
          <w:sz w:val="22"/>
          <w:szCs w:val="22"/>
          <w:lang w:eastAsia="ja-JP"/>
        </w:rPr>
      </w:pPr>
      <w:r w:rsidRPr="003E2480">
        <w:rPr>
          <w:rFonts w:eastAsia="游明朝"/>
          <w:sz w:val="22"/>
          <w:szCs w:val="22"/>
          <w:lang w:eastAsia="ja-JP"/>
        </w:rPr>
        <w:t>Fig2. Receiving session information transmitted to inside of service area for a country, but UE is outside boundary</w:t>
      </w:r>
    </w:p>
    <w:p w14:paraId="6EBD3BF3" w14:textId="1B3C95E7" w:rsidR="00D746E6" w:rsidRDefault="006B36A1" w:rsidP="00AF2182">
      <w:pPr>
        <w:rPr>
          <w:rFonts w:eastAsia="游明朝"/>
          <w:b/>
          <w:bCs/>
          <w:sz w:val="22"/>
          <w:szCs w:val="22"/>
          <w:lang w:eastAsia="ja-JP"/>
        </w:rPr>
      </w:pPr>
      <w:r>
        <w:rPr>
          <w:rFonts w:eastAsia="游明朝" w:hint="eastAsia"/>
          <w:b/>
          <w:bCs/>
          <w:sz w:val="22"/>
          <w:szCs w:val="22"/>
          <w:lang w:eastAsia="ja-JP"/>
        </w:rPr>
        <w:t>P</w:t>
      </w:r>
      <w:r>
        <w:rPr>
          <w:rFonts w:eastAsia="游明朝"/>
          <w:b/>
          <w:bCs/>
          <w:sz w:val="22"/>
          <w:szCs w:val="22"/>
          <w:lang w:eastAsia="ja-JP"/>
        </w:rPr>
        <w:t xml:space="preserve">roposal </w:t>
      </w:r>
      <w:proofErr w:type="gramStart"/>
      <w:r w:rsidR="00F10E95">
        <w:rPr>
          <w:rFonts w:eastAsia="游明朝"/>
          <w:b/>
          <w:bCs/>
          <w:sz w:val="22"/>
          <w:szCs w:val="22"/>
          <w:lang w:eastAsia="ja-JP"/>
        </w:rPr>
        <w:t>3</w:t>
      </w:r>
      <w:r>
        <w:rPr>
          <w:rFonts w:eastAsia="游明朝"/>
          <w:b/>
          <w:bCs/>
          <w:sz w:val="22"/>
          <w:szCs w:val="22"/>
          <w:lang w:eastAsia="ja-JP"/>
        </w:rPr>
        <w:t xml:space="preserve"> :</w:t>
      </w:r>
      <w:proofErr w:type="gramEnd"/>
      <w:r>
        <w:rPr>
          <w:rFonts w:eastAsia="游明朝"/>
          <w:b/>
          <w:bCs/>
          <w:sz w:val="22"/>
          <w:szCs w:val="22"/>
          <w:lang w:eastAsia="ja-JP"/>
        </w:rPr>
        <w:t xml:space="preserve"> RAN2 </w:t>
      </w:r>
      <w:r w:rsidR="00C26C13">
        <w:rPr>
          <w:rFonts w:eastAsia="游明朝"/>
          <w:b/>
          <w:bCs/>
          <w:sz w:val="22"/>
          <w:szCs w:val="22"/>
          <w:lang w:eastAsia="ja-JP"/>
        </w:rPr>
        <w:t>confirms</w:t>
      </w:r>
      <w:r w:rsidR="00D746E6">
        <w:rPr>
          <w:rFonts w:eastAsia="游明朝"/>
          <w:b/>
          <w:bCs/>
          <w:sz w:val="22"/>
          <w:szCs w:val="22"/>
          <w:lang w:eastAsia="ja-JP"/>
        </w:rPr>
        <w:t xml:space="preserve"> the definition of intended area information as below</w:t>
      </w:r>
    </w:p>
    <w:p w14:paraId="7FF85137" w14:textId="77777777" w:rsidR="00D746E6" w:rsidRPr="00122B16" w:rsidRDefault="00D746E6" w:rsidP="00D746E6">
      <w:pPr>
        <w:ind w:leftChars="100" w:left="200"/>
        <w:rPr>
          <w:b/>
          <w:bCs/>
          <w:noProof/>
          <w:sz w:val="22"/>
          <w:szCs w:val="22"/>
        </w:rPr>
      </w:pPr>
      <w:r w:rsidRPr="00122B16">
        <w:rPr>
          <w:b/>
          <w:bCs/>
          <w:noProof/>
          <w:sz w:val="22"/>
          <w:szCs w:val="22"/>
        </w:rPr>
        <w:t xml:space="preserve">Dir1 : Targeting </w:t>
      </w:r>
      <w:r w:rsidRPr="00122B16">
        <w:rPr>
          <w:b/>
          <w:bCs/>
          <w:noProof/>
          <w:sz w:val="22"/>
          <w:szCs w:val="22"/>
          <w:u w:val="single"/>
        </w:rPr>
        <w:t>static</w:t>
      </w:r>
      <w:r w:rsidRPr="00122B16">
        <w:rPr>
          <w:b/>
          <w:bCs/>
          <w:noProof/>
          <w:sz w:val="22"/>
          <w:szCs w:val="22"/>
        </w:rPr>
        <w:t xml:space="preserve"> area information that is invariant. (e.g. boundary, etc)</w:t>
      </w:r>
    </w:p>
    <w:p w14:paraId="19A2C430" w14:textId="7450B538" w:rsidR="006B36A1" w:rsidRDefault="00D746E6" w:rsidP="00122B16">
      <w:pPr>
        <w:ind w:firstLine="200"/>
        <w:rPr>
          <w:rFonts w:eastAsia="游明朝"/>
          <w:b/>
          <w:bCs/>
          <w:sz w:val="22"/>
          <w:szCs w:val="22"/>
          <w:lang w:eastAsia="ja-JP"/>
        </w:rPr>
      </w:pPr>
      <w:r w:rsidRPr="00122B16">
        <w:rPr>
          <w:b/>
          <w:bCs/>
          <w:noProof/>
          <w:sz w:val="22"/>
          <w:szCs w:val="22"/>
        </w:rPr>
        <w:t xml:space="preserve">Dir2 : Targeting </w:t>
      </w:r>
      <w:r w:rsidRPr="00122B16">
        <w:rPr>
          <w:b/>
          <w:bCs/>
          <w:noProof/>
          <w:sz w:val="22"/>
          <w:szCs w:val="22"/>
          <w:u w:val="single"/>
        </w:rPr>
        <w:t>flexible</w:t>
      </w:r>
      <w:r w:rsidRPr="00122B16">
        <w:rPr>
          <w:b/>
          <w:bCs/>
          <w:noProof/>
          <w:sz w:val="22"/>
          <w:szCs w:val="22"/>
        </w:rPr>
        <w:t xml:space="preserve"> area information that is dependent on MBS service.</w:t>
      </w:r>
    </w:p>
    <w:p w14:paraId="79BDD73C" w14:textId="4BB120FA" w:rsidR="006B36A1" w:rsidRDefault="006B36A1" w:rsidP="00AF2182">
      <w:pPr>
        <w:rPr>
          <w:rFonts w:eastAsia="游明朝"/>
          <w:lang w:eastAsia="ja-JP"/>
        </w:rPr>
      </w:pPr>
      <w:r w:rsidRPr="00F126AC">
        <w:rPr>
          <w:rFonts w:eastAsia="游明朝"/>
          <w:b/>
          <w:bCs/>
          <w:sz w:val="22"/>
          <w:szCs w:val="22"/>
          <w:lang w:eastAsia="ja-JP"/>
        </w:rPr>
        <w:t xml:space="preserve">Proposal </w:t>
      </w:r>
      <w:proofErr w:type="gramStart"/>
      <w:r w:rsidR="00F10E95">
        <w:rPr>
          <w:rFonts w:eastAsia="游明朝"/>
          <w:b/>
          <w:bCs/>
          <w:sz w:val="22"/>
          <w:szCs w:val="22"/>
          <w:lang w:eastAsia="ja-JP"/>
        </w:rPr>
        <w:t>4</w:t>
      </w:r>
      <w:r>
        <w:rPr>
          <w:rFonts w:eastAsia="游明朝"/>
          <w:b/>
          <w:bCs/>
          <w:sz w:val="22"/>
          <w:szCs w:val="22"/>
          <w:lang w:eastAsia="ja-JP"/>
        </w:rPr>
        <w:t xml:space="preserve"> </w:t>
      </w:r>
      <w:r w:rsidRPr="00F126AC">
        <w:rPr>
          <w:rFonts w:eastAsia="游明朝"/>
          <w:b/>
          <w:bCs/>
          <w:sz w:val="22"/>
          <w:szCs w:val="22"/>
          <w:lang w:eastAsia="ja-JP"/>
        </w:rPr>
        <w:t>:</w:t>
      </w:r>
      <w:proofErr w:type="gramEnd"/>
      <w:r>
        <w:rPr>
          <w:rFonts w:eastAsia="游明朝"/>
          <w:sz w:val="22"/>
          <w:szCs w:val="22"/>
          <w:lang w:eastAsia="ja-JP"/>
        </w:rPr>
        <w:t xml:space="preserve"> </w:t>
      </w:r>
      <w:r w:rsidR="008771ED" w:rsidRPr="00D668E7">
        <w:rPr>
          <w:rFonts w:eastAsia="游明朝"/>
          <w:b/>
          <w:bCs/>
          <w:noProof/>
          <w:sz w:val="22"/>
          <w:szCs w:val="22"/>
          <w:lang w:eastAsia="ja-JP"/>
        </w:rPr>
        <w:t xml:space="preserve">RAN2 can explore </w:t>
      </w:r>
      <w:r w:rsidR="008771ED">
        <w:rPr>
          <w:rFonts w:eastAsia="游明朝"/>
          <w:b/>
          <w:bCs/>
          <w:noProof/>
          <w:sz w:val="22"/>
          <w:szCs w:val="22"/>
          <w:lang w:eastAsia="ja-JP"/>
        </w:rPr>
        <w:t>additional</w:t>
      </w:r>
      <w:r w:rsidR="008771ED" w:rsidRPr="00D668E7">
        <w:rPr>
          <w:rFonts w:eastAsia="游明朝"/>
          <w:b/>
          <w:bCs/>
          <w:noProof/>
          <w:sz w:val="22"/>
          <w:szCs w:val="22"/>
          <w:lang w:eastAsia="ja-JP"/>
        </w:rPr>
        <w:t xml:space="preserve"> ways to deal with a case where the area indicated by area information includes outside of the actual service area and UE is located on this area, if Direction 2 is considered</w:t>
      </w:r>
      <w:r w:rsidRPr="009F2464">
        <w:rPr>
          <w:rFonts w:eastAsia="游明朝"/>
          <w:b/>
          <w:bCs/>
          <w:sz w:val="22"/>
          <w:szCs w:val="22"/>
          <w:lang w:eastAsia="ja-JP"/>
        </w:rPr>
        <w:t>.</w:t>
      </w:r>
    </w:p>
    <w:p w14:paraId="4E178778" w14:textId="77777777" w:rsidR="00397BBB" w:rsidRDefault="00397BBB" w:rsidP="00ED30EC">
      <w:pPr>
        <w:pStyle w:val="1"/>
        <w:tabs>
          <w:tab w:val="num" w:pos="567"/>
        </w:tabs>
        <w:jc w:val="both"/>
        <w:rPr>
          <w:rFonts w:cs="Arial"/>
        </w:rPr>
      </w:pPr>
      <w:r>
        <w:rPr>
          <w:rFonts w:cs="Arial"/>
        </w:rPr>
        <w:t>Conclusion</w:t>
      </w:r>
    </w:p>
    <w:bookmarkEnd w:id="0"/>
    <w:bookmarkEnd w:id="1"/>
    <w:bookmarkEnd w:id="2"/>
    <w:p w14:paraId="450B1D42" w14:textId="57A7C269" w:rsidR="00C77DCB" w:rsidRDefault="00122B16" w:rsidP="0014491E">
      <w:pPr>
        <w:rPr>
          <w:rFonts w:eastAsia="游明朝"/>
          <w:b/>
          <w:bCs/>
          <w:sz w:val="22"/>
          <w:szCs w:val="22"/>
          <w:lang w:eastAsia="ja-JP"/>
        </w:rPr>
      </w:pPr>
      <w:r w:rsidRPr="00AF2182">
        <w:rPr>
          <w:rFonts w:eastAsia="游明朝" w:hint="eastAsia"/>
          <w:b/>
          <w:bCs/>
          <w:sz w:val="22"/>
          <w:szCs w:val="22"/>
          <w:lang w:eastAsia="ja-JP"/>
        </w:rPr>
        <w:t>P</w:t>
      </w:r>
      <w:r w:rsidRPr="00AF2182">
        <w:rPr>
          <w:rFonts w:eastAsia="游明朝"/>
          <w:b/>
          <w:bCs/>
          <w:sz w:val="22"/>
          <w:szCs w:val="22"/>
          <w:lang w:eastAsia="ja-JP"/>
        </w:rPr>
        <w:t>roposal</w:t>
      </w:r>
      <w:r>
        <w:rPr>
          <w:rFonts w:eastAsia="游明朝"/>
          <w:b/>
          <w:bCs/>
          <w:sz w:val="22"/>
          <w:szCs w:val="22"/>
          <w:lang w:eastAsia="ja-JP"/>
        </w:rPr>
        <w:t xml:space="preserve"> 1: Beam-level broadcast transmission solution for intended service area is not suitable</w:t>
      </w:r>
      <w:r w:rsidRPr="00F126AC">
        <w:rPr>
          <w:rFonts w:eastAsia="游明朝"/>
          <w:b/>
          <w:bCs/>
          <w:sz w:val="22"/>
          <w:szCs w:val="22"/>
          <w:lang w:eastAsia="ja-JP"/>
        </w:rPr>
        <w:t>.</w:t>
      </w:r>
    </w:p>
    <w:p w14:paraId="29F97446" w14:textId="77777777" w:rsidR="00122B16" w:rsidRPr="00DD4A43" w:rsidRDefault="00122B16" w:rsidP="00122B16">
      <w:pPr>
        <w:rPr>
          <w:rFonts w:eastAsia="ＭＳ Ｐゴシック"/>
          <w:b/>
          <w:bCs/>
          <w:sz w:val="22"/>
          <w:szCs w:val="22"/>
          <w:lang w:eastAsia="ja-JP"/>
        </w:rPr>
      </w:pPr>
      <w:r w:rsidRPr="00DD4A43">
        <w:rPr>
          <w:rFonts w:eastAsia="ＭＳ Ｐゴシック"/>
          <w:b/>
          <w:bCs/>
          <w:sz w:val="22"/>
          <w:szCs w:val="22"/>
          <w:lang w:eastAsia="ja-JP"/>
        </w:rPr>
        <w:t xml:space="preserve">Proposal </w:t>
      </w:r>
      <w:r>
        <w:rPr>
          <w:rFonts w:eastAsia="ＭＳ Ｐゴシック"/>
          <w:b/>
          <w:bCs/>
          <w:sz w:val="22"/>
          <w:szCs w:val="22"/>
          <w:lang w:eastAsia="ja-JP"/>
        </w:rPr>
        <w:t>2</w:t>
      </w:r>
      <w:r w:rsidRPr="00DD4A43">
        <w:rPr>
          <w:rFonts w:eastAsia="ＭＳ Ｐゴシック"/>
          <w:b/>
          <w:bCs/>
          <w:sz w:val="22"/>
          <w:szCs w:val="22"/>
          <w:lang w:eastAsia="ja-JP"/>
        </w:rPr>
        <w:t>: RAN2 consider</w:t>
      </w:r>
      <w:r>
        <w:rPr>
          <w:rFonts w:eastAsia="ＭＳ Ｐゴシック"/>
          <w:b/>
          <w:bCs/>
          <w:sz w:val="22"/>
          <w:szCs w:val="22"/>
          <w:lang w:eastAsia="ja-JP"/>
        </w:rPr>
        <w:t>s</w:t>
      </w:r>
      <w:r w:rsidRPr="00DD4A43">
        <w:rPr>
          <w:rFonts w:eastAsia="ＭＳ Ｐゴシック"/>
          <w:b/>
          <w:bCs/>
          <w:sz w:val="22"/>
          <w:szCs w:val="22"/>
          <w:lang w:eastAsia="ja-JP"/>
        </w:rPr>
        <w:t xml:space="preserve"> how to link MBS service information and area information.</w:t>
      </w:r>
    </w:p>
    <w:p w14:paraId="61EE7905" w14:textId="77777777" w:rsidR="00122B16" w:rsidRDefault="00122B16" w:rsidP="00122B16">
      <w:pPr>
        <w:numPr>
          <w:ilvl w:val="0"/>
          <w:numId w:val="18"/>
        </w:numPr>
        <w:rPr>
          <w:rFonts w:eastAsia="游明朝"/>
          <w:b/>
          <w:bCs/>
          <w:sz w:val="22"/>
          <w:szCs w:val="22"/>
          <w:lang w:eastAsia="ja-JP"/>
        </w:rPr>
      </w:pPr>
      <w:r w:rsidRPr="00050829">
        <w:rPr>
          <w:rFonts w:eastAsia="游明朝"/>
          <w:b/>
          <w:bCs/>
          <w:sz w:val="22"/>
          <w:szCs w:val="22"/>
          <w:lang w:eastAsia="ja-JP"/>
        </w:rPr>
        <w:t>Alt</w:t>
      </w:r>
      <w:r>
        <w:rPr>
          <w:rFonts w:eastAsia="游明朝"/>
          <w:b/>
          <w:bCs/>
          <w:sz w:val="22"/>
          <w:szCs w:val="22"/>
          <w:lang w:eastAsia="ja-JP"/>
        </w:rPr>
        <w:t xml:space="preserve"> </w:t>
      </w:r>
      <w:r w:rsidRPr="00050829">
        <w:rPr>
          <w:rFonts w:eastAsia="游明朝"/>
          <w:b/>
          <w:bCs/>
          <w:sz w:val="22"/>
          <w:szCs w:val="22"/>
          <w:lang w:eastAsia="ja-JP"/>
        </w:rPr>
        <w:t xml:space="preserve">1: Each </w:t>
      </w:r>
      <w:r w:rsidRPr="00050829">
        <w:rPr>
          <w:rFonts w:eastAsia="游明朝" w:hint="eastAsia"/>
          <w:b/>
          <w:bCs/>
          <w:sz w:val="22"/>
          <w:szCs w:val="22"/>
          <w:lang w:eastAsia="ja-JP"/>
        </w:rPr>
        <w:t>s</w:t>
      </w:r>
      <w:r w:rsidRPr="00050829">
        <w:rPr>
          <w:rFonts w:eastAsia="游明朝"/>
          <w:b/>
          <w:bCs/>
          <w:sz w:val="22"/>
          <w:szCs w:val="22"/>
          <w:lang w:eastAsia="ja-JP"/>
        </w:rPr>
        <w:t xml:space="preserve">ervice area is linked to </w:t>
      </w:r>
      <w:r>
        <w:rPr>
          <w:rFonts w:eastAsia="游明朝"/>
          <w:b/>
          <w:bCs/>
          <w:sz w:val="22"/>
          <w:szCs w:val="22"/>
          <w:lang w:eastAsia="ja-JP"/>
        </w:rPr>
        <w:t xml:space="preserve">each </w:t>
      </w:r>
      <w:r w:rsidRPr="00050829">
        <w:rPr>
          <w:rFonts w:eastAsia="游明朝"/>
          <w:b/>
          <w:bCs/>
          <w:sz w:val="22"/>
          <w:szCs w:val="22"/>
          <w:lang w:eastAsia="ja-JP"/>
        </w:rPr>
        <w:t>MCCH</w:t>
      </w:r>
    </w:p>
    <w:p w14:paraId="7918080B" w14:textId="1F7F52E8" w:rsidR="00122B16" w:rsidRPr="00122B16" w:rsidRDefault="00122B16" w:rsidP="00122B16">
      <w:pPr>
        <w:numPr>
          <w:ilvl w:val="0"/>
          <w:numId w:val="18"/>
        </w:numPr>
        <w:rPr>
          <w:rFonts w:eastAsia="游明朝"/>
          <w:b/>
          <w:bCs/>
          <w:sz w:val="22"/>
          <w:szCs w:val="22"/>
          <w:lang w:eastAsia="ja-JP"/>
        </w:rPr>
      </w:pPr>
      <w:r w:rsidRPr="00050829">
        <w:rPr>
          <w:rFonts w:eastAsia="游明朝"/>
          <w:b/>
          <w:bCs/>
          <w:sz w:val="22"/>
          <w:szCs w:val="22"/>
          <w:lang w:eastAsia="ja-JP"/>
        </w:rPr>
        <w:t>Alt</w:t>
      </w:r>
      <w:r>
        <w:rPr>
          <w:rFonts w:eastAsia="游明朝"/>
          <w:b/>
          <w:bCs/>
          <w:sz w:val="22"/>
          <w:szCs w:val="22"/>
          <w:lang w:eastAsia="ja-JP"/>
        </w:rPr>
        <w:t xml:space="preserve"> </w:t>
      </w:r>
      <w:r w:rsidRPr="00050829">
        <w:rPr>
          <w:rFonts w:eastAsia="游明朝"/>
          <w:b/>
          <w:bCs/>
          <w:sz w:val="22"/>
          <w:szCs w:val="22"/>
          <w:lang w:eastAsia="ja-JP"/>
        </w:rPr>
        <w:t xml:space="preserve">2: Each service area is linked to </w:t>
      </w:r>
      <w:r>
        <w:rPr>
          <w:rFonts w:eastAsia="游明朝"/>
          <w:b/>
          <w:bCs/>
          <w:sz w:val="22"/>
          <w:szCs w:val="22"/>
          <w:lang w:eastAsia="ja-JP"/>
        </w:rPr>
        <w:t xml:space="preserve">each </w:t>
      </w:r>
      <w:r w:rsidRPr="00050829">
        <w:rPr>
          <w:rFonts w:eastAsia="游明朝"/>
          <w:b/>
          <w:bCs/>
          <w:sz w:val="22"/>
          <w:szCs w:val="22"/>
          <w:lang w:eastAsia="ja-JP"/>
        </w:rPr>
        <w:t>session</w:t>
      </w:r>
      <w:r>
        <w:rPr>
          <w:rFonts w:eastAsia="游明朝"/>
          <w:b/>
          <w:bCs/>
          <w:sz w:val="22"/>
          <w:szCs w:val="22"/>
          <w:lang w:eastAsia="ja-JP"/>
        </w:rPr>
        <w:t>s</w:t>
      </w:r>
    </w:p>
    <w:p w14:paraId="02E08ABF" w14:textId="77777777" w:rsidR="00122B16" w:rsidRDefault="00122B16" w:rsidP="00122B16">
      <w:pPr>
        <w:rPr>
          <w:rFonts w:eastAsia="游明朝"/>
          <w:noProof/>
          <w:sz w:val="22"/>
          <w:szCs w:val="22"/>
          <w:lang w:eastAsia="ja-JP"/>
        </w:rPr>
      </w:pPr>
      <w:r>
        <w:rPr>
          <w:rFonts w:eastAsia="游明朝"/>
          <w:b/>
          <w:bCs/>
          <w:noProof/>
          <w:sz w:val="22"/>
          <w:szCs w:val="22"/>
          <w:lang w:eastAsia="ja-JP"/>
        </w:rPr>
        <w:t>Observation 1</w:t>
      </w:r>
      <w:r>
        <w:rPr>
          <w:rFonts w:eastAsia="游明朝" w:hint="eastAsia"/>
          <w:b/>
          <w:bCs/>
          <w:noProof/>
          <w:sz w:val="22"/>
          <w:szCs w:val="22"/>
          <w:lang w:eastAsia="ja-JP"/>
        </w:rPr>
        <w:t xml:space="preserve"> </w:t>
      </w:r>
      <w:r>
        <w:rPr>
          <w:rFonts w:eastAsia="游明朝"/>
          <w:b/>
          <w:bCs/>
          <w:noProof/>
          <w:sz w:val="22"/>
          <w:szCs w:val="22"/>
          <w:lang w:eastAsia="ja-JP"/>
        </w:rPr>
        <w:t>:</w:t>
      </w:r>
      <w:r>
        <w:rPr>
          <w:rFonts w:eastAsia="游明朝"/>
          <w:noProof/>
          <w:sz w:val="22"/>
          <w:szCs w:val="22"/>
          <w:lang w:eastAsia="ja-JP"/>
        </w:rPr>
        <w:t xml:space="preserve"> </w:t>
      </w:r>
      <w:r w:rsidRPr="0014491E">
        <w:rPr>
          <w:rFonts w:eastAsia="游明朝"/>
          <w:b/>
          <w:bCs/>
          <w:noProof/>
          <w:sz w:val="22"/>
          <w:szCs w:val="22"/>
          <w:lang w:eastAsia="ja-JP"/>
        </w:rPr>
        <w:t xml:space="preserve">The direction of choice for describing area information should </w:t>
      </w:r>
      <w:r>
        <w:rPr>
          <w:rFonts w:eastAsia="游明朝" w:hint="eastAsia"/>
          <w:b/>
          <w:bCs/>
          <w:noProof/>
          <w:sz w:val="22"/>
          <w:szCs w:val="22"/>
          <w:lang w:eastAsia="ja-JP"/>
        </w:rPr>
        <w:t>b</w:t>
      </w:r>
      <w:r>
        <w:rPr>
          <w:rFonts w:eastAsia="游明朝"/>
          <w:b/>
          <w:bCs/>
          <w:noProof/>
          <w:sz w:val="22"/>
          <w:szCs w:val="22"/>
          <w:lang w:eastAsia="ja-JP"/>
        </w:rPr>
        <w:t xml:space="preserve">e </w:t>
      </w:r>
      <w:r w:rsidRPr="0014491E">
        <w:rPr>
          <w:rFonts w:eastAsia="游明朝"/>
          <w:b/>
          <w:bCs/>
          <w:noProof/>
          <w:sz w:val="22"/>
          <w:szCs w:val="22"/>
          <w:lang w:eastAsia="ja-JP"/>
        </w:rPr>
        <w:t>consider</w:t>
      </w:r>
      <w:r>
        <w:rPr>
          <w:rFonts w:eastAsia="游明朝"/>
          <w:b/>
          <w:bCs/>
          <w:noProof/>
          <w:sz w:val="22"/>
          <w:szCs w:val="22"/>
          <w:lang w:eastAsia="ja-JP"/>
        </w:rPr>
        <w:t>ed</w:t>
      </w:r>
      <w:r w:rsidRPr="0014491E">
        <w:rPr>
          <w:rFonts w:eastAsia="游明朝"/>
          <w:b/>
          <w:bCs/>
          <w:noProof/>
          <w:sz w:val="22"/>
          <w:szCs w:val="22"/>
          <w:lang w:eastAsia="ja-JP"/>
        </w:rPr>
        <w:t xml:space="preserve"> whether the target </w:t>
      </w:r>
      <w:r>
        <w:rPr>
          <w:rFonts w:eastAsia="游明朝"/>
          <w:b/>
          <w:bCs/>
          <w:noProof/>
          <w:sz w:val="22"/>
          <w:szCs w:val="22"/>
          <w:lang w:eastAsia="ja-JP"/>
        </w:rPr>
        <w:t>is</w:t>
      </w:r>
      <w:r w:rsidRPr="0014491E">
        <w:rPr>
          <w:rFonts w:eastAsia="游明朝"/>
          <w:b/>
          <w:bCs/>
          <w:noProof/>
          <w:sz w:val="22"/>
          <w:szCs w:val="22"/>
          <w:lang w:eastAsia="ja-JP"/>
        </w:rPr>
        <w:t xml:space="preserve"> static or flexible.</w:t>
      </w:r>
    </w:p>
    <w:p w14:paraId="16BF542A" w14:textId="471C1332" w:rsidR="00122B16" w:rsidRPr="00122B16" w:rsidRDefault="00122B16" w:rsidP="00122B16">
      <w:pPr>
        <w:rPr>
          <w:rFonts w:eastAsiaTheme="minorEastAsia"/>
          <w:b/>
          <w:bCs/>
          <w:noProof/>
          <w:sz w:val="22"/>
          <w:szCs w:val="22"/>
          <w:lang w:eastAsia="ja-JP"/>
        </w:rPr>
      </w:pPr>
      <w:r w:rsidRPr="00122B16">
        <w:rPr>
          <w:rFonts w:eastAsiaTheme="minorEastAsia"/>
          <w:b/>
          <w:bCs/>
          <w:noProof/>
          <w:sz w:val="22"/>
          <w:szCs w:val="22"/>
          <w:lang w:eastAsia="ja-JP"/>
        </w:rPr>
        <w:t xml:space="preserve">Observation </w:t>
      </w:r>
      <w:r>
        <w:rPr>
          <w:rFonts w:eastAsiaTheme="minorEastAsia"/>
          <w:b/>
          <w:bCs/>
          <w:noProof/>
          <w:sz w:val="22"/>
          <w:szCs w:val="22"/>
          <w:lang w:eastAsia="ja-JP"/>
        </w:rPr>
        <w:t>2</w:t>
      </w:r>
      <w:r w:rsidRPr="00122B16">
        <w:rPr>
          <w:rFonts w:eastAsiaTheme="minorEastAsia"/>
          <w:b/>
          <w:bCs/>
          <w:noProof/>
          <w:sz w:val="22"/>
          <w:szCs w:val="22"/>
          <w:lang w:eastAsia="ja-JP"/>
        </w:rPr>
        <w:t xml:space="preserve"> : </w:t>
      </w:r>
      <w:r w:rsidR="00A54226">
        <w:rPr>
          <w:rFonts w:eastAsiaTheme="minorEastAsia"/>
          <w:b/>
          <w:bCs/>
          <w:noProof/>
          <w:sz w:val="22"/>
          <w:szCs w:val="22"/>
          <w:lang w:eastAsia="ja-JP"/>
        </w:rPr>
        <w:t>Size of information has less impacts</w:t>
      </w:r>
      <w:r w:rsidR="00A54226" w:rsidRPr="00122B16">
        <w:rPr>
          <w:rFonts w:eastAsiaTheme="minorEastAsia"/>
          <w:b/>
          <w:bCs/>
          <w:noProof/>
          <w:sz w:val="22"/>
          <w:szCs w:val="22"/>
          <w:lang w:eastAsia="ja-JP"/>
        </w:rPr>
        <w:t xml:space="preserve"> </w:t>
      </w:r>
      <w:r w:rsidR="00A54226">
        <w:rPr>
          <w:rFonts w:eastAsiaTheme="minorEastAsia"/>
          <w:b/>
          <w:bCs/>
          <w:noProof/>
          <w:sz w:val="22"/>
          <w:szCs w:val="22"/>
          <w:lang w:eastAsia="ja-JP"/>
        </w:rPr>
        <w:t>if RAN2 support</w:t>
      </w:r>
      <w:r w:rsidR="00A54226" w:rsidRPr="00122B16">
        <w:rPr>
          <w:rFonts w:eastAsiaTheme="minorEastAsia"/>
          <w:b/>
          <w:bCs/>
          <w:noProof/>
          <w:sz w:val="22"/>
          <w:szCs w:val="22"/>
          <w:lang w:eastAsia="ja-JP"/>
        </w:rPr>
        <w:t xml:space="preserve"> targeting static area information.</w:t>
      </w:r>
      <w:r w:rsidRPr="00122B16">
        <w:rPr>
          <w:rFonts w:eastAsiaTheme="minorEastAsia"/>
          <w:b/>
          <w:bCs/>
          <w:noProof/>
          <w:sz w:val="22"/>
          <w:szCs w:val="22"/>
          <w:lang w:eastAsia="ja-JP"/>
        </w:rPr>
        <w:t xml:space="preserve"> </w:t>
      </w:r>
    </w:p>
    <w:p w14:paraId="0DEEA1BA" w14:textId="40F6DB41" w:rsidR="00122B16" w:rsidRDefault="00122B16" w:rsidP="00122B16">
      <w:pPr>
        <w:rPr>
          <w:rFonts w:eastAsia="游明朝"/>
          <w:b/>
          <w:bCs/>
          <w:noProof/>
          <w:sz w:val="22"/>
          <w:szCs w:val="22"/>
          <w:lang w:eastAsia="ja-JP"/>
        </w:rPr>
      </w:pPr>
      <w:r>
        <w:rPr>
          <w:rFonts w:eastAsia="游明朝"/>
          <w:b/>
          <w:bCs/>
          <w:noProof/>
          <w:sz w:val="22"/>
          <w:szCs w:val="22"/>
          <w:lang w:eastAsia="ja-JP"/>
        </w:rPr>
        <w:t xml:space="preserve">Observation 3 : </w:t>
      </w:r>
      <w:r w:rsidR="00993D2C">
        <w:rPr>
          <w:rFonts w:eastAsia="游明朝"/>
          <w:b/>
          <w:bCs/>
          <w:noProof/>
          <w:sz w:val="22"/>
          <w:szCs w:val="22"/>
          <w:lang w:eastAsia="ja-JP"/>
        </w:rPr>
        <w:t>To indicate the area information dynamically, signaling overhead will be i</w:t>
      </w:r>
      <w:r w:rsidR="00993D2C" w:rsidRPr="009F2464">
        <w:rPr>
          <w:rFonts w:eastAsia="游明朝"/>
          <w:b/>
          <w:bCs/>
          <w:noProof/>
          <w:sz w:val="22"/>
          <w:szCs w:val="22"/>
          <w:lang w:eastAsia="ja-JP"/>
        </w:rPr>
        <w:t>ncreased</w:t>
      </w:r>
      <w:r w:rsidR="00993D2C">
        <w:rPr>
          <w:rFonts w:eastAsia="游明朝"/>
          <w:b/>
          <w:bCs/>
          <w:noProof/>
          <w:sz w:val="22"/>
          <w:szCs w:val="22"/>
          <w:lang w:eastAsia="ja-JP"/>
        </w:rPr>
        <w:t>.</w:t>
      </w:r>
    </w:p>
    <w:p w14:paraId="16BF23AE" w14:textId="7A4C83CB" w:rsidR="00122B16" w:rsidRPr="009F2464" w:rsidRDefault="00122B16" w:rsidP="00122B16">
      <w:pPr>
        <w:rPr>
          <w:rFonts w:eastAsia="游明朝"/>
          <w:b/>
          <w:bCs/>
          <w:noProof/>
          <w:sz w:val="22"/>
          <w:szCs w:val="22"/>
          <w:lang w:eastAsia="ja-JP"/>
        </w:rPr>
      </w:pPr>
      <w:r>
        <w:rPr>
          <w:rFonts w:eastAsia="游明朝" w:hint="eastAsia"/>
          <w:b/>
          <w:bCs/>
          <w:noProof/>
          <w:sz w:val="22"/>
          <w:szCs w:val="22"/>
          <w:lang w:eastAsia="ja-JP"/>
        </w:rPr>
        <w:t>O</w:t>
      </w:r>
      <w:r>
        <w:rPr>
          <w:rFonts w:eastAsia="游明朝"/>
          <w:b/>
          <w:bCs/>
          <w:noProof/>
          <w:sz w:val="22"/>
          <w:szCs w:val="22"/>
          <w:lang w:eastAsia="ja-JP"/>
        </w:rPr>
        <w:t xml:space="preserve">bservation 4 : </w:t>
      </w:r>
      <w:r w:rsidR="00993D2C">
        <w:rPr>
          <w:rFonts w:eastAsia="游明朝"/>
          <w:b/>
          <w:bCs/>
          <w:noProof/>
          <w:sz w:val="22"/>
          <w:szCs w:val="22"/>
          <w:lang w:eastAsia="ja-JP"/>
        </w:rPr>
        <w:t>If RAN2 support</w:t>
      </w:r>
      <w:r w:rsidR="00993D2C" w:rsidRPr="006B36A1">
        <w:rPr>
          <w:rFonts w:eastAsia="游明朝"/>
          <w:b/>
          <w:bCs/>
          <w:noProof/>
          <w:sz w:val="22"/>
          <w:szCs w:val="22"/>
          <w:lang w:eastAsia="ja-JP"/>
        </w:rPr>
        <w:t>targeting flexible area information</w:t>
      </w:r>
      <w:r w:rsidR="00993D2C">
        <w:rPr>
          <w:rFonts w:eastAsia="游明朝"/>
          <w:b/>
          <w:bCs/>
          <w:noProof/>
          <w:sz w:val="22"/>
          <w:szCs w:val="22"/>
          <w:lang w:eastAsia="ja-JP"/>
        </w:rPr>
        <w:t>, to reduce the signaling overhead, a</w:t>
      </w:r>
      <w:r w:rsidR="00993D2C" w:rsidRPr="006B36A1">
        <w:rPr>
          <w:rFonts w:eastAsia="游明朝"/>
          <w:b/>
          <w:bCs/>
          <w:noProof/>
          <w:sz w:val="22"/>
          <w:szCs w:val="22"/>
          <w:lang w:eastAsia="ja-JP"/>
        </w:rPr>
        <w:t xml:space="preserve">ccuracy </w:t>
      </w:r>
      <w:r w:rsidR="00993D2C">
        <w:rPr>
          <w:rFonts w:eastAsia="游明朝"/>
          <w:b/>
          <w:bCs/>
          <w:noProof/>
          <w:sz w:val="22"/>
          <w:szCs w:val="22"/>
          <w:lang w:eastAsia="ja-JP"/>
        </w:rPr>
        <w:t xml:space="preserve">may need to </w:t>
      </w:r>
      <w:r w:rsidR="00993D2C" w:rsidRPr="006B36A1">
        <w:rPr>
          <w:rFonts w:eastAsia="游明朝"/>
          <w:b/>
          <w:bCs/>
          <w:noProof/>
          <w:sz w:val="22"/>
          <w:szCs w:val="22"/>
          <w:lang w:eastAsia="ja-JP"/>
        </w:rPr>
        <w:t>be discarded.</w:t>
      </w:r>
    </w:p>
    <w:p w14:paraId="34901C2B" w14:textId="5A7978C5" w:rsidR="00122B16" w:rsidRDefault="00122B16" w:rsidP="00122B16">
      <w:pPr>
        <w:rPr>
          <w:rFonts w:eastAsia="游明朝"/>
          <w:b/>
          <w:bCs/>
          <w:sz w:val="22"/>
          <w:szCs w:val="22"/>
          <w:lang w:eastAsia="ja-JP"/>
        </w:rPr>
      </w:pPr>
      <w:r>
        <w:rPr>
          <w:rFonts w:eastAsia="游明朝" w:hint="eastAsia"/>
          <w:b/>
          <w:bCs/>
          <w:sz w:val="22"/>
          <w:szCs w:val="22"/>
          <w:lang w:eastAsia="ja-JP"/>
        </w:rPr>
        <w:t>P</w:t>
      </w:r>
      <w:r>
        <w:rPr>
          <w:rFonts w:eastAsia="游明朝"/>
          <w:b/>
          <w:bCs/>
          <w:sz w:val="22"/>
          <w:szCs w:val="22"/>
          <w:lang w:eastAsia="ja-JP"/>
        </w:rPr>
        <w:t xml:space="preserve">roposal </w:t>
      </w:r>
      <w:proofErr w:type="gramStart"/>
      <w:r>
        <w:rPr>
          <w:rFonts w:eastAsia="游明朝"/>
          <w:b/>
          <w:bCs/>
          <w:sz w:val="22"/>
          <w:szCs w:val="22"/>
          <w:lang w:eastAsia="ja-JP"/>
        </w:rPr>
        <w:t>3 :</w:t>
      </w:r>
      <w:proofErr w:type="gramEnd"/>
      <w:r>
        <w:rPr>
          <w:rFonts w:eastAsia="游明朝"/>
          <w:b/>
          <w:bCs/>
          <w:sz w:val="22"/>
          <w:szCs w:val="22"/>
          <w:lang w:eastAsia="ja-JP"/>
        </w:rPr>
        <w:t xml:space="preserve"> RAN2 </w:t>
      </w:r>
      <w:r w:rsidR="00C26C13">
        <w:rPr>
          <w:rFonts w:eastAsia="游明朝"/>
          <w:b/>
          <w:bCs/>
          <w:sz w:val="22"/>
          <w:szCs w:val="22"/>
          <w:lang w:eastAsia="ja-JP"/>
        </w:rPr>
        <w:t xml:space="preserve">confirms </w:t>
      </w:r>
      <w:r>
        <w:rPr>
          <w:rFonts w:eastAsia="游明朝"/>
          <w:b/>
          <w:bCs/>
          <w:sz w:val="22"/>
          <w:szCs w:val="22"/>
          <w:lang w:eastAsia="ja-JP"/>
        </w:rPr>
        <w:t>the definition of intended area information</w:t>
      </w:r>
      <w:r w:rsidR="00C26C13">
        <w:rPr>
          <w:rFonts w:eastAsia="游明朝"/>
          <w:b/>
          <w:bCs/>
          <w:sz w:val="22"/>
          <w:szCs w:val="22"/>
          <w:lang w:eastAsia="ja-JP"/>
        </w:rPr>
        <w:t xml:space="preserve"> </w:t>
      </w:r>
      <w:r>
        <w:rPr>
          <w:rFonts w:eastAsia="游明朝"/>
          <w:b/>
          <w:bCs/>
          <w:sz w:val="22"/>
          <w:szCs w:val="22"/>
          <w:lang w:eastAsia="ja-JP"/>
        </w:rPr>
        <w:t>as below</w:t>
      </w:r>
    </w:p>
    <w:p w14:paraId="179579A3" w14:textId="77777777" w:rsidR="00122B16" w:rsidRPr="00122B16" w:rsidRDefault="00122B16" w:rsidP="00122B16">
      <w:pPr>
        <w:ind w:leftChars="100" w:left="200"/>
        <w:rPr>
          <w:b/>
          <w:bCs/>
          <w:noProof/>
          <w:sz w:val="22"/>
          <w:szCs w:val="22"/>
        </w:rPr>
      </w:pPr>
      <w:r w:rsidRPr="00122B16">
        <w:rPr>
          <w:b/>
          <w:bCs/>
          <w:noProof/>
          <w:sz w:val="22"/>
          <w:szCs w:val="22"/>
        </w:rPr>
        <w:t xml:space="preserve">Dir1 : Targeting </w:t>
      </w:r>
      <w:r w:rsidRPr="00122B16">
        <w:rPr>
          <w:b/>
          <w:bCs/>
          <w:noProof/>
          <w:sz w:val="22"/>
          <w:szCs w:val="22"/>
          <w:u w:val="single"/>
        </w:rPr>
        <w:t>static</w:t>
      </w:r>
      <w:r w:rsidRPr="00122B16">
        <w:rPr>
          <w:b/>
          <w:bCs/>
          <w:noProof/>
          <w:sz w:val="22"/>
          <w:szCs w:val="22"/>
        </w:rPr>
        <w:t xml:space="preserve"> area information that is invariant. (e.g. boundary, etc)</w:t>
      </w:r>
    </w:p>
    <w:p w14:paraId="5C6817CA" w14:textId="77777777" w:rsidR="00122B16" w:rsidRDefault="00122B16" w:rsidP="00122B16">
      <w:pPr>
        <w:ind w:firstLine="200"/>
        <w:rPr>
          <w:rFonts w:eastAsia="游明朝"/>
          <w:b/>
          <w:bCs/>
          <w:sz w:val="22"/>
          <w:szCs w:val="22"/>
          <w:lang w:eastAsia="ja-JP"/>
        </w:rPr>
      </w:pPr>
      <w:r w:rsidRPr="00122B16">
        <w:rPr>
          <w:b/>
          <w:bCs/>
          <w:noProof/>
          <w:sz w:val="22"/>
          <w:szCs w:val="22"/>
        </w:rPr>
        <w:t xml:space="preserve">Dir2 : Targeting </w:t>
      </w:r>
      <w:r w:rsidRPr="00122B16">
        <w:rPr>
          <w:b/>
          <w:bCs/>
          <w:noProof/>
          <w:sz w:val="22"/>
          <w:szCs w:val="22"/>
          <w:u w:val="single"/>
        </w:rPr>
        <w:t>flexible</w:t>
      </w:r>
      <w:r w:rsidRPr="00122B16">
        <w:rPr>
          <w:b/>
          <w:bCs/>
          <w:noProof/>
          <w:sz w:val="22"/>
          <w:szCs w:val="22"/>
        </w:rPr>
        <w:t xml:space="preserve"> area information that is dependent on MBS service.</w:t>
      </w:r>
    </w:p>
    <w:p w14:paraId="4266F562" w14:textId="3F1A8B19" w:rsidR="00122B16" w:rsidRPr="00122B16" w:rsidRDefault="00122B16" w:rsidP="00122B16">
      <w:pPr>
        <w:rPr>
          <w:rFonts w:eastAsia="游明朝"/>
          <w:b/>
          <w:sz w:val="22"/>
          <w:szCs w:val="22"/>
          <w:lang w:eastAsia="ja-JP"/>
        </w:rPr>
      </w:pPr>
      <w:r w:rsidRPr="00F126AC">
        <w:rPr>
          <w:rFonts w:eastAsia="游明朝"/>
          <w:b/>
          <w:bCs/>
          <w:sz w:val="22"/>
          <w:szCs w:val="22"/>
          <w:lang w:eastAsia="ja-JP"/>
        </w:rPr>
        <w:t>Prop</w:t>
      </w:r>
      <w:r w:rsidRPr="00F126AC">
        <w:rPr>
          <w:rFonts w:eastAsia="游明朝"/>
          <w:b/>
          <w:bCs/>
          <w:noProof/>
          <w:sz w:val="22"/>
          <w:szCs w:val="22"/>
          <w:lang w:eastAsia="ja-JP"/>
        </w:rPr>
        <w:t xml:space="preserve">osal </w:t>
      </w:r>
      <w:r>
        <w:rPr>
          <w:rFonts w:eastAsia="游明朝"/>
          <w:b/>
          <w:bCs/>
          <w:noProof/>
          <w:sz w:val="22"/>
          <w:szCs w:val="22"/>
          <w:lang w:eastAsia="ja-JP"/>
        </w:rPr>
        <w:t xml:space="preserve">4 </w:t>
      </w:r>
      <w:r w:rsidRPr="00F126AC">
        <w:rPr>
          <w:rFonts w:eastAsia="游明朝"/>
          <w:b/>
          <w:bCs/>
          <w:noProof/>
          <w:sz w:val="22"/>
          <w:szCs w:val="22"/>
          <w:lang w:eastAsia="ja-JP"/>
        </w:rPr>
        <w:t>:</w:t>
      </w:r>
      <w:r w:rsidRPr="000339F3">
        <w:rPr>
          <w:rFonts w:eastAsia="游明朝"/>
          <w:b/>
          <w:bCs/>
          <w:noProof/>
          <w:sz w:val="22"/>
          <w:szCs w:val="22"/>
          <w:lang w:eastAsia="ja-JP"/>
        </w:rPr>
        <w:t xml:space="preserve"> </w:t>
      </w:r>
      <w:r w:rsidR="00FC692C" w:rsidRPr="000339F3">
        <w:rPr>
          <w:rFonts w:eastAsia="游明朝"/>
          <w:b/>
          <w:bCs/>
          <w:noProof/>
          <w:sz w:val="22"/>
          <w:szCs w:val="22"/>
          <w:lang w:eastAsia="ja-JP"/>
        </w:rPr>
        <w:t xml:space="preserve">RAN2 can explore </w:t>
      </w:r>
      <w:r w:rsidR="00F01FEA">
        <w:rPr>
          <w:rFonts w:eastAsia="游明朝"/>
          <w:b/>
          <w:bCs/>
          <w:noProof/>
          <w:sz w:val="22"/>
          <w:szCs w:val="22"/>
          <w:lang w:eastAsia="ja-JP"/>
        </w:rPr>
        <w:t>additional</w:t>
      </w:r>
      <w:r w:rsidR="00FC692C" w:rsidRPr="000339F3">
        <w:rPr>
          <w:rFonts w:eastAsia="游明朝"/>
          <w:b/>
          <w:bCs/>
          <w:noProof/>
          <w:sz w:val="22"/>
          <w:szCs w:val="22"/>
          <w:lang w:eastAsia="ja-JP"/>
        </w:rPr>
        <w:t xml:space="preserve"> ways to deal with a case where the area indicated by area information includes outside of the actual service area and UE is located on this area, if Direction 2 is considered.</w:t>
      </w:r>
    </w:p>
    <w:p w14:paraId="3BC8BC43" w14:textId="77777777" w:rsidR="00397BBB" w:rsidRDefault="00397BBB" w:rsidP="00CF01DB">
      <w:pPr>
        <w:pStyle w:val="1"/>
        <w:tabs>
          <w:tab w:val="num" w:pos="567"/>
        </w:tabs>
        <w:ind w:left="425" w:hanging="425"/>
        <w:jc w:val="both"/>
        <w:rPr>
          <w:rFonts w:cs="Arial"/>
        </w:rPr>
      </w:pPr>
      <w:r>
        <w:rPr>
          <w:rFonts w:cs="Arial"/>
        </w:rPr>
        <w:t>Reference</w:t>
      </w:r>
    </w:p>
    <w:p w14:paraId="1EEB3A99" w14:textId="49D518E6" w:rsidR="006562E2" w:rsidRPr="005A00A3" w:rsidRDefault="00CC3BD6" w:rsidP="006562E2">
      <w:pPr>
        <w:numPr>
          <w:ilvl w:val="0"/>
          <w:numId w:val="5"/>
        </w:numPr>
        <w:jc w:val="both"/>
        <w:rPr>
          <w:sz w:val="22"/>
          <w:szCs w:val="22"/>
          <w:lang w:eastAsia="ja-JP"/>
        </w:rPr>
      </w:pPr>
      <w:r w:rsidRPr="00CC3BD6">
        <w:rPr>
          <w:sz w:val="22"/>
          <w:szCs w:val="22"/>
          <w:lang w:eastAsia="ja-JP"/>
        </w:rPr>
        <w:t>R2-125bis NR-NTN-IoT-NTN (Sergio) EOM.docx</w:t>
      </w:r>
    </w:p>
    <w:p w14:paraId="779CD5CA" w14:textId="3E790D84" w:rsidR="0075455E" w:rsidRDefault="006B4768" w:rsidP="004C21CF">
      <w:pPr>
        <w:numPr>
          <w:ilvl w:val="0"/>
          <w:numId w:val="5"/>
        </w:numPr>
        <w:jc w:val="both"/>
        <w:rPr>
          <w:sz w:val="22"/>
          <w:szCs w:val="22"/>
          <w:lang w:eastAsia="ja-JP"/>
        </w:rPr>
      </w:pPr>
      <w:r w:rsidRPr="00BF7813">
        <w:rPr>
          <w:sz w:val="22"/>
          <w:szCs w:val="22"/>
          <w:lang w:eastAsia="ja-JP"/>
        </w:rPr>
        <w:t>TS38.331 v18.0.0</w:t>
      </w:r>
    </w:p>
    <w:p w14:paraId="3128867B" w14:textId="4CAA3252" w:rsidR="006B4768" w:rsidRPr="004C21CF" w:rsidRDefault="004C5E57" w:rsidP="004C21CF">
      <w:pPr>
        <w:numPr>
          <w:ilvl w:val="0"/>
          <w:numId w:val="5"/>
        </w:numPr>
        <w:jc w:val="both"/>
        <w:rPr>
          <w:sz w:val="22"/>
          <w:szCs w:val="22"/>
          <w:lang w:eastAsia="ja-JP"/>
        </w:rPr>
      </w:pPr>
      <w:r>
        <w:rPr>
          <w:rFonts w:eastAsia="游明朝" w:hint="eastAsia"/>
          <w:sz w:val="22"/>
          <w:szCs w:val="22"/>
          <w:lang w:eastAsia="ja-JP"/>
        </w:rPr>
        <w:t>T</w:t>
      </w:r>
      <w:r>
        <w:rPr>
          <w:rFonts w:eastAsia="游明朝"/>
          <w:sz w:val="22"/>
          <w:szCs w:val="22"/>
          <w:lang w:eastAsia="ja-JP"/>
        </w:rPr>
        <w:t>S23.032 V18.1.0</w:t>
      </w:r>
    </w:p>
    <w:sectPr w:rsidR="006B4768" w:rsidRPr="004C21C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4A1DA" w14:textId="77777777" w:rsidR="00311FB5" w:rsidRDefault="00311FB5">
      <w:pPr>
        <w:spacing w:after="0"/>
      </w:pPr>
      <w:r>
        <w:separator/>
      </w:r>
    </w:p>
  </w:endnote>
  <w:endnote w:type="continuationSeparator" w:id="0">
    <w:p w14:paraId="6F9FA194" w14:textId="77777777" w:rsidR="00311FB5" w:rsidRDefault="00311FB5">
      <w:pPr>
        <w:spacing w:after="0"/>
      </w:pPr>
      <w:r>
        <w:continuationSeparator/>
      </w:r>
    </w:p>
  </w:endnote>
  <w:endnote w:type="continuationNotice" w:id="1">
    <w:p w14:paraId="4839731F" w14:textId="77777777" w:rsidR="00311FB5" w:rsidRDefault="00311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PｺﾞｼｯｸE">
    <w:panose1 w:val="020B0900000000000000"/>
    <w:charset w:val="80"/>
    <w:family w:val="modern"/>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EA61" w14:textId="77777777" w:rsidR="00311FB5" w:rsidRDefault="00311FB5">
      <w:pPr>
        <w:spacing w:after="0"/>
      </w:pPr>
      <w:r>
        <w:separator/>
      </w:r>
    </w:p>
  </w:footnote>
  <w:footnote w:type="continuationSeparator" w:id="0">
    <w:p w14:paraId="2AEF1F6D" w14:textId="77777777" w:rsidR="00311FB5" w:rsidRDefault="00311FB5">
      <w:pPr>
        <w:spacing w:after="0"/>
      </w:pPr>
      <w:r>
        <w:continuationSeparator/>
      </w:r>
    </w:p>
  </w:footnote>
  <w:footnote w:type="continuationNotice" w:id="1">
    <w:p w14:paraId="275766C3" w14:textId="77777777" w:rsidR="00311FB5" w:rsidRDefault="00311F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B567490"/>
    <w:multiLevelType w:val="hybridMultilevel"/>
    <w:tmpl w:val="0478BBCA"/>
    <w:lvl w:ilvl="0" w:tplc="623C2738">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1CAE0207"/>
    <w:multiLevelType w:val="hybridMultilevel"/>
    <w:tmpl w:val="E04EBF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2956CAE"/>
    <w:multiLevelType w:val="hybridMultilevel"/>
    <w:tmpl w:val="CA688A8C"/>
    <w:lvl w:ilvl="0" w:tplc="FFFFFFFF">
      <w:start w:val="1"/>
      <w:numFmt w:val="bullet"/>
      <w:lvlText w:val=""/>
      <w:lvlJc w:val="left"/>
      <w:pPr>
        <w:ind w:left="440" w:hanging="440"/>
      </w:pPr>
      <w:rPr>
        <w:rFonts w:ascii="Wingdings" w:hAnsi="Wingdings" w:hint="default"/>
      </w:rPr>
    </w:lvl>
    <w:lvl w:ilvl="1" w:tplc="623C2738">
      <w:start w:val="1"/>
      <w:numFmt w:val="bullet"/>
      <w:lvlText w:val=""/>
      <w:lvlJc w:val="left"/>
      <w:pPr>
        <w:ind w:left="724"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9071C6C"/>
    <w:multiLevelType w:val="hybridMultilevel"/>
    <w:tmpl w:val="55506A36"/>
    <w:lvl w:ilvl="0" w:tplc="EDA8F4D0">
      <w:start w:val="2"/>
      <w:numFmt w:val="bullet"/>
      <w:lvlText w:val="-"/>
      <w:lvlJc w:val="left"/>
      <w:pPr>
        <w:ind w:left="840" w:hanging="360"/>
      </w:pPr>
      <w:rPr>
        <w:rFonts w:ascii="Meiryo UI" w:eastAsia="Meiryo UI" w:hAnsi="Meiryo UI" w:cs="Times New Roman"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5" w15:restartNumberingAfterBreak="0">
    <w:nsid w:val="2F0E75E3"/>
    <w:multiLevelType w:val="hybridMultilevel"/>
    <w:tmpl w:val="B240DC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D7A2051"/>
    <w:multiLevelType w:val="hybridMultilevel"/>
    <w:tmpl w:val="119870D0"/>
    <w:lvl w:ilvl="0" w:tplc="1DAA892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402EA9"/>
    <w:multiLevelType w:val="hybridMultilevel"/>
    <w:tmpl w:val="20D04BA0"/>
    <w:lvl w:ilvl="0" w:tplc="AA482E8E">
      <w:start w:val="1"/>
      <w:numFmt w:val="bullet"/>
      <w:lvlText w:val=""/>
      <w:lvlJc w:val="left"/>
      <w:pPr>
        <w:ind w:left="724" w:hanging="440"/>
      </w:pPr>
      <w:rPr>
        <w:rFonts w:ascii="Wingdings" w:hAnsi="Wingdings" w:hint="default"/>
        <w:lang w:val="en-GB"/>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57545E"/>
    <w:multiLevelType w:val="multilevel"/>
    <w:tmpl w:val="A83C72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2051CA6"/>
    <w:multiLevelType w:val="hybridMultilevel"/>
    <w:tmpl w:val="A026720E"/>
    <w:lvl w:ilvl="0" w:tplc="122CA014">
      <w:start w:val="2"/>
      <w:numFmt w:val="bullet"/>
      <w:lvlText w:val="-"/>
      <w:lvlJc w:val="left"/>
      <w:pPr>
        <w:ind w:left="900" w:hanging="360"/>
      </w:pPr>
      <w:rPr>
        <w:rFonts w:ascii="Meiryo UI" w:eastAsia="Meiryo UI" w:hAnsi="Meiryo UI" w:cs="Times New Roman" w:hint="eastAsia"/>
      </w:rPr>
    </w:lvl>
    <w:lvl w:ilvl="1" w:tplc="0409000B" w:tentative="1">
      <w:start w:val="1"/>
      <w:numFmt w:val="bullet"/>
      <w:lvlText w:val=""/>
      <w:lvlJc w:val="left"/>
      <w:pPr>
        <w:ind w:left="1420" w:hanging="440"/>
      </w:pPr>
      <w:rPr>
        <w:rFonts w:ascii="Wingdings" w:hAnsi="Wingdings" w:hint="default"/>
      </w:rPr>
    </w:lvl>
    <w:lvl w:ilvl="2" w:tplc="0409000D"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B" w:tentative="1">
      <w:start w:val="1"/>
      <w:numFmt w:val="bullet"/>
      <w:lvlText w:val=""/>
      <w:lvlJc w:val="left"/>
      <w:pPr>
        <w:ind w:left="2740" w:hanging="440"/>
      </w:pPr>
      <w:rPr>
        <w:rFonts w:ascii="Wingdings" w:hAnsi="Wingdings" w:hint="default"/>
      </w:rPr>
    </w:lvl>
    <w:lvl w:ilvl="5" w:tplc="0409000D"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B" w:tentative="1">
      <w:start w:val="1"/>
      <w:numFmt w:val="bullet"/>
      <w:lvlText w:val=""/>
      <w:lvlJc w:val="left"/>
      <w:pPr>
        <w:ind w:left="4060" w:hanging="440"/>
      </w:pPr>
      <w:rPr>
        <w:rFonts w:ascii="Wingdings" w:hAnsi="Wingdings" w:hint="default"/>
      </w:rPr>
    </w:lvl>
    <w:lvl w:ilvl="8" w:tplc="0409000D" w:tentative="1">
      <w:start w:val="1"/>
      <w:numFmt w:val="bullet"/>
      <w:lvlText w:val=""/>
      <w:lvlJc w:val="left"/>
      <w:pPr>
        <w:ind w:left="4500" w:hanging="440"/>
      </w:pPr>
      <w:rPr>
        <w:rFonts w:ascii="Wingdings" w:hAnsi="Wingdings" w:hint="default"/>
      </w:rPr>
    </w:lvl>
  </w:abstractNum>
  <w:abstractNum w:abstractNumId="13" w15:restartNumberingAfterBreak="0">
    <w:nsid w:val="6C70533E"/>
    <w:multiLevelType w:val="hybridMultilevel"/>
    <w:tmpl w:val="2D440F3A"/>
    <w:lvl w:ilvl="0" w:tplc="2DA20C16">
      <w:start w:val="2"/>
      <w:numFmt w:val="bullet"/>
      <w:lvlText w:val=""/>
      <w:lvlJc w:val="left"/>
      <w:rPr>
        <w:rFonts w:ascii="Wingdings" w:eastAsia="游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6E882419"/>
    <w:multiLevelType w:val="hybridMultilevel"/>
    <w:tmpl w:val="11F2C076"/>
    <w:lvl w:ilvl="0" w:tplc="623C2738">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CA7824"/>
    <w:multiLevelType w:val="hybridMultilevel"/>
    <w:tmpl w:val="B6E401C8"/>
    <w:lvl w:ilvl="0" w:tplc="623C273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7E30194"/>
    <w:multiLevelType w:val="hybridMultilevel"/>
    <w:tmpl w:val="740E976E"/>
    <w:lvl w:ilvl="0" w:tplc="76D06AE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4B7B4C"/>
    <w:multiLevelType w:val="hybridMultilevel"/>
    <w:tmpl w:val="740E976E"/>
    <w:lvl w:ilvl="0" w:tplc="FFFFFFFF">
      <w:start w:val="3"/>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B5248CC"/>
    <w:multiLevelType w:val="hybridMultilevel"/>
    <w:tmpl w:val="C98A6ABE"/>
    <w:lvl w:ilvl="0" w:tplc="6ACECFC6">
      <w:start w:val="2"/>
      <w:numFmt w:val="bullet"/>
      <w:lvlText w:val="・"/>
      <w:lvlJc w:val="left"/>
      <w:pPr>
        <w:ind w:left="360" w:hanging="360"/>
      </w:pPr>
      <w:rPr>
        <w:rFonts w:ascii="HGPｺﾞｼｯｸE" w:eastAsia="HGPｺﾞｼｯｸE" w:hAnsi="HGPｺﾞｼｯｸE" w:cs="Times New Roman" w:hint="eastAsia"/>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29173215">
    <w:abstractNumId w:val="20"/>
  </w:num>
  <w:num w:numId="2" w16cid:durableId="1058820603">
    <w:abstractNumId w:val="7"/>
  </w:num>
  <w:num w:numId="3" w16cid:durableId="2052874071">
    <w:abstractNumId w:val="15"/>
  </w:num>
  <w:num w:numId="4" w16cid:durableId="907618336">
    <w:abstractNumId w:val="10"/>
  </w:num>
  <w:num w:numId="5" w16cid:durableId="826242848">
    <w:abstractNumId w:val="0"/>
  </w:num>
  <w:num w:numId="6" w16cid:durableId="1799377146">
    <w:abstractNumId w:val="8"/>
  </w:num>
  <w:num w:numId="7" w16cid:durableId="216741496">
    <w:abstractNumId w:val="19"/>
  </w:num>
  <w:num w:numId="8" w16cid:durableId="708410963">
    <w:abstractNumId w:val="13"/>
  </w:num>
  <w:num w:numId="9" w16cid:durableId="894926174">
    <w:abstractNumId w:val="17"/>
  </w:num>
  <w:num w:numId="10" w16cid:durableId="889220139">
    <w:abstractNumId w:val="4"/>
  </w:num>
  <w:num w:numId="11" w16cid:durableId="421295180">
    <w:abstractNumId w:val="12"/>
  </w:num>
  <w:num w:numId="12" w16cid:durableId="1420172775">
    <w:abstractNumId w:val="17"/>
    <w:lvlOverride w:ilvl="0">
      <w:startOverride w:val="1"/>
    </w:lvlOverride>
    <w:lvlOverride w:ilvl="1"/>
    <w:lvlOverride w:ilvl="2"/>
    <w:lvlOverride w:ilvl="3"/>
    <w:lvlOverride w:ilvl="4"/>
    <w:lvlOverride w:ilvl="5"/>
    <w:lvlOverride w:ilvl="6"/>
    <w:lvlOverride w:ilvl="7"/>
    <w:lvlOverride w:ilvl="8"/>
  </w:num>
  <w:num w:numId="13" w16cid:durableId="1092044973">
    <w:abstractNumId w:val="5"/>
  </w:num>
  <w:num w:numId="14" w16cid:durableId="82455725">
    <w:abstractNumId w:val="18"/>
  </w:num>
  <w:num w:numId="15" w16cid:durableId="299504625">
    <w:abstractNumId w:val="5"/>
  </w:num>
  <w:num w:numId="16" w16cid:durableId="485975003">
    <w:abstractNumId w:val="14"/>
  </w:num>
  <w:num w:numId="17" w16cid:durableId="75520159">
    <w:abstractNumId w:val="11"/>
  </w:num>
  <w:num w:numId="18" w16cid:durableId="1337490673">
    <w:abstractNumId w:val="9"/>
  </w:num>
  <w:num w:numId="19" w16cid:durableId="285351425">
    <w:abstractNumId w:val="1"/>
  </w:num>
  <w:num w:numId="20" w16cid:durableId="39018026">
    <w:abstractNumId w:val="16"/>
  </w:num>
  <w:num w:numId="21" w16cid:durableId="10183616">
    <w:abstractNumId w:val="3"/>
  </w:num>
  <w:num w:numId="22" w16cid:durableId="689600143">
    <w:abstractNumId w:val="6"/>
  </w:num>
  <w:num w:numId="23" w16cid:durableId="97225169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8"/>
    <w:rsid w:val="00000D34"/>
    <w:rsid w:val="00000EE3"/>
    <w:rsid w:val="00001BF5"/>
    <w:rsid w:val="00003486"/>
    <w:rsid w:val="00004804"/>
    <w:rsid w:val="00004B27"/>
    <w:rsid w:val="000052E8"/>
    <w:rsid w:val="0000664D"/>
    <w:rsid w:val="00006B52"/>
    <w:rsid w:val="00007886"/>
    <w:rsid w:val="00007DD2"/>
    <w:rsid w:val="000113C9"/>
    <w:rsid w:val="00012EAA"/>
    <w:rsid w:val="000133F3"/>
    <w:rsid w:val="00014055"/>
    <w:rsid w:val="00014F23"/>
    <w:rsid w:val="000153D5"/>
    <w:rsid w:val="00015475"/>
    <w:rsid w:val="000158F5"/>
    <w:rsid w:val="00016CD6"/>
    <w:rsid w:val="00016ECA"/>
    <w:rsid w:val="00017566"/>
    <w:rsid w:val="00017D7A"/>
    <w:rsid w:val="0002079A"/>
    <w:rsid w:val="000207CA"/>
    <w:rsid w:val="00021F34"/>
    <w:rsid w:val="00022E4A"/>
    <w:rsid w:val="000233BB"/>
    <w:rsid w:val="00024754"/>
    <w:rsid w:val="00025294"/>
    <w:rsid w:val="000255D9"/>
    <w:rsid w:val="00025DB4"/>
    <w:rsid w:val="0002663C"/>
    <w:rsid w:val="00026DBA"/>
    <w:rsid w:val="00027B28"/>
    <w:rsid w:val="00027C6D"/>
    <w:rsid w:val="000300AB"/>
    <w:rsid w:val="00030B2D"/>
    <w:rsid w:val="000330AF"/>
    <w:rsid w:val="000339AE"/>
    <w:rsid w:val="000339F3"/>
    <w:rsid w:val="00034A17"/>
    <w:rsid w:val="000358F6"/>
    <w:rsid w:val="0003681A"/>
    <w:rsid w:val="0003693A"/>
    <w:rsid w:val="000401DB"/>
    <w:rsid w:val="0004137A"/>
    <w:rsid w:val="000414D0"/>
    <w:rsid w:val="000415D2"/>
    <w:rsid w:val="0004185B"/>
    <w:rsid w:val="00042C9A"/>
    <w:rsid w:val="00042E73"/>
    <w:rsid w:val="00042EE2"/>
    <w:rsid w:val="00044123"/>
    <w:rsid w:val="00045C33"/>
    <w:rsid w:val="00045D35"/>
    <w:rsid w:val="00050829"/>
    <w:rsid w:val="00050A8B"/>
    <w:rsid w:val="00050C73"/>
    <w:rsid w:val="00050F8F"/>
    <w:rsid w:val="00053C8E"/>
    <w:rsid w:val="00054317"/>
    <w:rsid w:val="00054B84"/>
    <w:rsid w:val="0005517D"/>
    <w:rsid w:val="000557FA"/>
    <w:rsid w:val="000571BA"/>
    <w:rsid w:val="0005728E"/>
    <w:rsid w:val="0006077F"/>
    <w:rsid w:val="00060EA8"/>
    <w:rsid w:val="00061F1C"/>
    <w:rsid w:val="00063599"/>
    <w:rsid w:val="00064883"/>
    <w:rsid w:val="00065373"/>
    <w:rsid w:val="000667B2"/>
    <w:rsid w:val="00067A9B"/>
    <w:rsid w:val="00067F3E"/>
    <w:rsid w:val="0007013E"/>
    <w:rsid w:val="000703A5"/>
    <w:rsid w:val="000711EE"/>
    <w:rsid w:val="000719E9"/>
    <w:rsid w:val="00071F35"/>
    <w:rsid w:val="00072128"/>
    <w:rsid w:val="00072357"/>
    <w:rsid w:val="00072CC2"/>
    <w:rsid w:val="00073116"/>
    <w:rsid w:val="000732AC"/>
    <w:rsid w:val="000748FA"/>
    <w:rsid w:val="00075930"/>
    <w:rsid w:val="000766AC"/>
    <w:rsid w:val="00076EE0"/>
    <w:rsid w:val="0007782F"/>
    <w:rsid w:val="000779C9"/>
    <w:rsid w:val="00077A1F"/>
    <w:rsid w:val="00077E64"/>
    <w:rsid w:val="00080A07"/>
    <w:rsid w:val="00080A3A"/>
    <w:rsid w:val="00083E37"/>
    <w:rsid w:val="00085E42"/>
    <w:rsid w:val="000865E4"/>
    <w:rsid w:val="00086801"/>
    <w:rsid w:val="0008696C"/>
    <w:rsid w:val="000901E5"/>
    <w:rsid w:val="0009047E"/>
    <w:rsid w:val="00090F92"/>
    <w:rsid w:val="00091290"/>
    <w:rsid w:val="000922FE"/>
    <w:rsid w:val="00092643"/>
    <w:rsid w:val="000937D3"/>
    <w:rsid w:val="00093990"/>
    <w:rsid w:val="00093D1D"/>
    <w:rsid w:val="00094300"/>
    <w:rsid w:val="00094D62"/>
    <w:rsid w:val="000950D7"/>
    <w:rsid w:val="00096638"/>
    <w:rsid w:val="00096F58"/>
    <w:rsid w:val="00097B1B"/>
    <w:rsid w:val="00097C24"/>
    <w:rsid w:val="000A019E"/>
    <w:rsid w:val="000A02AE"/>
    <w:rsid w:val="000A0575"/>
    <w:rsid w:val="000A1036"/>
    <w:rsid w:val="000A2242"/>
    <w:rsid w:val="000A299F"/>
    <w:rsid w:val="000A33EC"/>
    <w:rsid w:val="000A35E3"/>
    <w:rsid w:val="000A37C3"/>
    <w:rsid w:val="000A3EBC"/>
    <w:rsid w:val="000A3EDE"/>
    <w:rsid w:val="000A405A"/>
    <w:rsid w:val="000A43B1"/>
    <w:rsid w:val="000A4DD4"/>
    <w:rsid w:val="000A6394"/>
    <w:rsid w:val="000A6F3E"/>
    <w:rsid w:val="000A7762"/>
    <w:rsid w:val="000B0802"/>
    <w:rsid w:val="000B2F10"/>
    <w:rsid w:val="000B3CE6"/>
    <w:rsid w:val="000B46C2"/>
    <w:rsid w:val="000B49D2"/>
    <w:rsid w:val="000C038A"/>
    <w:rsid w:val="000C11AC"/>
    <w:rsid w:val="000C2782"/>
    <w:rsid w:val="000C3CBD"/>
    <w:rsid w:val="000C62C3"/>
    <w:rsid w:val="000C6598"/>
    <w:rsid w:val="000C6FAE"/>
    <w:rsid w:val="000C74FD"/>
    <w:rsid w:val="000C778C"/>
    <w:rsid w:val="000C7831"/>
    <w:rsid w:val="000C7C6E"/>
    <w:rsid w:val="000C7D2F"/>
    <w:rsid w:val="000C7FE8"/>
    <w:rsid w:val="000D00CE"/>
    <w:rsid w:val="000D010F"/>
    <w:rsid w:val="000D0802"/>
    <w:rsid w:val="000D22F5"/>
    <w:rsid w:val="000D275B"/>
    <w:rsid w:val="000D6CCA"/>
    <w:rsid w:val="000D7AAB"/>
    <w:rsid w:val="000E06FD"/>
    <w:rsid w:val="000E0709"/>
    <w:rsid w:val="000E0A6E"/>
    <w:rsid w:val="000E0E7A"/>
    <w:rsid w:val="000E165F"/>
    <w:rsid w:val="000E176D"/>
    <w:rsid w:val="000E1BC5"/>
    <w:rsid w:val="000E1FA4"/>
    <w:rsid w:val="000E28CD"/>
    <w:rsid w:val="000E3A4C"/>
    <w:rsid w:val="000E4D3A"/>
    <w:rsid w:val="000E6F50"/>
    <w:rsid w:val="000E7DC8"/>
    <w:rsid w:val="000F1196"/>
    <w:rsid w:val="000F2F5C"/>
    <w:rsid w:val="000F30BB"/>
    <w:rsid w:val="000F3276"/>
    <w:rsid w:val="000F34DA"/>
    <w:rsid w:val="000F5C36"/>
    <w:rsid w:val="000F60C6"/>
    <w:rsid w:val="000F6DC4"/>
    <w:rsid w:val="000F7A56"/>
    <w:rsid w:val="000F7DE2"/>
    <w:rsid w:val="001000B5"/>
    <w:rsid w:val="00101736"/>
    <w:rsid w:val="00101EB3"/>
    <w:rsid w:val="00101EBE"/>
    <w:rsid w:val="00103F29"/>
    <w:rsid w:val="00105FF2"/>
    <w:rsid w:val="00106657"/>
    <w:rsid w:val="00106B1C"/>
    <w:rsid w:val="00106F44"/>
    <w:rsid w:val="00106F73"/>
    <w:rsid w:val="00107014"/>
    <w:rsid w:val="00107586"/>
    <w:rsid w:val="001075CE"/>
    <w:rsid w:val="0010764C"/>
    <w:rsid w:val="00107916"/>
    <w:rsid w:val="001109EA"/>
    <w:rsid w:val="0011195C"/>
    <w:rsid w:val="00111EAF"/>
    <w:rsid w:val="001129A6"/>
    <w:rsid w:val="001132F6"/>
    <w:rsid w:val="00113509"/>
    <w:rsid w:val="00113A60"/>
    <w:rsid w:val="00114712"/>
    <w:rsid w:val="00114970"/>
    <w:rsid w:val="00114DA1"/>
    <w:rsid w:val="00115368"/>
    <w:rsid w:val="001161C4"/>
    <w:rsid w:val="001178DF"/>
    <w:rsid w:val="00120879"/>
    <w:rsid w:val="00121239"/>
    <w:rsid w:val="001227AE"/>
    <w:rsid w:val="00122B16"/>
    <w:rsid w:val="00123138"/>
    <w:rsid w:val="00123C9F"/>
    <w:rsid w:val="00124229"/>
    <w:rsid w:val="0012426B"/>
    <w:rsid w:val="00124EC9"/>
    <w:rsid w:val="00125698"/>
    <w:rsid w:val="0012586B"/>
    <w:rsid w:val="00125B0F"/>
    <w:rsid w:val="00127475"/>
    <w:rsid w:val="001275A5"/>
    <w:rsid w:val="00127BB0"/>
    <w:rsid w:val="00131B86"/>
    <w:rsid w:val="001328B5"/>
    <w:rsid w:val="00132F75"/>
    <w:rsid w:val="001332DB"/>
    <w:rsid w:val="00134487"/>
    <w:rsid w:val="00134C2C"/>
    <w:rsid w:val="00135B75"/>
    <w:rsid w:val="0013646A"/>
    <w:rsid w:val="00136FE8"/>
    <w:rsid w:val="001374DB"/>
    <w:rsid w:val="00137CB0"/>
    <w:rsid w:val="00140085"/>
    <w:rsid w:val="00140C2B"/>
    <w:rsid w:val="001419A8"/>
    <w:rsid w:val="001419FB"/>
    <w:rsid w:val="00142833"/>
    <w:rsid w:val="00142E04"/>
    <w:rsid w:val="00143C9D"/>
    <w:rsid w:val="001440E2"/>
    <w:rsid w:val="0014491E"/>
    <w:rsid w:val="00144AE5"/>
    <w:rsid w:val="001455DA"/>
    <w:rsid w:val="00145D43"/>
    <w:rsid w:val="00145D7A"/>
    <w:rsid w:val="00145DED"/>
    <w:rsid w:val="00146DCB"/>
    <w:rsid w:val="00147A7E"/>
    <w:rsid w:val="00147B94"/>
    <w:rsid w:val="00150C0B"/>
    <w:rsid w:val="0015121B"/>
    <w:rsid w:val="0015215B"/>
    <w:rsid w:val="00152550"/>
    <w:rsid w:val="001531B3"/>
    <w:rsid w:val="0015330A"/>
    <w:rsid w:val="00154CAF"/>
    <w:rsid w:val="00154FBD"/>
    <w:rsid w:val="00155B3E"/>
    <w:rsid w:val="00156169"/>
    <w:rsid w:val="00157BEA"/>
    <w:rsid w:val="00160282"/>
    <w:rsid w:val="0016042C"/>
    <w:rsid w:val="00160BD9"/>
    <w:rsid w:val="00161FA1"/>
    <w:rsid w:val="00162369"/>
    <w:rsid w:val="001632F2"/>
    <w:rsid w:val="00164488"/>
    <w:rsid w:val="00166478"/>
    <w:rsid w:val="00166803"/>
    <w:rsid w:val="00166FA2"/>
    <w:rsid w:val="00167A50"/>
    <w:rsid w:val="001717FE"/>
    <w:rsid w:val="00172763"/>
    <w:rsid w:val="001749C5"/>
    <w:rsid w:val="00174EB2"/>
    <w:rsid w:val="0017508E"/>
    <w:rsid w:val="00175107"/>
    <w:rsid w:val="00176866"/>
    <w:rsid w:val="00176C07"/>
    <w:rsid w:val="00176E1B"/>
    <w:rsid w:val="00177ADF"/>
    <w:rsid w:val="00180B6A"/>
    <w:rsid w:val="001827DD"/>
    <w:rsid w:val="001827E7"/>
    <w:rsid w:val="00182ED9"/>
    <w:rsid w:val="00184AD2"/>
    <w:rsid w:val="00184E45"/>
    <w:rsid w:val="00185311"/>
    <w:rsid w:val="0018687D"/>
    <w:rsid w:val="00186F93"/>
    <w:rsid w:val="0019004E"/>
    <w:rsid w:val="001901AD"/>
    <w:rsid w:val="001902ED"/>
    <w:rsid w:val="00190554"/>
    <w:rsid w:val="00190FD3"/>
    <w:rsid w:val="00190FD9"/>
    <w:rsid w:val="00192C46"/>
    <w:rsid w:val="00193C48"/>
    <w:rsid w:val="00195B99"/>
    <w:rsid w:val="00197D1C"/>
    <w:rsid w:val="001A0DD5"/>
    <w:rsid w:val="001A1003"/>
    <w:rsid w:val="001A2374"/>
    <w:rsid w:val="001A2542"/>
    <w:rsid w:val="001A3567"/>
    <w:rsid w:val="001A35F3"/>
    <w:rsid w:val="001A3F23"/>
    <w:rsid w:val="001A5219"/>
    <w:rsid w:val="001A56DF"/>
    <w:rsid w:val="001A57DA"/>
    <w:rsid w:val="001A670C"/>
    <w:rsid w:val="001A6D5F"/>
    <w:rsid w:val="001A6DD3"/>
    <w:rsid w:val="001A7B60"/>
    <w:rsid w:val="001B0D85"/>
    <w:rsid w:val="001B10E1"/>
    <w:rsid w:val="001B28C3"/>
    <w:rsid w:val="001B3539"/>
    <w:rsid w:val="001B3E65"/>
    <w:rsid w:val="001B4B86"/>
    <w:rsid w:val="001B4DB1"/>
    <w:rsid w:val="001B5462"/>
    <w:rsid w:val="001B5ADB"/>
    <w:rsid w:val="001B7A65"/>
    <w:rsid w:val="001C04A8"/>
    <w:rsid w:val="001C0992"/>
    <w:rsid w:val="001C178A"/>
    <w:rsid w:val="001C1E9A"/>
    <w:rsid w:val="001C2C44"/>
    <w:rsid w:val="001C3396"/>
    <w:rsid w:val="001C3BAA"/>
    <w:rsid w:val="001C4005"/>
    <w:rsid w:val="001C4F19"/>
    <w:rsid w:val="001C5AC5"/>
    <w:rsid w:val="001C5AF0"/>
    <w:rsid w:val="001C738B"/>
    <w:rsid w:val="001C7B1C"/>
    <w:rsid w:val="001D13AC"/>
    <w:rsid w:val="001D1D91"/>
    <w:rsid w:val="001D233D"/>
    <w:rsid w:val="001D2434"/>
    <w:rsid w:val="001D3674"/>
    <w:rsid w:val="001D3D03"/>
    <w:rsid w:val="001D3E26"/>
    <w:rsid w:val="001D43B5"/>
    <w:rsid w:val="001D5CC9"/>
    <w:rsid w:val="001D6B7E"/>
    <w:rsid w:val="001D7A04"/>
    <w:rsid w:val="001D7FBF"/>
    <w:rsid w:val="001E0D67"/>
    <w:rsid w:val="001E17EA"/>
    <w:rsid w:val="001E2F7A"/>
    <w:rsid w:val="001E41F3"/>
    <w:rsid w:val="001E45A2"/>
    <w:rsid w:val="001E5776"/>
    <w:rsid w:val="001E5CC9"/>
    <w:rsid w:val="001F06CC"/>
    <w:rsid w:val="001F0A0B"/>
    <w:rsid w:val="001F1A7A"/>
    <w:rsid w:val="001F22BA"/>
    <w:rsid w:val="001F28DD"/>
    <w:rsid w:val="001F2945"/>
    <w:rsid w:val="001F2AC0"/>
    <w:rsid w:val="001F3033"/>
    <w:rsid w:val="001F354F"/>
    <w:rsid w:val="001F3C3E"/>
    <w:rsid w:val="001F4992"/>
    <w:rsid w:val="001F4C22"/>
    <w:rsid w:val="001F533B"/>
    <w:rsid w:val="001F5C0C"/>
    <w:rsid w:val="001F6153"/>
    <w:rsid w:val="001F6800"/>
    <w:rsid w:val="002001E1"/>
    <w:rsid w:val="00201F49"/>
    <w:rsid w:val="002035EA"/>
    <w:rsid w:val="002039D2"/>
    <w:rsid w:val="0020434E"/>
    <w:rsid w:val="00204569"/>
    <w:rsid w:val="00204CC8"/>
    <w:rsid w:val="00205141"/>
    <w:rsid w:val="002056DA"/>
    <w:rsid w:val="00206823"/>
    <w:rsid w:val="00207153"/>
    <w:rsid w:val="00211857"/>
    <w:rsid w:val="00213B87"/>
    <w:rsid w:val="002140C5"/>
    <w:rsid w:val="00216728"/>
    <w:rsid w:val="00216D90"/>
    <w:rsid w:val="002211A5"/>
    <w:rsid w:val="00222E44"/>
    <w:rsid w:val="00223127"/>
    <w:rsid w:val="002243F5"/>
    <w:rsid w:val="0022615B"/>
    <w:rsid w:val="00226653"/>
    <w:rsid w:val="00226902"/>
    <w:rsid w:val="00226B33"/>
    <w:rsid w:val="00230736"/>
    <w:rsid w:val="00230C2F"/>
    <w:rsid w:val="002311BA"/>
    <w:rsid w:val="00231234"/>
    <w:rsid w:val="0023241D"/>
    <w:rsid w:val="00234173"/>
    <w:rsid w:val="0023443B"/>
    <w:rsid w:val="00234A26"/>
    <w:rsid w:val="00234D08"/>
    <w:rsid w:val="00234ED7"/>
    <w:rsid w:val="00235382"/>
    <w:rsid w:val="00236960"/>
    <w:rsid w:val="00236E90"/>
    <w:rsid w:val="002371B0"/>
    <w:rsid w:val="00240D79"/>
    <w:rsid w:val="002413C0"/>
    <w:rsid w:val="00244206"/>
    <w:rsid w:val="00244522"/>
    <w:rsid w:val="00244C58"/>
    <w:rsid w:val="00244EC1"/>
    <w:rsid w:val="00245672"/>
    <w:rsid w:val="00246513"/>
    <w:rsid w:val="002468B4"/>
    <w:rsid w:val="002508C1"/>
    <w:rsid w:val="00252703"/>
    <w:rsid w:val="0025319D"/>
    <w:rsid w:val="00253E54"/>
    <w:rsid w:val="00253F02"/>
    <w:rsid w:val="00254987"/>
    <w:rsid w:val="00254DD5"/>
    <w:rsid w:val="00255FA3"/>
    <w:rsid w:val="002579E2"/>
    <w:rsid w:val="00257C36"/>
    <w:rsid w:val="0026004D"/>
    <w:rsid w:val="00260C43"/>
    <w:rsid w:val="0026162B"/>
    <w:rsid w:val="00261E64"/>
    <w:rsid w:val="0026216C"/>
    <w:rsid w:val="00262F07"/>
    <w:rsid w:val="00263196"/>
    <w:rsid w:val="0026497F"/>
    <w:rsid w:val="00266FA1"/>
    <w:rsid w:val="002673B5"/>
    <w:rsid w:val="00267ACD"/>
    <w:rsid w:val="002707E6"/>
    <w:rsid w:val="0027127D"/>
    <w:rsid w:val="00271B15"/>
    <w:rsid w:val="00273AC5"/>
    <w:rsid w:val="00273B2F"/>
    <w:rsid w:val="00273E2A"/>
    <w:rsid w:val="00274CB4"/>
    <w:rsid w:val="00275D12"/>
    <w:rsid w:val="0027613E"/>
    <w:rsid w:val="002777CB"/>
    <w:rsid w:val="00277A07"/>
    <w:rsid w:val="002806D3"/>
    <w:rsid w:val="00281247"/>
    <w:rsid w:val="002821EF"/>
    <w:rsid w:val="00282444"/>
    <w:rsid w:val="0028337E"/>
    <w:rsid w:val="00284A9D"/>
    <w:rsid w:val="00286032"/>
    <w:rsid w:val="002860C4"/>
    <w:rsid w:val="0028672E"/>
    <w:rsid w:val="0028695D"/>
    <w:rsid w:val="00290CBE"/>
    <w:rsid w:val="00291804"/>
    <w:rsid w:val="00291993"/>
    <w:rsid w:val="00291A16"/>
    <w:rsid w:val="00291BF2"/>
    <w:rsid w:val="00291E82"/>
    <w:rsid w:val="0029225D"/>
    <w:rsid w:val="0029295C"/>
    <w:rsid w:val="00292E01"/>
    <w:rsid w:val="0029310B"/>
    <w:rsid w:val="0029415C"/>
    <w:rsid w:val="00295040"/>
    <w:rsid w:val="0029547C"/>
    <w:rsid w:val="002964A4"/>
    <w:rsid w:val="002969EB"/>
    <w:rsid w:val="00297496"/>
    <w:rsid w:val="00297734"/>
    <w:rsid w:val="00297DD6"/>
    <w:rsid w:val="002A01CC"/>
    <w:rsid w:val="002A1736"/>
    <w:rsid w:val="002A27FC"/>
    <w:rsid w:val="002A463E"/>
    <w:rsid w:val="002A46F9"/>
    <w:rsid w:val="002A497E"/>
    <w:rsid w:val="002A4E9F"/>
    <w:rsid w:val="002A54C0"/>
    <w:rsid w:val="002A6494"/>
    <w:rsid w:val="002A725A"/>
    <w:rsid w:val="002B099C"/>
    <w:rsid w:val="002B0E45"/>
    <w:rsid w:val="002B1250"/>
    <w:rsid w:val="002B18F4"/>
    <w:rsid w:val="002B1A19"/>
    <w:rsid w:val="002B1E0D"/>
    <w:rsid w:val="002B26FF"/>
    <w:rsid w:val="002B2EE9"/>
    <w:rsid w:val="002B415F"/>
    <w:rsid w:val="002B41CF"/>
    <w:rsid w:val="002B4686"/>
    <w:rsid w:val="002B4B67"/>
    <w:rsid w:val="002B5741"/>
    <w:rsid w:val="002B659A"/>
    <w:rsid w:val="002B6851"/>
    <w:rsid w:val="002B69C5"/>
    <w:rsid w:val="002B7BBC"/>
    <w:rsid w:val="002C2ADD"/>
    <w:rsid w:val="002C3088"/>
    <w:rsid w:val="002C376B"/>
    <w:rsid w:val="002C568C"/>
    <w:rsid w:val="002C596D"/>
    <w:rsid w:val="002C64C5"/>
    <w:rsid w:val="002C7BC8"/>
    <w:rsid w:val="002D277E"/>
    <w:rsid w:val="002D3B72"/>
    <w:rsid w:val="002D3CA5"/>
    <w:rsid w:val="002D47FF"/>
    <w:rsid w:val="002D5A9E"/>
    <w:rsid w:val="002D5CE4"/>
    <w:rsid w:val="002D610B"/>
    <w:rsid w:val="002D65FF"/>
    <w:rsid w:val="002D67AC"/>
    <w:rsid w:val="002D6B6D"/>
    <w:rsid w:val="002D6F99"/>
    <w:rsid w:val="002E26E2"/>
    <w:rsid w:val="002E27EE"/>
    <w:rsid w:val="002E2801"/>
    <w:rsid w:val="002E2FEB"/>
    <w:rsid w:val="002E3E38"/>
    <w:rsid w:val="002E4E3A"/>
    <w:rsid w:val="002E65ED"/>
    <w:rsid w:val="002E78F0"/>
    <w:rsid w:val="002E799B"/>
    <w:rsid w:val="002F01D1"/>
    <w:rsid w:val="002F1B46"/>
    <w:rsid w:val="002F225A"/>
    <w:rsid w:val="002F2C45"/>
    <w:rsid w:val="002F3063"/>
    <w:rsid w:val="002F3148"/>
    <w:rsid w:val="002F421A"/>
    <w:rsid w:val="002F4BCA"/>
    <w:rsid w:val="002F4C23"/>
    <w:rsid w:val="002F4F55"/>
    <w:rsid w:val="002F701C"/>
    <w:rsid w:val="002F7A3D"/>
    <w:rsid w:val="00300DFF"/>
    <w:rsid w:val="003018DE"/>
    <w:rsid w:val="00303455"/>
    <w:rsid w:val="00304DA4"/>
    <w:rsid w:val="0030526D"/>
    <w:rsid w:val="00305300"/>
    <w:rsid w:val="00305409"/>
    <w:rsid w:val="00306B8B"/>
    <w:rsid w:val="0030711B"/>
    <w:rsid w:val="003073F7"/>
    <w:rsid w:val="00307784"/>
    <w:rsid w:val="00310909"/>
    <w:rsid w:val="0031114A"/>
    <w:rsid w:val="00311440"/>
    <w:rsid w:val="00311FB5"/>
    <w:rsid w:val="003121F1"/>
    <w:rsid w:val="0031227B"/>
    <w:rsid w:val="003123E3"/>
    <w:rsid w:val="00312F82"/>
    <w:rsid w:val="00313D30"/>
    <w:rsid w:val="003150FA"/>
    <w:rsid w:val="00316037"/>
    <w:rsid w:val="003162C2"/>
    <w:rsid w:val="00316331"/>
    <w:rsid w:val="00317E9C"/>
    <w:rsid w:val="003207E3"/>
    <w:rsid w:val="00321114"/>
    <w:rsid w:val="00321A72"/>
    <w:rsid w:val="00321B9C"/>
    <w:rsid w:val="00321BEE"/>
    <w:rsid w:val="003230CB"/>
    <w:rsid w:val="00323533"/>
    <w:rsid w:val="0032356E"/>
    <w:rsid w:val="0032358D"/>
    <w:rsid w:val="003239F3"/>
    <w:rsid w:val="00323A32"/>
    <w:rsid w:val="00325364"/>
    <w:rsid w:val="00325BA6"/>
    <w:rsid w:val="003262B6"/>
    <w:rsid w:val="0032679E"/>
    <w:rsid w:val="00326FA0"/>
    <w:rsid w:val="003279C5"/>
    <w:rsid w:val="00327DCD"/>
    <w:rsid w:val="00330347"/>
    <w:rsid w:val="00330FC0"/>
    <w:rsid w:val="00332543"/>
    <w:rsid w:val="003325AB"/>
    <w:rsid w:val="00332853"/>
    <w:rsid w:val="0033354C"/>
    <w:rsid w:val="00333832"/>
    <w:rsid w:val="00333C1D"/>
    <w:rsid w:val="00333C5A"/>
    <w:rsid w:val="003343C7"/>
    <w:rsid w:val="00334C6D"/>
    <w:rsid w:val="003350CF"/>
    <w:rsid w:val="0033699D"/>
    <w:rsid w:val="003369CD"/>
    <w:rsid w:val="00336A86"/>
    <w:rsid w:val="00336B6B"/>
    <w:rsid w:val="00337D1E"/>
    <w:rsid w:val="0034006C"/>
    <w:rsid w:val="00340973"/>
    <w:rsid w:val="0034099B"/>
    <w:rsid w:val="00341326"/>
    <w:rsid w:val="00342413"/>
    <w:rsid w:val="003425E6"/>
    <w:rsid w:val="00342BE3"/>
    <w:rsid w:val="003431AF"/>
    <w:rsid w:val="00345934"/>
    <w:rsid w:val="003463B7"/>
    <w:rsid w:val="003465E5"/>
    <w:rsid w:val="00347F1F"/>
    <w:rsid w:val="003510F3"/>
    <w:rsid w:val="003513D8"/>
    <w:rsid w:val="00351522"/>
    <w:rsid w:val="0035167A"/>
    <w:rsid w:val="00351DA0"/>
    <w:rsid w:val="00352368"/>
    <w:rsid w:val="00352943"/>
    <w:rsid w:val="00353E19"/>
    <w:rsid w:val="00355CC0"/>
    <w:rsid w:val="00355D8C"/>
    <w:rsid w:val="00356E6E"/>
    <w:rsid w:val="00357610"/>
    <w:rsid w:val="00357692"/>
    <w:rsid w:val="00360117"/>
    <w:rsid w:val="00360ECB"/>
    <w:rsid w:val="00363EC1"/>
    <w:rsid w:val="0036444F"/>
    <w:rsid w:val="00364E2F"/>
    <w:rsid w:val="00364F1D"/>
    <w:rsid w:val="00365000"/>
    <w:rsid w:val="0036507D"/>
    <w:rsid w:val="00365AFC"/>
    <w:rsid w:val="00366386"/>
    <w:rsid w:val="00366411"/>
    <w:rsid w:val="00366416"/>
    <w:rsid w:val="003665E8"/>
    <w:rsid w:val="003705B6"/>
    <w:rsid w:val="00371BEA"/>
    <w:rsid w:val="00371EFD"/>
    <w:rsid w:val="00373CED"/>
    <w:rsid w:val="003748A1"/>
    <w:rsid w:val="00374ED5"/>
    <w:rsid w:val="003769E5"/>
    <w:rsid w:val="00376E39"/>
    <w:rsid w:val="003778D4"/>
    <w:rsid w:val="00382FCD"/>
    <w:rsid w:val="00383A63"/>
    <w:rsid w:val="00384AC1"/>
    <w:rsid w:val="00384EAE"/>
    <w:rsid w:val="00385058"/>
    <w:rsid w:val="0038519C"/>
    <w:rsid w:val="003853F6"/>
    <w:rsid w:val="003858A2"/>
    <w:rsid w:val="0038664B"/>
    <w:rsid w:val="00387751"/>
    <w:rsid w:val="00390625"/>
    <w:rsid w:val="00391187"/>
    <w:rsid w:val="00391855"/>
    <w:rsid w:val="00392236"/>
    <w:rsid w:val="00392420"/>
    <w:rsid w:val="00393A95"/>
    <w:rsid w:val="003945B5"/>
    <w:rsid w:val="003957D9"/>
    <w:rsid w:val="00395ADC"/>
    <w:rsid w:val="00397997"/>
    <w:rsid w:val="00397BBB"/>
    <w:rsid w:val="00397F0D"/>
    <w:rsid w:val="003A000B"/>
    <w:rsid w:val="003A047A"/>
    <w:rsid w:val="003A1161"/>
    <w:rsid w:val="003A133E"/>
    <w:rsid w:val="003A1849"/>
    <w:rsid w:val="003A2990"/>
    <w:rsid w:val="003A3C3D"/>
    <w:rsid w:val="003A4C35"/>
    <w:rsid w:val="003A5D68"/>
    <w:rsid w:val="003A613B"/>
    <w:rsid w:val="003A75C0"/>
    <w:rsid w:val="003A7C0E"/>
    <w:rsid w:val="003A7E68"/>
    <w:rsid w:val="003B0EB6"/>
    <w:rsid w:val="003B0F8D"/>
    <w:rsid w:val="003B1666"/>
    <w:rsid w:val="003B1997"/>
    <w:rsid w:val="003B1B31"/>
    <w:rsid w:val="003B2489"/>
    <w:rsid w:val="003B261E"/>
    <w:rsid w:val="003B296F"/>
    <w:rsid w:val="003B3B38"/>
    <w:rsid w:val="003B4E47"/>
    <w:rsid w:val="003B53CF"/>
    <w:rsid w:val="003B6735"/>
    <w:rsid w:val="003B6B6E"/>
    <w:rsid w:val="003B721A"/>
    <w:rsid w:val="003B74A0"/>
    <w:rsid w:val="003C10CC"/>
    <w:rsid w:val="003C166A"/>
    <w:rsid w:val="003C21FE"/>
    <w:rsid w:val="003C3252"/>
    <w:rsid w:val="003C3EDF"/>
    <w:rsid w:val="003C403F"/>
    <w:rsid w:val="003C4133"/>
    <w:rsid w:val="003C49CD"/>
    <w:rsid w:val="003C51DB"/>
    <w:rsid w:val="003C5484"/>
    <w:rsid w:val="003C553E"/>
    <w:rsid w:val="003C5F20"/>
    <w:rsid w:val="003C6578"/>
    <w:rsid w:val="003C721C"/>
    <w:rsid w:val="003D0BF8"/>
    <w:rsid w:val="003D151D"/>
    <w:rsid w:val="003D4D21"/>
    <w:rsid w:val="003E05A7"/>
    <w:rsid w:val="003E12EF"/>
    <w:rsid w:val="003E1A36"/>
    <w:rsid w:val="003E1A7C"/>
    <w:rsid w:val="003E2480"/>
    <w:rsid w:val="003E3071"/>
    <w:rsid w:val="003E3B3F"/>
    <w:rsid w:val="003E3B4E"/>
    <w:rsid w:val="003E540B"/>
    <w:rsid w:val="003E5653"/>
    <w:rsid w:val="003E5703"/>
    <w:rsid w:val="003E59B9"/>
    <w:rsid w:val="003E6D1F"/>
    <w:rsid w:val="003F012E"/>
    <w:rsid w:val="003F1F87"/>
    <w:rsid w:val="003F2694"/>
    <w:rsid w:val="003F448E"/>
    <w:rsid w:val="003F54B7"/>
    <w:rsid w:val="003F55FB"/>
    <w:rsid w:val="003F5657"/>
    <w:rsid w:val="00401A3B"/>
    <w:rsid w:val="00402E08"/>
    <w:rsid w:val="0040319F"/>
    <w:rsid w:val="00403502"/>
    <w:rsid w:val="0040566C"/>
    <w:rsid w:val="00405C2A"/>
    <w:rsid w:val="00406789"/>
    <w:rsid w:val="0040694D"/>
    <w:rsid w:val="0041107A"/>
    <w:rsid w:val="004113F7"/>
    <w:rsid w:val="004136F0"/>
    <w:rsid w:val="00413F7E"/>
    <w:rsid w:val="004148A9"/>
    <w:rsid w:val="0041527D"/>
    <w:rsid w:val="0041558B"/>
    <w:rsid w:val="00415B75"/>
    <w:rsid w:val="00416762"/>
    <w:rsid w:val="00416FCF"/>
    <w:rsid w:val="004174C9"/>
    <w:rsid w:val="0041764E"/>
    <w:rsid w:val="00417B1C"/>
    <w:rsid w:val="004200CD"/>
    <w:rsid w:val="00420601"/>
    <w:rsid w:val="004233DE"/>
    <w:rsid w:val="004240FE"/>
    <w:rsid w:val="004242F1"/>
    <w:rsid w:val="0042430E"/>
    <w:rsid w:val="00426236"/>
    <w:rsid w:val="00426F50"/>
    <w:rsid w:val="00427B9D"/>
    <w:rsid w:val="00427DFA"/>
    <w:rsid w:val="004314DF"/>
    <w:rsid w:val="00432405"/>
    <w:rsid w:val="00432C81"/>
    <w:rsid w:val="0043369E"/>
    <w:rsid w:val="00435B89"/>
    <w:rsid w:val="00437613"/>
    <w:rsid w:val="0043777C"/>
    <w:rsid w:val="00440847"/>
    <w:rsid w:val="00442498"/>
    <w:rsid w:val="00443822"/>
    <w:rsid w:val="00444ED7"/>
    <w:rsid w:val="00445587"/>
    <w:rsid w:val="004469DB"/>
    <w:rsid w:val="00446DB5"/>
    <w:rsid w:val="004471AF"/>
    <w:rsid w:val="00447227"/>
    <w:rsid w:val="0044729E"/>
    <w:rsid w:val="00450CA7"/>
    <w:rsid w:val="00450F6C"/>
    <w:rsid w:val="00452669"/>
    <w:rsid w:val="004528D5"/>
    <w:rsid w:val="00452C51"/>
    <w:rsid w:val="00452F7C"/>
    <w:rsid w:val="00453A2C"/>
    <w:rsid w:val="00454A75"/>
    <w:rsid w:val="004554A2"/>
    <w:rsid w:val="00455CFE"/>
    <w:rsid w:val="004566E4"/>
    <w:rsid w:val="00456AA6"/>
    <w:rsid w:val="00457361"/>
    <w:rsid w:val="0045762B"/>
    <w:rsid w:val="00457C79"/>
    <w:rsid w:val="004603FD"/>
    <w:rsid w:val="004607D8"/>
    <w:rsid w:val="0046130E"/>
    <w:rsid w:val="00461B1C"/>
    <w:rsid w:val="00462D73"/>
    <w:rsid w:val="004633BB"/>
    <w:rsid w:val="00464531"/>
    <w:rsid w:val="004648AF"/>
    <w:rsid w:val="0046685B"/>
    <w:rsid w:val="00466895"/>
    <w:rsid w:val="00466CDA"/>
    <w:rsid w:val="00466EFF"/>
    <w:rsid w:val="004701DF"/>
    <w:rsid w:val="00471C7D"/>
    <w:rsid w:val="00472E28"/>
    <w:rsid w:val="00473180"/>
    <w:rsid w:val="0047434B"/>
    <w:rsid w:val="004744CE"/>
    <w:rsid w:val="0047475F"/>
    <w:rsid w:val="00474762"/>
    <w:rsid w:val="00474BD6"/>
    <w:rsid w:val="00474DBB"/>
    <w:rsid w:val="00475364"/>
    <w:rsid w:val="00475601"/>
    <w:rsid w:val="00475949"/>
    <w:rsid w:val="00476948"/>
    <w:rsid w:val="0048002A"/>
    <w:rsid w:val="0048024A"/>
    <w:rsid w:val="0048049B"/>
    <w:rsid w:val="00480F8C"/>
    <w:rsid w:val="00481AE1"/>
    <w:rsid w:val="004822BE"/>
    <w:rsid w:val="0048272C"/>
    <w:rsid w:val="00482E6E"/>
    <w:rsid w:val="004846F4"/>
    <w:rsid w:val="00484879"/>
    <w:rsid w:val="004869C1"/>
    <w:rsid w:val="004902B6"/>
    <w:rsid w:val="00490742"/>
    <w:rsid w:val="004909E2"/>
    <w:rsid w:val="00491F6A"/>
    <w:rsid w:val="00492965"/>
    <w:rsid w:val="00492BF7"/>
    <w:rsid w:val="00493244"/>
    <w:rsid w:val="004932D4"/>
    <w:rsid w:val="00493B3F"/>
    <w:rsid w:val="00494053"/>
    <w:rsid w:val="004950E2"/>
    <w:rsid w:val="00495B01"/>
    <w:rsid w:val="00497C9C"/>
    <w:rsid w:val="004A02F0"/>
    <w:rsid w:val="004A0B8D"/>
    <w:rsid w:val="004A15B1"/>
    <w:rsid w:val="004A288C"/>
    <w:rsid w:val="004A3402"/>
    <w:rsid w:val="004A42A3"/>
    <w:rsid w:val="004A47DB"/>
    <w:rsid w:val="004A5310"/>
    <w:rsid w:val="004A567C"/>
    <w:rsid w:val="004A5AC1"/>
    <w:rsid w:val="004A601D"/>
    <w:rsid w:val="004A6FB0"/>
    <w:rsid w:val="004A7120"/>
    <w:rsid w:val="004A7676"/>
    <w:rsid w:val="004A7C15"/>
    <w:rsid w:val="004B2025"/>
    <w:rsid w:val="004B2381"/>
    <w:rsid w:val="004B2729"/>
    <w:rsid w:val="004B2DED"/>
    <w:rsid w:val="004B3BCB"/>
    <w:rsid w:val="004B411D"/>
    <w:rsid w:val="004B46D6"/>
    <w:rsid w:val="004B46D9"/>
    <w:rsid w:val="004B4B5A"/>
    <w:rsid w:val="004B5E10"/>
    <w:rsid w:val="004B613A"/>
    <w:rsid w:val="004B75B7"/>
    <w:rsid w:val="004C21CF"/>
    <w:rsid w:val="004C49B9"/>
    <w:rsid w:val="004C5523"/>
    <w:rsid w:val="004C56F1"/>
    <w:rsid w:val="004C5E57"/>
    <w:rsid w:val="004C7F97"/>
    <w:rsid w:val="004D0A99"/>
    <w:rsid w:val="004D125D"/>
    <w:rsid w:val="004D2279"/>
    <w:rsid w:val="004D24E4"/>
    <w:rsid w:val="004D3C9C"/>
    <w:rsid w:val="004D4010"/>
    <w:rsid w:val="004D458F"/>
    <w:rsid w:val="004D4642"/>
    <w:rsid w:val="004D6E7E"/>
    <w:rsid w:val="004D6E9A"/>
    <w:rsid w:val="004E0ABD"/>
    <w:rsid w:val="004E2026"/>
    <w:rsid w:val="004E26BE"/>
    <w:rsid w:val="004E28CB"/>
    <w:rsid w:val="004E2FF2"/>
    <w:rsid w:val="004E350E"/>
    <w:rsid w:val="004E4BF8"/>
    <w:rsid w:val="004E587C"/>
    <w:rsid w:val="004E5BFA"/>
    <w:rsid w:val="004E5C48"/>
    <w:rsid w:val="004E5F59"/>
    <w:rsid w:val="004E6DCC"/>
    <w:rsid w:val="004E709A"/>
    <w:rsid w:val="004F0C65"/>
    <w:rsid w:val="004F1356"/>
    <w:rsid w:val="004F180D"/>
    <w:rsid w:val="004F3A98"/>
    <w:rsid w:val="004F45C4"/>
    <w:rsid w:val="004F4663"/>
    <w:rsid w:val="004F57EF"/>
    <w:rsid w:val="004F5E44"/>
    <w:rsid w:val="004F6164"/>
    <w:rsid w:val="004F65C4"/>
    <w:rsid w:val="004F74FE"/>
    <w:rsid w:val="0050032A"/>
    <w:rsid w:val="0050053D"/>
    <w:rsid w:val="00501106"/>
    <w:rsid w:val="00501C11"/>
    <w:rsid w:val="00504BF9"/>
    <w:rsid w:val="00504FA3"/>
    <w:rsid w:val="005058BA"/>
    <w:rsid w:val="00505E15"/>
    <w:rsid w:val="00506B55"/>
    <w:rsid w:val="00510D3B"/>
    <w:rsid w:val="00510DEC"/>
    <w:rsid w:val="00511D68"/>
    <w:rsid w:val="005126B9"/>
    <w:rsid w:val="00512EAC"/>
    <w:rsid w:val="005133FB"/>
    <w:rsid w:val="005139FB"/>
    <w:rsid w:val="005157C0"/>
    <w:rsid w:val="0051580D"/>
    <w:rsid w:val="0051592F"/>
    <w:rsid w:val="00515ADB"/>
    <w:rsid w:val="00515E5F"/>
    <w:rsid w:val="00516BBC"/>
    <w:rsid w:val="00517A58"/>
    <w:rsid w:val="00520A70"/>
    <w:rsid w:val="00520F41"/>
    <w:rsid w:val="00521AC9"/>
    <w:rsid w:val="0052241A"/>
    <w:rsid w:val="00522F7B"/>
    <w:rsid w:val="00523062"/>
    <w:rsid w:val="0052364C"/>
    <w:rsid w:val="005243F4"/>
    <w:rsid w:val="005247A8"/>
    <w:rsid w:val="00524A53"/>
    <w:rsid w:val="00526018"/>
    <w:rsid w:val="00526F96"/>
    <w:rsid w:val="005309BE"/>
    <w:rsid w:val="005321C3"/>
    <w:rsid w:val="005328E7"/>
    <w:rsid w:val="00532AF6"/>
    <w:rsid w:val="005331A7"/>
    <w:rsid w:val="005344F7"/>
    <w:rsid w:val="00534E7F"/>
    <w:rsid w:val="00535CC8"/>
    <w:rsid w:val="00536F34"/>
    <w:rsid w:val="00537B48"/>
    <w:rsid w:val="0054070C"/>
    <w:rsid w:val="00542463"/>
    <w:rsid w:val="00544754"/>
    <w:rsid w:val="0054495A"/>
    <w:rsid w:val="00546650"/>
    <w:rsid w:val="00546A7B"/>
    <w:rsid w:val="0054738D"/>
    <w:rsid w:val="00547700"/>
    <w:rsid w:val="00547BBE"/>
    <w:rsid w:val="00550AA0"/>
    <w:rsid w:val="00551844"/>
    <w:rsid w:val="00552010"/>
    <w:rsid w:val="00555A39"/>
    <w:rsid w:val="00555C36"/>
    <w:rsid w:val="0055607D"/>
    <w:rsid w:val="0055744C"/>
    <w:rsid w:val="00560361"/>
    <w:rsid w:val="005610D0"/>
    <w:rsid w:val="00561920"/>
    <w:rsid w:val="00561A84"/>
    <w:rsid w:val="00563D15"/>
    <w:rsid w:val="0056474C"/>
    <w:rsid w:val="00564795"/>
    <w:rsid w:val="00564892"/>
    <w:rsid w:val="00564B8E"/>
    <w:rsid w:val="00567887"/>
    <w:rsid w:val="00567950"/>
    <w:rsid w:val="00567C76"/>
    <w:rsid w:val="0057041F"/>
    <w:rsid w:val="00570F75"/>
    <w:rsid w:val="00571F61"/>
    <w:rsid w:val="00572894"/>
    <w:rsid w:val="00574215"/>
    <w:rsid w:val="005759B2"/>
    <w:rsid w:val="00575A00"/>
    <w:rsid w:val="0057639D"/>
    <w:rsid w:val="00577055"/>
    <w:rsid w:val="005772B7"/>
    <w:rsid w:val="005803CA"/>
    <w:rsid w:val="00581ACD"/>
    <w:rsid w:val="00582017"/>
    <w:rsid w:val="00582305"/>
    <w:rsid w:val="005829D7"/>
    <w:rsid w:val="005840F4"/>
    <w:rsid w:val="00585287"/>
    <w:rsid w:val="00585BAB"/>
    <w:rsid w:val="00586499"/>
    <w:rsid w:val="0058653F"/>
    <w:rsid w:val="00587132"/>
    <w:rsid w:val="00587D77"/>
    <w:rsid w:val="00592035"/>
    <w:rsid w:val="0059224C"/>
    <w:rsid w:val="00592302"/>
    <w:rsid w:val="0059237C"/>
    <w:rsid w:val="00592501"/>
    <w:rsid w:val="00592A5D"/>
    <w:rsid w:val="00592D74"/>
    <w:rsid w:val="00592FC8"/>
    <w:rsid w:val="00594872"/>
    <w:rsid w:val="00594984"/>
    <w:rsid w:val="005949DE"/>
    <w:rsid w:val="00597707"/>
    <w:rsid w:val="005A00A3"/>
    <w:rsid w:val="005A0F2F"/>
    <w:rsid w:val="005A13DA"/>
    <w:rsid w:val="005A2472"/>
    <w:rsid w:val="005A2686"/>
    <w:rsid w:val="005A2DA4"/>
    <w:rsid w:val="005A3025"/>
    <w:rsid w:val="005A39CA"/>
    <w:rsid w:val="005A3FE2"/>
    <w:rsid w:val="005A42FA"/>
    <w:rsid w:val="005A5D38"/>
    <w:rsid w:val="005A609A"/>
    <w:rsid w:val="005A77C9"/>
    <w:rsid w:val="005A7B78"/>
    <w:rsid w:val="005A7C9B"/>
    <w:rsid w:val="005A7EFD"/>
    <w:rsid w:val="005B0119"/>
    <w:rsid w:val="005B278E"/>
    <w:rsid w:val="005B2A84"/>
    <w:rsid w:val="005B4FB5"/>
    <w:rsid w:val="005B65A4"/>
    <w:rsid w:val="005B6BED"/>
    <w:rsid w:val="005B7466"/>
    <w:rsid w:val="005C22D1"/>
    <w:rsid w:val="005C419E"/>
    <w:rsid w:val="005C502B"/>
    <w:rsid w:val="005C59F2"/>
    <w:rsid w:val="005C688C"/>
    <w:rsid w:val="005C6F9E"/>
    <w:rsid w:val="005C787B"/>
    <w:rsid w:val="005D0098"/>
    <w:rsid w:val="005D01DF"/>
    <w:rsid w:val="005D0225"/>
    <w:rsid w:val="005D02E2"/>
    <w:rsid w:val="005D0349"/>
    <w:rsid w:val="005D0A7A"/>
    <w:rsid w:val="005D4A9D"/>
    <w:rsid w:val="005D4CAA"/>
    <w:rsid w:val="005D5287"/>
    <w:rsid w:val="005D5E16"/>
    <w:rsid w:val="005E0B27"/>
    <w:rsid w:val="005E1CBD"/>
    <w:rsid w:val="005E2C44"/>
    <w:rsid w:val="005E33A1"/>
    <w:rsid w:val="005E5E04"/>
    <w:rsid w:val="005E5EE7"/>
    <w:rsid w:val="005E67C0"/>
    <w:rsid w:val="005E722E"/>
    <w:rsid w:val="005E7B74"/>
    <w:rsid w:val="005F07AC"/>
    <w:rsid w:val="005F21A5"/>
    <w:rsid w:val="005F28D8"/>
    <w:rsid w:val="005F3F8B"/>
    <w:rsid w:val="005F4E12"/>
    <w:rsid w:val="005F6028"/>
    <w:rsid w:val="005F64D3"/>
    <w:rsid w:val="005F6D89"/>
    <w:rsid w:val="005F6F5A"/>
    <w:rsid w:val="005F7313"/>
    <w:rsid w:val="006008BD"/>
    <w:rsid w:val="00600F4A"/>
    <w:rsid w:val="00603344"/>
    <w:rsid w:val="00603581"/>
    <w:rsid w:val="00603978"/>
    <w:rsid w:val="00603CB6"/>
    <w:rsid w:val="00603F45"/>
    <w:rsid w:val="00604AEE"/>
    <w:rsid w:val="00604CB1"/>
    <w:rsid w:val="006065EB"/>
    <w:rsid w:val="00611246"/>
    <w:rsid w:val="00611507"/>
    <w:rsid w:val="006118B5"/>
    <w:rsid w:val="006119F6"/>
    <w:rsid w:val="00612144"/>
    <w:rsid w:val="0061226A"/>
    <w:rsid w:val="006136CD"/>
    <w:rsid w:val="00614379"/>
    <w:rsid w:val="00614D96"/>
    <w:rsid w:val="00614DFE"/>
    <w:rsid w:val="00615AD5"/>
    <w:rsid w:val="006161BE"/>
    <w:rsid w:val="006162AC"/>
    <w:rsid w:val="0061666C"/>
    <w:rsid w:val="00616B15"/>
    <w:rsid w:val="00617EDA"/>
    <w:rsid w:val="00621188"/>
    <w:rsid w:val="006212AD"/>
    <w:rsid w:val="00621B23"/>
    <w:rsid w:val="00621C1D"/>
    <w:rsid w:val="006233A3"/>
    <w:rsid w:val="006243B1"/>
    <w:rsid w:val="00624909"/>
    <w:rsid w:val="006257ED"/>
    <w:rsid w:val="00625CA3"/>
    <w:rsid w:val="00625E1B"/>
    <w:rsid w:val="00626BE2"/>
    <w:rsid w:val="00630252"/>
    <w:rsid w:val="006302EE"/>
    <w:rsid w:val="00630321"/>
    <w:rsid w:val="0063127E"/>
    <w:rsid w:val="0063208F"/>
    <w:rsid w:val="00632CC3"/>
    <w:rsid w:val="00632DBF"/>
    <w:rsid w:val="00632EC5"/>
    <w:rsid w:val="006331EB"/>
    <w:rsid w:val="00634762"/>
    <w:rsid w:val="00636102"/>
    <w:rsid w:val="006365E0"/>
    <w:rsid w:val="00636956"/>
    <w:rsid w:val="006374F3"/>
    <w:rsid w:val="0063765F"/>
    <w:rsid w:val="006376A7"/>
    <w:rsid w:val="0064148E"/>
    <w:rsid w:val="006417E2"/>
    <w:rsid w:val="00643484"/>
    <w:rsid w:val="00643BF5"/>
    <w:rsid w:val="00643C89"/>
    <w:rsid w:val="00644EE7"/>
    <w:rsid w:val="00645C70"/>
    <w:rsid w:val="00646160"/>
    <w:rsid w:val="00646173"/>
    <w:rsid w:val="00646953"/>
    <w:rsid w:val="00651468"/>
    <w:rsid w:val="006521F9"/>
    <w:rsid w:val="00653524"/>
    <w:rsid w:val="00653B14"/>
    <w:rsid w:val="006543A5"/>
    <w:rsid w:val="006547D3"/>
    <w:rsid w:val="00654C3A"/>
    <w:rsid w:val="00655AB2"/>
    <w:rsid w:val="0065626C"/>
    <w:rsid w:val="006562E2"/>
    <w:rsid w:val="006615BA"/>
    <w:rsid w:val="0066210B"/>
    <w:rsid w:val="0066274F"/>
    <w:rsid w:val="00662E4B"/>
    <w:rsid w:val="0066363B"/>
    <w:rsid w:val="006636D2"/>
    <w:rsid w:val="0066506B"/>
    <w:rsid w:val="00665135"/>
    <w:rsid w:val="00665A7A"/>
    <w:rsid w:val="00670368"/>
    <w:rsid w:val="00670A4D"/>
    <w:rsid w:val="00671BCB"/>
    <w:rsid w:val="00673363"/>
    <w:rsid w:val="00673642"/>
    <w:rsid w:val="006748A8"/>
    <w:rsid w:val="00674C7A"/>
    <w:rsid w:val="00674EE4"/>
    <w:rsid w:val="006751CB"/>
    <w:rsid w:val="0067535C"/>
    <w:rsid w:val="00675C01"/>
    <w:rsid w:val="0068139B"/>
    <w:rsid w:val="00681ACD"/>
    <w:rsid w:val="00682E9B"/>
    <w:rsid w:val="0068358D"/>
    <w:rsid w:val="00683953"/>
    <w:rsid w:val="00684318"/>
    <w:rsid w:val="006862F0"/>
    <w:rsid w:val="006878EC"/>
    <w:rsid w:val="00687A3D"/>
    <w:rsid w:val="0069089B"/>
    <w:rsid w:val="006915F7"/>
    <w:rsid w:val="006922A6"/>
    <w:rsid w:val="00693368"/>
    <w:rsid w:val="0069367F"/>
    <w:rsid w:val="00693710"/>
    <w:rsid w:val="00693975"/>
    <w:rsid w:val="00693A19"/>
    <w:rsid w:val="00693E6A"/>
    <w:rsid w:val="00693F7B"/>
    <w:rsid w:val="006942C0"/>
    <w:rsid w:val="00694603"/>
    <w:rsid w:val="00694CAB"/>
    <w:rsid w:val="0069547B"/>
    <w:rsid w:val="00695483"/>
    <w:rsid w:val="0069549D"/>
    <w:rsid w:val="006957D5"/>
    <w:rsid w:val="00695808"/>
    <w:rsid w:val="00697FAE"/>
    <w:rsid w:val="006A08BD"/>
    <w:rsid w:val="006A0E61"/>
    <w:rsid w:val="006A1B42"/>
    <w:rsid w:val="006A352F"/>
    <w:rsid w:val="006A38E9"/>
    <w:rsid w:val="006A437C"/>
    <w:rsid w:val="006A50AF"/>
    <w:rsid w:val="006A79BF"/>
    <w:rsid w:val="006B0C29"/>
    <w:rsid w:val="006B0C44"/>
    <w:rsid w:val="006B182A"/>
    <w:rsid w:val="006B36A1"/>
    <w:rsid w:val="006B46D0"/>
    <w:rsid w:val="006B46FB"/>
    <w:rsid w:val="006B4768"/>
    <w:rsid w:val="006B5C13"/>
    <w:rsid w:val="006B6321"/>
    <w:rsid w:val="006B6BD9"/>
    <w:rsid w:val="006B7347"/>
    <w:rsid w:val="006C039F"/>
    <w:rsid w:val="006C0A09"/>
    <w:rsid w:val="006C13AA"/>
    <w:rsid w:val="006C15CE"/>
    <w:rsid w:val="006C198E"/>
    <w:rsid w:val="006C2657"/>
    <w:rsid w:val="006C4A4D"/>
    <w:rsid w:val="006C4B88"/>
    <w:rsid w:val="006C65A2"/>
    <w:rsid w:val="006D0338"/>
    <w:rsid w:val="006D11AF"/>
    <w:rsid w:val="006D1F83"/>
    <w:rsid w:val="006D247F"/>
    <w:rsid w:val="006D2BB3"/>
    <w:rsid w:val="006D4B82"/>
    <w:rsid w:val="006D4CB1"/>
    <w:rsid w:val="006D604D"/>
    <w:rsid w:val="006D60EA"/>
    <w:rsid w:val="006D6709"/>
    <w:rsid w:val="006D6CCB"/>
    <w:rsid w:val="006E047C"/>
    <w:rsid w:val="006E0A13"/>
    <w:rsid w:val="006E1ED1"/>
    <w:rsid w:val="006E21FB"/>
    <w:rsid w:val="006E2753"/>
    <w:rsid w:val="006E5E79"/>
    <w:rsid w:val="006E678E"/>
    <w:rsid w:val="006E720D"/>
    <w:rsid w:val="006E7C93"/>
    <w:rsid w:val="006E7D32"/>
    <w:rsid w:val="006F0121"/>
    <w:rsid w:val="006F0449"/>
    <w:rsid w:val="006F13F1"/>
    <w:rsid w:val="006F3F4D"/>
    <w:rsid w:val="006F4E36"/>
    <w:rsid w:val="006F5238"/>
    <w:rsid w:val="006F5837"/>
    <w:rsid w:val="006F6E9A"/>
    <w:rsid w:val="006F7177"/>
    <w:rsid w:val="006F7490"/>
    <w:rsid w:val="006F74DE"/>
    <w:rsid w:val="006F775C"/>
    <w:rsid w:val="00700700"/>
    <w:rsid w:val="0070078D"/>
    <w:rsid w:val="007008D4"/>
    <w:rsid w:val="00700B5D"/>
    <w:rsid w:val="007017D4"/>
    <w:rsid w:val="00703668"/>
    <w:rsid w:val="007057A3"/>
    <w:rsid w:val="0070718D"/>
    <w:rsid w:val="007072CB"/>
    <w:rsid w:val="007103B8"/>
    <w:rsid w:val="00711115"/>
    <w:rsid w:val="0071222A"/>
    <w:rsid w:val="007126EC"/>
    <w:rsid w:val="00712BAF"/>
    <w:rsid w:val="007130E3"/>
    <w:rsid w:val="00713F42"/>
    <w:rsid w:val="0071421A"/>
    <w:rsid w:val="00714AA3"/>
    <w:rsid w:val="00716ECF"/>
    <w:rsid w:val="00717321"/>
    <w:rsid w:val="007201A0"/>
    <w:rsid w:val="00721034"/>
    <w:rsid w:val="007211C5"/>
    <w:rsid w:val="00721707"/>
    <w:rsid w:val="00721858"/>
    <w:rsid w:val="00721B03"/>
    <w:rsid w:val="00721F67"/>
    <w:rsid w:val="0072258F"/>
    <w:rsid w:val="00724456"/>
    <w:rsid w:val="00725C55"/>
    <w:rsid w:val="00726DC4"/>
    <w:rsid w:val="0072789A"/>
    <w:rsid w:val="00727DBE"/>
    <w:rsid w:val="007315D4"/>
    <w:rsid w:val="0073178A"/>
    <w:rsid w:val="00733607"/>
    <w:rsid w:val="00733B6D"/>
    <w:rsid w:val="00733C8E"/>
    <w:rsid w:val="00735EF5"/>
    <w:rsid w:val="0073662C"/>
    <w:rsid w:val="0074057C"/>
    <w:rsid w:val="00740715"/>
    <w:rsid w:val="0074183F"/>
    <w:rsid w:val="007418F2"/>
    <w:rsid w:val="00742FA5"/>
    <w:rsid w:val="0074320A"/>
    <w:rsid w:val="0074379F"/>
    <w:rsid w:val="00743BC5"/>
    <w:rsid w:val="00743FFA"/>
    <w:rsid w:val="00744A0C"/>
    <w:rsid w:val="00744B22"/>
    <w:rsid w:val="0074605A"/>
    <w:rsid w:val="00746CF7"/>
    <w:rsid w:val="007478CB"/>
    <w:rsid w:val="00747EF6"/>
    <w:rsid w:val="007504EF"/>
    <w:rsid w:val="0075087A"/>
    <w:rsid w:val="007512F9"/>
    <w:rsid w:val="00751327"/>
    <w:rsid w:val="00753BCB"/>
    <w:rsid w:val="00753C53"/>
    <w:rsid w:val="00753E66"/>
    <w:rsid w:val="007542C2"/>
    <w:rsid w:val="0075455E"/>
    <w:rsid w:val="007553C8"/>
    <w:rsid w:val="00755F7D"/>
    <w:rsid w:val="00757FFB"/>
    <w:rsid w:val="00760424"/>
    <w:rsid w:val="00761C23"/>
    <w:rsid w:val="00762070"/>
    <w:rsid w:val="00762ACA"/>
    <w:rsid w:val="00764211"/>
    <w:rsid w:val="0076450A"/>
    <w:rsid w:val="00764F0A"/>
    <w:rsid w:val="00765481"/>
    <w:rsid w:val="007673FA"/>
    <w:rsid w:val="00767834"/>
    <w:rsid w:val="00767D0C"/>
    <w:rsid w:val="00767D78"/>
    <w:rsid w:val="0077221B"/>
    <w:rsid w:val="00772DEC"/>
    <w:rsid w:val="0077352F"/>
    <w:rsid w:val="00773E8A"/>
    <w:rsid w:val="00774586"/>
    <w:rsid w:val="00774D62"/>
    <w:rsid w:val="0077554F"/>
    <w:rsid w:val="00777654"/>
    <w:rsid w:val="007779F3"/>
    <w:rsid w:val="00780BEB"/>
    <w:rsid w:val="007814AB"/>
    <w:rsid w:val="0078221E"/>
    <w:rsid w:val="00782957"/>
    <w:rsid w:val="00783C8C"/>
    <w:rsid w:val="007842E1"/>
    <w:rsid w:val="0078459C"/>
    <w:rsid w:val="00784B27"/>
    <w:rsid w:val="00784CEC"/>
    <w:rsid w:val="00785E76"/>
    <w:rsid w:val="00786282"/>
    <w:rsid w:val="00786D51"/>
    <w:rsid w:val="0079133C"/>
    <w:rsid w:val="00792342"/>
    <w:rsid w:val="007932B2"/>
    <w:rsid w:val="00794199"/>
    <w:rsid w:val="00794678"/>
    <w:rsid w:val="00795855"/>
    <w:rsid w:val="007966A0"/>
    <w:rsid w:val="00796B25"/>
    <w:rsid w:val="007A0C14"/>
    <w:rsid w:val="007A2416"/>
    <w:rsid w:val="007A3387"/>
    <w:rsid w:val="007A5B15"/>
    <w:rsid w:val="007A5BB0"/>
    <w:rsid w:val="007B0930"/>
    <w:rsid w:val="007B0A00"/>
    <w:rsid w:val="007B133F"/>
    <w:rsid w:val="007B171D"/>
    <w:rsid w:val="007B3181"/>
    <w:rsid w:val="007B512A"/>
    <w:rsid w:val="007B578B"/>
    <w:rsid w:val="007B5D2F"/>
    <w:rsid w:val="007B5D9A"/>
    <w:rsid w:val="007B5E07"/>
    <w:rsid w:val="007B612C"/>
    <w:rsid w:val="007B7228"/>
    <w:rsid w:val="007B7767"/>
    <w:rsid w:val="007B7965"/>
    <w:rsid w:val="007B7D40"/>
    <w:rsid w:val="007C116B"/>
    <w:rsid w:val="007C1A83"/>
    <w:rsid w:val="007C1C5D"/>
    <w:rsid w:val="007C2097"/>
    <w:rsid w:val="007C2536"/>
    <w:rsid w:val="007C2EB9"/>
    <w:rsid w:val="007C443F"/>
    <w:rsid w:val="007C658F"/>
    <w:rsid w:val="007C6D4E"/>
    <w:rsid w:val="007C788C"/>
    <w:rsid w:val="007C7C29"/>
    <w:rsid w:val="007D0210"/>
    <w:rsid w:val="007D0A57"/>
    <w:rsid w:val="007D1119"/>
    <w:rsid w:val="007D187E"/>
    <w:rsid w:val="007D2177"/>
    <w:rsid w:val="007D2EB2"/>
    <w:rsid w:val="007D48DB"/>
    <w:rsid w:val="007D4E35"/>
    <w:rsid w:val="007D556F"/>
    <w:rsid w:val="007D6401"/>
    <w:rsid w:val="007D6A07"/>
    <w:rsid w:val="007D6C78"/>
    <w:rsid w:val="007D7199"/>
    <w:rsid w:val="007E02DD"/>
    <w:rsid w:val="007E047F"/>
    <w:rsid w:val="007E05F6"/>
    <w:rsid w:val="007E34BD"/>
    <w:rsid w:val="007E3D1D"/>
    <w:rsid w:val="007E495F"/>
    <w:rsid w:val="007E555E"/>
    <w:rsid w:val="007E6154"/>
    <w:rsid w:val="007E657C"/>
    <w:rsid w:val="007E6C4C"/>
    <w:rsid w:val="007E7210"/>
    <w:rsid w:val="007F310A"/>
    <w:rsid w:val="007F3E5F"/>
    <w:rsid w:val="007F55D0"/>
    <w:rsid w:val="007F58A6"/>
    <w:rsid w:val="007F59B6"/>
    <w:rsid w:val="007F5DDB"/>
    <w:rsid w:val="007F5FC3"/>
    <w:rsid w:val="007F67F0"/>
    <w:rsid w:val="007F7A67"/>
    <w:rsid w:val="007F7AC8"/>
    <w:rsid w:val="007F7C0E"/>
    <w:rsid w:val="00800CE5"/>
    <w:rsid w:val="00800F06"/>
    <w:rsid w:val="00801511"/>
    <w:rsid w:val="0080230D"/>
    <w:rsid w:val="00804FDD"/>
    <w:rsid w:val="008059F6"/>
    <w:rsid w:val="00806457"/>
    <w:rsid w:val="008069F7"/>
    <w:rsid w:val="00811F93"/>
    <w:rsid w:val="00812285"/>
    <w:rsid w:val="00812886"/>
    <w:rsid w:val="008146E1"/>
    <w:rsid w:val="00814CC3"/>
    <w:rsid w:val="008160A0"/>
    <w:rsid w:val="008161B7"/>
    <w:rsid w:val="00816E40"/>
    <w:rsid w:val="008209AD"/>
    <w:rsid w:val="00821C25"/>
    <w:rsid w:val="00821FAE"/>
    <w:rsid w:val="008237E9"/>
    <w:rsid w:val="00824389"/>
    <w:rsid w:val="00825AD0"/>
    <w:rsid w:val="00826DD7"/>
    <w:rsid w:val="00827216"/>
    <w:rsid w:val="008279FA"/>
    <w:rsid w:val="00830948"/>
    <w:rsid w:val="00830BBD"/>
    <w:rsid w:val="0083142F"/>
    <w:rsid w:val="00832193"/>
    <w:rsid w:val="008329D7"/>
    <w:rsid w:val="00832DF7"/>
    <w:rsid w:val="00833768"/>
    <w:rsid w:val="00833B46"/>
    <w:rsid w:val="0083405E"/>
    <w:rsid w:val="00835128"/>
    <w:rsid w:val="00837C89"/>
    <w:rsid w:val="0084085B"/>
    <w:rsid w:val="00840D28"/>
    <w:rsid w:val="008414FB"/>
    <w:rsid w:val="00841686"/>
    <w:rsid w:val="00842974"/>
    <w:rsid w:val="00844604"/>
    <w:rsid w:val="00845309"/>
    <w:rsid w:val="00846439"/>
    <w:rsid w:val="0084643D"/>
    <w:rsid w:val="008465A1"/>
    <w:rsid w:val="0084685B"/>
    <w:rsid w:val="008469BA"/>
    <w:rsid w:val="00846BE2"/>
    <w:rsid w:val="008472B8"/>
    <w:rsid w:val="00847658"/>
    <w:rsid w:val="0084773A"/>
    <w:rsid w:val="008477A7"/>
    <w:rsid w:val="008500BD"/>
    <w:rsid w:val="00850228"/>
    <w:rsid w:val="0085091B"/>
    <w:rsid w:val="00851050"/>
    <w:rsid w:val="00851694"/>
    <w:rsid w:val="00851BA7"/>
    <w:rsid w:val="00851FF5"/>
    <w:rsid w:val="008522FA"/>
    <w:rsid w:val="00853990"/>
    <w:rsid w:val="00855542"/>
    <w:rsid w:val="0085748E"/>
    <w:rsid w:val="00857576"/>
    <w:rsid w:val="00860C0D"/>
    <w:rsid w:val="00861062"/>
    <w:rsid w:val="00861247"/>
    <w:rsid w:val="00861BB7"/>
    <w:rsid w:val="00861C39"/>
    <w:rsid w:val="00862266"/>
    <w:rsid w:val="00862402"/>
    <w:rsid w:val="008624F5"/>
    <w:rsid w:val="008626E7"/>
    <w:rsid w:val="00862991"/>
    <w:rsid w:val="00863767"/>
    <w:rsid w:val="008660E6"/>
    <w:rsid w:val="008664C8"/>
    <w:rsid w:val="00866B90"/>
    <w:rsid w:val="0087018F"/>
    <w:rsid w:val="00870449"/>
    <w:rsid w:val="00870EE7"/>
    <w:rsid w:val="0087161D"/>
    <w:rsid w:val="00872386"/>
    <w:rsid w:val="008724DE"/>
    <w:rsid w:val="00873157"/>
    <w:rsid w:val="0087347C"/>
    <w:rsid w:val="008736AE"/>
    <w:rsid w:val="00873B84"/>
    <w:rsid w:val="00875675"/>
    <w:rsid w:val="0087568A"/>
    <w:rsid w:val="008756AC"/>
    <w:rsid w:val="008771ED"/>
    <w:rsid w:val="00877C8D"/>
    <w:rsid w:val="00881484"/>
    <w:rsid w:val="00882D17"/>
    <w:rsid w:val="00882D27"/>
    <w:rsid w:val="008833EE"/>
    <w:rsid w:val="00883C00"/>
    <w:rsid w:val="00883DD9"/>
    <w:rsid w:val="008843D1"/>
    <w:rsid w:val="008852ED"/>
    <w:rsid w:val="00885FB7"/>
    <w:rsid w:val="00886AC2"/>
    <w:rsid w:val="00891EE0"/>
    <w:rsid w:val="0089271E"/>
    <w:rsid w:val="00892875"/>
    <w:rsid w:val="00892C0F"/>
    <w:rsid w:val="00893BD3"/>
    <w:rsid w:val="00893E85"/>
    <w:rsid w:val="00893EE0"/>
    <w:rsid w:val="00894A32"/>
    <w:rsid w:val="0089594D"/>
    <w:rsid w:val="008A478F"/>
    <w:rsid w:val="008A4B11"/>
    <w:rsid w:val="008A4CDA"/>
    <w:rsid w:val="008A5745"/>
    <w:rsid w:val="008A61C6"/>
    <w:rsid w:val="008A655D"/>
    <w:rsid w:val="008A6E5E"/>
    <w:rsid w:val="008B132B"/>
    <w:rsid w:val="008B17C8"/>
    <w:rsid w:val="008B25BC"/>
    <w:rsid w:val="008B31C3"/>
    <w:rsid w:val="008B3A09"/>
    <w:rsid w:val="008B3DDD"/>
    <w:rsid w:val="008B40CD"/>
    <w:rsid w:val="008B6D7B"/>
    <w:rsid w:val="008B752C"/>
    <w:rsid w:val="008C039A"/>
    <w:rsid w:val="008C0403"/>
    <w:rsid w:val="008C086F"/>
    <w:rsid w:val="008C0CFB"/>
    <w:rsid w:val="008C1865"/>
    <w:rsid w:val="008C1E37"/>
    <w:rsid w:val="008C3048"/>
    <w:rsid w:val="008C3B91"/>
    <w:rsid w:val="008C5C0D"/>
    <w:rsid w:val="008C5F09"/>
    <w:rsid w:val="008D0D2F"/>
    <w:rsid w:val="008D1155"/>
    <w:rsid w:val="008D225E"/>
    <w:rsid w:val="008D3E16"/>
    <w:rsid w:val="008D506B"/>
    <w:rsid w:val="008D5B45"/>
    <w:rsid w:val="008D5F54"/>
    <w:rsid w:val="008D618E"/>
    <w:rsid w:val="008D73EB"/>
    <w:rsid w:val="008D7AD5"/>
    <w:rsid w:val="008E036C"/>
    <w:rsid w:val="008E331B"/>
    <w:rsid w:val="008E374A"/>
    <w:rsid w:val="008E38B7"/>
    <w:rsid w:val="008E3D39"/>
    <w:rsid w:val="008E687A"/>
    <w:rsid w:val="008E703F"/>
    <w:rsid w:val="008F0B91"/>
    <w:rsid w:val="008F0DBF"/>
    <w:rsid w:val="008F0DE2"/>
    <w:rsid w:val="008F0EFF"/>
    <w:rsid w:val="008F185E"/>
    <w:rsid w:val="008F338F"/>
    <w:rsid w:val="008F44BD"/>
    <w:rsid w:val="008F47B6"/>
    <w:rsid w:val="008F686C"/>
    <w:rsid w:val="008F70AA"/>
    <w:rsid w:val="008F72B9"/>
    <w:rsid w:val="009009E4"/>
    <w:rsid w:val="00901D89"/>
    <w:rsid w:val="00901F83"/>
    <w:rsid w:val="009027F4"/>
    <w:rsid w:val="0090374E"/>
    <w:rsid w:val="0090481A"/>
    <w:rsid w:val="00904889"/>
    <w:rsid w:val="009053A0"/>
    <w:rsid w:val="00906F84"/>
    <w:rsid w:val="009072CE"/>
    <w:rsid w:val="00910185"/>
    <w:rsid w:val="00910FD3"/>
    <w:rsid w:val="0091134E"/>
    <w:rsid w:val="00911E58"/>
    <w:rsid w:val="009121B9"/>
    <w:rsid w:val="00913285"/>
    <w:rsid w:val="00913BB6"/>
    <w:rsid w:val="00916795"/>
    <w:rsid w:val="009168FC"/>
    <w:rsid w:val="009209A0"/>
    <w:rsid w:val="00921766"/>
    <w:rsid w:val="0092303D"/>
    <w:rsid w:val="0092429A"/>
    <w:rsid w:val="009242CF"/>
    <w:rsid w:val="00924945"/>
    <w:rsid w:val="009261C5"/>
    <w:rsid w:val="00926721"/>
    <w:rsid w:val="00926F0B"/>
    <w:rsid w:val="0092703B"/>
    <w:rsid w:val="009271B2"/>
    <w:rsid w:val="00927299"/>
    <w:rsid w:val="00927581"/>
    <w:rsid w:val="00927BDD"/>
    <w:rsid w:val="009305EC"/>
    <w:rsid w:val="00930A31"/>
    <w:rsid w:val="00931B4D"/>
    <w:rsid w:val="009326E0"/>
    <w:rsid w:val="009337EF"/>
    <w:rsid w:val="0093454C"/>
    <w:rsid w:val="00934949"/>
    <w:rsid w:val="009354A5"/>
    <w:rsid w:val="009355CC"/>
    <w:rsid w:val="009377EC"/>
    <w:rsid w:val="009410D9"/>
    <w:rsid w:val="00942116"/>
    <w:rsid w:val="00942125"/>
    <w:rsid w:val="00942D80"/>
    <w:rsid w:val="00942F69"/>
    <w:rsid w:val="00943A3D"/>
    <w:rsid w:val="009446B9"/>
    <w:rsid w:val="0094475A"/>
    <w:rsid w:val="00944ED1"/>
    <w:rsid w:val="009450BB"/>
    <w:rsid w:val="00945334"/>
    <w:rsid w:val="009454D8"/>
    <w:rsid w:val="0094581D"/>
    <w:rsid w:val="00946C39"/>
    <w:rsid w:val="0094720F"/>
    <w:rsid w:val="009477C1"/>
    <w:rsid w:val="00947D97"/>
    <w:rsid w:val="009505C2"/>
    <w:rsid w:val="009505ED"/>
    <w:rsid w:val="00950CFB"/>
    <w:rsid w:val="00951BF8"/>
    <w:rsid w:val="0095262F"/>
    <w:rsid w:val="009528E1"/>
    <w:rsid w:val="00952FC9"/>
    <w:rsid w:val="00953609"/>
    <w:rsid w:val="00953688"/>
    <w:rsid w:val="00954211"/>
    <w:rsid w:val="00954805"/>
    <w:rsid w:val="00954974"/>
    <w:rsid w:val="0095570A"/>
    <w:rsid w:val="009571E9"/>
    <w:rsid w:val="00957479"/>
    <w:rsid w:val="009576A1"/>
    <w:rsid w:val="009577D0"/>
    <w:rsid w:val="0096007A"/>
    <w:rsid w:val="009605ED"/>
    <w:rsid w:val="00960F3A"/>
    <w:rsid w:val="009611C7"/>
    <w:rsid w:val="00963C74"/>
    <w:rsid w:val="00964EAB"/>
    <w:rsid w:val="009665F3"/>
    <w:rsid w:val="00966ADC"/>
    <w:rsid w:val="009670ED"/>
    <w:rsid w:val="00967F37"/>
    <w:rsid w:val="00970799"/>
    <w:rsid w:val="00970E76"/>
    <w:rsid w:val="0097193A"/>
    <w:rsid w:val="00971D37"/>
    <w:rsid w:val="00971DBE"/>
    <w:rsid w:val="009729E7"/>
    <w:rsid w:val="00972B29"/>
    <w:rsid w:val="00972B73"/>
    <w:rsid w:val="00973B00"/>
    <w:rsid w:val="00974410"/>
    <w:rsid w:val="009747CB"/>
    <w:rsid w:val="00976248"/>
    <w:rsid w:val="009775D5"/>
    <w:rsid w:val="009777D9"/>
    <w:rsid w:val="00977A50"/>
    <w:rsid w:val="00980E46"/>
    <w:rsid w:val="00982B22"/>
    <w:rsid w:val="00983922"/>
    <w:rsid w:val="00983AEE"/>
    <w:rsid w:val="0098455C"/>
    <w:rsid w:val="00984A4C"/>
    <w:rsid w:val="009855F1"/>
    <w:rsid w:val="00985AAC"/>
    <w:rsid w:val="009860B3"/>
    <w:rsid w:val="00987B14"/>
    <w:rsid w:val="00990F1A"/>
    <w:rsid w:val="0099150D"/>
    <w:rsid w:val="00991B88"/>
    <w:rsid w:val="009921E7"/>
    <w:rsid w:val="00993705"/>
    <w:rsid w:val="00993D2C"/>
    <w:rsid w:val="00994D45"/>
    <w:rsid w:val="00995821"/>
    <w:rsid w:val="00996013"/>
    <w:rsid w:val="009971D0"/>
    <w:rsid w:val="00997974"/>
    <w:rsid w:val="009A0DA5"/>
    <w:rsid w:val="009A1753"/>
    <w:rsid w:val="009A1A36"/>
    <w:rsid w:val="009A2C41"/>
    <w:rsid w:val="009A2D79"/>
    <w:rsid w:val="009A318F"/>
    <w:rsid w:val="009A38E8"/>
    <w:rsid w:val="009A3902"/>
    <w:rsid w:val="009A3EB3"/>
    <w:rsid w:val="009A486E"/>
    <w:rsid w:val="009A4C69"/>
    <w:rsid w:val="009A579D"/>
    <w:rsid w:val="009A649C"/>
    <w:rsid w:val="009A65C8"/>
    <w:rsid w:val="009A6F68"/>
    <w:rsid w:val="009A787F"/>
    <w:rsid w:val="009A7B82"/>
    <w:rsid w:val="009B2114"/>
    <w:rsid w:val="009B254E"/>
    <w:rsid w:val="009B38A9"/>
    <w:rsid w:val="009B40FA"/>
    <w:rsid w:val="009B462F"/>
    <w:rsid w:val="009B4BB3"/>
    <w:rsid w:val="009B4F0F"/>
    <w:rsid w:val="009B73FC"/>
    <w:rsid w:val="009C049C"/>
    <w:rsid w:val="009C0879"/>
    <w:rsid w:val="009C1253"/>
    <w:rsid w:val="009C18DB"/>
    <w:rsid w:val="009C2038"/>
    <w:rsid w:val="009C270E"/>
    <w:rsid w:val="009C32F1"/>
    <w:rsid w:val="009C352D"/>
    <w:rsid w:val="009C3992"/>
    <w:rsid w:val="009C3B6D"/>
    <w:rsid w:val="009C43CD"/>
    <w:rsid w:val="009C560D"/>
    <w:rsid w:val="009D0381"/>
    <w:rsid w:val="009D05E8"/>
    <w:rsid w:val="009D1461"/>
    <w:rsid w:val="009D1AF2"/>
    <w:rsid w:val="009D1F7E"/>
    <w:rsid w:val="009D2160"/>
    <w:rsid w:val="009D227C"/>
    <w:rsid w:val="009D2D27"/>
    <w:rsid w:val="009D306F"/>
    <w:rsid w:val="009D4C97"/>
    <w:rsid w:val="009D62DC"/>
    <w:rsid w:val="009D715F"/>
    <w:rsid w:val="009D7BA7"/>
    <w:rsid w:val="009E126E"/>
    <w:rsid w:val="009E1AC9"/>
    <w:rsid w:val="009E200B"/>
    <w:rsid w:val="009E3297"/>
    <w:rsid w:val="009E3436"/>
    <w:rsid w:val="009E3786"/>
    <w:rsid w:val="009E4B3D"/>
    <w:rsid w:val="009E69DC"/>
    <w:rsid w:val="009E7197"/>
    <w:rsid w:val="009F01C7"/>
    <w:rsid w:val="009F0C84"/>
    <w:rsid w:val="009F0EB9"/>
    <w:rsid w:val="009F0FF8"/>
    <w:rsid w:val="009F1D8D"/>
    <w:rsid w:val="009F230A"/>
    <w:rsid w:val="009F2464"/>
    <w:rsid w:val="009F2490"/>
    <w:rsid w:val="009F2F76"/>
    <w:rsid w:val="009F3E81"/>
    <w:rsid w:val="009F40E7"/>
    <w:rsid w:val="009F4EA9"/>
    <w:rsid w:val="009F5A71"/>
    <w:rsid w:val="009F5B27"/>
    <w:rsid w:val="009F734F"/>
    <w:rsid w:val="009F7942"/>
    <w:rsid w:val="00A0015A"/>
    <w:rsid w:val="00A0091C"/>
    <w:rsid w:val="00A00B40"/>
    <w:rsid w:val="00A00FDF"/>
    <w:rsid w:val="00A01607"/>
    <w:rsid w:val="00A04054"/>
    <w:rsid w:val="00A04E5A"/>
    <w:rsid w:val="00A05FA1"/>
    <w:rsid w:val="00A05FF7"/>
    <w:rsid w:val="00A0777A"/>
    <w:rsid w:val="00A079C8"/>
    <w:rsid w:val="00A07AF1"/>
    <w:rsid w:val="00A108BC"/>
    <w:rsid w:val="00A10EBC"/>
    <w:rsid w:val="00A1348D"/>
    <w:rsid w:val="00A13EC0"/>
    <w:rsid w:val="00A15029"/>
    <w:rsid w:val="00A163D0"/>
    <w:rsid w:val="00A17451"/>
    <w:rsid w:val="00A1752F"/>
    <w:rsid w:val="00A2025C"/>
    <w:rsid w:val="00A22BCD"/>
    <w:rsid w:val="00A22C88"/>
    <w:rsid w:val="00A236FC"/>
    <w:rsid w:val="00A238A6"/>
    <w:rsid w:val="00A23A19"/>
    <w:rsid w:val="00A246B6"/>
    <w:rsid w:val="00A24F25"/>
    <w:rsid w:val="00A259D1"/>
    <w:rsid w:val="00A25B00"/>
    <w:rsid w:val="00A25C73"/>
    <w:rsid w:val="00A2606F"/>
    <w:rsid w:val="00A261B0"/>
    <w:rsid w:val="00A262D2"/>
    <w:rsid w:val="00A26861"/>
    <w:rsid w:val="00A271C7"/>
    <w:rsid w:val="00A27F00"/>
    <w:rsid w:val="00A30E6D"/>
    <w:rsid w:val="00A3150B"/>
    <w:rsid w:val="00A31F5A"/>
    <w:rsid w:val="00A33A4D"/>
    <w:rsid w:val="00A34BC5"/>
    <w:rsid w:val="00A3550B"/>
    <w:rsid w:val="00A37636"/>
    <w:rsid w:val="00A37B45"/>
    <w:rsid w:val="00A40E51"/>
    <w:rsid w:val="00A41AA4"/>
    <w:rsid w:val="00A42497"/>
    <w:rsid w:val="00A42D26"/>
    <w:rsid w:val="00A4303B"/>
    <w:rsid w:val="00A4393F"/>
    <w:rsid w:val="00A44898"/>
    <w:rsid w:val="00A44918"/>
    <w:rsid w:val="00A456D5"/>
    <w:rsid w:val="00A45979"/>
    <w:rsid w:val="00A470F5"/>
    <w:rsid w:val="00A47E70"/>
    <w:rsid w:val="00A50E66"/>
    <w:rsid w:val="00A51229"/>
    <w:rsid w:val="00A53232"/>
    <w:rsid w:val="00A53528"/>
    <w:rsid w:val="00A53889"/>
    <w:rsid w:val="00A53BC7"/>
    <w:rsid w:val="00A54226"/>
    <w:rsid w:val="00A554F8"/>
    <w:rsid w:val="00A5747A"/>
    <w:rsid w:val="00A602A0"/>
    <w:rsid w:val="00A616A6"/>
    <w:rsid w:val="00A61AAC"/>
    <w:rsid w:val="00A62154"/>
    <w:rsid w:val="00A625C6"/>
    <w:rsid w:val="00A630E4"/>
    <w:rsid w:val="00A633A0"/>
    <w:rsid w:val="00A639A6"/>
    <w:rsid w:val="00A63DC1"/>
    <w:rsid w:val="00A65CFB"/>
    <w:rsid w:val="00A65E0E"/>
    <w:rsid w:val="00A70B78"/>
    <w:rsid w:val="00A70B83"/>
    <w:rsid w:val="00A7113E"/>
    <w:rsid w:val="00A7214B"/>
    <w:rsid w:val="00A73208"/>
    <w:rsid w:val="00A732CB"/>
    <w:rsid w:val="00A73817"/>
    <w:rsid w:val="00A74868"/>
    <w:rsid w:val="00A75769"/>
    <w:rsid w:val="00A75902"/>
    <w:rsid w:val="00A75EBE"/>
    <w:rsid w:val="00A7635B"/>
    <w:rsid w:val="00A7671C"/>
    <w:rsid w:val="00A777E2"/>
    <w:rsid w:val="00A80D71"/>
    <w:rsid w:val="00A80DC0"/>
    <w:rsid w:val="00A8187D"/>
    <w:rsid w:val="00A82221"/>
    <w:rsid w:val="00A8286E"/>
    <w:rsid w:val="00A837AD"/>
    <w:rsid w:val="00A854A6"/>
    <w:rsid w:val="00A87060"/>
    <w:rsid w:val="00A90DB4"/>
    <w:rsid w:val="00A91123"/>
    <w:rsid w:val="00A9292B"/>
    <w:rsid w:val="00A92C3C"/>
    <w:rsid w:val="00A93483"/>
    <w:rsid w:val="00A942D9"/>
    <w:rsid w:val="00A9440D"/>
    <w:rsid w:val="00A94CE8"/>
    <w:rsid w:val="00A94ED1"/>
    <w:rsid w:val="00A960F0"/>
    <w:rsid w:val="00A962E1"/>
    <w:rsid w:val="00A9643D"/>
    <w:rsid w:val="00A96692"/>
    <w:rsid w:val="00A968DD"/>
    <w:rsid w:val="00A96B67"/>
    <w:rsid w:val="00A9732D"/>
    <w:rsid w:val="00A976A2"/>
    <w:rsid w:val="00A976D3"/>
    <w:rsid w:val="00AA0473"/>
    <w:rsid w:val="00AA05DD"/>
    <w:rsid w:val="00AA06DA"/>
    <w:rsid w:val="00AA08D4"/>
    <w:rsid w:val="00AA1372"/>
    <w:rsid w:val="00AA209F"/>
    <w:rsid w:val="00AA3802"/>
    <w:rsid w:val="00AA49DC"/>
    <w:rsid w:val="00AA4EC3"/>
    <w:rsid w:val="00AA52F4"/>
    <w:rsid w:val="00AA7044"/>
    <w:rsid w:val="00AA7731"/>
    <w:rsid w:val="00AB130E"/>
    <w:rsid w:val="00AB1A60"/>
    <w:rsid w:val="00AB1A9C"/>
    <w:rsid w:val="00AB344C"/>
    <w:rsid w:val="00AB4A36"/>
    <w:rsid w:val="00AB542E"/>
    <w:rsid w:val="00AB5EFE"/>
    <w:rsid w:val="00AB75C7"/>
    <w:rsid w:val="00AB782D"/>
    <w:rsid w:val="00AB7EB7"/>
    <w:rsid w:val="00AC2DDF"/>
    <w:rsid w:val="00AC346E"/>
    <w:rsid w:val="00AC35EC"/>
    <w:rsid w:val="00AC4ACD"/>
    <w:rsid w:val="00AC562F"/>
    <w:rsid w:val="00AC5743"/>
    <w:rsid w:val="00AC75C5"/>
    <w:rsid w:val="00AC7839"/>
    <w:rsid w:val="00AD0A4A"/>
    <w:rsid w:val="00AD0A5D"/>
    <w:rsid w:val="00AD0C8B"/>
    <w:rsid w:val="00AD0E5E"/>
    <w:rsid w:val="00AD1A4E"/>
    <w:rsid w:val="00AD1CD8"/>
    <w:rsid w:val="00AD4043"/>
    <w:rsid w:val="00AD44C1"/>
    <w:rsid w:val="00AD4C07"/>
    <w:rsid w:val="00AD6241"/>
    <w:rsid w:val="00AD714B"/>
    <w:rsid w:val="00AE0C65"/>
    <w:rsid w:val="00AE1253"/>
    <w:rsid w:val="00AE17FE"/>
    <w:rsid w:val="00AE268B"/>
    <w:rsid w:val="00AE315B"/>
    <w:rsid w:val="00AE368F"/>
    <w:rsid w:val="00AE3919"/>
    <w:rsid w:val="00AE44D6"/>
    <w:rsid w:val="00AE47EB"/>
    <w:rsid w:val="00AE53A6"/>
    <w:rsid w:val="00AE5909"/>
    <w:rsid w:val="00AE669A"/>
    <w:rsid w:val="00AE7167"/>
    <w:rsid w:val="00AE7169"/>
    <w:rsid w:val="00AF2182"/>
    <w:rsid w:val="00AF3CFF"/>
    <w:rsid w:val="00AF41D6"/>
    <w:rsid w:val="00AF4585"/>
    <w:rsid w:val="00AF4E2A"/>
    <w:rsid w:val="00AF50F4"/>
    <w:rsid w:val="00B01698"/>
    <w:rsid w:val="00B01FEF"/>
    <w:rsid w:val="00B029EA"/>
    <w:rsid w:val="00B0624C"/>
    <w:rsid w:val="00B10651"/>
    <w:rsid w:val="00B109DC"/>
    <w:rsid w:val="00B11234"/>
    <w:rsid w:val="00B11B71"/>
    <w:rsid w:val="00B12B44"/>
    <w:rsid w:val="00B13060"/>
    <w:rsid w:val="00B131F6"/>
    <w:rsid w:val="00B13E8B"/>
    <w:rsid w:val="00B15F2A"/>
    <w:rsid w:val="00B15F7D"/>
    <w:rsid w:val="00B1678A"/>
    <w:rsid w:val="00B17467"/>
    <w:rsid w:val="00B17AB4"/>
    <w:rsid w:val="00B2230D"/>
    <w:rsid w:val="00B2371B"/>
    <w:rsid w:val="00B23B67"/>
    <w:rsid w:val="00B258BB"/>
    <w:rsid w:val="00B33BAC"/>
    <w:rsid w:val="00B34956"/>
    <w:rsid w:val="00B351A2"/>
    <w:rsid w:val="00B35CB3"/>
    <w:rsid w:val="00B36D6F"/>
    <w:rsid w:val="00B36F1A"/>
    <w:rsid w:val="00B41C12"/>
    <w:rsid w:val="00B426DC"/>
    <w:rsid w:val="00B43151"/>
    <w:rsid w:val="00B43C5D"/>
    <w:rsid w:val="00B43D5B"/>
    <w:rsid w:val="00B44A0C"/>
    <w:rsid w:val="00B44BE8"/>
    <w:rsid w:val="00B45405"/>
    <w:rsid w:val="00B4663B"/>
    <w:rsid w:val="00B466E3"/>
    <w:rsid w:val="00B472A7"/>
    <w:rsid w:val="00B47357"/>
    <w:rsid w:val="00B50455"/>
    <w:rsid w:val="00B50B9C"/>
    <w:rsid w:val="00B50BA4"/>
    <w:rsid w:val="00B517C1"/>
    <w:rsid w:val="00B51963"/>
    <w:rsid w:val="00B51F50"/>
    <w:rsid w:val="00B52051"/>
    <w:rsid w:val="00B52347"/>
    <w:rsid w:val="00B5355F"/>
    <w:rsid w:val="00B546CB"/>
    <w:rsid w:val="00B54C2D"/>
    <w:rsid w:val="00B54FD0"/>
    <w:rsid w:val="00B54FF8"/>
    <w:rsid w:val="00B5574E"/>
    <w:rsid w:val="00B55A7D"/>
    <w:rsid w:val="00B56FD0"/>
    <w:rsid w:val="00B5740A"/>
    <w:rsid w:val="00B578F3"/>
    <w:rsid w:val="00B61544"/>
    <w:rsid w:val="00B620C7"/>
    <w:rsid w:val="00B62820"/>
    <w:rsid w:val="00B638EE"/>
    <w:rsid w:val="00B64183"/>
    <w:rsid w:val="00B65976"/>
    <w:rsid w:val="00B66137"/>
    <w:rsid w:val="00B66E76"/>
    <w:rsid w:val="00B66F5B"/>
    <w:rsid w:val="00B67B97"/>
    <w:rsid w:val="00B70C91"/>
    <w:rsid w:val="00B7259B"/>
    <w:rsid w:val="00B74160"/>
    <w:rsid w:val="00B7472B"/>
    <w:rsid w:val="00B75024"/>
    <w:rsid w:val="00B751E9"/>
    <w:rsid w:val="00B754AC"/>
    <w:rsid w:val="00B76C85"/>
    <w:rsid w:val="00B77517"/>
    <w:rsid w:val="00B77C17"/>
    <w:rsid w:val="00B81255"/>
    <w:rsid w:val="00B815D9"/>
    <w:rsid w:val="00B83108"/>
    <w:rsid w:val="00B8482E"/>
    <w:rsid w:val="00B84E66"/>
    <w:rsid w:val="00B858DD"/>
    <w:rsid w:val="00B86F02"/>
    <w:rsid w:val="00B87917"/>
    <w:rsid w:val="00B90D95"/>
    <w:rsid w:val="00B92698"/>
    <w:rsid w:val="00B926E3"/>
    <w:rsid w:val="00B93307"/>
    <w:rsid w:val="00B93336"/>
    <w:rsid w:val="00B93FFA"/>
    <w:rsid w:val="00B95706"/>
    <w:rsid w:val="00B958BA"/>
    <w:rsid w:val="00B964F5"/>
    <w:rsid w:val="00B968C8"/>
    <w:rsid w:val="00B9694F"/>
    <w:rsid w:val="00B979FB"/>
    <w:rsid w:val="00BA032D"/>
    <w:rsid w:val="00BA0673"/>
    <w:rsid w:val="00BA0A5E"/>
    <w:rsid w:val="00BA15CF"/>
    <w:rsid w:val="00BA39EE"/>
    <w:rsid w:val="00BA3EC5"/>
    <w:rsid w:val="00BA4E4E"/>
    <w:rsid w:val="00BA4FD8"/>
    <w:rsid w:val="00BA504B"/>
    <w:rsid w:val="00BA6AC9"/>
    <w:rsid w:val="00BA6F40"/>
    <w:rsid w:val="00BA7DBA"/>
    <w:rsid w:val="00BA7E32"/>
    <w:rsid w:val="00BB11E0"/>
    <w:rsid w:val="00BB197E"/>
    <w:rsid w:val="00BB2A8B"/>
    <w:rsid w:val="00BB3D48"/>
    <w:rsid w:val="00BB4457"/>
    <w:rsid w:val="00BB537C"/>
    <w:rsid w:val="00BB5395"/>
    <w:rsid w:val="00BB54D5"/>
    <w:rsid w:val="00BB5DA9"/>
    <w:rsid w:val="00BB5DFC"/>
    <w:rsid w:val="00BB6B21"/>
    <w:rsid w:val="00BB7762"/>
    <w:rsid w:val="00BB7B58"/>
    <w:rsid w:val="00BC0252"/>
    <w:rsid w:val="00BC0812"/>
    <w:rsid w:val="00BC0B33"/>
    <w:rsid w:val="00BC0BDE"/>
    <w:rsid w:val="00BC12E0"/>
    <w:rsid w:val="00BC1611"/>
    <w:rsid w:val="00BC16BD"/>
    <w:rsid w:val="00BC313F"/>
    <w:rsid w:val="00BC397D"/>
    <w:rsid w:val="00BC3E8C"/>
    <w:rsid w:val="00BC48DE"/>
    <w:rsid w:val="00BC4DA3"/>
    <w:rsid w:val="00BC5DAE"/>
    <w:rsid w:val="00BC6D71"/>
    <w:rsid w:val="00BC7E63"/>
    <w:rsid w:val="00BD1CE5"/>
    <w:rsid w:val="00BD1F0C"/>
    <w:rsid w:val="00BD2310"/>
    <w:rsid w:val="00BD279D"/>
    <w:rsid w:val="00BD3809"/>
    <w:rsid w:val="00BD3C55"/>
    <w:rsid w:val="00BD4DB3"/>
    <w:rsid w:val="00BD4ECA"/>
    <w:rsid w:val="00BD52E0"/>
    <w:rsid w:val="00BD56F5"/>
    <w:rsid w:val="00BD58C7"/>
    <w:rsid w:val="00BD5A35"/>
    <w:rsid w:val="00BD6BB8"/>
    <w:rsid w:val="00BD70DE"/>
    <w:rsid w:val="00BD7639"/>
    <w:rsid w:val="00BE0305"/>
    <w:rsid w:val="00BE1015"/>
    <w:rsid w:val="00BE1B13"/>
    <w:rsid w:val="00BE1C86"/>
    <w:rsid w:val="00BE1D9A"/>
    <w:rsid w:val="00BE1F43"/>
    <w:rsid w:val="00BE62D0"/>
    <w:rsid w:val="00BE7723"/>
    <w:rsid w:val="00BF0844"/>
    <w:rsid w:val="00BF0A1C"/>
    <w:rsid w:val="00BF1110"/>
    <w:rsid w:val="00BF274B"/>
    <w:rsid w:val="00BF30C5"/>
    <w:rsid w:val="00BF3BEA"/>
    <w:rsid w:val="00BF4D45"/>
    <w:rsid w:val="00BF61C4"/>
    <w:rsid w:val="00BF7037"/>
    <w:rsid w:val="00BF7813"/>
    <w:rsid w:val="00BF792B"/>
    <w:rsid w:val="00BF7E7C"/>
    <w:rsid w:val="00BF7F04"/>
    <w:rsid w:val="00C00DFC"/>
    <w:rsid w:val="00C017E4"/>
    <w:rsid w:val="00C02084"/>
    <w:rsid w:val="00C03326"/>
    <w:rsid w:val="00C04274"/>
    <w:rsid w:val="00C04470"/>
    <w:rsid w:val="00C0476E"/>
    <w:rsid w:val="00C05CDA"/>
    <w:rsid w:val="00C066A6"/>
    <w:rsid w:val="00C0723D"/>
    <w:rsid w:val="00C10909"/>
    <w:rsid w:val="00C112F3"/>
    <w:rsid w:val="00C11A01"/>
    <w:rsid w:val="00C11DEF"/>
    <w:rsid w:val="00C12AAB"/>
    <w:rsid w:val="00C13D25"/>
    <w:rsid w:val="00C14227"/>
    <w:rsid w:val="00C14A70"/>
    <w:rsid w:val="00C15CEA"/>
    <w:rsid w:val="00C17F85"/>
    <w:rsid w:val="00C204F7"/>
    <w:rsid w:val="00C20FA2"/>
    <w:rsid w:val="00C213B0"/>
    <w:rsid w:val="00C228AD"/>
    <w:rsid w:val="00C22A16"/>
    <w:rsid w:val="00C24A33"/>
    <w:rsid w:val="00C26C13"/>
    <w:rsid w:val="00C27195"/>
    <w:rsid w:val="00C27414"/>
    <w:rsid w:val="00C27AD5"/>
    <w:rsid w:val="00C30CC2"/>
    <w:rsid w:val="00C30EAB"/>
    <w:rsid w:val="00C3206D"/>
    <w:rsid w:val="00C32EE7"/>
    <w:rsid w:val="00C33587"/>
    <w:rsid w:val="00C33715"/>
    <w:rsid w:val="00C34649"/>
    <w:rsid w:val="00C357BD"/>
    <w:rsid w:val="00C358C3"/>
    <w:rsid w:val="00C35CA7"/>
    <w:rsid w:val="00C35E01"/>
    <w:rsid w:val="00C366AB"/>
    <w:rsid w:val="00C3675A"/>
    <w:rsid w:val="00C3697E"/>
    <w:rsid w:val="00C36E9C"/>
    <w:rsid w:val="00C37E07"/>
    <w:rsid w:val="00C40600"/>
    <w:rsid w:val="00C40B44"/>
    <w:rsid w:val="00C40EFA"/>
    <w:rsid w:val="00C413F3"/>
    <w:rsid w:val="00C41565"/>
    <w:rsid w:val="00C41DCA"/>
    <w:rsid w:val="00C420EF"/>
    <w:rsid w:val="00C4210A"/>
    <w:rsid w:val="00C43033"/>
    <w:rsid w:val="00C43859"/>
    <w:rsid w:val="00C44402"/>
    <w:rsid w:val="00C44B3E"/>
    <w:rsid w:val="00C45082"/>
    <w:rsid w:val="00C46168"/>
    <w:rsid w:val="00C46200"/>
    <w:rsid w:val="00C46C5D"/>
    <w:rsid w:val="00C506E1"/>
    <w:rsid w:val="00C50D31"/>
    <w:rsid w:val="00C5199F"/>
    <w:rsid w:val="00C52790"/>
    <w:rsid w:val="00C52CCD"/>
    <w:rsid w:val="00C54215"/>
    <w:rsid w:val="00C550F4"/>
    <w:rsid w:val="00C55CF0"/>
    <w:rsid w:val="00C56A2A"/>
    <w:rsid w:val="00C570C3"/>
    <w:rsid w:val="00C57134"/>
    <w:rsid w:val="00C60F39"/>
    <w:rsid w:val="00C624D6"/>
    <w:rsid w:val="00C63316"/>
    <w:rsid w:val="00C6466C"/>
    <w:rsid w:val="00C65EDA"/>
    <w:rsid w:val="00C66A74"/>
    <w:rsid w:val="00C66D7E"/>
    <w:rsid w:val="00C70426"/>
    <w:rsid w:val="00C70788"/>
    <w:rsid w:val="00C712CC"/>
    <w:rsid w:val="00C71771"/>
    <w:rsid w:val="00C72181"/>
    <w:rsid w:val="00C7270F"/>
    <w:rsid w:val="00C72E13"/>
    <w:rsid w:val="00C73BD6"/>
    <w:rsid w:val="00C73FE7"/>
    <w:rsid w:val="00C743B1"/>
    <w:rsid w:val="00C75753"/>
    <w:rsid w:val="00C758F8"/>
    <w:rsid w:val="00C759CC"/>
    <w:rsid w:val="00C7633B"/>
    <w:rsid w:val="00C76C72"/>
    <w:rsid w:val="00C7779A"/>
    <w:rsid w:val="00C77DCB"/>
    <w:rsid w:val="00C80923"/>
    <w:rsid w:val="00C80F3E"/>
    <w:rsid w:val="00C8101A"/>
    <w:rsid w:val="00C833B1"/>
    <w:rsid w:val="00C835A9"/>
    <w:rsid w:val="00C83ABD"/>
    <w:rsid w:val="00C83F37"/>
    <w:rsid w:val="00C851CF"/>
    <w:rsid w:val="00C85780"/>
    <w:rsid w:val="00C86A09"/>
    <w:rsid w:val="00C87570"/>
    <w:rsid w:val="00C9109D"/>
    <w:rsid w:val="00C936F5"/>
    <w:rsid w:val="00C941E5"/>
    <w:rsid w:val="00C95985"/>
    <w:rsid w:val="00C95D14"/>
    <w:rsid w:val="00C97744"/>
    <w:rsid w:val="00C97E89"/>
    <w:rsid w:val="00CA0546"/>
    <w:rsid w:val="00CA094E"/>
    <w:rsid w:val="00CA1515"/>
    <w:rsid w:val="00CA16DB"/>
    <w:rsid w:val="00CA2493"/>
    <w:rsid w:val="00CA2D72"/>
    <w:rsid w:val="00CA31A6"/>
    <w:rsid w:val="00CA3A3F"/>
    <w:rsid w:val="00CA57D1"/>
    <w:rsid w:val="00CA7159"/>
    <w:rsid w:val="00CA79B0"/>
    <w:rsid w:val="00CB186D"/>
    <w:rsid w:val="00CB1D79"/>
    <w:rsid w:val="00CB220C"/>
    <w:rsid w:val="00CB26B7"/>
    <w:rsid w:val="00CB304B"/>
    <w:rsid w:val="00CB30B1"/>
    <w:rsid w:val="00CB31CA"/>
    <w:rsid w:val="00CB51A5"/>
    <w:rsid w:val="00CB5877"/>
    <w:rsid w:val="00CC073D"/>
    <w:rsid w:val="00CC0C22"/>
    <w:rsid w:val="00CC0F95"/>
    <w:rsid w:val="00CC1C26"/>
    <w:rsid w:val="00CC1FDD"/>
    <w:rsid w:val="00CC2898"/>
    <w:rsid w:val="00CC3BD6"/>
    <w:rsid w:val="00CC5026"/>
    <w:rsid w:val="00CC52FB"/>
    <w:rsid w:val="00CC531E"/>
    <w:rsid w:val="00CC5706"/>
    <w:rsid w:val="00CC7F7A"/>
    <w:rsid w:val="00CD0E64"/>
    <w:rsid w:val="00CD0ED1"/>
    <w:rsid w:val="00CD339C"/>
    <w:rsid w:val="00CD3DF3"/>
    <w:rsid w:val="00CD458D"/>
    <w:rsid w:val="00CD670C"/>
    <w:rsid w:val="00CD6F5E"/>
    <w:rsid w:val="00CD6FF1"/>
    <w:rsid w:val="00CD7203"/>
    <w:rsid w:val="00CD76D2"/>
    <w:rsid w:val="00CE202A"/>
    <w:rsid w:val="00CE29A4"/>
    <w:rsid w:val="00CE2C61"/>
    <w:rsid w:val="00CE2D74"/>
    <w:rsid w:val="00CE3489"/>
    <w:rsid w:val="00CE3626"/>
    <w:rsid w:val="00CE392F"/>
    <w:rsid w:val="00CE4161"/>
    <w:rsid w:val="00CE4E8C"/>
    <w:rsid w:val="00CE5A8D"/>
    <w:rsid w:val="00CE600A"/>
    <w:rsid w:val="00CE660A"/>
    <w:rsid w:val="00CE6F77"/>
    <w:rsid w:val="00CE7435"/>
    <w:rsid w:val="00CF01DB"/>
    <w:rsid w:val="00CF1FF1"/>
    <w:rsid w:val="00CF2443"/>
    <w:rsid w:val="00CF2DB3"/>
    <w:rsid w:val="00CF30D5"/>
    <w:rsid w:val="00CF3434"/>
    <w:rsid w:val="00CF3B99"/>
    <w:rsid w:val="00CF4019"/>
    <w:rsid w:val="00CF513C"/>
    <w:rsid w:val="00CF518B"/>
    <w:rsid w:val="00CF5BC9"/>
    <w:rsid w:val="00CF5E22"/>
    <w:rsid w:val="00CF708C"/>
    <w:rsid w:val="00D0044C"/>
    <w:rsid w:val="00D01302"/>
    <w:rsid w:val="00D02411"/>
    <w:rsid w:val="00D02B56"/>
    <w:rsid w:val="00D02B67"/>
    <w:rsid w:val="00D02BBC"/>
    <w:rsid w:val="00D02FCF"/>
    <w:rsid w:val="00D031A6"/>
    <w:rsid w:val="00D03F9A"/>
    <w:rsid w:val="00D048B3"/>
    <w:rsid w:val="00D052E6"/>
    <w:rsid w:val="00D079AB"/>
    <w:rsid w:val="00D105D9"/>
    <w:rsid w:val="00D112A0"/>
    <w:rsid w:val="00D119BA"/>
    <w:rsid w:val="00D12704"/>
    <w:rsid w:val="00D1341F"/>
    <w:rsid w:val="00D134C4"/>
    <w:rsid w:val="00D1350B"/>
    <w:rsid w:val="00D13B4C"/>
    <w:rsid w:val="00D14DB9"/>
    <w:rsid w:val="00D15235"/>
    <w:rsid w:val="00D15286"/>
    <w:rsid w:val="00D1567E"/>
    <w:rsid w:val="00D159B2"/>
    <w:rsid w:val="00D16F74"/>
    <w:rsid w:val="00D16FE1"/>
    <w:rsid w:val="00D17690"/>
    <w:rsid w:val="00D17940"/>
    <w:rsid w:val="00D20563"/>
    <w:rsid w:val="00D22279"/>
    <w:rsid w:val="00D22472"/>
    <w:rsid w:val="00D22F85"/>
    <w:rsid w:val="00D23196"/>
    <w:rsid w:val="00D24495"/>
    <w:rsid w:val="00D24E0D"/>
    <w:rsid w:val="00D24E77"/>
    <w:rsid w:val="00D27113"/>
    <w:rsid w:val="00D27774"/>
    <w:rsid w:val="00D30948"/>
    <w:rsid w:val="00D310B5"/>
    <w:rsid w:val="00D31225"/>
    <w:rsid w:val="00D34529"/>
    <w:rsid w:val="00D354B3"/>
    <w:rsid w:val="00D35EEB"/>
    <w:rsid w:val="00D3628E"/>
    <w:rsid w:val="00D3716E"/>
    <w:rsid w:val="00D40724"/>
    <w:rsid w:val="00D411F7"/>
    <w:rsid w:val="00D438EF"/>
    <w:rsid w:val="00D465E7"/>
    <w:rsid w:val="00D4695E"/>
    <w:rsid w:val="00D47320"/>
    <w:rsid w:val="00D47F16"/>
    <w:rsid w:val="00D50A8B"/>
    <w:rsid w:val="00D50ADB"/>
    <w:rsid w:val="00D50BF1"/>
    <w:rsid w:val="00D51E7A"/>
    <w:rsid w:val="00D51FE6"/>
    <w:rsid w:val="00D52003"/>
    <w:rsid w:val="00D52841"/>
    <w:rsid w:val="00D530A2"/>
    <w:rsid w:val="00D538D5"/>
    <w:rsid w:val="00D539DA"/>
    <w:rsid w:val="00D5457D"/>
    <w:rsid w:val="00D54C0A"/>
    <w:rsid w:val="00D5568C"/>
    <w:rsid w:val="00D56843"/>
    <w:rsid w:val="00D57117"/>
    <w:rsid w:val="00D57463"/>
    <w:rsid w:val="00D607CC"/>
    <w:rsid w:val="00D61C1C"/>
    <w:rsid w:val="00D61E3E"/>
    <w:rsid w:val="00D62723"/>
    <w:rsid w:val="00D62DE8"/>
    <w:rsid w:val="00D62F14"/>
    <w:rsid w:val="00D63091"/>
    <w:rsid w:val="00D631C5"/>
    <w:rsid w:val="00D6346F"/>
    <w:rsid w:val="00D63693"/>
    <w:rsid w:val="00D63B9D"/>
    <w:rsid w:val="00D63F50"/>
    <w:rsid w:val="00D641D1"/>
    <w:rsid w:val="00D67632"/>
    <w:rsid w:val="00D7306B"/>
    <w:rsid w:val="00D746E6"/>
    <w:rsid w:val="00D747E5"/>
    <w:rsid w:val="00D74986"/>
    <w:rsid w:val="00D74AB6"/>
    <w:rsid w:val="00D74FC0"/>
    <w:rsid w:val="00D768B4"/>
    <w:rsid w:val="00D76F5B"/>
    <w:rsid w:val="00D77627"/>
    <w:rsid w:val="00D80AF4"/>
    <w:rsid w:val="00D80DD7"/>
    <w:rsid w:val="00D81112"/>
    <w:rsid w:val="00D81D48"/>
    <w:rsid w:val="00D83BC8"/>
    <w:rsid w:val="00D83F22"/>
    <w:rsid w:val="00D8516D"/>
    <w:rsid w:val="00D8539A"/>
    <w:rsid w:val="00D87835"/>
    <w:rsid w:val="00D87AAD"/>
    <w:rsid w:val="00D87E5C"/>
    <w:rsid w:val="00D9033E"/>
    <w:rsid w:val="00D909E8"/>
    <w:rsid w:val="00D91013"/>
    <w:rsid w:val="00D915DC"/>
    <w:rsid w:val="00D93D87"/>
    <w:rsid w:val="00D948AB"/>
    <w:rsid w:val="00D94DB8"/>
    <w:rsid w:val="00D958B1"/>
    <w:rsid w:val="00D96339"/>
    <w:rsid w:val="00D97FA9"/>
    <w:rsid w:val="00D97FB7"/>
    <w:rsid w:val="00DA1326"/>
    <w:rsid w:val="00DA1924"/>
    <w:rsid w:val="00DA1CFA"/>
    <w:rsid w:val="00DA2E96"/>
    <w:rsid w:val="00DA31DE"/>
    <w:rsid w:val="00DA3943"/>
    <w:rsid w:val="00DA5562"/>
    <w:rsid w:val="00DA566E"/>
    <w:rsid w:val="00DA67BB"/>
    <w:rsid w:val="00DA723B"/>
    <w:rsid w:val="00DA74E1"/>
    <w:rsid w:val="00DA7C66"/>
    <w:rsid w:val="00DB0117"/>
    <w:rsid w:val="00DB024E"/>
    <w:rsid w:val="00DB07CF"/>
    <w:rsid w:val="00DB1338"/>
    <w:rsid w:val="00DB1385"/>
    <w:rsid w:val="00DB2F9D"/>
    <w:rsid w:val="00DB3139"/>
    <w:rsid w:val="00DB3A3B"/>
    <w:rsid w:val="00DB435E"/>
    <w:rsid w:val="00DB5456"/>
    <w:rsid w:val="00DB5554"/>
    <w:rsid w:val="00DB68A0"/>
    <w:rsid w:val="00DB7836"/>
    <w:rsid w:val="00DB7D30"/>
    <w:rsid w:val="00DC1F73"/>
    <w:rsid w:val="00DC3826"/>
    <w:rsid w:val="00DC3D1B"/>
    <w:rsid w:val="00DC4C8C"/>
    <w:rsid w:val="00DC53B9"/>
    <w:rsid w:val="00DC6D7E"/>
    <w:rsid w:val="00DC714A"/>
    <w:rsid w:val="00DD0314"/>
    <w:rsid w:val="00DD0C11"/>
    <w:rsid w:val="00DD144D"/>
    <w:rsid w:val="00DD1512"/>
    <w:rsid w:val="00DD1798"/>
    <w:rsid w:val="00DD181F"/>
    <w:rsid w:val="00DD1CC3"/>
    <w:rsid w:val="00DD267E"/>
    <w:rsid w:val="00DD3956"/>
    <w:rsid w:val="00DD4A43"/>
    <w:rsid w:val="00DD52C4"/>
    <w:rsid w:val="00DD6016"/>
    <w:rsid w:val="00DD65B5"/>
    <w:rsid w:val="00DD7065"/>
    <w:rsid w:val="00DD72C4"/>
    <w:rsid w:val="00DE0086"/>
    <w:rsid w:val="00DE2347"/>
    <w:rsid w:val="00DE2DDB"/>
    <w:rsid w:val="00DE2FF2"/>
    <w:rsid w:val="00DE34CF"/>
    <w:rsid w:val="00DE3BDA"/>
    <w:rsid w:val="00DE4A92"/>
    <w:rsid w:val="00DE5C41"/>
    <w:rsid w:val="00DE6020"/>
    <w:rsid w:val="00DE63C8"/>
    <w:rsid w:val="00DE66A7"/>
    <w:rsid w:val="00DE721A"/>
    <w:rsid w:val="00DF1D5A"/>
    <w:rsid w:val="00DF4B66"/>
    <w:rsid w:val="00DF513A"/>
    <w:rsid w:val="00DF5371"/>
    <w:rsid w:val="00DF559E"/>
    <w:rsid w:val="00DF654A"/>
    <w:rsid w:val="00DF6617"/>
    <w:rsid w:val="00DF6DE7"/>
    <w:rsid w:val="00DF6F77"/>
    <w:rsid w:val="00DF73F7"/>
    <w:rsid w:val="00DF7B18"/>
    <w:rsid w:val="00E00C85"/>
    <w:rsid w:val="00E00D4D"/>
    <w:rsid w:val="00E01CDE"/>
    <w:rsid w:val="00E01F91"/>
    <w:rsid w:val="00E03A65"/>
    <w:rsid w:val="00E057AA"/>
    <w:rsid w:val="00E0689A"/>
    <w:rsid w:val="00E10356"/>
    <w:rsid w:val="00E10AFD"/>
    <w:rsid w:val="00E11BA6"/>
    <w:rsid w:val="00E128FB"/>
    <w:rsid w:val="00E13670"/>
    <w:rsid w:val="00E13D98"/>
    <w:rsid w:val="00E146FA"/>
    <w:rsid w:val="00E15193"/>
    <w:rsid w:val="00E15ADA"/>
    <w:rsid w:val="00E15D4A"/>
    <w:rsid w:val="00E20947"/>
    <w:rsid w:val="00E20D1F"/>
    <w:rsid w:val="00E20E76"/>
    <w:rsid w:val="00E2231D"/>
    <w:rsid w:val="00E2329E"/>
    <w:rsid w:val="00E24350"/>
    <w:rsid w:val="00E254BD"/>
    <w:rsid w:val="00E25868"/>
    <w:rsid w:val="00E2616C"/>
    <w:rsid w:val="00E263CC"/>
    <w:rsid w:val="00E27219"/>
    <w:rsid w:val="00E30DCC"/>
    <w:rsid w:val="00E30F49"/>
    <w:rsid w:val="00E30FB1"/>
    <w:rsid w:val="00E3138B"/>
    <w:rsid w:val="00E31C6C"/>
    <w:rsid w:val="00E31DFB"/>
    <w:rsid w:val="00E32847"/>
    <w:rsid w:val="00E32D81"/>
    <w:rsid w:val="00E32DE6"/>
    <w:rsid w:val="00E332C7"/>
    <w:rsid w:val="00E33314"/>
    <w:rsid w:val="00E333FA"/>
    <w:rsid w:val="00E33FC5"/>
    <w:rsid w:val="00E343D6"/>
    <w:rsid w:val="00E349A7"/>
    <w:rsid w:val="00E3517D"/>
    <w:rsid w:val="00E36FE2"/>
    <w:rsid w:val="00E37411"/>
    <w:rsid w:val="00E37457"/>
    <w:rsid w:val="00E37886"/>
    <w:rsid w:val="00E37FAC"/>
    <w:rsid w:val="00E40299"/>
    <w:rsid w:val="00E4089D"/>
    <w:rsid w:val="00E40D1C"/>
    <w:rsid w:val="00E42CBA"/>
    <w:rsid w:val="00E43296"/>
    <w:rsid w:val="00E43511"/>
    <w:rsid w:val="00E4618E"/>
    <w:rsid w:val="00E46BF0"/>
    <w:rsid w:val="00E47927"/>
    <w:rsid w:val="00E50559"/>
    <w:rsid w:val="00E5101E"/>
    <w:rsid w:val="00E52B13"/>
    <w:rsid w:val="00E537F5"/>
    <w:rsid w:val="00E54673"/>
    <w:rsid w:val="00E54BDD"/>
    <w:rsid w:val="00E56C08"/>
    <w:rsid w:val="00E60614"/>
    <w:rsid w:val="00E60661"/>
    <w:rsid w:val="00E60F3F"/>
    <w:rsid w:val="00E61A80"/>
    <w:rsid w:val="00E62E34"/>
    <w:rsid w:val="00E63BB1"/>
    <w:rsid w:val="00E64AFB"/>
    <w:rsid w:val="00E65E6E"/>
    <w:rsid w:val="00E663BD"/>
    <w:rsid w:val="00E66C3D"/>
    <w:rsid w:val="00E66D98"/>
    <w:rsid w:val="00E676AF"/>
    <w:rsid w:val="00E67B59"/>
    <w:rsid w:val="00E70067"/>
    <w:rsid w:val="00E71506"/>
    <w:rsid w:val="00E71E30"/>
    <w:rsid w:val="00E721B4"/>
    <w:rsid w:val="00E72310"/>
    <w:rsid w:val="00E7286D"/>
    <w:rsid w:val="00E72E53"/>
    <w:rsid w:val="00E7384F"/>
    <w:rsid w:val="00E758CB"/>
    <w:rsid w:val="00E760D5"/>
    <w:rsid w:val="00E764AB"/>
    <w:rsid w:val="00E7657C"/>
    <w:rsid w:val="00E772F6"/>
    <w:rsid w:val="00E77332"/>
    <w:rsid w:val="00E77BEF"/>
    <w:rsid w:val="00E80123"/>
    <w:rsid w:val="00E80376"/>
    <w:rsid w:val="00E8065D"/>
    <w:rsid w:val="00E80A3E"/>
    <w:rsid w:val="00E828FD"/>
    <w:rsid w:val="00E8367D"/>
    <w:rsid w:val="00E84711"/>
    <w:rsid w:val="00E84852"/>
    <w:rsid w:val="00E84BC8"/>
    <w:rsid w:val="00E84E31"/>
    <w:rsid w:val="00E85CB3"/>
    <w:rsid w:val="00E86016"/>
    <w:rsid w:val="00E86B9F"/>
    <w:rsid w:val="00E9042A"/>
    <w:rsid w:val="00E9072B"/>
    <w:rsid w:val="00E9088C"/>
    <w:rsid w:val="00E9143E"/>
    <w:rsid w:val="00E91FAC"/>
    <w:rsid w:val="00E92988"/>
    <w:rsid w:val="00E92C69"/>
    <w:rsid w:val="00E93681"/>
    <w:rsid w:val="00E9425C"/>
    <w:rsid w:val="00E95D55"/>
    <w:rsid w:val="00E96907"/>
    <w:rsid w:val="00E96C66"/>
    <w:rsid w:val="00E97105"/>
    <w:rsid w:val="00EA1C80"/>
    <w:rsid w:val="00EA1D03"/>
    <w:rsid w:val="00EA39F3"/>
    <w:rsid w:val="00EA4ABC"/>
    <w:rsid w:val="00EA50F7"/>
    <w:rsid w:val="00EA5292"/>
    <w:rsid w:val="00EA59B1"/>
    <w:rsid w:val="00EB2907"/>
    <w:rsid w:val="00EB2E70"/>
    <w:rsid w:val="00EB34DA"/>
    <w:rsid w:val="00EB3C6C"/>
    <w:rsid w:val="00EB3DB7"/>
    <w:rsid w:val="00EB4502"/>
    <w:rsid w:val="00EB49F4"/>
    <w:rsid w:val="00EB53A7"/>
    <w:rsid w:val="00EB5650"/>
    <w:rsid w:val="00EB6352"/>
    <w:rsid w:val="00EB75E4"/>
    <w:rsid w:val="00EC07F0"/>
    <w:rsid w:val="00EC099D"/>
    <w:rsid w:val="00EC2B58"/>
    <w:rsid w:val="00EC3DB9"/>
    <w:rsid w:val="00EC4553"/>
    <w:rsid w:val="00EC5547"/>
    <w:rsid w:val="00EC56BA"/>
    <w:rsid w:val="00EC5EEA"/>
    <w:rsid w:val="00EC6AA8"/>
    <w:rsid w:val="00ED0A82"/>
    <w:rsid w:val="00ED0CC0"/>
    <w:rsid w:val="00ED0E54"/>
    <w:rsid w:val="00ED16D6"/>
    <w:rsid w:val="00ED18DD"/>
    <w:rsid w:val="00ED2D02"/>
    <w:rsid w:val="00ED2D35"/>
    <w:rsid w:val="00ED2E68"/>
    <w:rsid w:val="00ED30EC"/>
    <w:rsid w:val="00ED4CC3"/>
    <w:rsid w:val="00ED4D3C"/>
    <w:rsid w:val="00ED4D6C"/>
    <w:rsid w:val="00ED4FB1"/>
    <w:rsid w:val="00ED573F"/>
    <w:rsid w:val="00ED5919"/>
    <w:rsid w:val="00ED5D27"/>
    <w:rsid w:val="00ED617A"/>
    <w:rsid w:val="00ED79F2"/>
    <w:rsid w:val="00EE047E"/>
    <w:rsid w:val="00EE17AC"/>
    <w:rsid w:val="00EE1839"/>
    <w:rsid w:val="00EE3051"/>
    <w:rsid w:val="00EE314A"/>
    <w:rsid w:val="00EE32E7"/>
    <w:rsid w:val="00EE42DC"/>
    <w:rsid w:val="00EE4505"/>
    <w:rsid w:val="00EE486A"/>
    <w:rsid w:val="00EE5438"/>
    <w:rsid w:val="00EE58A9"/>
    <w:rsid w:val="00EE6856"/>
    <w:rsid w:val="00EE6D1B"/>
    <w:rsid w:val="00EE6DDD"/>
    <w:rsid w:val="00EE6E1D"/>
    <w:rsid w:val="00EE7940"/>
    <w:rsid w:val="00EE7D7C"/>
    <w:rsid w:val="00EF0964"/>
    <w:rsid w:val="00EF0B64"/>
    <w:rsid w:val="00EF0C27"/>
    <w:rsid w:val="00EF289F"/>
    <w:rsid w:val="00EF4480"/>
    <w:rsid w:val="00EF4C71"/>
    <w:rsid w:val="00EF4FC1"/>
    <w:rsid w:val="00EF5A80"/>
    <w:rsid w:val="00EF6C05"/>
    <w:rsid w:val="00F019E3"/>
    <w:rsid w:val="00F01C90"/>
    <w:rsid w:val="00F01FEA"/>
    <w:rsid w:val="00F02319"/>
    <w:rsid w:val="00F02D31"/>
    <w:rsid w:val="00F04B71"/>
    <w:rsid w:val="00F057D6"/>
    <w:rsid w:val="00F07410"/>
    <w:rsid w:val="00F0770C"/>
    <w:rsid w:val="00F07F97"/>
    <w:rsid w:val="00F10BCD"/>
    <w:rsid w:val="00F10E95"/>
    <w:rsid w:val="00F116C9"/>
    <w:rsid w:val="00F12025"/>
    <w:rsid w:val="00F126AC"/>
    <w:rsid w:val="00F13148"/>
    <w:rsid w:val="00F13CEC"/>
    <w:rsid w:val="00F144E4"/>
    <w:rsid w:val="00F148AC"/>
    <w:rsid w:val="00F15983"/>
    <w:rsid w:val="00F160D5"/>
    <w:rsid w:val="00F16ADD"/>
    <w:rsid w:val="00F16B90"/>
    <w:rsid w:val="00F16CD7"/>
    <w:rsid w:val="00F2015D"/>
    <w:rsid w:val="00F20376"/>
    <w:rsid w:val="00F20554"/>
    <w:rsid w:val="00F2056F"/>
    <w:rsid w:val="00F207AC"/>
    <w:rsid w:val="00F22628"/>
    <w:rsid w:val="00F226A8"/>
    <w:rsid w:val="00F22ACF"/>
    <w:rsid w:val="00F23714"/>
    <w:rsid w:val="00F2395C"/>
    <w:rsid w:val="00F23A10"/>
    <w:rsid w:val="00F248C2"/>
    <w:rsid w:val="00F25378"/>
    <w:rsid w:val="00F25D98"/>
    <w:rsid w:val="00F26A74"/>
    <w:rsid w:val="00F27148"/>
    <w:rsid w:val="00F278E8"/>
    <w:rsid w:val="00F2793F"/>
    <w:rsid w:val="00F300FB"/>
    <w:rsid w:val="00F3103C"/>
    <w:rsid w:val="00F312BD"/>
    <w:rsid w:val="00F31684"/>
    <w:rsid w:val="00F33758"/>
    <w:rsid w:val="00F34D37"/>
    <w:rsid w:val="00F359FC"/>
    <w:rsid w:val="00F406C3"/>
    <w:rsid w:val="00F409BE"/>
    <w:rsid w:val="00F40B7D"/>
    <w:rsid w:val="00F411B2"/>
    <w:rsid w:val="00F419A6"/>
    <w:rsid w:val="00F41DCA"/>
    <w:rsid w:val="00F42990"/>
    <w:rsid w:val="00F43165"/>
    <w:rsid w:val="00F43471"/>
    <w:rsid w:val="00F438BA"/>
    <w:rsid w:val="00F43A28"/>
    <w:rsid w:val="00F44421"/>
    <w:rsid w:val="00F458BA"/>
    <w:rsid w:val="00F45BB4"/>
    <w:rsid w:val="00F45E2B"/>
    <w:rsid w:val="00F468F0"/>
    <w:rsid w:val="00F46EBB"/>
    <w:rsid w:val="00F47400"/>
    <w:rsid w:val="00F47413"/>
    <w:rsid w:val="00F4752D"/>
    <w:rsid w:val="00F4753F"/>
    <w:rsid w:val="00F47E0D"/>
    <w:rsid w:val="00F50F48"/>
    <w:rsid w:val="00F5250E"/>
    <w:rsid w:val="00F525F7"/>
    <w:rsid w:val="00F52ABC"/>
    <w:rsid w:val="00F538BC"/>
    <w:rsid w:val="00F55987"/>
    <w:rsid w:val="00F60A13"/>
    <w:rsid w:val="00F61B42"/>
    <w:rsid w:val="00F61E4D"/>
    <w:rsid w:val="00F62350"/>
    <w:rsid w:val="00F6320C"/>
    <w:rsid w:val="00F63A61"/>
    <w:rsid w:val="00F65A25"/>
    <w:rsid w:val="00F66A45"/>
    <w:rsid w:val="00F706CF"/>
    <w:rsid w:val="00F70EE0"/>
    <w:rsid w:val="00F713DA"/>
    <w:rsid w:val="00F71472"/>
    <w:rsid w:val="00F721B7"/>
    <w:rsid w:val="00F7233A"/>
    <w:rsid w:val="00F725AE"/>
    <w:rsid w:val="00F72921"/>
    <w:rsid w:val="00F73E09"/>
    <w:rsid w:val="00F7629D"/>
    <w:rsid w:val="00F7741B"/>
    <w:rsid w:val="00F77DFD"/>
    <w:rsid w:val="00F77E32"/>
    <w:rsid w:val="00F816E6"/>
    <w:rsid w:val="00F8271A"/>
    <w:rsid w:val="00F84822"/>
    <w:rsid w:val="00F84BA3"/>
    <w:rsid w:val="00F853B2"/>
    <w:rsid w:val="00F8559D"/>
    <w:rsid w:val="00F861AB"/>
    <w:rsid w:val="00F87C6B"/>
    <w:rsid w:val="00F90AE0"/>
    <w:rsid w:val="00F9409F"/>
    <w:rsid w:val="00F9473B"/>
    <w:rsid w:val="00F95ED6"/>
    <w:rsid w:val="00F95FA7"/>
    <w:rsid w:val="00F97654"/>
    <w:rsid w:val="00F97E55"/>
    <w:rsid w:val="00FA171E"/>
    <w:rsid w:val="00FA17EC"/>
    <w:rsid w:val="00FA1FCE"/>
    <w:rsid w:val="00FA21B5"/>
    <w:rsid w:val="00FA23F7"/>
    <w:rsid w:val="00FA3421"/>
    <w:rsid w:val="00FA3951"/>
    <w:rsid w:val="00FA4D27"/>
    <w:rsid w:val="00FA5733"/>
    <w:rsid w:val="00FA75DE"/>
    <w:rsid w:val="00FA7CDB"/>
    <w:rsid w:val="00FB0444"/>
    <w:rsid w:val="00FB0B43"/>
    <w:rsid w:val="00FB17E4"/>
    <w:rsid w:val="00FB358C"/>
    <w:rsid w:val="00FB6386"/>
    <w:rsid w:val="00FB6E66"/>
    <w:rsid w:val="00FB6F06"/>
    <w:rsid w:val="00FC0794"/>
    <w:rsid w:val="00FC1568"/>
    <w:rsid w:val="00FC2A5F"/>
    <w:rsid w:val="00FC2C31"/>
    <w:rsid w:val="00FC331B"/>
    <w:rsid w:val="00FC48B6"/>
    <w:rsid w:val="00FC566A"/>
    <w:rsid w:val="00FC692C"/>
    <w:rsid w:val="00FC731E"/>
    <w:rsid w:val="00FD197F"/>
    <w:rsid w:val="00FD1999"/>
    <w:rsid w:val="00FD1CBF"/>
    <w:rsid w:val="00FD30F6"/>
    <w:rsid w:val="00FD3503"/>
    <w:rsid w:val="00FD380D"/>
    <w:rsid w:val="00FD39FC"/>
    <w:rsid w:val="00FD4FD7"/>
    <w:rsid w:val="00FD6006"/>
    <w:rsid w:val="00FD625C"/>
    <w:rsid w:val="00FD6657"/>
    <w:rsid w:val="00FD6889"/>
    <w:rsid w:val="00FE1DE7"/>
    <w:rsid w:val="00FE2CC4"/>
    <w:rsid w:val="00FE2E29"/>
    <w:rsid w:val="00FE3046"/>
    <w:rsid w:val="00FE4505"/>
    <w:rsid w:val="00FE7919"/>
    <w:rsid w:val="00FF03FC"/>
    <w:rsid w:val="00FF0CCB"/>
    <w:rsid w:val="00FF4565"/>
    <w:rsid w:val="00FF51B6"/>
    <w:rsid w:val="00FF56F4"/>
    <w:rsid w:val="00FF5795"/>
    <w:rsid w:val="00FF7B62"/>
    <w:rsid w:val="042A1656"/>
    <w:rsid w:val="0E961D79"/>
    <w:rsid w:val="11DC02B1"/>
    <w:rsid w:val="15D04B31"/>
    <w:rsid w:val="1F317A12"/>
    <w:rsid w:val="204A28D1"/>
    <w:rsid w:val="22E74E78"/>
    <w:rsid w:val="34392515"/>
    <w:rsid w:val="35FF5EF5"/>
    <w:rsid w:val="409746BA"/>
    <w:rsid w:val="419A115A"/>
    <w:rsid w:val="4C932567"/>
    <w:rsid w:val="4CAE519A"/>
    <w:rsid w:val="618E4967"/>
    <w:rsid w:val="783F2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42AC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semiHidden="1" w:unhideWhenUsed="1" w:qFormat="1"/>
    <w:lsdException w:name="footnote reference" w:semiHidden="1"/>
    <w:lsdException w:name="annotation reference"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2B16"/>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tabs>
        <w:tab w:val="left" w:pos="567"/>
      </w:tabs>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tabs>
        <w:tab w:val="num" w:pos="567"/>
      </w:tabs>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DiscussionChar">
    <w:name w:val="EmailDiscussion Char"/>
    <w:link w:val="EmailDiscussion"/>
    <w:rPr>
      <w:rFonts w:ascii="Arial" w:eastAsia="ＭＳ 明朝" w:hAnsi="Arial"/>
      <w:b/>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styleId="a3">
    <w:name w:val="annotation reference"/>
    <w:qFormat/>
    <w:rPr>
      <w:sz w:val="16"/>
    </w:rPr>
  </w:style>
  <w:style w:type="character" w:styleId="a4">
    <w:name w:val="FollowedHyperlink"/>
    <w:rPr>
      <w:color w:val="800080"/>
      <w:u w:val="single"/>
    </w:rPr>
  </w:style>
  <w:style w:type="character" w:styleId="a5">
    <w:name w:val="Hyperlink"/>
    <w:uiPriority w:val="99"/>
    <w:rPr>
      <w:color w:val="0000FF"/>
      <w:u w:val="single"/>
    </w:rPr>
  </w:style>
  <w:style w:type="character" w:styleId="a6">
    <w:name w:val="footnote reference"/>
    <w:semiHidden/>
    <w:rPr>
      <w:b/>
      <w:position w:val="6"/>
      <w:sz w:val="16"/>
    </w:rPr>
  </w:style>
  <w:style w:type="character" w:customStyle="1" w:styleId="a7">
    <w:name w:val="リスト段落 (文字)"/>
    <w:aliases w:val="목록 단 (文字),?? ?? (文字),????? (文字),???? (文字),목록 단락 (文字),Grille moyenne 1 - Accent 21 (文字),- Bullets (文字),1st level - Bullet List Paragraph (文字),List Paragraph1 (文字),Lettre d'introduction (文字),Paragrafo elenco (文字),Normal bullet 2 (文字),列出段落 (文字)"/>
    <w:link w:val="a8"/>
    <w:uiPriority w:val="34"/>
    <w:qFormat/>
    <w:rPr>
      <w:rFonts w:ascii="DengXian" w:hAnsi="SimSun" w:cs="SimSun"/>
      <w:sz w:val="21"/>
      <w:szCs w:val="21"/>
    </w:rPr>
  </w:style>
  <w:style w:type="character" w:customStyle="1" w:styleId="PLChar">
    <w:name w:val="PL Char"/>
    <w:link w:val="PL"/>
    <w:qFormat/>
    <w:rPr>
      <w:rFonts w:ascii="Courier New" w:hAnsi="Courier New"/>
      <w:sz w:val="16"/>
      <w:lang w:val="en-GB" w:eastAsia="en-US" w:bidi="ar-SA"/>
    </w:rPr>
  </w:style>
  <w:style w:type="character" w:customStyle="1" w:styleId="B1Char1">
    <w:name w:val="B1 Char1"/>
    <w:qFormat/>
    <w:rPr>
      <w:rFonts w:ascii="Times New Roman" w:eastAsia="Times New Roman" w:hAnsi="Times New Roman"/>
    </w:rPr>
  </w:style>
  <w:style w:type="character" w:customStyle="1" w:styleId="B3Char2">
    <w:name w:val="B3 Char2"/>
    <w:qFormat/>
    <w:locked/>
  </w:style>
  <w:style w:type="character" w:customStyle="1" w:styleId="TFChar">
    <w:name w:val="TF Char"/>
    <w:link w:val="TF"/>
    <w:qFormat/>
    <w:locked/>
    <w:rPr>
      <w:rFonts w:ascii="Arial" w:hAnsi="Arial"/>
      <w:b/>
      <w:lang w:val="en-GB" w:eastAsia="en-US"/>
    </w:rPr>
  </w:style>
  <w:style w:type="character" w:customStyle="1" w:styleId="NOZchn">
    <w:name w:val="NO Zchn"/>
    <w:rPr>
      <w:lang w:eastAsia="en-US"/>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9">
    <w:name w:val="コメント文字列 (文字)"/>
    <w:link w:val="aa"/>
    <w:uiPriority w:val="99"/>
    <w:qFormat/>
    <w:rPr>
      <w:rFonts w:ascii="Times New Roman" w:hAnsi="Times New Roman"/>
      <w:lang w:val="en-GB" w:eastAsia="en-US"/>
    </w:rPr>
  </w:style>
  <w:style w:type="character" w:customStyle="1" w:styleId="ab">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c"/>
    <w:rPr>
      <w:rFonts w:ascii="Times New Roman" w:hAnsi="Times New Roman"/>
      <w:szCs w:val="24"/>
      <w:lang w:eastAsia="en-US"/>
    </w:rPr>
  </w:style>
  <w:style w:type="character" w:customStyle="1" w:styleId="THChar">
    <w:name w:val="TH Char"/>
    <w:link w:val="TH"/>
    <w:qFormat/>
    <w:rPr>
      <w:rFonts w:ascii="Arial" w:hAnsi="Arial"/>
      <w:b/>
      <w:lang w:val="en-GB" w:eastAsia="en-US"/>
    </w:rPr>
  </w:style>
  <w:style w:type="character" w:customStyle="1" w:styleId="ad">
    <w:name w:val="表題 (文字)"/>
    <w:link w:val="ae"/>
    <w:rPr>
      <w:rFonts w:ascii="Calibri Light" w:eastAsia="SimSun" w:hAnsi="Calibri Light" w:cs="Times New Roman"/>
      <w:b/>
      <w:bCs/>
      <w:kern w:val="28"/>
      <w:sz w:val="32"/>
      <w:szCs w:val="32"/>
      <w:lang w:val="en-GB" w:eastAsia="en-US"/>
    </w:rPr>
  </w:style>
  <w:style w:type="character" w:customStyle="1" w:styleId="B1Zchn">
    <w:name w:val="B1 Zchn"/>
    <w:qFormat/>
    <w:locked/>
  </w:style>
  <w:style w:type="paragraph" w:styleId="Web">
    <w:name w:val="Normal (Web)"/>
    <w:basedOn w:val="a"/>
    <w:uiPriority w:val="99"/>
    <w:rPr>
      <w:sz w:val="24"/>
      <w:szCs w:val="24"/>
    </w:rPr>
  </w:style>
  <w:style w:type="paragraph" w:styleId="af">
    <w:name w:val="footer"/>
    <w:basedOn w:val="af0"/>
    <w:pPr>
      <w:jc w:val="center"/>
    </w:pPr>
    <w:rPr>
      <w:i/>
    </w:rPr>
  </w:style>
  <w:style w:type="paragraph" w:styleId="31">
    <w:name w:val="List Bullet 3"/>
    <w:basedOn w:val="20"/>
    <w:pPr>
      <w:ind w:left="1135"/>
    </w:pPr>
  </w:style>
  <w:style w:type="paragraph" w:styleId="41">
    <w:name w:val="List Bullet 4"/>
    <w:basedOn w:val="31"/>
    <w:pPr>
      <w:ind w:left="1418"/>
    </w:pPr>
  </w:style>
  <w:style w:type="paragraph" w:styleId="af1">
    <w:name w:val="annotation subject"/>
    <w:basedOn w:val="aa"/>
    <w:next w:val="aa"/>
    <w:semiHidden/>
    <w:rPr>
      <w:b/>
      <w:bCs/>
    </w:rPr>
  </w:style>
  <w:style w:type="paragraph" w:styleId="af2">
    <w:name w:val="footnote text"/>
    <w:basedOn w:val="a"/>
    <w:semiHidden/>
    <w:pPr>
      <w:keepLines/>
      <w:spacing w:after="0"/>
      <w:ind w:left="454" w:hanging="454"/>
    </w:pPr>
    <w:rPr>
      <w:sz w:val="16"/>
    </w:rPr>
  </w:style>
  <w:style w:type="paragraph" w:styleId="af3">
    <w:name w:val="Balloon Text"/>
    <w:basedOn w:val="a"/>
    <w:semiHidden/>
    <w:rPr>
      <w:rFonts w:ascii="Tahoma" w:hAnsi="Tahoma" w:cs="Tahoma"/>
      <w:sz w:val="16"/>
      <w:szCs w:val="16"/>
    </w:rPr>
  </w:style>
  <w:style w:type="paragraph" w:styleId="80">
    <w:name w:val="toc 8"/>
    <w:basedOn w:val="10"/>
    <w:semiHidden/>
    <w:pPr>
      <w:spacing w:before="180"/>
      <w:ind w:left="2693" w:hanging="2693"/>
    </w:pPr>
    <w:rPr>
      <w:b/>
    </w:rPr>
  </w:style>
  <w:style w:type="paragraph" w:styleId="af4">
    <w:name w:val="List Bullet"/>
    <w:basedOn w:val="af5"/>
    <w:pPr>
      <w:ind w:left="0" w:firstLine="0"/>
    </w:pPr>
  </w:style>
  <w:style w:type="paragraph" w:styleId="20">
    <w:name w:val="List Bullet 2"/>
    <w:basedOn w:val="af4"/>
    <w:pPr>
      <w:ind w:left="851"/>
    </w:pPr>
  </w:style>
  <w:style w:type="paragraph" w:styleId="ae">
    <w:name w:val="Title"/>
    <w:basedOn w:val="a"/>
    <w:next w:val="a"/>
    <w:link w:val="ad"/>
    <w:qFormat/>
    <w:pPr>
      <w:spacing w:before="240" w:after="60"/>
      <w:jc w:val="center"/>
      <w:outlineLvl w:val="0"/>
    </w:pPr>
    <w:rPr>
      <w:rFonts w:ascii="Calibri Light" w:hAnsi="Calibri Light"/>
      <w:b/>
      <w:bCs/>
      <w:kern w:val="28"/>
      <w:sz w:val="32"/>
      <w:szCs w:val="32"/>
    </w:rPr>
  </w:style>
  <w:style w:type="paragraph" w:styleId="42">
    <w:name w:val="toc 4"/>
    <w:basedOn w:val="32"/>
    <w:semiHidden/>
    <w:pPr>
      <w:ind w:left="1418" w:hanging="1418"/>
    </w:pPr>
  </w:style>
  <w:style w:type="paragraph" w:styleId="af5">
    <w:name w:val="List"/>
    <w:basedOn w:val="a"/>
    <w:pPr>
      <w:ind w:left="568" w:hanging="284"/>
    </w:pPr>
  </w:style>
  <w:style w:type="paragraph" w:styleId="50">
    <w:name w:val="List 5"/>
    <w:basedOn w:val="43"/>
    <w:pPr>
      <w:ind w:left="1702"/>
    </w:pPr>
  </w:style>
  <w:style w:type="paragraph" w:styleId="60">
    <w:name w:val="toc 6"/>
    <w:basedOn w:val="51"/>
    <w:next w:val="a"/>
    <w:semiHidden/>
    <w:pPr>
      <w:ind w:left="1985" w:hanging="1985"/>
    </w:pPr>
  </w:style>
  <w:style w:type="paragraph" w:styleId="af0">
    <w:name w:val="header"/>
    <w:pPr>
      <w:widowControl w:val="0"/>
    </w:pPr>
    <w:rPr>
      <w:rFonts w:ascii="Arial" w:hAnsi="Arial"/>
      <w:b/>
      <w:sz w:val="18"/>
      <w:lang w:val="en-GB" w:eastAsia="en-US"/>
    </w:rPr>
  </w:style>
  <w:style w:type="paragraph" w:styleId="21">
    <w:name w:val="List Number 2"/>
    <w:basedOn w:val="af6"/>
    <w:pPr>
      <w:ind w:left="851"/>
    </w:pPr>
  </w:style>
  <w:style w:type="paragraph" w:styleId="43">
    <w:name w:val="List 4"/>
    <w:basedOn w:val="33"/>
    <w:pPr>
      <w:ind w:left="1418"/>
    </w:pPr>
  </w:style>
  <w:style w:type="paragraph" w:styleId="70">
    <w:name w:val="toc 7"/>
    <w:basedOn w:val="60"/>
    <w:next w:val="a"/>
    <w:semiHidden/>
    <w:pPr>
      <w:ind w:left="2268" w:hanging="2268"/>
    </w:pPr>
  </w:style>
  <w:style w:type="paragraph" w:styleId="22">
    <w:name w:val="List 2"/>
    <w:basedOn w:val="af5"/>
    <w:pPr>
      <w:ind w:left="851"/>
    </w:pPr>
  </w:style>
  <w:style w:type="paragraph" w:styleId="af6">
    <w:name w:val="List Number"/>
    <w:basedOn w:val="af5"/>
    <w:pPr>
      <w:ind w:left="0" w:firstLine="0"/>
    </w:pPr>
  </w:style>
  <w:style w:type="paragraph" w:styleId="23">
    <w:name w:val="index 2"/>
    <w:basedOn w:val="11"/>
    <w:semiHidden/>
    <w:pPr>
      <w:ind w:left="284"/>
    </w:pPr>
  </w:style>
  <w:style w:type="paragraph" w:styleId="aa">
    <w:name w:val="annotation text"/>
    <w:basedOn w:val="a"/>
    <w:link w:val="a9"/>
    <w:uiPriority w:val="99"/>
    <w:qFormat/>
  </w:style>
  <w:style w:type="paragraph" w:styleId="33">
    <w:name w:val="List 3"/>
    <w:basedOn w:val="22"/>
    <w:pPr>
      <w:ind w:left="1135"/>
    </w:pPr>
  </w:style>
  <w:style w:type="paragraph" w:styleId="90">
    <w:name w:val="toc 9"/>
    <w:basedOn w:val="80"/>
    <w:semiHidden/>
    <w:pPr>
      <w:ind w:left="1418" w:hanging="1418"/>
    </w:pPr>
  </w:style>
  <w:style w:type="paragraph" w:styleId="51">
    <w:name w:val="toc 5"/>
    <w:basedOn w:val="42"/>
    <w:semiHidden/>
    <w:pPr>
      <w:ind w:left="1701" w:hanging="1701"/>
    </w:pPr>
  </w:style>
  <w:style w:type="paragraph" w:customStyle="1" w:styleId="H6">
    <w:name w:val="H6"/>
    <w:basedOn w:val="5"/>
    <w:next w:val="a"/>
    <w:pPr>
      <w:ind w:left="1985" w:hanging="1985"/>
      <w:outlineLvl w:val="9"/>
    </w:pPr>
    <w:rPr>
      <w:sz w:val="20"/>
    </w:rPr>
  </w:style>
  <w:style w:type="paragraph" w:styleId="11">
    <w:name w:val="index 1"/>
    <w:basedOn w:val="a"/>
    <w:semiHidden/>
    <w:pPr>
      <w:keepLines/>
      <w:spacing w:after="0"/>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pPr>
      <w:spacing w:afterLines="60" w:after="120"/>
      <w:jc w:val="both"/>
    </w:pPr>
    <w:rPr>
      <w:szCs w:val="24"/>
    </w:rPr>
  </w:style>
  <w:style w:type="paragraph" w:styleId="52">
    <w:name w:val="List Bullet 5"/>
    <w:basedOn w:val="41"/>
    <w:pPr>
      <w:ind w:left="1702"/>
    </w:pPr>
  </w:style>
  <w:style w:type="paragraph" w:styleId="32">
    <w:name w:val="toc 3"/>
    <w:basedOn w:val="24"/>
    <w:semiHidden/>
    <w:pPr>
      <w:ind w:left="1134" w:hanging="1134"/>
    </w:pPr>
  </w:style>
  <w:style w:type="paragraph" w:styleId="af7">
    <w:name w:val="Document Map"/>
    <w:basedOn w:val="a"/>
    <w:semiHidden/>
    <w:pPr>
      <w:shd w:val="clear" w:color="auto" w:fill="000080"/>
    </w:pPr>
    <w:rPr>
      <w:rFonts w:ascii="Tahoma" w:hAnsi="Tahoma" w:cs="Tahoma"/>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toc 2"/>
    <w:basedOn w:val="10"/>
    <w:semiHidden/>
    <w:pPr>
      <w:keepNext w:val="0"/>
      <w:spacing w:before="0"/>
      <w:ind w:left="851" w:hanging="851"/>
    </w:pPr>
    <w:rPr>
      <w:sz w:val="20"/>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L">
    <w:name w:val="TAL"/>
    <w:basedOn w:val="a"/>
    <w:link w:val="TALCar"/>
    <w:qFormat/>
    <w:pPr>
      <w:keepNext/>
      <w:keepLines/>
      <w:spacing w:after="0"/>
    </w:pPr>
    <w:rPr>
      <w:rFonts w:ascii="Arial" w:hAnsi="Arial"/>
      <w:sz w:val="18"/>
    </w:rPr>
  </w:style>
  <w:style w:type="paragraph" w:customStyle="1" w:styleId="tdoc-header">
    <w:name w:val="tdoc-header"/>
    <w:rPr>
      <w:rFonts w:ascii="Arial" w:hAnsi="Arial"/>
      <w:sz w:val="24"/>
      <w:lang w:val="en-GB" w:eastAsia="en-US"/>
    </w:rPr>
  </w:style>
  <w:style w:type="paragraph" w:customStyle="1" w:styleId="TAC">
    <w:name w:val="TAC"/>
    <w:basedOn w:val="TAL"/>
    <w:pPr>
      <w:jc w:val="center"/>
    </w:pPr>
  </w:style>
  <w:style w:type="paragraph" w:customStyle="1" w:styleId="NO">
    <w:name w:val="NO"/>
    <w:basedOn w:val="a"/>
    <w:link w:val="NOChar"/>
    <w:qFormat/>
    <w:pPr>
      <w:keepLines/>
      <w:ind w:left="1135" w:hanging="851"/>
    </w:pPr>
  </w:style>
  <w:style w:type="paragraph" w:customStyle="1" w:styleId="TT">
    <w:name w:val="TT"/>
    <w:basedOn w:val="1"/>
    <w:next w:val="a"/>
    <w:pPr>
      <w:outlineLvl w:val="9"/>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AH">
    <w:name w:val="TAH"/>
    <w:basedOn w:val="TAC"/>
    <w:rPr>
      <w: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NW">
    <w:name w:val="NW"/>
    <w:basedOn w:val="NO"/>
    <w:pPr>
      <w:spacing w:after="0"/>
    </w:p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5"/>
    <w:link w:val="B1Char"/>
    <w:qFormat/>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a8">
    <w:name w:val="List Paragraph"/>
    <w:aliases w:val="목록 단,?? ??,?????,????,목록 단락,Grille moyenne 1 - Accent 21,- Bullets,1st level - Bullet List Paragraph,List Paragraph1,Lettre d'introduction,Paragrafo elenco,Normal bullet 2,Bullet list,Numbered List,Lista1,Task Body,3 Txt tabla,列出段落"/>
    <w:basedOn w:val="a"/>
    <w:link w:val="a7"/>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paragraph" w:customStyle="1" w:styleId="References">
    <w:name w:val="References"/>
    <w:basedOn w:val="a"/>
    <w:pPr>
      <w:numPr>
        <w:numId w:val="2"/>
      </w:numPr>
      <w:tabs>
        <w:tab w:val="left" w:pos="643"/>
      </w:tabs>
      <w:autoSpaceDE w:val="0"/>
      <w:autoSpaceDN w:val="0"/>
      <w:snapToGrid w:val="0"/>
      <w:spacing w:after="60"/>
      <w:jc w:val="both"/>
    </w:pPr>
    <w:rPr>
      <w:szCs w:val="16"/>
      <w:lang w:val="en-US"/>
    </w:rPr>
  </w:style>
  <w:style w:type="paragraph" w:customStyle="1" w:styleId="Agreement">
    <w:name w:val="Agreement"/>
    <w:basedOn w:val="a"/>
    <w:next w:val="Doc-text2"/>
    <w:qFormat/>
    <w:pPr>
      <w:numPr>
        <w:numId w:val="3"/>
      </w:numPr>
      <w:tabs>
        <w:tab w:val="left" w:pos="1619"/>
      </w:tabs>
      <w:spacing w:before="60" w:after="0"/>
    </w:pPr>
    <w:rPr>
      <w:rFonts w:ascii="Arial" w:eastAsia="ＭＳ 明朝" w:hAnsi="Arial"/>
      <w:b/>
      <w:szCs w:val="24"/>
      <w:lang w:eastAsia="en-GB"/>
    </w:rPr>
  </w:style>
  <w:style w:type="paragraph" w:customStyle="1" w:styleId="EmailDiscussion">
    <w:name w:val="EmailDiscussion"/>
    <w:basedOn w:val="a"/>
    <w:next w:val="Doc-text2"/>
    <w:link w:val="EmailDiscussionChar"/>
    <w:qFormat/>
    <w:pPr>
      <w:numPr>
        <w:numId w:val="4"/>
      </w:numPr>
      <w:tabs>
        <w:tab w:val="left" w:pos="1619"/>
      </w:tabs>
      <w:spacing w:before="40" w:after="0"/>
    </w:pPr>
    <w:rPr>
      <w:rFonts w:ascii="Arial" w:eastAsia="ＭＳ 明朝" w:hAnsi="Arial"/>
      <w:b/>
      <w:szCs w:val="24"/>
      <w:lang w:eastAsia="en-GB"/>
    </w:rPr>
  </w:style>
  <w:style w:type="paragraph" w:customStyle="1" w:styleId="EmailDiscussion2">
    <w:name w:val="EmailDiscussion2"/>
    <w:basedOn w:val="Doc-text2"/>
    <w:uiPriority w:val="99"/>
    <w:qFormat/>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AA7731"/>
  </w:style>
  <w:style w:type="character" w:customStyle="1" w:styleId="TALCar">
    <w:name w:val="TAL Car"/>
    <w:link w:val="TAL"/>
    <w:qFormat/>
    <w:rsid w:val="008F338F"/>
    <w:rPr>
      <w:rFonts w:ascii="Arial" w:hAnsi="Arial"/>
      <w:sz w:val="18"/>
      <w:lang w:val="en-GB" w:eastAsia="en-US"/>
    </w:rPr>
  </w:style>
  <w:style w:type="paragraph" w:customStyle="1" w:styleId="Comments">
    <w:name w:val="Comments"/>
    <w:basedOn w:val="a"/>
    <w:link w:val="CommentsChar"/>
    <w:qFormat/>
    <w:rsid w:val="00837C89"/>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837C89"/>
    <w:rPr>
      <w:rFonts w:ascii="Arial" w:eastAsia="Times New Roman" w:hAnsi="Arial"/>
      <w:i/>
      <w:noProof/>
      <w:sz w:val="18"/>
      <w:lang w:val="en-GB" w:eastAsia="ja-JP"/>
    </w:rPr>
  </w:style>
  <w:style w:type="paragraph" w:styleId="af9">
    <w:name w:val="Revision"/>
    <w:hidden/>
    <w:uiPriority w:val="99"/>
    <w:unhideWhenUsed/>
    <w:rsid w:val="00713F42"/>
    <w:rPr>
      <w:rFonts w:ascii="Times New Roman" w:hAnsi="Times New Roman"/>
      <w:lang w:val="en-GB" w:eastAsia="en-US"/>
    </w:rPr>
  </w:style>
  <w:style w:type="character" w:customStyle="1" w:styleId="EditorsNoteChar">
    <w:name w:val="Editor's Note Char"/>
    <w:aliases w:val="EN Char"/>
    <w:link w:val="EditorsNote"/>
    <w:qFormat/>
    <w:rsid w:val="0046130E"/>
    <w:rPr>
      <w:rFonts w:ascii="Times New Roman" w:hAnsi="Times New Roman"/>
      <w:color w:val="FF0000"/>
      <w:lang w:val="en-GB" w:eastAsia="en-US"/>
    </w:rPr>
  </w:style>
  <w:style w:type="character" w:customStyle="1" w:styleId="40">
    <w:name w:val="見出し 4 (文字)"/>
    <w:link w:val="4"/>
    <w:rsid w:val="006D60EA"/>
    <w:rPr>
      <w:rFonts w:ascii="Arial" w:hAnsi="Arial"/>
      <w:sz w:val="24"/>
      <w:lang w:val="en-GB" w:eastAsia="en-US"/>
    </w:rPr>
  </w:style>
  <w:style w:type="character" w:customStyle="1" w:styleId="B5Char">
    <w:name w:val="B5 Char"/>
    <w:link w:val="B5"/>
    <w:qFormat/>
    <w:rsid w:val="00050A8B"/>
    <w:rPr>
      <w:rFonts w:ascii="Times New Roman" w:hAnsi="Times New Roman"/>
      <w:lang w:val="en-GB" w:eastAsia="en-US"/>
    </w:rPr>
  </w:style>
  <w:style w:type="paragraph" w:customStyle="1" w:styleId="B6">
    <w:name w:val="B6"/>
    <w:basedOn w:val="B5"/>
    <w:link w:val="B6Char"/>
    <w:qFormat/>
    <w:rsid w:val="00050A8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0A8B"/>
    <w:rPr>
      <w:rFonts w:ascii="Times New Roman" w:eastAsia="Times New Roman" w:hAnsi="Times New Roman"/>
      <w:lang w:eastAsia="ja-JP"/>
    </w:rPr>
  </w:style>
  <w:style w:type="paragraph" w:customStyle="1" w:styleId="desc">
    <w:name w:val="desc"/>
    <w:basedOn w:val="a"/>
    <w:rsid w:val="008E374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asn1">
    <w:name w:val="asn1"/>
    <w:basedOn w:val="a"/>
    <w:rsid w:val="008E374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30">
    <w:name w:val="見出し 3 (文字)"/>
    <w:link w:val="3"/>
    <w:rsid w:val="00417B1C"/>
    <w:rPr>
      <w:rFonts w:ascii="Arial" w:hAnsi="Arial"/>
      <w:sz w:val="28"/>
      <w:lang w:val="en-GB" w:eastAsia="en-US"/>
    </w:rPr>
  </w:style>
  <w:style w:type="character" w:customStyle="1" w:styleId="cf01">
    <w:name w:val="cf01"/>
    <w:basedOn w:val="a0"/>
    <w:rsid w:val="00471C7D"/>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6413">
      <w:bodyDiv w:val="1"/>
      <w:marLeft w:val="0"/>
      <w:marRight w:val="0"/>
      <w:marTop w:val="0"/>
      <w:marBottom w:val="0"/>
      <w:divBdr>
        <w:top w:val="none" w:sz="0" w:space="0" w:color="auto"/>
        <w:left w:val="none" w:sz="0" w:space="0" w:color="auto"/>
        <w:bottom w:val="none" w:sz="0" w:space="0" w:color="auto"/>
        <w:right w:val="none" w:sz="0" w:space="0" w:color="auto"/>
      </w:divBdr>
    </w:div>
    <w:div w:id="77872191">
      <w:bodyDiv w:val="1"/>
      <w:marLeft w:val="0"/>
      <w:marRight w:val="0"/>
      <w:marTop w:val="0"/>
      <w:marBottom w:val="0"/>
      <w:divBdr>
        <w:top w:val="none" w:sz="0" w:space="0" w:color="auto"/>
        <w:left w:val="none" w:sz="0" w:space="0" w:color="auto"/>
        <w:bottom w:val="none" w:sz="0" w:space="0" w:color="auto"/>
        <w:right w:val="none" w:sz="0" w:space="0" w:color="auto"/>
      </w:divBdr>
    </w:div>
    <w:div w:id="184561915">
      <w:bodyDiv w:val="1"/>
      <w:marLeft w:val="0"/>
      <w:marRight w:val="0"/>
      <w:marTop w:val="0"/>
      <w:marBottom w:val="0"/>
      <w:divBdr>
        <w:top w:val="none" w:sz="0" w:space="0" w:color="auto"/>
        <w:left w:val="none" w:sz="0" w:space="0" w:color="auto"/>
        <w:bottom w:val="none" w:sz="0" w:space="0" w:color="auto"/>
        <w:right w:val="none" w:sz="0" w:space="0" w:color="auto"/>
      </w:divBdr>
    </w:div>
    <w:div w:id="192303036">
      <w:bodyDiv w:val="1"/>
      <w:marLeft w:val="0"/>
      <w:marRight w:val="0"/>
      <w:marTop w:val="0"/>
      <w:marBottom w:val="0"/>
      <w:divBdr>
        <w:top w:val="none" w:sz="0" w:space="0" w:color="auto"/>
        <w:left w:val="none" w:sz="0" w:space="0" w:color="auto"/>
        <w:bottom w:val="none" w:sz="0" w:space="0" w:color="auto"/>
        <w:right w:val="none" w:sz="0" w:space="0" w:color="auto"/>
      </w:divBdr>
    </w:div>
    <w:div w:id="274407405">
      <w:bodyDiv w:val="1"/>
      <w:marLeft w:val="0"/>
      <w:marRight w:val="0"/>
      <w:marTop w:val="0"/>
      <w:marBottom w:val="0"/>
      <w:divBdr>
        <w:top w:val="none" w:sz="0" w:space="0" w:color="auto"/>
        <w:left w:val="none" w:sz="0" w:space="0" w:color="auto"/>
        <w:bottom w:val="none" w:sz="0" w:space="0" w:color="auto"/>
        <w:right w:val="none" w:sz="0" w:space="0" w:color="auto"/>
      </w:divBdr>
    </w:div>
    <w:div w:id="274531671">
      <w:bodyDiv w:val="1"/>
      <w:marLeft w:val="0"/>
      <w:marRight w:val="0"/>
      <w:marTop w:val="0"/>
      <w:marBottom w:val="0"/>
      <w:divBdr>
        <w:top w:val="none" w:sz="0" w:space="0" w:color="auto"/>
        <w:left w:val="none" w:sz="0" w:space="0" w:color="auto"/>
        <w:bottom w:val="none" w:sz="0" w:space="0" w:color="auto"/>
        <w:right w:val="none" w:sz="0" w:space="0" w:color="auto"/>
      </w:divBdr>
    </w:div>
    <w:div w:id="338165883">
      <w:bodyDiv w:val="1"/>
      <w:marLeft w:val="0"/>
      <w:marRight w:val="0"/>
      <w:marTop w:val="0"/>
      <w:marBottom w:val="0"/>
      <w:divBdr>
        <w:top w:val="none" w:sz="0" w:space="0" w:color="auto"/>
        <w:left w:val="none" w:sz="0" w:space="0" w:color="auto"/>
        <w:bottom w:val="none" w:sz="0" w:space="0" w:color="auto"/>
        <w:right w:val="none" w:sz="0" w:space="0" w:color="auto"/>
      </w:divBdr>
    </w:div>
    <w:div w:id="341513795">
      <w:bodyDiv w:val="1"/>
      <w:marLeft w:val="0"/>
      <w:marRight w:val="0"/>
      <w:marTop w:val="0"/>
      <w:marBottom w:val="0"/>
      <w:divBdr>
        <w:top w:val="none" w:sz="0" w:space="0" w:color="auto"/>
        <w:left w:val="none" w:sz="0" w:space="0" w:color="auto"/>
        <w:bottom w:val="none" w:sz="0" w:space="0" w:color="auto"/>
        <w:right w:val="none" w:sz="0" w:space="0" w:color="auto"/>
      </w:divBdr>
    </w:div>
    <w:div w:id="390081234">
      <w:bodyDiv w:val="1"/>
      <w:marLeft w:val="0"/>
      <w:marRight w:val="0"/>
      <w:marTop w:val="0"/>
      <w:marBottom w:val="0"/>
      <w:divBdr>
        <w:top w:val="none" w:sz="0" w:space="0" w:color="auto"/>
        <w:left w:val="none" w:sz="0" w:space="0" w:color="auto"/>
        <w:bottom w:val="none" w:sz="0" w:space="0" w:color="auto"/>
        <w:right w:val="none" w:sz="0" w:space="0" w:color="auto"/>
      </w:divBdr>
      <w:divsChild>
        <w:div w:id="2090345462">
          <w:marLeft w:val="0"/>
          <w:marRight w:val="0"/>
          <w:marTop w:val="0"/>
          <w:marBottom w:val="0"/>
          <w:divBdr>
            <w:top w:val="none" w:sz="0" w:space="0" w:color="auto"/>
            <w:left w:val="none" w:sz="0" w:space="0" w:color="auto"/>
            <w:bottom w:val="none" w:sz="0" w:space="0" w:color="auto"/>
            <w:right w:val="none" w:sz="0" w:space="0" w:color="auto"/>
          </w:divBdr>
          <w:divsChild>
            <w:div w:id="6083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920415">
      <w:bodyDiv w:val="1"/>
      <w:marLeft w:val="0"/>
      <w:marRight w:val="0"/>
      <w:marTop w:val="0"/>
      <w:marBottom w:val="0"/>
      <w:divBdr>
        <w:top w:val="none" w:sz="0" w:space="0" w:color="auto"/>
        <w:left w:val="none" w:sz="0" w:space="0" w:color="auto"/>
        <w:bottom w:val="none" w:sz="0" w:space="0" w:color="auto"/>
        <w:right w:val="none" w:sz="0" w:space="0" w:color="auto"/>
      </w:divBdr>
      <w:divsChild>
        <w:div w:id="1771000008">
          <w:marLeft w:val="0"/>
          <w:marRight w:val="0"/>
          <w:marTop w:val="0"/>
          <w:marBottom w:val="0"/>
          <w:divBdr>
            <w:top w:val="none" w:sz="0" w:space="0" w:color="auto"/>
            <w:left w:val="none" w:sz="0" w:space="0" w:color="auto"/>
            <w:bottom w:val="none" w:sz="0" w:space="0" w:color="auto"/>
            <w:right w:val="none" w:sz="0" w:space="0" w:color="auto"/>
          </w:divBdr>
          <w:divsChild>
            <w:div w:id="148473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477">
      <w:bodyDiv w:val="1"/>
      <w:marLeft w:val="0"/>
      <w:marRight w:val="0"/>
      <w:marTop w:val="0"/>
      <w:marBottom w:val="0"/>
      <w:divBdr>
        <w:top w:val="none" w:sz="0" w:space="0" w:color="auto"/>
        <w:left w:val="none" w:sz="0" w:space="0" w:color="auto"/>
        <w:bottom w:val="none" w:sz="0" w:space="0" w:color="auto"/>
        <w:right w:val="none" w:sz="0" w:space="0" w:color="auto"/>
      </w:divBdr>
    </w:div>
    <w:div w:id="589310245">
      <w:bodyDiv w:val="1"/>
      <w:marLeft w:val="0"/>
      <w:marRight w:val="0"/>
      <w:marTop w:val="0"/>
      <w:marBottom w:val="0"/>
      <w:divBdr>
        <w:top w:val="none" w:sz="0" w:space="0" w:color="auto"/>
        <w:left w:val="none" w:sz="0" w:space="0" w:color="auto"/>
        <w:bottom w:val="none" w:sz="0" w:space="0" w:color="auto"/>
        <w:right w:val="none" w:sz="0" w:space="0" w:color="auto"/>
      </w:divBdr>
    </w:div>
    <w:div w:id="652872381">
      <w:bodyDiv w:val="1"/>
      <w:marLeft w:val="0"/>
      <w:marRight w:val="0"/>
      <w:marTop w:val="0"/>
      <w:marBottom w:val="0"/>
      <w:divBdr>
        <w:top w:val="none" w:sz="0" w:space="0" w:color="auto"/>
        <w:left w:val="none" w:sz="0" w:space="0" w:color="auto"/>
        <w:bottom w:val="none" w:sz="0" w:space="0" w:color="auto"/>
        <w:right w:val="none" w:sz="0" w:space="0" w:color="auto"/>
      </w:divBdr>
    </w:div>
    <w:div w:id="667749801">
      <w:bodyDiv w:val="1"/>
      <w:marLeft w:val="0"/>
      <w:marRight w:val="0"/>
      <w:marTop w:val="0"/>
      <w:marBottom w:val="0"/>
      <w:divBdr>
        <w:top w:val="none" w:sz="0" w:space="0" w:color="auto"/>
        <w:left w:val="none" w:sz="0" w:space="0" w:color="auto"/>
        <w:bottom w:val="none" w:sz="0" w:space="0" w:color="auto"/>
        <w:right w:val="none" w:sz="0" w:space="0" w:color="auto"/>
      </w:divBdr>
    </w:div>
    <w:div w:id="687491239">
      <w:bodyDiv w:val="1"/>
      <w:marLeft w:val="0"/>
      <w:marRight w:val="0"/>
      <w:marTop w:val="0"/>
      <w:marBottom w:val="0"/>
      <w:divBdr>
        <w:top w:val="none" w:sz="0" w:space="0" w:color="auto"/>
        <w:left w:val="none" w:sz="0" w:space="0" w:color="auto"/>
        <w:bottom w:val="none" w:sz="0" w:space="0" w:color="auto"/>
        <w:right w:val="none" w:sz="0" w:space="0" w:color="auto"/>
      </w:divBdr>
    </w:div>
    <w:div w:id="690032209">
      <w:bodyDiv w:val="1"/>
      <w:marLeft w:val="0"/>
      <w:marRight w:val="0"/>
      <w:marTop w:val="0"/>
      <w:marBottom w:val="0"/>
      <w:divBdr>
        <w:top w:val="none" w:sz="0" w:space="0" w:color="auto"/>
        <w:left w:val="none" w:sz="0" w:space="0" w:color="auto"/>
        <w:bottom w:val="none" w:sz="0" w:space="0" w:color="auto"/>
        <w:right w:val="none" w:sz="0" w:space="0" w:color="auto"/>
      </w:divBdr>
    </w:div>
    <w:div w:id="703751898">
      <w:bodyDiv w:val="1"/>
      <w:marLeft w:val="0"/>
      <w:marRight w:val="0"/>
      <w:marTop w:val="0"/>
      <w:marBottom w:val="0"/>
      <w:divBdr>
        <w:top w:val="none" w:sz="0" w:space="0" w:color="auto"/>
        <w:left w:val="none" w:sz="0" w:space="0" w:color="auto"/>
        <w:bottom w:val="none" w:sz="0" w:space="0" w:color="auto"/>
        <w:right w:val="none" w:sz="0" w:space="0" w:color="auto"/>
      </w:divBdr>
    </w:div>
    <w:div w:id="744302460">
      <w:bodyDiv w:val="1"/>
      <w:marLeft w:val="0"/>
      <w:marRight w:val="0"/>
      <w:marTop w:val="0"/>
      <w:marBottom w:val="0"/>
      <w:divBdr>
        <w:top w:val="none" w:sz="0" w:space="0" w:color="auto"/>
        <w:left w:val="none" w:sz="0" w:space="0" w:color="auto"/>
        <w:bottom w:val="none" w:sz="0" w:space="0" w:color="auto"/>
        <w:right w:val="none" w:sz="0" w:space="0" w:color="auto"/>
      </w:divBdr>
      <w:divsChild>
        <w:div w:id="481316714">
          <w:marLeft w:val="864"/>
          <w:marRight w:val="0"/>
          <w:marTop w:val="0"/>
          <w:marBottom w:val="240"/>
          <w:divBdr>
            <w:top w:val="none" w:sz="0" w:space="0" w:color="auto"/>
            <w:left w:val="none" w:sz="0" w:space="0" w:color="auto"/>
            <w:bottom w:val="none" w:sz="0" w:space="0" w:color="auto"/>
            <w:right w:val="none" w:sz="0" w:space="0" w:color="auto"/>
          </w:divBdr>
        </w:div>
      </w:divsChild>
    </w:div>
    <w:div w:id="756440290">
      <w:bodyDiv w:val="1"/>
      <w:marLeft w:val="0"/>
      <w:marRight w:val="0"/>
      <w:marTop w:val="0"/>
      <w:marBottom w:val="0"/>
      <w:divBdr>
        <w:top w:val="none" w:sz="0" w:space="0" w:color="auto"/>
        <w:left w:val="none" w:sz="0" w:space="0" w:color="auto"/>
        <w:bottom w:val="none" w:sz="0" w:space="0" w:color="auto"/>
        <w:right w:val="none" w:sz="0" w:space="0" w:color="auto"/>
      </w:divBdr>
    </w:div>
    <w:div w:id="763308509">
      <w:bodyDiv w:val="1"/>
      <w:marLeft w:val="0"/>
      <w:marRight w:val="0"/>
      <w:marTop w:val="0"/>
      <w:marBottom w:val="0"/>
      <w:divBdr>
        <w:top w:val="none" w:sz="0" w:space="0" w:color="auto"/>
        <w:left w:val="none" w:sz="0" w:space="0" w:color="auto"/>
        <w:bottom w:val="none" w:sz="0" w:space="0" w:color="auto"/>
        <w:right w:val="none" w:sz="0" w:space="0" w:color="auto"/>
      </w:divBdr>
    </w:div>
    <w:div w:id="770585573">
      <w:bodyDiv w:val="1"/>
      <w:marLeft w:val="0"/>
      <w:marRight w:val="0"/>
      <w:marTop w:val="0"/>
      <w:marBottom w:val="0"/>
      <w:divBdr>
        <w:top w:val="none" w:sz="0" w:space="0" w:color="auto"/>
        <w:left w:val="none" w:sz="0" w:space="0" w:color="auto"/>
        <w:bottom w:val="none" w:sz="0" w:space="0" w:color="auto"/>
        <w:right w:val="none" w:sz="0" w:space="0" w:color="auto"/>
      </w:divBdr>
    </w:div>
    <w:div w:id="785664209">
      <w:bodyDiv w:val="1"/>
      <w:marLeft w:val="0"/>
      <w:marRight w:val="0"/>
      <w:marTop w:val="0"/>
      <w:marBottom w:val="0"/>
      <w:divBdr>
        <w:top w:val="none" w:sz="0" w:space="0" w:color="auto"/>
        <w:left w:val="none" w:sz="0" w:space="0" w:color="auto"/>
        <w:bottom w:val="none" w:sz="0" w:space="0" w:color="auto"/>
        <w:right w:val="none" w:sz="0" w:space="0" w:color="auto"/>
      </w:divBdr>
    </w:div>
    <w:div w:id="802387887">
      <w:bodyDiv w:val="1"/>
      <w:marLeft w:val="0"/>
      <w:marRight w:val="0"/>
      <w:marTop w:val="0"/>
      <w:marBottom w:val="0"/>
      <w:divBdr>
        <w:top w:val="none" w:sz="0" w:space="0" w:color="auto"/>
        <w:left w:val="none" w:sz="0" w:space="0" w:color="auto"/>
        <w:bottom w:val="none" w:sz="0" w:space="0" w:color="auto"/>
        <w:right w:val="none" w:sz="0" w:space="0" w:color="auto"/>
      </w:divBdr>
      <w:divsChild>
        <w:div w:id="1734154673">
          <w:marLeft w:val="0"/>
          <w:marRight w:val="0"/>
          <w:marTop w:val="0"/>
          <w:marBottom w:val="0"/>
          <w:divBdr>
            <w:top w:val="none" w:sz="0" w:space="0" w:color="auto"/>
            <w:left w:val="none" w:sz="0" w:space="0" w:color="auto"/>
            <w:bottom w:val="none" w:sz="0" w:space="0" w:color="auto"/>
            <w:right w:val="none" w:sz="0" w:space="0" w:color="auto"/>
          </w:divBdr>
          <w:divsChild>
            <w:div w:id="174503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293070">
      <w:bodyDiv w:val="1"/>
      <w:marLeft w:val="0"/>
      <w:marRight w:val="0"/>
      <w:marTop w:val="0"/>
      <w:marBottom w:val="0"/>
      <w:divBdr>
        <w:top w:val="none" w:sz="0" w:space="0" w:color="auto"/>
        <w:left w:val="none" w:sz="0" w:space="0" w:color="auto"/>
        <w:bottom w:val="none" w:sz="0" w:space="0" w:color="auto"/>
        <w:right w:val="none" w:sz="0" w:space="0" w:color="auto"/>
      </w:divBdr>
    </w:div>
    <w:div w:id="890649994">
      <w:bodyDiv w:val="1"/>
      <w:marLeft w:val="0"/>
      <w:marRight w:val="0"/>
      <w:marTop w:val="0"/>
      <w:marBottom w:val="0"/>
      <w:divBdr>
        <w:top w:val="none" w:sz="0" w:space="0" w:color="auto"/>
        <w:left w:val="none" w:sz="0" w:space="0" w:color="auto"/>
        <w:bottom w:val="none" w:sz="0" w:space="0" w:color="auto"/>
        <w:right w:val="none" w:sz="0" w:space="0" w:color="auto"/>
      </w:divBdr>
      <w:divsChild>
        <w:div w:id="453133491">
          <w:marLeft w:val="446"/>
          <w:marRight w:val="0"/>
          <w:marTop w:val="0"/>
          <w:marBottom w:val="240"/>
          <w:divBdr>
            <w:top w:val="none" w:sz="0" w:space="0" w:color="auto"/>
            <w:left w:val="none" w:sz="0" w:space="0" w:color="auto"/>
            <w:bottom w:val="none" w:sz="0" w:space="0" w:color="auto"/>
            <w:right w:val="none" w:sz="0" w:space="0" w:color="auto"/>
          </w:divBdr>
        </w:div>
      </w:divsChild>
    </w:div>
    <w:div w:id="917445643">
      <w:bodyDiv w:val="1"/>
      <w:marLeft w:val="0"/>
      <w:marRight w:val="0"/>
      <w:marTop w:val="0"/>
      <w:marBottom w:val="0"/>
      <w:divBdr>
        <w:top w:val="none" w:sz="0" w:space="0" w:color="auto"/>
        <w:left w:val="none" w:sz="0" w:space="0" w:color="auto"/>
        <w:bottom w:val="none" w:sz="0" w:space="0" w:color="auto"/>
        <w:right w:val="none" w:sz="0" w:space="0" w:color="auto"/>
      </w:divBdr>
    </w:div>
    <w:div w:id="930091275">
      <w:bodyDiv w:val="1"/>
      <w:marLeft w:val="0"/>
      <w:marRight w:val="0"/>
      <w:marTop w:val="0"/>
      <w:marBottom w:val="0"/>
      <w:divBdr>
        <w:top w:val="none" w:sz="0" w:space="0" w:color="auto"/>
        <w:left w:val="none" w:sz="0" w:space="0" w:color="auto"/>
        <w:bottom w:val="none" w:sz="0" w:space="0" w:color="auto"/>
        <w:right w:val="none" w:sz="0" w:space="0" w:color="auto"/>
      </w:divBdr>
    </w:div>
    <w:div w:id="949819049">
      <w:bodyDiv w:val="1"/>
      <w:marLeft w:val="0"/>
      <w:marRight w:val="0"/>
      <w:marTop w:val="0"/>
      <w:marBottom w:val="0"/>
      <w:divBdr>
        <w:top w:val="none" w:sz="0" w:space="0" w:color="auto"/>
        <w:left w:val="none" w:sz="0" w:space="0" w:color="auto"/>
        <w:bottom w:val="none" w:sz="0" w:space="0" w:color="auto"/>
        <w:right w:val="none" w:sz="0" w:space="0" w:color="auto"/>
      </w:divBdr>
    </w:div>
    <w:div w:id="958685545">
      <w:bodyDiv w:val="1"/>
      <w:marLeft w:val="0"/>
      <w:marRight w:val="0"/>
      <w:marTop w:val="0"/>
      <w:marBottom w:val="0"/>
      <w:divBdr>
        <w:top w:val="none" w:sz="0" w:space="0" w:color="auto"/>
        <w:left w:val="none" w:sz="0" w:space="0" w:color="auto"/>
        <w:bottom w:val="none" w:sz="0" w:space="0" w:color="auto"/>
        <w:right w:val="none" w:sz="0" w:space="0" w:color="auto"/>
      </w:divBdr>
    </w:div>
    <w:div w:id="973489531">
      <w:bodyDiv w:val="1"/>
      <w:marLeft w:val="0"/>
      <w:marRight w:val="0"/>
      <w:marTop w:val="0"/>
      <w:marBottom w:val="0"/>
      <w:divBdr>
        <w:top w:val="none" w:sz="0" w:space="0" w:color="auto"/>
        <w:left w:val="none" w:sz="0" w:space="0" w:color="auto"/>
        <w:bottom w:val="none" w:sz="0" w:space="0" w:color="auto"/>
        <w:right w:val="none" w:sz="0" w:space="0" w:color="auto"/>
      </w:divBdr>
    </w:div>
    <w:div w:id="999693394">
      <w:bodyDiv w:val="1"/>
      <w:marLeft w:val="0"/>
      <w:marRight w:val="0"/>
      <w:marTop w:val="0"/>
      <w:marBottom w:val="0"/>
      <w:divBdr>
        <w:top w:val="none" w:sz="0" w:space="0" w:color="auto"/>
        <w:left w:val="none" w:sz="0" w:space="0" w:color="auto"/>
        <w:bottom w:val="none" w:sz="0" w:space="0" w:color="auto"/>
        <w:right w:val="none" w:sz="0" w:space="0" w:color="auto"/>
      </w:divBdr>
      <w:divsChild>
        <w:div w:id="638649402">
          <w:marLeft w:val="0"/>
          <w:marRight w:val="0"/>
          <w:marTop w:val="0"/>
          <w:marBottom w:val="0"/>
          <w:divBdr>
            <w:top w:val="none" w:sz="0" w:space="0" w:color="auto"/>
            <w:left w:val="none" w:sz="0" w:space="0" w:color="auto"/>
            <w:bottom w:val="none" w:sz="0" w:space="0" w:color="auto"/>
            <w:right w:val="none" w:sz="0" w:space="0" w:color="auto"/>
          </w:divBdr>
          <w:divsChild>
            <w:div w:id="20460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57521">
      <w:bodyDiv w:val="1"/>
      <w:marLeft w:val="0"/>
      <w:marRight w:val="0"/>
      <w:marTop w:val="0"/>
      <w:marBottom w:val="0"/>
      <w:divBdr>
        <w:top w:val="none" w:sz="0" w:space="0" w:color="auto"/>
        <w:left w:val="none" w:sz="0" w:space="0" w:color="auto"/>
        <w:bottom w:val="none" w:sz="0" w:space="0" w:color="auto"/>
        <w:right w:val="none" w:sz="0" w:space="0" w:color="auto"/>
      </w:divBdr>
    </w:div>
    <w:div w:id="1054814790">
      <w:bodyDiv w:val="1"/>
      <w:marLeft w:val="0"/>
      <w:marRight w:val="0"/>
      <w:marTop w:val="0"/>
      <w:marBottom w:val="0"/>
      <w:divBdr>
        <w:top w:val="none" w:sz="0" w:space="0" w:color="auto"/>
        <w:left w:val="none" w:sz="0" w:space="0" w:color="auto"/>
        <w:bottom w:val="none" w:sz="0" w:space="0" w:color="auto"/>
        <w:right w:val="none" w:sz="0" w:space="0" w:color="auto"/>
      </w:divBdr>
      <w:divsChild>
        <w:div w:id="1934319307">
          <w:marLeft w:val="0"/>
          <w:marRight w:val="0"/>
          <w:marTop w:val="0"/>
          <w:marBottom w:val="0"/>
          <w:divBdr>
            <w:top w:val="none" w:sz="0" w:space="0" w:color="auto"/>
            <w:left w:val="none" w:sz="0" w:space="0" w:color="auto"/>
            <w:bottom w:val="none" w:sz="0" w:space="0" w:color="auto"/>
            <w:right w:val="none" w:sz="0" w:space="0" w:color="auto"/>
          </w:divBdr>
          <w:divsChild>
            <w:div w:id="140811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564658">
      <w:bodyDiv w:val="1"/>
      <w:marLeft w:val="0"/>
      <w:marRight w:val="0"/>
      <w:marTop w:val="0"/>
      <w:marBottom w:val="0"/>
      <w:divBdr>
        <w:top w:val="none" w:sz="0" w:space="0" w:color="auto"/>
        <w:left w:val="none" w:sz="0" w:space="0" w:color="auto"/>
        <w:bottom w:val="none" w:sz="0" w:space="0" w:color="auto"/>
        <w:right w:val="none" w:sz="0" w:space="0" w:color="auto"/>
      </w:divBdr>
    </w:div>
    <w:div w:id="1184515169">
      <w:bodyDiv w:val="1"/>
      <w:marLeft w:val="0"/>
      <w:marRight w:val="0"/>
      <w:marTop w:val="0"/>
      <w:marBottom w:val="0"/>
      <w:divBdr>
        <w:top w:val="none" w:sz="0" w:space="0" w:color="auto"/>
        <w:left w:val="none" w:sz="0" w:space="0" w:color="auto"/>
        <w:bottom w:val="none" w:sz="0" w:space="0" w:color="auto"/>
        <w:right w:val="none" w:sz="0" w:space="0" w:color="auto"/>
      </w:divBdr>
    </w:div>
    <w:div w:id="1209995779">
      <w:bodyDiv w:val="1"/>
      <w:marLeft w:val="0"/>
      <w:marRight w:val="0"/>
      <w:marTop w:val="0"/>
      <w:marBottom w:val="0"/>
      <w:divBdr>
        <w:top w:val="none" w:sz="0" w:space="0" w:color="auto"/>
        <w:left w:val="none" w:sz="0" w:space="0" w:color="auto"/>
        <w:bottom w:val="none" w:sz="0" w:space="0" w:color="auto"/>
        <w:right w:val="none" w:sz="0" w:space="0" w:color="auto"/>
      </w:divBdr>
    </w:div>
    <w:div w:id="1217467846">
      <w:bodyDiv w:val="1"/>
      <w:marLeft w:val="0"/>
      <w:marRight w:val="0"/>
      <w:marTop w:val="0"/>
      <w:marBottom w:val="0"/>
      <w:divBdr>
        <w:top w:val="none" w:sz="0" w:space="0" w:color="auto"/>
        <w:left w:val="none" w:sz="0" w:space="0" w:color="auto"/>
        <w:bottom w:val="none" w:sz="0" w:space="0" w:color="auto"/>
        <w:right w:val="none" w:sz="0" w:space="0" w:color="auto"/>
      </w:divBdr>
    </w:div>
    <w:div w:id="1326007524">
      <w:bodyDiv w:val="1"/>
      <w:marLeft w:val="0"/>
      <w:marRight w:val="0"/>
      <w:marTop w:val="0"/>
      <w:marBottom w:val="0"/>
      <w:divBdr>
        <w:top w:val="none" w:sz="0" w:space="0" w:color="auto"/>
        <w:left w:val="none" w:sz="0" w:space="0" w:color="auto"/>
        <w:bottom w:val="none" w:sz="0" w:space="0" w:color="auto"/>
        <w:right w:val="none" w:sz="0" w:space="0" w:color="auto"/>
      </w:divBdr>
    </w:div>
    <w:div w:id="1350334692">
      <w:bodyDiv w:val="1"/>
      <w:marLeft w:val="0"/>
      <w:marRight w:val="0"/>
      <w:marTop w:val="0"/>
      <w:marBottom w:val="0"/>
      <w:divBdr>
        <w:top w:val="none" w:sz="0" w:space="0" w:color="auto"/>
        <w:left w:val="none" w:sz="0" w:space="0" w:color="auto"/>
        <w:bottom w:val="none" w:sz="0" w:space="0" w:color="auto"/>
        <w:right w:val="none" w:sz="0" w:space="0" w:color="auto"/>
      </w:divBdr>
    </w:div>
    <w:div w:id="1394700405">
      <w:bodyDiv w:val="1"/>
      <w:marLeft w:val="0"/>
      <w:marRight w:val="0"/>
      <w:marTop w:val="0"/>
      <w:marBottom w:val="0"/>
      <w:divBdr>
        <w:top w:val="none" w:sz="0" w:space="0" w:color="auto"/>
        <w:left w:val="none" w:sz="0" w:space="0" w:color="auto"/>
        <w:bottom w:val="none" w:sz="0" w:space="0" w:color="auto"/>
        <w:right w:val="none" w:sz="0" w:space="0" w:color="auto"/>
      </w:divBdr>
      <w:divsChild>
        <w:div w:id="607548022">
          <w:marLeft w:val="446"/>
          <w:marRight w:val="0"/>
          <w:marTop w:val="0"/>
          <w:marBottom w:val="240"/>
          <w:divBdr>
            <w:top w:val="none" w:sz="0" w:space="0" w:color="auto"/>
            <w:left w:val="none" w:sz="0" w:space="0" w:color="auto"/>
            <w:bottom w:val="none" w:sz="0" w:space="0" w:color="auto"/>
            <w:right w:val="none" w:sz="0" w:space="0" w:color="auto"/>
          </w:divBdr>
        </w:div>
      </w:divsChild>
    </w:div>
    <w:div w:id="1435664369">
      <w:bodyDiv w:val="1"/>
      <w:marLeft w:val="0"/>
      <w:marRight w:val="0"/>
      <w:marTop w:val="0"/>
      <w:marBottom w:val="0"/>
      <w:divBdr>
        <w:top w:val="none" w:sz="0" w:space="0" w:color="auto"/>
        <w:left w:val="none" w:sz="0" w:space="0" w:color="auto"/>
        <w:bottom w:val="none" w:sz="0" w:space="0" w:color="auto"/>
        <w:right w:val="none" w:sz="0" w:space="0" w:color="auto"/>
      </w:divBdr>
      <w:divsChild>
        <w:div w:id="2018656459">
          <w:marLeft w:val="0"/>
          <w:marRight w:val="0"/>
          <w:marTop w:val="0"/>
          <w:marBottom w:val="0"/>
          <w:divBdr>
            <w:top w:val="none" w:sz="0" w:space="0" w:color="auto"/>
            <w:left w:val="none" w:sz="0" w:space="0" w:color="auto"/>
            <w:bottom w:val="none" w:sz="0" w:space="0" w:color="auto"/>
            <w:right w:val="none" w:sz="0" w:space="0" w:color="auto"/>
          </w:divBdr>
          <w:divsChild>
            <w:div w:id="171430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171647">
      <w:bodyDiv w:val="1"/>
      <w:marLeft w:val="0"/>
      <w:marRight w:val="0"/>
      <w:marTop w:val="0"/>
      <w:marBottom w:val="0"/>
      <w:divBdr>
        <w:top w:val="none" w:sz="0" w:space="0" w:color="auto"/>
        <w:left w:val="none" w:sz="0" w:space="0" w:color="auto"/>
        <w:bottom w:val="none" w:sz="0" w:space="0" w:color="auto"/>
        <w:right w:val="none" w:sz="0" w:space="0" w:color="auto"/>
      </w:divBdr>
    </w:div>
    <w:div w:id="1496259295">
      <w:bodyDiv w:val="1"/>
      <w:marLeft w:val="0"/>
      <w:marRight w:val="0"/>
      <w:marTop w:val="0"/>
      <w:marBottom w:val="0"/>
      <w:divBdr>
        <w:top w:val="none" w:sz="0" w:space="0" w:color="auto"/>
        <w:left w:val="none" w:sz="0" w:space="0" w:color="auto"/>
        <w:bottom w:val="none" w:sz="0" w:space="0" w:color="auto"/>
        <w:right w:val="none" w:sz="0" w:space="0" w:color="auto"/>
      </w:divBdr>
    </w:div>
    <w:div w:id="1504903979">
      <w:bodyDiv w:val="1"/>
      <w:marLeft w:val="0"/>
      <w:marRight w:val="0"/>
      <w:marTop w:val="0"/>
      <w:marBottom w:val="0"/>
      <w:divBdr>
        <w:top w:val="none" w:sz="0" w:space="0" w:color="auto"/>
        <w:left w:val="none" w:sz="0" w:space="0" w:color="auto"/>
        <w:bottom w:val="none" w:sz="0" w:space="0" w:color="auto"/>
        <w:right w:val="none" w:sz="0" w:space="0" w:color="auto"/>
      </w:divBdr>
    </w:div>
    <w:div w:id="1546477968">
      <w:bodyDiv w:val="1"/>
      <w:marLeft w:val="0"/>
      <w:marRight w:val="0"/>
      <w:marTop w:val="0"/>
      <w:marBottom w:val="0"/>
      <w:divBdr>
        <w:top w:val="none" w:sz="0" w:space="0" w:color="auto"/>
        <w:left w:val="none" w:sz="0" w:space="0" w:color="auto"/>
        <w:bottom w:val="none" w:sz="0" w:space="0" w:color="auto"/>
        <w:right w:val="none" w:sz="0" w:space="0" w:color="auto"/>
      </w:divBdr>
    </w:div>
    <w:div w:id="1562861670">
      <w:bodyDiv w:val="1"/>
      <w:marLeft w:val="0"/>
      <w:marRight w:val="0"/>
      <w:marTop w:val="0"/>
      <w:marBottom w:val="0"/>
      <w:divBdr>
        <w:top w:val="none" w:sz="0" w:space="0" w:color="auto"/>
        <w:left w:val="none" w:sz="0" w:space="0" w:color="auto"/>
        <w:bottom w:val="none" w:sz="0" w:space="0" w:color="auto"/>
        <w:right w:val="none" w:sz="0" w:space="0" w:color="auto"/>
      </w:divBdr>
    </w:div>
    <w:div w:id="1568759036">
      <w:bodyDiv w:val="1"/>
      <w:marLeft w:val="0"/>
      <w:marRight w:val="0"/>
      <w:marTop w:val="0"/>
      <w:marBottom w:val="0"/>
      <w:divBdr>
        <w:top w:val="none" w:sz="0" w:space="0" w:color="auto"/>
        <w:left w:val="none" w:sz="0" w:space="0" w:color="auto"/>
        <w:bottom w:val="none" w:sz="0" w:space="0" w:color="auto"/>
        <w:right w:val="none" w:sz="0" w:space="0" w:color="auto"/>
      </w:divBdr>
      <w:divsChild>
        <w:div w:id="1449205184">
          <w:marLeft w:val="0"/>
          <w:marRight w:val="0"/>
          <w:marTop w:val="0"/>
          <w:marBottom w:val="0"/>
          <w:divBdr>
            <w:top w:val="none" w:sz="0" w:space="0" w:color="auto"/>
            <w:left w:val="none" w:sz="0" w:space="0" w:color="auto"/>
            <w:bottom w:val="none" w:sz="0" w:space="0" w:color="auto"/>
            <w:right w:val="none" w:sz="0" w:space="0" w:color="auto"/>
          </w:divBdr>
          <w:divsChild>
            <w:div w:id="3361105">
              <w:marLeft w:val="0"/>
              <w:marRight w:val="0"/>
              <w:marTop w:val="0"/>
              <w:marBottom w:val="0"/>
              <w:divBdr>
                <w:top w:val="none" w:sz="0" w:space="0" w:color="auto"/>
                <w:left w:val="none" w:sz="0" w:space="0" w:color="auto"/>
                <w:bottom w:val="none" w:sz="0" w:space="0" w:color="auto"/>
                <w:right w:val="none" w:sz="0" w:space="0" w:color="auto"/>
              </w:divBdr>
            </w:div>
            <w:div w:id="38668422">
              <w:marLeft w:val="0"/>
              <w:marRight w:val="0"/>
              <w:marTop w:val="0"/>
              <w:marBottom w:val="0"/>
              <w:divBdr>
                <w:top w:val="none" w:sz="0" w:space="0" w:color="auto"/>
                <w:left w:val="none" w:sz="0" w:space="0" w:color="auto"/>
                <w:bottom w:val="none" w:sz="0" w:space="0" w:color="auto"/>
                <w:right w:val="none" w:sz="0" w:space="0" w:color="auto"/>
              </w:divBdr>
            </w:div>
            <w:div w:id="97214285">
              <w:marLeft w:val="0"/>
              <w:marRight w:val="0"/>
              <w:marTop w:val="0"/>
              <w:marBottom w:val="0"/>
              <w:divBdr>
                <w:top w:val="none" w:sz="0" w:space="0" w:color="auto"/>
                <w:left w:val="none" w:sz="0" w:space="0" w:color="auto"/>
                <w:bottom w:val="none" w:sz="0" w:space="0" w:color="auto"/>
                <w:right w:val="none" w:sz="0" w:space="0" w:color="auto"/>
              </w:divBdr>
            </w:div>
            <w:div w:id="244388905">
              <w:marLeft w:val="0"/>
              <w:marRight w:val="0"/>
              <w:marTop w:val="0"/>
              <w:marBottom w:val="0"/>
              <w:divBdr>
                <w:top w:val="none" w:sz="0" w:space="0" w:color="auto"/>
                <w:left w:val="none" w:sz="0" w:space="0" w:color="auto"/>
                <w:bottom w:val="none" w:sz="0" w:space="0" w:color="auto"/>
                <w:right w:val="none" w:sz="0" w:space="0" w:color="auto"/>
              </w:divBdr>
            </w:div>
            <w:div w:id="333144281">
              <w:marLeft w:val="0"/>
              <w:marRight w:val="0"/>
              <w:marTop w:val="0"/>
              <w:marBottom w:val="0"/>
              <w:divBdr>
                <w:top w:val="none" w:sz="0" w:space="0" w:color="auto"/>
                <w:left w:val="none" w:sz="0" w:space="0" w:color="auto"/>
                <w:bottom w:val="none" w:sz="0" w:space="0" w:color="auto"/>
                <w:right w:val="none" w:sz="0" w:space="0" w:color="auto"/>
              </w:divBdr>
            </w:div>
            <w:div w:id="388962004">
              <w:marLeft w:val="0"/>
              <w:marRight w:val="0"/>
              <w:marTop w:val="0"/>
              <w:marBottom w:val="0"/>
              <w:divBdr>
                <w:top w:val="none" w:sz="0" w:space="0" w:color="auto"/>
                <w:left w:val="none" w:sz="0" w:space="0" w:color="auto"/>
                <w:bottom w:val="none" w:sz="0" w:space="0" w:color="auto"/>
                <w:right w:val="none" w:sz="0" w:space="0" w:color="auto"/>
              </w:divBdr>
            </w:div>
            <w:div w:id="487133825">
              <w:marLeft w:val="0"/>
              <w:marRight w:val="0"/>
              <w:marTop w:val="0"/>
              <w:marBottom w:val="0"/>
              <w:divBdr>
                <w:top w:val="none" w:sz="0" w:space="0" w:color="auto"/>
                <w:left w:val="none" w:sz="0" w:space="0" w:color="auto"/>
                <w:bottom w:val="none" w:sz="0" w:space="0" w:color="auto"/>
                <w:right w:val="none" w:sz="0" w:space="0" w:color="auto"/>
              </w:divBdr>
            </w:div>
            <w:div w:id="512768621">
              <w:marLeft w:val="0"/>
              <w:marRight w:val="0"/>
              <w:marTop w:val="0"/>
              <w:marBottom w:val="0"/>
              <w:divBdr>
                <w:top w:val="none" w:sz="0" w:space="0" w:color="auto"/>
                <w:left w:val="none" w:sz="0" w:space="0" w:color="auto"/>
                <w:bottom w:val="none" w:sz="0" w:space="0" w:color="auto"/>
                <w:right w:val="none" w:sz="0" w:space="0" w:color="auto"/>
              </w:divBdr>
            </w:div>
            <w:div w:id="712388761">
              <w:marLeft w:val="0"/>
              <w:marRight w:val="0"/>
              <w:marTop w:val="0"/>
              <w:marBottom w:val="0"/>
              <w:divBdr>
                <w:top w:val="none" w:sz="0" w:space="0" w:color="auto"/>
                <w:left w:val="none" w:sz="0" w:space="0" w:color="auto"/>
                <w:bottom w:val="none" w:sz="0" w:space="0" w:color="auto"/>
                <w:right w:val="none" w:sz="0" w:space="0" w:color="auto"/>
              </w:divBdr>
            </w:div>
            <w:div w:id="714741531">
              <w:marLeft w:val="0"/>
              <w:marRight w:val="0"/>
              <w:marTop w:val="0"/>
              <w:marBottom w:val="0"/>
              <w:divBdr>
                <w:top w:val="none" w:sz="0" w:space="0" w:color="auto"/>
                <w:left w:val="none" w:sz="0" w:space="0" w:color="auto"/>
                <w:bottom w:val="none" w:sz="0" w:space="0" w:color="auto"/>
                <w:right w:val="none" w:sz="0" w:space="0" w:color="auto"/>
              </w:divBdr>
            </w:div>
            <w:div w:id="720712817">
              <w:marLeft w:val="0"/>
              <w:marRight w:val="0"/>
              <w:marTop w:val="0"/>
              <w:marBottom w:val="0"/>
              <w:divBdr>
                <w:top w:val="none" w:sz="0" w:space="0" w:color="auto"/>
                <w:left w:val="none" w:sz="0" w:space="0" w:color="auto"/>
                <w:bottom w:val="none" w:sz="0" w:space="0" w:color="auto"/>
                <w:right w:val="none" w:sz="0" w:space="0" w:color="auto"/>
              </w:divBdr>
            </w:div>
            <w:div w:id="769475825">
              <w:marLeft w:val="0"/>
              <w:marRight w:val="0"/>
              <w:marTop w:val="0"/>
              <w:marBottom w:val="0"/>
              <w:divBdr>
                <w:top w:val="none" w:sz="0" w:space="0" w:color="auto"/>
                <w:left w:val="none" w:sz="0" w:space="0" w:color="auto"/>
                <w:bottom w:val="none" w:sz="0" w:space="0" w:color="auto"/>
                <w:right w:val="none" w:sz="0" w:space="0" w:color="auto"/>
              </w:divBdr>
            </w:div>
            <w:div w:id="888763851">
              <w:marLeft w:val="0"/>
              <w:marRight w:val="0"/>
              <w:marTop w:val="0"/>
              <w:marBottom w:val="0"/>
              <w:divBdr>
                <w:top w:val="none" w:sz="0" w:space="0" w:color="auto"/>
                <w:left w:val="none" w:sz="0" w:space="0" w:color="auto"/>
                <w:bottom w:val="none" w:sz="0" w:space="0" w:color="auto"/>
                <w:right w:val="none" w:sz="0" w:space="0" w:color="auto"/>
              </w:divBdr>
            </w:div>
            <w:div w:id="909926377">
              <w:marLeft w:val="0"/>
              <w:marRight w:val="0"/>
              <w:marTop w:val="0"/>
              <w:marBottom w:val="0"/>
              <w:divBdr>
                <w:top w:val="none" w:sz="0" w:space="0" w:color="auto"/>
                <w:left w:val="none" w:sz="0" w:space="0" w:color="auto"/>
                <w:bottom w:val="none" w:sz="0" w:space="0" w:color="auto"/>
                <w:right w:val="none" w:sz="0" w:space="0" w:color="auto"/>
              </w:divBdr>
            </w:div>
            <w:div w:id="974258796">
              <w:marLeft w:val="0"/>
              <w:marRight w:val="0"/>
              <w:marTop w:val="0"/>
              <w:marBottom w:val="0"/>
              <w:divBdr>
                <w:top w:val="none" w:sz="0" w:space="0" w:color="auto"/>
                <w:left w:val="none" w:sz="0" w:space="0" w:color="auto"/>
                <w:bottom w:val="none" w:sz="0" w:space="0" w:color="auto"/>
                <w:right w:val="none" w:sz="0" w:space="0" w:color="auto"/>
              </w:divBdr>
            </w:div>
            <w:div w:id="1000039773">
              <w:marLeft w:val="0"/>
              <w:marRight w:val="0"/>
              <w:marTop w:val="0"/>
              <w:marBottom w:val="0"/>
              <w:divBdr>
                <w:top w:val="none" w:sz="0" w:space="0" w:color="auto"/>
                <w:left w:val="none" w:sz="0" w:space="0" w:color="auto"/>
                <w:bottom w:val="none" w:sz="0" w:space="0" w:color="auto"/>
                <w:right w:val="none" w:sz="0" w:space="0" w:color="auto"/>
              </w:divBdr>
            </w:div>
            <w:div w:id="1029650130">
              <w:marLeft w:val="0"/>
              <w:marRight w:val="0"/>
              <w:marTop w:val="0"/>
              <w:marBottom w:val="0"/>
              <w:divBdr>
                <w:top w:val="none" w:sz="0" w:space="0" w:color="auto"/>
                <w:left w:val="none" w:sz="0" w:space="0" w:color="auto"/>
                <w:bottom w:val="none" w:sz="0" w:space="0" w:color="auto"/>
                <w:right w:val="none" w:sz="0" w:space="0" w:color="auto"/>
              </w:divBdr>
            </w:div>
            <w:div w:id="1311714075">
              <w:marLeft w:val="0"/>
              <w:marRight w:val="0"/>
              <w:marTop w:val="0"/>
              <w:marBottom w:val="0"/>
              <w:divBdr>
                <w:top w:val="none" w:sz="0" w:space="0" w:color="auto"/>
                <w:left w:val="none" w:sz="0" w:space="0" w:color="auto"/>
                <w:bottom w:val="none" w:sz="0" w:space="0" w:color="auto"/>
                <w:right w:val="none" w:sz="0" w:space="0" w:color="auto"/>
              </w:divBdr>
            </w:div>
            <w:div w:id="1318193347">
              <w:marLeft w:val="0"/>
              <w:marRight w:val="0"/>
              <w:marTop w:val="0"/>
              <w:marBottom w:val="0"/>
              <w:divBdr>
                <w:top w:val="none" w:sz="0" w:space="0" w:color="auto"/>
                <w:left w:val="none" w:sz="0" w:space="0" w:color="auto"/>
                <w:bottom w:val="none" w:sz="0" w:space="0" w:color="auto"/>
                <w:right w:val="none" w:sz="0" w:space="0" w:color="auto"/>
              </w:divBdr>
            </w:div>
            <w:div w:id="1352411201">
              <w:marLeft w:val="0"/>
              <w:marRight w:val="0"/>
              <w:marTop w:val="0"/>
              <w:marBottom w:val="0"/>
              <w:divBdr>
                <w:top w:val="none" w:sz="0" w:space="0" w:color="auto"/>
                <w:left w:val="none" w:sz="0" w:space="0" w:color="auto"/>
                <w:bottom w:val="none" w:sz="0" w:space="0" w:color="auto"/>
                <w:right w:val="none" w:sz="0" w:space="0" w:color="auto"/>
              </w:divBdr>
            </w:div>
            <w:div w:id="1390228608">
              <w:marLeft w:val="0"/>
              <w:marRight w:val="0"/>
              <w:marTop w:val="0"/>
              <w:marBottom w:val="0"/>
              <w:divBdr>
                <w:top w:val="none" w:sz="0" w:space="0" w:color="auto"/>
                <w:left w:val="none" w:sz="0" w:space="0" w:color="auto"/>
                <w:bottom w:val="none" w:sz="0" w:space="0" w:color="auto"/>
                <w:right w:val="none" w:sz="0" w:space="0" w:color="auto"/>
              </w:divBdr>
            </w:div>
            <w:div w:id="1420324815">
              <w:marLeft w:val="0"/>
              <w:marRight w:val="0"/>
              <w:marTop w:val="0"/>
              <w:marBottom w:val="0"/>
              <w:divBdr>
                <w:top w:val="none" w:sz="0" w:space="0" w:color="auto"/>
                <w:left w:val="none" w:sz="0" w:space="0" w:color="auto"/>
                <w:bottom w:val="none" w:sz="0" w:space="0" w:color="auto"/>
                <w:right w:val="none" w:sz="0" w:space="0" w:color="auto"/>
              </w:divBdr>
            </w:div>
            <w:div w:id="1506364036">
              <w:marLeft w:val="0"/>
              <w:marRight w:val="0"/>
              <w:marTop w:val="0"/>
              <w:marBottom w:val="0"/>
              <w:divBdr>
                <w:top w:val="none" w:sz="0" w:space="0" w:color="auto"/>
                <w:left w:val="none" w:sz="0" w:space="0" w:color="auto"/>
                <w:bottom w:val="none" w:sz="0" w:space="0" w:color="auto"/>
                <w:right w:val="none" w:sz="0" w:space="0" w:color="auto"/>
              </w:divBdr>
            </w:div>
            <w:div w:id="1543126405">
              <w:marLeft w:val="0"/>
              <w:marRight w:val="0"/>
              <w:marTop w:val="0"/>
              <w:marBottom w:val="0"/>
              <w:divBdr>
                <w:top w:val="none" w:sz="0" w:space="0" w:color="auto"/>
                <w:left w:val="none" w:sz="0" w:space="0" w:color="auto"/>
                <w:bottom w:val="none" w:sz="0" w:space="0" w:color="auto"/>
                <w:right w:val="none" w:sz="0" w:space="0" w:color="auto"/>
              </w:divBdr>
            </w:div>
            <w:div w:id="1644383920">
              <w:marLeft w:val="0"/>
              <w:marRight w:val="0"/>
              <w:marTop w:val="0"/>
              <w:marBottom w:val="0"/>
              <w:divBdr>
                <w:top w:val="none" w:sz="0" w:space="0" w:color="auto"/>
                <w:left w:val="none" w:sz="0" w:space="0" w:color="auto"/>
                <w:bottom w:val="none" w:sz="0" w:space="0" w:color="auto"/>
                <w:right w:val="none" w:sz="0" w:space="0" w:color="auto"/>
              </w:divBdr>
            </w:div>
            <w:div w:id="1693189730">
              <w:marLeft w:val="0"/>
              <w:marRight w:val="0"/>
              <w:marTop w:val="0"/>
              <w:marBottom w:val="0"/>
              <w:divBdr>
                <w:top w:val="none" w:sz="0" w:space="0" w:color="auto"/>
                <w:left w:val="none" w:sz="0" w:space="0" w:color="auto"/>
                <w:bottom w:val="none" w:sz="0" w:space="0" w:color="auto"/>
                <w:right w:val="none" w:sz="0" w:space="0" w:color="auto"/>
              </w:divBdr>
            </w:div>
            <w:div w:id="1964769654">
              <w:marLeft w:val="0"/>
              <w:marRight w:val="0"/>
              <w:marTop w:val="0"/>
              <w:marBottom w:val="0"/>
              <w:divBdr>
                <w:top w:val="none" w:sz="0" w:space="0" w:color="auto"/>
                <w:left w:val="none" w:sz="0" w:space="0" w:color="auto"/>
                <w:bottom w:val="none" w:sz="0" w:space="0" w:color="auto"/>
                <w:right w:val="none" w:sz="0" w:space="0" w:color="auto"/>
              </w:divBdr>
            </w:div>
            <w:div w:id="1996107781">
              <w:marLeft w:val="0"/>
              <w:marRight w:val="0"/>
              <w:marTop w:val="0"/>
              <w:marBottom w:val="0"/>
              <w:divBdr>
                <w:top w:val="none" w:sz="0" w:space="0" w:color="auto"/>
                <w:left w:val="none" w:sz="0" w:space="0" w:color="auto"/>
                <w:bottom w:val="none" w:sz="0" w:space="0" w:color="auto"/>
                <w:right w:val="none" w:sz="0" w:space="0" w:color="auto"/>
              </w:divBdr>
            </w:div>
            <w:div w:id="2033650206">
              <w:marLeft w:val="0"/>
              <w:marRight w:val="0"/>
              <w:marTop w:val="0"/>
              <w:marBottom w:val="0"/>
              <w:divBdr>
                <w:top w:val="none" w:sz="0" w:space="0" w:color="auto"/>
                <w:left w:val="none" w:sz="0" w:space="0" w:color="auto"/>
                <w:bottom w:val="none" w:sz="0" w:space="0" w:color="auto"/>
                <w:right w:val="none" w:sz="0" w:space="0" w:color="auto"/>
              </w:divBdr>
            </w:div>
            <w:div w:id="2046633254">
              <w:marLeft w:val="0"/>
              <w:marRight w:val="0"/>
              <w:marTop w:val="0"/>
              <w:marBottom w:val="0"/>
              <w:divBdr>
                <w:top w:val="none" w:sz="0" w:space="0" w:color="auto"/>
                <w:left w:val="none" w:sz="0" w:space="0" w:color="auto"/>
                <w:bottom w:val="none" w:sz="0" w:space="0" w:color="auto"/>
                <w:right w:val="none" w:sz="0" w:space="0" w:color="auto"/>
              </w:divBdr>
            </w:div>
            <w:div w:id="204763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152953">
      <w:bodyDiv w:val="1"/>
      <w:marLeft w:val="0"/>
      <w:marRight w:val="0"/>
      <w:marTop w:val="0"/>
      <w:marBottom w:val="0"/>
      <w:divBdr>
        <w:top w:val="none" w:sz="0" w:space="0" w:color="auto"/>
        <w:left w:val="none" w:sz="0" w:space="0" w:color="auto"/>
        <w:bottom w:val="none" w:sz="0" w:space="0" w:color="auto"/>
        <w:right w:val="none" w:sz="0" w:space="0" w:color="auto"/>
      </w:divBdr>
    </w:div>
    <w:div w:id="1586915742">
      <w:bodyDiv w:val="1"/>
      <w:marLeft w:val="0"/>
      <w:marRight w:val="0"/>
      <w:marTop w:val="0"/>
      <w:marBottom w:val="0"/>
      <w:divBdr>
        <w:top w:val="none" w:sz="0" w:space="0" w:color="auto"/>
        <w:left w:val="none" w:sz="0" w:space="0" w:color="auto"/>
        <w:bottom w:val="none" w:sz="0" w:space="0" w:color="auto"/>
        <w:right w:val="none" w:sz="0" w:space="0" w:color="auto"/>
      </w:divBdr>
    </w:div>
    <w:div w:id="1696929051">
      <w:bodyDiv w:val="1"/>
      <w:marLeft w:val="0"/>
      <w:marRight w:val="0"/>
      <w:marTop w:val="0"/>
      <w:marBottom w:val="0"/>
      <w:divBdr>
        <w:top w:val="none" w:sz="0" w:space="0" w:color="auto"/>
        <w:left w:val="none" w:sz="0" w:space="0" w:color="auto"/>
        <w:bottom w:val="none" w:sz="0" w:space="0" w:color="auto"/>
        <w:right w:val="none" w:sz="0" w:space="0" w:color="auto"/>
      </w:divBdr>
    </w:div>
    <w:div w:id="1701129261">
      <w:bodyDiv w:val="1"/>
      <w:marLeft w:val="0"/>
      <w:marRight w:val="0"/>
      <w:marTop w:val="0"/>
      <w:marBottom w:val="0"/>
      <w:divBdr>
        <w:top w:val="none" w:sz="0" w:space="0" w:color="auto"/>
        <w:left w:val="none" w:sz="0" w:space="0" w:color="auto"/>
        <w:bottom w:val="none" w:sz="0" w:space="0" w:color="auto"/>
        <w:right w:val="none" w:sz="0" w:space="0" w:color="auto"/>
      </w:divBdr>
    </w:div>
    <w:div w:id="1719865140">
      <w:bodyDiv w:val="1"/>
      <w:marLeft w:val="0"/>
      <w:marRight w:val="0"/>
      <w:marTop w:val="0"/>
      <w:marBottom w:val="0"/>
      <w:divBdr>
        <w:top w:val="none" w:sz="0" w:space="0" w:color="auto"/>
        <w:left w:val="none" w:sz="0" w:space="0" w:color="auto"/>
        <w:bottom w:val="none" w:sz="0" w:space="0" w:color="auto"/>
        <w:right w:val="none" w:sz="0" w:space="0" w:color="auto"/>
      </w:divBdr>
    </w:div>
    <w:div w:id="1740900076">
      <w:bodyDiv w:val="1"/>
      <w:marLeft w:val="0"/>
      <w:marRight w:val="0"/>
      <w:marTop w:val="0"/>
      <w:marBottom w:val="0"/>
      <w:divBdr>
        <w:top w:val="none" w:sz="0" w:space="0" w:color="auto"/>
        <w:left w:val="none" w:sz="0" w:space="0" w:color="auto"/>
        <w:bottom w:val="none" w:sz="0" w:space="0" w:color="auto"/>
        <w:right w:val="none" w:sz="0" w:space="0" w:color="auto"/>
      </w:divBdr>
    </w:div>
    <w:div w:id="1747335473">
      <w:bodyDiv w:val="1"/>
      <w:marLeft w:val="0"/>
      <w:marRight w:val="0"/>
      <w:marTop w:val="0"/>
      <w:marBottom w:val="0"/>
      <w:divBdr>
        <w:top w:val="none" w:sz="0" w:space="0" w:color="auto"/>
        <w:left w:val="none" w:sz="0" w:space="0" w:color="auto"/>
        <w:bottom w:val="none" w:sz="0" w:space="0" w:color="auto"/>
        <w:right w:val="none" w:sz="0" w:space="0" w:color="auto"/>
      </w:divBdr>
    </w:div>
    <w:div w:id="1777285710">
      <w:bodyDiv w:val="1"/>
      <w:marLeft w:val="0"/>
      <w:marRight w:val="0"/>
      <w:marTop w:val="0"/>
      <w:marBottom w:val="0"/>
      <w:divBdr>
        <w:top w:val="none" w:sz="0" w:space="0" w:color="auto"/>
        <w:left w:val="none" w:sz="0" w:space="0" w:color="auto"/>
        <w:bottom w:val="none" w:sz="0" w:space="0" w:color="auto"/>
        <w:right w:val="none" w:sz="0" w:space="0" w:color="auto"/>
      </w:divBdr>
    </w:div>
    <w:div w:id="1797211742">
      <w:bodyDiv w:val="1"/>
      <w:marLeft w:val="0"/>
      <w:marRight w:val="0"/>
      <w:marTop w:val="0"/>
      <w:marBottom w:val="0"/>
      <w:divBdr>
        <w:top w:val="none" w:sz="0" w:space="0" w:color="auto"/>
        <w:left w:val="none" w:sz="0" w:space="0" w:color="auto"/>
        <w:bottom w:val="none" w:sz="0" w:space="0" w:color="auto"/>
        <w:right w:val="none" w:sz="0" w:space="0" w:color="auto"/>
      </w:divBdr>
    </w:div>
    <w:div w:id="1799684757">
      <w:bodyDiv w:val="1"/>
      <w:marLeft w:val="0"/>
      <w:marRight w:val="0"/>
      <w:marTop w:val="0"/>
      <w:marBottom w:val="0"/>
      <w:divBdr>
        <w:top w:val="none" w:sz="0" w:space="0" w:color="auto"/>
        <w:left w:val="none" w:sz="0" w:space="0" w:color="auto"/>
        <w:bottom w:val="none" w:sz="0" w:space="0" w:color="auto"/>
        <w:right w:val="none" w:sz="0" w:space="0" w:color="auto"/>
      </w:divBdr>
    </w:div>
    <w:div w:id="1848251489">
      <w:bodyDiv w:val="1"/>
      <w:marLeft w:val="0"/>
      <w:marRight w:val="0"/>
      <w:marTop w:val="0"/>
      <w:marBottom w:val="0"/>
      <w:divBdr>
        <w:top w:val="none" w:sz="0" w:space="0" w:color="auto"/>
        <w:left w:val="none" w:sz="0" w:space="0" w:color="auto"/>
        <w:bottom w:val="none" w:sz="0" w:space="0" w:color="auto"/>
        <w:right w:val="none" w:sz="0" w:space="0" w:color="auto"/>
      </w:divBdr>
    </w:div>
    <w:div w:id="1861315046">
      <w:bodyDiv w:val="1"/>
      <w:marLeft w:val="0"/>
      <w:marRight w:val="0"/>
      <w:marTop w:val="0"/>
      <w:marBottom w:val="0"/>
      <w:divBdr>
        <w:top w:val="none" w:sz="0" w:space="0" w:color="auto"/>
        <w:left w:val="none" w:sz="0" w:space="0" w:color="auto"/>
        <w:bottom w:val="none" w:sz="0" w:space="0" w:color="auto"/>
        <w:right w:val="none" w:sz="0" w:space="0" w:color="auto"/>
      </w:divBdr>
    </w:div>
    <w:div w:id="2090690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79C3D-FA11-4BD7-8EF3-1142CB31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1340</Words>
  <Characters>7641</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2024-05-10T06:50:00Z</dcterms:created>
  <dcterms:modified xsi:type="dcterms:W3CDTF">2024-05-10T09:50:00Z</dcterms:modified>
</cp:coreProperties>
</file>