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065F9F">
        <w:rPr>
          <w:rFonts w:eastAsia="宋体"/>
          <w:b/>
          <w:szCs w:val="22"/>
          <w:lang w:val="en-US" w:eastAsia="zh-CN" w:bidi="ar"/>
        </w:rPr>
        <w:t>-RAN WG2 Meeting #126</w:t>
      </w:r>
      <w:r w:rsidR="00065F9F">
        <w:rPr>
          <w:rFonts w:eastAsia="宋体"/>
          <w:b/>
          <w:szCs w:val="22"/>
          <w:lang w:val="en-US" w:eastAsia="zh-CN" w:bidi="ar"/>
        </w:rPr>
        <w:tab/>
        <w:t>R2-2404745</w:t>
      </w:r>
    </w:p>
    <w:p w:rsidR="008C2302" w:rsidRPr="008C2302" w:rsidRDefault="008C2302" w:rsidP="008C2302">
      <w:pPr>
        <w:pStyle w:val="ab"/>
        <w:rPr>
          <w:rFonts w:eastAsia="宋体"/>
          <w:b/>
          <w:szCs w:val="22"/>
          <w:lang w:eastAsia="zh-CN" w:bidi="ar"/>
        </w:rPr>
      </w:pPr>
      <w:r w:rsidRPr="008C2302">
        <w:rPr>
          <w:rFonts w:eastAsia="宋体"/>
          <w:b/>
          <w:sz w:val="24"/>
          <w:szCs w:val="22"/>
          <w:lang w:val="en-US" w:eastAsia="zh-CN" w:bidi="ar"/>
        </w:rPr>
        <w:t>Fukuoka, Japan May 22nd – 26th, 2024</w:t>
      </w:r>
    </w:p>
    <w:p w:rsidR="00521C86" w:rsidRPr="008C2302" w:rsidRDefault="00521C86">
      <w:pPr>
        <w:overflowPunct w:val="0"/>
        <w:autoSpaceDE w:val="0"/>
        <w:autoSpaceDN w:val="0"/>
        <w:adjustRightInd w:val="0"/>
        <w:snapToGrid w:val="0"/>
        <w:spacing w:beforeLines="50" w:before="120" w:line="240" w:lineRule="auto"/>
        <w:textAlignment w:val="baseline"/>
        <w:rPr>
          <w:rFonts w:ascii="Arial" w:hAnsi="Arial" w:cs="Arial"/>
          <w:b/>
          <w:bCs/>
          <w:sz w:val="24"/>
        </w:rPr>
      </w:pP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00065F9F">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ZTE Corporation, Sanechips</w:t>
      </w:r>
    </w:p>
    <w:p w:rsidR="00521C86" w:rsidRDefault="00466246" w:rsidP="00065F9F">
      <w:pPr>
        <w:ind w:left="1928" w:hangingChars="800" w:hanging="1928"/>
        <w:jc w:val="left"/>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Title:           </w:t>
      </w:r>
      <w:r w:rsidR="00065F9F" w:rsidRPr="00065F9F">
        <w:rPr>
          <w:rFonts w:ascii="Arial" w:eastAsia="宋体" w:hAnsi="Arial" w:cs="Arial"/>
          <w:b/>
          <w:sz w:val="24"/>
          <w:szCs w:val="22"/>
          <w:lang w:val="en-US" w:eastAsia="zh-CN" w:bidi="ar"/>
        </w:rPr>
        <w:t xml:space="preserve">Consideration on the Reconfiguration Failure </w:t>
      </w:r>
      <w:r w:rsidR="009D1C1D">
        <w:rPr>
          <w:rFonts w:ascii="Arial" w:eastAsia="宋体" w:hAnsi="Arial" w:cs="Arial"/>
          <w:b/>
          <w:sz w:val="24"/>
          <w:szCs w:val="22"/>
          <w:lang w:val="en-US" w:eastAsia="zh-CN" w:bidi="ar"/>
        </w:rPr>
        <w:t>Processing when T348 is R</w:t>
      </w:r>
      <w:r w:rsidR="00065F9F" w:rsidRPr="00065F9F">
        <w:rPr>
          <w:rFonts w:ascii="Arial" w:eastAsia="宋体" w:hAnsi="Arial" w:cs="Arial"/>
          <w:b/>
          <w:sz w:val="24"/>
          <w:szCs w:val="22"/>
          <w:lang w:val="en-US" w:eastAsia="zh-CN" w:bidi="ar"/>
        </w:rPr>
        <w:t>unning</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Pr>
          <w:rFonts w:ascii="Arial" w:eastAsia="宋体" w:hAnsi="Arial" w:cs="Arial"/>
          <w:b/>
          <w:sz w:val="24"/>
          <w:szCs w:val="22"/>
          <w:lang w:val="en-US" w:eastAsia="zh-CN" w:bidi="ar"/>
        </w:rPr>
        <w:t xml:space="preserve">    7.17.2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Pr>
          <w:rFonts w:ascii="Arial" w:eastAsia="宋体" w:hAnsi="Arial" w:cs="Arial"/>
          <w:b/>
          <w:sz w:val="24"/>
          <w:szCs w:val="22"/>
          <w:lang w:val="en-US" w:eastAsia="zh-CN" w:bidi="ar"/>
        </w:rPr>
        <w:t xml:space="preserve">   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521C86" w:rsidRDefault="00466246">
      <w:pPr>
        <w:rPr>
          <w:rFonts w:eastAsiaTheme="minorEastAsia"/>
          <w:sz w:val="21"/>
          <w:szCs w:val="21"/>
          <w:lang w:eastAsia="zh-CN"/>
        </w:rPr>
      </w:pPr>
      <w:r w:rsidRPr="00B1223B">
        <w:rPr>
          <w:rFonts w:eastAsiaTheme="minorEastAsia" w:hint="eastAsia"/>
          <w:sz w:val="21"/>
          <w:szCs w:val="21"/>
          <w:lang w:eastAsia="zh-CN"/>
        </w:rPr>
        <w:t>I</w:t>
      </w:r>
      <w:r w:rsidRPr="00B1223B">
        <w:rPr>
          <w:rFonts w:eastAsiaTheme="minorEastAsia"/>
          <w:sz w:val="21"/>
          <w:szCs w:val="21"/>
          <w:lang w:eastAsia="zh-CN"/>
        </w:rPr>
        <w:t xml:space="preserve">n the </w:t>
      </w:r>
      <w:r w:rsidR="00065F9F">
        <w:rPr>
          <w:rFonts w:eastAsiaTheme="minorEastAsia"/>
          <w:sz w:val="21"/>
          <w:szCs w:val="21"/>
          <w:lang w:eastAsia="zh-CN"/>
        </w:rPr>
        <w:t>last me</w:t>
      </w:r>
      <w:r w:rsidR="009D1C1D">
        <w:rPr>
          <w:rFonts w:eastAsiaTheme="minorEastAsia"/>
          <w:sz w:val="21"/>
          <w:szCs w:val="21"/>
          <w:lang w:eastAsia="zh-CN"/>
        </w:rPr>
        <w:t xml:space="preserve">eting, a Note was agreed </w:t>
      </w:r>
      <w:r w:rsidR="00065F9F">
        <w:rPr>
          <w:rFonts w:eastAsiaTheme="minorEastAsia"/>
          <w:sz w:val="21"/>
          <w:szCs w:val="21"/>
          <w:lang w:eastAsia="zh-CN"/>
        </w:rPr>
        <w:t>to the Reconfiguration</w:t>
      </w:r>
      <w:r w:rsidR="0087081E">
        <w:rPr>
          <w:rFonts w:eastAsiaTheme="minorEastAsia"/>
          <w:sz w:val="21"/>
          <w:szCs w:val="21"/>
          <w:lang w:eastAsia="zh-CN"/>
        </w:rPr>
        <w:t xml:space="preserve"> failure case for the MUSIM operation</w:t>
      </w:r>
      <w:r w:rsidR="002E2249">
        <w:rPr>
          <w:rFonts w:eastAsiaTheme="minorEastAsia"/>
          <w:sz w:val="21"/>
          <w:szCs w:val="21"/>
          <w:lang w:eastAsia="zh-CN"/>
        </w:rPr>
        <w:t xml:space="preserve"> [1]</w:t>
      </w:r>
      <w:r w:rsidR="0087081E">
        <w:rPr>
          <w:rFonts w:eastAsiaTheme="minorEastAsia"/>
          <w:sz w:val="21"/>
          <w:szCs w:val="21"/>
          <w:lang w:eastAsia="zh-CN"/>
        </w:rPr>
        <w:t>.</w:t>
      </w:r>
    </w:p>
    <w:tbl>
      <w:tblPr>
        <w:tblStyle w:val="af"/>
        <w:tblW w:w="0" w:type="auto"/>
        <w:tblLook w:val="04A0" w:firstRow="1" w:lastRow="0" w:firstColumn="1" w:lastColumn="0" w:noHBand="0" w:noVBand="1"/>
      </w:tblPr>
      <w:tblGrid>
        <w:gridCol w:w="9350"/>
      </w:tblGrid>
      <w:tr w:rsidR="0087081E" w:rsidTr="0087081E">
        <w:tc>
          <w:tcPr>
            <w:tcW w:w="9350" w:type="dxa"/>
          </w:tcPr>
          <w:p w:rsidR="0087081E" w:rsidRPr="00FF4867" w:rsidRDefault="0087081E" w:rsidP="0087081E">
            <w:pPr>
              <w:pStyle w:val="5"/>
              <w:outlineLvl w:val="4"/>
              <w:rPr>
                <w:rFonts w:eastAsia="宋体"/>
                <w:lang w:eastAsia="zh-CN"/>
              </w:rPr>
            </w:pPr>
            <w:bookmarkStart w:id="2" w:name="_Toc60776783"/>
            <w:bookmarkStart w:id="3" w:name="_Toc162894103"/>
            <w:r w:rsidRPr="00FF4867">
              <w:rPr>
                <w:rFonts w:eastAsia="宋体"/>
                <w:lang w:eastAsia="zh-CN"/>
              </w:rPr>
              <w:t>5.3.5.8.2</w:t>
            </w:r>
            <w:r w:rsidRPr="00FF4867">
              <w:rPr>
                <w:rFonts w:eastAsia="宋体"/>
                <w:lang w:eastAsia="zh-CN"/>
              </w:rPr>
              <w:tab/>
              <w:t xml:space="preserve">Inability to comply with </w:t>
            </w:r>
            <w:r w:rsidRPr="00FF4867">
              <w:rPr>
                <w:rFonts w:eastAsia="宋体"/>
                <w:i/>
                <w:lang w:eastAsia="zh-CN"/>
              </w:rPr>
              <w:t>RRCReconfiguration</w:t>
            </w:r>
            <w:bookmarkEnd w:id="2"/>
            <w:bookmarkEnd w:id="3"/>
          </w:p>
          <w:p w:rsidR="0087081E" w:rsidRPr="00FF4867" w:rsidRDefault="0087081E" w:rsidP="0087081E">
            <w:pPr>
              <w:pStyle w:val="B3"/>
              <w:ind w:left="0" w:firstLine="0"/>
              <w:rPr>
                <w:rFonts w:eastAsia="等线"/>
                <w:lang w:eastAsia="zh-CN"/>
              </w:rPr>
            </w:pPr>
            <w:r>
              <w:rPr>
                <w:rFonts w:eastAsia="等线"/>
                <w:lang w:eastAsia="zh-CN"/>
              </w:rPr>
              <w:t>/*********************omit the unrelated part*******************************************/</w:t>
            </w:r>
          </w:p>
          <w:p w:rsidR="0087081E" w:rsidRPr="00FF4867" w:rsidRDefault="0087081E" w:rsidP="0087081E">
            <w:pPr>
              <w:pStyle w:val="NO"/>
              <w:rPr>
                <w:lang w:eastAsia="zh-CN"/>
              </w:rPr>
            </w:pPr>
            <w:r w:rsidRPr="00FF4867">
              <w:rPr>
                <w:lang w:eastAsia="zh-CN"/>
              </w:rPr>
              <w:t>NOTE 1:</w:t>
            </w:r>
            <w:r w:rsidRPr="00FF4867">
              <w:rPr>
                <w:lang w:eastAsia="zh-CN"/>
              </w:rPr>
              <w:tab/>
              <w:t xml:space="preserve">The UE may apply above failure handling also in case the </w:t>
            </w:r>
            <w:r w:rsidRPr="00FF4867">
              <w:rPr>
                <w:i/>
              </w:rPr>
              <w:t>RRCReconfiguration</w:t>
            </w:r>
            <w:r w:rsidRPr="00FF4867">
              <w:rPr>
                <w:lang w:eastAsia="zh-CN"/>
              </w:rPr>
              <w:t xml:space="preserve"> message causes a protocol error for which the generic error handling as defined in clause 10 specifies that the UE shall ignore the message.</w:t>
            </w:r>
          </w:p>
          <w:p w:rsidR="0087081E" w:rsidRPr="0087081E" w:rsidRDefault="0087081E" w:rsidP="0087081E">
            <w:pPr>
              <w:pStyle w:val="NO"/>
              <w:rPr>
                <w:rFonts w:eastAsiaTheme="minorEastAsia"/>
                <w:sz w:val="21"/>
                <w:szCs w:val="21"/>
                <w:lang w:eastAsia="zh-CN"/>
              </w:rPr>
            </w:pPr>
            <w:r w:rsidRPr="00FF4867">
              <w:rPr>
                <w:lang w:eastAsia="zh-CN"/>
              </w:rPr>
              <w:t>NOTE 2:</w:t>
            </w:r>
            <w:r w:rsidRPr="00FF4867">
              <w:rPr>
                <w:lang w:eastAsia="zh-CN"/>
              </w:rPr>
              <w:tab/>
              <w:t xml:space="preserve">If the UE is unable to comply with part of the configuration, it does not apply any part of the configuration, </w:t>
            </w:r>
            <w:r w:rsidRPr="0087081E">
              <w:rPr>
                <w:highlight w:val="yellow"/>
                <w:lang w:eastAsia="zh-CN"/>
              </w:rPr>
              <w:t>i.e. there is no partial success/failure, except for the case that the UE is configured to</w:t>
            </w:r>
            <w:r w:rsidRPr="0087081E">
              <w:rPr>
                <w:rFonts w:eastAsia="等线" w:hint="eastAsia"/>
                <w:highlight w:val="yellow"/>
                <w:lang w:eastAsia="zh-CN"/>
              </w:rPr>
              <w:t xml:space="preserve"> </w:t>
            </w:r>
            <w:r w:rsidRPr="0087081E">
              <w:rPr>
                <w:highlight w:val="yellow"/>
                <w:lang w:eastAsia="zh-CN"/>
              </w:rPr>
              <w:t>provide</w:t>
            </w:r>
            <w:r w:rsidRPr="0087081E">
              <w:rPr>
                <w:rFonts w:eastAsia="等线" w:hint="eastAsia"/>
                <w:highlight w:val="yellow"/>
                <w:lang w:eastAsia="zh-CN"/>
              </w:rPr>
              <w:t xml:space="preserve"> </w:t>
            </w:r>
            <w:r w:rsidRPr="0087081E">
              <w:rPr>
                <w:highlight w:val="yellow"/>
                <w:lang w:eastAsia="zh-CN"/>
              </w:rPr>
              <w:t>MUSIM assistance information for temporary capability restriction. For such case, the UE does not apply above failure handling in case the UE is unable to apply</w:t>
            </w:r>
            <w:r w:rsidRPr="0087081E">
              <w:rPr>
                <w:rFonts w:eastAsia="等线" w:hint="eastAsia"/>
                <w:highlight w:val="yellow"/>
                <w:lang w:eastAsia="zh-CN"/>
              </w:rPr>
              <w:t xml:space="preserve"> </w:t>
            </w:r>
            <w:r w:rsidRPr="0087081E">
              <w:rPr>
                <w:highlight w:val="yellow"/>
                <w:lang w:eastAsia="zh-CN"/>
              </w:rPr>
              <w:t>(part of) the configuration resulting from</w:t>
            </w:r>
            <w:r w:rsidRPr="0087081E">
              <w:rPr>
                <w:rFonts w:eastAsia="等线" w:hint="eastAsia"/>
                <w:highlight w:val="yellow"/>
                <w:lang w:eastAsia="zh-CN"/>
              </w:rPr>
              <w:t xml:space="preserve"> </w:t>
            </w:r>
            <w:r w:rsidRPr="0087081E">
              <w:rPr>
                <w:i/>
                <w:iCs/>
                <w:highlight w:val="yellow"/>
                <w:lang w:eastAsia="zh-CN"/>
              </w:rPr>
              <w:t>RRCReconfiguration</w:t>
            </w:r>
            <w:r w:rsidRPr="0087081E">
              <w:rPr>
                <w:rFonts w:eastAsia="等线" w:hint="eastAsia"/>
                <w:highlight w:val="yellow"/>
                <w:lang w:eastAsia="zh-CN"/>
              </w:rPr>
              <w:t xml:space="preserve"> </w:t>
            </w:r>
            <w:r w:rsidRPr="0087081E">
              <w:rPr>
                <w:highlight w:val="yellow"/>
                <w:lang w:eastAsia="zh-CN"/>
              </w:rPr>
              <w:t>message due to UE temporary capability restriction for MUSIM operation, and it is up to UE implementation how to appl</w:t>
            </w:r>
            <w:r w:rsidRPr="0087081E">
              <w:rPr>
                <w:rFonts w:hint="eastAsia"/>
                <w:highlight w:val="yellow"/>
                <w:lang w:eastAsia="zh-CN"/>
              </w:rPr>
              <w:t xml:space="preserve">y </w:t>
            </w:r>
            <w:r w:rsidRPr="0087081E">
              <w:rPr>
                <w:i/>
                <w:iCs/>
                <w:highlight w:val="yellow"/>
                <w:lang w:eastAsia="zh-CN"/>
              </w:rPr>
              <w:t>RRCReconfiguration</w:t>
            </w:r>
            <w:r w:rsidRPr="0087081E">
              <w:rPr>
                <w:rFonts w:eastAsia="等线" w:hint="eastAsia"/>
                <w:highlight w:val="yellow"/>
                <w:lang w:eastAsia="zh-CN"/>
              </w:rPr>
              <w:t xml:space="preserve"> </w:t>
            </w:r>
            <w:r w:rsidRPr="0087081E">
              <w:rPr>
                <w:highlight w:val="yellow"/>
                <w:lang w:eastAsia="zh-CN"/>
              </w:rPr>
              <w:t>message. If UE does not perform RRC reconfiguration failure in this case, UE will provide MUSIM assistance information for temporary capability restriction as specified in 5.3.7 and still considers the configuration resulting from</w:t>
            </w:r>
            <w:r w:rsidRPr="0087081E">
              <w:rPr>
                <w:rFonts w:eastAsia="等线" w:hint="eastAsia"/>
                <w:highlight w:val="yellow"/>
                <w:lang w:eastAsia="zh-CN"/>
              </w:rPr>
              <w:t xml:space="preserve"> </w:t>
            </w:r>
            <w:r w:rsidRPr="0087081E">
              <w:rPr>
                <w:i/>
                <w:iCs/>
                <w:highlight w:val="yellow"/>
                <w:lang w:eastAsia="zh-CN"/>
              </w:rPr>
              <w:t>RRCReconfiguration</w:t>
            </w:r>
            <w:r w:rsidRPr="0087081E">
              <w:rPr>
                <w:rFonts w:eastAsia="等线" w:hint="eastAsia"/>
                <w:highlight w:val="yellow"/>
                <w:lang w:eastAsia="zh-CN"/>
              </w:rPr>
              <w:t xml:space="preserve"> </w:t>
            </w:r>
            <w:r w:rsidRPr="0087081E">
              <w:rPr>
                <w:highlight w:val="yellow"/>
                <w:lang w:eastAsia="zh-CN"/>
              </w:rPr>
              <w:t>message as the current configuration as the baseline for delta configuration for future reconfigurations.</w:t>
            </w:r>
          </w:p>
        </w:tc>
      </w:tr>
    </w:tbl>
    <w:p w:rsidR="0087081E" w:rsidRDefault="0087081E">
      <w:pPr>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 xml:space="preserve">uring </w:t>
      </w:r>
      <w:r w:rsidR="009D1C1D">
        <w:rPr>
          <w:rFonts w:eastAsiaTheme="minorEastAsia"/>
          <w:sz w:val="21"/>
          <w:szCs w:val="21"/>
          <w:lang w:eastAsia="zh-CN"/>
        </w:rPr>
        <w:t xml:space="preserve">the </w:t>
      </w:r>
      <w:r>
        <w:rPr>
          <w:rFonts w:eastAsiaTheme="minorEastAsia"/>
          <w:sz w:val="21"/>
          <w:szCs w:val="21"/>
          <w:lang w:eastAsia="zh-CN"/>
        </w:rPr>
        <w:t>online</w:t>
      </w:r>
      <w:r w:rsidR="009D1C1D">
        <w:rPr>
          <w:rFonts w:eastAsiaTheme="minorEastAsia"/>
          <w:sz w:val="21"/>
          <w:szCs w:val="21"/>
          <w:lang w:eastAsia="zh-CN"/>
        </w:rPr>
        <w:t xml:space="preserve"> discussion</w:t>
      </w:r>
      <w:r>
        <w:rPr>
          <w:rFonts w:eastAsiaTheme="minorEastAsia"/>
          <w:sz w:val="21"/>
          <w:szCs w:val="21"/>
          <w:lang w:eastAsia="zh-CN"/>
        </w:rPr>
        <w:t xml:space="preserve">, whether to stop the T348 is also discussed and the conclusion is that the T348 would not stop for this case. </w:t>
      </w:r>
      <w:r w:rsidR="00466246" w:rsidRPr="00B1223B">
        <w:rPr>
          <w:rFonts w:eastAsiaTheme="minorEastAsia" w:hint="eastAsia"/>
          <w:sz w:val="21"/>
          <w:szCs w:val="21"/>
          <w:lang w:eastAsia="zh-CN"/>
        </w:rPr>
        <w:t>I</w:t>
      </w:r>
      <w:r w:rsidR="00466246" w:rsidRPr="00B1223B">
        <w:rPr>
          <w:rFonts w:eastAsiaTheme="minorEastAsia"/>
          <w:sz w:val="21"/>
          <w:szCs w:val="21"/>
          <w:lang w:eastAsia="zh-CN"/>
        </w:rPr>
        <w:t xml:space="preserve">n this paper, we’d like to </w:t>
      </w:r>
      <w:r>
        <w:rPr>
          <w:rFonts w:eastAsiaTheme="minorEastAsia"/>
          <w:sz w:val="21"/>
          <w:szCs w:val="21"/>
          <w:lang w:eastAsia="zh-CN"/>
        </w:rPr>
        <w:t>share our further thinking on this issue.</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87081E" w:rsidRDefault="0087081E" w:rsidP="0087081E">
      <w:pPr>
        <w:rPr>
          <w:rFonts w:eastAsiaTheme="minorEastAsia"/>
          <w:sz w:val="21"/>
          <w:szCs w:val="21"/>
          <w:lang w:eastAsia="zh-CN"/>
        </w:rPr>
      </w:pPr>
      <w:r w:rsidRPr="0087081E">
        <w:rPr>
          <w:rFonts w:eastAsiaTheme="minorEastAsia"/>
          <w:sz w:val="21"/>
          <w:szCs w:val="21"/>
          <w:lang w:eastAsia="zh-CN"/>
        </w:rPr>
        <w:t xml:space="preserve">In </w:t>
      </w:r>
      <w:r w:rsidR="00E74E04">
        <w:rPr>
          <w:rFonts w:eastAsiaTheme="minorEastAsia"/>
          <w:sz w:val="21"/>
          <w:szCs w:val="21"/>
          <w:lang w:eastAsia="zh-CN"/>
        </w:rPr>
        <w:t>this chapter, we fir</w:t>
      </w:r>
      <w:r w:rsidR="00D9587A">
        <w:rPr>
          <w:rFonts w:eastAsiaTheme="minorEastAsia"/>
          <w:sz w:val="21"/>
          <w:szCs w:val="21"/>
          <w:lang w:eastAsia="zh-CN"/>
        </w:rPr>
        <w:t xml:space="preserve">st give a Figure to describe the </w:t>
      </w:r>
      <w:r w:rsidR="009D1C1D">
        <w:rPr>
          <w:rFonts w:eastAsiaTheme="minorEastAsia"/>
          <w:sz w:val="21"/>
          <w:szCs w:val="21"/>
          <w:lang w:eastAsia="zh-CN"/>
        </w:rPr>
        <w:t>related procedure, then analyse</w:t>
      </w:r>
      <w:r w:rsidR="00D9587A">
        <w:rPr>
          <w:rFonts w:eastAsiaTheme="minorEastAsia"/>
          <w:sz w:val="21"/>
          <w:szCs w:val="21"/>
          <w:lang w:eastAsia="zh-CN"/>
        </w:rPr>
        <w:t xml:space="preserve"> the potential issues, at last we provide the solution together with TP.</w:t>
      </w:r>
    </w:p>
    <w:p w:rsidR="00404661" w:rsidRDefault="00404661" w:rsidP="0087081E">
      <w:pPr>
        <w:rPr>
          <w:rFonts w:eastAsiaTheme="minorEastAsia"/>
          <w:sz w:val="21"/>
          <w:szCs w:val="21"/>
          <w:lang w:eastAsia="zh-CN"/>
        </w:rPr>
      </w:pPr>
      <w:r>
        <w:rPr>
          <w:rFonts w:eastAsiaTheme="minorEastAsia"/>
          <w:sz w:val="21"/>
          <w:szCs w:val="21"/>
          <w:lang w:eastAsia="zh-CN"/>
        </w:rPr>
        <w:t xml:space="preserve">For the UAI, the general rule is that it depends on the NW implementation on whether/how to </w:t>
      </w:r>
      <w:r w:rsidR="009D1C1D">
        <w:rPr>
          <w:rFonts w:eastAsiaTheme="minorEastAsia"/>
          <w:sz w:val="21"/>
          <w:szCs w:val="21"/>
          <w:lang w:eastAsia="zh-CN"/>
        </w:rPr>
        <w:t>response</w:t>
      </w:r>
      <w:r>
        <w:rPr>
          <w:rFonts w:eastAsiaTheme="minorEastAsia"/>
          <w:sz w:val="21"/>
          <w:szCs w:val="21"/>
          <w:lang w:eastAsia="zh-CN"/>
        </w:rPr>
        <w:t xml:space="preserve"> the UAI info. As shown in the Fig 1, the NW may send a reconfiguration message that doesn't comply with the UE’s temporary capability restriction. </w:t>
      </w:r>
    </w:p>
    <w:p w:rsidR="00404661" w:rsidRDefault="00404661" w:rsidP="00404661">
      <w:pPr>
        <w:jc w:val="center"/>
      </w:pPr>
      <w:r>
        <w:object w:dxaOrig="13846" w:dyaOrig="3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06.5pt" o:ole="">
            <v:imagedata r:id="rId8" o:title=""/>
          </v:shape>
          <o:OLEObject Type="Embed" ProgID="Visio.Drawing.15" ShapeID="_x0000_i1025" DrawAspect="Content" ObjectID="_1776866701" r:id="rId9"/>
        </w:object>
      </w:r>
    </w:p>
    <w:p w:rsidR="00404661" w:rsidRPr="00D9587A" w:rsidRDefault="00404661" w:rsidP="00404661">
      <w:pPr>
        <w:jc w:val="center"/>
        <w:rPr>
          <w:rFonts w:eastAsiaTheme="minorEastAsia"/>
          <w:b/>
          <w:lang w:eastAsia="zh-CN"/>
        </w:rPr>
      </w:pPr>
      <w:r w:rsidRPr="00D9587A">
        <w:rPr>
          <w:b/>
        </w:rPr>
        <w:t>Figure 1</w:t>
      </w:r>
      <w:r w:rsidRPr="00D9587A">
        <w:rPr>
          <w:rFonts w:eastAsiaTheme="minorEastAsia" w:hint="eastAsia"/>
          <w:b/>
          <w:lang w:eastAsia="zh-CN"/>
        </w:rPr>
        <w:t>:</w:t>
      </w:r>
      <w:r w:rsidRPr="00D9587A">
        <w:rPr>
          <w:rFonts w:eastAsiaTheme="minorEastAsia"/>
          <w:b/>
          <w:lang w:eastAsia="zh-CN"/>
        </w:rPr>
        <w:t xml:space="preserve"> Reconf</w:t>
      </w:r>
      <w:r w:rsidR="002E2249">
        <w:rPr>
          <w:rFonts w:eastAsiaTheme="minorEastAsia"/>
          <w:b/>
          <w:lang w:eastAsia="zh-CN"/>
        </w:rPr>
        <w:t>iguration Failure Processing when T348 is R</w:t>
      </w:r>
      <w:r w:rsidRPr="00D9587A">
        <w:rPr>
          <w:rFonts w:eastAsiaTheme="minorEastAsia"/>
          <w:b/>
          <w:lang w:eastAsia="zh-CN"/>
        </w:rPr>
        <w:t>unning</w:t>
      </w:r>
      <w:r w:rsidR="002E2249">
        <w:rPr>
          <w:rFonts w:eastAsiaTheme="minorEastAsia"/>
          <w:b/>
          <w:lang w:eastAsia="zh-CN"/>
        </w:rPr>
        <w:t xml:space="preserve"> with Note</w:t>
      </w:r>
    </w:p>
    <w:p w:rsidR="00404661" w:rsidRDefault="00404661" w:rsidP="0087081E">
      <w:pPr>
        <w:rPr>
          <w:rFonts w:eastAsiaTheme="minorEastAsia"/>
          <w:sz w:val="21"/>
          <w:szCs w:val="21"/>
          <w:lang w:eastAsia="zh-CN"/>
        </w:rPr>
      </w:pPr>
      <w:r>
        <w:rPr>
          <w:rFonts w:eastAsiaTheme="minorEastAsia"/>
          <w:sz w:val="21"/>
          <w:szCs w:val="21"/>
          <w:lang w:eastAsia="zh-CN"/>
        </w:rPr>
        <w:t xml:space="preserve">Then according to the </w:t>
      </w:r>
      <w:r w:rsidR="00FA3E9D">
        <w:rPr>
          <w:rFonts w:eastAsiaTheme="minorEastAsia"/>
          <w:sz w:val="21"/>
          <w:szCs w:val="21"/>
          <w:lang w:eastAsia="zh-CN"/>
        </w:rPr>
        <w:t xml:space="preserve">above </w:t>
      </w:r>
      <w:r w:rsidR="009D1C1D">
        <w:rPr>
          <w:rFonts w:eastAsiaTheme="minorEastAsia"/>
          <w:sz w:val="21"/>
          <w:szCs w:val="21"/>
          <w:lang w:eastAsia="zh-CN"/>
        </w:rPr>
        <w:t>N</w:t>
      </w:r>
      <w:r>
        <w:rPr>
          <w:rFonts w:eastAsiaTheme="minorEastAsia"/>
          <w:sz w:val="21"/>
          <w:szCs w:val="21"/>
          <w:lang w:eastAsia="zh-CN"/>
        </w:rPr>
        <w:t xml:space="preserve">ote, </w:t>
      </w:r>
      <w:r w:rsidRPr="00404661">
        <w:rPr>
          <w:rFonts w:eastAsiaTheme="minorEastAsia"/>
          <w:sz w:val="21"/>
          <w:szCs w:val="21"/>
          <w:lang w:eastAsia="zh-CN"/>
        </w:rPr>
        <w:t>the UE does not apply failure handling and UE will provide MUSIM assistance information for temporary capability restriction as specified in 5.3.7</w:t>
      </w:r>
      <w:r>
        <w:rPr>
          <w:rFonts w:eastAsiaTheme="minorEastAsia"/>
          <w:sz w:val="21"/>
          <w:szCs w:val="21"/>
          <w:lang w:eastAsia="zh-CN"/>
        </w:rPr>
        <w:t>. However, in the chapter 5.3.7, the reactive temporary capability restriction can only be sent whe</w:t>
      </w:r>
      <w:r w:rsidR="00FA3E9D">
        <w:rPr>
          <w:rFonts w:eastAsiaTheme="minorEastAsia"/>
          <w:sz w:val="21"/>
          <w:szCs w:val="21"/>
          <w:lang w:eastAsia="zh-CN"/>
        </w:rPr>
        <w:t>n the timer T348 is not running, which may lead to dozens of milliseconds mismatch between the UE and the network side.</w:t>
      </w:r>
    </w:p>
    <w:tbl>
      <w:tblPr>
        <w:tblStyle w:val="af"/>
        <w:tblW w:w="0" w:type="auto"/>
        <w:tblLook w:val="04A0" w:firstRow="1" w:lastRow="0" w:firstColumn="1" w:lastColumn="0" w:noHBand="0" w:noVBand="1"/>
      </w:tblPr>
      <w:tblGrid>
        <w:gridCol w:w="9350"/>
      </w:tblGrid>
      <w:tr w:rsidR="00404661" w:rsidTr="00404661">
        <w:tc>
          <w:tcPr>
            <w:tcW w:w="9350" w:type="dxa"/>
          </w:tcPr>
          <w:p w:rsidR="00404661" w:rsidRPr="00FF4867" w:rsidRDefault="00404661" w:rsidP="00404661">
            <w:pPr>
              <w:pStyle w:val="B1"/>
              <w:rPr>
                <w:rFonts w:eastAsia="宋体"/>
                <w:lang w:eastAsia="zh-CN"/>
              </w:rPr>
            </w:pPr>
            <w:r w:rsidRPr="00FF4867">
              <w:t>1&gt;</w:t>
            </w:r>
            <w:r w:rsidRPr="00FF4867">
              <w:tab/>
              <w:t xml:space="preserve">if configured to provide </w:t>
            </w:r>
            <w:r w:rsidRPr="00FF4867">
              <w:rPr>
                <w:rFonts w:eastAsia="等线"/>
                <w:lang w:eastAsia="zh-CN"/>
              </w:rPr>
              <w:t xml:space="preserve">MUSIM assistance information for </w:t>
            </w:r>
            <w:r w:rsidRPr="00FF4867">
              <w:rPr>
                <w:lang w:eastAsia="zh-CN"/>
              </w:rPr>
              <w:t>temporary capability restriction</w:t>
            </w:r>
            <w:r w:rsidRPr="00FF4867">
              <w:t>:</w:t>
            </w:r>
          </w:p>
          <w:p w:rsidR="00404661" w:rsidRPr="00FF4867" w:rsidRDefault="00404661" w:rsidP="00404661">
            <w:pPr>
              <w:pStyle w:val="B2"/>
            </w:pPr>
            <w:r w:rsidRPr="00FF4867">
              <w:t>2&gt;</w:t>
            </w:r>
            <w:r w:rsidRPr="00FF4867">
              <w:tab/>
              <w:t xml:space="preserve">if the </w:t>
            </w:r>
            <w:r w:rsidRPr="00FF4867">
              <w:rPr>
                <w:rFonts w:eastAsia="宋体"/>
                <w:lang w:eastAsia="zh-CN"/>
              </w:rPr>
              <w:t xml:space="preserve">UE has </w:t>
            </w:r>
            <w:r w:rsidRPr="00FF4867">
              <w:rPr>
                <w:lang w:eastAsia="zh-CN"/>
              </w:rPr>
              <w:t xml:space="preserve">temporary capability </w:t>
            </w:r>
            <w:r w:rsidRPr="00FF4867">
              <w:t>restriction</w:t>
            </w:r>
            <w:r w:rsidRPr="00FF4867" w:rsidDel="00C62DB5">
              <w:t xml:space="preserve"> </w:t>
            </w:r>
            <w:r w:rsidRPr="00FF4867">
              <w:t xml:space="preserve">on the current configuration </w:t>
            </w:r>
            <w:r w:rsidRPr="00404661">
              <w:rPr>
                <w:highlight w:val="yellow"/>
              </w:rPr>
              <w:t xml:space="preserve">and </w:t>
            </w:r>
            <w:r w:rsidRPr="00404661">
              <w:rPr>
                <w:iCs/>
                <w:highlight w:val="yellow"/>
              </w:rPr>
              <w:t>timer T348</w:t>
            </w:r>
            <w:r w:rsidRPr="00404661">
              <w:rPr>
                <w:rFonts w:eastAsia="等线"/>
                <w:iCs/>
                <w:highlight w:val="yellow"/>
                <w:lang w:eastAsia="zh-CN"/>
              </w:rPr>
              <w:t xml:space="preserve"> is not running</w:t>
            </w:r>
            <w:r w:rsidRPr="00404661">
              <w:rPr>
                <w:highlight w:val="yellow"/>
              </w:rPr>
              <w:t>:</w:t>
            </w:r>
          </w:p>
          <w:p w:rsidR="00404661" w:rsidRPr="00FF4867" w:rsidRDefault="00404661" w:rsidP="00404661">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i/>
              </w:rPr>
              <w:t>musim-Cell-SCG-ToRelease and/or musim-CellToAffectList</w:t>
            </w:r>
            <w:r w:rsidRPr="00FF4867">
              <w:rPr>
                <w:rFonts w:eastAsia="MS Mincho"/>
              </w:rPr>
              <w:t>;</w:t>
            </w:r>
          </w:p>
          <w:p w:rsidR="00404661" w:rsidRPr="00404661" w:rsidRDefault="00404661" w:rsidP="00404661">
            <w:pPr>
              <w:pStyle w:val="B3"/>
              <w:rPr>
                <w:rFonts w:eastAsiaTheme="minorEastAsia"/>
                <w:sz w:val="21"/>
                <w:szCs w:val="21"/>
                <w:lang w:eastAsia="zh-CN"/>
              </w:rPr>
            </w:pPr>
            <w:r w:rsidRPr="00FF4867">
              <w:t>3&gt;</w:t>
            </w:r>
            <w:r w:rsidRPr="00FF4867">
              <w:tab/>
              <w:t xml:space="preserve">start the timer T348 with the timer value set to the </w:t>
            </w:r>
            <w:r w:rsidRPr="00FF4867">
              <w:rPr>
                <w:i/>
              </w:rPr>
              <w:t>musim-WaitTimer</w:t>
            </w:r>
            <w:r w:rsidRPr="00FF4867">
              <w:t>.</w:t>
            </w:r>
          </w:p>
        </w:tc>
      </w:tr>
      <w:tr w:rsidR="00FA3E9D" w:rsidTr="00404661">
        <w:tc>
          <w:tcPr>
            <w:tcW w:w="9350" w:type="dxa"/>
          </w:tcPr>
          <w:p w:rsidR="00FA3E9D" w:rsidRPr="00FA3E9D" w:rsidRDefault="00FA3E9D" w:rsidP="00FA3E9D">
            <w:pPr>
              <w:pStyle w:val="B1"/>
            </w:pPr>
            <w:r w:rsidRPr="00FA3E9D">
              <w:t xml:space="preserve">musim-WaitTimer-r18     ENUMERATED {ms10, ms20, </w:t>
            </w:r>
            <w:r w:rsidRPr="00FA3E9D">
              <w:rPr>
                <w:highlight w:val="yellow"/>
              </w:rPr>
              <w:t>ms40, ms60, ms80, ms100,</w:t>
            </w:r>
            <w:r w:rsidRPr="00FA3E9D">
              <w:t xml:space="preserve"> spare2, spare1}</w:t>
            </w:r>
          </w:p>
        </w:tc>
      </w:tr>
    </w:tbl>
    <w:p w:rsidR="002E2249" w:rsidRDefault="002E2249" w:rsidP="0087081E">
      <w:pPr>
        <w:rPr>
          <w:rFonts w:eastAsiaTheme="minorEastAsia"/>
          <w:b/>
          <w:sz w:val="21"/>
          <w:szCs w:val="21"/>
          <w:lang w:eastAsia="zh-CN"/>
        </w:rPr>
      </w:pPr>
    </w:p>
    <w:p w:rsidR="00FA3E9D" w:rsidRPr="00FA3E9D" w:rsidRDefault="00FA3E9D" w:rsidP="0087081E">
      <w:pPr>
        <w:rPr>
          <w:rFonts w:eastAsiaTheme="minorEastAsia"/>
          <w:b/>
          <w:sz w:val="21"/>
          <w:szCs w:val="21"/>
          <w:lang w:eastAsia="zh-CN"/>
        </w:rPr>
      </w:pPr>
      <w:r w:rsidRPr="00FA3E9D">
        <w:rPr>
          <w:rFonts w:eastAsiaTheme="minorEastAsia" w:hint="eastAsia"/>
          <w:b/>
          <w:sz w:val="21"/>
          <w:szCs w:val="21"/>
          <w:lang w:eastAsia="zh-CN"/>
        </w:rPr>
        <w:t>O</w:t>
      </w:r>
      <w:r w:rsidRPr="00FA3E9D">
        <w:rPr>
          <w:rFonts w:eastAsiaTheme="minorEastAsia"/>
          <w:b/>
          <w:sz w:val="21"/>
          <w:szCs w:val="21"/>
          <w:lang w:eastAsia="zh-CN"/>
        </w:rPr>
        <w:t>bservation 1: There may be dozens of milliseconds mismatch between the UE and the network side if the UE does not apply the reconfiguration failure handling for the T348 is running case.</w:t>
      </w:r>
    </w:p>
    <w:p w:rsidR="00FA3E9D" w:rsidRDefault="00FA3E9D" w:rsidP="0087081E">
      <w:pPr>
        <w:rPr>
          <w:rFonts w:eastAsiaTheme="minorEastAsia"/>
          <w:sz w:val="21"/>
          <w:szCs w:val="21"/>
          <w:lang w:eastAsia="zh-CN"/>
        </w:rPr>
      </w:pPr>
      <w:r>
        <w:rPr>
          <w:rFonts w:eastAsiaTheme="minorEastAsia"/>
          <w:sz w:val="21"/>
          <w:szCs w:val="21"/>
          <w:lang w:eastAsia="zh-CN"/>
        </w:rPr>
        <w:t>To solve the issue in the Observation 1, the simple way would be not to apply the Note for the reconfiguration when the T348 is running, and the wording can be simple as below:</w:t>
      </w:r>
    </w:p>
    <w:tbl>
      <w:tblPr>
        <w:tblStyle w:val="af"/>
        <w:tblW w:w="0" w:type="auto"/>
        <w:tblLook w:val="04A0" w:firstRow="1" w:lastRow="0" w:firstColumn="1" w:lastColumn="0" w:noHBand="0" w:noVBand="1"/>
      </w:tblPr>
      <w:tblGrid>
        <w:gridCol w:w="9350"/>
      </w:tblGrid>
      <w:tr w:rsidR="00FA3E9D" w:rsidTr="00FA3E9D">
        <w:tc>
          <w:tcPr>
            <w:tcW w:w="9350" w:type="dxa"/>
          </w:tcPr>
          <w:p w:rsidR="00FA3E9D" w:rsidRDefault="00FA3E9D" w:rsidP="00FA3E9D">
            <w:pPr>
              <w:rPr>
                <w:rFonts w:eastAsiaTheme="minorEastAsia"/>
                <w:sz w:val="21"/>
                <w:szCs w:val="21"/>
                <w:lang w:eastAsia="zh-CN"/>
              </w:rPr>
            </w:pPr>
            <w:r w:rsidRPr="00FF4867">
              <w:rPr>
                <w:lang w:eastAsia="zh-CN"/>
              </w:rPr>
              <w:t>NOTE 2:</w:t>
            </w:r>
            <w:r w:rsidRPr="00FF4867">
              <w:rPr>
                <w:lang w:eastAsia="zh-CN"/>
              </w:rPr>
              <w:tab/>
              <w:t xml:space="preserve">If the UE is unable to comply with part of the configuration, it does not apply any part of the configuration, </w:t>
            </w:r>
            <w:r w:rsidRPr="00FA3E9D">
              <w:rPr>
                <w:lang w:eastAsia="zh-CN"/>
              </w:rPr>
              <w:t>i.e. there is no partial success/failure, except for the case that the UE is configured to</w:t>
            </w:r>
            <w:r w:rsidRPr="00FA3E9D">
              <w:rPr>
                <w:rFonts w:eastAsia="等线" w:hint="eastAsia"/>
                <w:lang w:eastAsia="zh-CN"/>
              </w:rPr>
              <w:t xml:space="preserve"> </w:t>
            </w:r>
            <w:r w:rsidRPr="00FA3E9D">
              <w:rPr>
                <w:lang w:eastAsia="zh-CN"/>
              </w:rPr>
              <w:t>provide</w:t>
            </w:r>
            <w:r w:rsidRPr="00FA3E9D">
              <w:rPr>
                <w:rFonts w:eastAsia="等线" w:hint="eastAsia"/>
                <w:lang w:eastAsia="zh-CN"/>
              </w:rPr>
              <w:t xml:space="preserve"> </w:t>
            </w:r>
            <w:r w:rsidRPr="00FA3E9D">
              <w:rPr>
                <w:lang w:eastAsia="zh-CN"/>
              </w:rPr>
              <w:t>MUSIM assistance information for temporary capability restriction</w:t>
            </w:r>
            <w:r w:rsidRPr="00FA3E9D">
              <w:rPr>
                <w:color w:val="FF0000"/>
                <w:lang w:eastAsia="zh-CN"/>
              </w:rPr>
              <w:t xml:space="preserve"> and T348 is not running</w:t>
            </w:r>
            <w:r w:rsidRPr="00FA3E9D">
              <w:rPr>
                <w:lang w:eastAsia="zh-CN"/>
              </w:rPr>
              <w:t>. For such case, the UE does not apply above failure handling in case the UE is unable to apply</w:t>
            </w:r>
            <w:r w:rsidRPr="00FA3E9D">
              <w:rPr>
                <w:rFonts w:eastAsia="等线" w:hint="eastAsia"/>
                <w:lang w:eastAsia="zh-CN"/>
              </w:rPr>
              <w:t xml:space="preserve"> </w:t>
            </w:r>
            <w:r w:rsidRPr="00FA3E9D">
              <w:rPr>
                <w:lang w:eastAsia="zh-CN"/>
              </w:rPr>
              <w:t>(part of) the configuration resulting from</w:t>
            </w:r>
            <w:r w:rsidRPr="00FA3E9D">
              <w:rPr>
                <w:rFonts w:eastAsia="等线" w:hint="eastAsia"/>
                <w:lang w:eastAsia="zh-CN"/>
              </w:rPr>
              <w:t xml:space="preserve"> </w:t>
            </w:r>
            <w:r w:rsidRPr="00FA3E9D">
              <w:rPr>
                <w:i/>
                <w:iCs/>
                <w:lang w:eastAsia="zh-CN"/>
              </w:rPr>
              <w:t>RRCReconfiguration</w:t>
            </w:r>
            <w:r w:rsidRPr="00FA3E9D">
              <w:rPr>
                <w:rFonts w:eastAsia="等线" w:hint="eastAsia"/>
                <w:lang w:eastAsia="zh-CN"/>
              </w:rPr>
              <w:t xml:space="preserve"> </w:t>
            </w:r>
            <w:r w:rsidRPr="00FA3E9D">
              <w:rPr>
                <w:lang w:eastAsia="zh-CN"/>
              </w:rPr>
              <w:t>message due to UE temporary capability restriction for MUSIM operation, and it is up to UE implementation how to appl</w:t>
            </w:r>
            <w:r w:rsidRPr="00FA3E9D">
              <w:rPr>
                <w:rFonts w:hint="eastAsia"/>
                <w:lang w:eastAsia="zh-CN"/>
              </w:rPr>
              <w:t xml:space="preserve">y </w:t>
            </w:r>
            <w:r w:rsidRPr="00FA3E9D">
              <w:rPr>
                <w:i/>
                <w:iCs/>
                <w:lang w:eastAsia="zh-CN"/>
              </w:rPr>
              <w:t>RRCReconfiguration</w:t>
            </w:r>
            <w:r w:rsidRPr="00FA3E9D">
              <w:rPr>
                <w:rFonts w:eastAsia="等线" w:hint="eastAsia"/>
                <w:lang w:eastAsia="zh-CN"/>
              </w:rPr>
              <w:t xml:space="preserve"> </w:t>
            </w:r>
            <w:r w:rsidRPr="00FA3E9D">
              <w:rPr>
                <w:lang w:eastAsia="zh-CN"/>
              </w:rPr>
              <w:t>message. If UE does not perform RRC reconfiguration failure in this case, UE will provide MUSIM assistance information for temporary capability restriction as specified in 5.3.7 and still considers the configuration resulting from</w:t>
            </w:r>
            <w:r w:rsidRPr="00FA3E9D">
              <w:rPr>
                <w:rFonts w:eastAsia="等线" w:hint="eastAsia"/>
                <w:lang w:eastAsia="zh-CN"/>
              </w:rPr>
              <w:t xml:space="preserve"> </w:t>
            </w:r>
            <w:r w:rsidRPr="00FA3E9D">
              <w:rPr>
                <w:i/>
                <w:iCs/>
                <w:lang w:eastAsia="zh-CN"/>
              </w:rPr>
              <w:t>RRCReconfiguration</w:t>
            </w:r>
            <w:r w:rsidRPr="00FA3E9D">
              <w:rPr>
                <w:rFonts w:eastAsia="等线" w:hint="eastAsia"/>
                <w:lang w:eastAsia="zh-CN"/>
              </w:rPr>
              <w:t xml:space="preserve"> </w:t>
            </w:r>
            <w:r w:rsidRPr="00FA3E9D">
              <w:rPr>
                <w:lang w:eastAsia="zh-CN"/>
              </w:rPr>
              <w:t>message as the current configuration as the baseline for delta configuration for future reconfigurations.</w:t>
            </w:r>
          </w:p>
        </w:tc>
      </w:tr>
    </w:tbl>
    <w:p w:rsidR="00FA3E9D" w:rsidRDefault="00FA3E9D" w:rsidP="0087081E">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his modification was also included in the TP of Annex.</w:t>
      </w:r>
      <w:r w:rsidR="002E2249">
        <w:rPr>
          <w:rFonts w:eastAsiaTheme="minorEastAsia"/>
          <w:sz w:val="21"/>
          <w:szCs w:val="21"/>
          <w:lang w:eastAsia="zh-CN"/>
        </w:rPr>
        <w:t xml:space="preserve"> </w:t>
      </w:r>
      <w:r>
        <w:rPr>
          <w:rFonts w:eastAsiaTheme="minorEastAsia" w:hint="eastAsia"/>
          <w:sz w:val="21"/>
          <w:szCs w:val="21"/>
          <w:lang w:eastAsia="zh-CN"/>
        </w:rPr>
        <w:t>W</w:t>
      </w:r>
      <w:r>
        <w:rPr>
          <w:rFonts w:eastAsiaTheme="minorEastAsia"/>
          <w:sz w:val="21"/>
          <w:szCs w:val="21"/>
          <w:lang w:eastAsia="zh-CN"/>
        </w:rPr>
        <w:t>ith this TP, the procedure would be changed as in the Fig 2</w:t>
      </w:r>
      <w:r w:rsidR="002E2249">
        <w:rPr>
          <w:rFonts w:eastAsiaTheme="minorEastAsia"/>
          <w:sz w:val="21"/>
          <w:szCs w:val="21"/>
          <w:lang w:eastAsia="zh-CN"/>
        </w:rPr>
        <w:t>.</w:t>
      </w:r>
    </w:p>
    <w:p w:rsidR="00FA3E9D" w:rsidRDefault="009D1C1D" w:rsidP="0087081E">
      <w:pPr>
        <w:rPr>
          <w:rFonts w:eastAsiaTheme="minorEastAsia"/>
          <w:sz w:val="21"/>
          <w:szCs w:val="21"/>
          <w:lang w:eastAsia="zh-CN"/>
        </w:rPr>
      </w:pPr>
      <w:r>
        <w:object w:dxaOrig="13845" w:dyaOrig="3360">
          <v:shape id="_x0000_i1026" type="#_x0000_t75" style="width:440.25pt;height:106.5pt" o:ole="">
            <v:imagedata r:id="rId10" o:title=""/>
          </v:shape>
          <o:OLEObject Type="Embed" ProgID="Visio.Drawing.15" ShapeID="_x0000_i1026" DrawAspect="Content" ObjectID="_1776866702" r:id="rId11"/>
        </w:object>
      </w:r>
    </w:p>
    <w:p w:rsidR="002E2249" w:rsidRPr="00D9587A" w:rsidRDefault="002E2249" w:rsidP="002E2249">
      <w:pPr>
        <w:ind w:firstLine="720"/>
        <w:rPr>
          <w:rFonts w:eastAsiaTheme="minorEastAsia"/>
          <w:b/>
          <w:lang w:eastAsia="zh-CN"/>
        </w:rPr>
      </w:pPr>
      <w:r w:rsidRPr="00D9587A">
        <w:rPr>
          <w:b/>
        </w:rPr>
        <w:t xml:space="preserve">Figure </w:t>
      </w:r>
      <w:r>
        <w:rPr>
          <w:b/>
        </w:rPr>
        <w:t>2</w:t>
      </w:r>
      <w:r w:rsidRPr="00D9587A">
        <w:rPr>
          <w:rFonts w:eastAsiaTheme="minorEastAsia" w:hint="eastAsia"/>
          <w:b/>
          <w:lang w:eastAsia="zh-CN"/>
        </w:rPr>
        <w:t>:</w:t>
      </w:r>
      <w:r>
        <w:rPr>
          <w:rFonts w:eastAsiaTheme="minorEastAsia"/>
          <w:b/>
          <w:lang w:eastAsia="zh-CN"/>
        </w:rPr>
        <w:t xml:space="preserve"> Normal</w:t>
      </w:r>
      <w:r w:rsidRPr="00D9587A">
        <w:rPr>
          <w:rFonts w:eastAsiaTheme="minorEastAsia"/>
          <w:b/>
          <w:lang w:eastAsia="zh-CN"/>
        </w:rPr>
        <w:t xml:space="preserve"> Reconf</w:t>
      </w:r>
      <w:r>
        <w:rPr>
          <w:rFonts w:eastAsiaTheme="minorEastAsia"/>
          <w:b/>
          <w:lang w:eastAsia="zh-CN"/>
        </w:rPr>
        <w:t>iguration Failure Processing when T348 is R</w:t>
      </w:r>
      <w:r w:rsidRPr="00D9587A">
        <w:rPr>
          <w:rFonts w:eastAsiaTheme="minorEastAsia"/>
          <w:b/>
          <w:lang w:eastAsia="zh-CN"/>
        </w:rPr>
        <w:t>unning</w:t>
      </w:r>
    </w:p>
    <w:p w:rsidR="00FA3E9D" w:rsidRDefault="002E2249" w:rsidP="0087081E">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s shown in the Fig2, the UE would trigger re-establish procedure and the UE sync up</w:t>
      </w:r>
      <w:r w:rsidR="009D1C1D">
        <w:rPr>
          <w:rFonts w:eastAsiaTheme="minorEastAsia"/>
          <w:sz w:val="21"/>
          <w:szCs w:val="21"/>
          <w:lang w:eastAsia="zh-CN"/>
        </w:rPr>
        <w:t xml:space="preserve"> with network</w:t>
      </w:r>
      <w:r>
        <w:rPr>
          <w:rFonts w:eastAsiaTheme="minorEastAsia"/>
          <w:sz w:val="21"/>
          <w:szCs w:val="21"/>
          <w:lang w:eastAsia="zh-CN"/>
        </w:rPr>
        <w:t xml:space="preserve"> again when receive</w:t>
      </w:r>
      <w:r w:rsidR="009D1C1D">
        <w:rPr>
          <w:rFonts w:eastAsiaTheme="minorEastAsia"/>
          <w:sz w:val="21"/>
          <w:szCs w:val="21"/>
          <w:lang w:eastAsia="zh-CN"/>
        </w:rPr>
        <w:t>s</w:t>
      </w:r>
      <w:bookmarkStart w:id="4" w:name="_GoBack"/>
      <w:bookmarkEnd w:id="4"/>
      <w:r>
        <w:rPr>
          <w:rFonts w:eastAsiaTheme="minorEastAsia"/>
          <w:sz w:val="21"/>
          <w:szCs w:val="21"/>
          <w:lang w:eastAsia="zh-CN"/>
        </w:rPr>
        <w:t xml:space="preserve"> the reconfiguration with limited configuration. Furthermore according to the T348 stop condition, the UE would stop timer when receiving a reconfiguration with limited configuration and can resend the UAI if needed.</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2999"/>
      </w:tblGrid>
      <w:tr w:rsidR="002E2249" w:rsidRPr="00FF4867" w:rsidTr="00503874">
        <w:trPr>
          <w:cantSplit/>
        </w:trPr>
        <w:tc>
          <w:tcPr>
            <w:tcW w:w="1252" w:type="dxa"/>
            <w:tcBorders>
              <w:top w:val="single" w:sz="4" w:space="0" w:color="auto"/>
              <w:left w:val="single" w:sz="4" w:space="0" w:color="auto"/>
              <w:bottom w:val="single" w:sz="4" w:space="0" w:color="auto"/>
              <w:right w:val="single" w:sz="4" w:space="0" w:color="auto"/>
            </w:tcBorders>
          </w:tcPr>
          <w:p w:rsidR="002E2249" w:rsidRPr="00FF4867" w:rsidRDefault="002E2249" w:rsidP="00503874">
            <w:pPr>
              <w:pStyle w:val="TAL"/>
              <w:rPr>
                <w:lang w:eastAsia="en-GB"/>
              </w:rPr>
            </w:pPr>
            <w:r w:rsidRPr="00FF4867">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rsidR="002E2249" w:rsidRPr="00FF4867" w:rsidRDefault="002E2249" w:rsidP="00503874">
            <w:pPr>
              <w:pStyle w:val="TAL"/>
              <w:rPr>
                <w:lang w:eastAsia="en-GB"/>
              </w:rPr>
            </w:pPr>
            <w:r w:rsidRPr="00FF4867">
              <w:rPr>
                <w:rFonts w:eastAsia="Batang" w:cs="Arial"/>
                <w:szCs w:val="18"/>
                <w:lang w:eastAsia="en-GB"/>
              </w:rPr>
              <w:t xml:space="preserve">Upon </w:t>
            </w:r>
            <w:r w:rsidRPr="00FF4867">
              <w:rPr>
                <w:rFonts w:eastAsia="宋体" w:cs="Arial"/>
                <w:szCs w:val="18"/>
                <w:lang w:eastAsia="zh-CN"/>
              </w:rPr>
              <w:t xml:space="preserve">transmission of MUSIM temporary restriction of </w:t>
            </w:r>
            <w:r w:rsidRPr="00FF4867">
              <w:rPr>
                <w:rFonts w:cs="Arial"/>
                <w:i/>
                <w:szCs w:val="18"/>
              </w:rPr>
              <w:t>musim-CapRestriction</w:t>
            </w:r>
            <w:r w:rsidRPr="00FF4867">
              <w:rPr>
                <w:rFonts w:cs="Arial"/>
                <w:iCs/>
                <w:szCs w:val="18"/>
              </w:rPr>
              <w:t xml:space="preserve"> </w:t>
            </w:r>
            <w:r w:rsidRPr="00FF4867">
              <w:rPr>
                <w:rFonts w:eastAsia="宋体" w:cs="Arial"/>
                <w:szCs w:val="18"/>
                <w:lang w:eastAsia="zh-CN"/>
              </w:rPr>
              <w:t>for serving cell(s) with capabilities restricted, release of SCell</w:t>
            </w:r>
            <w:r>
              <w:rPr>
                <w:rFonts w:eastAsia="宋体" w:cs="Arial" w:hint="eastAsia"/>
                <w:szCs w:val="18"/>
                <w:lang w:eastAsia="zh-CN"/>
              </w:rPr>
              <w:t xml:space="preserve"> or PSCell</w:t>
            </w:r>
            <w:r w:rsidRPr="00FF4867">
              <w:rPr>
                <w:rFonts w:eastAsia="宋体" w:cs="Arial"/>
                <w:szCs w:val="18"/>
                <w:lang w:eastAsia="zh-CN"/>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rsidR="002E2249" w:rsidRPr="00FF4867" w:rsidRDefault="002E2249" w:rsidP="00503874">
            <w:pPr>
              <w:pStyle w:val="TAL"/>
              <w:rPr>
                <w:lang w:eastAsia="en-GB"/>
              </w:rPr>
            </w:pPr>
            <w:r w:rsidRPr="00FF4867">
              <w:rPr>
                <w:rFonts w:eastAsia="Batang" w:cs="Arial"/>
                <w:szCs w:val="18"/>
                <w:lang w:eastAsia="en-GB"/>
              </w:rPr>
              <w:t xml:space="preserve">Upon reception of </w:t>
            </w:r>
            <w:r w:rsidRPr="00FF4867">
              <w:rPr>
                <w:rFonts w:eastAsia="Batang" w:cs="Arial"/>
                <w:i/>
                <w:iCs/>
                <w:szCs w:val="18"/>
                <w:lang w:eastAsia="en-GB"/>
              </w:rPr>
              <w:t>RRCReconfiguration</w:t>
            </w:r>
            <w:r w:rsidRPr="00FF4867">
              <w:rPr>
                <w:rFonts w:eastAsia="Batang" w:cs="Arial"/>
                <w:szCs w:val="18"/>
                <w:lang w:eastAsia="en-GB"/>
              </w:rPr>
              <w:t xml:space="preserve"> message that does not exceed UE temporary capability restriction transmitted via </w:t>
            </w:r>
            <w:r w:rsidRPr="00FF4867">
              <w:rPr>
                <w:rFonts w:cs="Arial"/>
                <w:i/>
                <w:szCs w:val="18"/>
              </w:rPr>
              <w:t>musim-CapRestriction</w:t>
            </w:r>
            <w:r w:rsidRPr="00FF4867">
              <w:rPr>
                <w:rFonts w:eastAsia="宋体" w:cs="Arial"/>
                <w:szCs w:val="18"/>
                <w:lang w:eastAsia="zh-CN"/>
              </w:rPr>
              <w:t>.</w:t>
            </w:r>
          </w:p>
        </w:tc>
        <w:tc>
          <w:tcPr>
            <w:tcW w:w="2999" w:type="dxa"/>
            <w:tcBorders>
              <w:top w:val="single" w:sz="4" w:space="0" w:color="auto"/>
              <w:left w:val="single" w:sz="4" w:space="0" w:color="auto"/>
              <w:bottom w:val="single" w:sz="4" w:space="0" w:color="auto"/>
              <w:right w:val="single" w:sz="4" w:space="0" w:color="auto"/>
            </w:tcBorders>
          </w:tcPr>
          <w:p w:rsidR="002E2249" w:rsidRPr="000A0640" w:rsidRDefault="002E2249" w:rsidP="00503874">
            <w:pPr>
              <w:pStyle w:val="TAL"/>
              <w:rPr>
                <w:rFonts w:eastAsia="等线"/>
                <w:lang w:eastAsia="zh-CN"/>
              </w:rPr>
            </w:pPr>
            <w:r w:rsidRPr="00FF4867">
              <w:rPr>
                <w:szCs w:val="18"/>
              </w:rPr>
              <w:t xml:space="preserve">UE may apply the temporary UE capability restriction in accordance with the one indicated in the last transmission of the </w:t>
            </w:r>
            <w:r w:rsidRPr="00FF4867">
              <w:rPr>
                <w:i/>
                <w:iCs/>
                <w:szCs w:val="18"/>
              </w:rPr>
              <w:t>UEAssistanceInformation</w:t>
            </w:r>
            <w:r w:rsidRPr="00FF4867">
              <w:rPr>
                <w:szCs w:val="18"/>
              </w:rPr>
              <w:t xml:space="preserve"> message including </w:t>
            </w:r>
            <w:r w:rsidRPr="00FF4867">
              <w:rPr>
                <w:i/>
                <w:iCs/>
                <w:szCs w:val="18"/>
              </w:rPr>
              <w:t>musim-CapRestriction</w:t>
            </w:r>
            <w:r w:rsidRPr="00FF4867">
              <w:rPr>
                <w:szCs w:val="18"/>
              </w:rPr>
              <w:t>.</w:t>
            </w:r>
            <w:r>
              <w:rPr>
                <w:rFonts w:eastAsia="等线" w:hint="eastAsia"/>
                <w:szCs w:val="18"/>
                <w:lang w:eastAsia="zh-CN"/>
              </w:rPr>
              <w:t xml:space="preserve"> </w:t>
            </w:r>
            <w:r>
              <w:rPr>
                <w:rFonts w:eastAsia="等线"/>
                <w:szCs w:val="18"/>
                <w:lang w:eastAsia="zh-CN"/>
              </w:rPr>
              <w:t xml:space="preserve">UE may apply the temporary capability restriction that SCG is not supported </w:t>
            </w:r>
            <w:r>
              <w:rPr>
                <w:szCs w:val="18"/>
              </w:rPr>
              <w:t>i</w:t>
            </w:r>
            <w:r w:rsidRPr="001F1916">
              <w:rPr>
                <w:szCs w:val="18"/>
              </w:rPr>
              <w:t xml:space="preserve">f </w:t>
            </w:r>
            <w:r w:rsidRPr="00A54AF6">
              <w:rPr>
                <w:i/>
                <w:iCs/>
                <w:szCs w:val="18"/>
              </w:rPr>
              <w:t xml:space="preserve">ServCellIndex </w:t>
            </w:r>
            <w:r w:rsidRPr="001F1916">
              <w:rPr>
                <w:szCs w:val="18"/>
              </w:rPr>
              <w:t xml:space="preserve">of PSCell was included in indicated </w:t>
            </w:r>
            <w:r w:rsidRPr="00A54AF6">
              <w:rPr>
                <w:i/>
                <w:iCs/>
                <w:szCs w:val="18"/>
              </w:rPr>
              <w:t>MUSIM-CellToRelease-r18</w:t>
            </w:r>
            <w:r w:rsidRPr="001F1916">
              <w:rPr>
                <w:szCs w:val="18"/>
              </w:rPr>
              <w:t>, UE releases SCG.</w:t>
            </w:r>
          </w:p>
        </w:tc>
      </w:tr>
    </w:tbl>
    <w:p w:rsidR="0087081E" w:rsidRPr="00D9587A" w:rsidRDefault="00FA3E9D" w:rsidP="0087081E">
      <w:r w:rsidRPr="00FA3E9D">
        <w:rPr>
          <w:rFonts w:eastAsiaTheme="minorEastAsia"/>
          <w:b/>
          <w:sz w:val="21"/>
          <w:szCs w:val="21"/>
          <w:lang w:eastAsia="zh-CN"/>
        </w:rPr>
        <w:t>Proposal 1</w:t>
      </w:r>
      <w:r w:rsidRPr="00FA3E9D">
        <w:rPr>
          <w:rFonts w:eastAsiaTheme="minorEastAsia" w:hint="eastAsia"/>
          <w:b/>
          <w:sz w:val="21"/>
          <w:szCs w:val="21"/>
          <w:lang w:eastAsia="zh-CN"/>
        </w:rPr>
        <w:t>:</w:t>
      </w:r>
      <w:r w:rsidRPr="00FA3E9D">
        <w:rPr>
          <w:rFonts w:eastAsiaTheme="minorEastAsia"/>
          <w:b/>
          <w:sz w:val="21"/>
          <w:szCs w:val="21"/>
          <w:lang w:eastAsia="zh-CN"/>
        </w:rPr>
        <w:t xml:space="preserve"> When the T348 is running, the UE shall apply the normal reconfiguration </w:t>
      </w:r>
      <w:r>
        <w:rPr>
          <w:rFonts w:eastAsiaTheme="minorEastAsia"/>
          <w:b/>
          <w:sz w:val="21"/>
          <w:szCs w:val="21"/>
          <w:lang w:eastAsia="zh-CN"/>
        </w:rPr>
        <w:t>failure processing and thus agree the TP of Annex.</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2E2249" w:rsidRPr="00FA3E9D" w:rsidRDefault="002E2249" w:rsidP="002E2249">
      <w:pPr>
        <w:rPr>
          <w:rFonts w:eastAsiaTheme="minorEastAsia"/>
          <w:b/>
          <w:sz w:val="21"/>
          <w:szCs w:val="21"/>
          <w:lang w:eastAsia="zh-CN"/>
        </w:rPr>
      </w:pPr>
      <w:r w:rsidRPr="00FA3E9D">
        <w:rPr>
          <w:rFonts w:eastAsiaTheme="minorEastAsia" w:hint="eastAsia"/>
          <w:b/>
          <w:sz w:val="21"/>
          <w:szCs w:val="21"/>
          <w:lang w:eastAsia="zh-CN"/>
        </w:rPr>
        <w:t>O</w:t>
      </w:r>
      <w:r w:rsidRPr="00FA3E9D">
        <w:rPr>
          <w:rFonts w:eastAsiaTheme="minorEastAsia"/>
          <w:b/>
          <w:sz w:val="21"/>
          <w:szCs w:val="21"/>
          <w:lang w:eastAsia="zh-CN"/>
        </w:rPr>
        <w:t>bservation 1: There may be dozens of milliseconds mismatch between the UE and the network side if the UE does not apply the reconfiguration failure handling for the T348 is running case.</w:t>
      </w:r>
    </w:p>
    <w:p w:rsidR="002E2249" w:rsidRPr="00D9587A" w:rsidRDefault="002E2249" w:rsidP="002E2249">
      <w:r w:rsidRPr="002E2249">
        <w:rPr>
          <w:rFonts w:eastAsiaTheme="minorEastAsia"/>
          <w:b/>
          <w:sz w:val="21"/>
          <w:szCs w:val="21"/>
          <w:lang w:eastAsia="zh-CN"/>
        </w:rPr>
        <w:t>Proposal 1</w:t>
      </w:r>
      <w:r w:rsidRPr="002E2249">
        <w:rPr>
          <w:rFonts w:eastAsiaTheme="minorEastAsia" w:hint="eastAsia"/>
          <w:b/>
          <w:sz w:val="21"/>
          <w:szCs w:val="21"/>
          <w:lang w:eastAsia="zh-CN"/>
        </w:rPr>
        <w:t>:</w:t>
      </w:r>
      <w:r w:rsidRPr="002E2249">
        <w:rPr>
          <w:rFonts w:eastAsiaTheme="minorEastAsia"/>
          <w:b/>
          <w:sz w:val="21"/>
          <w:szCs w:val="21"/>
          <w:lang w:eastAsia="zh-CN"/>
        </w:rPr>
        <w:t xml:space="preserve"> When the T348 is running, the UE shall apply the normal reconfiguration failure processing and thus agree the TP of Annex.</w:t>
      </w:r>
    </w:p>
    <w:p w:rsidR="00DD0117" w:rsidRDefault="00DD0117">
      <w:pPr>
        <w:pStyle w:val="1"/>
        <w:numPr>
          <w:ilvl w:val="0"/>
          <w:numId w:val="2"/>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R</w:t>
      </w:r>
      <w:r>
        <w:rPr>
          <w:rFonts w:eastAsiaTheme="minorEastAsia" w:cs="Arial"/>
          <w:sz w:val="32"/>
          <w:szCs w:val="36"/>
          <w:lang w:eastAsia="zh-CN"/>
        </w:rPr>
        <w:t>eference</w:t>
      </w:r>
    </w:p>
    <w:p w:rsidR="00532CE2" w:rsidRDefault="00DD0117" w:rsidP="00DD0117">
      <w:pPr>
        <w:sectPr w:rsidR="00532CE2">
          <w:pgSz w:w="12240" w:h="15840"/>
          <w:pgMar w:top="1440" w:right="1440" w:bottom="1440" w:left="1440" w:header="720" w:footer="720" w:gutter="0"/>
          <w:cols w:space="720"/>
          <w:docGrid w:linePitch="360"/>
        </w:sectPr>
      </w:pPr>
      <w:r>
        <w:rPr>
          <w:rFonts w:eastAsiaTheme="minorEastAsia" w:hint="eastAsia"/>
          <w:lang w:eastAsia="zh-CN"/>
        </w:rPr>
        <w:t>[</w:t>
      </w:r>
      <w:r>
        <w:rPr>
          <w:rFonts w:eastAsiaTheme="minorEastAsia"/>
          <w:lang w:eastAsia="zh-CN"/>
        </w:rPr>
        <w:t xml:space="preserve">1] R2-2404000  </w:t>
      </w:r>
      <w:r>
        <w:t>Correction on NR MUSIM enhancements  Vivo</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lastRenderedPageBreak/>
        <w:t>A</w:t>
      </w:r>
      <w:r>
        <w:rPr>
          <w:rFonts w:eastAsiaTheme="minorEastAsia" w:cs="Arial"/>
          <w:sz w:val="32"/>
          <w:szCs w:val="36"/>
          <w:lang w:eastAsia="zh-CN"/>
        </w:rPr>
        <w:t>nnex</w:t>
      </w:r>
    </w:p>
    <w:p w:rsidR="00FA3E9D" w:rsidRPr="00FF4867" w:rsidRDefault="00FA3E9D" w:rsidP="00FA3E9D">
      <w:pPr>
        <w:pStyle w:val="5"/>
        <w:rPr>
          <w:rFonts w:eastAsia="宋体"/>
          <w:lang w:eastAsia="zh-CN"/>
        </w:rPr>
      </w:pPr>
      <w:r w:rsidRPr="00FF4867">
        <w:rPr>
          <w:rFonts w:eastAsia="宋体"/>
          <w:lang w:eastAsia="zh-CN"/>
        </w:rPr>
        <w:t>5.3.5.8.2</w:t>
      </w:r>
      <w:r w:rsidRPr="00FF4867">
        <w:rPr>
          <w:rFonts w:eastAsia="宋体"/>
          <w:lang w:eastAsia="zh-CN"/>
        </w:rPr>
        <w:tab/>
        <w:t xml:space="preserve">Inability to comply with </w:t>
      </w:r>
      <w:r w:rsidRPr="00FF4867">
        <w:rPr>
          <w:rFonts w:eastAsia="宋体"/>
          <w:i/>
          <w:lang w:eastAsia="zh-CN"/>
        </w:rPr>
        <w:t>RRCReconfiguration</w:t>
      </w:r>
    </w:p>
    <w:p w:rsidR="00FA3E9D" w:rsidRPr="00FF4867" w:rsidRDefault="00FA3E9D" w:rsidP="00FA3E9D">
      <w:pPr>
        <w:pStyle w:val="B3"/>
        <w:ind w:left="0" w:firstLine="0"/>
        <w:rPr>
          <w:rFonts w:eastAsia="等线"/>
          <w:lang w:eastAsia="zh-CN"/>
        </w:rPr>
      </w:pPr>
      <w:r>
        <w:rPr>
          <w:rFonts w:eastAsia="等线"/>
          <w:lang w:eastAsia="zh-CN"/>
        </w:rPr>
        <w:t>/*********************omit the unrelated part*******************************************/</w:t>
      </w:r>
    </w:p>
    <w:p w:rsidR="00FA3E9D" w:rsidRPr="00FF4867" w:rsidRDefault="00FA3E9D" w:rsidP="00FA3E9D">
      <w:pPr>
        <w:pStyle w:val="NO"/>
        <w:rPr>
          <w:lang w:eastAsia="zh-CN"/>
        </w:rPr>
      </w:pPr>
      <w:r w:rsidRPr="00FF4867">
        <w:rPr>
          <w:lang w:eastAsia="zh-CN"/>
        </w:rPr>
        <w:t>NOTE 1:</w:t>
      </w:r>
      <w:r w:rsidRPr="00FF4867">
        <w:rPr>
          <w:lang w:eastAsia="zh-CN"/>
        </w:rPr>
        <w:tab/>
        <w:t xml:space="preserve">The UE may apply above failure handling also in case the </w:t>
      </w:r>
      <w:r w:rsidRPr="00FF4867">
        <w:rPr>
          <w:i/>
        </w:rPr>
        <w:t>RRCReconfiguration</w:t>
      </w:r>
      <w:r w:rsidRPr="00FF4867">
        <w:rPr>
          <w:lang w:eastAsia="zh-CN"/>
        </w:rPr>
        <w:t xml:space="preserve"> message causes a protocol error for which the generic error handling as defined in clause 10 specifies that the UE shall ignore the message.</w:t>
      </w:r>
    </w:p>
    <w:p w:rsidR="00521C86" w:rsidRDefault="00FA3E9D" w:rsidP="00FA3E9D">
      <w:pPr>
        <w:pStyle w:val="a6"/>
      </w:pPr>
      <w:r w:rsidRPr="00FF4867">
        <w:rPr>
          <w:lang w:eastAsia="zh-CN"/>
        </w:rPr>
        <w:t>NOTE 2:</w:t>
      </w:r>
      <w:r w:rsidRPr="00FF4867">
        <w:rPr>
          <w:lang w:eastAsia="zh-CN"/>
        </w:rPr>
        <w:tab/>
        <w:t>If the UE is unable to comply with part of the configuration, it does not apply any part of the configuration</w:t>
      </w:r>
      <w:r w:rsidRPr="00FA3E9D">
        <w:rPr>
          <w:lang w:eastAsia="zh-CN"/>
        </w:rPr>
        <w:t>, i.e. there is no partial success/failure, except for the case that the UE is configured to</w:t>
      </w:r>
      <w:r w:rsidRPr="00FA3E9D">
        <w:rPr>
          <w:rFonts w:eastAsia="等线" w:hint="eastAsia"/>
          <w:lang w:eastAsia="zh-CN"/>
        </w:rPr>
        <w:t xml:space="preserve"> </w:t>
      </w:r>
      <w:r w:rsidRPr="00FA3E9D">
        <w:rPr>
          <w:lang w:eastAsia="zh-CN"/>
        </w:rPr>
        <w:t>provide</w:t>
      </w:r>
      <w:r w:rsidRPr="00FA3E9D">
        <w:rPr>
          <w:rFonts w:eastAsia="等线" w:hint="eastAsia"/>
          <w:lang w:eastAsia="zh-CN"/>
        </w:rPr>
        <w:t xml:space="preserve"> </w:t>
      </w:r>
      <w:r w:rsidRPr="00FA3E9D">
        <w:rPr>
          <w:lang w:eastAsia="zh-CN"/>
        </w:rPr>
        <w:t>MUSIM assistance information for temporary capability restriction</w:t>
      </w:r>
      <w:r w:rsidRPr="00FA3E9D">
        <w:rPr>
          <w:color w:val="FF0000"/>
          <w:lang w:eastAsia="zh-CN"/>
        </w:rPr>
        <w:t xml:space="preserve"> and T348 is not running</w:t>
      </w:r>
      <w:r w:rsidRPr="00FA3E9D">
        <w:rPr>
          <w:lang w:eastAsia="zh-CN"/>
        </w:rPr>
        <w:t>. For such case, the UE does not apply above failure handling in case the UE is unable to apply</w:t>
      </w:r>
      <w:r w:rsidRPr="00FA3E9D">
        <w:rPr>
          <w:rFonts w:eastAsia="等线" w:hint="eastAsia"/>
          <w:lang w:eastAsia="zh-CN"/>
        </w:rPr>
        <w:t xml:space="preserve"> </w:t>
      </w:r>
      <w:r w:rsidRPr="00FA3E9D">
        <w:rPr>
          <w:lang w:eastAsia="zh-CN"/>
        </w:rPr>
        <w:t>(part of) the configuration resulting from</w:t>
      </w:r>
      <w:r w:rsidRPr="00FA3E9D">
        <w:rPr>
          <w:rFonts w:eastAsia="等线" w:hint="eastAsia"/>
          <w:lang w:eastAsia="zh-CN"/>
        </w:rPr>
        <w:t xml:space="preserve"> </w:t>
      </w:r>
      <w:r w:rsidRPr="00FA3E9D">
        <w:rPr>
          <w:i/>
          <w:iCs/>
          <w:lang w:eastAsia="zh-CN"/>
        </w:rPr>
        <w:t>RRCReconfiguration</w:t>
      </w:r>
      <w:r w:rsidRPr="00FA3E9D">
        <w:rPr>
          <w:rFonts w:eastAsia="等线" w:hint="eastAsia"/>
          <w:lang w:eastAsia="zh-CN"/>
        </w:rPr>
        <w:t xml:space="preserve"> </w:t>
      </w:r>
      <w:r w:rsidRPr="00FA3E9D">
        <w:rPr>
          <w:lang w:eastAsia="zh-CN"/>
        </w:rPr>
        <w:t>message due to UE temporary capability restriction for MUSIM operation, and it is up to UE implementation how to appl</w:t>
      </w:r>
      <w:r w:rsidRPr="00FA3E9D">
        <w:rPr>
          <w:rFonts w:hint="eastAsia"/>
          <w:lang w:eastAsia="zh-CN"/>
        </w:rPr>
        <w:t xml:space="preserve">y </w:t>
      </w:r>
      <w:r w:rsidRPr="00FA3E9D">
        <w:rPr>
          <w:i/>
          <w:iCs/>
          <w:lang w:eastAsia="zh-CN"/>
        </w:rPr>
        <w:t>RRCReconfiguration</w:t>
      </w:r>
      <w:r w:rsidRPr="00FA3E9D">
        <w:rPr>
          <w:rFonts w:eastAsia="等线" w:hint="eastAsia"/>
          <w:lang w:eastAsia="zh-CN"/>
        </w:rPr>
        <w:t xml:space="preserve"> </w:t>
      </w:r>
      <w:r w:rsidRPr="00FA3E9D">
        <w:rPr>
          <w:lang w:eastAsia="zh-CN"/>
        </w:rPr>
        <w:t>message. If UE does not perform RRC reconfiguration failure in this case, UE will provide MUSIM assistance information for temporary capability restriction as specified in 5.3.7 and still considers the configuration resulting from</w:t>
      </w:r>
      <w:r w:rsidRPr="00FA3E9D">
        <w:rPr>
          <w:rFonts w:eastAsia="等线" w:hint="eastAsia"/>
          <w:lang w:eastAsia="zh-CN"/>
        </w:rPr>
        <w:t xml:space="preserve"> </w:t>
      </w:r>
      <w:r w:rsidRPr="00FA3E9D">
        <w:rPr>
          <w:i/>
          <w:iCs/>
          <w:lang w:eastAsia="zh-CN"/>
        </w:rPr>
        <w:t>RRCReconfiguration</w:t>
      </w:r>
      <w:r w:rsidRPr="00FA3E9D">
        <w:rPr>
          <w:rFonts w:eastAsia="等线" w:hint="eastAsia"/>
          <w:lang w:eastAsia="zh-CN"/>
        </w:rPr>
        <w:t xml:space="preserve"> </w:t>
      </w:r>
      <w:r w:rsidRPr="00FA3E9D">
        <w:rPr>
          <w:lang w:eastAsia="zh-CN"/>
        </w:rPr>
        <w:t>message as the current configuration as the baseline for delta configuration for future reconfigurations.</w:t>
      </w:r>
    </w:p>
    <w:sectPr w:rsidR="00521C86"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95E" w:rsidRDefault="0029795E">
      <w:pPr>
        <w:spacing w:line="240" w:lineRule="auto"/>
      </w:pPr>
      <w:r>
        <w:separator/>
      </w:r>
    </w:p>
  </w:endnote>
  <w:endnote w:type="continuationSeparator" w:id="0">
    <w:p w:rsidR="0029795E" w:rsidRDefault="002979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95E" w:rsidRDefault="0029795E">
      <w:pPr>
        <w:spacing w:after="0"/>
      </w:pPr>
      <w:r>
        <w:separator/>
      </w:r>
    </w:p>
  </w:footnote>
  <w:footnote w:type="continuationSeparator" w:id="0">
    <w:p w:rsidR="0029795E" w:rsidRDefault="002979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04AD"/>
    <w:rsid w:val="00042DB3"/>
    <w:rsid w:val="000449D7"/>
    <w:rsid w:val="00046665"/>
    <w:rsid w:val="00046996"/>
    <w:rsid w:val="00046D9B"/>
    <w:rsid w:val="0005073F"/>
    <w:rsid w:val="0005183E"/>
    <w:rsid w:val="00052054"/>
    <w:rsid w:val="000550B5"/>
    <w:rsid w:val="000553C9"/>
    <w:rsid w:val="00057CE6"/>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54"/>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4661"/>
    <w:rsid w:val="0040607F"/>
    <w:rsid w:val="004063FE"/>
    <w:rsid w:val="00406979"/>
    <w:rsid w:val="004105BB"/>
    <w:rsid w:val="004117BA"/>
    <w:rsid w:val="00412DB3"/>
    <w:rsid w:val="00413B65"/>
    <w:rsid w:val="004146CD"/>
    <w:rsid w:val="00415B4F"/>
    <w:rsid w:val="00415F9C"/>
    <w:rsid w:val="00416552"/>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6246"/>
    <w:rsid w:val="00467616"/>
    <w:rsid w:val="00470B2A"/>
    <w:rsid w:val="0047174F"/>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2507"/>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C03CE"/>
    <w:rsid w:val="009C28E4"/>
    <w:rsid w:val="009C57EE"/>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1836"/>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1174</Words>
  <Characters>6694</Characters>
  <Application>Microsoft Office Word</Application>
  <DocSecurity>0</DocSecurity>
  <Lines>55</Lines>
  <Paragraphs>15</Paragraphs>
  <ScaleCrop>false</ScaleCrop>
  <Company>ZTE</Company>
  <LinksUpToDate>false</LinksUpToDate>
  <CharactersWithSpaces>7853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ZTE(Wenting)_2</cp:lastModifiedBy>
  <cp:revision>4</cp:revision>
  <dcterms:created xsi:type="dcterms:W3CDTF">2024-05-10T03:27:00Z</dcterms:created>
  <dcterms:modified xsi:type="dcterms:W3CDTF">2024-05-10T09:19:00Z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