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2BB9E" w14:textId="6680766E" w:rsidR="00EA50F7" w:rsidRDefault="00EA50F7" w:rsidP="00EA50F7">
      <w:pPr>
        <w:pStyle w:val="CRCoverPage"/>
        <w:tabs>
          <w:tab w:val="right" w:pos="9639"/>
        </w:tabs>
        <w:spacing w:after="0"/>
        <w:rPr>
          <w:b/>
          <w:i/>
          <w:noProof/>
          <w:sz w:val="28"/>
        </w:rPr>
      </w:pPr>
      <w:bookmarkStart w:id="0" w:name="_Toc193024528"/>
      <w:r>
        <w:rPr>
          <w:b/>
          <w:noProof/>
          <w:sz w:val="24"/>
        </w:rPr>
        <w:t>3GPP TSG-RAN-WG2 Meeting #125bis</w:t>
      </w:r>
      <w:r>
        <w:rPr>
          <w:b/>
          <w:i/>
          <w:noProof/>
          <w:sz w:val="28"/>
        </w:rPr>
        <w:tab/>
      </w:r>
      <w:r w:rsidR="00AA7044" w:rsidRPr="00AA7044">
        <w:rPr>
          <w:b/>
          <w:i/>
          <w:noProof/>
          <w:sz w:val="28"/>
        </w:rPr>
        <w:t>R2-2403650</w:t>
      </w:r>
    </w:p>
    <w:p w14:paraId="19349230" w14:textId="77777777" w:rsidR="00397BBB" w:rsidRPr="003279C5" w:rsidRDefault="005A00A3">
      <w:pPr>
        <w:pStyle w:val="af0"/>
        <w:tabs>
          <w:tab w:val="left" w:pos="6521"/>
        </w:tabs>
        <w:jc w:val="both"/>
        <w:rPr>
          <w:rFonts w:cs="Arial"/>
          <w:lang w:val="de-DE"/>
        </w:rPr>
      </w:pPr>
      <w:fldSimple w:instr=" DOCPROPERTY  Location  \* MERGEFORMAT ">
        <w:r w:rsidR="00EA50F7">
          <w:rPr>
            <w:rFonts w:hint="eastAsia"/>
            <w:noProof/>
            <w:sz w:val="24"/>
          </w:rPr>
          <w:t>Changsha</w:t>
        </w:r>
      </w:fldSimple>
      <w:r w:rsidR="00EA50F7">
        <w:rPr>
          <w:rFonts w:hint="eastAsia"/>
          <w:noProof/>
          <w:sz w:val="24"/>
        </w:rPr>
        <w:t>, China, 15th</w:t>
      </w:r>
      <w:r w:rsidR="00EA50F7">
        <w:rPr>
          <w:rFonts w:hint="eastAsia"/>
          <w:noProof/>
          <w:sz w:val="24"/>
        </w:rPr>
        <w:t>–</w:t>
      </w:r>
      <w:r w:rsidR="00EA50F7">
        <w:rPr>
          <w:rFonts w:hint="eastAsia"/>
          <w:noProof/>
          <w:sz w:val="24"/>
        </w:rPr>
        <w:t xml:space="preserve"> 19th Apr, 2024</w:t>
      </w:r>
    </w:p>
    <w:p w14:paraId="10D90399" w14:textId="77777777" w:rsidR="00EA50F7" w:rsidRDefault="00EA50F7">
      <w:pPr>
        <w:tabs>
          <w:tab w:val="left" w:pos="1985"/>
        </w:tabs>
        <w:spacing w:after="120"/>
        <w:jc w:val="both"/>
        <w:rPr>
          <w:rFonts w:ascii="Arial" w:hAnsi="Arial" w:cs="Arial"/>
          <w:b/>
          <w:sz w:val="24"/>
        </w:rPr>
      </w:pPr>
    </w:p>
    <w:p w14:paraId="706BB4FC" w14:textId="77777777" w:rsidR="00397BBB" w:rsidRDefault="00397BBB">
      <w:pPr>
        <w:tabs>
          <w:tab w:val="left" w:pos="1985"/>
        </w:tabs>
        <w:spacing w:after="120"/>
        <w:jc w:val="both"/>
        <w:rPr>
          <w:rFonts w:ascii="Arial" w:hAnsi="Arial" w:cs="Arial"/>
          <w:b/>
          <w:sz w:val="24"/>
          <w:lang w:eastAsia="zh-CN"/>
        </w:rPr>
      </w:pPr>
      <w:r>
        <w:rPr>
          <w:rFonts w:ascii="Arial" w:hAnsi="Arial" w:cs="Arial"/>
          <w:b/>
          <w:sz w:val="24"/>
        </w:rPr>
        <w:t>Agenda item:</w:t>
      </w:r>
      <w:r>
        <w:rPr>
          <w:rFonts w:ascii="Arial" w:hAnsi="Arial" w:cs="Arial"/>
          <w:b/>
          <w:sz w:val="24"/>
        </w:rPr>
        <w:tab/>
      </w:r>
      <w:r w:rsidR="0032358D" w:rsidRPr="00C43859">
        <w:rPr>
          <w:rFonts w:ascii="Arial" w:eastAsia="游明朝" w:hAnsi="Arial" w:cs="Arial"/>
          <w:bCs/>
          <w:sz w:val="24"/>
          <w:lang w:eastAsia="ja-JP"/>
        </w:rPr>
        <w:t>8.8.4</w:t>
      </w:r>
    </w:p>
    <w:p w14:paraId="6F0B0E6C" w14:textId="77777777" w:rsidR="00397BBB" w:rsidRDefault="00397BBB">
      <w:pPr>
        <w:tabs>
          <w:tab w:val="left" w:pos="1985"/>
        </w:tabs>
        <w:spacing w:after="120"/>
        <w:jc w:val="both"/>
        <w:rPr>
          <w:rFonts w:ascii="Arial" w:hAnsi="Arial" w:cs="Arial"/>
          <w:b/>
          <w:sz w:val="24"/>
        </w:rPr>
      </w:pPr>
      <w:r>
        <w:rPr>
          <w:rFonts w:ascii="Arial" w:hAnsi="Arial" w:cs="Arial"/>
          <w:b/>
          <w:sz w:val="24"/>
        </w:rPr>
        <w:t xml:space="preserve">Source: </w:t>
      </w:r>
      <w:r>
        <w:rPr>
          <w:rFonts w:ascii="Arial" w:hAnsi="Arial" w:cs="Arial"/>
          <w:b/>
          <w:sz w:val="24"/>
        </w:rPr>
        <w:tab/>
      </w:r>
      <w:r w:rsidR="00DB1385">
        <w:rPr>
          <w:rFonts w:ascii="Arial" w:hAnsi="Arial" w:cs="Arial" w:hint="eastAsia"/>
          <w:sz w:val="24"/>
          <w:lang w:eastAsia="zh-CN"/>
        </w:rPr>
        <w:t>S</w:t>
      </w:r>
      <w:r w:rsidR="009A0DA5">
        <w:rPr>
          <w:rFonts w:ascii="Arial" w:hAnsi="Arial" w:cs="Arial"/>
          <w:sz w:val="24"/>
          <w:lang w:eastAsia="zh-CN"/>
        </w:rPr>
        <w:t>harp</w:t>
      </w:r>
    </w:p>
    <w:p w14:paraId="16352E36" w14:textId="5744FD1E" w:rsidR="00397BBB" w:rsidRPr="00BC0252" w:rsidRDefault="00397BBB" w:rsidP="00BF7037">
      <w:pPr>
        <w:tabs>
          <w:tab w:val="left" w:pos="1979"/>
        </w:tabs>
        <w:spacing w:after="120"/>
        <w:jc w:val="both"/>
        <w:rPr>
          <w:rFonts w:ascii="Arial" w:hAnsi="Arial" w:cs="Arial"/>
          <w:sz w:val="24"/>
          <w:lang w:eastAsia="zh-CN"/>
        </w:rPr>
      </w:pPr>
      <w:r>
        <w:rPr>
          <w:rFonts w:ascii="Arial" w:hAnsi="Arial" w:cs="Arial"/>
          <w:b/>
          <w:sz w:val="24"/>
        </w:rPr>
        <w:t xml:space="preserve">Title: </w:t>
      </w:r>
      <w:r>
        <w:rPr>
          <w:rFonts w:ascii="Arial" w:hAnsi="Arial" w:cs="Arial"/>
          <w:b/>
          <w:sz w:val="24"/>
        </w:rPr>
        <w:tab/>
      </w:r>
      <w:r w:rsidR="00C66D7E" w:rsidRPr="00C66D7E">
        <w:rPr>
          <w:rFonts w:ascii="Arial" w:hAnsi="Arial" w:cs="Arial"/>
          <w:sz w:val="24"/>
          <w:lang w:eastAsia="zh-CN"/>
        </w:rPr>
        <w:t>Discussion on MBS service support for NR NTN</w:t>
      </w:r>
    </w:p>
    <w:p w14:paraId="113A9387" w14:textId="77777777" w:rsidR="00397BBB" w:rsidRDefault="00397BBB">
      <w:pPr>
        <w:tabs>
          <w:tab w:val="left" w:pos="1985"/>
        </w:tabs>
        <w:spacing w:after="120"/>
        <w:jc w:val="both"/>
        <w:rPr>
          <w:rFonts w:ascii="Arial" w:hAnsi="Arial" w:cs="Arial"/>
          <w:b/>
          <w:sz w:val="24"/>
        </w:rPr>
      </w:pPr>
      <w:r>
        <w:rPr>
          <w:rFonts w:ascii="Arial" w:hAnsi="Arial" w:cs="Arial"/>
          <w:b/>
          <w:sz w:val="24"/>
        </w:rPr>
        <w:t>Document for:</w:t>
      </w:r>
      <w:r>
        <w:rPr>
          <w:rFonts w:ascii="Arial" w:hAnsi="Arial" w:cs="Arial"/>
          <w:b/>
          <w:sz w:val="24"/>
        </w:rPr>
        <w:tab/>
      </w:r>
      <w:r>
        <w:rPr>
          <w:rFonts w:ascii="Arial" w:hAnsi="Arial" w:cs="Arial"/>
          <w:sz w:val="24"/>
        </w:rPr>
        <w:t xml:space="preserve">Discussion and </w:t>
      </w:r>
      <w:r>
        <w:rPr>
          <w:rFonts w:ascii="Arial" w:hAnsi="Arial" w:cs="Arial"/>
          <w:sz w:val="24"/>
          <w:lang w:eastAsia="zh-CN"/>
        </w:rPr>
        <w:t>D</w:t>
      </w:r>
      <w:r>
        <w:rPr>
          <w:rFonts w:ascii="Arial" w:hAnsi="Arial" w:cs="Arial"/>
          <w:sz w:val="24"/>
        </w:rPr>
        <w:t>ecision</w:t>
      </w:r>
    </w:p>
    <w:p w14:paraId="0F3A6794" w14:textId="77777777" w:rsidR="00397BBB" w:rsidRDefault="00397BBB">
      <w:pPr>
        <w:pStyle w:val="1"/>
        <w:spacing w:line="276" w:lineRule="auto"/>
        <w:jc w:val="both"/>
        <w:rPr>
          <w:rFonts w:cs="Arial"/>
          <w:lang w:eastAsia="zh-CN"/>
        </w:rPr>
      </w:pPr>
      <w:r>
        <w:rPr>
          <w:rFonts w:cs="Arial"/>
          <w:lang w:eastAsia="zh-CN"/>
        </w:rPr>
        <w:t>Introduction</w:t>
      </w:r>
    </w:p>
    <w:p w14:paraId="4EA461D2" w14:textId="77777777" w:rsidR="003279C5" w:rsidRPr="00BF7813" w:rsidRDefault="003279C5" w:rsidP="0069547B">
      <w:pPr>
        <w:spacing w:beforeLines="50" w:before="120" w:afterLines="50" w:after="120"/>
        <w:jc w:val="both"/>
        <w:rPr>
          <w:rFonts w:eastAsia="游明朝"/>
          <w:sz w:val="22"/>
          <w:szCs w:val="22"/>
          <w:lang w:eastAsia="ja-JP"/>
        </w:rPr>
      </w:pPr>
      <w:r w:rsidRPr="00BF7813">
        <w:rPr>
          <w:sz w:val="22"/>
          <w:szCs w:val="22"/>
          <w:lang w:eastAsia="zh-CN"/>
        </w:rPr>
        <w:t>According to the R19 NR NTN WID</w:t>
      </w:r>
      <w:r w:rsidR="00BF7813" w:rsidRPr="00BF7813">
        <w:rPr>
          <w:sz w:val="22"/>
          <w:szCs w:val="22"/>
          <w:lang w:eastAsia="zh-CN"/>
        </w:rPr>
        <w:t>[1]</w:t>
      </w:r>
      <w:r w:rsidRPr="00BF7813">
        <w:rPr>
          <w:sz w:val="22"/>
          <w:szCs w:val="22"/>
          <w:lang w:eastAsia="zh-CN"/>
        </w:rPr>
        <w:t xml:space="preserve"> scope, </w:t>
      </w:r>
      <w:r w:rsidR="0028337E" w:rsidRPr="00BF7813">
        <w:rPr>
          <w:sz w:val="22"/>
          <w:szCs w:val="22"/>
          <w:lang w:eastAsia="zh-CN"/>
        </w:rPr>
        <w:t>R</w:t>
      </w:r>
      <w:r w:rsidR="0028337E">
        <w:rPr>
          <w:sz w:val="22"/>
          <w:szCs w:val="22"/>
          <w:lang w:eastAsia="zh-CN"/>
        </w:rPr>
        <w:t>AN</w:t>
      </w:r>
      <w:r w:rsidR="0028337E" w:rsidRPr="00BF7813">
        <w:rPr>
          <w:sz w:val="22"/>
          <w:szCs w:val="22"/>
          <w:lang w:eastAsia="zh-CN"/>
        </w:rPr>
        <w:t>2</w:t>
      </w:r>
      <w:r w:rsidR="00090F92" w:rsidRPr="00090F92">
        <w:rPr>
          <w:sz w:val="22"/>
          <w:szCs w:val="22"/>
          <w:lang w:eastAsia="zh-CN"/>
        </w:rPr>
        <w:t xml:space="preserve"> needs to consider how to support the intended service area for a broadcast service via NR NTN.</w:t>
      </w:r>
    </w:p>
    <w:p w14:paraId="134992F4" w14:textId="77777777" w:rsidR="0069547B" w:rsidRDefault="00927581" w:rsidP="00A53232">
      <w:pPr>
        <w:spacing w:beforeLines="50" w:before="120" w:afterLines="50" w:after="120"/>
        <w:jc w:val="both"/>
        <w:rPr>
          <w:rFonts w:eastAsia="游明朝"/>
          <w:sz w:val="22"/>
          <w:szCs w:val="22"/>
          <w:lang w:eastAsia="ja-JP"/>
        </w:rPr>
      </w:pPr>
      <w:r>
        <w:rPr>
          <w:noProof/>
          <w:sz w:val="22"/>
          <w:szCs w:val="22"/>
        </w:rPr>
        <w:pict w14:anchorId="56C2A8AF">
          <v:shapetype id="_x0000_t202" coordsize="21600,21600" o:spt="202" path="m,l,21600r21600,l21600,xe">
            <v:stroke joinstyle="miter"/>
            <v:path gradientshapeok="t" o:connecttype="rect"/>
          </v:shapetype>
          <v:shape id="テキスト ボックス 2" o:spid="_x0000_s2052" type="#_x0000_t202" style="position:absolute;left:0;text-align:left;margin-left:-.9pt;margin-top:7.85pt;width:482.35pt;height:83.5pt;z-index:25165772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">
            <v:textbox>
              <w:txbxContent>
                <w:p w14:paraId="12E506D1" w14:textId="77777777" w:rsidR="0069547B" w:rsidRDefault="0069547B" w:rsidP="0069547B">
                  <w:pPr>
                    <w:numPr>
                      <w:ilvl w:val="0"/>
                      <w:numId w:val="14"/>
                    </w:numPr>
                    <w:overflowPunct w:val="0"/>
                    <w:autoSpaceDE w:val="0"/>
                    <w:autoSpaceDN w:val="0"/>
                    <w:adjustRightInd w:val="0"/>
                    <w:spacing w:after="0" w:line="276" w:lineRule="auto"/>
                    <w:rPr>
                      <w:rFonts w:eastAsia="Malgun Gothic"/>
                      <w:lang w:val="en-US" w:eastAsia="ko-KR"/>
                    </w:rPr>
                  </w:pPr>
                  <w:r>
                    <w:rPr>
                      <w:rFonts w:eastAsia="Malgun Gothic"/>
                      <w:lang w:val="en-US" w:eastAsia="ko-KR"/>
                    </w:rPr>
                    <w:t>Specify signaling of the intended service area of a broadcast service (e.g. MBS broadcast) via NR NTN [RAN2, RAN3]</w:t>
                  </w:r>
                </w:p>
                <w:p w14:paraId="77433A4B" w14:textId="77777777" w:rsidR="0069547B" w:rsidRDefault="0069547B" w:rsidP="0069547B">
                  <w:pPr>
                    <w:pStyle w:val="a8"/>
                    <w:widowControl w:val="0"/>
                    <w:numPr>
                      <w:ilvl w:val="0"/>
                      <w:numId w:val="13"/>
                    </w:numPr>
                    <w:spacing w:line="276" w:lineRule="auto"/>
                    <w:ind w:hanging="357"/>
                    <w:contextualSpacing/>
                    <w:rPr>
                      <w:rFonts w:ascii="Times New Roman" w:eastAsia="Calibri" w:hAnsi="Times New Roman"/>
                      <w:sz w:val="20"/>
                      <w:szCs w:val="20"/>
                      <w:lang w:eastAsia="ja-JP"/>
                    </w:rPr>
                  </w:pPr>
                  <w:r>
                    <w:rPr>
                      <w:rFonts w:ascii="Times New Roman" w:hAnsi="Times New Roman"/>
                      <w:sz w:val="20"/>
                      <w:szCs w:val="20"/>
                    </w:rPr>
                    <w:t>Specify SIB signaling to indicate the intended service area in case the satellite footprint covers a larger area. [RAN2]</w:t>
                  </w:r>
                </w:p>
                <w:p w14:paraId="69203C31" w14:textId="77777777" w:rsidR="003279C5" w:rsidRDefault="0069547B" w:rsidP="0069547B">
                  <w:pPr>
                    <w:numPr>
                      <w:ilvl w:val="0"/>
                      <w:numId w:val="13"/>
                    </w:numPr>
                  </w:pPr>
                  <w:r>
                    <w:t xml:space="preserve">Specify the necessary </w:t>
                  </w:r>
                  <w:proofErr w:type="spellStart"/>
                  <w:r>
                    <w:t>signaling</w:t>
                  </w:r>
                  <w:proofErr w:type="spellEnd"/>
                  <w:r>
                    <w:t xml:space="preserve"> between CN and NG-RAN. [RAN3]</w:t>
                  </w:r>
                </w:p>
              </w:txbxContent>
            </v:textbox>
            <w10:wrap type="square"/>
          </v:shape>
        </w:pict>
      </w:r>
      <w:r w:rsidR="0069547B" w:rsidRPr="00BF7813">
        <w:rPr>
          <w:rFonts w:eastAsia="游明朝" w:hint="eastAsia"/>
          <w:sz w:val="22"/>
          <w:szCs w:val="22"/>
          <w:lang w:eastAsia="ja-JP"/>
        </w:rPr>
        <w:t>I</w:t>
      </w:r>
      <w:r w:rsidR="0069547B" w:rsidRPr="00BF7813">
        <w:rPr>
          <w:rFonts w:eastAsia="游明朝"/>
          <w:sz w:val="22"/>
          <w:szCs w:val="22"/>
          <w:lang w:eastAsia="ja-JP"/>
        </w:rPr>
        <w:t xml:space="preserve">n this paper, we discuss the potential </w:t>
      </w:r>
      <w:r w:rsidR="00137CB0">
        <w:rPr>
          <w:rFonts w:eastAsia="游明朝"/>
          <w:sz w:val="22"/>
          <w:szCs w:val="22"/>
          <w:lang w:eastAsia="ja-JP"/>
        </w:rPr>
        <w:t xml:space="preserve">issues </w:t>
      </w:r>
      <w:r w:rsidR="0069547B" w:rsidRPr="00BF7813">
        <w:rPr>
          <w:rFonts w:eastAsia="游明朝"/>
          <w:sz w:val="22"/>
          <w:szCs w:val="22"/>
          <w:lang w:eastAsia="ja-JP"/>
        </w:rPr>
        <w:t>for MBS broadcast/multicast services in NR NTN.</w:t>
      </w:r>
    </w:p>
    <w:p w14:paraId="08975011" w14:textId="77777777" w:rsidR="003279C5" w:rsidRPr="00D02B56" w:rsidRDefault="003279C5" w:rsidP="00A53232">
      <w:pPr>
        <w:spacing w:beforeLines="50" w:before="120" w:afterLines="50" w:after="120"/>
        <w:jc w:val="both"/>
        <w:rPr>
          <w:rFonts w:eastAsia="游明朝"/>
          <w:sz w:val="22"/>
          <w:szCs w:val="22"/>
          <w:lang w:eastAsia="ja-JP"/>
        </w:rPr>
      </w:pPr>
    </w:p>
    <w:p w14:paraId="2FE76336" w14:textId="77777777" w:rsidR="00A90DB4" w:rsidRPr="003A000B" w:rsidRDefault="00397BBB" w:rsidP="00913BB6">
      <w:pPr>
        <w:pStyle w:val="1"/>
        <w:spacing w:before="0" w:after="120"/>
        <w:ind w:left="425" w:hanging="425"/>
        <w:jc w:val="both"/>
        <w:rPr>
          <w:rFonts w:cs="Arial"/>
        </w:rPr>
      </w:pPr>
      <w:r>
        <w:rPr>
          <w:rFonts w:cs="Arial"/>
        </w:rPr>
        <w:t>Discussion</w:t>
      </w:r>
      <w:bookmarkStart w:id="1" w:name="OLE_LINK1"/>
      <w:bookmarkStart w:id="2" w:name="OLE_LINK2"/>
      <w:r w:rsidR="00A90DB4" w:rsidRPr="003A000B">
        <w:rPr>
          <w:rFonts w:eastAsia="游明朝"/>
          <w:lang w:eastAsia="ja-JP"/>
        </w:rPr>
        <w:t xml:space="preserve"> </w:t>
      </w:r>
    </w:p>
    <w:p w14:paraId="5AD5C996" w14:textId="77777777" w:rsidR="00E95D55" w:rsidRPr="00E95D55" w:rsidRDefault="00D438EF" w:rsidP="00E95D55">
      <w:pPr>
        <w:pStyle w:val="2"/>
        <w:numPr>
          <w:ilvl w:val="1"/>
          <w:numId w:val="17"/>
        </w:numPr>
      </w:pPr>
      <w:r>
        <w:t xml:space="preserve"> </w:t>
      </w:r>
      <w:r w:rsidR="00E95D55">
        <w:t>General</w:t>
      </w:r>
    </w:p>
    <w:p w14:paraId="56A35775" w14:textId="77777777" w:rsidR="009C32F1" w:rsidRDefault="00E93681" w:rsidP="00BF7813">
      <w:pPr>
        <w:rPr>
          <w:rFonts w:eastAsia="游明朝"/>
          <w:sz w:val="22"/>
          <w:szCs w:val="22"/>
          <w:lang w:eastAsia="ja-JP"/>
        </w:rPr>
      </w:pPr>
      <w:r>
        <w:rPr>
          <w:rFonts w:eastAsia="游明朝"/>
          <w:sz w:val="22"/>
          <w:szCs w:val="22"/>
          <w:lang w:eastAsia="ja-JP"/>
        </w:rPr>
        <w:t>Currently MBS Broadcast/Multicast services</w:t>
      </w:r>
      <w:r w:rsidR="00137CB0">
        <w:rPr>
          <w:rFonts w:eastAsia="游明朝"/>
          <w:sz w:val="22"/>
          <w:szCs w:val="22"/>
          <w:lang w:eastAsia="ja-JP"/>
        </w:rPr>
        <w:t xml:space="preserve"> are scheduled by </w:t>
      </w:r>
      <w:r w:rsidR="001B5ADB">
        <w:rPr>
          <w:rFonts w:eastAsia="游明朝" w:hint="eastAsia"/>
          <w:sz w:val="22"/>
          <w:szCs w:val="22"/>
          <w:lang w:eastAsia="ja-JP"/>
        </w:rPr>
        <w:t>M</w:t>
      </w:r>
      <w:r w:rsidR="001B5ADB">
        <w:rPr>
          <w:rFonts w:eastAsia="游明朝"/>
          <w:sz w:val="22"/>
          <w:szCs w:val="22"/>
          <w:lang w:eastAsia="ja-JP"/>
        </w:rPr>
        <w:t xml:space="preserve">CCH which is scheduled by </w:t>
      </w:r>
      <w:r w:rsidR="00137CB0">
        <w:rPr>
          <w:rFonts w:eastAsia="游明朝"/>
          <w:sz w:val="22"/>
          <w:szCs w:val="22"/>
          <w:lang w:eastAsia="ja-JP"/>
        </w:rPr>
        <w:t>SIB</w:t>
      </w:r>
      <w:r w:rsidR="009C32F1">
        <w:rPr>
          <w:rFonts w:eastAsia="游明朝"/>
          <w:sz w:val="22"/>
          <w:szCs w:val="22"/>
          <w:lang w:eastAsia="ja-JP"/>
        </w:rPr>
        <w:t xml:space="preserve">, but the following issues may arise when </w:t>
      </w:r>
      <w:r w:rsidR="001B5ADB">
        <w:rPr>
          <w:rFonts w:eastAsia="游明朝"/>
          <w:sz w:val="22"/>
          <w:szCs w:val="22"/>
          <w:lang w:eastAsia="ja-JP"/>
        </w:rPr>
        <w:t xml:space="preserve">this mechanism is applied </w:t>
      </w:r>
      <w:r w:rsidR="009C32F1">
        <w:rPr>
          <w:rFonts w:eastAsia="游明朝"/>
          <w:sz w:val="22"/>
          <w:szCs w:val="22"/>
          <w:lang w:eastAsia="ja-JP"/>
        </w:rPr>
        <w:t xml:space="preserve">to NTN </w:t>
      </w:r>
      <w:r w:rsidR="00E95D55">
        <w:rPr>
          <w:rFonts w:eastAsia="游明朝"/>
          <w:sz w:val="22"/>
          <w:szCs w:val="22"/>
          <w:lang w:eastAsia="ja-JP"/>
        </w:rPr>
        <w:t>mechanisms.</w:t>
      </w:r>
    </w:p>
    <w:p w14:paraId="535F06C8" w14:textId="77777777" w:rsidR="009C32F1" w:rsidRDefault="009C32F1" w:rsidP="009C32F1">
      <w:pPr>
        <w:numPr>
          <w:ilvl w:val="0"/>
          <w:numId w:val="16"/>
        </w:numPr>
        <w:rPr>
          <w:rFonts w:eastAsia="游明朝"/>
          <w:sz w:val="22"/>
          <w:szCs w:val="22"/>
          <w:lang w:eastAsia="ja-JP"/>
        </w:rPr>
      </w:pPr>
      <w:r>
        <w:rPr>
          <w:rFonts w:eastAsia="游明朝"/>
          <w:sz w:val="22"/>
          <w:szCs w:val="22"/>
          <w:lang w:eastAsia="ja-JP"/>
        </w:rPr>
        <w:t>The large footprints of NTN-</w:t>
      </w:r>
      <w:proofErr w:type="spellStart"/>
      <w:r>
        <w:rPr>
          <w:rFonts w:eastAsia="游明朝"/>
          <w:sz w:val="22"/>
          <w:szCs w:val="22"/>
          <w:lang w:eastAsia="ja-JP"/>
        </w:rPr>
        <w:t>gNB</w:t>
      </w:r>
      <w:proofErr w:type="spellEnd"/>
      <w:r>
        <w:rPr>
          <w:rFonts w:eastAsia="游明朝"/>
          <w:sz w:val="22"/>
          <w:szCs w:val="22"/>
          <w:lang w:eastAsia="ja-JP"/>
        </w:rPr>
        <w:t xml:space="preserve"> makes it difficult to provide services limited to certain areas of the Cell.</w:t>
      </w:r>
    </w:p>
    <w:p w14:paraId="7F941A58" w14:textId="77777777" w:rsidR="009C32F1" w:rsidRDefault="001B5ADB" w:rsidP="009C32F1">
      <w:pPr>
        <w:numPr>
          <w:ilvl w:val="0"/>
          <w:numId w:val="16"/>
        </w:numPr>
        <w:rPr>
          <w:rFonts w:eastAsia="游明朝"/>
          <w:lang w:eastAsia="ja-JP"/>
        </w:rPr>
      </w:pPr>
      <w:r>
        <w:rPr>
          <w:rFonts w:eastAsia="游明朝"/>
          <w:sz w:val="22"/>
          <w:szCs w:val="22"/>
          <w:lang w:eastAsia="ja-JP"/>
        </w:rPr>
        <w:t xml:space="preserve">Since </w:t>
      </w:r>
      <w:r w:rsidR="005F6D89" w:rsidRPr="005F6D89">
        <w:rPr>
          <w:rFonts w:eastAsia="游明朝"/>
          <w:sz w:val="22"/>
          <w:szCs w:val="22"/>
          <w:lang w:eastAsia="ja-JP"/>
        </w:rPr>
        <w:t xml:space="preserve">NTN </w:t>
      </w:r>
      <w:r>
        <w:rPr>
          <w:rFonts w:eastAsia="游明朝"/>
          <w:sz w:val="22"/>
          <w:szCs w:val="22"/>
          <w:lang w:eastAsia="ja-JP"/>
        </w:rPr>
        <w:t xml:space="preserve">cells are not earth fixed in some cases, </w:t>
      </w:r>
      <w:r w:rsidR="005F6D89" w:rsidRPr="005F6D89">
        <w:rPr>
          <w:rFonts w:eastAsia="游明朝"/>
          <w:sz w:val="22"/>
          <w:szCs w:val="22"/>
          <w:lang w:eastAsia="ja-JP"/>
        </w:rPr>
        <w:t xml:space="preserve"> </w:t>
      </w:r>
      <w:r>
        <w:rPr>
          <w:rFonts w:eastAsia="游明朝"/>
          <w:sz w:val="22"/>
          <w:szCs w:val="22"/>
          <w:lang w:eastAsia="ja-JP"/>
        </w:rPr>
        <w:t>the current</w:t>
      </w:r>
      <w:r w:rsidRPr="005F6D89">
        <w:rPr>
          <w:rFonts w:eastAsia="游明朝"/>
          <w:sz w:val="22"/>
          <w:szCs w:val="22"/>
          <w:lang w:eastAsia="ja-JP"/>
        </w:rPr>
        <w:t xml:space="preserve"> </w:t>
      </w:r>
      <w:r>
        <w:rPr>
          <w:rFonts w:eastAsia="游明朝"/>
          <w:sz w:val="22"/>
          <w:szCs w:val="22"/>
          <w:lang w:eastAsia="ja-JP"/>
        </w:rPr>
        <w:t xml:space="preserve">MBS </w:t>
      </w:r>
      <w:r w:rsidR="005F6D89" w:rsidRPr="005F6D89">
        <w:rPr>
          <w:rFonts w:eastAsia="游明朝"/>
          <w:sz w:val="22"/>
          <w:szCs w:val="22"/>
          <w:lang w:eastAsia="ja-JP"/>
        </w:rPr>
        <w:t>mechanism</w:t>
      </w:r>
      <w:r>
        <w:rPr>
          <w:rFonts w:eastAsia="游明朝"/>
          <w:sz w:val="22"/>
          <w:szCs w:val="22"/>
          <w:lang w:eastAsia="ja-JP"/>
        </w:rPr>
        <w:t>s may not be suitable for NTN</w:t>
      </w:r>
      <w:r w:rsidR="005F6D89" w:rsidRPr="005F6D89">
        <w:rPr>
          <w:rFonts w:eastAsia="游明朝"/>
          <w:sz w:val="22"/>
          <w:szCs w:val="22"/>
          <w:lang w:eastAsia="ja-JP"/>
        </w:rPr>
        <w:t>.</w:t>
      </w:r>
    </w:p>
    <w:p w14:paraId="6FC38D30" w14:textId="77777777" w:rsidR="001C5AC5" w:rsidRPr="0069547B" w:rsidRDefault="00E95D55" w:rsidP="00E95D55">
      <w:pPr>
        <w:pStyle w:val="2"/>
        <w:numPr>
          <w:ilvl w:val="0"/>
          <w:numId w:val="0"/>
        </w:numPr>
        <w:ind w:left="567" w:hanging="567"/>
        <w:rPr>
          <w:lang w:eastAsia="ja-JP"/>
        </w:rPr>
      </w:pPr>
      <w:r>
        <w:rPr>
          <w:lang w:eastAsia="ja-JP"/>
        </w:rPr>
        <w:t>2.2 Potential Issues</w:t>
      </w:r>
    </w:p>
    <w:p w14:paraId="3C0C67F1" w14:textId="77777777" w:rsidR="00D02B56" w:rsidRPr="00BF7813" w:rsidRDefault="005F6D89" w:rsidP="00E95D55">
      <w:pPr>
        <w:rPr>
          <w:sz w:val="22"/>
          <w:szCs w:val="22"/>
          <w:lang w:eastAsia="ja-JP"/>
        </w:rPr>
      </w:pPr>
      <w:r w:rsidRPr="005F6D89">
        <w:rPr>
          <w:sz w:val="22"/>
          <w:szCs w:val="22"/>
          <w:lang w:eastAsia="ja-JP"/>
        </w:rPr>
        <w:t>In order to provide a service to a UE in a specific area within an NTN-</w:t>
      </w:r>
      <w:proofErr w:type="spellStart"/>
      <w:r w:rsidRPr="005F6D89">
        <w:rPr>
          <w:sz w:val="22"/>
          <w:szCs w:val="22"/>
          <w:lang w:eastAsia="ja-JP"/>
        </w:rPr>
        <w:t>gNB</w:t>
      </w:r>
      <w:proofErr w:type="spellEnd"/>
      <w:r w:rsidRPr="005F6D89">
        <w:rPr>
          <w:sz w:val="22"/>
          <w:szCs w:val="22"/>
          <w:lang w:eastAsia="ja-JP"/>
        </w:rPr>
        <w:t xml:space="preserve"> cell, that </w:t>
      </w:r>
      <w:r w:rsidR="00090F92">
        <w:rPr>
          <w:sz w:val="22"/>
          <w:szCs w:val="22"/>
          <w:lang w:eastAsia="ja-JP"/>
        </w:rPr>
        <w:t xml:space="preserve">the UE should </w:t>
      </w:r>
      <w:r w:rsidRPr="005F6D89">
        <w:rPr>
          <w:sz w:val="22"/>
          <w:szCs w:val="22"/>
          <w:lang w:eastAsia="ja-JP"/>
        </w:rPr>
        <w:t>also be informed of the area where the service is available to be received.</w:t>
      </w:r>
    </w:p>
    <w:p w14:paraId="42FC6BFB" w14:textId="77777777" w:rsidR="008E374A" w:rsidRPr="008E374A" w:rsidRDefault="008E374A" w:rsidP="008E374A">
      <w:pPr>
        <w:rPr>
          <w:lang w:eastAsia="ja-JP"/>
        </w:rPr>
      </w:pPr>
      <w:r w:rsidRPr="00BF7813">
        <w:rPr>
          <w:sz w:val="22"/>
          <w:szCs w:val="22"/>
          <w:lang w:eastAsia="ja-JP"/>
        </w:rPr>
        <w:t xml:space="preserve">The current specification provides broadcast and multicast session </w:t>
      </w:r>
      <w:r w:rsidR="00413F7E">
        <w:rPr>
          <w:sz w:val="22"/>
          <w:szCs w:val="22"/>
          <w:lang w:eastAsia="ja-JP"/>
        </w:rPr>
        <w:t>information</w:t>
      </w:r>
      <w:r w:rsidR="000D010F" w:rsidRPr="00BF7813">
        <w:rPr>
          <w:sz w:val="22"/>
          <w:szCs w:val="22"/>
          <w:lang w:eastAsia="ja-JP"/>
        </w:rPr>
        <w:t xml:space="preserve"> </w:t>
      </w:r>
      <w:r w:rsidRPr="00BF7813">
        <w:rPr>
          <w:sz w:val="22"/>
          <w:szCs w:val="22"/>
          <w:lang w:eastAsia="ja-JP"/>
        </w:rPr>
        <w:t>in MCCH messages.</w:t>
      </w:r>
      <w:r w:rsidR="00481AE1" w:rsidRPr="00BF7813">
        <w:rPr>
          <w:sz w:val="22"/>
          <w:szCs w:val="22"/>
        </w:rPr>
        <w:t xml:space="preserve"> </w:t>
      </w:r>
      <w:r w:rsidR="00481AE1" w:rsidRPr="00BF7813">
        <w:rPr>
          <w:sz w:val="22"/>
          <w:szCs w:val="22"/>
          <w:lang w:eastAsia="ja-JP"/>
        </w:rPr>
        <w:t>The following</w:t>
      </w:r>
      <w:r w:rsidR="00413F7E">
        <w:rPr>
          <w:sz w:val="22"/>
          <w:szCs w:val="22"/>
          <w:lang w:eastAsia="ja-JP"/>
        </w:rPr>
        <w:t xml:space="preserve"> </w:t>
      </w:r>
      <w:r w:rsidR="00481AE1" w:rsidRPr="00BF7813">
        <w:rPr>
          <w:sz w:val="22"/>
          <w:szCs w:val="22"/>
          <w:lang w:eastAsia="ja-JP"/>
        </w:rPr>
        <w:t>specification</w:t>
      </w:r>
      <w:r w:rsidR="00413F7E">
        <w:rPr>
          <w:sz w:val="22"/>
          <w:szCs w:val="22"/>
          <w:lang w:eastAsia="ja-JP"/>
        </w:rPr>
        <w:t>[2]</w:t>
      </w:r>
      <w:r w:rsidR="00413F7E" w:rsidRPr="00BF7813">
        <w:rPr>
          <w:sz w:val="22"/>
          <w:szCs w:val="22"/>
          <w:lang w:eastAsia="ja-JP"/>
        </w:rPr>
        <w:t xml:space="preserve"> </w:t>
      </w:r>
      <w:r w:rsidR="00481AE1" w:rsidRPr="00BF7813">
        <w:rPr>
          <w:sz w:val="22"/>
          <w:szCs w:val="22"/>
          <w:lang w:eastAsia="ja-JP"/>
        </w:rPr>
        <w:t xml:space="preserve"> </w:t>
      </w:r>
      <w:r w:rsidR="00413F7E">
        <w:rPr>
          <w:sz w:val="22"/>
          <w:szCs w:val="22"/>
          <w:lang w:eastAsia="ja-JP"/>
        </w:rPr>
        <w:t>is</w:t>
      </w:r>
      <w:r w:rsidR="00413F7E" w:rsidRPr="00BF7813">
        <w:rPr>
          <w:sz w:val="22"/>
          <w:szCs w:val="22"/>
          <w:lang w:eastAsia="ja-JP"/>
        </w:rPr>
        <w:t xml:space="preserve"> </w:t>
      </w:r>
      <w:r w:rsidR="00413F7E">
        <w:rPr>
          <w:sz w:val="22"/>
          <w:szCs w:val="22"/>
          <w:lang w:eastAsia="ja-JP"/>
        </w:rPr>
        <w:t xml:space="preserve">MCCH-message </w:t>
      </w:r>
      <w:r w:rsidR="00481AE1" w:rsidRPr="00BF7813">
        <w:rPr>
          <w:sz w:val="22"/>
          <w:szCs w:val="22"/>
          <w:lang w:eastAsia="ja-JP"/>
        </w:rPr>
        <w:t>for setting MBS broadcast session information.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8E374A" w14:paraId="018420E2" w14:textId="77777777" w:rsidTr="00C66D7E">
        <w:tc>
          <w:tcPr>
            <w:tcW w:w="9356" w:type="dxa"/>
            <w:tcBorders>
              <w:top w:val="dashSmallGap" w:sz="4" w:space="0" w:color="auto"/>
              <w:left w:val="dashSmallGap" w:sz="4" w:space="0" w:color="auto"/>
              <w:bottom w:val="dashSmallGap" w:sz="4" w:space="0" w:color="auto"/>
              <w:right w:val="dashSmallGap" w:sz="4" w:space="0" w:color="auto"/>
            </w:tcBorders>
            <w:shd w:val="clear" w:color="auto" w:fill="D9D9D9"/>
          </w:tcPr>
          <w:p w14:paraId="0AE28D93" w14:textId="77777777" w:rsidR="00076EE0" w:rsidRPr="00076EE0" w:rsidRDefault="00076EE0" w:rsidP="00076EE0">
            <w:pPr>
              <w:pStyle w:val="PL"/>
              <w:rPr>
                <w:shd w:val="clear" w:color="auto" w:fill="DDDDDD"/>
              </w:rPr>
            </w:pPr>
            <w:r w:rsidRPr="00076EE0">
              <w:rPr>
                <w:shd w:val="clear" w:color="auto" w:fill="DDDDDD"/>
              </w:rPr>
              <w:t>MCCH-Message-r</w:t>
            </w:r>
            <w:proofErr w:type="gramStart"/>
            <w:r w:rsidRPr="00076EE0">
              <w:rPr>
                <w:shd w:val="clear" w:color="auto" w:fill="DDDDDD"/>
              </w:rPr>
              <w:t>17 ::=</w:t>
            </w:r>
            <w:proofErr w:type="gramEnd"/>
            <w:r w:rsidRPr="00076EE0">
              <w:rPr>
                <w:shd w:val="clear" w:color="auto" w:fill="DDDDDD"/>
              </w:rPr>
              <w:t xml:space="preserve"> SEQUENCE {</w:t>
            </w:r>
          </w:p>
          <w:p w14:paraId="305DEF9C" w14:textId="77777777" w:rsidR="00076EE0" w:rsidRPr="00076EE0" w:rsidRDefault="00076EE0" w:rsidP="00076EE0">
            <w:pPr>
              <w:pStyle w:val="PL"/>
              <w:rPr>
                <w:shd w:val="clear" w:color="auto" w:fill="DDDDDD"/>
              </w:rPr>
            </w:pPr>
            <w:r w:rsidRPr="00076EE0">
              <w:rPr>
                <w:shd w:val="clear" w:color="auto" w:fill="DDDDDD"/>
              </w:rPr>
              <w:t xml:space="preserve">    message              MCCH-MessageType-r17</w:t>
            </w:r>
          </w:p>
          <w:p w14:paraId="1EBDF7C9" w14:textId="77777777" w:rsidR="00076EE0" w:rsidRPr="00076EE0" w:rsidRDefault="00076EE0" w:rsidP="00076EE0">
            <w:pPr>
              <w:pStyle w:val="PL"/>
              <w:rPr>
                <w:shd w:val="clear" w:color="auto" w:fill="DDDDDD"/>
              </w:rPr>
            </w:pPr>
            <w:r w:rsidRPr="00076EE0">
              <w:rPr>
                <w:shd w:val="clear" w:color="auto" w:fill="DDDDDD"/>
              </w:rPr>
              <w:t>}</w:t>
            </w:r>
          </w:p>
          <w:p w14:paraId="78D791C3" w14:textId="77777777" w:rsidR="00076EE0" w:rsidRPr="00076EE0" w:rsidRDefault="00076EE0" w:rsidP="00076EE0">
            <w:pPr>
              <w:pStyle w:val="PL"/>
              <w:rPr>
                <w:shd w:val="clear" w:color="auto" w:fill="DDDDDD"/>
              </w:rPr>
            </w:pPr>
          </w:p>
          <w:p w14:paraId="00FFEB71" w14:textId="77777777" w:rsidR="00076EE0" w:rsidRPr="00076EE0" w:rsidRDefault="00076EE0" w:rsidP="00076EE0">
            <w:pPr>
              <w:pStyle w:val="PL"/>
              <w:rPr>
                <w:shd w:val="clear" w:color="auto" w:fill="DDDDDD"/>
              </w:rPr>
            </w:pPr>
            <w:r w:rsidRPr="00076EE0">
              <w:rPr>
                <w:shd w:val="clear" w:color="auto" w:fill="DDDDDD"/>
              </w:rPr>
              <w:t>MCCH-MessageType-r17 ::= CHOICE {</w:t>
            </w:r>
          </w:p>
          <w:p w14:paraId="74F7FC6E" w14:textId="77777777" w:rsidR="00076EE0" w:rsidRPr="00076EE0" w:rsidRDefault="00076EE0" w:rsidP="00076EE0">
            <w:pPr>
              <w:pStyle w:val="PL"/>
              <w:rPr>
                <w:shd w:val="clear" w:color="auto" w:fill="DDDDDD"/>
              </w:rPr>
            </w:pPr>
            <w:r w:rsidRPr="00076EE0">
              <w:rPr>
                <w:shd w:val="clear" w:color="auto" w:fill="DDDDDD"/>
              </w:rPr>
              <w:t xml:space="preserve">    c1                       CHOICE {</w:t>
            </w:r>
          </w:p>
          <w:p w14:paraId="689BF282" w14:textId="77777777" w:rsidR="00076EE0" w:rsidRPr="00076EE0" w:rsidRDefault="00076EE0" w:rsidP="00076EE0">
            <w:pPr>
              <w:pStyle w:val="PL"/>
              <w:rPr>
                <w:shd w:val="clear" w:color="auto" w:fill="DDDDDD"/>
              </w:rPr>
            </w:pPr>
            <w:r w:rsidRPr="00076EE0">
              <w:rPr>
                <w:shd w:val="clear" w:color="auto" w:fill="DDDDDD"/>
              </w:rPr>
              <w:t xml:space="preserve">        </w:t>
            </w:r>
            <w:r w:rsidRPr="00076EE0">
              <w:rPr>
                <w:highlight w:val="yellow"/>
                <w:shd w:val="clear" w:color="auto" w:fill="DDDDDD"/>
              </w:rPr>
              <w:t>mbsBroadcastConfiguration-r17</w:t>
            </w:r>
            <w:r w:rsidRPr="00076EE0">
              <w:rPr>
                <w:shd w:val="clear" w:color="auto" w:fill="DDDDDD"/>
              </w:rPr>
              <w:t xml:space="preserve">     </w:t>
            </w:r>
            <w:proofErr w:type="spellStart"/>
            <w:r w:rsidRPr="00076EE0">
              <w:rPr>
                <w:shd w:val="clear" w:color="auto" w:fill="DDDDDD"/>
              </w:rPr>
              <w:t>MBSBroadcastConfiguration-r17</w:t>
            </w:r>
            <w:proofErr w:type="spellEnd"/>
            <w:r w:rsidRPr="00076EE0">
              <w:rPr>
                <w:shd w:val="clear" w:color="auto" w:fill="DDDDDD"/>
              </w:rPr>
              <w:t>,</w:t>
            </w:r>
          </w:p>
          <w:p w14:paraId="41B355D8" w14:textId="77777777" w:rsidR="00076EE0" w:rsidRPr="00076EE0" w:rsidRDefault="00076EE0" w:rsidP="00076EE0">
            <w:pPr>
              <w:pStyle w:val="PL"/>
              <w:rPr>
                <w:shd w:val="clear" w:color="auto" w:fill="DDDDDD"/>
              </w:rPr>
            </w:pPr>
            <w:r w:rsidRPr="00076EE0">
              <w:rPr>
                <w:shd w:val="clear" w:color="auto" w:fill="DDDDDD"/>
              </w:rPr>
              <w:t xml:space="preserve">        spare1                            NULL</w:t>
            </w:r>
          </w:p>
          <w:p w14:paraId="17F11989" w14:textId="77777777" w:rsidR="00076EE0" w:rsidRPr="00076EE0" w:rsidRDefault="00076EE0" w:rsidP="00076EE0">
            <w:pPr>
              <w:pStyle w:val="PL"/>
              <w:rPr>
                <w:shd w:val="clear" w:color="auto" w:fill="DDDDDD"/>
              </w:rPr>
            </w:pPr>
            <w:r w:rsidRPr="00076EE0">
              <w:rPr>
                <w:shd w:val="clear" w:color="auto" w:fill="DDDDDD"/>
              </w:rPr>
              <w:lastRenderedPageBreak/>
              <w:t xml:space="preserve">    },</w:t>
            </w:r>
          </w:p>
          <w:p w14:paraId="176D5CFC" w14:textId="77777777" w:rsidR="00076EE0" w:rsidRPr="00076EE0" w:rsidRDefault="00076EE0" w:rsidP="00076EE0">
            <w:pPr>
              <w:pStyle w:val="PL"/>
              <w:rPr>
                <w:shd w:val="clear" w:color="auto" w:fill="DDDDDD"/>
              </w:rPr>
            </w:pPr>
            <w:r w:rsidRPr="00076EE0">
              <w:rPr>
                <w:shd w:val="clear" w:color="auto" w:fill="DDDDDD"/>
              </w:rPr>
              <w:t xml:space="preserve">    </w:t>
            </w:r>
            <w:proofErr w:type="spellStart"/>
            <w:r w:rsidRPr="00076EE0">
              <w:rPr>
                <w:shd w:val="clear" w:color="auto" w:fill="DDDDDD"/>
              </w:rPr>
              <w:t>messageClassExtension</w:t>
            </w:r>
            <w:proofErr w:type="spellEnd"/>
            <w:r w:rsidRPr="00076EE0">
              <w:rPr>
                <w:shd w:val="clear" w:color="auto" w:fill="DDDDDD"/>
              </w:rPr>
              <w:t xml:space="preserve">   SEQUENCE {}</w:t>
            </w:r>
          </w:p>
          <w:p w14:paraId="5994FC92" w14:textId="77777777" w:rsidR="00076EE0" w:rsidRPr="00076EE0" w:rsidRDefault="00076EE0" w:rsidP="00076EE0">
            <w:pPr>
              <w:pStyle w:val="PL"/>
              <w:rPr>
                <w:shd w:val="clear" w:color="auto" w:fill="DDDDDD"/>
              </w:rPr>
            </w:pPr>
            <w:r w:rsidRPr="00076EE0">
              <w:rPr>
                <w:shd w:val="clear" w:color="auto" w:fill="DDDDDD"/>
              </w:rPr>
              <w:t>}</w:t>
            </w:r>
          </w:p>
          <w:p w14:paraId="43AA62C0" w14:textId="77777777" w:rsidR="00076EE0" w:rsidRPr="00076EE0" w:rsidRDefault="00076EE0" w:rsidP="00076EE0">
            <w:pPr>
              <w:pStyle w:val="PL"/>
              <w:rPr>
                <w:shd w:val="clear" w:color="auto" w:fill="DDDDDD"/>
              </w:rPr>
            </w:pPr>
            <w:r w:rsidRPr="00076EE0">
              <w:rPr>
                <w:shd w:val="clear" w:color="auto" w:fill="DDDDDD"/>
              </w:rPr>
              <w:t>-- TAG-MCCH-MESSAGE-STOP</w:t>
            </w:r>
          </w:p>
          <w:p w14:paraId="7A9B474C" w14:textId="77777777" w:rsidR="00076EE0" w:rsidRDefault="00076EE0" w:rsidP="00076EE0">
            <w:pPr>
              <w:pStyle w:val="PL"/>
              <w:rPr>
                <w:shd w:val="clear" w:color="auto" w:fill="DDDDDD"/>
              </w:rPr>
            </w:pPr>
          </w:p>
          <w:p w14:paraId="320B2FDD" w14:textId="77777777" w:rsidR="00076EE0" w:rsidRPr="00076EE0" w:rsidRDefault="00076EE0" w:rsidP="00076EE0">
            <w:pPr>
              <w:pStyle w:val="PL"/>
              <w:rPr>
                <w:shd w:val="clear" w:color="auto" w:fill="DDDDDD"/>
              </w:rPr>
            </w:pPr>
            <w:r w:rsidRPr="00076EE0">
              <w:rPr>
                <w:shd w:val="clear" w:color="auto" w:fill="DDDDDD"/>
              </w:rPr>
              <w:t>-- TAG-MBSBROADCASTCONFIGURATION-START</w:t>
            </w:r>
          </w:p>
          <w:p w14:paraId="7237F17F" w14:textId="77777777" w:rsidR="00076EE0" w:rsidRPr="00076EE0" w:rsidRDefault="00076EE0" w:rsidP="00076EE0">
            <w:pPr>
              <w:pStyle w:val="PL"/>
              <w:rPr>
                <w:shd w:val="clear" w:color="auto" w:fill="DDDDDD"/>
              </w:rPr>
            </w:pPr>
            <w:r w:rsidRPr="00076EE0">
              <w:rPr>
                <w:shd w:val="clear" w:color="auto" w:fill="DDDDDD"/>
              </w:rPr>
              <w:t>MBSBroadcastConfiguration-r17 ::= SEQUENCE {</w:t>
            </w:r>
          </w:p>
          <w:p w14:paraId="67388886" w14:textId="77777777" w:rsidR="00076EE0" w:rsidRPr="00076EE0" w:rsidRDefault="00076EE0" w:rsidP="00076EE0">
            <w:pPr>
              <w:pStyle w:val="PL"/>
              <w:rPr>
                <w:shd w:val="clear" w:color="auto" w:fill="DDDDDD"/>
              </w:rPr>
            </w:pPr>
            <w:r w:rsidRPr="00076EE0">
              <w:rPr>
                <w:shd w:val="clear" w:color="auto" w:fill="DDDDDD"/>
              </w:rPr>
              <w:t xml:space="preserve">    </w:t>
            </w:r>
            <w:proofErr w:type="spellStart"/>
            <w:r w:rsidRPr="00076EE0">
              <w:rPr>
                <w:shd w:val="clear" w:color="auto" w:fill="DDDDDD"/>
              </w:rPr>
              <w:t>criticalExtensions</w:t>
            </w:r>
            <w:proofErr w:type="spellEnd"/>
            <w:r w:rsidRPr="00076EE0">
              <w:rPr>
                <w:shd w:val="clear" w:color="auto" w:fill="DDDDDD"/>
              </w:rPr>
              <w:t xml:space="preserve">                CHOICE {</w:t>
            </w:r>
          </w:p>
          <w:p w14:paraId="7EDA7263" w14:textId="77777777" w:rsidR="00076EE0" w:rsidRPr="00076EE0" w:rsidRDefault="00076EE0" w:rsidP="00076EE0">
            <w:pPr>
              <w:pStyle w:val="PL"/>
              <w:rPr>
                <w:shd w:val="clear" w:color="auto" w:fill="DDDDDD"/>
              </w:rPr>
            </w:pPr>
            <w:r w:rsidRPr="00076EE0">
              <w:rPr>
                <w:shd w:val="clear" w:color="auto" w:fill="DDDDDD"/>
              </w:rPr>
              <w:t xml:space="preserve">        mbsBroadcastConfiguration-r17     MBSBroadcastConfiguration-r17-IEs,</w:t>
            </w:r>
          </w:p>
          <w:p w14:paraId="1D634DE2" w14:textId="77777777" w:rsidR="00076EE0" w:rsidRPr="00076EE0" w:rsidRDefault="00076EE0" w:rsidP="00076EE0">
            <w:pPr>
              <w:pStyle w:val="PL"/>
              <w:rPr>
                <w:shd w:val="clear" w:color="auto" w:fill="DDDDDD"/>
              </w:rPr>
            </w:pPr>
            <w:r w:rsidRPr="00076EE0">
              <w:rPr>
                <w:shd w:val="clear" w:color="auto" w:fill="DDDDDD"/>
              </w:rPr>
              <w:t xml:space="preserve">        </w:t>
            </w:r>
            <w:proofErr w:type="spellStart"/>
            <w:r w:rsidRPr="00076EE0">
              <w:rPr>
                <w:shd w:val="clear" w:color="auto" w:fill="DDDDDD"/>
              </w:rPr>
              <w:t>criticalExtensionsFuture</w:t>
            </w:r>
            <w:proofErr w:type="spellEnd"/>
            <w:r w:rsidRPr="00076EE0">
              <w:rPr>
                <w:shd w:val="clear" w:color="auto" w:fill="DDDDDD"/>
              </w:rPr>
              <w:t xml:space="preserve">          SEQUENCE {}</w:t>
            </w:r>
          </w:p>
          <w:p w14:paraId="05AF8BC8" w14:textId="77777777" w:rsidR="00076EE0" w:rsidRPr="00076EE0" w:rsidRDefault="00076EE0" w:rsidP="00076EE0">
            <w:pPr>
              <w:pStyle w:val="PL"/>
              <w:rPr>
                <w:shd w:val="clear" w:color="auto" w:fill="DDDDDD"/>
              </w:rPr>
            </w:pPr>
            <w:r w:rsidRPr="00076EE0">
              <w:rPr>
                <w:shd w:val="clear" w:color="auto" w:fill="DDDDDD"/>
              </w:rPr>
              <w:t xml:space="preserve">    }</w:t>
            </w:r>
          </w:p>
          <w:p w14:paraId="3A921F5E" w14:textId="77777777" w:rsidR="00076EE0" w:rsidRPr="00076EE0" w:rsidRDefault="00076EE0" w:rsidP="00076EE0">
            <w:pPr>
              <w:pStyle w:val="PL"/>
              <w:rPr>
                <w:shd w:val="clear" w:color="auto" w:fill="DDDDDD"/>
              </w:rPr>
            </w:pPr>
            <w:r w:rsidRPr="00076EE0">
              <w:rPr>
                <w:shd w:val="clear" w:color="auto" w:fill="DDDDDD"/>
              </w:rPr>
              <w:t>}</w:t>
            </w:r>
          </w:p>
          <w:p w14:paraId="12CA3D55" w14:textId="77777777" w:rsidR="00076EE0" w:rsidRPr="00076EE0" w:rsidRDefault="00076EE0" w:rsidP="00076EE0">
            <w:pPr>
              <w:pStyle w:val="PL"/>
              <w:rPr>
                <w:shd w:val="clear" w:color="auto" w:fill="DDDDDD"/>
              </w:rPr>
            </w:pPr>
          </w:p>
          <w:p w14:paraId="739F93BB" w14:textId="77777777" w:rsidR="00076EE0" w:rsidRPr="00076EE0" w:rsidRDefault="00076EE0" w:rsidP="00076EE0">
            <w:pPr>
              <w:pStyle w:val="PL"/>
              <w:rPr>
                <w:shd w:val="clear" w:color="auto" w:fill="DDDDDD"/>
              </w:rPr>
            </w:pPr>
            <w:r w:rsidRPr="00076EE0">
              <w:rPr>
                <w:shd w:val="clear" w:color="auto" w:fill="DDDDDD"/>
              </w:rPr>
              <w:t>MBSBroadcastConfiguration-r17-IEs ::= SEQUENCE {</w:t>
            </w:r>
          </w:p>
          <w:p w14:paraId="4BF3736E" w14:textId="77777777" w:rsidR="00076EE0" w:rsidRPr="00076EE0" w:rsidRDefault="00076EE0" w:rsidP="00076EE0">
            <w:pPr>
              <w:pStyle w:val="PL"/>
              <w:rPr>
                <w:shd w:val="clear" w:color="auto" w:fill="DDDDDD"/>
              </w:rPr>
            </w:pPr>
            <w:r w:rsidRPr="00076EE0">
              <w:rPr>
                <w:shd w:val="clear" w:color="auto" w:fill="DDDDDD"/>
              </w:rPr>
              <w:t xml:space="preserve">    </w:t>
            </w:r>
            <w:r w:rsidRPr="00076EE0">
              <w:rPr>
                <w:highlight w:val="yellow"/>
                <w:shd w:val="clear" w:color="auto" w:fill="DDDDDD"/>
              </w:rPr>
              <w:t>mbs-SessionInfoList-r17</w:t>
            </w:r>
            <w:r w:rsidRPr="00076EE0">
              <w:rPr>
                <w:shd w:val="clear" w:color="auto" w:fill="DDDDDD"/>
              </w:rPr>
              <w:t xml:space="preserve">               </w:t>
            </w:r>
            <w:proofErr w:type="spellStart"/>
            <w:r w:rsidRPr="00076EE0">
              <w:rPr>
                <w:shd w:val="clear" w:color="auto" w:fill="DDDDDD"/>
              </w:rPr>
              <w:t>MBS-SessionInfoList-r17</w:t>
            </w:r>
            <w:proofErr w:type="spellEnd"/>
            <w:r w:rsidRPr="00076EE0">
              <w:rPr>
                <w:shd w:val="clear" w:color="auto" w:fill="DDDDDD"/>
              </w:rPr>
              <w:t xml:space="preserve">                                              OPTIONAL,   -- Need R</w:t>
            </w:r>
          </w:p>
          <w:p w14:paraId="55A01E99" w14:textId="77777777" w:rsidR="00076EE0" w:rsidRPr="00076EE0" w:rsidRDefault="00076EE0" w:rsidP="00076EE0">
            <w:pPr>
              <w:pStyle w:val="PL"/>
              <w:rPr>
                <w:shd w:val="clear" w:color="auto" w:fill="DDDDDD"/>
              </w:rPr>
            </w:pPr>
            <w:r w:rsidRPr="00076EE0">
              <w:rPr>
                <w:shd w:val="clear" w:color="auto" w:fill="DDDDDD"/>
              </w:rPr>
              <w:t xml:space="preserve">    mbs-NeighbourCellList-r17             </w:t>
            </w:r>
            <w:proofErr w:type="spellStart"/>
            <w:r w:rsidRPr="00076EE0">
              <w:rPr>
                <w:shd w:val="clear" w:color="auto" w:fill="DDDDDD"/>
              </w:rPr>
              <w:t>MBS-NeighbourCellList-r17</w:t>
            </w:r>
            <w:proofErr w:type="spellEnd"/>
            <w:r w:rsidRPr="00076EE0">
              <w:rPr>
                <w:shd w:val="clear" w:color="auto" w:fill="DDDDDD"/>
              </w:rPr>
              <w:t xml:space="preserve">                                            OPTIONAL,   -- Need S</w:t>
            </w:r>
          </w:p>
          <w:p w14:paraId="7AC2B30A" w14:textId="77777777" w:rsidR="00076EE0" w:rsidRPr="00076EE0" w:rsidRDefault="00076EE0" w:rsidP="00076EE0">
            <w:pPr>
              <w:pStyle w:val="PL"/>
              <w:rPr>
                <w:shd w:val="clear" w:color="auto" w:fill="DDDDDD"/>
              </w:rPr>
            </w:pPr>
            <w:r w:rsidRPr="00076EE0">
              <w:rPr>
                <w:shd w:val="clear" w:color="auto" w:fill="DDDDDD"/>
              </w:rPr>
              <w:t xml:space="preserve">    drx-ConfigPTM-List-r17                SEQUENCE (SIZE (</w:t>
            </w:r>
            <w:proofErr w:type="gramStart"/>
            <w:r w:rsidRPr="00076EE0">
              <w:rPr>
                <w:shd w:val="clear" w:color="auto" w:fill="DDDDDD"/>
              </w:rPr>
              <w:t>1..</w:t>
            </w:r>
            <w:proofErr w:type="gramEnd"/>
            <w:r w:rsidRPr="00076EE0">
              <w:rPr>
                <w:shd w:val="clear" w:color="auto" w:fill="DDDDDD"/>
              </w:rPr>
              <w:t>maxNrofDRX-ConfigPTM-r17)) OF DRX-ConfigPTM-r17   OPTIONAL,   -- Need R</w:t>
            </w:r>
          </w:p>
          <w:p w14:paraId="1A5B7036" w14:textId="77777777" w:rsidR="00076EE0" w:rsidRPr="00076EE0" w:rsidRDefault="00076EE0" w:rsidP="00076EE0">
            <w:pPr>
              <w:pStyle w:val="PL"/>
              <w:rPr>
                <w:shd w:val="clear" w:color="auto" w:fill="DDDDDD"/>
              </w:rPr>
            </w:pPr>
            <w:r w:rsidRPr="00076EE0">
              <w:rPr>
                <w:shd w:val="clear" w:color="auto" w:fill="DDDDDD"/>
              </w:rPr>
              <w:t xml:space="preserve">    pdsch-ConfigMTCH-r17                  PDSCH-ConfigBroadcast-r17                                            OPTIONAL,   -- Need S</w:t>
            </w:r>
          </w:p>
          <w:p w14:paraId="40EC788C" w14:textId="77777777" w:rsidR="00076EE0" w:rsidRPr="00076EE0" w:rsidRDefault="00076EE0" w:rsidP="00076EE0">
            <w:pPr>
              <w:pStyle w:val="PL"/>
              <w:rPr>
                <w:shd w:val="clear" w:color="auto" w:fill="DDDDDD"/>
              </w:rPr>
            </w:pPr>
            <w:r w:rsidRPr="00076EE0">
              <w:rPr>
                <w:shd w:val="clear" w:color="auto" w:fill="DDDDDD"/>
              </w:rPr>
              <w:t xml:space="preserve">    mtch-SSB-MappingWindowList-r17        </w:t>
            </w:r>
            <w:proofErr w:type="spellStart"/>
            <w:r w:rsidRPr="00076EE0">
              <w:rPr>
                <w:shd w:val="clear" w:color="auto" w:fill="DDDDDD"/>
              </w:rPr>
              <w:t>MTCH-SSB-MappingWindowList-r17</w:t>
            </w:r>
            <w:proofErr w:type="spellEnd"/>
            <w:r w:rsidRPr="00076EE0">
              <w:rPr>
                <w:shd w:val="clear" w:color="auto" w:fill="DDDDDD"/>
              </w:rPr>
              <w:t xml:space="preserve">                                       OPTIONAL,   -- Need R</w:t>
            </w:r>
          </w:p>
          <w:p w14:paraId="4AD95DCA" w14:textId="77777777" w:rsidR="00076EE0" w:rsidRPr="00076EE0" w:rsidRDefault="00076EE0" w:rsidP="00076EE0">
            <w:pPr>
              <w:pStyle w:val="PL"/>
              <w:rPr>
                <w:shd w:val="clear" w:color="auto" w:fill="DDDDDD"/>
              </w:rPr>
            </w:pPr>
            <w:r w:rsidRPr="00076EE0">
              <w:rPr>
                <w:shd w:val="clear" w:color="auto" w:fill="DDDDDD"/>
              </w:rPr>
              <w:t xml:space="preserve">    </w:t>
            </w:r>
            <w:proofErr w:type="spellStart"/>
            <w:r w:rsidRPr="00076EE0">
              <w:rPr>
                <w:shd w:val="clear" w:color="auto" w:fill="DDDDDD"/>
              </w:rPr>
              <w:t>lateNonCriticalExtension</w:t>
            </w:r>
            <w:proofErr w:type="spellEnd"/>
            <w:r w:rsidRPr="00076EE0">
              <w:rPr>
                <w:shd w:val="clear" w:color="auto" w:fill="DDDDDD"/>
              </w:rPr>
              <w:t xml:space="preserve">              OCTET STRING                                                         OPTIONAL,</w:t>
            </w:r>
          </w:p>
          <w:p w14:paraId="0FEFDA70" w14:textId="77777777" w:rsidR="00076EE0" w:rsidRPr="00076EE0" w:rsidRDefault="00076EE0" w:rsidP="00076EE0">
            <w:pPr>
              <w:pStyle w:val="PL"/>
              <w:rPr>
                <w:shd w:val="clear" w:color="auto" w:fill="DDDDDD"/>
              </w:rPr>
            </w:pPr>
            <w:r w:rsidRPr="00076EE0">
              <w:rPr>
                <w:shd w:val="clear" w:color="auto" w:fill="DDDDDD"/>
              </w:rPr>
              <w:t xml:space="preserve">    </w:t>
            </w:r>
            <w:proofErr w:type="spellStart"/>
            <w:r w:rsidRPr="00076EE0">
              <w:rPr>
                <w:shd w:val="clear" w:color="auto" w:fill="DDDDDD"/>
              </w:rPr>
              <w:t>nonCriticalExtension</w:t>
            </w:r>
            <w:proofErr w:type="spellEnd"/>
            <w:r w:rsidRPr="00076EE0">
              <w:rPr>
                <w:shd w:val="clear" w:color="auto" w:fill="DDDDDD"/>
              </w:rPr>
              <w:t xml:space="preserve">                  SEQUENCE {}                                                          OPTIONAL</w:t>
            </w:r>
          </w:p>
          <w:p w14:paraId="61A7E835" w14:textId="0E83B0B9" w:rsidR="008E374A" w:rsidRDefault="00076EE0" w:rsidP="00DD4A43">
            <w:pPr>
              <w:pStyle w:val="PL"/>
              <w:rPr>
                <w:shd w:val="clear" w:color="auto" w:fill="DDDDDD"/>
              </w:rPr>
            </w:pPr>
            <w:r w:rsidRPr="00076EE0">
              <w:rPr>
                <w:shd w:val="clear" w:color="auto" w:fill="DDDDDD"/>
              </w:rPr>
              <w:t>}</w:t>
            </w:r>
          </w:p>
        </w:tc>
      </w:tr>
    </w:tbl>
    <w:p w14:paraId="4E8436DD" w14:textId="77777777" w:rsidR="00C66D7E" w:rsidRDefault="00C66D7E" w:rsidP="005F6D89">
      <w:pPr>
        <w:rPr>
          <w:rFonts w:eastAsia="游明朝"/>
          <w:sz w:val="22"/>
          <w:szCs w:val="22"/>
          <w:lang w:eastAsia="ja-JP"/>
        </w:rPr>
      </w:pPr>
    </w:p>
    <w:p w14:paraId="44EE3998" w14:textId="5F01436B" w:rsidR="00B83108" w:rsidRDefault="005F6D89" w:rsidP="005F6D89">
      <w:pPr>
        <w:rPr>
          <w:rFonts w:eastAsia="游明朝"/>
          <w:color w:val="FF0000"/>
          <w:sz w:val="22"/>
          <w:szCs w:val="22"/>
          <w:lang w:eastAsia="ja-JP"/>
        </w:rPr>
      </w:pPr>
      <w:r w:rsidRPr="00BF7813">
        <w:rPr>
          <w:rFonts w:eastAsia="游明朝"/>
          <w:sz w:val="22"/>
          <w:szCs w:val="22"/>
          <w:lang w:eastAsia="ja-JP"/>
        </w:rPr>
        <w:t xml:space="preserve">The following two possibilities need to be considered in order to link </w:t>
      </w:r>
      <w:r w:rsidR="0032358D">
        <w:rPr>
          <w:rFonts w:eastAsia="游明朝"/>
          <w:sz w:val="22"/>
          <w:szCs w:val="22"/>
          <w:lang w:eastAsia="ja-JP"/>
        </w:rPr>
        <w:t>Area information and MBS multicast/broadcast session information</w:t>
      </w:r>
      <w:r w:rsidRPr="00BF7813">
        <w:rPr>
          <w:rFonts w:eastAsia="游明朝"/>
          <w:sz w:val="22"/>
          <w:szCs w:val="22"/>
          <w:lang w:eastAsia="ja-JP"/>
        </w:rPr>
        <w:t>.</w:t>
      </w:r>
      <w:r w:rsidRPr="00E32DE6">
        <w:rPr>
          <w:rFonts w:eastAsia="游明朝"/>
          <w:color w:val="FF0000"/>
          <w:sz w:val="22"/>
          <w:szCs w:val="22"/>
          <w:lang w:eastAsia="ja-JP"/>
        </w:rPr>
        <w:t xml:space="preserve"> </w:t>
      </w:r>
    </w:p>
    <w:p w14:paraId="02245E9B" w14:textId="4786A473" w:rsidR="00B83108" w:rsidRPr="003C4133" w:rsidRDefault="00B83108" w:rsidP="00B83108">
      <w:pPr>
        <w:numPr>
          <w:ilvl w:val="0"/>
          <w:numId w:val="18"/>
        </w:numPr>
        <w:rPr>
          <w:rFonts w:eastAsia="游明朝"/>
          <w:sz w:val="22"/>
          <w:szCs w:val="22"/>
          <w:lang w:eastAsia="ja-JP"/>
        </w:rPr>
      </w:pPr>
      <w:r w:rsidRPr="003C4133">
        <w:rPr>
          <w:rFonts w:eastAsia="游明朝"/>
          <w:sz w:val="22"/>
          <w:szCs w:val="22"/>
          <w:lang w:eastAsia="ja-JP"/>
        </w:rPr>
        <w:t>Alt</w:t>
      </w:r>
      <w:r w:rsidR="00C66D7E">
        <w:rPr>
          <w:rFonts w:eastAsia="游明朝"/>
          <w:sz w:val="22"/>
          <w:szCs w:val="22"/>
          <w:lang w:eastAsia="ja-JP"/>
        </w:rPr>
        <w:t xml:space="preserve"> </w:t>
      </w:r>
      <w:r w:rsidRPr="003C4133">
        <w:rPr>
          <w:rFonts w:eastAsia="游明朝"/>
          <w:sz w:val="22"/>
          <w:szCs w:val="22"/>
          <w:lang w:eastAsia="ja-JP"/>
        </w:rPr>
        <w:t xml:space="preserve">1: </w:t>
      </w:r>
      <w:r>
        <w:rPr>
          <w:rFonts w:eastAsia="游明朝"/>
          <w:sz w:val="22"/>
          <w:szCs w:val="22"/>
          <w:lang w:eastAsia="ja-JP"/>
        </w:rPr>
        <w:t>E</w:t>
      </w:r>
      <w:r w:rsidRPr="003C4133">
        <w:rPr>
          <w:rFonts w:eastAsia="游明朝"/>
          <w:sz w:val="22"/>
          <w:szCs w:val="22"/>
          <w:lang w:eastAsia="ja-JP"/>
        </w:rPr>
        <w:t xml:space="preserve">ach </w:t>
      </w:r>
      <w:r w:rsidR="00090F92">
        <w:rPr>
          <w:rFonts w:eastAsia="游明朝" w:hint="eastAsia"/>
          <w:sz w:val="22"/>
          <w:szCs w:val="22"/>
          <w:lang w:eastAsia="ja-JP"/>
        </w:rPr>
        <w:t>s</w:t>
      </w:r>
      <w:r w:rsidR="00090F92">
        <w:rPr>
          <w:rFonts w:eastAsia="游明朝"/>
          <w:sz w:val="22"/>
          <w:szCs w:val="22"/>
          <w:lang w:eastAsia="ja-JP"/>
        </w:rPr>
        <w:t xml:space="preserve">ervice </w:t>
      </w:r>
      <w:r w:rsidRPr="003C4133">
        <w:rPr>
          <w:rFonts w:eastAsia="游明朝"/>
          <w:sz w:val="22"/>
          <w:szCs w:val="22"/>
          <w:lang w:eastAsia="ja-JP"/>
        </w:rPr>
        <w:t xml:space="preserve">area is linked to MCCH </w:t>
      </w:r>
      <w:proofErr w:type="gramStart"/>
      <w:r w:rsidRPr="003C4133">
        <w:rPr>
          <w:rFonts w:eastAsia="游明朝"/>
          <w:sz w:val="22"/>
          <w:szCs w:val="22"/>
          <w:lang w:eastAsia="ja-JP"/>
        </w:rPr>
        <w:t>information</w:t>
      </w:r>
      <w:proofErr w:type="gramEnd"/>
    </w:p>
    <w:p w14:paraId="484E0BD7" w14:textId="135FAE44" w:rsidR="00B83108" w:rsidRDefault="00B83108" w:rsidP="005F6D89">
      <w:pPr>
        <w:numPr>
          <w:ilvl w:val="0"/>
          <w:numId w:val="18"/>
        </w:numPr>
        <w:spacing w:after="0"/>
        <w:ind w:left="726" w:hanging="442"/>
        <w:rPr>
          <w:rFonts w:eastAsia="游明朝"/>
          <w:sz w:val="22"/>
          <w:lang w:val="en-US" w:eastAsia="ja-JP"/>
        </w:rPr>
      </w:pPr>
      <w:r w:rsidRPr="003C4133">
        <w:rPr>
          <w:rFonts w:eastAsia="游明朝"/>
          <w:sz w:val="22"/>
          <w:szCs w:val="22"/>
          <w:lang w:eastAsia="ja-JP"/>
        </w:rPr>
        <w:t>Alt</w:t>
      </w:r>
      <w:r w:rsidR="00C66D7E">
        <w:rPr>
          <w:rFonts w:eastAsia="游明朝"/>
          <w:sz w:val="22"/>
          <w:szCs w:val="22"/>
          <w:lang w:eastAsia="ja-JP"/>
        </w:rPr>
        <w:t xml:space="preserve"> </w:t>
      </w:r>
      <w:r w:rsidRPr="003C4133">
        <w:rPr>
          <w:rFonts w:eastAsia="游明朝"/>
          <w:sz w:val="22"/>
          <w:szCs w:val="22"/>
          <w:lang w:eastAsia="ja-JP"/>
        </w:rPr>
        <w:t xml:space="preserve">2: </w:t>
      </w:r>
      <w:r>
        <w:rPr>
          <w:rFonts w:eastAsia="游明朝"/>
          <w:sz w:val="22"/>
          <w:szCs w:val="22"/>
          <w:lang w:eastAsia="ja-JP"/>
        </w:rPr>
        <w:t>E</w:t>
      </w:r>
      <w:r w:rsidRPr="003C4133">
        <w:rPr>
          <w:rFonts w:eastAsia="游明朝"/>
          <w:sz w:val="22"/>
          <w:szCs w:val="22"/>
          <w:lang w:eastAsia="ja-JP"/>
        </w:rPr>
        <w:t>ach</w:t>
      </w:r>
      <w:r w:rsidR="00090F92" w:rsidRPr="00090F92">
        <w:rPr>
          <w:rFonts w:eastAsia="游明朝" w:hint="eastAsia"/>
          <w:sz w:val="22"/>
          <w:szCs w:val="22"/>
          <w:lang w:eastAsia="ja-JP"/>
        </w:rPr>
        <w:t xml:space="preserve"> </w:t>
      </w:r>
      <w:r w:rsidR="00090F92">
        <w:rPr>
          <w:rFonts w:eastAsia="游明朝" w:hint="eastAsia"/>
          <w:sz w:val="22"/>
          <w:szCs w:val="22"/>
          <w:lang w:eastAsia="ja-JP"/>
        </w:rPr>
        <w:t>s</w:t>
      </w:r>
      <w:r w:rsidR="00090F92">
        <w:rPr>
          <w:rFonts w:eastAsia="游明朝"/>
          <w:sz w:val="22"/>
          <w:szCs w:val="22"/>
          <w:lang w:eastAsia="ja-JP"/>
        </w:rPr>
        <w:t>ervice</w:t>
      </w:r>
      <w:r w:rsidRPr="003C4133">
        <w:rPr>
          <w:rFonts w:eastAsia="游明朝"/>
          <w:sz w:val="22"/>
          <w:szCs w:val="22"/>
          <w:lang w:eastAsia="ja-JP"/>
        </w:rPr>
        <w:t xml:space="preserve"> area is linked to session </w:t>
      </w:r>
      <w:proofErr w:type="gramStart"/>
      <w:r w:rsidRPr="003C4133">
        <w:rPr>
          <w:rFonts w:eastAsia="游明朝"/>
          <w:sz w:val="22"/>
          <w:szCs w:val="22"/>
          <w:lang w:eastAsia="ja-JP"/>
        </w:rPr>
        <w:t>information</w:t>
      </w:r>
      <w:proofErr w:type="gramEnd"/>
    </w:p>
    <w:p w14:paraId="75292566" w14:textId="77777777" w:rsidR="00B83108" w:rsidRPr="00B83108" w:rsidRDefault="00B83108" w:rsidP="007504EF">
      <w:pPr>
        <w:spacing w:after="0"/>
        <w:rPr>
          <w:rFonts w:eastAsia="游明朝"/>
          <w:sz w:val="22"/>
          <w:lang w:val="en-US" w:eastAsia="ja-JP"/>
        </w:rPr>
      </w:pPr>
    </w:p>
    <w:p w14:paraId="468CB948" w14:textId="4C64F855" w:rsidR="009A318F" w:rsidRDefault="00E52B13" w:rsidP="007504EF">
      <w:pPr>
        <w:rPr>
          <w:rFonts w:eastAsia="游明朝"/>
          <w:sz w:val="22"/>
          <w:szCs w:val="22"/>
          <w:lang w:eastAsia="ja-JP"/>
        </w:rPr>
      </w:pPr>
      <w:r w:rsidRPr="007504EF">
        <w:rPr>
          <w:rFonts w:eastAsia="游明朝"/>
          <w:sz w:val="22"/>
          <w:szCs w:val="22"/>
          <w:lang w:eastAsia="ja-JP"/>
        </w:rPr>
        <w:t>In the Alt 1 case, if the service</w:t>
      </w:r>
      <w:r w:rsidR="00C66D7E">
        <w:rPr>
          <w:rFonts w:eastAsia="游明朝"/>
          <w:sz w:val="22"/>
          <w:szCs w:val="22"/>
          <w:lang w:eastAsia="ja-JP"/>
        </w:rPr>
        <w:t xml:space="preserve"> is provided in plural</w:t>
      </w:r>
      <w:r w:rsidRPr="007504EF">
        <w:rPr>
          <w:rFonts w:eastAsia="游明朝"/>
          <w:sz w:val="22"/>
          <w:szCs w:val="22"/>
          <w:lang w:eastAsia="ja-JP"/>
        </w:rPr>
        <w:t xml:space="preserve"> area</w:t>
      </w:r>
      <w:r w:rsidR="00C66D7E">
        <w:rPr>
          <w:rFonts w:eastAsia="游明朝"/>
          <w:sz w:val="22"/>
          <w:szCs w:val="22"/>
          <w:lang w:eastAsia="ja-JP"/>
        </w:rPr>
        <w:t>s</w:t>
      </w:r>
      <w:r w:rsidRPr="007504EF">
        <w:rPr>
          <w:rFonts w:eastAsia="游明朝"/>
          <w:sz w:val="22"/>
          <w:szCs w:val="22"/>
          <w:lang w:eastAsia="ja-JP"/>
        </w:rPr>
        <w:t xml:space="preserve">, same information needs to be </w:t>
      </w:r>
      <w:r w:rsidR="00C66D7E">
        <w:rPr>
          <w:rFonts w:eastAsia="游明朝"/>
          <w:sz w:val="22"/>
          <w:szCs w:val="22"/>
          <w:lang w:eastAsia="ja-JP"/>
        </w:rPr>
        <w:t>inform</w:t>
      </w:r>
      <w:r w:rsidRPr="007504EF">
        <w:rPr>
          <w:rFonts w:eastAsia="游明朝"/>
          <w:sz w:val="22"/>
          <w:szCs w:val="22"/>
          <w:lang w:eastAsia="ja-JP"/>
        </w:rPr>
        <w:t xml:space="preserve">ed separately, which </w:t>
      </w:r>
      <w:r w:rsidR="00C66D7E">
        <w:rPr>
          <w:rFonts w:eastAsia="游明朝"/>
          <w:sz w:val="22"/>
          <w:szCs w:val="22"/>
          <w:lang w:eastAsia="ja-JP"/>
        </w:rPr>
        <w:t>has</w:t>
      </w:r>
      <w:r w:rsidRPr="007504EF">
        <w:rPr>
          <w:rFonts w:eastAsia="游明朝"/>
          <w:sz w:val="22"/>
          <w:szCs w:val="22"/>
          <w:lang w:eastAsia="ja-JP"/>
        </w:rPr>
        <w:t xml:space="preserve"> an inefficient </w:t>
      </w:r>
      <w:r w:rsidR="00C66D7E">
        <w:rPr>
          <w:rFonts w:eastAsia="游明朝"/>
          <w:sz w:val="22"/>
          <w:szCs w:val="22"/>
          <w:lang w:eastAsia="ja-JP"/>
        </w:rPr>
        <w:t>structure</w:t>
      </w:r>
      <w:r w:rsidRPr="007504EF">
        <w:rPr>
          <w:rFonts w:eastAsia="游明朝"/>
          <w:sz w:val="22"/>
          <w:szCs w:val="22"/>
          <w:lang w:eastAsia="ja-JP"/>
        </w:rPr>
        <w:t>.</w:t>
      </w:r>
      <w:r w:rsidR="00A91123" w:rsidRPr="007504EF">
        <w:rPr>
          <w:rFonts w:eastAsia="游明朝" w:hint="eastAsia"/>
          <w:sz w:val="22"/>
          <w:szCs w:val="22"/>
          <w:lang w:eastAsia="ja-JP"/>
        </w:rPr>
        <w:t xml:space="preserve"> </w:t>
      </w:r>
      <w:r w:rsidR="009571E9" w:rsidRPr="009571E9">
        <w:rPr>
          <w:rFonts w:eastAsia="游明朝"/>
          <w:sz w:val="22"/>
          <w:szCs w:val="22"/>
          <w:lang w:eastAsia="ja-JP"/>
        </w:rPr>
        <w:t xml:space="preserve">For example, fig.1 </w:t>
      </w:r>
      <w:r w:rsidR="00C66D7E">
        <w:rPr>
          <w:rFonts w:eastAsia="游明朝"/>
          <w:sz w:val="22"/>
          <w:szCs w:val="22"/>
          <w:lang w:eastAsia="ja-JP"/>
        </w:rPr>
        <w:t>shows</w:t>
      </w:r>
      <w:r w:rsidR="009571E9" w:rsidRPr="009571E9">
        <w:rPr>
          <w:rFonts w:eastAsia="游明朝"/>
          <w:sz w:val="22"/>
          <w:szCs w:val="22"/>
          <w:lang w:eastAsia="ja-JP"/>
        </w:rPr>
        <w:t xml:space="preserve"> the case where the same service is </w:t>
      </w:r>
      <w:r w:rsidR="00C66D7E">
        <w:rPr>
          <w:rFonts w:eastAsia="游明朝"/>
          <w:sz w:val="22"/>
          <w:szCs w:val="22"/>
          <w:lang w:eastAsia="ja-JP"/>
        </w:rPr>
        <w:t>provided</w:t>
      </w:r>
      <w:r w:rsidR="009571E9" w:rsidRPr="009571E9">
        <w:rPr>
          <w:rFonts w:eastAsia="游明朝"/>
          <w:sz w:val="22"/>
          <w:szCs w:val="22"/>
          <w:lang w:eastAsia="ja-JP"/>
        </w:rPr>
        <w:t xml:space="preserve"> in different countries, with </w:t>
      </w:r>
      <w:r w:rsidR="00C66D7E">
        <w:rPr>
          <w:rFonts w:eastAsia="游明朝"/>
          <w:sz w:val="22"/>
          <w:szCs w:val="22"/>
          <w:lang w:eastAsia="ja-JP"/>
        </w:rPr>
        <w:t xml:space="preserve">each </w:t>
      </w:r>
      <w:r w:rsidR="009571E9" w:rsidRPr="009571E9">
        <w:rPr>
          <w:rFonts w:eastAsia="游明朝"/>
          <w:sz w:val="22"/>
          <w:szCs w:val="22"/>
          <w:lang w:eastAsia="ja-JP"/>
        </w:rPr>
        <w:t xml:space="preserve">Country A and Country B </w:t>
      </w:r>
      <w:r w:rsidR="00C66D7E">
        <w:rPr>
          <w:rFonts w:eastAsia="游明朝"/>
          <w:sz w:val="22"/>
          <w:szCs w:val="22"/>
          <w:lang w:eastAsia="ja-JP"/>
        </w:rPr>
        <w:t>is belonging in</w:t>
      </w:r>
      <w:r w:rsidR="009571E9" w:rsidRPr="009571E9">
        <w:rPr>
          <w:rFonts w:eastAsia="游明朝"/>
          <w:sz w:val="22"/>
          <w:szCs w:val="22"/>
          <w:lang w:eastAsia="ja-JP"/>
        </w:rPr>
        <w:t xml:space="preserve"> different MBS service area</w:t>
      </w:r>
      <w:r w:rsidR="00C66D7E">
        <w:rPr>
          <w:rFonts w:eastAsia="游明朝"/>
          <w:sz w:val="22"/>
          <w:szCs w:val="22"/>
          <w:lang w:eastAsia="ja-JP"/>
        </w:rPr>
        <w:t>s</w:t>
      </w:r>
      <w:r w:rsidR="009571E9" w:rsidRPr="009571E9">
        <w:rPr>
          <w:rFonts w:eastAsia="游明朝"/>
          <w:sz w:val="22"/>
          <w:szCs w:val="22"/>
          <w:lang w:eastAsia="ja-JP"/>
        </w:rPr>
        <w:t>. In this case, the Alt 1 method requires separate MCCHs to be transmitted, such as MCCH1 and MCCH2.</w:t>
      </w:r>
      <w:r w:rsidR="00387751" w:rsidRPr="007504EF">
        <w:rPr>
          <w:rFonts w:eastAsia="游明朝"/>
          <w:sz w:val="22"/>
          <w:szCs w:val="22"/>
          <w:lang w:eastAsia="ja-JP"/>
        </w:rPr>
        <w:t xml:space="preserve"> </w:t>
      </w:r>
    </w:p>
    <w:p w14:paraId="1FACE97B" w14:textId="77777777" w:rsidR="009A318F" w:rsidRDefault="00BC7E63" w:rsidP="009A318F">
      <w:pPr>
        <w:jc w:val="center"/>
      </w:pPr>
      <w:r>
        <w:pict w14:anchorId="32081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35pt;height:155.5pt;mso-position-horizontal-relative:margin;mso-position-vertical-relative:margin">
            <v:imagedata r:id="rId8" o:title="" croptop="2256f" cropbottom="10009f" cropleft="8199f" cropright="1960f"/>
          </v:shape>
        </w:pict>
      </w:r>
    </w:p>
    <w:p w14:paraId="4785E3DB" w14:textId="77777777" w:rsidR="009A318F" w:rsidRDefault="009A318F" w:rsidP="009A318F">
      <w:pPr>
        <w:jc w:val="center"/>
        <w:rPr>
          <w:rFonts w:eastAsia="游明朝"/>
          <w:sz w:val="22"/>
          <w:szCs w:val="22"/>
          <w:lang w:eastAsia="ja-JP"/>
        </w:rPr>
      </w:pPr>
      <w:r w:rsidRPr="007103B8">
        <w:rPr>
          <w:rFonts w:eastAsia="游明朝"/>
          <w:lang w:eastAsia="ja-JP"/>
        </w:rPr>
        <w:t>Fig1. Separate scheduling image for overlapped session and each area.</w:t>
      </w:r>
    </w:p>
    <w:p w14:paraId="76833008" w14:textId="48D7AF79" w:rsidR="003C4133" w:rsidRPr="008756AC" w:rsidRDefault="0050053D" w:rsidP="007504EF">
      <w:pPr>
        <w:rPr>
          <w:rFonts w:eastAsia="游明朝"/>
          <w:sz w:val="22"/>
          <w:lang w:val="en-US" w:eastAsia="ja-JP"/>
        </w:rPr>
      </w:pPr>
      <w:r w:rsidRPr="007504EF">
        <w:rPr>
          <w:rFonts w:eastAsia="游明朝"/>
          <w:sz w:val="22"/>
          <w:szCs w:val="22"/>
          <w:lang w:eastAsia="ja-JP"/>
        </w:rPr>
        <w:br/>
      </w:r>
      <w:r w:rsidR="00C66D7E">
        <w:rPr>
          <w:rFonts w:eastAsia="游明朝"/>
          <w:sz w:val="22"/>
          <w:szCs w:val="22"/>
          <w:lang w:eastAsia="ja-JP"/>
        </w:rPr>
        <w:t xml:space="preserve">Since </w:t>
      </w:r>
      <w:r w:rsidR="003C4133" w:rsidRPr="007504EF">
        <w:rPr>
          <w:rFonts w:eastAsia="游明朝"/>
          <w:sz w:val="22"/>
          <w:szCs w:val="22"/>
          <w:lang w:eastAsia="ja-JP"/>
        </w:rPr>
        <w:t xml:space="preserve">Alt 2 is based on the concept that area information is linked to each session, one MCCH </w:t>
      </w:r>
      <w:r w:rsidR="00C66D7E">
        <w:rPr>
          <w:rFonts w:eastAsia="游明朝"/>
          <w:sz w:val="22"/>
          <w:szCs w:val="22"/>
          <w:lang w:eastAsia="ja-JP"/>
        </w:rPr>
        <w:t xml:space="preserve">is </w:t>
      </w:r>
      <w:proofErr w:type="gramStart"/>
      <w:r w:rsidR="00C66D7E">
        <w:rPr>
          <w:rFonts w:eastAsia="游明朝"/>
          <w:sz w:val="22"/>
          <w:szCs w:val="22"/>
          <w:lang w:eastAsia="ja-JP"/>
        </w:rPr>
        <w:t>broadcasted</w:t>
      </w:r>
      <w:proofErr w:type="gramEnd"/>
      <w:r w:rsidR="00C66D7E">
        <w:rPr>
          <w:rFonts w:eastAsia="游明朝"/>
          <w:sz w:val="22"/>
          <w:szCs w:val="22"/>
          <w:lang w:eastAsia="ja-JP"/>
        </w:rPr>
        <w:t xml:space="preserve"> and each session is linked to one or plural areas.</w:t>
      </w:r>
      <w:r w:rsidR="003C4133" w:rsidRPr="007504EF">
        <w:rPr>
          <w:rFonts w:eastAsia="游明朝"/>
          <w:sz w:val="22"/>
          <w:szCs w:val="22"/>
          <w:lang w:eastAsia="ja-JP"/>
        </w:rPr>
        <w:t xml:space="preserve"> </w:t>
      </w:r>
      <w:r w:rsidR="00C66D7E">
        <w:rPr>
          <w:rFonts w:eastAsia="游明朝"/>
          <w:sz w:val="22"/>
          <w:szCs w:val="22"/>
          <w:lang w:eastAsia="ja-JP"/>
        </w:rPr>
        <w:t xml:space="preserve">This </w:t>
      </w:r>
      <w:r w:rsidR="003C4133" w:rsidRPr="007504EF">
        <w:rPr>
          <w:rFonts w:eastAsia="游明朝"/>
          <w:sz w:val="22"/>
          <w:szCs w:val="22"/>
          <w:lang w:eastAsia="ja-JP"/>
        </w:rPr>
        <w:t>may enable efficient broadcasting of session information.</w:t>
      </w:r>
    </w:p>
    <w:p w14:paraId="21D69D31" w14:textId="0F6D6070" w:rsidR="00B83108" w:rsidRPr="00DD4A43" w:rsidRDefault="00B83108" w:rsidP="00B83108">
      <w:pPr>
        <w:rPr>
          <w:rFonts w:eastAsia="ＭＳ Ｐゴシック"/>
          <w:b/>
          <w:bCs/>
          <w:sz w:val="22"/>
          <w:szCs w:val="22"/>
          <w:lang w:eastAsia="ja-JP"/>
        </w:rPr>
      </w:pPr>
      <w:r w:rsidRPr="00DD4A43">
        <w:rPr>
          <w:rFonts w:eastAsia="ＭＳ Ｐゴシック"/>
          <w:b/>
          <w:bCs/>
          <w:sz w:val="22"/>
          <w:szCs w:val="22"/>
          <w:lang w:eastAsia="ja-JP"/>
        </w:rPr>
        <w:t>Proposal 1: RAN2 consider</w:t>
      </w:r>
      <w:r w:rsidR="00C66D7E">
        <w:rPr>
          <w:rFonts w:eastAsia="ＭＳ Ｐゴシック"/>
          <w:b/>
          <w:bCs/>
          <w:sz w:val="22"/>
          <w:szCs w:val="22"/>
          <w:lang w:eastAsia="ja-JP"/>
        </w:rPr>
        <w:t>s</w:t>
      </w:r>
      <w:r w:rsidRPr="00DD4A43">
        <w:rPr>
          <w:rFonts w:eastAsia="ＭＳ Ｐゴシック"/>
          <w:b/>
          <w:bCs/>
          <w:sz w:val="22"/>
          <w:szCs w:val="22"/>
          <w:lang w:eastAsia="ja-JP"/>
        </w:rPr>
        <w:t xml:space="preserve"> how to link MBS service information and area information.</w:t>
      </w:r>
    </w:p>
    <w:p w14:paraId="41592510" w14:textId="537EBD7E" w:rsidR="00B83108" w:rsidRPr="00050829" w:rsidRDefault="00B83108" w:rsidP="00B83108">
      <w:pPr>
        <w:numPr>
          <w:ilvl w:val="0"/>
          <w:numId w:val="18"/>
        </w:numPr>
        <w:rPr>
          <w:rFonts w:eastAsia="游明朝"/>
          <w:b/>
          <w:bCs/>
          <w:sz w:val="22"/>
          <w:szCs w:val="22"/>
          <w:lang w:eastAsia="ja-JP"/>
        </w:rPr>
      </w:pPr>
      <w:r w:rsidRPr="00050829">
        <w:rPr>
          <w:rFonts w:eastAsia="游明朝"/>
          <w:b/>
          <w:bCs/>
          <w:sz w:val="22"/>
          <w:szCs w:val="22"/>
          <w:lang w:eastAsia="ja-JP"/>
        </w:rPr>
        <w:t>Alt</w:t>
      </w:r>
      <w:r w:rsidR="00BC7E63">
        <w:rPr>
          <w:rFonts w:eastAsia="游明朝"/>
          <w:b/>
          <w:bCs/>
          <w:sz w:val="22"/>
          <w:szCs w:val="22"/>
          <w:lang w:eastAsia="ja-JP"/>
        </w:rPr>
        <w:t xml:space="preserve"> </w:t>
      </w:r>
      <w:r w:rsidRPr="00050829">
        <w:rPr>
          <w:rFonts w:eastAsia="游明朝"/>
          <w:b/>
          <w:bCs/>
          <w:sz w:val="22"/>
          <w:szCs w:val="22"/>
          <w:lang w:eastAsia="ja-JP"/>
        </w:rPr>
        <w:t xml:space="preserve">1: </w:t>
      </w:r>
      <w:r w:rsidR="009C560D" w:rsidRPr="00050829">
        <w:rPr>
          <w:rFonts w:eastAsia="游明朝"/>
          <w:b/>
          <w:bCs/>
          <w:sz w:val="22"/>
          <w:szCs w:val="22"/>
          <w:lang w:eastAsia="ja-JP"/>
        </w:rPr>
        <w:t>E</w:t>
      </w:r>
      <w:r w:rsidRPr="00050829">
        <w:rPr>
          <w:rFonts w:eastAsia="游明朝"/>
          <w:b/>
          <w:bCs/>
          <w:sz w:val="22"/>
          <w:szCs w:val="22"/>
          <w:lang w:eastAsia="ja-JP"/>
        </w:rPr>
        <w:t xml:space="preserve">ach </w:t>
      </w:r>
      <w:r w:rsidR="00ED18DD" w:rsidRPr="00050829">
        <w:rPr>
          <w:rFonts w:eastAsia="游明朝" w:hint="eastAsia"/>
          <w:b/>
          <w:bCs/>
          <w:sz w:val="22"/>
          <w:szCs w:val="22"/>
          <w:lang w:eastAsia="ja-JP"/>
        </w:rPr>
        <w:t>s</w:t>
      </w:r>
      <w:r w:rsidR="00ED18DD" w:rsidRPr="00050829">
        <w:rPr>
          <w:rFonts w:eastAsia="游明朝"/>
          <w:b/>
          <w:bCs/>
          <w:sz w:val="22"/>
          <w:szCs w:val="22"/>
          <w:lang w:eastAsia="ja-JP"/>
        </w:rPr>
        <w:t>ervice</w:t>
      </w:r>
      <w:r w:rsidR="00397F0D" w:rsidRPr="00050829">
        <w:rPr>
          <w:rFonts w:eastAsia="游明朝"/>
          <w:b/>
          <w:bCs/>
          <w:sz w:val="22"/>
          <w:szCs w:val="22"/>
          <w:lang w:eastAsia="ja-JP"/>
        </w:rPr>
        <w:t xml:space="preserve"> </w:t>
      </w:r>
      <w:r w:rsidRPr="00050829">
        <w:rPr>
          <w:rFonts w:eastAsia="游明朝"/>
          <w:b/>
          <w:bCs/>
          <w:sz w:val="22"/>
          <w:szCs w:val="22"/>
          <w:lang w:eastAsia="ja-JP"/>
        </w:rPr>
        <w:t xml:space="preserve">area is linked to MCCH </w:t>
      </w:r>
      <w:proofErr w:type="gramStart"/>
      <w:r w:rsidRPr="00050829">
        <w:rPr>
          <w:rFonts w:eastAsia="游明朝"/>
          <w:b/>
          <w:bCs/>
          <w:sz w:val="22"/>
          <w:szCs w:val="22"/>
          <w:lang w:eastAsia="ja-JP"/>
        </w:rPr>
        <w:t>information</w:t>
      </w:r>
      <w:proofErr w:type="gramEnd"/>
    </w:p>
    <w:p w14:paraId="13EF9C80" w14:textId="4FA95EFF" w:rsidR="00B83108" w:rsidRPr="007504EF" w:rsidRDefault="00B83108" w:rsidP="00B83108">
      <w:pPr>
        <w:numPr>
          <w:ilvl w:val="0"/>
          <w:numId w:val="18"/>
        </w:numPr>
        <w:spacing w:after="0"/>
        <w:rPr>
          <w:rFonts w:eastAsia="游明朝"/>
          <w:sz w:val="22"/>
          <w:lang w:val="en-US" w:eastAsia="ja-JP"/>
        </w:rPr>
      </w:pPr>
      <w:r w:rsidRPr="00050829">
        <w:rPr>
          <w:rFonts w:eastAsia="游明朝"/>
          <w:b/>
          <w:bCs/>
          <w:sz w:val="22"/>
          <w:szCs w:val="22"/>
          <w:lang w:eastAsia="ja-JP"/>
        </w:rPr>
        <w:lastRenderedPageBreak/>
        <w:t>Alt</w:t>
      </w:r>
      <w:r w:rsidR="00BC7E63">
        <w:rPr>
          <w:rFonts w:eastAsia="游明朝"/>
          <w:b/>
          <w:bCs/>
          <w:sz w:val="22"/>
          <w:szCs w:val="22"/>
          <w:lang w:eastAsia="ja-JP"/>
        </w:rPr>
        <w:t xml:space="preserve"> </w:t>
      </w:r>
      <w:r w:rsidRPr="00050829">
        <w:rPr>
          <w:rFonts w:eastAsia="游明朝"/>
          <w:b/>
          <w:bCs/>
          <w:sz w:val="22"/>
          <w:szCs w:val="22"/>
          <w:lang w:eastAsia="ja-JP"/>
        </w:rPr>
        <w:t xml:space="preserve">2: </w:t>
      </w:r>
      <w:r w:rsidR="009C560D" w:rsidRPr="00050829">
        <w:rPr>
          <w:rFonts w:eastAsia="游明朝"/>
          <w:b/>
          <w:bCs/>
          <w:sz w:val="22"/>
          <w:szCs w:val="22"/>
          <w:lang w:eastAsia="ja-JP"/>
        </w:rPr>
        <w:t>E</w:t>
      </w:r>
      <w:r w:rsidRPr="00050829">
        <w:rPr>
          <w:rFonts w:eastAsia="游明朝"/>
          <w:b/>
          <w:bCs/>
          <w:sz w:val="22"/>
          <w:szCs w:val="22"/>
          <w:lang w:eastAsia="ja-JP"/>
        </w:rPr>
        <w:t xml:space="preserve">ach </w:t>
      </w:r>
      <w:r w:rsidR="00ED18DD" w:rsidRPr="00050829">
        <w:rPr>
          <w:rFonts w:eastAsia="游明朝"/>
          <w:b/>
          <w:bCs/>
          <w:sz w:val="22"/>
          <w:szCs w:val="22"/>
          <w:lang w:eastAsia="ja-JP"/>
        </w:rPr>
        <w:t xml:space="preserve">service </w:t>
      </w:r>
      <w:r w:rsidRPr="00050829">
        <w:rPr>
          <w:rFonts w:eastAsia="游明朝"/>
          <w:b/>
          <w:bCs/>
          <w:sz w:val="22"/>
          <w:szCs w:val="22"/>
          <w:lang w:eastAsia="ja-JP"/>
        </w:rPr>
        <w:t xml:space="preserve">area is linked to session </w:t>
      </w:r>
      <w:proofErr w:type="gramStart"/>
      <w:r w:rsidRPr="00050829">
        <w:rPr>
          <w:rFonts w:eastAsia="游明朝"/>
          <w:b/>
          <w:bCs/>
          <w:sz w:val="22"/>
          <w:szCs w:val="22"/>
          <w:lang w:eastAsia="ja-JP"/>
        </w:rPr>
        <w:t>information</w:t>
      </w:r>
      <w:proofErr w:type="gramEnd"/>
    </w:p>
    <w:p w14:paraId="6A538B20" w14:textId="77777777" w:rsidR="007103B8" w:rsidRDefault="007103B8" w:rsidP="007103B8">
      <w:pPr>
        <w:spacing w:after="0"/>
        <w:rPr>
          <w:rFonts w:eastAsia="游明朝"/>
          <w:b/>
          <w:bCs/>
          <w:sz w:val="22"/>
          <w:szCs w:val="22"/>
          <w:lang w:eastAsia="ja-JP"/>
        </w:rPr>
      </w:pPr>
    </w:p>
    <w:p w14:paraId="220D4669" w14:textId="13BE7B36" w:rsidR="000748FA" w:rsidRPr="007504EF" w:rsidRDefault="0050053D" w:rsidP="004A6FB0">
      <w:pPr>
        <w:rPr>
          <w:rFonts w:eastAsia="游明朝"/>
          <w:sz w:val="22"/>
          <w:szCs w:val="22"/>
          <w:lang w:eastAsia="ja-JP"/>
        </w:rPr>
      </w:pPr>
      <w:r w:rsidRPr="007504EF">
        <w:rPr>
          <w:rFonts w:eastAsia="游明朝"/>
          <w:sz w:val="22"/>
          <w:szCs w:val="22"/>
          <w:lang w:eastAsia="ja-JP"/>
        </w:rPr>
        <w:t>In Rel19 WID</w:t>
      </w:r>
      <w:r w:rsidR="00E32847">
        <w:rPr>
          <w:rFonts w:eastAsia="游明朝"/>
          <w:sz w:val="22"/>
          <w:szCs w:val="22"/>
          <w:lang w:eastAsia="ja-JP"/>
        </w:rPr>
        <w:t xml:space="preserve"> </w:t>
      </w:r>
      <w:r w:rsidRPr="007504EF">
        <w:rPr>
          <w:rFonts w:eastAsia="游明朝"/>
          <w:sz w:val="22"/>
          <w:szCs w:val="22"/>
          <w:lang w:eastAsia="ja-JP"/>
        </w:rPr>
        <w:t>[1], in the NTN-</w:t>
      </w:r>
      <w:proofErr w:type="spellStart"/>
      <w:r w:rsidRPr="007504EF">
        <w:rPr>
          <w:rFonts w:eastAsia="游明朝"/>
          <w:sz w:val="22"/>
          <w:szCs w:val="22"/>
          <w:lang w:eastAsia="ja-JP"/>
        </w:rPr>
        <w:t>gNB</w:t>
      </w:r>
      <w:proofErr w:type="spellEnd"/>
      <w:r w:rsidRPr="007504EF">
        <w:rPr>
          <w:rFonts w:eastAsia="游明朝"/>
          <w:sz w:val="22"/>
          <w:szCs w:val="22"/>
          <w:lang w:eastAsia="ja-JP"/>
        </w:rPr>
        <w:t xml:space="preserve"> MBS broadcast, it </w:t>
      </w:r>
      <w:r w:rsidR="00E32847">
        <w:rPr>
          <w:rFonts w:eastAsia="游明朝"/>
          <w:sz w:val="22"/>
          <w:szCs w:val="22"/>
          <w:lang w:eastAsia="ja-JP"/>
        </w:rPr>
        <w:t>is</w:t>
      </w:r>
      <w:r w:rsidRPr="007504EF">
        <w:rPr>
          <w:rFonts w:eastAsia="游明朝"/>
          <w:sz w:val="22"/>
          <w:szCs w:val="22"/>
          <w:lang w:eastAsia="ja-JP"/>
        </w:rPr>
        <w:t xml:space="preserve"> indicated that SIB would include information </w:t>
      </w:r>
      <w:r w:rsidR="004D0A99" w:rsidRPr="007504EF">
        <w:rPr>
          <w:rFonts w:eastAsia="游明朝"/>
          <w:sz w:val="22"/>
          <w:szCs w:val="22"/>
          <w:lang w:eastAsia="ja-JP"/>
        </w:rPr>
        <w:t xml:space="preserve">about </w:t>
      </w:r>
      <w:r w:rsidR="00ED18DD">
        <w:rPr>
          <w:rFonts w:eastAsia="游明朝"/>
          <w:sz w:val="22"/>
          <w:szCs w:val="22"/>
          <w:lang w:eastAsia="ja-JP"/>
        </w:rPr>
        <w:t>service</w:t>
      </w:r>
      <w:r w:rsidR="004D0A99" w:rsidRPr="007504EF">
        <w:rPr>
          <w:rFonts w:eastAsia="游明朝"/>
          <w:sz w:val="22"/>
          <w:szCs w:val="22"/>
          <w:lang w:eastAsia="ja-JP"/>
        </w:rPr>
        <w:t xml:space="preserve"> </w:t>
      </w:r>
      <w:r w:rsidRPr="007504EF">
        <w:rPr>
          <w:rFonts w:eastAsia="游明朝"/>
          <w:sz w:val="22"/>
          <w:szCs w:val="22"/>
          <w:lang w:eastAsia="ja-JP"/>
        </w:rPr>
        <w:t>areas, so RAN2 needs to consider</w:t>
      </w:r>
      <w:r w:rsidR="00693975" w:rsidRPr="00693975">
        <w:t xml:space="preserve"> </w:t>
      </w:r>
      <w:r w:rsidR="00693975" w:rsidRPr="00693975">
        <w:rPr>
          <w:rFonts w:eastAsia="游明朝"/>
          <w:sz w:val="22"/>
          <w:szCs w:val="22"/>
          <w:lang w:eastAsia="ja-JP"/>
        </w:rPr>
        <w:t>what kind of area information is preferable to use</w:t>
      </w:r>
      <w:r w:rsidR="00693975">
        <w:rPr>
          <w:rFonts w:eastAsia="游明朝"/>
          <w:sz w:val="22"/>
          <w:szCs w:val="22"/>
          <w:lang w:eastAsia="ja-JP"/>
        </w:rPr>
        <w:t>.</w:t>
      </w:r>
    </w:p>
    <w:p w14:paraId="7252E051" w14:textId="4212218B" w:rsidR="00B83108" w:rsidRPr="00CC0C22" w:rsidRDefault="00C213B0" w:rsidP="00B83108">
      <w:pPr>
        <w:rPr>
          <w:rFonts w:eastAsia="游明朝"/>
          <w:b/>
          <w:bCs/>
          <w:sz w:val="22"/>
          <w:szCs w:val="22"/>
          <w:lang w:eastAsia="ja-JP"/>
        </w:rPr>
      </w:pPr>
      <w:r w:rsidRPr="008756AC">
        <w:rPr>
          <w:rFonts w:eastAsia="游明朝"/>
          <w:sz w:val="22"/>
          <w:szCs w:val="22"/>
          <w:lang w:eastAsia="ja-JP"/>
        </w:rPr>
        <w:t>One</w:t>
      </w:r>
      <w:r w:rsidR="00BB4457" w:rsidRPr="008756AC">
        <w:rPr>
          <w:rFonts w:eastAsia="游明朝"/>
          <w:sz w:val="22"/>
          <w:szCs w:val="22"/>
          <w:lang w:eastAsia="ja-JP"/>
        </w:rPr>
        <w:t xml:space="preserve"> alternative</w:t>
      </w:r>
      <w:r w:rsidRPr="008756AC">
        <w:rPr>
          <w:rFonts w:eastAsia="游明朝"/>
          <w:sz w:val="22"/>
          <w:szCs w:val="22"/>
          <w:lang w:eastAsia="ja-JP"/>
        </w:rPr>
        <w:t xml:space="preserve"> is </w:t>
      </w:r>
      <w:r w:rsidR="00BB4457" w:rsidRPr="008756AC">
        <w:rPr>
          <w:rFonts w:eastAsia="游明朝"/>
          <w:sz w:val="22"/>
          <w:szCs w:val="22"/>
          <w:lang w:eastAsia="ja-JP"/>
        </w:rPr>
        <w:t xml:space="preserve">that </w:t>
      </w:r>
      <w:r w:rsidRPr="008756AC">
        <w:rPr>
          <w:rFonts w:eastAsia="游明朝"/>
          <w:sz w:val="22"/>
          <w:szCs w:val="22"/>
          <w:lang w:eastAsia="ja-JP"/>
        </w:rPr>
        <w:t xml:space="preserve">area information </w:t>
      </w:r>
      <w:r w:rsidR="00BB4457" w:rsidRPr="008756AC">
        <w:rPr>
          <w:rFonts w:eastAsia="游明朝"/>
          <w:sz w:val="22"/>
          <w:szCs w:val="22"/>
          <w:lang w:eastAsia="ja-JP"/>
        </w:rPr>
        <w:t xml:space="preserve">is </w:t>
      </w:r>
      <w:r w:rsidRPr="008756AC">
        <w:rPr>
          <w:rFonts w:eastAsia="游明朝"/>
          <w:sz w:val="22"/>
          <w:szCs w:val="22"/>
          <w:lang w:eastAsia="ja-JP"/>
        </w:rPr>
        <w:t>based on information obtained through the support of TN-</w:t>
      </w:r>
      <w:proofErr w:type="spellStart"/>
      <w:r w:rsidRPr="008756AC">
        <w:rPr>
          <w:rFonts w:eastAsia="游明朝"/>
          <w:sz w:val="22"/>
          <w:szCs w:val="22"/>
          <w:lang w:eastAsia="ja-JP"/>
        </w:rPr>
        <w:t>gNBs</w:t>
      </w:r>
      <w:proofErr w:type="spellEnd"/>
      <w:r w:rsidRPr="008756AC">
        <w:rPr>
          <w:rFonts w:eastAsia="游明朝"/>
          <w:sz w:val="22"/>
          <w:szCs w:val="22"/>
          <w:lang w:eastAsia="ja-JP"/>
        </w:rPr>
        <w:t xml:space="preserve"> (</w:t>
      </w:r>
      <w:proofErr w:type="gramStart"/>
      <w:r w:rsidRPr="008756AC">
        <w:rPr>
          <w:rFonts w:eastAsia="游明朝"/>
          <w:sz w:val="22"/>
          <w:szCs w:val="22"/>
          <w:lang w:eastAsia="ja-JP"/>
        </w:rPr>
        <w:t>e.g.</w:t>
      </w:r>
      <w:proofErr w:type="gramEnd"/>
      <w:r w:rsidRPr="008756AC">
        <w:rPr>
          <w:rFonts w:eastAsia="游明朝"/>
          <w:sz w:val="22"/>
          <w:szCs w:val="22"/>
          <w:lang w:eastAsia="ja-JP"/>
        </w:rPr>
        <w:t xml:space="preserve"> T</w:t>
      </w:r>
      <w:r w:rsidR="00D0044C" w:rsidRPr="008756AC">
        <w:rPr>
          <w:rFonts w:eastAsia="游明朝"/>
          <w:sz w:val="22"/>
          <w:szCs w:val="22"/>
          <w:lang w:eastAsia="ja-JP"/>
        </w:rPr>
        <w:t>racking Area Code/TAC</w:t>
      </w:r>
      <w:r w:rsidRPr="008756AC">
        <w:rPr>
          <w:rFonts w:eastAsia="游明朝"/>
          <w:sz w:val="22"/>
          <w:szCs w:val="22"/>
          <w:lang w:eastAsia="ja-JP"/>
        </w:rPr>
        <w:t>), i.e.</w:t>
      </w:r>
      <w:r w:rsidRPr="008756AC">
        <w:rPr>
          <w:rFonts w:eastAsia="游明朝"/>
          <w:b/>
          <w:bCs/>
          <w:sz w:val="22"/>
          <w:szCs w:val="22"/>
          <w:lang w:eastAsia="ja-JP"/>
        </w:rPr>
        <w:t xml:space="preserve"> </w:t>
      </w:r>
      <w:r w:rsidRPr="008756AC">
        <w:rPr>
          <w:rFonts w:eastAsia="游明朝"/>
          <w:sz w:val="22"/>
          <w:szCs w:val="22"/>
          <w:lang w:eastAsia="ja-JP"/>
        </w:rPr>
        <w:t>relative location information dependent on the TN-</w:t>
      </w:r>
      <w:proofErr w:type="spellStart"/>
      <w:r w:rsidRPr="008756AC">
        <w:rPr>
          <w:rFonts w:eastAsia="游明朝"/>
          <w:sz w:val="22"/>
          <w:szCs w:val="22"/>
          <w:lang w:eastAsia="ja-JP"/>
        </w:rPr>
        <w:t>gNB</w:t>
      </w:r>
      <w:proofErr w:type="spellEnd"/>
      <w:r w:rsidRPr="008756AC">
        <w:rPr>
          <w:rFonts w:eastAsia="游明朝"/>
          <w:sz w:val="22"/>
          <w:szCs w:val="22"/>
          <w:lang w:eastAsia="ja-JP"/>
        </w:rPr>
        <w:t xml:space="preserve">, and the other </w:t>
      </w:r>
      <w:r w:rsidR="00BB4457" w:rsidRPr="008756AC">
        <w:rPr>
          <w:rFonts w:eastAsia="游明朝"/>
          <w:sz w:val="22"/>
          <w:szCs w:val="22"/>
          <w:lang w:eastAsia="ja-JP"/>
        </w:rPr>
        <w:t xml:space="preserve">alternative </w:t>
      </w:r>
      <w:r w:rsidRPr="008756AC">
        <w:rPr>
          <w:rFonts w:eastAsia="游明朝"/>
          <w:sz w:val="22"/>
          <w:szCs w:val="22"/>
          <w:lang w:eastAsia="ja-JP"/>
        </w:rPr>
        <w:t xml:space="preserve">is </w:t>
      </w:r>
      <w:r w:rsidR="00BB4457" w:rsidRPr="008756AC">
        <w:rPr>
          <w:rFonts w:eastAsia="游明朝"/>
          <w:sz w:val="22"/>
          <w:szCs w:val="22"/>
          <w:lang w:eastAsia="ja-JP"/>
        </w:rPr>
        <w:t xml:space="preserve">to use </w:t>
      </w:r>
      <w:r w:rsidRPr="008756AC">
        <w:rPr>
          <w:rFonts w:eastAsia="游明朝"/>
          <w:sz w:val="22"/>
          <w:szCs w:val="22"/>
          <w:lang w:eastAsia="ja-JP"/>
        </w:rPr>
        <w:t xml:space="preserve">geographical </w:t>
      </w:r>
      <w:r w:rsidR="00D0044C" w:rsidRPr="008756AC">
        <w:rPr>
          <w:rFonts w:eastAsia="游明朝"/>
          <w:sz w:val="22"/>
          <w:szCs w:val="22"/>
          <w:lang w:eastAsia="ja-JP"/>
        </w:rPr>
        <w:t>location</w:t>
      </w:r>
      <w:r w:rsidR="00CC0C22" w:rsidRPr="008756AC">
        <w:rPr>
          <w:rFonts w:eastAsia="游明朝" w:hint="eastAsia"/>
          <w:sz w:val="22"/>
          <w:szCs w:val="22"/>
          <w:lang w:eastAsia="ja-JP"/>
        </w:rPr>
        <w:t xml:space="preserve"> i</w:t>
      </w:r>
      <w:r w:rsidR="00CC0C22" w:rsidRPr="008756AC">
        <w:rPr>
          <w:rFonts w:eastAsia="游明朝"/>
          <w:sz w:val="22"/>
          <w:szCs w:val="22"/>
          <w:lang w:eastAsia="ja-JP"/>
        </w:rPr>
        <w:t>nformation</w:t>
      </w:r>
      <w:r w:rsidR="004D0A99" w:rsidRPr="008756AC">
        <w:rPr>
          <w:rFonts w:eastAsia="游明朝"/>
          <w:sz w:val="22"/>
          <w:szCs w:val="22"/>
          <w:lang w:eastAsia="ja-JP"/>
        </w:rPr>
        <w:t xml:space="preserve"> </w:t>
      </w:r>
      <w:r w:rsidR="00BB4457" w:rsidRPr="008756AC">
        <w:rPr>
          <w:rFonts w:eastAsia="游明朝"/>
          <w:sz w:val="22"/>
          <w:szCs w:val="22"/>
          <w:lang w:eastAsia="ja-JP"/>
        </w:rPr>
        <w:t xml:space="preserve">which </w:t>
      </w:r>
      <w:r w:rsidR="004D0A99" w:rsidRPr="008756AC">
        <w:rPr>
          <w:rFonts w:eastAsia="游明朝"/>
          <w:sz w:val="22"/>
          <w:szCs w:val="22"/>
          <w:lang w:eastAsia="ja-JP"/>
        </w:rPr>
        <w:t>does not depend on the TN</w:t>
      </w:r>
      <w:r w:rsidR="00E32847">
        <w:rPr>
          <w:rFonts w:eastAsia="游明朝"/>
          <w:sz w:val="22"/>
          <w:szCs w:val="22"/>
          <w:lang w:eastAsia="ja-JP"/>
        </w:rPr>
        <w:t xml:space="preserve"> coverage</w:t>
      </w:r>
      <w:r w:rsidR="004D0A99" w:rsidRPr="008756AC">
        <w:rPr>
          <w:rFonts w:eastAsia="游明朝"/>
          <w:sz w:val="22"/>
          <w:szCs w:val="22"/>
          <w:lang w:eastAsia="ja-JP"/>
        </w:rPr>
        <w:t>.</w:t>
      </w:r>
      <w:r w:rsidRPr="008756AC">
        <w:rPr>
          <w:rFonts w:eastAsia="游明朝"/>
          <w:b/>
          <w:bCs/>
          <w:sz w:val="22"/>
          <w:szCs w:val="22"/>
          <w:lang w:eastAsia="ja-JP"/>
        </w:rPr>
        <w:t xml:space="preserve"> </w:t>
      </w:r>
    </w:p>
    <w:p w14:paraId="707469C6" w14:textId="63DC08BA" w:rsidR="002A6494" w:rsidRDefault="00C213B0" w:rsidP="00B83108">
      <w:pPr>
        <w:rPr>
          <w:rFonts w:eastAsia="游明朝"/>
          <w:sz w:val="22"/>
          <w:szCs w:val="22"/>
          <w:lang w:eastAsia="ja-JP"/>
        </w:rPr>
      </w:pPr>
      <w:r w:rsidRPr="00C213B0">
        <w:rPr>
          <w:rFonts w:eastAsia="游明朝"/>
          <w:sz w:val="22"/>
          <w:szCs w:val="22"/>
          <w:lang w:eastAsia="ja-JP"/>
        </w:rPr>
        <w:t>In order to receive MBS broadcast services during an NTN connection,</w:t>
      </w:r>
      <w:r w:rsidR="00BB4457">
        <w:rPr>
          <w:rFonts w:eastAsia="游明朝"/>
          <w:sz w:val="22"/>
          <w:szCs w:val="22"/>
          <w:lang w:eastAsia="ja-JP"/>
        </w:rPr>
        <w:t xml:space="preserve"> since MBS service</w:t>
      </w:r>
      <w:r w:rsidR="00BB4457" w:rsidRPr="00C213B0">
        <w:rPr>
          <w:rFonts w:eastAsia="游明朝"/>
          <w:sz w:val="22"/>
          <w:szCs w:val="22"/>
          <w:lang w:eastAsia="ja-JP"/>
        </w:rPr>
        <w:t xml:space="preserve"> </w:t>
      </w:r>
      <w:r w:rsidR="00BB4457">
        <w:rPr>
          <w:rFonts w:eastAsia="游明朝"/>
          <w:sz w:val="22"/>
          <w:szCs w:val="22"/>
          <w:lang w:eastAsia="ja-JP"/>
        </w:rPr>
        <w:t>should</w:t>
      </w:r>
      <w:r w:rsidR="00BB4457" w:rsidRPr="00C213B0">
        <w:rPr>
          <w:rFonts w:eastAsia="游明朝"/>
          <w:sz w:val="22"/>
          <w:szCs w:val="22"/>
          <w:lang w:eastAsia="ja-JP"/>
        </w:rPr>
        <w:t xml:space="preserve"> </w:t>
      </w:r>
      <w:r w:rsidR="00E32847">
        <w:rPr>
          <w:rFonts w:eastAsia="游明朝"/>
          <w:sz w:val="22"/>
          <w:szCs w:val="22"/>
          <w:lang w:eastAsia="ja-JP"/>
        </w:rPr>
        <w:t>be provided</w:t>
      </w:r>
      <w:r w:rsidR="00665A7A">
        <w:rPr>
          <w:rFonts w:eastAsia="游明朝"/>
          <w:sz w:val="22"/>
          <w:szCs w:val="22"/>
          <w:lang w:eastAsia="ja-JP"/>
        </w:rPr>
        <w:t xml:space="preserve"> </w:t>
      </w:r>
      <w:r w:rsidR="00E32847">
        <w:rPr>
          <w:rFonts w:eastAsia="游明朝"/>
          <w:sz w:val="22"/>
          <w:szCs w:val="22"/>
          <w:lang w:eastAsia="ja-JP"/>
        </w:rPr>
        <w:t>for</w:t>
      </w:r>
      <w:r w:rsidR="00BB4457" w:rsidRPr="00C213B0">
        <w:rPr>
          <w:rFonts w:eastAsia="游明朝"/>
          <w:sz w:val="22"/>
          <w:szCs w:val="22"/>
          <w:lang w:eastAsia="ja-JP"/>
        </w:rPr>
        <w:t xml:space="preserve"> the </w:t>
      </w:r>
      <w:proofErr w:type="spellStart"/>
      <w:proofErr w:type="gramStart"/>
      <w:r w:rsidR="00E32847">
        <w:rPr>
          <w:rFonts w:eastAsia="游明朝"/>
          <w:sz w:val="22"/>
          <w:szCs w:val="22"/>
          <w:lang w:eastAsia="ja-JP"/>
        </w:rPr>
        <w:t xml:space="preserve">non </w:t>
      </w:r>
      <w:r w:rsidR="00BB4457">
        <w:rPr>
          <w:rFonts w:eastAsia="游明朝"/>
          <w:sz w:val="22"/>
          <w:szCs w:val="22"/>
          <w:lang w:eastAsia="ja-JP"/>
        </w:rPr>
        <w:t>TN</w:t>
      </w:r>
      <w:proofErr w:type="spellEnd"/>
      <w:proofErr w:type="gramEnd"/>
      <w:r w:rsidR="00BB4457">
        <w:rPr>
          <w:rFonts w:eastAsia="游明朝"/>
          <w:sz w:val="22"/>
          <w:szCs w:val="22"/>
          <w:lang w:eastAsia="ja-JP"/>
        </w:rPr>
        <w:t xml:space="preserve"> </w:t>
      </w:r>
      <w:r w:rsidR="00BB4457" w:rsidRPr="00C213B0">
        <w:rPr>
          <w:rFonts w:eastAsia="游明朝"/>
          <w:sz w:val="22"/>
          <w:szCs w:val="22"/>
          <w:lang w:eastAsia="ja-JP"/>
        </w:rPr>
        <w:t>coverage</w:t>
      </w:r>
      <w:r w:rsidR="00E32847">
        <w:rPr>
          <w:rFonts w:eastAsia="游明朝"/>
          <w:sz w:val="22"/>
          <w:szCs w:val="22"/>
          <w:lang w:eastAsia="ja-JP"/>
        </w:rPr>
        <w:t xml:space="preserve"> area</w:t>
      </w:r>
      <w:r w:rsidR="00BB4457">
        <w:rPr>
          <w:rFonts w:eastAsia="游明朝"/>
          <w:sz w:val="22"/>
          <w:szCs w:val="22"/>
          <w:lang w:eastAsia="ja-JP"/>
        </w:rPr>
        <w:t xml:space="preserve">, </w:t>
      </w:r>
      <w:r w:rsidRPr="00C213B0">
        <w:rPr>
          <w:rFonts w:eastAsia="游明朝"/>
          <w:sz w:val="22"/>
          <w:szCs w:val="22"/>
          <w:lang w:eastAsia="ja-JP"/>
        </w:rPr>
        <w:t xml:space="preserve">the </w:t>
      </w:r>
      <w:r w:rsidR="00BB4457">
        <w:rPr>
          <w:rFonts w:eastAsia="游明朝"/>
          <w:sz w:val="22"/>
          <w:szCs w:val="22"/>
          <w:lang w:eastAsia="ja-JP"/>
        </w:rPr>
        <w:t xml:space="preserve">service </w:t>
      </w:r>
      <w:r w:rsidRPr="00C213B0">
        <w:rPr>
          <w:rFonts w:eastAsia="游明朝"/>
          <w:sz w:val="22"/>
          <w:szCs w:val="22"/>
          <w:lang w:eastAsia="ja-JP"/>
        </w:rPr>
        <w:t xml:space="preserve">area information </w:t>
      </w:r>
      <w:r w:rsidR="00BB4457">
        <w:rPr>
          <w:rFonts w:eastAsia="游明朝"/>
          <w:sz w:val="22"/>
          <w:szCs w:val="22"/>
          <w:lang w:eastAsia="ja-JP"/>
        </w:rPr>
        <w:t>used</w:t>
      </w:r>
      <w:r w:rsidR="00BB4457" w:rsidRPr="00C213B0">
        <w:rPr>
          <w:rFonts w:eastAsia="游明朝"/>
          <w:sz w:val="22"/>
          <w:szCs w:val="22"/>
          <w:lang w:eastAsia="ja-JP"/>
        </w:rPr>
        <w:t xml:space="preserve"> </w:t>
      </w:r>
      <w:r w:rsidRPr="00C213B0">
        <w:rPr>
          <w:rFonts w:eastAsia="游明朝"/>
          <w:sz w:val="22"/>
          <w:szCs w:val="22"/>
          <w:lang w:eastAsia="ja-JP"/>
        </w:rPr>
        <w:t>in the NTN MBS should be geog</w:t>
      </w:r>
      <w:r w:rsidRPr="008756AC">
        <w:rPr>
          <w:rFonts w:eastAsia="游明朝"/>
          <w:sz w:val="22"/>
          <w:szCs w:val="22"/>
          <w:lang w:eastAsia="ja-JP"/>
        </w:rPr>
        <w:t>raphical location information.</w:t>
      </w:r>
    </w:p>
    <w:p w14:paraId="3D0AD5EE" w14:textId="7FA8B1EB" w:rsidR="00397F0D" w:rsidRPr="00050829" w:rsidRDefault="00397F0D" w:rsidP="00B83108">
      <w:pPr>
        <w:rPr>
          <w:rFonts w:eastAsia="游明朝"/>
          <w:b/>
          <w:bCs/>
          <w:sz w:val="22"/>
          <w:szCs w:val="22"/>
          <w:lang w:eastAsia="ja-JP"/>
        </w:rPr>
      </w:pPr>
      <w:r w:rsidRPr="00050829">
        <w:rPr>
          <w:rFonts w:eastAsia="游明朝" w:hint="eastAsia"/>
          <w:b/>
          <w:bCs/>
          <w:sz w:val="22"/>
          <w:szCs w:val="22"/>
          <w:lang w:eastAsia="ja-JP"/>
        </w:rPr>
        <w:t>O</w:t>
      </w:r>
      <w:r w:rsidRPr="00050829">
        <w:rPr>
          <w:rFonts w:eastAsia="游明朝"/>
          <w:b/>
          <w:bCs/>
          <w:sz w:val="22"/>
          <w:szCs w:val="22"/>
          <w:lang w:eastAsia="ja-JP"/>
        </w:rPr>
        <w:t xml:space="preserve">bservation1: </w:t>
      </w:r>
      <w:r w:rsidR="00307784" w:rsidRPr="00050829">
        <w:rPr>
          <w:rFonts w:eastAsia="游明朝"/>
          <w:b/>
          <w:bCs/>
          <w:sz w:val="22"/>
          <w:szCs w:val="22"/>
          <w:lang w:eastAsia="ja-JP"/>
        </w:rPr>
        <w:t xml:space="preserve">Non geographical </w:t>
      </w:r>
      <w:r w:rsidR="00E32847">
        <w:rPr>
          <w:rFonts w:eastAsia="游明朝"/>
          <w:b/>
          <w:bCs/>
          <w:sz w:val="22"/>
          <w:szCs w:val="22"/>
          <w:lang w:eastAsia="ja-JP"/>
        </w:rPr>
        <w:t>location</w:t>
      </w:r>
      <w:r w:rsidR="00307784" w:rsidRPr="00050829">
        <w:rPr>
          <w:rFonts w:eastAsia="游明朝"/>
          <w:b/>
          <w:bCs/>
          <w:sz w:val="22"/>
          <w:szCs w:val="22"/>
          <w:lang w:eastAsia="ja-JP"/>
        </w:rPr>
        <w:t xml:space="preserve"> information (</w:t>
      </w:r>
      <w:proofErr w:type="gramStart"/>
      <w:r w:rsidR="00307784" w:rsidRPr="00050829">
        <w:rPr>
          <w:rFonts w:eastAsia="游明朝"/>
          <w:b/>
          <w:bCs/>
          <w:sz w:val="22"/>
          <w:szCs w:val="22"/>
          <w:lang w:eastAsia="ja-JP"/>
        </w:rPr>
        <w:t>e.g.</w:t>
      </w:r>
      <w:proofErr w:type="gramEnd"/>
      <w:r w:rsidR="00307784" w:rsidRPr="00050829">
        <w:rPr>
          <w:rFonts w:eastAsia="游明朝"/>
          <w:b/>
          <w:bCs/>
          <w:sz w:val="22"/>
          <w:szCs w:val="22"/>
          <w:lang w:eastAsia="ja-JP"/>
        </w:rPr>
        <w:t xml:space="preserve"> TA</w:t>
      </w:r>
      <w:r w:rsidR="00E32847">
        <w:rPr>
          <w:rFonts w:eastAsia="游明朝"/>
          <w:b/>
          <w:bCs/>
          <w:sz w:val="22"/>
          <w:szCs w:val="22"/>
          <w:lang w:eastAsia="ja-JP"/>
        </w:rPr>
        <w:t>C</w:t>
      </w:r>
      <w:r w:rsidR="00307784" w:rsidRPr="00050829">
        <w:rPr>
          <w:rFonts w:eastAsia="游明朝"/>
          <w:b/>
          <w:bCs/>
          <w:sz w:val="22"/>
          <w:szCs w:val="22"/>
          <w:lang w:eastAsia="ja-JP"/>
        </w:rPr>
        <w:t xml:space="preserve"> broadcasted by TN-</w:t>
      </w:r>
      <w:proofErr w:type="spellStart"/>
      <w:r w:rsidR="00307784" w:rsidRPr="00050829">
        <w:rPr>
          <w:rFonts w:eastAsia="游明朝"/>
          <w:b/>
          <w:bCs/>
          <w:sz w:val="22"/>
          <w:szCs w:val="22"/>
          <w:lang w:eastAsia="ja-JP"/>
        </w:rPr>
        <w:t>gNB</w:t>
      </w:r>
      <w:proofErr w:type="spellEnd"/>
      <w:r w:rsidR="00307784" w:rsidRPr="00050829">
        <w:rPr>
          <w:rFonts w:eastAsia="游明朝"/>
          <w:b/>
          <w:bCs/>
          <w:sz w:val="22"/>
          <w:szCs w:val="22"/>
          <w:lang w:eastAsia="ja-JP"/>
        </w:rPr>
        <w:t xml:space="preserve">) and geographical </w:t>
      </w:r>
      <w:r w:rsidR="00E32847">
        <w:rPr>
          <w:rFonts w:eastAsia="游明朝"/>
          <w:b/>
          <w:bCs/>
          <w:sz w:val="22"/>
          <w:szCs w:val="22"/>
          <w:lang w:eastAsia="ja-JP"/>
        </w:rPr>
        <w:t>location</w:t>
      </w:r>
      <w:r w:rsidR="00307784" w:rsidRPr="00050829">
        <w:rPr>
          <w:rFonts w:eastAsia="游明朝"/>
          <w:b/>
          <w:bCs/>
          <w:sz w:val="22"/>
          <w:szCs w:val="22"/>
          <w:lang w:eastAsia="ja-JP"/>
        </w:rPr>
        <w:t xml:space="preserve"> information can be considered to use</w:t>
      </w:r>
      <w:r w:rsidR="00E32847">
        <w:rPr>
          <w:rFonts w:eastAsia="游明朝"/>
          <w:b/>
          <w:bCs/>
          <w:sz w:val="22"/>
          <w:szCs w:val="22"/>
          <w:lang w:eastAsia="ja-JP"/>
        </w:rPr>
        <w:t xml:space="preserve"> for service area information</w:t>
      </w:r>
      <w:r w:rsidR="00307784" w:rsidRPr="00050829">
        <w:rPr>
          <w:rFonts w:eastAsia="游明朝"/>
          <w:b/>
          <w:bCs/>
          <w:sz w:val="22"/>
          <w:szCs w:val="22"/>
          <w:lang w:eastAsia="ja-JP"/>
        </w:rPr>
        <w:t>.</w:t>
      </w:r>
    </w:p>
    <w:p w14:paraId="63BDCED2" w14:textId="4D7DBE03" w:rsidR="00C213B0" w:rsidRPr="00C43859" w:rsidRDefault="00C213B0" w:rsidP="004A6FB0">
      <w:pPr>
        <w:rPr>
          <w:rFonts w:ascii="ＭＳ Ｐゴシック" w:eastAsia="ＭＳ Ｐゴシック" w:hAnsi="ＭＳ Ｐゴシック"/>
          <w:sz w:val="22"/>
          <w:szCs w:val="22"/>
          <w:lang w:eastAsia="ja-JP"/>
        </w:rPr>
      </w:pPr>
      <w:r w:rsidRPr="00DD4A43">
        <w:rPr>
          <w:rFonts w:eastAsia="ＭＳ Ｐゴシック"/>
          <w:b/>
          <w:bCs/>
          <w:sz w:val="22"/>
          <w:szCs w:val="22"/>
          <w:lang w:val="en-US" w:eastAsia="ja-JP"/>
        </w:rPr>
        <w:t>Proposal</w:t>
      </w:r>
      <w:r w:rsidR="00A91123" w:rsidRPr="00DD4A43">
        <w:rPr>
          <w:rFonts w:eastAsia="ＭＳ Ｐゴシック"/>
          <w:b/>
          <w:bCs/>
          <w:sz w:val="22"/>
          <w:szCs w:val="22"/>
          <w:lang w:val="en-US" w:eastAsia="ja-JP"/>
        </w:rPr>
        <w:t xml:space="preserve"> 2</w:t>
      </w:r>
      <w:r w:rsidRPr="00DD4A43">
        <w:rPr>
          <w:rFonts w:eastAsia="ＭＳ Ｐゴシック"/>
          <w:b/>
          <w:bCs/>
          <w:sz w:val="22"/>
          <w:szCs w:val="22"/>
          <w:lang w:val="en-US" w:eastAsia="ja-JP"/>
        </w:rPr>
        <w:t xml:space="preserve">: </w:t>
      </w:r>
      <w:r w:rsidR="00E32847" w:rsidRPr="00DD4A43">
        <w:rPr>
          <w:rFonts w:eastAsia="ＭＳ Ｐゴシック"/>
          <w:b/>
          <w:bCs/>
          <w:sz w:val="22"/>
          <w:szCs w:val="22"/>
          <w:lang w:val="en-US" w:eastAsia="ja-JP"/>
        </w:rPr>
        <w:t xml:space="preserve">geographical location information </w:t>
      </w:r>
      <w:r w:rsidR="00E32847">
        <w:rPr>
          <w:rFonts w:eastAsia="ＭＳ Ｐゴシック"/>
          <w:b/>
          <w:bCs/>
          <w:sz w:val="22"/>
          <w:szCs w:val="22"/>
          <w:lang w:val="en-US" w:eastAsia="ja-JP"/>
        </w:rPr>
        <w:t>should be used for t</w:t>
      </w:r>
      <w:r w:rsidRPr="00DD4A43">
        <w:rPr>
          <w:rFonts w:eastAsia="ＭＳ Ｐゴシック"/>
          <w:b/>
          <w:bCs/>
          <w:sz w:val="22"/>
          <w:szCs w:val="22"/>
          <w:lang w:val="en-US" w:eastAsia="ja-JP"/>
        </w:rPr>
        <w:t xml:space="preserve">he </w:t>
      </w:r>
      <w:r w:rsidR="00E32847">
        <w:rPr>
          <w:rFonts w:eastAsia="ＭＳ Ｐゴシック"/>
          <w:b/>
          <w:bCs/>
          <w:sz w:val="22"/>
          <w:szCs w:val="22"/>
          <w:lang w:val="en-US" w:eastAsia="ja-JP"/>
        </w:rPr>
        <w:t xml:space="preserve">service </w:t>
      </w:r>
      <w:r w:rsidRPr="00DD4A43">
        <w:rPr>
          <w:rFonts w:eastAsia="ＭＳ Ｐゴシック"/>
          <w:b/>
          <w:bCs/>
          <w:sz w:val="22"/>
          <w:szCs w:val="22"/>
          <w:lang w:val="en-US" w:eastAsia="ja-JP"/>
        </w:rPr>
        <w:t>area information.</w:t>
      </w:r>
    </w:p>
    <w:p w14:paraId="03B43372" w14:textId="3AC41DDB" w:rsidR="0075455E" w:rsidRDefault="0075455E" w:rsidP="004A6FB0">
      <w:pPr>
        <w:rPr>
          <w:rFonts w:eastAsia="游明朝"/>
          <w:sz w:val="22"/>
          <w:szCs w:val="22"/>
          <w:lang w:eastAsia="ja-JP"/>
        </w:rPr>
      </w:pPr>
      <w:r w:rsidRPr="0075455E">
        <w:rPr>
          <w:rFonts w:eastAsia="游明朝"/>
          <w:sz w:val="22"/>
          <w:szCs w:val="22"/>
          <w:lang w:eastAsia="ja-JP"/>
        </w:rPr>
        <w:t xml:space="preserve">As for geographical location information, in previous discussions [3] </w:t>
      </w:r>
      <w:r w:rsidR="00E32847">
        <w:rPr>
          <w:rFonts w:eastAsia="游明朝"/>
          <w:sz w:val="22"/>
          <w:szCs w:val="22"/>
          <w:lang w:eastAsia="ja-JP"/>
        </w:rPr>
        <w:t>for</w:t>
      </w:r>
      <w:r w:rsidRPr="0075455E">
        <w:rPr>
          <w:rFonts w:eastAsia="游明朝"/>
          <w:sz w:val="22"/>
          <w:szCs w:val="22"/>
          <w:lang w:eastAsia="ja-JP"/>
        </w:rPr>
        <w:t xml:space="preserve"> TN </w:t>
      </w:r>
      <w:r w:rsidR="004C21CF">
        <w:rPr>
          <w:rFonts w:eastAsia="游明朝"/>
          <w:sz w:val="22"/>
          <w:szCs w:val="22"/>
          <w:lang w:eastAsia="ja-JP"/>
        </w:rPr>
        <w:t xml:space="preserve">service </w:t>
      </w:r>
      <w:r w:rsidRPr="0075455E">
        <w:rPr>
          <w:rFonts w:eastAsia="游明朝"/>
          <w:sz w:val="22"/>
          <w:szCs w:val="22"/>
          <w:lang w:eastAsia="ja-JP"/>
        </w:rPr>
        <w:t>areas in R</w:t>
      </w:r>
      <w:r w:rsidR="00873157">
        <w:rPr>
          <w:rFonts w:eastAsia="游明朝"/>
          <w:sz w:val="22"/>
          <w:szCs w:val="22"/>
          <w:lang w:eastAsia="ja-JP"/>
        </w:rPr>
        <w:t>el</w:t>
      </w:r>
      <w:r w:rsidRPr="0075455E">
        <w:rPr>
          <w:rFonts w:eastAsia="游明朝"/>
          <w:sz w:val="22"/>
          <w:szCs w:val="22"/>
          <w:lang w:eastAsia="ja-JP"/>
        </w:rPr>
        <w:t>18, several methods of area information notification were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75455E" w14:paraId="5FD8A680" w14:textId="77777777">
        <w:tc>
          <w:tcPr>
            <w:tcW w:w="9837" w:type="dxa"/>
            <w:shd w:val="clear" w:color="auto" w:fill="auto"/>
          </w:tcPr>
          <w:p w14:paraId="33265822" w14:textId="77777777" w:rsidR="0075455E" w:rsidRDefault="0075455E">
            <w:pPr>
              <w:ind w:leftChars="300" w:left="600"/>
              <w:rPr>
                <w:sz w:val="22"/>
                <w:szCs w:val="22"/>
              </w:rPr>
            </w:pPr>
            <w:r>
              <w:rPr>
                <w:sz w:val="22"/>
                <w:szCs w:val="22"/>
              </w:rPr>
              <w:t>1.</w:t>
            </w:r>
            <w:r>
              <w:rPr>
                <w:sz w:val="22"/>
                <w:szCs w:val="22"/>
              </w:rPr>
              <w:tab/>
              <w:t xml:space="preserve">The cell </w:t>
            </w:r>
            <w:proofErr w:type="spellStart"/>
            <w:r>
              <w:rPr>
                <w:sz w:val="22"/>
                <w:szCs w:val="22"/>
              </w:rPr>
              <w:t>center</w:t>
            </w:r>
            <w:proofErr w:type="spellEnd"/>
            <w:r>
              <w:rPr>
                <w:sz w:val="22"/>
                <w:szCs w:val="22"/>
              </w:rPr>
              <w:t xml:space="preserve"> and cell radius of TN neighbour cells, or in other terms, the reference location and a distance threshold of TN neighbour cells</w:t>
            </w:r>
          </w:p>
          <w:p w14:paraId="610FE146" w14:textId="77777777" w:rsidR="0075455E" w:rsidRDefault="0075455E">
            <w:pPr>
              <w:ind w:leftChars="300" w:left="600"/>
              <w:rPr>
                <w:sz w:val="22"/>
                <w:szCs w:val="22"/>
              </w:rPr>
            </w:pPr>
            <w:r>
              <w:rPr>
                <w:sz w:val="22"/>
                <w:szCs w:val="22"/>
              </w:rPr>
              <w:t>2.</w:t>
            </w:r>
            <w:r>
              <w:rPr>
                <w:sz w:val="22"/>
                <w:szCs w:val="22"/>
              </w:rPr>
              <w:tab/>
              <w:t>The boundary line between TN area and NTN area</w:t>
            </w:r>
          </w:p>
          <w:p w14:paraId="39421ADD" w14:textId="77777777" w:rsidR="0075455E" w:rsidRDefault="0075455E">
            <w:pPr>
              <w:ind w:leftChars="300" w:left="600"/>
              <w:rPr>
                <w:sz w:val="22"/>
                <w:szCs w:val="22"/>
              </w:rPr>
            </w:pPr>
            <w:r>
              <w:rPr>
                <w:sz w:val="22"/>
                <w:szCs w:val="22"/>
              </w:rPr>
              <w:t>3.</w:t>
            </w:r>
            <w:r>
              <w:rPr>
                <w:sz w:val="22"/>
                <w:szCs w:val="22"/>
              </w:rPr>
              <w:tab/>
              <w:t xml:space="preserve">For quasi-earth fixed cells, TN coverage is described by </w:t>
            </w:r>
            <w:bookmarkStart w:id="3" w:name="_Hlk118397874"/>
            <w:r>
              <w:rPr>
                <w:sz w:val="22"/>
                <w:szCs w:val="22"/>
              </w:rPr>
              <w:t xml:space="preserve">a distance range from the cell </w:t>
            </w:r>
            <w:proofErr w:type="spellStart"/>
            <w:r>
              <w:rPr>
                <w:sz w:val="22"/>
                <w:szCs w:val="22"/>
              </w:rPr>
              <w:t>center</w:t>
            </w:r>
            <w:proofErr w:type="spellEnd"/>
            <w:r>
              <w:rPr>
                <w:sz w:val="22"/>
                <w:szCs w:val="22"/>
              </w:rPr>
              <w:t xml:space="preserve"> and an angle range based on a reference direction</w:t>
            </w:r>
            <w:bookmarkEnd w:id="3"/>
          </w:p>
          <w:p w14:paraId="380D615C" w14:textId="77777777" w:rsidR="0075455E" w:rsidRDefault="0075455E">
            <w:pPr>
              <w:ind w:leftChars="300" w:left="600"/>
              <w:rPr>
                <w:sz w:val="22"/>
                <w:szCs w:val="22"/>
              </w:rPr>
            </w:pPr>
            <w:r>
              <w:rPr>
                <w:sz w:val="22"/>
                <w:szCs w:val="22"/>
              </w:rPr>
              <w:t>4.</w:t>
            </w:r>
            <w:r>
              <w:rPr>
                <w:sz w:val="22"/>
                <w:szCs w:val="22"/>
              </w:rPr>
              <w:tab/>
              <w:t>An indication could be included in system information to indicate NTN cell’s coverage overlaps with terrestrial TN cell’s coverage</w:t>
            </w:r>
          </w:p>
          <w:p w14:paraId="745CCE6D" w14:textId="77777777" w:rsidR="0075455E" w:rsidRDefault="0075455E">
            <w:pPr>
              <w:ind w:leftChars="300" w:left="600"/>
              <w:rPr>
                <w:sz w:val="22"/>
                <w:szCs w:val="22"/>
              </w:rPr>
            </w:pPr>
            <w:r>
              <w:rPr>
                <w:sz w:val="22"/>
                <w:szCs w:val="22"/>
              </w:rPr>
              <w:t>5.</w:t>
            </w:r>
            <w:r>
              <w:rPr>
                <w:sz w:val="22"/>
                <w:szCs w:val="22"/>
              </w:rPr>
              <w:tab/>
              <w:t>NTN cell can be divided to several virtual areas based on certain criteria. The virtual areas and the corresponding TN frequency information are broadcast as assistance information to help UE perform more accurate TN measurements.</w:t>
            </w:r>
          </w:p>
          <w:p w14:paraId="27681ACB" w14:textId="77777777" w:rsidR="0075455E" w:rsidRDefault="0075455E">
            <w:pPr>
              <w:ind w:leftChars="300" w:left="600"/>
              <w:rPr>
                <w:rFonts w:eastAsia="游明朝"/>
                <w:sz w:val="22"/>
                <w:szCs w:val="22"/>
                <w:lang w:eastAsia="ja-JP"/>
              </w:rPr>
            </w:pPr>
            <w:r>
              <w:rPr>
                <w:sz w:val="22"/>
                <w:szCs w:val="22"/>
              </w:rPr>
              <w:t>6.</w:t>
            </w:r>
            <w:r>
              <w:rPr>
                <w:sz w:val="22"/>
                <w:szCs w:val="22"/>
              </w:rPr>
              <w:tab/>
              <w:t>Introduce a parameter using the polygon shape captured in TS 23.032 to describe the coverage area of a TN neighbour cell.</w:t>
            </w:r>
          </w:p>
        </w:tc>
      </w:tr>
    </w:tbl>
    <w:p w14:paraId="157864A7" w14:textId="77777777" w:rsidR="0075455E" w:rsidRDefault="0075455E" w:rsidP="004A6FB0">
      <w:pPr>
        <w:rPr>
          <w:rFonts w:eastAsia="游明朝"/>
          <w:sz w:val="22"/>
          <w:szCs w:val="22"/>
          <w:lang w:eastAsia="ja-JP"/>
        </w:rPr>
      </w:pPr>
    </w:p>
    <w:p w14:paraId="46BA2093" w14:textId="044C7826" w:rsidR="00D02B56" w:rsidRPr="00BF7813" w:rsidRDefault="00307784" w:rsidP="004A6FB0">
      <w:pPr>
        <w:rPr>
          <w:rFonts w:eastAsia="游明朝"/>
          <w:sz w:val="22"/>
          <w:szCs w:val="22"/>
          <w:lang w:eastAsia="ja-JP"/>
        </w:rPr>
      </w:pPr>
      <w:r w:rsidRPr="00307784">
        <w:rPr>
          <w:rFonts w:eastAsia="游明朝"/>
          <w:sz w:val="22"/>
          <w:szCs w:val="22"/>
          <w:lang w:eastAsia="ja-JP"/>
        </w:rPr>
        <w:t>Currently, SIB25 contains TN coverage information to assist neighbour cell measurements for the UEs in an NTN cell</w:t>
      </w:r>
      <w:r w:rsidR="00873157" w:rsidRPr="00873157">
        <w:rPr>
          <w:rFonts w:eastAsia="游明朝"/>
          <w:sz w:val="22"/>
          <w:szCs w:val="22"/>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236E90" w14:paraId="2076E7FE" w14:textId="77777777">
        <w:tc>
          <w:tcPr>
            <w:tcW w:w="9837" w:type="dxa"/>
            <w:shd w:val="clear" w:color="auto" w:fill="D9D9D9"/>
          </w:tcPr>
          <w:p w14:paraId="22B07C48" w14:textId="77777777" w:rsidR="00076EE0" w:rsidRPr="00076EE0" w:rsidRDefault="00076EE0" w:rsidP="00076EE0">
            <w:pPr>
              <w:rPr>
                <w:rFonts w:ascii="Courier New" w:hAnsi="Courier New" w:cs="Courier New"/>
                <w:color w:val="000000"/>
                <w:sz w:val="18"/>
                <w:szCs w:val="18"/>
                <w:shd w:val="clear" w:color="auto" w:fill="DDDDDD"/>
              </w:rPr>
            </w:pPr>
            <w:r w:rsidRPr="00076EE0">
              <w:rPr>
                <w:rFonts w:ascii="Courier New" w:hAnsi="Courier New" w:cs="Courier New"/>
                <w:color w:val="000000"/>
                <w:sz w:val="18"/>
                <w:szCs w:val="18"/>
                <w:shd w:val="clear" w:color="auto" w:fill="DDDDDD"/>
              </w:rPr>
              <w:t>SIB25-r</w:t>
            </w:r>
            <w:proofErr w:type="gramStart"/>
            <w:r w:rsidRPr="00076EE0">
              <w:rPr>
                <w:rFonts w:ascii="Courier New" w:hAnsi="Courier New" w:cs="Courier New"/>
                <w:color w:val="000000"/>
                <w:sz w:val="18"/>
                <w:szCs w:val="18"/>
                <w:shd w:val="clear" w:color="auto" w:fill="DDDDDD"/>
              </w:rPr>
              <w:t>18 ::=</w:t>
            </w:r>
            <w:proofErr w:type="gramEnd"/>
            <w:r w:rsidRPr="00076EE0">
              <w:rPr>
                <w:rFonts w:ascii="Courier New" w:hAnsi="Courier New" w:cs="Courier New"/>
                <w:color w:val="000000"/>
                <w:sz w:val="18"/>
                <w:szCs w:val="18"/>
                <w:shd w:val="clear" w:color="auto" w:fill="DDDDDD"/>
              </w:rPr>
              <w:t xml:space="preserve">                  SEQUENCE {</w:t>
            </w:r>
          </w:p>
          <w:p w14:paraId="679C929F" w14:textId="77777777" w:rsidR="00076EE0" w:rsidRPr="00076EE0" w:rsidRDefault="00076EE0" w:rsidP="00076EE0">
            <w:pPr>
              <w:rPr>
                <w:rFonts w:ascii="Courier New" w:hAnsi="Courier New" w:cs="Courier New"/>
                <w:color w:val="000000"/>
                <w:sz w:val="18"/>
                <w:szCs w:val="18"/>
                <w:shd w:val="clear" w:color="auto" w:fill="DDDDDD"/>
              </w:rPr>
            </w:pPr>
            <w:r w:rsidRPr="00076EE0">
              <w:rPr>
                <w:rFonts w:ascii="Courier New" w:hAnsi="Courier New" w:cs="Courier New"/>
                <w:color w:val="000000"/>
                <w:sz w:val="18"/>
                <w:szCs w:val="18"/>
                <w:shd w:val="clear" w:color="auto" w:fill="DDDDDD"/>
              </w:rPr>
              <w:t xml:space="preserve">    </w:t>
            </w:r>
            <w:r w:rsidRPr="00E32847">
              <w:rPr>
                <w:rFonts w:ascii="Courier New" w:hAnsi="Courier New" w:cs="Courier New"/>
                <w:color w:val="000000"/>
                <w:sz w:val="18"/>
                <w:szCs w:val="18"/>
                <w:highlight w:val="yellow"/>
                <w:shd w:val="clear" w:color="auto" w:fill="DDDDDD"/>
              </w:rPr>
              <w:t>coverageAreaInfoList-r18</w:t>
            </w:r>
            <w:r w:rsidRPr="00076EE0">
              <w:rPr>
                <w:rFonts w:ascii="Courier New" w:hAnsi="Courier New" w:cs="Courier New"/>
                <w:color w:val="000000"/>
                <w:sz w:val="18"/>
                <w:szCs w:val="18"/>
                <w:shd w:val="clear" w:color="auto" w:fill="DDDDDD"/>
              </w:rPr>
              <w:t xml:space="preserve">       </w:t>
            </w:r>
            <w:proofErr w:type="spellStart"/>
            <w:r w:rsidRPr="00076EE0">
              <w:rPr>
                <w:rFonts w:ascii="Courier New" w:hAnsi="Courier New" w:cs="Courier New"/>
                <w:color w:val="000000"/>
                <w:sz w:val="18"/>
                <w:szCs w:val="18"/>
                <w:shd w:val="clear" w:color="auto" w:fill="DDDDDD"/>
              </w:rPr>
              <w:t>CoverageAreaInfoList-r18</w:t>
            </w:r>
            <w:proofErr w:type="spellEnd"/>
            <w:r w:rsidRPr="00076EE0">
              <w:rPr>
                <w:rFonts w:ascii="Courier New" w:hAnsi="Courier New" w:cs="Courier New"/>
                <w:color w:val="000000"/>
                <w:sz w:val="18"/>
                <w:szCs w:val="18"/>
                <w:shd w:val="clear" w:color="auto" w:fill="DDDDDD"/>
              </w:rPr>
              <w:t xml:space="preserve">         </w:t>
            </w:r>
            <w:proofErr w:type="gramStart"/>
            <w:r w:rsidRPr="00076EE0">
              <w:rPr>
                <w:rFonts w:ascii="Courier New" w:hAnsi="Courier New" w:cs="Courier New"/>
                <w:color w:val="000000"/>
                <w:sz w:val="18"/>
                <w:szCs w:val="18"/>
                <w:shd w:val="clear" w:color="auto" w:fill="DDDDDD"/>
              </w:rPr>
              <w:t>OPTIONAL,  --</w:t>
            </w:r>
            <w:proofErr w:type="gramEnd"/>
            <w:r w:rsidRPr="00076EE0">
              <w:rPr>
                <w:rFonts w:ascii="Courier New" w:hAnsi="Courier New" w:cs="Courier New"/>
                <w:color w:val="000000"/>
                <w:sz w:val="18"/>
                <w:szCs w:val="18"/>
                <w:shd w:val="clear" w:color="auto" w:fill="DDDDDD"/>
              </w:rPr>
              <w:t xml:space="preserve"> Need R</w:t>
            </w:r>
          </w:p>
          <w:p w14:paraId="7CB1CE00" w14:textId="77777777" w:rsidR="00076EE0" w:rsidRPr="00076EE0" w:rsidRDefault="00076EE0" w:rsidP="00076EE0">
            <w:pPr>
              <w:rPr>
                <w:rFonts w:ascii="Courier New" w:hAnsi="Courier New" w:cs="Courier New"/>
                <w:color w:val="000000"/>
                <w:sz w:val="18"/>
                <w:szCs w:val="18"/>
                <w:shd w:val="clear" w:color="auto" w:fill="DDDDDD"/>
              </w:rPr>
            </w:pPr>
            <w:r w:rsidRPr="00076EE0">
              <w:rPr>
                <w:rFonts w:ascii="Courier New" w:hAnsi="Courier New" w:cs="Courier New"/>
                <w:color w:val="000000"/>
                <w:sz w:val="18"/>
                <w:szCs w:val="18"/>
                <w:shd w:val="clear" w:color="auto" w:fill="DDDDDD"/>
              </w:rPr>
              <w:t xml:space="preserve">    </w:t>
            </w:r>
            <w:proofErr w:type="spellStart"/>
            <w:r w:rsidRPr="00076EE0">
              <w:rPr>
                <w:rFonts w:ascii="Courier New" w:hAnsi="Courier New" w:cs="Courier New"/>
                <w:color w:val="000000"/>
                <w:sz w:val="18"/>
                <w:szCs w:val="18"/>
                <w:shd w:val="clear" w:color="auto" w:fill="DDDDDD"/>
              </w:rPr>
              <w:t>lateNonCriticalExtension</w:t>
            </w:r>
            <w:proofErr w:type="spellEnd"/>
            <w:r w:rsidRPr="00076EE0">
              <w:rPr>
                <w:rFonts w:ascii="Courier New" w:hAnsi="Courier New" w:cs="Courier New"/>
                <w:color w:val="000000"/>
                <w:sz w:val="18"/>
                <w:szCs w:val="18"/>
                <w:shd w:val="clear" w:color="auto" w:fill="DDDDDD"/>
              </w:rPr>
              <w:t xml:space="preserve">       OCTET STRING                     OPTIONAL,</w:t>
            </w:r>
          </w:p>
          <w:p w14:paraId="4C38D9F3" w14:textId="77777777" w:rsidR="00076EE0" w:rsidRPr="00076EE0" w:rsidRDefault="00076EE0" w:rsidP="00076EE0">
            <w:pPr>
              <w:rPr>
                <w:rFonts w:ascii="Courier New" w:hAnsi="Courier New" w:cs="Courier New"/>
                <w:color w:val="000000"/>
                <w:sz w:val="18"/>
                <w:szCs w:val="18"/>
                <w:shd w:val="clear" w:color="auto" w:fill="DDDDDD"/>
              </w:rPr>
            </w:pPr>
            <w:r w:rsidRPr="00076EE0">
              <w:rPr>
                <w:rFonts w:ascii="Courier New" w:hAnsi="Courier New" w:cs="Courier New"/>
                <w:color w:val="000000"/>
                <w:sz w:val="18"/>
                <w:szCs w:val="18"/>
                <w:shd w:val="clear" w:color="auto" w:fill="DDDDDD"/>
              </w:rPr>
              <w:t xml:space="preserve">    ...</w:t>
            </w:r>
          </w:p>
          <w:p w14:paraId="3C0E142C" w14:textId="77777777" w:rsidR="00076EE0" w:rsidRPr="00076EE0" w:rsidRDefault="00076EE0" w:rsidP="00076EE0">
            <w:pPr>
              <w:rPr>
                <w:rFonts w:ascii="Courier New" w:hAnsi="Courier New" w:cs="Courier New"/>
                <w:color w:val="000000"/>
                <w:sz w:val="18"/>
                <w:szCs w:val="18"/>
                <w:shd w:val="clear" w:color="auto" w:fill="DDDDDD"/>
              </w:rPr>
            </w:pPr>
            <w:r w:rsidRPr="00076EE0">
              <w:rPr>
                <w:rFonts w:ascii="Courier New" w:hAnsi="Courier New" w:cs="Courier New"/>
                <w:color w:val="000000"/>
                <w:sz w:val="18"/>
                <w:szCs w:val="18"/>
                <w:shd w:val="clear" w:color="auto" w:fill="DDDDDD"/>
              </w:rPr>
              <w:t>}</w:t>
            </w:r>
          </w:p>
          <w:p w14:paraId="0328AE1C" w14:textId="77777777" w:rsidR="00076EE0" w:rsidRPr="00E32847" w:rsidRDefault="00076EE0" w:rsidP="00076EE0">
            <w:pPr>
              <w:rPr>
                <w:rFonts w:ascii="Courier New" w:hAnsi="Courier New" w:cs="Courier New"/>
                <w:color w:val="000000"/>
                <w:sz w:val="18"/>
                <w:szCs w:val="18"/>
                <w:shd w:val="clear" w:color="auto" w:fill="DDDDDD"/>
              </w:rPr>
            </w:pPr>
            <w:r w:rsidRPr="00076EE0">
              <w:rPr>
                <w:rFonts w:ascii="Courier New" w:hAnsi="Courier New" w:cs="Courier New"/>
                <w:color w:val="000000"/>
                <w:sz w:val="18"/>
                <w:szCs w:val="18"/>
                <w:shd w:val="clear" w:color="auto" w:fill="DDDDDD"/>
              </w:rPr>
              <w:t>CoverageAreaInfoList-r</w:t>
            </w:r>
            <w:proofErr w:type="gramStart"/>
            <w:r w:rsidRPr="00076EE0">
              <w:rPr>
                <w:rFonts w:ascii="Courier New" w:hAnsi="Courier New" w:cs="Courier New"/>
                <w:color w:val="000000"/>
                <w:sz w:val="18"/>
                <w:szCs w:val="18"/>
                <w:shd w:val="clear" w:color="auto" w:fill="DDDDDD"/>
              </w:rPr>
              <w:t>18 ::=</w:t>
            </w:r>
            <w:proofErr w:type="gramEnd"/>
            <w:r w:rsidRPr="00076EE0">
              <w:rPr>
                <w:rFonts w:ascii="Courier New" w:hAnsi="Courier New" w:cs="Courier New"/>
                <w:color w:val="000000"/>
                <w:sz w:val="18"/>
                <w:szCs w:val="18"/>
                <w:shd w:val="clear" w:color="auto" w:fill="DDDDDD"/>
              </w:rPr>
              <w:t xml:space="preserve">   SEQUENCE (SIZE (1..maxTN-AreaInfo-r18)) OF </w:t>
            </w:r>
            <w:r w:rsidRPr="00E32847">
              <w:rPr>
                <w:rFonts w:ascii="Courier New" w:hAnsi="Courier New" w:cs="Courier New"/>
                <w:color w:val="000000"/>
                <w:sz w:val="18"/>
                <w:szCs w:val="18"/>
                <w:shd w:val="clear" w:color="auto" w:fill="DDDDDD"/>
              </w:rPr>
              <w:t>CoverageAreaInfo-r18</w:t>
            </w:r>
          </w:p>
          <w:p w14:paraId="4AAC1EA5" w14:textId="77777777" w:rsidR="00076EE0" w:rsidRPr="00E32847" w:rsidRDefault="00076EE0" w:rsidP="00076EE0">
            <w:pPr>
              <w:rPr>
                <w:rFonts w:ascii="Courier New" w:hAnsi="Courier New" w:cs="Courier New"/>
                <w:color w:val="000000"/>
                <w:sz w:val="18"/>
                <w:szCs w:val="18"/>
                <w:shd w:val="clear" w:color="auto" w:fill="DDDDDD"/>
              </w:rPr>
            </w:pPr>
            <w:r w:rsidRPr="00E32847">
              <w:rPr>
                <w:rFonts w:ascii="Courier New" w:hAnsi="Courier New" w:cs="Courier New"/>
                <w:color w:val="000000"/>
                <w:sz w:val="18"/>
                <w:szCs w:val="18"/>
                <w:shd w:val="clear" w:color="auto" w:fill="DDDDDD"/>
              </w:rPr>
              <w:t>CoverageAreaInfo-r18 ::=       SEQUENCE {</w:t>
            </w:r>
          </w:p>
          <w:p w14:paraId="48207BCE" w14:textId="77777777" w:rsidR="00076EE0" w:rsidRPr="00E32847" w:rsidRDefault="00076EE0" w:rsidP="00076EE0">
            <w:pPr>
              <w:rPr>
                <w:rFonts w:ascii="Courier New" w:hAnsi="Courier New" w:cs="Courier New"/>
                <w:color w:val="000000"/>
                <w:sz w:val="18"/>
                <w:szCs w:val="18"/>
                <w:shd w:val="clear" w:color="auto" w:fill="DDDDDD"/>
              </w:rPr>
            </w:pPr>
            <w:r w:rsidRPr="00E32847">
              <w:rPr>
                <w:rFonts w:ascii="Courier New" w:hAnsi="Courier New" w:cs="Courier New"/>
                <w:color w:val="000000"/>
                <w:sz w:val="18"/>
                <w:szCs w:val="18"/>
                <w:shd w:val="clear" w:color="auto" w:fill="DDDDDD"/>
              </w:rPr>
              <w:t xml:space="preserve">    tn-AreaId-r18                  </w:t>
            </w:r>
            <w:proofErr w:type="spellStart"/>
            <w:r w:rsidRPr="00E32847">
              <w:rPr>
                <w:rFonts w:ascii="Courier New" w:hAnsi="Courier New" w:cs="Courier New"/>
                <w:color w:val="000000"/>
                <w:sz w:val="18"/>
                <w:szCs w:val="18"/>
                <w:shd w:val="clear" w:color="auto" w:fill="DDDDDD"/>
              </w:rPr>
              <w:t>TN-AreaId-r18</w:t>
            </w:r>
            <w:proofErr w:type="spellEnd"/>
            <w:r w:rsidRPr="00E32847">
              <w:rPr>
                <w:rFonts w:ascii="Courier New" w:hAnsi="Courier New" w:cs="Courier New"/>
                <w:color w:val="000000"/>
                <w:sz w:val="18"/>
                <w:szCs w:val="18"/>
                <w:shd w:val="clear" w:color="auto" w:fill="DDDDDD"/>
              </w:rPr>
              <w:t>,</w:t>
            </w:r>
          </w:p>
          <w:p w14:paraId="213A72D7" w14:textId="77777777" w:rsidR="00076EE0" w:rsidRPr="00E32847" w:rsidRDefault="00076EE0" w:rsidP="00076EE0">
            <w:pPr>
              <w:rPr>
                <w:rFonts w:ascii="Courier New" w:hAnsi="Courier New" w:cs="Courier New"/>
                <w:color w:val="000000"/>
                <w:sz w:val="18"/>
                <w:szCs w:val="18"/>
                <w:shd w:val="clear" w:color="auto" w:fill="DDDDDD"/>
              </w:rPr>
            </w:pPr>
            <w:r w:rsidRPr="00E32847">
              <w:rPr>
                <w:rFonts w:ascii="Courier New" w:hAnsi="Courier New" w:cs="Courier New"/>
                <w:color w:val="000000"/>
                <w:sz w:val="18"/>
                <w:szCs w:val="18"/>
                <w:shd w:val="clear" w:color="auto" w:fill="DDDDDD"/>
              </w:rPr>
              <w:t xml:space="preserve">    tn-ReferenceLocation-r18       ReferenceLocation-r17,</w:t>
            </w:r>
          </w:p>
          <w:p w14:paraId="5A547640" w14:textId="77777777" w:rsidR="00076EE0" w:rsidRPr="00076EE0" w:rsidRDefault="00076EE0" w:rsidP="00076EE0">
            <w:pPr>
              <w:rPr>
                <w:rFonts w:ascii="Courier New" w:hAnsi="Courier New" w:cs="Courier New"/>
                <w:color w:val="000000"/>
                <w:sz w:val="18"/>
                <w:szCs w:val="18"/>
                <w:shd w:val="clear" w:color="auto" w:fill="DDDDDD"/>
              </w:rPr>
            </w:pPr>
            <w:r w:rsidRPr="00E32847">
              <w:rPr>
                <w:rFonts w:ascii="Courier New" w:hAnsi="Courier New" w:cs="Courier New"/>
                <w:color w:val="000000"/>
                <w:sz w:val="18"/>
                <w:szCs w:val="18"/>
                <w:shd w:val="clear" w:color="auto" w:fill="DDDDDD"/>
              </w:rPr>
              <w:t xml:space="preserve">    tn-DistanceRadius-r18</w:t>
            </w:r>
            <w:r w:rsidRPr="00076EE0">
              <w:rPr>
                <w:rFonts w:ascii="Courier New" w:hAnsi="Courier New" w:cs="Courier New"/>
                <w:color w:val="000000"/>
                <w:sz w:val="18"/>
                <w:szCs w:val="18"/>
                <w:shd w:val="clear" w:color="auto" w:fill="DDDDDD"/>
              </w:rPr>
              <w:t xml:space="preserve">          </w:t>
            </w:r>
            <w:proofErr w:type="gramStart"/>
            <w:r w:rsidRPr="00076EE0">
              <w:rPr>
                <w:rFonts w:ascii="Courier New" w:hAnsi="Courier New" w:cs="Courier New"/>
                <w:color w:val="000000"/>
                <w:sz w:val="18"/>
                <w:szCs w:val="18"/>
                <w:shd w:val="clear" w:color="auto" w:fill="DDDDDD"/>
              </w:rPr>
              <w:t>INTEGER(</w:t>
            </w:r>
            <w:proofErr w:type="gramEnd"/>
            <w:r w:rsidRPr="00076EE0">
              <w:rPr>
                <w:rFonts w:ascii="Courier New" w:hAnsi="Courier New" w:cs="Courier New"/>
                <w:color w:val="000000"/>
                <w:sz w:val="18"/>
                <w:szCs w:val="18"/>
                <w:shd w:val="clear" w:color="auto" w:fill="DDDDDD"/>
              </w:rPr>
              <w:t>0..65536)</w:t>
            </w:r>
          </w:p>
          <w:p w14:paraId="18521832" w14:textId="2EC70B90" w:rsidR="00236E90" w:rsidRPr="00E32847" w:rsidRDefault="00076EE0" w:rsidP="00076EE0">
            <w:pPr>
              <w:rPr>
                <w:rFonts w:ascii="Courier New" w:hAnsi="Courier New" w:cs="Courier New"/>
                <w:color w:val="000000"/>
                <w:sz w:val="18"/>
                <w:szCs w:val="18"/>
                <w:shd w:val="clear" w:color="auto" w:fill="DDDDDD"/>
              </w:rPr>
            </w:pPr>
            <w:r w:rsidRPr="00076EE0">
              <w:rPr>
                <w:rFonts w:ascii="Courier New" w:hAnsi="Courier New" w:cs="Courier New"/>
                <w:color w:val="000000"/>
                <w:sz w:val="18"/>
                <w:szCs w:val="18"/>
                <w:shd w:val="clear" w:color="auto" w:fill="DDDDDD"/>
              </w:rPr>
              <w:t>}</w:t>
            </w:r>
          </w:p>
        </w:tc>
      </w:tr>
    </w:tbl>
    <w:p w14:paraId="0CAECD19" w14:textId="77777777" w:rsidR="00D02B56" w:rsidRDefault="00D02B56" w:rsidP="00C43859">
      <w:pPr>
        <w:rPr>
          <w:rFonts w:eastAsia="ＭＳ Ｐゴシック"/>
          <w:sz w:val="22"/>
          <w:lang w:eastAsia="ja-JP"/>
        </w:rPr>
      </w:pPr>
    </w:p>
    <w:p w14:paraId="28FEF90C" w14:textId="77777777" w:rsidR="008069F7" w:rsidRPr="00266FA1" w:rsidRDefault="00C712CC" w:rsidP="00C43859">
      <w:pPr>
        <w:rPr>
          <w:rFonts w:eastAsia="ＭＳ Ｐゴシック"/>
          <w:sz w:val="22"/>
          <w:szCs w:val="22"/>
          <w:lang w:eastAsia="ja-JP"/>
        </w:rPr>
      </w:pPr>
      <w:r w:rsidRPr="00C712CC">
        <w:rPr>
          <w:rFonts w:eastAsia="ＭＳ Ｐゴシック"/>
          <w:sz w:val="22"/>
          <w:szCs w:val="22"/>
          <w:lang w:eastAsia="ja-JP"/>
        </w:rPr>
        <w:t>Using the structure of TN coverage information as a baseline, RAN2 should analy</w:t>
      </w:r>
      <w:r>
        <w:rPr>
          <w:rFonts w:eastAsia="ＭＳ Ｐゴシック"/>
          <w:sz w:val="22"/>
          <w:szCs w:val="22"/>
          <w:lang w:eastAsia="ja-JP"/>
        </w:rPr>
        <w:t>s</w:t>
      </w:r>
      <w:r w:rsidRPr="00C712CC">
        <w:rPr>
          <w:rFonts w:eastAsia="ＭＳ Ｐゴシック"/>
          <w:sz w:val="22"/>
          <w:szCs w:val="22"/>
          <w:lang w:eastAsia="ja-JP"/>
        </w:rPr>
        <w:t xml:space="preserve">e whether this structure can achieve the purpose to inform MBS </w:t>
      </w:r>
      <w:r>
        <w:rPr>
          <w:rFonts w:eastAsia="ＭＳ Ｐゴシック"/>
          <w:sz w:val="22"/>
          <w:szCs w:val="22"/>
          <w:lang w:eastAsia="ja-JP"/>
        </w:rPr>
        <w:t xml:space="preserve">service </w:t>
      </w:r>
      <w:r w:rsidRPr="00C712CC">
        <w:rPr>
          <w:rFonts w:eastAsia="ＭＳ Ｐゴシック"/>
          <w:sz w:val="22"/>
          <w:szCs w:val="22"/>
          <w:lang w:eastAsia="ja-JP"/>
        </w:rPr>
        <w:t>area information from the viewpoint of signal</w:t>
      </w:r>
      <w:r>
        <w:rPr>
          <w:rFonts w:eastAsia="ＭＳ Ｐゴシック" w:hint="eastAsia"/>
          <w:sz w:val="22"/>
          <w:szCs w:val="22"/>
          <w:lang w:eastAsia="ja-JP"/>
        </w:rPr>
        <w:t>l</w:t>
      </w:r>
      <w:r w:rsidRPr="00C712CC">
        <w:rPr>
          <w:rFonts w:eastAsia="ＭＳ Ｐゴシック"/>
          <w:sz w:val="22"/>
          <w:szCs w:val="22"/>
          <w:lang w:eastAsia="ja-JP"/>
        </w:rPr>
        <w:t>ing overhead</w:t>
      </w:r>
      <w:r>
        <w:rPr>
          <w:rFonts w:eastAsia="ＭＳ Ｐゴシック"/>
          <w:sz w:val="22"/>
          <w:szCs w:val="22"/>
          <w:lang w:eastAsia="ja-JP"/>
        </w:rPr>
        <w:t xml:space="preserve">, </w:t>
      </w:r>
      <w:r w:rsidRPr="00C712CC">
        <w:rPr>
          <w:rFonts w:eastAsia="ＭＳ Ｐゴシック"/>
          <w:sz w:val="22"/>
          <w:szCs w:val="22"/>
          <w:lang w:eastAsia="ja-JP"/>
        </w:rPr>
        <w:t xml:space="preserve"> and required accuracy.</w:t>
      </w:r>
    </w:p>
    <w:p w14:paraId="58A50757" w14:textId="2F00EF87" w:rsidR="008D225E" w:rsidRPr="00050829" w:rsidRDefault="004A6FB0" w:rsidP="008D225E">
      <w:pPr>
        <w:rPr>
          <w:rFonts w:eastAsia="游明朝"/>
          <w:b/>
          <w:sz w:val="22"/>
          <w:szCs w:val="22"/>
          <w:lang w:val="en-US" w:eastAsia="ja-JP"/>
        </w:rPr>
      </w:pPr>
      <w:r w:rsidRPr="00DD4A43">
        <w:rPr>
          <w:rFonts w:eastAsia="ＭＳ Ｐゴシック"/>
          <w:b/>
          <w:sz w:val="22"/>
          <w:szCs w:val="22"/>
          <w:lang w:val="en-US" w:eastAsia="ja-JP"/>
        </w:rPr>
        <w:t>Proposal</w:t>
      </w:r>
      <w:r w:rsidR="005A00A3">
        <w:rPr>
          <w:rFonts w:eastAsia="ＭＳ Ｐゴシック"/>
          <w:b/>
          <w:sz w:val="22"/>
          <w:szCs w:val="22"/>
          <w:lang w:val="en-US" w:eastAsia="ja-JP"/>
        </w:rPr>
        <w:t xml:space="preserve"> </w:t>
      </w:r>
      <w:r w:rsidR="00FD1CBF" w:rsidRPr="00DD4A43">
        <w:rPr>
          <w:rFonts w:eastAsia="ＭＳ Ｐゴシック"/>
          <w:b/>
          <w:sz w:val="22"/>
          <w:szCs w:val="22"/>
          <w:lang w:val="en-US" w:eastAsia="ja-JP"/>
        </w:rPr>
        <w:t>3</w:t>
      </w:r>
      <w:r w:rsidRPr="00DD4A43">
        <w:rPr>
          <w:rFonts w:eastAsia="ＭＳ Ｐゴシック"/>
          <w:b/>
          <w:sz w:val="22"/>
          <w:szCs w:val="22"/>
          <w:lang w:val="en-US" w:eastAsia="ja-JP"/>
        </w:rPr>
        <w:t>:</w:t>
      </w:r>
      <w:r w:rsidR="008D225E" w:rsidRPr="00DD4A43">
        <w:rPr>
          <w:rFonts w:eastAsia="ＭＳ Ｐゴシック"/>
          <w:b/>
          <w:sz w:val="22"/>
          <w:szCs w:val="22"/>
          <w:lang w:val="en-US" w:eastAsia="ja-JP"/>
        </w:rPr>
        <w:t xml:space="preserve"> </w:t>
      </w:r>
      <w:r w:rsidR="00481AE1" w:rsidRPr="00DD4A43">
        <w:rPr>
          <w:rFonts w:eastAsia="ＭＳ Ｐゴシック"/>
          <w:b/>
          <w:sz w:val="22"/>
          <w:szCs w:val="22"/>
          <w:lang w:val="en-US" w:eastAsia="ja-JP"/>
        </w:rPr>
        <w:t xml:space="preserve"> </w:t>
      </w:r>
      <w:r w:rsidR="00873157" w:rsidRPr="00DD4A43">
        <w:rPr>
          <w:rFonts w:eastAsia="ＭＳ Ｐゴシック"/>
          <w:b/>
          <w:sz w:val="22"/>
          <w:szCs w:val="22"/>
          <w:lang w:val="en-US" w:eastAsia="ja-JP"/>
        </w:rPr>
        <w:t xml:space="preserve">RAN2 should consider how to inform the UE about the area information. </w:t>
      </w:r>
    </w:p>
    <w:p w14:paraId="4E178778" w14:textId="77777777" w:rsidR="00397BBB" w:rsidRDefault="00397BBB" w:rsidP="00ED30EC">
      <w:pPr>
        <w:pStyle w:val="1"/>
        <w:tabs>
          <w:tab w:val="num" w:pos="567"/>
        </w:tabs>
        <w:jc w:val="both"/>
        <w:rPr>
          <w:rFonts w:cs="Arial"/>
        </w:rPr>
      </w:pPr>
      <w:r>
        <w:rPr>
          <w:rFonts w:cs="Arial"/>
        </w:rPr>
        <w:t>Conclusion</w:t>
      </w:r>
    </w:p>
    <w:bookmarkEnd w:id="0"/>
    <w:bookmarkEnd w:id="1"/>
    <w:bookmarkEnd w:id="2"/>
    <w:p w14:paraId="77B4F1E3" w14:textId="77777777" w:rsidR="00397BBB" w:rsidRDefault="007478CB" w:rsidP="000F1196">
      <w:pPr>
        <w:spacing w:beforeLines="50" w:before="120" w:afterLines="50" w:after="120"/>
        <w:jc w:val="both"/>
        <w:rPr>
          <w:sz w:val="22"/>
          <w:szCs w:val="22"/>
          <w:lang w:eastAsia="ja-JP"/>
        </w:rPr>
      </w:pPr>
      <w:r w:rsidRPr="00BF7813">
        <w:rPr>
          <w:sz w:val="22"/>
          <w:szCs w:val="22"/>
          <w:lang w:eastAsia="ja-JP"/>
        </w:rPr>
        <w:t>Th</w:t>
      </w:r>
      <w:r w:rsidR="00947D97" w:rsidRPr="00BF7813">
        <w:rPr>
          <w:sz w:val="22"/>
          <w:szCs w:val="22"/>
          <w:lang w:eastAsia="ja-JP"/>
        </w:rPr>
        <w:t>is paper discusses</w:t>
      </w:r>
      <w:r w:rsidR="0095570A" w:rsidRPr="00BF7813">
        <w:rPr>
          <w:sz w:val="22"/>
          <w:szCs w:val="22"/>
          <w:lang w:eastAsia="zh-CN"/>
        </w:rPr>
        <w:t xml:space="preserve"> some issues on </w:t>
      </w:r>
      <w:r w:rsidR="008D225E" w:rsidRPr="00BF7813">
        <w:rPr>
          <w:sz w:val="22"/>
          <w:szCs w:val="22"/>
          <w:lang w:eastAsia="zh-CN"/>
        </w:rPr>
        <w:t>MBS broadcast service for very large footprint of NTN-</w:t>
      </w:r>
      <w:proofErr w:type="spellStart"/>
      <w:r w:rsidR="008D225E" w:rsidRPr="00BF7813">
        <w:rPr>
          <w:sz w:val="22"/>
          <w:szCs w:val="22"/>
          <w:lang w:eastAsia="zh-CN"/>
        </w:rPr>
        <w:t>gNB</w:t>
      </w:r>
      <w:proofErr w:type="spellEnd"/>
      <w:r w:rsidRPr="00BF7813">
        <w:rPr>
          <w:sz w:val="22"/>
          <w:szCs w:val="22"/>
          <w:lang w:eastAsia="ja-JP"/>
        </w:rPr>
        <w:t xml:space="preserve">, </w:t>
      </w:r>
      <w:r w:rsidR="00106F44" w:rsidRPr="00BF7813">
        <w:rPr>
          <w:sz w:val="22"/>
          <w:szCs w:val="22"/>
          <w:lang w:eastAsia="ja-JP"/>
        </w:rPr>
        <w:t>based on the discussion</w:t>
      </w:r>
      <w:r w:rsidRPr="00BF7813">
        <w:rPr>
          <w:sz w:val="22"/>
          <w:szCs w:val="22"/>
          <w:lang w:eastAsia="ja-JP"/>
        </w:rPr>
        <w:t xml:space="preserve"> following proposals are provided:</w:t>
      </w:r>
    </w:p>
    <w:p w14:paraId="73B095DC" w14:textId="77777777" w:rsidR="00FD1CBF" w:rsidRDefault="00FD1CBF" w:rsidP="00FD1CBF">
      <w:pPr>
        <w:spacing w:after="0"/>
        <w:rPr>
          <w:rFonts w:eastAsia="游明朝"/>
          <w:sz w:val="22"/>
          <w:lang w:val="en-US" w:eastAsia="ja-JP"/>
        </w:rPr>
      </w:pPr>
    </w:p>
    <w:p w14:paraId="5456032D" w14:textId="77777777" w:rsidR="00E32847" w:rsidRPr="00DD4A43" w:rsidRDefault="00E32847" w:rsidP="00E32847">
      <w:pPr>
        <w:rPr>
          <w:rFonts w:eastAsia="ＭＳ Ｐゴシック"/>
          <w:b/>
          <w:bCs/>
          <w:sz w:val="22"/>
          <w:szCs w:val="22"/>
          <w:lang w:eastAsia="ja-JP"/>
        </w:rPr>
      </w:pPr>
      <w:r w:rsidRPr="00DD4A43">
        <w:rPr>
          <w:rFonts w:eastAsia="ＭＳ Ｐゴシック"/>
          <w:b/>
          <w:bCs/>
          <w:sz w:val="22"/>
          <w:szCs w:val="22"/>
          <w:lang w:eastAsia="ja-JP"/>
        </w:rPr>
        <w:t>Proposal 1: RAN2 consider</w:t>
      </w:r>
      <w:r>
        <w:rPr>
          <w:rFonts w:eastAsia="ＭＳ Ｐゴシック"/>
          <w:b/>
          <w:bCs/>
          <w:sz w:val="22"/>
          <w:szCs w:val="22"/>
          <w:lang w:eastAsia="ja-JP"/>
        </w:rPr>
        <w:t>s</w:t>
      </w:r>
      <w:r w:rsidRPr="00DD4A43">
        <w:rPr>
          <w:rFonts w:eastAsia="ＭＳ Ｐゴシック"/>
          <w:b/>
          <w:bCs/>
          <w:sz w:val="22"/>
          <w:szCs w:val="22"/>
          <w:lang w:eastAsia="ja-JP"/>
        </w:rPr>
        <w:t xml:space="preserve"> how to link MBS service information and area information.</w:t>
      </w:r>
    </w:p>
    <w:p w14:paraId="523675FA" w14:textId="516A4EC3" w:rsidR="005A00A3" w:rsidRDefault="00E32847" w:rsidP="005A00A3">
      <w:pPr>
        <w:numPr>
          <w:ilvl w:val="0"/>
          <w:numId w:val="18"/>
        </w:numPr>
        <w:rPr>
          <w:rFonts w:eastAsia="游明朝"/>
          <w:b/>
          <w:bCs/>
          <w:sz w:val="22"/>
          <w:szCs w:val="22"/>
          <w:lang w:eastAsia="ja-JP"/>
        </w:rPr>
      </w:pPr>
      <w:r w:rsidRPr="00050829">
        <w:rPr>
          <w:rFonts w:eastAsia="游明朝"/>
          <w:b/>
          <w:bCs/>
          <w:sz w:val="22"/>
          <w:szCs w:val="22"/>
          <w:lang w:eastAsia="ja-JP"/>
        </w:rPr>
        <w:t>Alt</w:t>
      </w:r>
      <w:r w:rsidR="00BC7E63">
        <w:rPr>
          <w:rFonts w:eastAsia="游明朝"/>
          <w:b/>
          <w:bCs/>
          <w:sz w:val="22"/>
          <w:szCs w:val="22"/>
          <w:lang w:eastAsia="ja-JP"/>
        </w:rPr>
        <w:t xml:space="preserve"> </w:t>
      </w:r>
      <w:r w:rsidRPr="00050829">
        <w:rPr>
          <w:rFonts w:eastAsia="游明朝"/>
          <w:b/>
          <w:bCs/>
          <w:sz w:val="22"/>
          <w:szCs w:val="22"/>
          <w:lang w:eastAsia="ja-JP"/>
        </w:rPr>
        <w:t xml:space="preserve">1: Each </w:t>
      </w:r>
      <w:r w:rsidRPr="00050829">
        <w:rPr>
          <w:rFonts w:eastAsia="游明朝" w:hint="eastAsia"/>
          <w:b/>
          <w:bCs/>
          <w:sz w:val="22"/>
          <w:szCs w:val="22"/>
          <w:lang w:eastAsia="ja-JP"/>
        </w:rPr>
        <w:t>s</w:t>
      </w:r>
      <w:r w:rsidRPr="00050829">
        <w:rPr>
          <w:rFonts w:eastAsia="游明朝"/>
          <w:b/>
          <w:bCs/>
          <w:sz w:val="22"/>
          <w:szCs w:val="22"/>
          <w:lang w:eastAsia="ja-JP"/>
        </w:rPr>
        <w:t xml:space="preserve">ervice area is linked to MCCH </w:t>
      </w:r>
      <w:proofErr w:type="gramStart"/>
      <w:r w:rsidRPr="00050829">
        <w:rPr>
          <w:rFonts w:eastAsia="游明朝"/>
          <w:b/>
          <w:bCs/>
          <w:sz w:val="22"/>
          <w:szCs w:val="22"/>
          <w:lang w:eastAsia="ja-JP"/>
        </w:rPr>
        <w:t>information</w:t>
      </w:r>
      <w:proofErr w:type="gramEnd"/>
    </w:p>
    <w:p w14:paraId="4559810E" w14:textId="4E2736B3" w:rsidR="00307784" w:rsidRPr="005A00A3" w:rsidRDefault="00E32847" w:rsidP="005A00A3">
      <w:pPr>
        <w:numPr>
          <w:ilvl w:val="0"/>
          <w:numId w:val="18"/>
        </w:numPr>
        <w:rPr>
          <w:rFonts w:eastAsia="游明朝"/>
          <w:b/>
          <w:bCs/>
          <w:sz w:val="22"/>
          <w:szCs w:val="22"/>
          <w:lang w:eastAsia="ja-JP"/>
        </w:rPr>
      </w:pPr>
      <w:r w:rsidRPr="005A00A3">
        <w:rPr>
          <w:rFonts w:eastAsia="ＭＳ Ｐゴシック"/>
          <w:b/>
          <w:bCs/>
          <w:sz w:val="22"/>
          <w:szCs w:val="22"/>
          <w:lang w:eastAsia="ja-JP"/>
        </w:rPr>
        <w:t>Alt</w:t>
      </w:r>
      <w:r w:rsidR="00BC7E63">
        <w:rPr>
          <w:rFonts w:eastAsia="ＭＳ Ｐゴシック"/>
          <w:b/>
          <w:bCs/>
          <w:sz w:val="22"/>
          <w:szCs w:val="22"/>
          <w:lang w:eastAsia="ja-JP"/>
        </w:rPr>
        <w:t xml:space="preserve"> </w:t>
      </w:r>
      <w:r w:rsidRPr="005A00A3">
        <w:rPr>
          <w:rFonts w:eastAsia="ＭＳ Ｐゴシック"/>
          <w:b/>
          <w:bCs/>
          <w:sz w:val="22"/>
          <w:szCs w:val="22"/>
          <w:lang w:eastAsia="ja-JP"/>
        </w:rPr>
        <w:t xml:space="preserve">2: Each service area is linked to session </w:t>
      </w:r>
      <w:proofErr w:type="gramStart"/>
      <w:r w:rsidRPr="005A00A3">
        <w:rPr>
          <w:rFonts w:eastAsia="ＭＳ Ｐゴシック"/>
          <w:b/>
          <w:bCs/>
          <w:sz w:val="22"/>
          <w:szCs w:val="22"/>
          <w:lang w:eastAsia="ja-JP"/>
        </w:rPr>
        <w:t>information</w:t>
      </w:r>
      <w:proofErr w:type="gramEnd"/>
    </w:p>
    <w:p w14:paraId="5E5EAA7E" w14:textId="77777777" w:rsidR="00E32847" w:rsidRPr="005A00A3" w:rsidRDefault="00E32847" w:rsidP="00E32847">
      <w:pPr>
        <w:rPr>
          <w:rFonts w:eastAsia="ＭＳ Ｐゴシック"/>
          <w:b/>
          <w:bCs/>
          <w:sz w:val="22"/>
          <w:szCs w:val="22"/>
          <w:lang w:eastAsia="ja-JP"/>
        </w:rPr>
      </w:pPr>
      <w:r w:rsidRPr="005A00A3">
        <w:rPr>
          <w:rFonts w:eastAsia="ＭＳ Ｐゴシック" w:hint="eastAsia"/>
          <w:b/>
          <w:bCs/>
          <w:sz w:val="22"/>
          <w:szCs w:val="22"/>
          <w:lang w:eastAsia="ja-JP"/>
        </w:rPr>
        <w:t>O</w:t>
      </w:r>
      <w:r w:rsidRPr="005A00A3">
        <w:rPr>
          <w:rFonts w:eastAsia="ＭＳ Ｐゴシック"/>
          <w:b/>
          <w:bCs/>
          <w:sz w:val="22"/>
          <w:szCs w:val="22"/>
          <w:lang w:eastAsia="ja-JP"/>
        </w:rPr>
        <w:t>bservation1: Non geographical location information (</w:t>
      </w:r>
      <w:proofErr w:type="gramStart"/>
      <w:r w:rsidRPr="005A00A3">
        <w:rPr>
          <w:rFonts w:eastAsia="ＭＳ Ｐゴシック"/>
          <w:b/>
          <w:bCs/>
          <w:sz w:val="22"/>
          <w:szCs w:val="22"/>
          <w:lang w:eastAsia="ja-JP"/>
        </w:rPr>
        <w:t>e.g.</w:t>
      </w:r>
      <w:proofErr w:type="gramEnd"/>
      <w:r w:rsidRPr="005A00A3">
        <w:rPr>
          <w:rFonts w:eastAsia="ＭＳ Ｐゴシック"/>
          <w:b/>
          <w:bCs/>
          <w:sz w:val="22"/>
          <w:szCs w:val="22"/>
          <w:lang w:eastAsia="ja-JP"/>
        </w:rPr>
        <w:t xml:space="preserve"> TAC broadcasted by TN-</w:t>
      </w:r>
      <w:proofErr w:type="spellStart"/>
      <w:r w:rsidRPr="005A00A3">
        <w:rPr>
          <w:rFonts w:eastAsia="ＭＳ Ｐゴシック"/>
          <w:b/>
          <w:bCs/>
          <w:sz w:val="22"/>
          <w:szCs w:val="22"/>
          <w:lang w:eastAsia="ja-JP"/>
        </w:rPr>
        <w:t>gNB</w:t>
      </w:r>
      <w:proofErr w:type="spellEnd"/>
      <w:r w:rsidRPr="005A00A3">
        <w:rPr>
          <w:rFonts w:eastAsia="ＭＳ Ｐゴシック"/>
          <w:b/>
          <w:bCs/>
          <w:sz w:val="22"/>
          <w:szCs w:val="22"/>
          <w:lang w:eastAsia="ja-JP"/>
        </w:rPr>
        <w:t>) and geographical location information can be considered to use for service area information.</w:t>
      </w:r>
    </w:p>
    <w:p w14:paraId="70BF90B7" w14:textId="77777777" w:rsidR="00E32847" w:rsidRPr="005A00A3" w:rsidRDefault="00E32847" w:rsidP="00E32847">
      <w:pPr>
        <w:rPr>
          <w:rFonts w:eastAsia="ＭＳ Ｐゴシック"/>
          <w:b/>
          <w:bCs/>
          <w:sz w:val="22"/>
          <w:szCs w:val="22"/>
          <w:lang w:eastAsia="ja-JP"/>
        </w:rPr>
      </w:pPr>
      <w:r w:rsidRPr="005A00A3">
        <w:rPr>
          <w:rFonts w:eastAsia="ＭＳ Ｐゴシック"/>
          <w:b/>
          <w:bCs/>
          <w:sz w:val="22"/>
          <w:szCs w:val="22"/>
          <w:lang w:eastAsia="ja-JP"/>
        </w:rPr>
        <w:t>Proposal 2: geographical location information should be used for the service area information.</w:t>
      </w:r>
    </w:p>
    <w:p w14:paraId="252416F8" w14:textId="77777777" w:rsidR="005A00A3" w:rsidRPr="00050829" w:rsidRDefault="005A00A3" w:rsidP="005A00A3">
      <w:pPr>
        <w:rPr>
          <w:rFonts w:eastAsia="游明朝"/>
          <w:b/>
          <w:sz w:val="22"/>
          <w:szCs w:val="22"/>
          <w:lang w:val="en-US" w:eastAsia="ja-JP"/>
        </w:rPr>
      </w:pPr>
      <w:r w:rsidRPr="005A00A3">
        <w:rPr>
          <w:rFonts w:eastAsia="ＭＳ Ｐゴシック"/>
          <w:b/>
          <w:bCs/>
          <w:sz w:val="22"/>
          <w:szCs w:val="22"/>
          <w:lang w:eastAsia="ja-JP"/>
        </w:rPr>
        <w:t>Proposal 3:  RAN2 s</w:t>
      </w:r>
      <w:r w:rsidRPr="00DD4A43">
        <w:rPr>
          <w:rFonts w:eastAsia="ＭＳ Ｐゴシック"/>
          <w:b/>
          <w:sz w:val="22"/>
          <w:szCs w:val="22"/>
          <w:lang w:val="en-US" w:eastAsia="ja-JP"/>
        </w:rPr>
        <w:t xml:space="preserve">hould consider how to inform the UE about the area information. </w:t>
      </w:r>
    </w:p>
    <w:p w14:paraId="3BC8BC43" w14:textId="77777777" w:rsidR="00397BBB" w:rsidRDefault="00397BBB" w:rsidP="00CF01DB">
      <w:pPr>
        <w:pStyle w:val="1"/>
        <w:tabs>
          <w:tab w:val="num" w:pos="567"/>
        </w:tabs>
        <w:ind w:left="425" w:hanging="425"/>
        <w:jc w:val="both"/>
        <w:rPr>
          <w:rFonts w:cs="Arial"/>
        </w:rPr>
      </w:pPr>
      <w:r>
        <w:rPr>
          <w:rFonts w:cs="Arial"/>
        </w:rPr>
        <w:t>Reference</w:t>
      </w:r>
    </w:p>
    <w:p w14:paraId="1EEB3A99" w14:textId="77777777" w:rsidR="006562E2" w:rsidRPr="005A00A3" w:rsidRDefault="00BF7813" w:rsidP="006562E2">
      <w:pPr>
        <w:numPr>
          <w:ilvl w:val="0"/>
          <w:numId w:val="5"/>
        </w:numPr>
        <w:jc w:val="both"/>
        <w:rPr>
          <w:sz w:val="22"/>
          <w:szCs w:val="22"/>
          <w:lang w:eastAsia="ja-JP"/>
        </w:rPr>
      </w:pPr>
      <w:r w:rsidRPr="00BF7813">
        <w:rPr>
          <w:sz w:val="22"/>
          <w:szCs w:val="22"/>
          <w:lang w:eastAsia="ja-JP"/>
        </w:rPr>
        <w:t>RP-234078, New WID: Non-Terrestrial Networks (NTN) for NR Phase 3</w:t>
      </w:r>
    </w:p>
    <w:p w14:paraId="4133B468" w14:textId="77777777" w:rsidR="0075455E" w:rsidRDefault="008E374A" w:rsidP="0075455E">
      <w:pPr>
        <w:numPr>
          <w:ilvl w:val="0"/>
          <w:numId w:val="5"/>
        </w:numPr>
        <w:jc w:val="both"/>
        <w:rPr>
          <w:sz w:val="22"/>
          <w:szCs w:val="22"/>
          <w:lang w:eastAsia="ja-JP"/>
        </w:rPr>
      </w:pPr>
      <w:r w:rsidRPr="00BF7813">
        <w:rPr>
          <w:sz w:val="22"/>
          <w:szCs w:val="22"/>
          <w:lang w:eastAsia="ja-JP"/>
        </w:rPr>
        <w:t>TS38.331 v18.0.0</w:t>
      </w:r>
    </w:p>
    <w:p w14:paraId="779CD5CA" w14:textId="77777777" w:rsidR="0075455E" w:rsidRPr="004C21CF" w:rsidRDefault="004C21CF" w:rsidP="004C21CF">
      <w:pPr>
        <w:numPr>
          <w:ilvl w:val="0"/>
          <w:numId w:val="5"/>
        </w:numPr>
        <w:jc w:val="both"/>
        <w:rPr>
          <w:sz w:val="22"/>
          <w:szCs w:val="22"/>
          <w:lang w:eastAsia="ja-JP"/>
        </w:rPr>
      </w:pPr>
      <w:r w:rsidRPr="005A00A3">
        <w:rPr>
          <w:sz w:val="22"/>
          <w:szCs w:val="22"/>
          <w:lang w:eastAsia="ja-JP"/>
        </w:rPr>
        <w:t>R2-2210860</w:t>
      </w:r>
      <w:r w:rsidRPr="005A00A3">
        <w:rPr>
          <w:rFonts w:hint="eastAsia"/>
          <w:sz w:val="22"/>
          <w:szCs w:val="22"/>
          <w:lang w:eastAsia="ja-JP"/>
        </w:rPr>
        <w:t xml:space="preserve"> </w:t>
      </w:r>
      <w:r w:rsidRPr="005A00A3">
        <w:rPr>
          <w:sz w:val="22"/>
          <w:szCs w:val="22"/>
          <w:lang w:eastAsia="ja-JP"/>
        </w:rPr>
        <w:t xml:space="preserve">Report of [AT119bis-e][117][NR NTN </w:t>
      </w:r>
      <w:proofErr w:type="spellStart"/>
      <w:r w:rsidRPr="005A00A3">
        <w:rPr>
          <w:sz w:val="22"/>
          <w:szCs w:val="22"/>
          <w:lang w:eastAsia="ja-JP"/>
        </w:rPr>
        <w:t>Enh</w:t>
      </w:r>
      <w:proofErr w:type="spellEnd"/>
      <w:r w:rsidRPr="005A00A3">
        <w:rPr>
          <w:sz w:val="22"/>
          <w:szCs w:val="22"/>
          <w:lang w:eastAsia="ja-JP"/>
        </w:rPr>
        <w:t>] cell reselection enhancements (Intel)</w:t>
      </w:r>
    </w:p>
    <w:sectPr w:rsidR="0075455E" w:rsidRPr="004C21C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196BC" w14:textId="77777777" w:rsidR="00ED2E68" w:rsidRDefault="00ED2E68">
      <w:pPr>
        <w:spacing w:after="0"/>
      </w:pPr>
      <w:r>
        <w:separator/>
      </w:r>
    </w:p>
  </w:endnote>
  <w:endnote w:type="continuationSeparator" w:id="0">
    <w:p w14:paraId="0718BAC4" w14:textId="77777777" w:rsidR="00ED2E68" w:rsidRDefault="00ED2E68">
      <w:pPr>
        <w:spacing w:after="0"/>
      </w:pPr>
      <w:r>
        <w:continuationSeparator/>
      </w:r>
    </w:p>
  </w:endnote>
  <w:endnote w:type="continuationNotice" w:id="1">
    <w:p w14:paraId="4F61F534" w14:textId="77777777" w:rsidR="00ED2E68" w:rsidRDefault="00ED2E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panose1 w:val="020B0604030504040204"/>
    <w:charset w:val="80"/>
    <w:family w:val="modern"/>
    <w:pitch w:val="variable"/>
    <w:sig w:usb0="E00002FF" w:usb1="6AC7FFFF"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GPｺﾞｼｯｸE">
    <w:panose1 w:val="020B0900000000000000"/>
    <w:charset w:val="80"/>
    <w:family w:val="modern"/>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A3529" w14:textId="77777777" w:rsidR="00ED2E68" w:rsidRDefault="00ED2E68">
      <w:pPr>
        <w:spacing w:after="0"/>
      </w:pPr>
      <w:r>
        <w:separator/>
      </w:r>
    </w:p>
  </w:footnote>
  <w:footnote w:type="continuationSeparator" w:id="0">
    <w:p w14:paraId="14C6B6A1" w14:textId="77777777" w:rsidR="00ED2E68" w:rsidRDefault="00ED2E68">
      <w:pPr>
        <w:spacing w:after="0"/>
      </w:pPr>
      <w:r>
        <w:continuationSeparator/>
      </w:r>
    </w:p>
  </w:footnote>
  <w:footnote w:type="continuationNotice" w:id="1">
    <w:p w14:paraId="3CE886AC" w14:textId="77777777" w:rsidR="00ED2E68" w:rsidRDefault="00ED2E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C7AE6"/>
    <w:multiLevelType w:val="multilevel"/>
    <w:tmpl w:val="12BC7AE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B567490"/>
    <w:multiLevelType w:val="hybridMultilevel"/>
    <w:tmpl w:val="0478BBCA"/>
    <w:lvl w:ilvl="0" w:tplc="623C2738">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2956CAE"/>
    <w:multiLevelType w:val="hybridMultilevel"/>
    <w:tmpl w:val="CA688A8C"/>
    <w:lvl w:ilvl="0" w:tplc="FFFFFFFF">
      <w:start w:val="1"/>
      <w:numFmt w:val="bullet"/>
      <w:lvlText w:val=""/>
      <w:lvlJc w:val="left"/>
      <w:pPr>
        <w:ind w:left="440" w:hanging="440"/>
      </w:pPr>
      <w:rPr>
        <w:rFonts w:ascii="Wingdings" w:hAnsi="Wingdings" w:hint="default"/>
      </w:rPr>
    </w:lvl>
    <w:lvl w:ilvl="1" w:tplc="623C2738">
      <w:start w:val="1"/>
      <w:numFmt w:val="bullet"/>
      <w:lvlText w:val=""/>
      <w:lvlJc w:val="left"/>
      <w:pPr>
        <w:ind w:left="724"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9071C6C"/>
    <w:multiLevelType w:val="hybridMultilevel"/>
    <w:tmpl w:val="55506A36"/>
    <w:lvl w:ilvl="0" w:tplc="EDA8F4D0">
      <w:start w:val="2"/>
      <w:numFmt w:val="bullet"/>
      <w:lvlText w:val="-"/>
      <w:lvlJc w:val="left"/>
      <w:pPr>
        <w:ind w:left="840" w:hanging="360"/>
      </w:pPr>
      <w:rPr>
        <w:rFonts w:ascii="Meiryo UI" w:eastAsia="Meiryo UI" w:hAnsi="Meiryo UI" w:cs="Times New Roman" w:hint="eastAsia"/>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4" w15:restartNumberingAfterBreak="0">
    <w:nsid w:val="2F0E75E3"/>
    <w:multiLevelType w:val="hybridMultilevel"/>
    <w:tmpl w:val="B240DC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D7A2051"/>
    <w:multiLevelType w:val="hybridMultilevel"/>
    <w:tmpl w:val="119870D0"/>
    <w:lvl w:ilvl="0" w:tplc="1DAA892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402EA9"/>
    <w:multiLevelType w:val="hybridMultilevel"/>
    <w:tmpl w:val="D03E9666"/>
    <w:lvl w:ilvl="0" w:tplc="623C2738">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57545E"/>
    <w:multiLevelType w:val="multilevel"/>
    <w:tmpl w:val="A83C724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2051CA6"/>
    <w:multiLevelType w:val="hybridMultilevel"/>
    <w:tmpl w:val="A026720E"/>
    <w:lvl w:ilvl="0" w:tplc="122CA014">
      <w:start w:val="2"/>
      <w:numFmt w:val="bullet"/>
      <w:lvlText w:val="-"/>
      <w:lvlJc w:val="left"/>
      <w:pPr>
        <w:ind w:left="900" w:hanging="360"/>
      </w:pPr>
      <w:rPr>
        <w:rFonts w:ascii="Meiryo UI" w:eastAsia="Meiryo UI" w:hAnsi="Meiryo UI" w:cs="Times New Roman" w:hint="eastAsia"/>
      </w:rPr>
    </w:lvl>
    <w:lvl w:ilvl="1" w:tplc="0409000B" w:tentative="1">
      <w:start w:val="1"/>
      <w:numFmt w:val="bullet"/>
      <w:lvlText w:val=""/>
      <w:lvlJc w:val="left"/>
      <w:pPr>
        <w:ind w:left="1420" w:hanging="440"/>
      </w:pPr>
      <w:rPr>
        <w:rFonts w:ascii="Wingdings" w:hAnsi="Wingdings" w:hint="default"/>
      </w:rPr>
    </w:lvl>
    <w:lvl w:ilvl="2" w:tplc="0409000D"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B" w:tentative="1">
      <w:start w:val="1"/>
      <w:numFmt w:val="bullet"/>
      <w:lvlText w:val=""/>
      <w:lvlJc w:val="left"/>
      <w:pPr>
        <w:ind w:left="2740" w:hanging="440"/>
      </w:pPr>
      <w:rPr>
        <w:rFonts w:ascii="Wingdings" w:hAnsi="Wingdings" w:hint="default"/>
      </w:rPr>
    </w:lvl>
    <w:lvl w:ilvl="5" w:tplc="0409000D"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B" w:tentative="1">
      <w:start w:val="1"/>
      <w:numFmt w:val="bullet"/>
      <w:lvlText w:val=""/>
      <w:lvlJc w:val="left"/>
      <w:pPr>
        <w:ind w:left="4060" w:hanging="440"/>
      </w:pPr>
      <w:rPr>
        <w:rFonts w:ascii="Wingdings" w:hAnsi="Wingdings" w:hint="default"/>
      </w:rPr>
    </w:lvl>
    <w:lvl w:ilvl="8" w:tplc="0409000D" w:tentative="1">
      <w:start w:val="1"/>
      <w:numFmt w:val="bullet"/>
      <w:lvlText w:val=""/>
      <w:lvlJc w:val="left"/>
      <w:pPr>
        <w:ind w:left="4500" w:hanging="440"/>
      </w:pPr>
      <w:rPr>
        <w:rFonts w:ascii="Wingdings" w:hAnsi="Wingdings" w:hint="default"/>
      </w:rPr>
    </w:lvl>
  </w:abstractNum>
  <w:abstractNum w:abstractNumId="11" w15:restartNumberingAfterBreak="0">
    <w:nsid w:val="6C70533E"/>
    <w:multiLevelType w:val="hybridMultilevel"/>
    <w:tmpl w:val="2D440F3A"/>
    <w:lvl w:ilvl="0" w:tplc="2DA20C16">
      <w:start w:val="2"/>
      <w:numFmt w:val="bullet"/>
      <w:lvlText w:val=""/>
      <w:lvlJc w:val="left"/>
      <w:rPr>
        <w:rFonts w:ascii="Wingdings" w:eastAsia="游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6E882419"/>
    <w:multiLevelType w:val="hybridMultilevel"/>
    <w:tmpl w:val="11F2C076"/>
    <w:lvl w:ilvl="0" w:tplc="623C2738">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CA7824"/>
    <w:multiLevelType w:val="hybridMultilevel"/>
    <w:tmpl w:val="B6E401C8"/>
    <w:lvl w:ilvl="0" w:tplc="623C2738">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77E30194"/>
    <w:multiLevelType w:val="hybridMultilevel"/>
    <w:tmpl w:val="740E976E"/>
    <w:lvl w:ilvl="0" w:tplc="76D06AE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4B7B4C"/>
    <w:multiLevelType w:val="hybridMultilevel"/>
    <w:tmpl w:val="740E976E"/>
    <w:lvl w:ilvl="0" w:tplc="FFFFFFFF">
      <w:start w:val="3"/>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7B5248CC"/>
    <w:multiLevelType w:val="hybridMultilevel"/>
    <w:tmpl w:val="C98A6ABE"/>
    <w:lvl w:ilvl="0" w:tplc="6ACECFC6">
      <w:start w:val="2"/>
      <w:numFmt w:val="bullet"/>
      <w:lvlText w:val="・"/>
      <w:lvlJc w:val="left"/>
      <w:pPr>
        <w:ind w:left="360" w:hanging="360"/>
      </w:pPr>
      <w:rPr>
        <w:rFonts w:ascii="HGPｺﾞｼｯｸE" w:eastAsia="HGPｺﾞｼｯｸE" w:hAnsi="HGPｺﾞｼｯｸE" w:cs="Times New Roman" w:hint="eastAsia"/>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43051904">
    <w:abstractNumId w:val="18"/>
  </w:num>
  <w:num w:numId="2" w16cid:durableId="1468084093">
    <w:abstractNumId w:val="5"/>
  </w:num>
  <w:num w:numId="3" w16cid:durableId="181632251">
    <w:abstractNumId w:val="13"/>
  </w:num>
  <w:num w:numId="4" w16cid:durableId="1958564356">
    <w:abstractNumId w:val="8"/>
  </w:num>
  <w:num w:numId="5" w16cid:durableId="400564185">
    <w:abstractNumId w:val="0"/>
  </w:num>
  <w:num w:numId="6" w16cid:durableId="267348462">
    <w:abstractNumId w:val="6"/>
  </w:num>
  <w:num w:numId="7" w16cid:durableId="258221978">
    <w:abstractNumId w:val="17"/>
  </w:num>
  <w:num w:numId="8" w16cid:durableId="1945069714">
    <w:abstractNumId w:val="11"/>
  </w:num>
  <w:num w:numId="9" w16cid:durableId="1681663684">
    <w:abstractNumId w:val="15"/>
  </w:num>
  <w:num w:numId="10" w16cid:durableId="1721592609">
    <w:abstractNumId w:val="3"/>
  </w:num>
  <w:num w:numId="11" w16cid:durableId="482964600">
    <w:abstractNumId w:val="10"/>
  </w:num>
  <w:num w:numId="12" w16cid:durableId="2122723534">
    <w:abstractNumId w:val="15"/>
    <w:lvlOverride w:ilvl="0">
      <w:startOverride w:val="1"/>
    </w:lvlOverride>
    <w:lvlOverride w:ilvl="1"/>
    <w:lvlOverride w:ilvl="2"/>
    <w:lvlOverride w:ilvl="3"/>
    <w:lvlOverride w:ilvl="4"/>
    <w:lvlOverride w:ilvl="5"/>
    <w:lvlOverride w:ilvl="6"/>
    <w:lvlOverride w:ilvl="7"/>
    <w:lvlOverride w:ilvl="8"/>
  </w:num>
  <w:num w:numId="13" w16cid:durableId="246841333">
    <w:abstractNumId w:val="4"/>
  </w:num>
  <w:num w:numId="14" w16cid:durableId="626931774">
    <w:abstractNumId w:val="16"/>
  </w:num>
  <w:num w:numId="15" w16cid:durableId="1844733697">
    <w:abstractNumId w:val="4"/>
  </w:num>
  <w:num w:numId="16" w16cid:durableId="1705322582">
    <w:abstractNumId w:val="12"/>
  </w:num>
  <w:num w:numId="17" w16cid:durableId="755712531">
    <w:abstractNumId w:val="9"/>
  </w:num>
  <w:num w:numId="18" w16cid:durableId="461971054">
    <w:abstractNumId w:val="7"/>
  </w:num>
  <w:num w:numId="19" w16cid:durableId="571815338">
    <w:abstractNumId w:val="1"/>
  </w:num>
  <w:num w:numId="20" w16cid:durableId="1731265885">
    <w:abstractNumId w:val="14"/>
  </w:num>
  <w:num w:numId="21" w16cid:durableId="196287751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characterSpacingControl w:val="doNotCompress"/>
  <w:hdrShapeDefaults>
    <o:shapedefaults v:ext="edit" spidmax="2055" fillcolor="white">
      <v:fill color="white"/>
      <v:textbox inset="5.85pt,.7pt,5.85pt,.7pt"/>
    </o:shapedefaults>
  </w:hdrShapeDefaults>
  <w:footnotePr>
    <w:numRestart w:val="eachSect"/>
    <w:footnote w:id="-1"/>
    <w:footnote w:id="0"/>
    <w:footnote w:id="1"/>
  </w:footnotePr>
  <w:endnotePr>
    <w:endnote w:id="-1"/>
    <w:endnote w:id="0"/>
    <w:endnote w:id="1"/>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7C8"/>
    <w:rsid w:val="00000D34"/>
    <w:rsid w:val="00000EE3"/>
    <w:rsid w:val="00001BF5"/>
    <w:rsid w:val="00003486"/>
    <w:rsid w:val="00004804"/>
    <w:rsid w:val="00004B27"/>
    <w:rsid w:val="000052E8"/>
    <w:rsid w:val="0000664D"/>
    <w:rsid w:val="00006B52"/>
    <w:rsid w:val="00007886"/>
    <w:rsid w:val="00007DD2"/>
    <w:rsid w:val="000113C9"/>
    <w:rsid w:val="00012EAA"/>
    <w:rsid w:val="000133F3"/>
    <w:rsid w:val="00014055"/>
    <w:rsid w:val="00015475"/>
    <w:rsid w:val="000158F5"/>
    <w:rsid w:val="00016CD6"/>
    <w:rsid w:val="00016ECA"/>
    <w:rsid w:val="00017566"/>
    <w:rsid w:val="00017D7A"/>
    <w:rsid w:val="0002079A"/>
    <w:rsid w:val="000207CA"/>
    <w:rsid w:val="00021F34"/>
    <w:rsid w:val="00022E4A"/>
    <w:rsid w:val="000233BB"/>
    <w:rsid w:val="00024754"/>
    <w:rsid w:val="00025294"/>
    <w:rsid w:val="0002663C"/>
    <w:rsid w:val="00026DBA"/>
    <w:rsid w:val="00027B28"/>
    <w:rsid w:val="00027C6D"/>
    <w:rsid w:val="000300AB"/>
    <w:rsid w:val="00030B2D"/>
    <w:rsid w:val="000330AF"/>
    <w:rsid w:val="000339AE"/>
    <w:rsid w:val="00034A17"/>
    <w:rsid w:val="000358F6"/>
    <w:rsid w:val="0003681A"/>
    <w:rsid w:val="0003693A"/>
    <w:rsid w:val="000401DB"/>
    <w:rsid w:val="0004137A"/>
    <w:rsid w:val="000414D0"/>
    <w:rsid w:val="000415D2"/>
    <w:rsid w:val="0004185B"/>
    <w:rsid w:val="00042C9A"/>
    <w:rsid w:val="00042E73"/>
    <w:rsid w:val="00044123"/>
    <w:rsid w:val="00045C33"/>
    <w:rsid w:val="00045D35"/>
    <w:rsid w:val="00050829"/>
    <w:rsid w:val="00050A8B"/>
    <w:rsid w:val="00050C73"/>
    <w:rsid w:val="00050F8F"/>
    <w:rsid w:val="00053C8E"/>
    <w:rsid w:val="00054317"/>
    <w:rsid w:val="00054B84"/>
    <w:rsid w:val="0005517D"/>
    <w:rsid w:val="000557FA"/>
    <w:rsid w:val="000571BA"/>
    <w:rsid w:val="0005728E"/>
    <w:rsid w:val="0006077F"/>
    <w:rsid w:val="00060EA8"/>
    <w:rsid w:val="00061F1C"/>
    <w:rsid w:val="00064883"/>
    <w:rsid w:val="00065373"/>
    <w:rsid w:val="000667B2"/>
    <w:rsid w:val="00067A9B"/>
    <w:rsid w:val="00067F3E"/>
    <w:rsid w:val="0007013E"/>
    <w:rsid w:val="000703A5"/>
    <w:rsid w:val="000711EE"/>
    <w:rsid w:val="000719E9"/>
    <w:rsid w:val="00071F35"/>
    <w:rsid w:val="00072128"/>
    <w:rsid w:val="00072357"/>
    <w:rsid w:val="00072CC2"/>
    <w:rsid w:val="000732AC"/>
    <w:rsid w:val="000748FA"/>
    <w:rsid w:val="00075930"/>
    <w:rsid w:val="000766AC"/>
    <w:rsid w:val="00076EE0"/>
    <w:rsid w:val="0007782F"/>
    <w:rsid w:val="000779C9"/>
    <w:rsid w:val="00077A1F"/>
    <w:rsid w:val="00077E64"/>
    <w:rsid w:val="00080A07"/>
    <w:rsid w:val="00080A3A"/>
    <w:rsid w:val="00083E37"/>
    <w:rsid w:val="00085E42"/>
    <w:rsid w:val="000865E4"/>
    <w:rsid w:val="00086801"/>
    <w:rsid w:val="0008696C"/>
    <w:rsid w:val="000901E5"/>
    <w:rsid w:val="0009047E"/>
    <w:rsid w:val="00090F92"/>
    <w:rsid w:val="00091290"/>
    <w:rsid w:val="000922FE"/>
    <w:rsid w:val="00092643"/>
    <w:rsid w:val="000937D3"/>
    <w:rsid w:val="00093990"/>
    <w:rsid w:val="00093D1D"/>
    <w:rsid w:val="00094300"/>
    <w:rsid w:val="00094D62"/>
    <w:rsid w:val="000950D7"/>
    <w:rsid w:val="00096638"/>
    <w:rsid w:val="00096F58"/>
    <w:rsid w:val="00097B1B"/>
    <w:rsid w:val="00097C24"/>
    <w:rsid w:val="000A019E"/>
    <w:rsid w:val="000A02AE"/>
    <w:rsid w:val="000A0575"/>
    <w:rsid w:val="000A1036"/>
    <w:rsid w:val="000A2242"/>
    <w:rsid w:val="000A299F"/>
    <w:rsid w:val="000A33EC"/>
    <w:rsid w:val="000A35E3"/>
    <w:rsid w:val="000A37C3"/>
    <w:rsid w:val="000A3EBC"/>
    <w:rsid w:val="000A3EDE"/>
    <w:rsid w:val="000A405A"/>
    <w:rsid w:val="000A43B1"/>
    <w:rsid w:val="000A4DD4"/>
    <w:rsid w:val="000A6394"/>
    <w:rsid w:val="000A6F3E"/>
    <w:rsid w:val="000A7762"/>
    <w:rsid w:val="000B0802"/>
    <w:rsid w:val="000B2F10"/>
    <w:rsid w:val="000B3CE6"/>
    <w:rsid w:val="000B46C2"/>
    <w:rsid w:val="000B49D2"/>
    <w:rsid w:val="000C038A"/>
    <w:rsid w:val="000C11AC"/>
    <w:rsid w:val="000C2782"/>
    <w:rsid w:val="000C3CBD"/>
    <w:rsid w:val="000C62C3"/>
    <w:rsid w:val="000C6598"/>
    <w:rsid w:val="000C6FAE"/>
    <w:rsid w:val="000C74FD"/>
    <w:rsid w:val="000C778C"/>
    <w:rsid w:val="000C7831"/>
    <w:rsid w:val="000C7C6E"/>
    <w:rsid w:val="000C7D2F"/>
    <w:rsid w:val="000C7FE8"/>
    <w:rsid w:val="000D00CE"/>
    <w:rsid w:val="000D010F"/>
    <w:rsid w:val="000D0802"/>
    <w:rsid w:val="000D22F5"/>
    <w:rsid w:val="000D275B"/>
    <w:rsid w:val="000D6CCA"/>
    <w:rsid w:val="000D7AAB"/>
    <w:rsid w:val="000E06FD"/>
    <w:rsid w:val="000E0709"/>
    <w:rsid w:val="000E0A6E"/>
    <w:rsid w:val="000E0E7A"/>
    <w:rsid w:val="000E165F"/>
    <w:rsid w:val="000E176D"/>
    <w:rsid w:val="000E1BC5"/>
    <w:rsid w:val="000E1FA4"/>
    <w:rsid w:val="000E28CD"/>
    <w:rsid w:val="000E3A4C"/>
    <w:rsid w:val="000E4D3A"/>
    <w:rsid w:val="000E6F50"/>
    <w:rsid w:val="000E7DC8"/>
    <w:rsid w:val="000F1196"/>
    <w:rsid w:val="000F2F5C"/>
    <w:rsid w:val="000F30BB"/>
    <w:rsid w:val="000F3276"/>
    <w:rsid w:val="000F34DA"/>
    <w:rsid w:val="000F5C36"/>
    <w:rsid w:val="000F60C6"/>
    <w:rsid w:val="000F6DC4"/>
    <w:rsid w:val="000F7A56"/>
    <w:rsid w:val="000F7DE2"/>
    <w:rsid w:val="001000B5"/>
    <w:rsid w:val="00101736"/>
    <w:rsid w:val="00101EB3"/>
    <w:rsid w:val="00101EBE"/>
    <w:rsid w:val="00103F29"/>
    <w:rsid w:val="00105FF2"/>
    <w:rsid w:val="00106657"/>
    <w:rsid w:val="00106B1C"/>
    <w:rsid w:val="00106F44"/>
    <w:rsid w:val="00106F73"/>
    <w:rsid w:val="00107014"/>
    <w:rsid w:val="00107586"/>
    <w:rsid w:val="001075CE"/>
    <w:rsid w:val="0010764C"/>
    <w:rsid w:val="00107916"/>
    <w:rsid w:val="001109EA"/>
    <w:rsid w:val="0011195C"/>
    <w:rsid w:val="00111EAF"/>
    <w:rsid w:val="001129A6"/>
    <w:rsid w:val="001132F6"/>
    <w:rsid w:val="00113A60"/>
    <w:rsid w:val="00114712"/>
    <w:rsid w:val="00114970"/>
    <w:rsid w:val="00114DA1"/>
    <w:rsid w:val="00115368"/>
    <w:rsid w:val="001161C4"/>
    <w:rsid w:val="001178DF"/>
    <w:rsid w:val="00120879"/>
    <w:rsid w:val="00121239"/>
    <w:rsid w:val="001227AE"/>
    <w:rsid w:val="00123138"/>
    <w:rsid w:val="00124229"/>
    <w:rsid w:val="0012426B"/>
    <w:rsid w:val="00124EC9"/>
    <w:rsid w:val="00125698"/>
    <w:rsid w:val="0012586B"/>
    <w:rsid w:val="00125B0F"/>
    <w:rsid w:val="00127475"/>
    <w:rsid w:val="001275A5"/>
    <w:rsid w:val="00127BB0"/>
    <w:rsid w:val="00131B86"/>
    <w:rsid w:val="001328B5"/>
    <w:rsid w:val="00132F75"/>
    <w:rsid w:val="001332DB"/>
    <w:rsid w:val="00134487"/>
    <w:rsid w:val="00134C2C"/>
    <w:rsid w:val="00135B75"/>
    <w:rsid w:val="0013646A"/>
    <w:rsid w:val="00136FE8"/>
    <w:rsid w:val="001374DB"/>
    <w:rsid w:val="00137CB0"/>
    <w:rsid w:val="00140085"/>
    <w:rsid w:val="00140C2B"/>
    <w:rsid w:val="001419A8"/>
    <w:rsid w:val="001419FB"/>
    <w:rsid w:val="00142833"/>
    <w:rsid w:val="00142E04"/>
    <w:rsid w:val="00143C9D"/>
    <w:rsid w:val="001440E2"/>
    <w:rsid w:val="00144AE5"/>
    <w:rsid w:val="001455DA"/>
    <w:rsid w:val="00145D43"/>
    <w:rsid w:val="00145D7A"/>
    <w:rsid w:val="00145DED"/>
    <w:rsid w:val="00146DCB"/>
    <w:rsid w:val="00147A7E"/>
    <w:rsid w:val="00147B94"/>
    <w:rsid w:val="00150C0B"/>
    <w:rsid w:val="0015121B"/>
    <w:rsid w:val="0015215B"/>
    <w:rsid w:val="00152550"/>
    <w:rsid w:val="001531B3"/>
    <w:rsid w:val="0015330A"/>
    <w:rsid w:val="00154CAF"/>
    <w:rsid w:val="00154FBD"/>
    <w:rsid w:val="00155B3E"/>
    <w:rsid w:val="00156169"/>
    <w:rsid w:val="00157BEA"/>
    <w:rsid w:val="00160282"/>
    <w:rsid w:val="0016042C"/>
    <w:rsid w:val="00160BD9"/>
    <w:rsid w:val="00161FA1"/>
    <w:rsid w:val="00162369"/>
    <w:rsid w:val="001632F2"/>
    <w:rsid w:val="00164488"/>
    <w:rsid w:val="00166478"/>
    <w:rsid w:val="00166803"/>
    <w:rsid w:val="00166FA2"/>
    <w:rsid w:val="00167A50"/>
    <w:rsid w:val="001717FE"/>
    <w:rsid w:val="00172763"/>
    <w:rsid w:val="001749C5"/>
    <w:rsid w:val="00174EB2"/>
    <w:rsid w:val="0017508E"/>
    <w:rsid w:val="00175107"/>
    <w:rsid w:val="00176866"/>
    <w:rsid w:val="00176C07"/>
    <w:rsid w:val="00176E1B"/>
    <w:rsid w:val="00177ADF"/>
    <w:rsid w:val="00180B6A"/>
    <w:rsid w:val="001827DD"/>
    <w:rsid w:val="001827E7"/>
    <w:rsid w:val="00182ED9"/>
    <w:rsid w:val="00184AD2"/>
    <w:rsid w:val="00185311"/>
    <w:rsid w:val="00186F93"/>
    <w:rsid w:val="0019004E"/>
    <w:rsid w:val="001901AD"/>
    <w:rsid w:val="001902ED"/>
    <w:rsid w:val="00190554"/>
    <w:rsid w:val="00190FD3"/>
    <w:rsid w:val="00190FD9"/>
    <w:rsid w:val="00192C46"/>
    <w:rsid w:val="00193C48"/>
    <w:rsid w:val="00195B99"/>
    <w:rsid w:val="00197D1C"/>
    <w:rsid w:val="001A0DD5"/>
    <w:rsid w:val="001A1003"/>
    <w:rsid w:val="001A2374"/>
    <w:rsid w:val="001A2542"/>
    <w:rsid w:val="001A3567"/>
    <w:rsid w:val="001A35F3"/>
    <w:rsid w:val="001A3F23"/>
    <w:rsid w:val="001A5219"/>
    <w:rsid w:val="001A56DF"/>
    <w:rsid w:val="001A57DA"/>
    <w:rsid w:val="001A6D5F"/>
    <w:rsid w:val="001A6DD3"/>
    <w:rsid w:val="001A7B60"/>
    <w:rsid w:val="001B0D85"/>
    <w:rsid w:val="001B28C3"/>
    <w:rsid w:val="001B3539"/>
    <w:rsid w:val="001B3E65"/>
    <w:rsid w:val="001B4DB1"/>
    <w:rsid w:val="001B5462"/>
    <w:rsid w:val="001B5ADB"/>
    <w:rsid w:val="001B7A65"/>
    <w:rsid w:val="001C04A8"/>
    <w:rsid w:val="001C0992"/>
    <w:rsid w:val="001C178A"/>
    <w:rsid w:val="001C1E9A"/>
    <w:rsid w:val="001C2C44"/>
    <w:rsid w:val="001C3396"/>
    <w:rsid w:val="001C3BAA"/>
    <w:rsid w:val="001C4005"/>
    <w:rsid w:val="001C4F19"/>
    <w:rsid w:val="001C5AC5"/>
    <w:rsid w:val="001C5AF0"/>
    <w:rsid w:val="001C7B1C"/>
    <w:rsid w:val="001D13AC"/>
    <w:rsid w:val="001D1D91"/>
    <w:rsid w:val="001D233D"/>
    <w:rsid w:val="001D2434"/>
    <w:rsid w:val="001D3674"/>
    <w:rsid w:val="001D3D03"/>
    <w:rsid w:val="001D3E26"/>
    <w:rsid w:val="001D43B5"/>
    <w:rsid w:val="001D5CC9"/>
    <w:rsid w:val="001D6B7E"/>
    <w:rsid w:val="001D7A04"/>
    <w:rsid w:val="001D7FBF"/>
    <w:rsid w:val="001E0D67"/>
    <w:rsid w:val="001E17EA"/>
    <w:rsid w:val="001E2F7A"/>
    <w:rsid w:val="001E41F3"/>
    <w:rsid w:val="001E45A2"/>
    <w:rsid w:val="001E5776"/>
    <w:rsid w:val="001E5CC9"/>
    <w:rsid w:val="001F06CC"/>
    <w:rsid w:val="001F0A0B"/>
    <w:rsid w:val="001F1A7A"/>
    <w:rsid w:val="001F22BA"/>
    <w:rsid w:val="001F28DD"/>
    <w:rsid w:val="001F2945"/>
    <w:rsid w:val="001F2AC0"/>
    <w:rsid w:val="001F3033"/>
    <w:rsid w:val="001F354F"/>
    <w:rsid w:val="001F4992"/>
    <w:rsid w:val="001F4C22"/>
    <w:rsid w:val="001F533B"/>
    <w:rsid w:val="001F5C0C"/>
    <w:rsid w:val="001F6153"/>
    <w:rsid w:val="001F6800"/>
    <w:rsid w:val="00201F49"/>
    <w:rsid w:val="002035EA"/>
    <w:rsid w:val="002039D2"/>
    <w:rsid w:val="0020434E"/>
    <w:rsid w:val="00204569"/>
    <w:rsid w:val="00204CC8"/>
    <w:rsid w:val="00205141"/>
    <w:rsid w:val="002056DA"/>
    <w:rsid w:val="00206823"/>
    <w:rsid w:val="00207153"/>
    <w:rsid w:val="00211857"/>
    <w:rsid w:val="00213B87"/>
    <w:rsid w:val="002140C5"/>
    <w:rsid w:val="00216D90"/>
    <w:rsid w:val="002211A5"/>
    <w:rsid w:val="00222E44"/>
    <w:rsid w:val="00223127"/>
    <w:rsid w:val="002243F5"/>
    <w:rsid w:val="0022615B"/>
    <w:rsid w:val="00226653"/>
    <w:rsid w:val="00226902"/>
    <w:rsid w:val="00226B33"/>
    <w:rsid w:val="00230736"/>
    <w:rsid w:val="00230C2F"/>
    <w:rsid w:val="002311BA"/>
    <w:rsid w:val="00231234"/>
    <w:rsid w:val="0023241D"/>
    <w:rsid w:val="00234173"/>
    <w:rsid w:val="0023443B"/>
    <w:rsid w:val="00234A26"/>
    <w:rsid w:val="00234D08"/>
    <w:rsid w:val="00234ED7"/>
    <w:rsid w:val="00235382"/>
    <w:rsid w:val="00236960"/>
    <w:rsid w:val="00236E90"/>
    <w:rsid w:val="002371B0"/>
    <w:rsid w:val="00240D79"/>
    <w:rsid w:val="002413C0"/>
    <w:rsid w:val="00244206"/>
    <w:rsid w:val="00244522"/>
    <w:rsid w:val="00244C58"/>
    <w:rsid w:val="00244EC1"/>
    <w:rsid w:val="00245672"/>
    <w:rsid w:val="00246513"/>
    <w:rsid w:val="002468B4"/>
    <w:rsid w:val="002508C1"/>
    <w:rsid w:val="00252703"/>
    <w:rsid w:val="0025319D"/>
    <w:rsid w:val="00253E54"/>
    <w:rsid w:val="00253F02"/>
    <w:rsid w:val="00254987"/>
    <w:rsid w:val="00254DD5"/>
    <w:rsid w:val="00255FA3"/>
    <w:rsid w:val="002579E2"/>
    <w:rsid w:val="00257C36"/>
    <w:rsid w:val="0026004D"/>
    <w:rsid w:val="0026162B"/>
    <w:rsid w:val="00261E64"/>
    <w:rsid w:val="0026216C"/>
    <w:rsid w:val="00262F07"/>
    <w:rsid w:val="00263196"/>
    <w:rsid w:val="0026497F"/>
    <w:rsid w:val="00266FA1"/>
    <w:rsid w:val="002673B5"/>
    <w:rsid w:val="00267ACD"/>
    <w:rsid w:val="002707E6"/>
    <w:rsid w:val="0027127D"/>
    <w:rsid w:val="00271B15"/>
    <w:rsid w:val="00273AC5"/>
    <w:rsid w:val="00273B2F"/>
    <w:rsid w:val="00273E2A"/>
    <w:rsid w:val="00274CB4"/>
    <w:rsid w:val="00275D12"/>
    <w:rsid w:val="0027613E"/>
    <w:rsid w:val="002777CB"/>
    <w:rsid w:val="00277A07"/>
    <w:rsid w:val="002806D3"/>
    <w:rsid w:val="00281247"/>
    <w:rsid w:val="002821EF"/>
    <w:rsid w:val="00282444"/>
    <w:rsid w:val="0028337E"/>
    <w:rsid w:val="00284A9D"/>
    <w:rsid w:val="00286032"/>
    <w:rsid w:val="002860C4"/>
    <w:rsid w:val="0028672E"/>
    <w:rsid w:val="0028695D"/>
    <w:rsid w:val="00290CBE"/>
    <w:rsid w:val="00291804"/>
    <w:rsid w:val="00291993"/>
    <w:rsid w:val="00291A16"/>
    <w:rsid w:val="00291BF2"/>
    <w:rsid w:val="00291E82"/>
    <w:rsid w:val="0029225D"/>
    <w:rsid w:val="0029295C"/>
    <w:rsid w:val="00292E01"/>
    <w:rsid w:val="0029310B"/>
    <w:rsid w:val="0029415C"/>
    <w:rsid w:val="00295040"/>
    <w:rsid w:val="0029547C"/>
    <w:rsid w:val="002964A4"/>
    <w:rsid w:val="002969EB"/>
    <w:rsid w:val="00297496"/>
    <w:rsid w:val="002A01CC"/>
    <w:rsid w:val="002A1736"/>
    <w:rsid w:val="002A27FC"/>
    <w:rsid w:val="002A463E"/>
    <w:rsid w:val="002A46F9"/>
    <w:rsid w:val="002A497E"/>
    <w:rsid w:val="002A4E9F"/>
    <w:rsid w:val="002A54C0"/>
    <w:rsid w:val="002A6494"/>
    <w:rsid w:val="002A725A"/>
    <w:rsid w:val="002B099C"/>
    <w:rsid w:val="002B0E45"/>
    <w:rsid w:val="002B1250"/>
    <w:rsid w:val="002B18F4"/>
    <w:rsid w:val="002B1A19"/>
    <w:rsid w:val="002B1E0D"/>
    <w:rsid w:val="002B26FF"/>
    <w:rsid w:val="002B2EE9"/>
    <w:rsid w:val="002B415F"/>
    <w:rsid w:val="002B41CF"/>
    <w:rsid w:val="002B4686"/>
    <w:rsid w:val="002B4B67"/>
    <w:rsid w:val="002B5741"/>
    <w:rsid w:val="002B659A"/>
    <w:rsid w:val="002B6851"/>
    <w:rsid w:val="002B69C5"/>
    <w:rsid w:val="002B7BBC"/>
    <w:rsid w:val="002C2ADD"/>
    <w:rsid w:val="002C3088"/>
    <w:rsid w:val="002C376B"/>
    <w:rsid w:val="002C568C"/>
    <w:rsid w:val="002C596D"/>
    <w:rsid w:val="002C64C5"/>
    <w:rsid w:val="002C7BC8"/>
    <w:rsid w:val="002D277E"/>
    <w:rsid w:val="002D3B72"/>
    <w:rsid w:val="002D3CA5"/>
    <w:rsid w:val="002D47FF"/>
    <w:rsid w:val="002D5A9E"/>
    <w:rsid w:val="002D5CE4"/>
    <w:rsid w:val="002D610B"/>
    <w:rsid w:val="002D65FF"/>
    <w:rsid w:val="002D67AC"/>
    <w:rsid w:val="002D6B6D"/>
    <w:rsid w:val="002D6F99"/>
    <w:rsid w:val="002E26E2"/>
    <w:rsid w:val="002E27EE"/>
    <w:rsid w:val="002E2801"/>
    <w:rsid w:val="002E2FEB"/>
    <w:rsid w:val="002E3E38"/>
    <w:rsid w:val="002E4E3A"/>
    <w:rsid w:val="002E65ED"/>
    <w:rsid w:val="002E78F0"/>
    <w:rsid w:val="002E799B"/>
    <w:rsid w:val="002F01D1"/>
    <w:rsid w:val="002F1B46"/>
    <w:rsid w:val="002F225A"/>
    <w:rsid w:val="002F2C45"/>
    <w:rsid w:val="002F3063"/>
    <w:rsid w:val="002F3148"/>
    <w:rsid w:val="002F421A"/>
    <w:rsid w:val="002F4BCA"/>
    <w:rsid w:val="002F4C23"/>
    <w:rsid w:val="002F4F55"/>
    <w:rsid w:val="002F701C"/>
    <w:rsid w:val="002F7A3D"/>
    <w:rsid w:val="00300DFF"/>
    <w:rsid w:val="003018DE"/>
    <w:rsid w:val="00303455"/>
    <w:rsid w:val="00304DA4"/>
    <w:rsid w:val="0030526D"/>
    <w:rsid w:val="00305300"/>
    <w:rsid w:val="00305409"/>
    <w:rsid w:val="00306B8B"/>
    <w:rsid w:val="0030711B"/>
    <w:rsid w:val="003073F7"/>
    <w:rsid w:val="00307784"/>
    <w:rsid w:val="00310909"/>
    <w:rsid w:val="0031114A"/>
    <w:rsid w:val="00311440"/>
    <w:rsid w:val="003121F1"/>
    <w:rsid w:val="0031227B"/>
    <w:rsid w:val="003123E3"/>
    <w:rsid w:val="00312F82"/>
    <w:rsid w:val="00313D30"/>
    <w:rsid w:val="003150FA"/>
    <w:rsid w:val="00316037"/>
    <w:rsid w:val="003162C2"/>
    <w:rsid w:val="00316331"/>
    <w:rsid w:val="00317E9C"/>
    <w:rsid w:val="003207E3"/>
    <w:rsid w:val="00321114"/>
    <w:rsid w:val="00321A72"/>
    <w:rsid w:val="00321B9C"/>
    <w:rsid w:val="00321BEE"/>
    <w:rsid w:val="003230CB"/>
    <w:rsid w:val="00323533"/>
    <w:rsid w:val="0032356E"/>
    <w:rsid w:val="0032358D"/>
    <w:rsid w:val="00323A32"/>
    <w:rsid w:val="00325364"/>
    <w:rsid w:val="00325BA6"/>
    <w:rsid w:val="003262B6"/>
    <w:rsid w:val="0032679E"/>
    <w:rsid w:val="00326FA0"/>
    <w:rsid w:val="003279C5"/>
    <w:rsid w:val="00327DCD"/>
    <w:rsid w:val="00330347"/>
    <w:rsid w:val="00330FC0"/>
    <w:rsid w:val="00332543"/>
    <w:rsid w:val="003325AB"/>
    <w:rsid w:val="00332853"/>
    <w:rsid w:val="0033354C"/>
    <w:rsid w:val="00333832"/>
    <w:rsid w:val="00333C1D"/>
    <w:rsid w:val="00333C5A"/>
    <w:rsid w:val="003343C7"/>
    <w:rsid w:val="00334C6D"/>
    <w:rsid w:val="003350CF"/>
    <w:rsid w:val="0033699D"/>
    <w:rsid w:val="003369CD"/>
    <w:rsid w:val="00336A86"/>
    <w:rsid w:val="00336B6B"/>
    <w:rsid w:val="00337D1E"/>
    <w:rsid w:val="0034006C"/>
    <w:rsid w:val="00340973"/>
    <w:rsid w:val="0034099B"/>
    <w:rsid w:val="00341326"/>
    <w:rsid w:val="00342413"/>
    <w:rsid w:val="003425E6"/>
    <w:rsid w:val="00342BE3"/>
    <w:rsid w:val="003431AF"/>
    <w:rsid w:val="00345934"/>
    <w:rsid w:val="003463B7"/>
    <w:rsid w:val="00347F1F"/>
    <w:rsid w:val="003510F3"/>
    <w:rsid w:val="003513D8"/>
    <w:rsid w:val="00351522"/>
    <w:rsid w:val="0035167A"/>
    <w:rsid w:val="00351DA0"/>
    <w:rsid w:val="00352368"/>
    <w:rsid w:val="00352943"/>
    <w:rsid w:val="00353E19"/>
    <w:rsid w:val="00355CC0"/>
    <w:rsid w:val="00355D8C"/>
    <w:rsid w:val="00356E6E"/>
    <w:rsid w:val="00357610"/>
    <w:rsid w:val="00357692"/>
    <w:rsid w:val="00360117"/>
    <w:rsid w:val="00360ECB"/>
    <w:rsid w:val="00363EC1"/>
    <w:rsid w:val="0036444F"/>
    <w:rsid w:val="00364E2F"/>
    <w:rsid w:val="00364F1D"/>
    <w:rsid w:val="00365000"/>
    <w:rsid w:val="0036507D"/>
    <w:rsid w:val="00365AFC"/>
    <w:rsid w:val="00366386"/>
    <w:rsid w:val="00366411"/>
    <w:rsid w:val="00366416"/>
    <w:rsid w:val="003705B6"/>
    <w:rsid w:val="00371BEA"/>
    <w:rsid w:val="00371EFD"/>
    <w:rsid w:val="00373CED"/>
    <w:rsid w:val="00374ED5"/>
    <w:rsid w:val="003769E5"/>
    <w:rsid w:val="00376E39"/>
    <w:rsid w:val="003778D4"/>
    <w:rsid w:val="00382FCD"/>
    <w:rsid w:val="00383A63"/>
    <w:rsid w:val="00384AC1"/>
    <w:rsid w:val="00384EAE"/>
    <w:rsid w:val="00385058"/>
    <w:rsid w:val="0038519C"/>
    <w:rsid w:val="003853F6"/>
    <w:rsid w:val="003858A2"/>
    <w:rsid w:val="0038664B"/>
    <w:rsid w:val="00387751"/>
    <w:rsid w:val="00390625"/>
    <w:rsid w:val="00391187"/>
    <w:rsid w:val="00391855"/>
    <w:rsid w:val="00392236"/>
    <w:rsid w:val="00392420"/>
    <w:rsid w:val="00393A95"/>
    <w:rsid w:val="003945B5"/>
    <w:rsid w:val="003957D9"/>
    <w:rsid w:val="00395ADC"/>
    <w:rsid w:val="00397997"/>
    <w:rsid w:val="00397BBB"/>
    <w:rsid w:val="00397F0D"/>
    <w:rsid w:val="003A000B"/>
    <w:rsid w:val="003A047A"/>
    <w:rsid w:val="003A1161"/>
    <w:rsid w:val="003A133E"/>
    <w:rsid w:val="003A1849"/>
    <w:rsid w:val="003A2990"/>
    <w:rsid w:val="003A3C3D"/>
    <w:rsid w:val="003A4C35"/>
    <w:rsid w:val="003A5D68"/>
    <w:rsid w:val="003A613B"/>
    <w:rsid w:val="003A75C0"/>
    <w:rsid w:val="003A7C0E"/>
    <w:rsid w:val="003A7E68"/>
    <w:rsid w:val="003B0EB6"/>
    <w:rsid w:val="003B0F8D"/>
    <w:rsid w:val="003B1666"/>
    <w:rsid w:val="003B1997"/>
    <w:rsid w:val="003B1B31"/>
    <w:rsid w:val="003B2489"/>
    <w:rsid w:val="003B261E"/>
    <w:rsid w:val="003B296F"/>
    <w:rsid w:val="003B3B38"/>
    <w:rsid w:val="003B4E47"/>
    <w:rsid w:val="003B53CF"/>
    <w:rsid w:val="003B6735"/>
    <w:rsid w:val="003B6B6E"/>
    <w:rsid w:val="003B721A"/>
    <w:rsid w:val="003B74A0"/>
    <w:rsid w:val="003C10CC"/>
    <w:rsid w:val="003C166A"/>
    <w:rsid w:val="003C21FE"/>
    <w:rsid w:val="003C3252"/>
    <w:rsid w:val="003C3EDF"/>
    <w:rsid w:val="003C403F"/>
    <w:rsid w:val="003C4133"/>
    <w:rsid w:val="003C49CD"/>
    <w:rsid w:val="003C51DB"/>
    <w:rsid w:val="003C5484"/>
    <w:rsid w:val="003C553E"/>
    <w:rsid w:val="003C5F20"/>
    <w:rsid w:val="003C6578"/>
    <w:rsid w:val="003C721C"/>
    <w:rsid w:val="003D0BF8"/>
    <w:rsid w:val="003D151D"/>
    <w:rsid w:val="003D4D21"/>
    <w:rsid w:val="003E05A7"/>
    <w:rsid w:val="003E12EF"/>
    <w:rsid w:val="003E1A36"/>
    <w:rsid w:val="003E1A7C"/>
    <w:rsid w:val="003E3071"/>
    <w:rsid w:val="003E3B3F"/>
    <w:rsid w:val="003E3B4E"/>
    <w:rsid w:val="003E540B"/>
    <w:rsid w:val="003E5653"/>
    <w:rsid w:val="003E5703"/>
    <w:rsid w:val="003E59B9"/>
    <w:rsid w:val="003E6D1F"/>
    <w:rsid w:val="003F012E"/>
    <w:rsid w:val="003F1F87"/>
    <w:rsid w:val="003F2694"/>
    <w:rsid w:val="003F448E"/>
    <w:rsid w:val="003F54B7"/>
    <w:rsid w:val="003F5657"/>
    <w:rsid w:val="00401A3B"/>
    <w:rsid w:val="00402E08"/>
    <w:rsid w:val="0040319F"/>
    <w:rsid w:val="00403502"/>
    <w:rsid w:val="0040566C"/>
    <w:rsid w:val="00405C2A"/>
    <w:rsid w:val="00406789"/>
    <w:rsid w:val="0040694D"/>
    <w:rsid w:val="0041107A"/>
    <w:rsid w:val="004113F7"/>
    <w:rsid w:val="004136F0"/>
    <w:rsid w:val="00413F7E"/>
    <w:rsid w:val="004148A9"/>
    <w:rsid w:val="0041527D"/>
    <w:rsid w:val="0041558B"/>
    <w:rsid w:val="00415B75"/>
    <w:rsid w:val="00416762"/>
    <w:rsid w:val="00416FCF"/>
    <w:rsid w:val="004174C9"/>
    <w:rsid w:val="0041764E"/>
    <w:rsid w:val="004200CD"/>
    <w:rsid w:val="00420601"/>
    <w:rsid w:val="004233DE"/>
    <w:rsid w:val="004240FE"/>
    <w:rsid w:val="004242F1"/>
    <w:rsid w:val="0042430E"/>
    <w:rsid w:val="00426236"/>
    <w:rsid w:val="00426F50"/>
    <w:rsid w:val="00427B9D"/>
    <w:rsid w:val="00427DFA"/>
    <w:rsid w:val="004314DF"/>
    <w:rsid w:val="00432405"/>
    <w:rsid w:val="00432C81"/>
    <w:rsid w:val="0043369E"/>
    <w:rsid w:val="00435B89"/>
    <w:rsid w:val="00437613"/>
    <w:rsid w:val="0043777C"/>
    <w:rsid w:val="00440847"/>
    <w:rsid w:val="00442498"/>
    <w:rsid w:val="00443822"/>
    <w:rsid w:val="00444ED7"/>
    <w:rsid w:val="00445587"/>
    <w:rsid w:val="004469DB"/>
    <w:rsid w:val="00446DB5"/>
    <w:rsid w:val="004471AF"/>
    <w:rsid w:val="00447227"/>
    <w:rsid w:val="0044729E"/>
    <w:rsid w:val="00450CA7"/>
    <w:rsid w:val="00450F6C"/>
    <w:rsid w:val="00452669"/>
    <w:rsid w:val="004528D5"/>
    <w:rsid w:val="00452C51"/>
    <w:rsid w:val="00452F7C"/>
    <w:rsid w:val="00453A2C"/>
    <w:rsid w:val="00454A75"/>
    <w:rsid w:val="004554A2"/>
    <w:rsid w:val="00455CFE"/>
    <w:rsid w:val="004566E4"/>
    <w:rsid w:val="00456AA6"/>
    <w:rsid w:val="00457361"/>
    <w:rsid w:val="0045762B"/>
    <w:rsid w:val="00457C79"/>
    <w:rsid w:val="004603FD"/>
    <w:rsid w:val="004607D8"/>
    <w:rsid w:val="0046130E"/>
    <w:rsid w:val="00461B1C"/>
    <w:rsid w:val="00462D73"/>
    <w:rsid w:val="004633BB"/>
    <w:rsid w:val="00464531"/>
    <w:rsid w:val="004648AF"/>
    <w:rsid w:val="0046685B"/>
    <w:rsid w:val="00466895"/>
    <w:rsid w:val="00466CDA"/>
    <w:rsid w:val="00466EFF"/>
    <w:rsid w:val="004701DF"/>
    <w:rsid w:val="00472E28"/>
    <w:rsid w:val="00473180"/>
    <w:rsid w:val="0047434B"/>
    <w:rsid w:val="004744CE"/>
    <w:rsid w:val="0047475F"/>
    <w:rsid w:val="00474762"/>
    <w:rsid w:val="00474BD6"/>
    <w:rsid w:val="00474DBB"/>
    <w:rsid w:val="00475364"/>
    <w:rsid w:val="00475601"/>
    <w:rsid w:val="00475949"/>
    <w:rsid w:val="00476948"/>
    <w:rsid w:val="0048002A"/>
    <w:rsid w:val="0048024A"/>
    <w:rsid w:val="00480F8C"/>
    <w:rsid w:val="00481AE1"/>
    <w:rsid w:val="004822BE"/>
    <w:rsid w:val="0048272C"/>
    <w:rsid w:val="00482E6E"/>
    <w:rsid w:val="004846F4"/>
    <w:rsid w:val="00484879"/>
    <w:rsid w:val="004869C1"/>
    <w:rsid w:val="004902B6"/>
    <w:rsid w:val="00490742"/>
    <w:rsid w:val="004909E2"/>
    <w:rsid w:val="00491F6A"/>
    <w:rsid w:val="00492965"/>
    <w:rsid w:val="00492BF7"/>
    <w:rsid w:val="00493244"/>
    <w:rsid w:val="004932D4"/>
    <w:rsid w:val="00493B3F"/>
    <w:rsid w:val="00494053"/>
    <w:rsid w:val="004950E2"/>
    <w:rsid w:val="00495B01"/>
    <w:rsid w:val="00497C9C"/>
    <w:rsid w:val="004A02F0"/>
    <w:rsid w:val="004A0B8D"/>
    <w:rsid w:val="004A15B1"/>
    <w:rsid w:val="004A288C"/>
    <w:rsid w:val="004A3402"/>
    <w:rsid w:val="004A42A3"/>
    <w:rsid w:val="004A47DB"/>
    <w:rsid w:val="004A5310"/>
    <w:rsid w:val="004A567C"/>
    <w:rsid w:val="004A5AC1"/>
    <w:rsid w:val="004A601D"/>
    <w:rsid w:val="004A6FB0"/>
    <w:rsid w:val="004A7120"/>
    <w:rsid w:val="004A7676"/>
    <w:rsid w:val="004A7C15"/>
    <w:rsid w:val="004B2025"/>
    <w:rsid w:val="004B2381"/>
    <w:rsid w:val="004B2729"/>
    <w:rsid w:val="004B2DED"/>
    <w:rsid w:val="004B3BCB"/>
    <w:rsid w:val="004B411D"/>
    <w:rsid w:val="004B46D6"/>
    <w:rsid w:val="004B46D9"/>
    <w:rsid w:val="004B4B5A"/>
    <w:rsid w:val="004B5E10"/>
    <w:rsid w:val="004B613A"/>
    <w:rsid w:val="004B75B7"/>
    <w:rsid w:val="004C21CF"/>
    <w:rsid w:val="004C49B9"/>
    <w:rsid w:val="004C5523"/>
    <w:rsid w:val="004C56F1"/>
    <w:rsid w:val="004C7F97"/>
    <w:rsid w:val="004D0A99"/>
    <w:rsid w:val="004D125D"/>
    <w:rsid w:val="004D2279"/>
    <w:rsid w:val="004D24E4"/>
    <w:rsid w:val="004D3C9C"/>
    <w:rsid w:val="004D4010"/>
    <w:rsid w:val="004D458F"/>
    <w:rsid w:val="004D4642"/>
    <w:rsid w:val="004D6E7E"/>
    <w:rsid w:val="004D6E9A"/>
    <w:rsid w:val="004E0ABD"/>
    <w:rsid w:val="004E2026"/>
    <w:rsid w:val="004E26BE"/>
    <w:rsid w:val="004E28CB"/>
    <w:rsid w:val="004E2FF2"/>
    <w:rsid w:val="004E350E"/>
    <w:rsid w:val="004E4BF8"/>
    <w:rsid w:val="004E587C"/>
    <w:rsid w:val="004E5BFA"/>
    <w:rsid w:val="004E5C48"/>
    <w:rsid w:val="004E6DCC"/>
    <w:rsid w:val="004E709A"/>
    <w:rsid w:val="004F0C65"/>
    <w:rsid w:val="004F180D"/>
    <w:rsid w:val="004F3A98"/>
    <w:rsid w:val="004F45C4"/>
    <w:rsid w:val="004F4663"/>
    <w:rsid w:val="004F57EF"/>
    <w:rsid w:val="004F5E44"/>
    <w:rsid w:val="004F6164"/>
    <w:rsid w:val="004F65C4"/>
    <w:rsid w:val="004F74FE"/>
    <w:rsid w:val="0050032A"/>
    <w:rsid w:val="0050053D"/>
    <w:rsid w:val="00501106"/>
    <w:rsid w:val="00501C11"/>
    <w:rsid w:val="00504BF9"/>
    <w:rsid w:val="00504FA3"/>
    <w:rsid w:val="005058BA"/>
    <w:rsid w:val="00505E15"/>
    <w:rsid w:val="00506B55"/>
    <w:rsid w:val="00510D3B"/>
    <w:rsid w:val="00510DEC"/>
    <w:rsid w:val="00511D68"/>
    <w:rsid w:val="005126B9"/>
    <w:rsid w:val="00512EAC"/>
    <w:rsid w:val="005133FB"/>
    <w:rsid w:val="005139FB"/>
    <w:rsid w:val="005157C0"/>
    <w:rsid w:val="0051580D"/>
    <w:rsid w:val="0051592F"/>
    <w:rsid w:val="00515ADB"/>
    <w:rsid w:val="00515E5F"/>
    <w:rsid w:val="00516BBC"/>
    <w:rsid w:val="00517A58"/>
    <w:rsid w:val="00520A70"/>
    <w:rsid w:val="00520F41"/>
    <w:rsid w:val="00521AC9"/>
    <w:rsid w:val="0052241A"/>
    <w:rsid w:val="00522F7B"/>
    <w:rsid w:val="00523062"/>
    <w:rsid w:val="0052364C"/>
    <w:rsid w:val="005243F4"/>
    <w:rsid w:val="005247A8"/>
    <w:rsid w:val="00524A53"/>
    <w:rsid w:val="00526018"/>
    <w:rsid w:val="00526F96"/>
    <w:rsid w:val="005309BE"/>
    <w:rsid w:val="005321C3"/>
    <w:rsid w:val="005328E7"/>
    <w:rsid w:val="00532AF6"/>
    <w:rsid w:val="005331A7"/>
    <w:rsid w:val="005344F7"/>
    <w:rsid w:val="00534E7F"/>
    <w:rsid w:val="00535CC8"/>
    <w:rsid w:val="00536F34"/>
    <w:rsid w:val="00537B48"/>
    <w:rsid w:val="0054070C"/>
    <w:rsid w:val="00542463"/>
    <w:rsid w:val="00544754"/>
    <w:rsid w:val="0054495A"/>
    <w:rsid w:val="00546650"/>
    <w:rsid w:val="00546A7B"/>
    <w:rsid w:val="0054738D"/>
    <w:rsid w:val="00547700"/>
    <w:rsid w:val="00547BBE"/>
    <w:rsid w:val="00550AA0"/>
    <w:rsid w:val="00551844"/>
    <w:rsid w:val="00552010"/>
    <w:rsid w:val="00555A39"/>
    <w:rsid w:val="00555C36"/>
    <w:rsid w:val="0055607D"/>
    <w:rsid w:val="0055744C"/>
    <w:rsid w:val="00560361"/>
    <w:rsid w:val="005610D0"/>
    <w:rsid w:val="00561920"/>
    <w:rsid w:val="00561A84"/>
    <w:rsid w:val="00563D15"/>
    <w:rsid w:val="0056474C"/>
    <w:rsid w:val="00564795"/>
    <w:rsid w:val="00564892"/>
    <w:rsid w:val="00564B8E"/>
    <w:rsid w:val="00567887"/>
    <w:rsid w:val="00567950"/>
    <w:rsid w:val="00567C76"/>
    <w:rsid w:val="0057041F"/>
    <w:rsid w:val="00570F75"/>
    <w:rsid w:val="00571F61"/>
    <w:rsid w:val="00572894"/>
    <w:rsid w:val="00574215"/>
    <w:rsid w:val="005759B2"/>
    <w:rsid w:val="00575A00"/>
    <w:rsid w:val="0057639D"/>
    <w:rsid w:val="00577055"/>
    <w:rsid w:val="005772B7"/>
    <w:rsid w:val="005803CA"/>
    <w:rsid w:val="00581ACD"/>
    <w:rsid w:val="00582017"/>
    <w:rsid w:val="00582305"/>
    <w:rsid w:val="005829D7"/>
    <w:rsid w:val="005840F4"/>
    <w:rsid w:val="00585287"/>
    <w:rsid w:val="00585BAB"/>
    <w:rsid w:val="00586499"/>
    <w:rsid w:val="0058653F"/>
    <w:rsid w:val="00587132"/>
    <w:rsid w:val="00587D77"/>
    <w:rsid w:val="00592035"/>
    <w:rsid w:val="0059224C"/>
    <w:rsid w:val="00592302"/>
    <w:rsid w:val="0059237C"/>
    <w:rsid w:val="00592501"/>
    <w:rsid w:val="00592A5D"/>
    <w:rsid w:val="00592D74"/>
    <w:rsid w:val="00592FC8"/>
    <w:rsid w:val="00594872"/>
    <w:rsid w:val="00594984"/>
    <w:rsid w:val="005949DE"/>
    <w:rsid w:val="00597707"/>
    <w:rsid w:val="005A00A3"/>
    <w:rsid w:val="005A0F2F"/>
    <w:rsid w:val="005A13DA"/>
    <w:rsid w:val="005A2472"/>
    <w:rsid w:val="005A2686"/>
    <w:rsid w:val="005A2DA4"/>
    <w:rsid w:val="005A3025"/>
    <w:rsid w:val="005A39CA"/>
    <w:rsid w:val="005A3FE2"/>
    <w:rsid w:val="005A42FA"/>
    <w:rsid w:val="005A5D38"/>
    <w:rsid w:val="005A609A"/>
    <w:rsid w:val="005A77C9"/>
    <w:rsid w:val="005A7B78"/>
    <w:rsid w:val="005A7C9B"/>
    <w:rsid w:val="005A7EFD"/>
    <w:rsid w:val="005B0119"/>
    <w:rsid w:val="005B278E"/>
    <w:rsid w:val="005B2A84"/>
    <w:rsid w:val="005B4FB5"/>
    <w:rsid w:val="005B65A4"/>
    <w:rsid w:val="005B6BED"/>
    <w:rsid w:val="005B7466"/>
    <w:rsid w:val="005C22D1"/>
    <w:rsid w:val="005C419E"/>
    <w:rsid w:val="005C502B"/>
    <w:rsid w:val="005C59F2"/>
    <w:rsid w:val="005C688C"/>
    <w:rsid w:val="005C6F9E"/>
    <w:rsid w:val="005C787B"/>
    <w:rsid w:val="005D0098"/>
    <w:rsid w:val="005D01DF"/>
    <w:rsid w:val="005D0225"/>
    <w:rsid w:val="005D02E2"/>
    <w:rsid w:val="005D0349"/>
    <w:rsid w:val="005D0A7A"/>
    <w:rsid w:val="005D4A9D"/>
    <w:rsid w:val="005D4CAA"/>
    <w:rsid w:val="005D5287"/>
    <w:rsid w:val="005D5E16"/>
    <w:rsid w:val="005E0B27"/>
    <w:rsid w:val="005E1CBD"/>
    <w:rsid w:val="005E2C44"/>
    <w:rsid w:val="005E33A1"/>
    <w:rsid w:val="005E5E04"/>
    <w:rsid w:val="005E5EE7"/>
    <w:rsid w:val="005E67C0"/>
    <w:rsid w:val="005E722E"/>
    <w:rsid w:val="005E7B74"/>
    <w:rsid w:val="005F07AC"/>
    <w:rsid w:val="005F21A5"/>
    <w:rsid w:val="005F28D8"/>
    <w:rsid w:val="005F3F8B"/>
    <w:rsid w:val="005F4E12"/>
    <w:rsid w:val="005F6028"/>
    <w:rsid w:val="005F64D3"/>
    <w:rsid w:val="005F6D89"/>
    <w:rsid w:val="005F6F5A"/>
    <w:rsid w:val="006008BD"/>
    <w:rsid w:val="00600F4A"/>
    <w:rsid w:val="00603344"/>
    <w:rsid w:val="00603581"/>
    <w:rsid w:val="00603978"/>
    <w:rsid w:val="00603CB6"/>
    <w:rsid w:val="00604AEE"/>
    <w:rsid w:val="00604CB1"/>
    <w:rsid w:val="006065EB"/>
    <w:rsid w:val="00611246"/>
    <w:rsid w:val="00611507"/>
    <w:rsid w:val="006118B5"/>
    <w:rsid w:val="006119F6"/>
    <w:rsid w:val="00612144"/>
    <w:rsid w:val="0061226A"/>
    <w:rsid w:val="006136CD"/>
    <w:rsid w:val="00614379"/>
    <w:rsid w:val="00614D96"/>
    <w:rsid w:val="00614DFE"/>
    <w:rsid w:val="00615AD5"/>
    <w:rsid w:val="006162AC"/>
    <w:rsid w:val="0061666C"/>
    <w:rsid w:val="00616B15"/>
    <w:rsid w:val="00617EDA"/>
    <w:rsid w:val="00621188"/>
    <w:rsid w:val="006212AD"/>
    <w:rsid w:val="00621B23"/>
    <w:rsid w:val="00621C1D"/>
    <w:rsid w:val="006233A3"/>
    <w:rsid w:val="006243B1"/>
    <w:rsid w:val="00624909"/>
    <w:rsid w:val="006257ED"/>
    <w:rsid w:val="00625CA3"/>
    <w:rsid w:val="00625E1B"/>
    <w:rsid w:val="00626BE2"/>
    <w:rsid w:val="00630252"/>
    <w:rsid w:val="006302EE"/>
    <w:rsid w:val="00630321"/>
    <w:rsid w:val="0063127E"/>
    <w:rsid w:val="0063208F"/>
    <w:rsid w:val="00632CC3"/>
    <w:rsid w:val="00632DBF"/>
    <w:rsid w:val="00632EC5"/>
    <w:rsid w:val="006331EB"/>
    <w:rsid w:val="00634762"/>
    <w:rsid w:val="00636102"/>
    <w:rsid w:val="006365E0"/>
    <w:rsid w:val="00636956"/>
    <w:rsid w:val="006374F3"/>
    <w:rsid w:val="0063765F"/>
    <w:rsid w:val="006376A7"/>
    <w:rsid w:val="0064148E"/>
    <w:rsid w:val="006417E2"/>
    <w:rsid w:val="00643484"/>
    <w:rsid w:val="00643BF5"/>
    <w:rsid w:val="00643C89"/>
    <w:rsid w:val="00644EE7"/>
    <w:rsid w:val="00645C70"/>
    <w:rsid w:val="00646160"/>
    <w:rsid w:val="00646173"/>
    <w:rsid w:val="00646953"/>
    <w:rsid w:val="00651468"/>
    <w:rsid w:val="006521F9"/>
    <w:rsid w:val="00653524"/>
    <w:rsid w:val="00653B14"/>
    <w:rsid w:val="006543A5"/>
    <w:rsid w:val="006547D3"/>
    <w:rsid w:val="00654C3A"/>
    <w:rsid w:val="00655AB2"/>
    <w:rsid w:val="0065626C"/>
    <w:rsid w:val="006562E2"/>
    <w:rsid w:val="006615BA"/>
    <w:rsid w:val="0066210B"/>
    <w:rsid w:val="0066274F"/>
    <w:rsid w:val="00662E4B"/>
    <w:rsid w:val="0066363B"/>
    <w:rsid w:val="006636D2"/>
    <w:rsid w:val="0066506B"/>
    <w:rsid w:val="00665135"/>
    <w:rsid w:val="00665A7A"/>
    <w:rsid w:val="00670368"/>
    <w:rsid w:val="00670A4D"/>
    <w:rsid w:val="00671BCB"/>
    <w:rsid w:val="00673363"/>
    <w:rsid w:val="00673642"/>
    <w:rsid w:val="006748A8"/>
    <w:rsid w:val="00674C7A"/>
    <w:rsid w:val="00674EE4"/>
    <w:rsid w:val="006751CB"/>
    <w:rsid w:val="0067535C"/>
    <w:rsid w:val="0068139B"/>
    <w:rsid w:val="00681ACD"/>
    <w:rsid w:val="00682E9B"/>
    <w:rsid w:val="0068358D"/>
    <w:rsid w:val="00683953"/>
    <w:rsid w:val="00684318"/>
    <w:rsid w:val="006862F0"/>
    <w:rsid w:val="00687A3D"/>
    <w:rsid w:val="0069089B"/>
    <w:rsid w:val="00693368"/>
    <w:rsid w:val="0069367F"/>
    <w:rsid w:val="00693710"/>
    <w:rsid w:val="00693975"/>
    <w:rsid w:val="00693A19"/>
    <w:rsid w:val="00693E6A"/>
    <w:rsid w:val="00693F7B"/>
    <w:rsid w:val="006942C0"/>
    <w:rsid w:val="00694603"/>
    <w:rsid w:val="0069547B"/>
    <w:rsid w:val="00695483"/>
    <w:rsid w:val="0069549D"/>
    <w:rsid w:val="006957D5"/>
    <w:rsid w:val="00695808"/>
    <w:rsid w:val="00697FAE"/>
    <w:rsid w:val="006A08BD"/>
    <w:rsid w:val="006A0E61"/>
    <w:rsid w:val="006A1B42"/>
    <w:rsid w:val="006A352F"/>
    <w:rsid w:val="006A38E9"/>
    <w:rsid w:val="006A437C"/>
    <w:rsid w:val="006A50AF"/>
    <w:rsid w:val="006A79BF"/>
    <w:rsid w:val="006B0C29"/>
    <w:rsid w:val="006B0C44"/>
    <w:rsid w:val="006B182A"/>
    <w:rsid w:val="006B46D0"/>
    <w:rsid w:val="006B46FB"/>
    <w:rsid w:val="006B5C13"/>
    <w:rsid w:val="006B6321"/>
    <w:rsid w:val="006B6BD9"/>
    <w:rsid w:val="006C0A09"/>
    <w:rsid w:val="006C13AA"/>
    <w:rsid w:val="006C15CE"/>
    <w:rsid w:val="006C198E"/>
    <w:rsid w:val="006C2657"/>
    <w:rsid w:val="006C4A4D"/>
    <w:rsid w:val="006C4B88"/>
    <w:rsid w:val="006C65A2"/>
    <w:rsid w:val="006D0338"/>
    <w:rsid w:val="006D11AF"/>
    <w:rsid w:val="006D1F83"/>
    <w:rsid w:val="006D247F"/>
    <w:rsid w:val="006D2BB3"/>
    <w:rsid w:val="006D4B82"/>
    <w:rsid w:val="006D4CB1"/>
    <w:rsid w:val="006D604D"/>
    <w:rsid w:val="006D60EA"/>
    <w:rsid w:val="006D6709"/>
    <w:rsid w:val="006D6CCB"/>
    <w:rsid w:val="006E047C"/>
    <w:rsid w:val="006E0A13"/>
    <w:rsid w:val="006E1ED1"/>
    <w:rsid w:val="006E21FB"/>
    <w:rsid w:val="006E2753"/>
    <w:rsid w:val="006E5E79"/>
    <w:rsid w:val="006E678E"/>
    <w:rsid w:val="006E720D"/>
    <w:rsid w:val="006E7C93"/>
    <w:rsid w:val="006E7D32"/>
    <w:rsid w:val="006F0121"/>
    <w:rsid w:val="006F0449"/>
    <w:rsid w:val="006F13F1"/>
    <w:rsid w:val="006F3F4D"/>
    <w:rsid w:val="006F5238"/>
    <w:rsid w:val="006F5837"/>
    <w:rsid w:val="006F6E9A"/>
    <w:rsid w:val="006F7177"/>
    <w:rsid w:val="006F7490"/>
    <w:rsid w:val="006F74DE"/>
    <w:rsid w:val="006F775C"/>
    <w:rsid w:val="00700700"/>
    <w:rsid w:val="0070078D"/>
    <w:rsid w:val="007008D4"/>
    <w:rsid w:val="00700B5D"/>
    <w:rsid w:val="007017D4"/>
    <w:rsid w:val="00703668"/>
    <w:rsid w:val="007057A3"/>
    <w:rsid w:val="0070718D"/>
    <w:rsid w:val="007072CB"/>
    <w:rsid w:val="007103B8"/>
    <w:rsid w:val="00711115"/>
    <w:rsid w:val="0071222A"/>
    <w:rsid w:val="007126EC"/>
    <w:rsid w:val="00712BAF"/>
    <w:rsid w:val="007130E3"/>
    <w:rsid w:val="00713F42"/>
    <w:rsid w:val="00714AA3"/>
    <w:rsid w:val="00716ECF"/>
    <w:rsid w:val="00717321"/>
    <w:rsid w:val="007201A0"/>
    <w:rsid w:val="00721034"/>
    <w:rsid w:val="007211C5"/>
    <w:rsid w:val="00721707"/>
    <w:rsid w:val="00721858"/>
    <w:rsid w:val="00721B03"/>
    <w:rsid w:val="00721F67"/>
    <w:rsid w:val="0072258F"/>
    <w:rsid w:val="00724456"/>
    <w:rsid w:val="00725C55"/>
    <w:rsid w:val="00726DC4"/>
    <w:rsid w:val="0072789A"/>
    <w:rsid w:val="00727DBE"/>
    <w:rsid w:val="007315D4"/>
    <w:rsid w:val="00733607"/>
    <w:rsid w:val="00733B6D"/>
    <w:rsid w:val="00733C8E"/>
    <w:rsid w:val="0073662C"/>
    <w:rsid w:val="0074057C"/>
    <w:rsid w:val="00740715"/>
    <w:rsid w:val="0074183F"/>
    <w:rsid w:val="007418F2"/>
    <w:rsid w:val="00742FA5"/>
    <w:rsid w:val="0074320A"/>
    <w:rsid w:val="0074379F"/>
    <w:rsid w:val="00743BC5"/>
    <w:rsid w:val="00743FFA"/>
    <w:rsid w:val="00744A0C"/>
    <w:rsid w:val="00744B22"/>
    <w:rsid w:val="0074605A"/>
    <w:rsid w:val="00746CF7"/>
    <w:rsid w:val="007478CB"/>
    <w:rsid w:val="00747EF6"/>
    <w:rsid w:val="007504EF"/>
    <w:rsid w:val="0075087A"/>
    <w:rsid w:val="007512F9"/>
    <w:rsid w:val="00751327"/>
    <w:rsid w:val="00753BCB"/>
    <w:rsid w:val="00753C53"/>
    <w:rsid w:val="00753E66"/>
    <w:rsid w:val="007542C2"/>
    <w:rsid w:val="0075455E"/>
    <w:rsid w:val="007553C8"/>
    <w:rsid w:val="00755F7D"/>
    <w:rsid w:val="00757FFB"/>
    <w:rsid w:val="00760424"/>
    <w:rsid w:val="00761C23"/>
    <w:rsid w:val="00762070"/>
    <w:rsid w:val="00762ACA"/>
    <w:rsid w:val="00764211"/>
    <w:rsid w:val="0076450A"/>
    <w:rsid w:val="00764F0A"/>
    <w:rsid w:val="00765481"/>
    <w:rsid w:val="00767834"/>
    <w:rsid w:val="00767D0C"/>
    <w:rsid w:val="00767D78"/>
    <w:rsid w:val="0077221B"/>
    <w:rsid w:val="00772DEC"/>
    <w:rsid w:val="0077352F"/>
    <w:rsid w:val="00773E8A"/>
    <w:rsid w:val="00774586"/>
    <w:rsid w:val="00774D62"/>
    <w:rsid w:val="0077554F"/>
    <w:rsid w:val="00777654"/>
    <w:rsid w:val="007779F3"/>
    <w:rsid w:val="00780BEB"/>
    <w:rsid w:val="007814AB"/>
    <w:rsid w:val="0078221E"/>
    <w:rsid w:val="00782957"/>
    <w:rsid w:val="00783C8C"/>
    <w:rsid w:val="007842E1"/>
    <w:rsid w:val="00784B27"/>
    <w:rsid w:val="00784CEC"/>
    <w:rsid w:val="00785E76"/>
    <w:rsid w:val="00786282"/>
    <w:rsid w:val="00786D51"/>
    <w:rsid w:val="0079133C"/>
    <w:rsid w:val="00792342"/>
    <w:rsid w:val="007932B2"/>
    <w:rsid w:val="00794199"/>
    <w:rsid w:val="00794678"/>
    <w:rsid w:val="00795855"/>
    <w:rsid w:val="007966A0"/>
    <w:rsid w:val="00796B25"/>
    <w:rsid w:val="007A0C14"/>
    <w:rsid w:val="007A2416"/>
    <w:rsid w:val="007A3387"/>
    <w:rsid w:val="007A5B15"/>
    <w:rsid w:val="007A5BB0"/>
    <w:rsid w:val="007B0930"/>
    <w:rsid w:val="007B0A00"/>
    <w:rsid w:val="007B133F"/>
    <w:rsid w:val="007B171D"/>
    <w:rsid w:val="007B3181"/>
    <w:rsid w:val="007B512A"/>
    <w:rsid w:val="007B578B"/>
    <w:rsid w:val="007B5D2F"/>
    <w:rsid w:val="007B5D9A"/>
    <w:rsid w:val="007B5E07"/>
    <w:rsid w:val="007B612C"/>
    <w:rsid w:val="007B7228"/>
    <w:rsid w:val="007B7767"/>
    <w:rsid w:val="007B7965"/>
    <w:rsid w:val="007B7D40"/>
    <w:rsid w:val="007C116B"/>
    <w:rsid w:val="007C1A83"/>
    <w:rsid w:val="007C1C5D"/>
    <w:rsid w:val="007C2097"/>
    <w:rsid w:val="007C2536"/>
    <w:rsid w:val="007C2EB9"/>
    <w:rsid w:val="007C443F"/>
    <w:rsid w:val="007C658F"/>
    <w:rsid w:val="007C6D4E"/>
    <w:rsid w:val="007C788C"/>
    <w:rsid w:val="007C7C29"/>
    <w:rsid w:val="007D0210"/>
    <w:rsid w:val="007D0A57"/>
    <w:rsid w:val="007D1119"/>
    <w:rsid w:val="007D187E"/>
    <w:rsid w:val="007D2177"/>
    <w:rsid w:val="007D2EB2"/>
    <w:rsid w:val="007D48DB"/>
    <w:rsid w:val="007D4E35"/>
    <w:rsid w:val="007D556F"/>
    <w:rsid w:val="007D6401"/>
    <w:rsid w:val="007D6A07"/>
    <w:rsid w:val="007D6C78"/>
    <w:rsid w:val="007D7199"/>
    <w:rsid w:val="007E02DD"/>
    <w:rsid w:val="007E05F6"/>
    <w:rsid w:val="007E34BD"/>
    <w:rsid w:val="007E3D1D"/>
    <w:rsid w:val="007E495F"/>
    <w:rsid w:val="007E555E"/>
    <w:rsid w:val="007E6154"/>
    <w:rsid w:val="007E657C"/>
    <w:rsid w:val="007E6C4C"/>
    <w:rsid w:val="007E7210"/>
    <w:rsid w:val="007F310A"/>
    <w:rsid w:val="007F3E5F"/>
    <w:rsid w:val="007F55D0"/>
    <w:rsid w:val="007F58A6"/>
    <w:rsid w:val="007F59B6"/>
    <w:rsid w:val="007F5DDB"/>
    <w:rsid w:val="007F5FC3"/>
    <w:rsid w:val="007F67F0"/>
    <w:rsid w:val="007F7A67"/>
    <w:rsid w:val="007F7AC8"/>
    <w:rsid w:val="007F7C0E"/>
    <w:rsid w:val="00800CE5"/>
    <w:rsid w:val="00800F06"/>
    <w:rsid w:val="00801511"/>
    <w:rsid w:val="0080230D"/>
    <w:rsid w:val="00804FDD"/>
    <w:rsid w:val="008059F6"/>
    <w:rsid w:val="00806457"/>
    <w:rsid w:val="008069F7"/>
    <w:rsid w:val="00811F93"/>
    <w:rsid w:val="00812285"/>
    <w:rsid w:val="00812886"/>
    <w:rsid w:val="008146E1"/>
    <w:rsid w:val="00814CC3"/>
    <w:rsid w:val="008160A0"/>
    <w:rsid w:val="008161B7"/>
    <w:rsid w:val="008209AD"/>
    <w:rsid w:val="00821FAE"/>
    <w:rsid w:val="008237E9"/>
    <w:rsid w:val="00824389"/>
    <w:rsid w:val="00825AD0"/>
    <w:rsid w:val="00826DD7"/>
    <w:rsid w:val="00827216"/>
    <w:rsid w:val="008279FA"/>
    <w:rsid w:val="00830948"/>
    <w:rsid w:val="00830BBD"/>
    <w:rsid w:val="0083142F"/>
    <w:rsid w:val="00832193"/>
    <w:rsid w:val="008329D7"/>
    <w:rsid w:val="00832DF7"/>
    <w:rsid w:val="00833768"/>
    <w:rsid w:val="00833B46"/>
    <w:rsid w:val="0083405E"/>
    <w:rsid w:val="00835128"/>
    <w:rsid w:val="00837C89"/>
    <w:rsid w:val="0084085B"/>
    <w:rsid w:val="00840D28"/>
    <w:rsid w:val="008414FB"/>
    <w:rsid w:val="00841686"/>
    <w:rsid w:val="00842974"/>
    <w:rsid w:val="00844604"/>
    <w:rsid w:val="00845309"/>
    <w:rsid w:val="00846439"/>
    <w:rsid w:val="0084643D"/>
    <w:rsid w:val="008465A1"/>
    <w:rsid w:val="0084685B"/>
    <w:rsid w:val="008469BA"/>
    <w:rsid w:val="00846BE2"/>
    <w:rsid w:val="008472B8"/>
    <w:rsid w:val="00847658"/>
    <w:rsid w:val="0084773A"/>
    <w:rsid w:val="008477A7"/>
    <w:rsid w:val="008500BD"/>
    <w:rsid w:val="00850228"/>
    <w:rsid w:val="0085091B"/>
    <w:rsid w:val="00851050"/>
    <w:rsid w:val="00851694"/>
    <w:rsid w:val="00851BA7"/>
    <w:rsid w:val="00851FF5"/>
    <w:rsid w:val="008522FA"/>
    <w:rsid w:val="00853990"/>
    <w:rsid w:val="00855542"/>
    <w:rsid w:val="0085748E"/>
    <w:rsid w:val="00857576"/>
    <w:rsid w:val="00860C0D"/>
    <w:rsid w:val="00861062"/>
    <w:rsid w:val="00861247"/>
    <w:rsid w:val="00861BB7"/>
    <w:rsid w:val="00861C39"/>
    <w:rsid w:val="00862266"/>
    <w:rsid w:val="00862402"/>
    <w:rsid w:val="008624F5"/>
    <w:rsid w:val="008626E7"/>
    <w:rsid w:val="00862991"/>
    <w:rsid w:val="00863767"/>
    <w:rsid w:val="008660E6"/>
    <w:rsid w:val="008664C8"/>
    <w:rsid w:val="00866B90"/>
    <w:rsid w:val="0087018F"/>
    <w:rsid w:val="00870449"/>
    <w:rsid w:val="00870EE7"/>
    <w:rsid w:val="0087161D"/>
    <w:rsid w:val="00872386"/>
    <w:rsid w:val="008724DE"/>
    <w:rsid w:val="00873157"/>
    <w:rsid w:val="0087347C"/>
    <w:rsid w:val="008736AE"/>
    <w:rsid w:val="00873B84"/>
    <w:rsid w:val="00875675"/>
    <w:rsid w:val="0087568A"/>
    <w:rsid w:val="008756AC"/>
    <w:rsid w:val="00877C8D"/>
    <w:rsid w:val="00881484"/>
    <w:rsid w:val="00882D17"/>
    <w:rsid w:val="00882D27"/>
    <w:rsid w:val="008833EE"/>
    <w:rsid w:val="00883C00"/>
    <w:rsid w:val="00883DD9"/>
    <w:rsid w:val="008843D1"/>
    <w:rsid w:val="008852ED"/>
    <w:rsid w:val="00885FB7"/>
    <w:rsid w:val="00886AC2"/>
    <w:rsid w:val="00891EE0"/>
    <w:rsid w:val="0089271E"/>
    <w:rsid w:val="00892875"/>
    <w:rsid w:val="00892C0F"/>
    <w:rsid w:val="00893BD3"/>
    <w:rsid w:val="00893E85"/>
    <w:rsid w:val="00893EE0"/>
    <w:rsid w:val="00894A32"/>
    <w:rsid w:val="0089594D"/>
    <w:rsid w:val="008A478F"/>
    <w:rsid w:val="008A4B11"/>
    <w:rsid w:val="008A4CDA"/>
    <w:rsid w:val="008A5745"/>
    <w:rsid w:val="008A61C6"/>
    <w:rsid w:val="008A655D"/>
    <w:rsid w:val="008A6E5E"/>
    <w:rsid w:val="008B132B"/>
    <w:rsid w:val="008B17C8"/>
    <w:rsid w:val="008B25BC"/>
    <w:rsid w:val="008B31C3"/>
    <w:rsid w:val="008B3A09"/>
    <w:rsid w:val="008B3DDD"/>
    <w:rsid w:val="008B40CD"/>
    <w:rsid w:val="008B6D7B"/>
    <w:rsid w:val="008B752C"/>
    <w:rsid w:val="008C039A"/>
    <w:rsid w:val="008C0403"/>
    <w:rsid w:val="008C086F"/>
    <w:rsid w:val="008C0CFB"/>
    <w:rsid w:val="008C1865"/>
    <w:rsid w:val="008C1E37"/>
    <w:rsid w:val="008C3048"/>
    <w:rsid w:val="008C3B91"/>
    <w:rsid w:val="008C5C0D"/>
    <w:rsid w:val="008C5F09"/>
    <w:rsid w:val="008D0D2F"/>
    <w:rsid w:val="008D1155"/>
    <w:rsid w:val="008D225E"/>
    <w:rsid w:val="008D3E16"/>
    <w:rsid w:val="008D506B"/>
    <w:rsid w:val="008D5B45"/>
    <w:rsid w:val="008D5F54"/>
    <w:rsid w:val="008D618E"/>
    <w:rsid w:val="008D73EB"/>
    <w:rsid w:val="008D7AD5"/>
    <w:rsid w:val="008E036C"/>
    <w:rsid w:val="008E331B"/>
    <w:rsid w:val="008E374A"/>
    <w:rsid w:val="008E38B7"/>
    <w:rsid w:val="008E3D39"/>
    <w:rsid w:val="008E687A"/>
    <w:rsid w:val="008E703F"/>
    <w:rsid w:val="008F0B91"/>
    <w:rsid w:val="008F0DBF"/>
    <w:rsid w:val="008F0DE2"/>
    <w:rsid w:val="008F0EFF"/>
    <w:rsid w:val="008F185E"/>
    <w:rsid w:val="008F338F"/>
    <w:rsid w:val="008F44BD"/>
    <w:rsid w:val="008F47B6"/>
    <w:rsid w:val="008F686C"/>
    <w:rsid w:val="008F70AA"/>
    <w:rsid w:val="008F72B9"/>
    <w:rsid w:val="009009E4"/>
    <w:rsid w:val="00901F83"/>
    <w:rsid w:val="009027F4"/>
    <w:rsid w:val="0090374E"/>
    <w:rsid w:val="0090481A"/>
    <w:rsid w:val="00904889"/>
    <w:rsid w:val="009053A0"/>
    <w:rsid w:val="00906F84"/>
    <w:rsid w:val="009072CE"/>
    <w:rsid w:val="00910185"/>
    <w:rsid w:val="00910FD3"/>
    <w:rsid w:val="0091134E"/>
    <w:rsid w:val="00911E58"/>
    <w:rsid w:val="009121B9"/>
    <w:rsid w:val="00913285"/>
    <w:rsid w:val="00913BB6"/>
    <w:rsid w:val="00916795"/>
    <w:rsid w:val="009168FC"/>
    <w:rsid w:val="009209A0"/>
    <w:rsid w:val="00921766"/>
    <w:rsid w:val="0092303D"/>
    <w:rsid w:val="0092429A"/>
    <w:rsid w:val="00924945"/>
    <w:rsid w:val="009261C5"/>
    <w:rsid w:val="00926721"/>
    <w:rsid w:val="00926F0B"/>
    <w:rsid w:val="0092703B"/>
    <w:rsid w:val="009271B2"/>
    <w:rsid w:val="00927299"/>
    <w:rsid w:val="00927581"/>
    <w:rsid w:val="00927BDD"/>
    <w:rsid w:val="009305EC"/>
    <w:rsid w:val="00930A31"/>
    <w:rsid w:val="00931B4D"/>
    <w:rsid w:val="009326E0"/>
    <w:rsid w:val="009337EF"/>
    <w:rsid w:val="0093454C"/>
    <w:rsid w:val="00934949"/>
    <w:rsid w:val="009354A5"/>
    <w:rsid w:val="009355CC"/>
    <w:rsid w:val="009377EC"/>
    <w:rsid w:val="00942116"/>
    <w:rsid w:val="00942125"/>
    <w:rsid w:val="00942D80"/>
    <w:rsid w:val="00942F69"/>
    <w:rsid w:val="00943A3D"/>
    <w:rsid w:val="009446B9"/>
    <w:rsid w:val="0094475A"/>
    <w:rsid w:val="00944ED1"/>
    <w:rsid w:val="009450BB"/>
    <w:rsid w:val="00945334"/>
    <w:rsid w:val="009454D8"/>
    <w:rsid w:val="0094581D"/>
    <w:rsid w:val="00946C39"/>
    <w:rsid w:val="0094720F"/>
    <w:rsid w:val="009477C1"/>
    <w:rsid w:val="00947D97"/>
    <w:rsid w:val="009505C2"/>
    <w:rsid w:val="009505ED"/>
    <w:rsid w:val="00950CFB"/>
    <w:rsid w:val="00951BF8"/>
    <w:rsid w:val="0095262F"/>
    <w:rsid w:val="009528E1"/>
    <w:rsid w:val="00952FC9"/>
    <w:rsid w:val="00953609"/>
    <w:rsid w:val="00953688"/>
    <w:rsid w:val="00954211"/>
    <w:rsid w:val="00954805"/>
    <w:rsid w:val="00954974"/>
    <w:rsid w:val="0095570A"/>
    <w:rsid w:val="009571E9"/>
    <w:rsid w:val="00957479"/>
    <w:rsid w:val="009576A1"/>
    <w:rsid w:val="009577D0"/>
    <w:rsid w:val="0096007A"/>
    <w:rsid w:val="009605ED"/>
    <w:rsid w:val="00960F3A"/>
    <w:rsid w:val="009611C7"/>
    <w:rsid w:val="00963C74"/>
    <w:rsid w:val="00964EAB"/>
    <w:rsid w:val="009665F3"/>
    <w:rsid w:val="00966ADC"/>
    <w:rsid w:val="009670ED"/>
    <w:rsid w:val="00967F37"/>
    <w:rsid w:val="00970799"/>
    <w:rsid w:val="00970E76"/>
    <w:rsid w:val="0097193A"/>
    <w:rsid w:val="00971DBE"/>
    <w:rsid w:val="009729E7"/>
    <w:rsid w:val="00972B29"/>
    <w:rsid w:val="00972B73"/>
    <w:rsid w:val="00973B00"/>
    <w:rsid w:val="00974410"/>
    <w:rsid w:val="009747CB"/>
    <w:rsid w:val="00976248"/>
    <w:rsid w:val="009775D5"/>
    <w:rsid w:val="009777D9"/>
    <w:rsid w:val="00977A50"/>
    <w:rsid w:val="00980E46"/>
    <w:rsid w:val="00982B22"/>
    <w:rsid w:val="00983922"/>
    <w:rsid w:val="00983AEE"/>
    <w:rsid w:val="0098455C"/>
    <w:rsid w:val="00984A4C"/>
    <w:rsid w:val="009855F1"/>
    <w:rsid w:val="00985AAC"/>
    <w:rsid w:val="009860B3"/>
    <w:rsid w:val="00987B14"/>
    <w:rsid w:val="00990F1A"/>
    <w:rsid w:val="0099150D"/>
    <w:rsid w:val="00991B88"/>
    <w:rsid w:val="009921E7"/>
    <w:rsid w:val="00993705"/>
    <w:rsid w:val="00994D45"/>
    <w:rsid w:val="00995821"/>
    <w:rsid w:val="00996013"/>
    <w:rsid w:val="009971D0"/>
    <w:rsid w:val="00997974"/>
    <w:rsid w:val="009A0DA5"/>
    <w:rsid w:val="009A1753"/>
    <w:rsid w:val="009A1A36"/>
    <w:rsid w:val="009A2C41"/>
    <w:rsid w:val="009A2D79"/>
    <w:rsid w:val="009A318F"/>
    <w:rsid w:val="009A38E8"/>
    <w:rsid w:val="009A3902"/>
    <w:rsid w:val="009A3EB3"/>
    <w:rsid w:val="009A486E"/>
    <w:rsid w:val="009A4C69"/>
    <w:rsid w:val="009A579D"/>
    <w:rsid w:val="009A649C"/>
    <w:rsid w:val="009A65C8"/>
    <w:rsid w:val="009A6F68"/>
    <w:rsid w:val="009A787F"/>
    <w:rsid w:val="009A7B82"/>
    <w:rsid w:val="009B2114"/>
    <w:rsid w:val="009B254E"/>
    <w:rsid w:val="009B38A9"/>
    <w:rsid w:val="009B40FA"/>
    <w:rsid w:val="009B462F"/>
    <w:rsid w:val="009B4BB3"/>
    <w:rsid w:val="009B4F0F"/>
    <w:rsid w:val="009B73FC"/>
    <w:rsid w:val="009C049C"/>
    <w:rsid w:val="009C0879"/>
    <w:rsid w:val="009C1253"/>
    <w:rsid w:val="009C18DB"/>
    <w:rsid w:val="009C2038"/>
    <w:rsid w:val="009C270E"/>
    <w:rsid w:val="009C32F1"/>
    <w:rsid w:val="009C352D"/>
    <w:rsid w:val="009C3992"/>
    <w:rsid w:val="009C3B6D"/>
    <w:rsid w:val="009C43CD"/>
    <w:rsid w:val="009C560D"/>
    <w:rsid w:val="009D0381"/>
    <w:rsid w:val="009D05E8"/>
    <w:rsid w:val="009D1461"/>
    <w:rsid w:val="009D1AF2"/>
    <w:rsid w:val="009D1F7E"/>
    <w:rsid w:val="009D2160"/>
    <w:rsid w:val="009D227C"/>
    <w:rsid w:val="009D2D27"/>
    <w:rsid w:val="009D306F"/>
    <w:rsid w:val="009D4C97"/>
    <w:rsid w:val="009D62DC"/>
    <w:rsid w:val="009D715F"/>
    <w:rsid w:val="009D7BA7"/>
    <w:rsid w:val="009E126E"/>
    <w:rsid w:val="009E1AC9"/>
    <w:rsid w:val="009E3297"/>
    <w:rsid w:val="009E3436"/>
    <w:rsid w:val="009E3786"/>
    <w:rsid w:val="009E4B3D"/>
    <w:rsid w:val="009E69DC"/>
    <w:rsid w:val="009E7197"/>
    <w:rsid w:val="009F01C7"/>
    <w:rsid w:val="009F0C84"/>
    <w:rsid w:val="009F0EB9"/>
    <w:rsid w:val="009F0FF8"/>
    <w:rsid w:val="009F1D8D"/>
    <w:rsid w:val="009F230A"/>
    <w:rsid w:val="009F2490"/>
    <w:rsid w:val="009F2F76"/>
    <w:rsid w:val="009F3E81"/>
    <w:rsid w:val="009F40E7"/>
    <w:rsid w:val="009F4EA9"/>
    <w:rsid w:val="009F5A71"/>
    <w:rsid w:val="009F5B27"/>
    <w:rsid w:val="009F734F"/>
    <w:rsid w:val="009F7942"/>
    <w:rsid w:val="00A0015A"/>
    <w:rsid w:val="00A0091C"/>
    <w:rsid w:val="00A00B40"/>
    <w:rsid w:val="00A00FDF"/>
    <w:rsid w:val="00A01607"/>
    <w:rsid w:val="00A04054"/>
    <w:rsid w:val="00A04E5A"/>
    <w:rsid w:val="00A05FA1"/>
    <w:rsid w:val="00A05FF7"/>
    <w:rsid w:val="00A0777A"/>
    <w:rsid w:val="00A079C8"/>
    <w:rsid w:val="00A07AF1"/>
    <w:rsid w:val="00A108BC"/>
    <w:rsid w:val="00A10EBC"/>
    <w:rsid w:val="00A1348D"/>
    <w:rsid w:val="00A13EC0"/>
    <w:rsid w:val="00A15029"/>
    <w:rsid w:val="00A163D0"/>
    <w:rsid w:val="00A17451"/>
    <w:rsid w:val="00A1752F"/>
    <w:rsid w:val="00A2025C"/>
    <w:rsid w:val="00A22BCD"/>
    <w:rsid w:val="00A22C88"/>
    <w:rsid w:val="00A236FC"/>
    <w:rsid w:val="00A238A6"/>
    <w:rsid w:val="00A23A19"/>
    <w:rsid w:val="00A246B6"/>
    <w:rsid w:val="00A24F25"/>
    <w:rsid w:val="00A259D1"/>
    <w:rsid w:val="00A25B00"/>
    <w:rsid w:val="00A25C73"/>
    <w:rsid w:val="00A2606F"/>
    <w:rsid w:val="00A261B0"/>
    <w:rsid w:val="00A262D2"/>
    <w:rsid w:val="00A26861"/>
    <w:rsid w:val="00A271C7"/>
    <w:rsid w:val="00A27F00"/>
    <w:rsid w:val="00A3150B"/>
    <w:rsid w:val="00A31F5A"/>
    <w:rsid w:val="00A33A4D"/>
    <w:rsid w:val="00A34BC5"/>
    <w:rsid w:val="00A3550B"/>
    <w:rsid w:val="00A37636"/>
    <w:rsid w:val="00A37B45"/>
    <w:rsid w:val="00A40E51"/>
    <w:rsid w:val="00A41AA4"/>
    <w:rsid w:val="00A42497"/>
    <w:rsid w:val="00A42D26"/>
    <w:rsid w:val="00A4303B"/>
    <w:rsid w:val="00A4393F"/>
    <w:rsid w:val="00A44898"/>
    <w:rsid w:val="00A44918"/>
    <w:rsid w:val="00A456D5"/>
    <w:rsid w:val="00A45979"/>
    <w:rsid w:val="00A470F5"/>
    <w:rsid w:val="00A47E70"/>
    <w:rsid w:val="00A50E66"/>
    <w:rsid w:val="00A51229"/>
    <w:rsid w:val="00A53232"/>
    <w:rsid w:val="00A53528"/>
    <w:rsid w:val="00A53889"/>
    <w:rsid w:val="00A53BC7"/>
    <w:rsid w:val="00A554F8"/>
    <w:rsid w:val="00A5747A"/>
    <w:rsid w:val="00A602A0"/>
    <w:rsid w:val="00A616A6"/>
    <w:rsid w:val="00A61AAC"/>
    <w:rsid w:val="00A62154"/>
    <w:rsid w:val="00A625C6"/>
    <w:rsid w:val="00A630E4"/>
    <w:rsid w:val="00A633A0"/>
    <w:rsid w:val="00A639A6"/>
    <w:rsid w:val="00A63DC1"/>
    <w:rsid w:val="00A65CFB"/>
    <w:rsid w:val="00A65E0E"/>
    <w:rsid w:val="00A70B78"/>
    <w:rsid w:val="00A7113E"/>
    <w:rsid w:val="00A7214B"/>
    <w:rsid w:val="00A73208"/>
    <w:rsid w:val="00A732CB"/>
    <w:rsid w:val="00A73817"/>
    <w:rsid w:val="00A74868"/>
    <w:rsid w:val="00A75902"/>
    <w:rsid w:val="00A75EBE"/>
    <w:rsid w:val="00A7635B"/>
    <w:rsid w:val="00A7671C"/>
    <w:rsid w:val="00A777E2"/>
    <w:rsid w:val="00A80D71"/>
    <w:rsid w:val="00A80DC0"/>
    <w:rsid w:val="00A8187D"/>
    <w:rsid w:val="00A82221"/>
    <w:rsid w:val="00A8286E"/>
    <w:rsid w:val="00A837AD"/>
    <w:rsid w:val="00A854A6"/>
    <w:rsid w:val="00A87060"/>
    <w:rsid w:val="00A90DB4"/>
    <w:rsid w:val="00A91123"/>
    <w:rsid w:val="00A9292B"/>
    <w:rsid w:val="00A92C3C"/>
    <w:rsid w:val="00A93483"/>
    <w:rsid w:val="00A942D9"/>
    <w:rsid w:val="00A9440D"/>
    <w:rsid w:val="00A94CE8"/>
    <w:rsid w:val="00A94ED1"/>
    <w:rsid w:val="00A960F0"/>
    <w:rsid w:val="00A962E1"/>
    <w:rsid w:val="00A9643D"/>
    <w:rsid w:val="00A96692"/>
    <w:rsid w:val="00A968DD"/>
    <w:rsid w:val="00A96B67"/>
    <w:rsid w:val="00A9732D"/>
    <w:rsid w:val="00A976D3"/>
    <w:rsid w:val="00AA0473"/>
    <w:rsid w:val="00AA05DD"/>
    <w:rsid w:val="00AA06DA"/>
    <w:rsid w:val="00AA08D4"/>
    <w:rsid w:val="00AA1372"/>
    <w:rsid w:val="00AA209F"/>
    <w:rsid w:val="00AA3802"/>
    <w:rsid w:val="00AA49DC"/>
    <w:rsid w:val="00AA4EC3"/>
    <w:rsid w:val="00AA52F4"/>
    <w:rsid w:val="00AA7044"/>
    <w:rsid w:val="00AA7731"/>
    <w:rsid w:val="00AB130E"/>
    <w:rsid w:val="00AB1A60"/>
    <w:rsid w:val="00AB1A9C"/>
    <w:rsid w:val="00AB344C"/>
    <w:rsid w:val="00AB4A36"/>
    <w:rsid w:val="00AB542E"/>
    <w:rsid w:val="00AB5EFE"/>
    <w:rsid w:val="00AB75C7"/>
    <w:rsid w:val="00AB782D"/>
    <w:rsid w:val="00AB7EB7"/>
    <w:rsid w:val="00AC2DDF"/>
    <w:rsid w:val="00AC346E"/>
    <w:rsid w:val="00AC35EC"/>
    <w:rsid w:val="00AC4ACD"/>
    <w:rsid w:val="00AC562F"/>
    <w:rsid w:val="00AC5743"/>
    <w:rsid w:val="00AC75C5"/>
    <w:rsid w:val="00AC7839"/>
    <w:rsid w:val="00AD0A4A"/>
    <w:rsid w:val="00AD0A5D"/>
    <w:rsid w:val="00AD0C8B"/>
    <w:rsid w:val="00AD0E5E"/>
    <w:rsid w:val="00AD1A4E"/>
    <w:rsid w:val="00AD1CD8"/>
    <w:rsid w:val="00AD4043"/>
    <w:rsid w:val="00AD44C1"/>
    <w:rsid w:val="00AD4C07"/>
    <w:rsid w:val="00AD6241"/>
    <w:rsid w:val="00AD714B"/>
    <w:rsid w:val="00AE0C65"/>
    <w:rsid w:val="00AE1253"/>
    <w:rsid w:val="00AE17FE"/>
    <w:rsid w:val="00AE268B"/>
    <w:rsid w:val="00AE315B"/>
    <w:rsid w:val="00AE368F"/>
    <w:rsid w:val="00AE3919"/>
    <w:rsid w:val="00AE44D6"/>
    <w:rsid w:val="00AE47EB"/>
    <w:rsid w:val="00AE53A6"/>
    <w:rsid w:val="00AE5909"/>
    <w:rsid w:val="00AE669A"/>
    <w:rsid w:val="00AE7167"/>
    <w:rsid w:val="00AE7169"/>
    <w:rsid w:val="00AF3CFF"/>
    <w:rsid w:val="00AF41D6"/>
    <w:rsid w:val="00AF4585"/>
    <w:rsid w:val="00AF4E2A"/>
    <w:rsid w:val="00AF50F4"/>
    <w:rsid w:val="00B01698"/>
    <w:rsid w:val="00B029EA"/>
    <w:rsid w:val="00B0624C"/>
    <w:rsid w:val="00B10651"/>
    <w:rsid w:val="00B109DC"/>
    <w:rsid w:val="00B11234"/>
    <w:rsid w:val="00B12B44"/>
    <w:rsid w:val="00B13060"/>
    <w:rsid w:val="00B131F6"/>
    <w:rsid w:val="00B13E8B"/>
    <w:rsid w:val="00B15F2A"/>
    <w:rsid w:val="00B15F7D"/>
    <w:rsid w:val="00B1678A"/>
    <w:rsid w:val="00B17467"/>
    <w:rsid w:val="00B17AB4"/>
    <w:rsid w:val="00B2230D"/>
    <w:rsid w:val="00B2371B"/>
    <w:rsid w:val="00B23B67"/>
    <w:rsid w:val="00B258BB"/>
    <w:rsid w:val="00B33BAC"/>
    <w:rsid w:val="00B34956"/>
    <w:rsid w:val="00B351A2"/>
    <w:rsid w:val="00B35CB3"/>
    <w:rsid w:val="00B36D6F"/>
    <w:rsid w:val="00B36F1A"/>
    <w:rsid w:val="00B426DC"/>
    <w:rsid w:val="00B43151"/>
    <w:rsid w:val="00B43C5D"/>
    <w:rsid w:val="00B43D5B"/>
    <w:rsid w:val="00B44A0C"/>
    <w:rsid w:val="00B44BE8"/>
    <w:rsid w:val="00B45405"/>
    <w:rsid w:val="00B4663B"/>
    <w:rsid w:val="00B466E3"/>
    <w:rsid w:val="00B472A7"/>
    <w:rsid w:val="00B47357"/>
    <w:rsid w:val="00B50455"/>
    <w:rsid w:val="00B50B9C"/>
    <w:rsid w:val="00B50BA4"/>
    <w:rsid w:val="00B517C1"/>
    <w:rsid w:val="00B51963"/>
    <w:rsid w:val="00B51F50"/>
    <w:rsid w:val="00B52051"/>
    <w:rsid w:val="00B52347"/>
    <w:rsid w:val="00B5355F"/>
    <w:rsid w:val="00B546CB"/>
    <w:rsid w:val="00B54C2D"/>
    <w:rsid w:val="00B54FD0"/>
    <w:rsid w:val="00B54FF8"/>
    <w:rsid w:val="00B5574E"/>
    <w:rsid w:val="00B55A7D"/>
    <w:rsid w:val="00B56FD0"/>
    <w:rsid w:val="00B5740A"/>
    <w:rsid w:val="00B578F3"/>
    <w:rsid w:val="00B61544"/>
    <w:rsid w:val="00B620C7"/>
    <w:rsid w:val="00B62820"/>
    <w:rsid w:val="00B638EE"/>
    <w:rsid w:val="00B64183"/>
    <w:rsid w:val="00B65976"/>
    <w:rsid w:val="00B66137"/>
    <w:rsid w:val="00B66E76"/>
    <w:rsid w:val="00B66F5B"/>
    <w:rsid w:val="00B67B97"/>
    <w:rsid w:val="00B70C91"/>
    <w:rsid w:val="00B7259B"/>
    <w:rsid w:val="00B74160"/>
    <w:rsid w:val="00B7472B"/>
    <w:rsid w:val="00B75024"/>
    <w:rsid w:val="00B751E9"/>
    <w:rsid w:val="00B754AC"/>
    <w:rsid w:val="00B76C85"/>
    <w:rsid w:val="00B77517"/>
    <w:rsid w:val="00B77C17"/>
    <w:rsid w:val="00B81255"/>
    <w:rsid w:val="00B815D9"/>
    <w:rsid w:val="00B83108"/>
    <w:rsid w:val="00B8482E"/>
    <w:rsid w:val="00B84E66"/>
    <w:rsid w:val="00B858DD"/>
    <w:rsid w:val="00B86F02"/>
    <w:rsid w:val="00B87917"/>
    <w:rsid w:val="00B90D95"/>
    <w:rsid w:val="00B92698"/>
    <w:rsid w:val="00B926E3"/>
    <w:rsid w:val="00B93307"/>
    <w:rsid w:val="00B93336"/>
    <w:rsid w:val="00B93FFA"/>
    <w:rsid w:val="00B95706"/>
    <w:rsid w:val="00B958BA"/>
    <w:rsid w:val="00B968C8"/>
    <w:rsid w:val="00B9694F"/>
    <w:rsid w:val="00B979FB"/>
    <w:rsid w:val="00BA032D"/>
    <w:rsid w:val="00BA0673"/>
    <w:rsid w:val="00BA0A5E"/>
    <w:rsid w:val="00BA15CF"/>
    <w:rsid w:val="00BA39EE"/>
    <w:rsid w:val="00BA3EC5"/>
    <w:rsid w:val="00BA4E4E"/>
    <w:rsid w:val="00BA4FD8"/>
    <w:rsid w:val="00BA504B"/>
    <w:rsid w:val="00BA6AC9"/>
    <w:rsid w:val="00BA6F40"/>
    <w:rsid w:val="00BA7DBA"/>
    <w:rsid w:val="00BA7E32"/>
    <w:rsid w:val="00BB11E0"/>
    <w:rsid w:val="00BB197E"/>
    <w:rsid w:val="00BB2A8B"/>
    <w:rsid w:val="00BB3D48"/>
    <w:rsid w:val="00BB4457"/>
    <w:rsid w:val="00BB537C"/>
    <w:rsid w:val="00BB5395"/>
    <w:rsid w:val="00BB54D5"/>
    <w:rsid w:val="00BB5DA9"/>
    <w:rsid w:val="00BB5DFC"/>
    <w:rsid w:val="00BB6B21"/>
    <w:rsid w:val="00BB7762"/>
    <w:rsid w:val="00BB7B58"/>
    <w:rsid w:val="00BC0252"/>
    <w:rsid w:val="00BC0812"/>
    <w:rsid w:val="00BC0B33"/>
    <w:rsid w:val="00BC0BDE"/>
    <w:rsid w:val="00BC12E0"/>
    <w:rsid w:val="00BC1611"/>
    <w:rsid w:val="00BC16BD"/>
    <w:rsid w:val="00BC313F"/>
    <w:rsid w:val="00BC397D"/>
    <w:rsid w:val="00BC3E8C"/>
    <w:rsid w:val="00BC48DE"/>
    <w:rsid w:val="00BC4DA3"/>
    <w:rsid w:val="00BC5DAE"/>
    <w:rsid w:val="00BC6D71"/>
    <w:rsid w:val="00BC7E63"/>
    <w:rsid w:val="00BD1CE5"/>
    <w:rsid w:val="00BD1F0C"/>
    <w:rsid w:val="00BD2310"/>
    <w:rsid w:val="00BD279D"/>
    <w:rsid w:val="00BD3809"/>
    <w:rsid w:val="00BD3C55"/>
    <w:rsid w:val="00BD4ECA"/>
    <w:rsid w:val="00BD52E0"/>
    <w:rsid w:val="00BD56F5"/>
    <w:rsid w:val="00BD58C7"/>
    <w:rsid w:val="00BD5A35"/>
    <w:rsid w:val="00BD6BB8"/>
    <w:rsid w:val="00BD70DE"/>
    <w:rsid w:val="00BD7639"/>
    <w:rsid w:val="00BE0305"/>
    <w:rsid w:val="00BE1015"/>
    <w:rsid w:val="00BE1B13"/>
    <w:rsid w:val="00BE1C86"/>
    <w:rsid w:val="00BE1D9A"/>
    <w:rsid w:val="00BE1F43"/>
    <w:rsid w:val="00BE62D0"/>
    <w:rsid w:val="00BE7723"/>
    <w:rsid w:val="00BF0844"/>
    <w:rsid w:val="00BF0A1C"/>
    <w:rsid w:val="00BF1110"/>
    <w:rsid w:val="00BF274B"/>
    <w:rsid w:val="00BF30C5"/>
    <w:rsid w:val="00BF3BEA"/>
    <w:rsid w:val="00BF4D45"/>
    <w:rsid w:val="00BF61C4"/>
    <w:rsid w:val="00BF7037"/>
    <w:rsid w:val="00BF7813"/>
    <w:rsid w:val="00BF792B"/>
    <w:rsid w:val="00BF7E7C"/>
    <w:rsid w:val="00BF7F04"/>
    <w:rsid w:val="00C00DFC"/>
    <w:rsid w:val="00C017E4"/>
    <w:rsid w:val="00C02084"/>
    <w:rsid w:val="00C03326"/>
    <w:rsid w:val="00C04274"/>
    <w:rsid w:val="00C04470"/>
    <w:rsid w:val="00C0476E"/>
    <w:rsid w:val="00C05CDA"/>
    <w:rsid w:val="00C066A6"/>
    <w:rsid w:val="00C0723D"/>
    <w:rsid w:val="00C10909"/>
    <w:rsid w:val="00C112F3"/>
    <w:rsid w:val="00C11A01"/>
    <w:rsid w:val="00C11DEF"/>
    <w:rsid w:val="00C12AAB"/>
    <w:rsid w:val="00C14227"/>
    <w:rsid w:val="00C15CEA"/>
    <w:rsid w:val="00C17F85"/>
    <w:rsid w:val="00C204F7"/>
    <w:rsid w:val="00C20FA2"/>
    <w:rsid w:val="00C213B0"/>
    <w:rsid w:val="00C228AD"/>
    <w:rsid w:val="00C22A16"/>
    <w:rsid w:val="00C24A33"/>
    <w:rsid w:val="00C27195"/>
    <w:rsid w:val="00C27414"/>
    <w:rsid w:val="00C27AD5"/>
    <w:rsid w:val="00C30CC2"/>
    <w:rsid w:val="00C30EAB"/>
    <w:rsid w:val="00C3206D"/>
    <w:rsid w:val="00C32EE7"/>
    <w:rsid w:val="00C33587"/>
    <w:rsid w:val="00C33715"/>
    <w:rsid w:val="00C34649"/>
    <w:rsid w:val="00C357BD"/>
    <w:rsid w:val="00C358C3"/>
    <w:rsid w:val="00C35CA7"/>
    <w:rsid w:val="00C35E01"/>
    <w:rsid w:val="00C366AB"/>
    <w:rsid w:val="00C3675A"/>
    <w:rsid w:val="00C3697E"/>
    <w:rsid w:val="00C36E9C"/>
    <w:rsid w:val="00C37E07"/>
    <w:rsid w:val="00C40600"/>
    <w:rsid w:val="00C40B44"/>
    <w:rsid w:val="00C40EFA"/>
    <w:rsid w:val="00C413F3"/>
    <w:rsid w:val="00C41565"/>
    <w:rsid w:val="00C41DCA"/>
    <w:rsid w:val="00C420EF"/>
    <w:rsid w:val="00C4210A"/>
    <w:rsid w:val="00C43033"/>
    <w:rsid w:val="00C43859"/>
    <w:rsid w:val="00C44402"/>
    <w:rsid w:val="00C44B3E"/>
    <w:rsid w:val="00C45082"/>
    <w:rsid w:val="00C46168"/>
    <w:rsid w:val="00C46200"/>
    <w:rsid w:val="00C46C5D"/>
    <w:rsid w:val="00C506E1"/>
    <w:rsid w:val="00C50D31"/>
    <w:rsid w:val="00C5199F"/>
    <w:rsid w:val="00C52790"/>
    <w:rsid w:val="00C52CCD"/>
    <w:rsid w:val="00C54215"/>
    <w:rsid w:val="00C550F4"/>
    <w:rsid w:val="00C55CF0"/>
    <w:rsid w:val="00C56A2A"/>
    <w:rsid w:val="00C570C3"/>
    <w:rsid w:val="00C57134"/>
    <w:rsid w:val="00C60F39"/>
    <w:rsid w:val="00C624D6"/>
    <w:rsid w:val="00C63316"/>
    <w:rsid w:val="00C6466C"/>
    <w:rsid w:val="00C65EDA"/>
    <w:rsid w:val="00C66A74"/>
    <w:rsid w:val="00C66D7E"/>
    <w:rsid w:val="00C70426"/>
    <w:rsid w:val="00C70788"/>
    <w:rsid w:val="00C712CC"/>
    <w:rsid w:val="00C71771"/>
    <w:rsid w:val="00C7270F"/>
    <w:rsid w:val="00C72E13"/>
    <w:rsid w:val="00C73BD6"/>
    <w:rsid w:val="00C73FE7"/>
    <w:rsid w:val="00C743B1"/>
    <w:rsid w:val="00C75753"/>
    <w:rsid w:val="00C758F8"/>
    <w:rsid w:val="00C759CC"/>
    <w:rsid w:val="00C7633B"/>
    <w:rsid w:val="00C76C72"/>
    <w:rsid w:val="00C7779A"/>
    <w:rsid w:val="00C80923"/>
    <w:rsid w:val="00C80F3E"/>
    <w:rsid w:val="00C8101A"/>
    <w:rsid w:val="00C833B1"/>
    <w:rsid w:val="00C835A9"/>
    <w:rsid w:val="00C83ABD"/>
    <w:rsid w:val="00C83F37"/>
    <w:rsid w:val="00C851CF"/>
    <w:rsid w:val="00C85780"/>
    <w:rsid w:val="00C86A09"/>
    <w:rsid w:val="00C87570"/>
    <w:rsid w:val="00C9109D"/>
    <w:rsid w:val="00C936F5"/>
    <w:rsid w:val="00C941E5"/>
    <w:rsid w:val="00C95985"/>
    <w:rsid w:val="00C95D14"/>
    <w:rsid w:val="00C97744"/>
    <w:rsid w:val="00C97E89"/>
    <w:rsid w:val="00CA0546"/>
    <w:rsid w:val="00CA094E"/>
    <w:rsid w:val="00CA1515"/>
    <w:rsid w:val="00CA16DB"/>
    <w:rsid w:val="00CA2D72"/>
    <w:rsid w:val="00CA31A6"/>
    <w:rsid w:val="00CA3A3F"/>
    <w:rsid w:val="00CA57D1"/>
    <w:rsid w:val="00CA7159"/>
    <w:rsid w:val="00CA79B0"/>
    <w:rsid w:val="00CB186D"/>
    <w:rsid w:val="00CB1D79"/>
    <w:rsid w:val="00CB220C"/>
    <w:rsid w:val="00CB26B7"/>
    <w:rsid w:val="00CB304B"/>
    <w:rsid w:val="00CB31CA"/>
    <w:rsid w:val="00CB51A5"/>
    <w:rsid w:val="00CB5877"/>
    <w:rsid w:val="00CC073D"/>
    <w:rsid w:val="00CC0C22"/>
    <w:rsid w:val="00CC0F95"/>
    <w:rsid w:val="00CC1C26"/>
    <w:rsid w:val="00CC1FDD"/>
    <w:rsid w:val="00CC2898"/>
    <w:rsid w:val="00CC5026"/>
    <w:rsid w:val="00CC52FB"/>
    <w:rsid w:val="00CC531E"/>
    <w:rsid w:val="00CC5706"/>
    <w:rsid w:val="00CC7F7A"/>
    <w:rsid w:val="00CD0ED1"/>
    <w:rsid w:val="00CD339C"/>
    <w:rsid w:val="00CD3DF3"/>
    <w:rsid w:val="00CD458D"/>
    <w:rsid w:val="00CD670C"/>
    <w:rsid w:val="00CD6F5E"/>
    <w:rsid w:val="00CD6FF1"/>
    <w:rsid w:val="00CD7203"/>
    <w:rsid w:val="00CD76D2"/>
    <w:rsid w:val="00CE202A"/>
    <w:rsid w:val="00CE29A4"/>
    <w:rsid w:val="00CE2C61"/>
    <w:rsid w:val="00CE2D74"/>
    <w:rsid w:val="00CE3489"/>
    <w:rsid w:val="00CE3626"/>
    <w:rsid w:val="00CE392F"/>
    <w:rsid w:val="00CE4E8C"/>
    <w:rsid w:val="00CE5A8D"/>
    <w:rsid w:val="00CE600A"/>
    <w:rsid w:val="00CE660A"/>
    <w:rsid w:val="00CE6F77"/>
    <w:rsid w:val="00CE7435"/>
    <w:rsid w:val="00CF01DB"/>
    <w:rsid w:val="00CF1FF1"/>
    <w:rsid w:val="00CF2443"/>
    <w:rsid w:val="00CF2DB3"/>
    <w:rsid w:val="00CF30D5"/>
    <w:rsid w:val="00CF3434"/>
    <w:rsid w:val="00CF3B99"/>
    <w:rsid w:val="00CF4019"/>
    <w:rsid w:val="00CF513C"/>
    <w:rsid w:val="00CF518B"/>
    <w:rsid w:val="00CF5BC9"/>
    <w:rsid w:val="00CF5E22"/>
    <w:rsid w:val="00CF708C"/>
    <w:rsid w:val="00D0044C"/>
    <w:rsid w:val="00D01302"/>
    <w:rsid w:val="00D02411"/>
    <w:rsid w:val="00D02B56"/>
    <w:rsid w:val="00D02B67"/>
    <w:rsid w:val="00D02BBC"/>
    <w:rsid w:val="00D02FCF"/>
    <w:rsid w:val="00D031A6"/>
    <w:rsid w:val="00D03F9A"/>
    <w:rsid w:val="00D048B3"/>
    <w:rsid w:val="00D052E6"/>
    <w:rsid w:val="00D079AB"/>
    <w:rsid w:val="00D105D9"/>
    <w:rsid w:val="00D112A0"/>
    <w:rsid w:val="00D119BA"/>
    <w:rsid w:val="00D12704"/>
    <w:rsid w:val="00D1341F"/>
    <w:rsid w:val="00D134C4"/>
    <w:rsid w:val="00D1350B"/>
    <w:rsid w:val="00D13B4C"/>
    <w:rsid w:val="00D14DB9"/>
    <w:rsid w:val="00D15235"/>
    <w:rsid w:val="00D15286"/>
    <w:rsid w:val="00D1567E"/>
    <w:rsid w:val="00D159B2"/>
    <w:rsid w:val="00D16F74"/>
    <w:rsid w:val="00D16FE1"/>
    <w:rsid w:val="00D17690"/>
    <w:rsid w:val="00D17940"/>
    <w:rsid w:val="00D20563"/>
    <w:rsid w:val="00D22279"/>
    <w:rsid w:val="00D22472"/>
    <w:rsid w:val="00D22F85"/>
    <w:rsid w:val="00D23196"/>
    <w:rsid w:val="00D24495"/>
    <w:rsid w:val="00D24E0D"/>
    <w:rsid w:val="00D24E77"/>
    <w:rsid w:val="00D27113"/>
    <w:rsid w:val="00D27774"/>
    <w:rsid w:val="00D30948"/>
    <w:rsid w:val="00D310B5"/>
    <w:rsid w:val="00D31225"/>
    <w:rsid w:val="00D34529"/>
    <w:rsid w:val="00D354B3"/>
    <w:rsid w:val="00D35EEB"/>
    <w:rsid w:val="00D3628E"/>
    <w:rsid w:val="00D3716E"/>
    <w:rsid w:val="00D40724"/>
    <w:rsid w:val="00D411F7"/>
    <w:rsid w:val="00D438EF"/>
    <w:rsid w:val="00D465E7"/>
    <w:rsid w:val="00D4695E"/>
    <w:rsid w:val="00D47320"/>
    <w:rsid w:val="00D47F16"/>
    <w:rsid w:val="00D50A8B"/>
    <w:rsid w:val="00D50ADB"/>
    <w:rsid w:val="00D50BF1"/>
    <w:rsid w:val="00D51E7A"/>
    <w:rsid w:val="00D51FE6"/>
    <w:rsid w:val="00D52003"/>
    <w:rsid w:val="00D52841"/>
    <w:rsid w:val="00D530A2"/>
    <w:rsid w:val="00D538D5"/>
    <w:rsid w:val="00D539DA"/>
    <w:rsid w:val="00D5457D"/>
    <w:rsid w:val="00D54C0A"/>
    <w:rsid w:val="00D5568C"/>
    <w:rsid w:val="00D56843"/>
    <w:rsid w:val="00D57117"/>
    <w:rsid w:val="00D57463"/>
    <w:rsid w:val="00D607CC"/>
    <w:rsid w:val="00D61C1C"/>
    <w:rsid w:val="00D61E3E"/>
    <w:rsid w:val="00D62723"/>
    <w:rsid w:val="00D62DE8"/>
    <w:rsid w:val="00D62F14"/>
    <w:rsid w:val="00D63091"/>
    <w:rsid w:val="00D631C5"/>
    <w:rsid w:val="00D6346F"/>
    <w:rsid w:val="00D63693"/>
    <w:rsid w:val="00D63B9D"/>
    <w:rsid w:val="00D63F50"/>
    <w:rsid w:val="00D641D1"/>
    <w:rsid w:val="00D67632"/>
    <w:rsid w:val="00D7306B"/>
    <w:rsid w:val="00D747E5"/>
    <w:rsid w:val="00D74986"/>
    <w:rsid w:val="00D74AB6"/>
    <w:rsid w:val="00D74FC0"/>
    <w:rsid w:val="00D768B4"/>
    <w:rsid w:val="00D76F5B"/>
    <w:rsid w:val="00D77627"/>
    <w:rsid w:val="00D80AF4"/>
    <w:rsid w:val="00D81112"/>
    <w:rsid w:val="00D81D48"/>
    <w:rsid w:val="00D83BC8"/>
    <w:rsid w:val="00D83F22"/>
    <w:rsid w:val="00D8516D"/>
    <w:rsid w:val="00D8539A"/>
    <w:rsid w:val="00D87835"/>
    <w:rsid w:val="00D87AAD"/>
    <w:rsid w:val="00D87E5C"/>
    <w:rsid w:val="00D9033E"/>
    <w:rsid w:val="00D909E8"/>
    <w:rsid w:val="00D91013"/>
    <w:rsid w:val="00D915DC"/>
    <w:rsid w:val="00D93D87"/>
    <w:rsid w:val="00D948AB"/>
    <w:rsid w:val="00D94DB8"/>
    <w:rsid w:val="00D958B1"/>
    <w:rsid w:val="00D96339"/>
    <w:rsid w:val="00D97FA9"/>
    <w:rsid w:val="00D97FB7"/>
    <w:rsid w:val="00DA1326"/>
    <w:rsid w:val="00DA1924"/>
    <w:rsid w:val="00DA1CFA"/>
    <w:rsid w:val="00DA2E96"/>
    <w:rsid w:val="00DA3943"/>
    <w:rsid w:val="00DA5562"/>
    <w:rsid w:val="00DA566E"/>
    <w:rsid w:val="00DA67BB"/>
    <w:rsid w:val="00DA723B"/>
    <w:rsid w:val="00DA74E1"/>
    <w:rsid w:val="00DA7C66"/>
    <w:rsid w:val="00DB0117"/>
    <w:rsid w:val="00DB024E"/>
    <w:rsid w:val="00DB07CF"/>
    <w:rsid w:val="00DB1338"/>
    <w:rsid w:val="00DB1385"/>
    <w:rsid w:val="00DB2F9D"/>
    <w:rsid w:val="00DB3139"/>
    <w:rsid w:val="00DB3A3B"/>
    <w:rsid w:val="00DB435E"/>
    <w:rsid w:val="00DB5456"/>
    <w:rsid w:val="00DB5554"/>
    <w:rsid w:val="00DB68A0"/>
    <w:rsid w:val="00DB7836"/>
    <w:rsid w:val="00DB7D30"/>
    <w:rsid w:val="00DC1F73"/>
    <w:rsid w:val="00DC3826"/>
    <w:rsid w:val="00DC3D1B"/>
    <w:rsid w:val="00DC4C8C"/>
    <w:rsid w:val="00DC53B9"/>
    <w:rsid w:val="00DC6D7E"/>
    <w:rsid w:val="00DC714A"/>
    <w:rsid w:val="00DD0314"/>
    <w:rsid w:val="00DD0C11"/>
    <w:rsid w:val="00DD144D"/>
    <w:rsid w:val="00DD1512"/>
    <w:rsid w:val="00DD1798"/>
    <w:rsid w:val="00DD181F"/>
    <w:rsid w:val="00DD1CC3"/>
    <w:rsid w:val="00DD3956"/>
    <w:rsid w:val="00DD4A43"/>
    <w:rsid w:val="00DD52C4"/>
    <w:rsid w:val="00DD6016"/>
    <w:rsid w:val="00DD65B5"/>
    <w:rsid w:val="00DD7065"/>
    <w:rsid w:val="00DD72C4"/>
    <w:rsid w:val="00DE0086"/>
    <w:rsid w:val="00DE2347"/>
    <w:rsid w:val="00DE2DDB"/>
    <w:rsid w:val="00DE2FF2"/>
    <w:rsid w:val="00DE34CF"/>
    <w:rsid w:val="00DE3BDA"/>
    <w:rsid w:val="00DE4A92"/>
    <w:rsid w:val="00DE5C41"/>
    <w:rsid w:val="00DE6020"/>
    <w:rsid w:val="00DE63C8"/>
    <w:rsid w:val="00DE66A7"/>
    <w:rsid w:val="00DE721A"/>
    <w:rsid w:val="00DF1D5A"/>
    <w:rsid w:val="00DF4B66"/>
    <w:rsid w:val="00DF513A"/>
    <w:rsid w:val="00DF5371"/>
    <w:rsid w:val="00DF559E"/>
    <w:rsid w:val="00DF654A"/>
    <w:rsid w:val="00DF6617"/>
    <w:rsid w:val="00DF6DE7"/>
    <w:rsid w:val="00DF6F77"/>
    <w:rsid w:val="00DF73F7"/>
    <w:rsid w:val="00DF7B18"/>
    <w:rsid w:val="00E00C85"/>
    <w:rsid w:val="00E00D4D"/>
    <w:rsid w:val="00E01CDE"/>
    <w:rsid w:val="00E01F91"/>
    <w:rsid w:val="00E03A65"/>
    <w:rsid w:val="00E057AA"/>
    <w:rsid w:val="00E0689A"/>
    <w:rsid w:val="00E10356"/>
    <w:rsid w:val="00E10AFD"/>
    <w:rsid w:val="00E11BA6"/>
    <w:rsid w:val="00E128FB"/>
    <w:rsid w:val="00E13670"/>
    <w:rsid w:val="00E146FA"/>
    <w:rsid w:val="00E15193"/>
    <w:rsid w:val="00E15ADA"/>
    <w:rsid w:val="00E15D4A"/>
    <w:rsid w:val="00E20947"/>
    <w:rsid w:val="00E20D1F"/>
    <w:rsid w:val="00E20E76"/>
    <w:rsid w:val="00E2231D"/>
    <w:rsid w:val="00E2329E"/>
    <w:rsid w:val="00E24350"/>
    <w:rsid w:val="00E254BD"/>
    <w:rsid w:val="00E2616C"/>
    <w:rsid w:val="00E263CC"/>
    <w:rsid w:val="00E27219"/>
    <w:rsid w:val="00E30DCC"/>
    <w:rsid w:val="00E30F49"/>
    <w:rsid w:val="00E30FB1"/>
    <w:rsid w:val="00E3138B"/>
    <w:rsid w:val="00E31C6C"/>
    <w:rsid w:val="00E31DFB"/>
    <w:rsid w:val="00E32847"/>
    <w:rsid w:val="00E32DE6"/>
    <w:rsid w:val="00E332C7"/>
    <w:rsid w:val="00E33314"/>
    <w:rsid w:val="00E333FA"/>
    <w:rsid w:val="00E33FC5"/>
    <w:rsid w:val="00E343D6"/>
    <w:rsid w:val="00E349A7"/>
    <w:rsid w:val="00E3517D"/>
    <w:rsid w:val="00E36FE2"/>
    <w:rsid w:val="00E37411"/>
    <w:rsid w:val="00E37457"/>
    <w:rsid w:val="00E37886"/>
    <w:rsid w:val="00E37FAC"/>
    <w:rsid w:val="00E40299"/>
    <w:rsid w:val="00E4089D"/>
    <w:rsid w:val="00E40D1C"/>
    <w:rsid w:val="00E42CBA"/>
    <w:rsid w:val="00E43296"/>
    <w:rsid w:val="00E43511"/>
    <w:rsid w:val="00E4618E"/>
    <w:rsid w:val="00E46BF0"/>
    <w:rsid w:val="00E47927"/>
    <w:rsid w:val="00E50559"/>
    <w:rsid w:val="00E5101E"/>
    <w:rsid w:val="00E52B13"/>
    <w:rsid w:val="00E537F5"/>
    <w:rsid w:val="00E54673"/>
    <w:rsid w:val="00E54BDD"/>
    <w:rsid w:val="00E56C08"/>
    <w:rsid w:val="00E60614"/>
    <w:rsid w:val="00E60661"/>
    <w:rsid w:val="00E60F3F"/>
    <w:rsid w:val="00E61A80"/>
    <w:rsid w:val="00E62E34"/>
    <w:rsid w:val="00E63BB1"/>
    <w:rsid w:val="00E64AFB"/>
    <w:rsid w:val="00E663BD"/>
    <w:rsid w:val="00E66C3D"/>
    <w:rsid w:val="00E66D98"/>
    <w:rsid w:val="00E676AF"/>
    <w:rsid w:val="00E67B59"/>
    <w:rsid w:val="00E70067"/>
    <w:rsid w:val="00E71506"/>
    <w:rsid w:val="00E71E30"/>
    <w:rsid w:val="00E721B4"/>
    <w:rsid w:val="00E72310"/>
    <w:rsid w:val="00E7286D"/>
    <w:rsid w:val="00E72E53"/>
    <w:rsid w:val="00E7384F"/>
    <w:rsid w:val="00E758CB"/>
    <w:rsid w:val="00E760D5"/>
    <w:rsid w:val="00E764AB"/>
    <w:rsid w:val="00E7657C"/>
    <w:rsid w:val="00E772F6"/>
    <w:rsid w:val="00E77332"/>
    <w:rsid w:val="00E77BEF"/>
    <w:rsid w:val="00E80123"/>
    <w:rsid w:val="00E80376"/>
    <w:rsid w:val="00E8065D"/>
    <w:rsid w:val="00E80A3E"/>
    <w:rsid w:val="00E828FD"/>
    <w:rsid w:val="00E8367D"/>
    <w:rsid w:val="00E84711"/>
    <w:rsid w:val="00E84852"/>
    <w:rsid w:val="00E84BC8"/>
    <w:rsid w:val="00E84E31"/>
    <w:rsid w:val="00E85CB3"/>
    <w:rsid w:val="00E86016"/>
    <w:rsid w:val="00E86B9F"/>
    <w:rsid w:val="00E9042A"/>
    <w:rsid w:val="00E9072B"/>
    <w:rsid w:val="00E9088C"/>
    <w:rsid w:val="00E9143E"/>
    <w:rsid w:val="00E91FAC"/>
    <w:rsid w:val="00E92988"/>
    <w:rsid w:val="00E92C69"/>
    <w:rsid w:val="00E93681"/>
    <w:rsid w:val="00E9425C"/>
    <w:rsid w:val="00E95D55"/>
    <w:rsid w:val="00E96907"/>
    <w:rsid w:val="00E96C66"/>
    <w:rsid w:val="00E97105"/>
    <w:rsid w:val="00EA1C80"/>
    <w:rsid w:val="00EA1D03"/>
    <w:rsid w:val="00EA39F3"/>
    <w:rsid w:val="00EA4ABC"/>
    <w:rsid w:val="00EA50F7"/>
    <w:rsid w:val="00EA5292"/>
    <w:rsid w:val="00EA59B1"/>
    <w:rsid w:val="00EB2907"/>
    <w:rsid w:val="00EB2E70"/>
    <w:rsid w:val="00EB34DA"/>
    <w:rsid w:val="00EB3DB7"/>
    <w:rsid w:val="00EB4502"/>
    <w:rsid w:val="00EB49F4"/>
    <w:rsid w:val="00EB53A7"/>
    <w:rsid w:val="00EB5650"/>
    <w:rsid w:val="00EB6352"/>
    <w:rsid w:val="00EB75E4"/>
    <w:rsid w:val="00EC099D"/>
    <w:rsid w:val="00EC2B58"/>
    <w:rsid w:val="00EC3DB9"/>
    <w:rsid w:val="00EC4553"/>
    <w:rsid w:val="00EC5547"/>
    <w:rsid w:val="00EC56BA"/>
    <w:rsid w:val="00EC5EEA"/>
    <w:rsid w:val="00EC6AA8"/>
    <w:rsid w:val="00ED0A82"/>
    <w:rsid w:val="00ED0CC0"/>
    <w:rsid w:val="00ED0E54"/>
    <w:rsid w:val="00ED16D6"/>
    <w:rsid w:val="00ED18DD"/>
    <w:rsid w:val="00ED2D02"/>
    <w:rsid w:val="00ED2D35"/>
    <w:rsid w:val="00ED2E68"/>
    <w:rsid w:val="00ED30EC"/>
    <w:rsid w:val="00ED4CC3"/>
    <w:rsid w:val="00ED4D3C"/>
    <w:rsid w:val="00ED4D6C"/>
    <w:rsid w:val="00ED4FB1"/>
    <w:rsid w:val="00ED573F"/>
    <w:rsid w:val="00ED5919"/>
    <w:rsid w:val="00ED5D27"/>
    <w:rsid w:val="00ED617A"/>
    <w:rsid w:val="00ED79F2"/>
    <w:rsid w:val="00EE047E"/>
    <w:rsid w:val="00EE17AC"/>
    <w:rsid w:val="00EE1839"/>
    <w:rsid w:val="00EE3051"/>
    <w:rsid w:val="00EE314A"/>
    <w:rsid w:val="00EE32E7"/>
    <w:rsid w:val="00EE42DC"/>
    <w:rsid w:val="00EE4505"/>
    <w:rsid w:val="00EE486A"/>
    <w:rsid w:val="00EE5438"/>
    <w:rsid w:val="00EE58A9"/>
    <w:rsid w:val="00EE6856"/>
    <w:rsid w:val="00EE6D1B"/>
    <w:rsid w:val="00EE6DDD"/>
    <w:rsid w:val="00EE6E1D"/>
    <w:rsid w:val="00EE7940"/>
    <w:rsid w:val="00EE7D7C"/>
    <w:rsid w:val="00EF0964"/>
    <w:rsid w:val="00EF0B64"/>
    <w:rsid w:val="00EF0C27"/>
    <w:rsid w:val="00EF289F"/>
    <w:rsid w:val="00EF4480"/>
    <w:rsid w:val="00EF4C71"/>
    <w:rsid w:val="00EF4FC1"/>
    <w:rsid w:val="00EF5A80"/>
    <w:rsid w:val="00EF6C05"/>
    <w:rsid w:val="00F019E3"/>
    <w:rsid w:val="00F01C90"/>
    <w:rsid w:val="00F02319"/>
    <w:rsid w:val="00F02D31"/>
    <w:rsid w:val="00F04B71"/>
    <w:rsid w:val="00F057D6"/>
    <w:rsid w:val="00F07410"/>
    <w:rsid w:val="00F0770C"/>
    <w:rsid w:val="00F07F97"/>
    <w:rsid w:val="00F10BCD"/>
    <w:rsid w:val="00F116C9"/>
    <w:rsid w:val="00F12025"/>
    <w:rsid w:val="00F13148"/>
    <w:rsid w:val="00F13CEC"/>
    <w:rsid w:val="00F144E4"/>
    <w:rsid w:val="00F148AC"/>
    <w:rsid w:val="00F15983"/>
    <w:rsid w:val="00F160D5"/>
    <w:rsid w:val="00F16ADD"/>
    <w:rsid w:val="00F16B90"/>
    <w:rsid w:val="00F16CD7"/>
    <w:rsid w:val="00F2015D"/>
    <w:rsid w:val="00F20376"/>
    <w:rsid w:val="00F20554"/>
    <w:rsid w:val="00F2056F"/>
    <w:rsid w:val="00F207AC"/>
    <w:rsid w:val="00F22628"/>
    <w:rsid w:val="00F226A8"/>
    <w:rsid w:val="00F22ACF"/>
    <w:rsid w:val="00F23714"/>
    <w:rsid w:val="00F2395C"/>
    <w:rsid w:val="00F23A10"/>
    <w:rsid w:val="00F248C2"/>
    <w:rsid w:val="00F25D98"/>
    <w:rsid w:val="00F26A74"/>
    <w:rsid w:val="00F27148"/>
    <w:rsid w:val="00F278E8"/>
    <w:rsid w:val="00F2793F"/>
    <w:rsid w:val="00F300FB"/>
    <w:rsid w:val="00F3103C"/>
    <w:rsid w:val="00F312BD"/>
    <w:rsid w:val="00F31684"/>
    <w:rsid w:val="00F33758"/>
    <w:rsid w:val="00F34D37"/>
    <w:rsid w:val="00F359FC"/>
    <w:rsid w:val="00F406C3"/>
    <w:rsid w:val="00F409BE"/>
    <w:rsid w:val="00F40B7D"/>
    <w:rsid w:val="00F411B2"/>
    <w:rsid w:val="00F419A6"/>
    <w:rsid w:val="00F41DCA"/>
    <w:rsid w:val="00F42990"/>
    <w:rsid w:val="00F43165"/>
    <w:rsid w:val="00F43471"/>
    <w:rsid w:val="00F438BA"/>
    <w:rsid w:val="00F43A28"/>
    <w:rsid w:val="00F44421"/>
    <w:rsid w:val="00F458BA"/>
    <w:rsid w:val="00F45BB4"/>
    <w:rsid w:val="00F45E2B"/>
    <w:rsid w:val="00F468F0"/>
    <w:rsid w:val="00F46EBB"/>
    <w:rsid w:val="00F47400"/>
    <w:rsid w:val="00F47413"/>
    <w:rsid w:val="00F4752D"/>
    <w:rsid w:val="00F4753F"/>
    <w:rsid w:val="00F47E0D"/>
    <w:rsid w:val="00F50F48"/>
    <w:rsid w:val="00F5250E"/>
    <w:rsid w:val="00F525F7"/>
    <w:rsid w:val="00F52ABC"/>
    <w:rsid w:val="00F538BC"/>
    <w:rsid w:val="00F55987"/>
    <w:rsid w:val="00F60A13"/>
    <w:rsid w:val="00F61B42"/>
    <w:rsid w:val="00F61E4D"/>
    <w:rsid w:val="00F62350"/>
    <w:rsid w:val="00F6320C"/>
    <w:rsid w:val="00F63A61"/>
    <w:rsid w:val="00F65A25"/>
    <w:rsid w:val="00F66A45"/>
    <w:rsid w:val="00F706CF"/>
    <w:rsid w:val="00F70EE0"/>
    <w:rsid w:val="00F713DA"/>
    <w:rsid w:val="00F71472"/>
    <w:rsid w:val="00F721B7"/>
    <w:rsid w:val="00F7233A"/>
    <w:rsid w:val="00F725AE"/>
    <w:rsid w:val="00F72921"/>
    <w:rsid w:val="00F73E09"/>
    <w:rsid w:val="00F7629D"/>
    <w:rsid w:val="00F7741B"/>
    <w:rsid w:val="00F77DFD"/>
    <w:rsid w:val="00F77E32"/>
    <w:rsid w:val="00F816E6"/>
    <w:rsid w:val="00F8271A"/>
    <w:rsid w:val="00F84822"/>
    <w:rsid w:val="00F84BA3"/>
    <w:rsid w:val="00F853B2"/>
    <w:rsid w:val="00F8559D"/>
    <w:rsid w:val="00F861AB"/>
    <w:rsid w:val="00F87C6B"/>
    <w:rsid w:val="00F90AE0"/>
    <w:rsid w:val="00F9409F"/>
    <w:rsid w:val="00F9473B"/>
    <w:rsid w:val="00F95ED6"/>
    <w:rsid w:val="00F95FA7"/>
    <w:rsid w:val="00F97654"/>
    <w:rsid w:val="00F97E55"/>
    <w:rsid w:val="00FA171E"/>
    <w:rsid w:val="00FA17EC"/>
    <w:rsid w:val="00FA1FCE"/>
    <w:rsid w:val="00FA21B5"/>
    <w:rsid w:val="00FA3421"/>
    <w:rsid w:val="00FA3951"/>
    <w:rsid w:val="00FA4D27"/>
    <w:rsid w:val="00FA5733"/>
    <w:rsid w:val="00FA75DE"/>
    <w:rsid w:val="00FA7CDB"/>
    <w:rsid w:val="00FB0444"/>
    <w:rsid w:val="00FB0B43"/>
    <w:rsid w:val="00FB17E4"/>
    <w:rsid w:val="00FB358C"/>
    <w:rsid w:val="00FB6386"/>
    <w:rsid w:val="00FB6E66"/>
    <w:rsid w:val="00FB6F06"/>
    <w:rsid w:val="00FC0794"/>
    <w:rsid w:val="00FC1568"/>
    <w:rsid w:val="00FC2A5F"/>
    <w:rsid w:val="00FC2C31"/>
    <w:rsid w:val="00FC331B"/>
    <w:rsid w:val="00FC48B6"/>
    <w:rsid w:val="00FC566A"/>
    <w:rsid w:val="00FC731E"/>
    <w:rsid w:val="00FD197F"/>
    <w:rsid w:val="00FD1999"/>
    <w:rsid w:val="00FD1CBF"/>
    <w:rsid w:val="00FD30F6"/>
    <w:rsid w:val="00FD3503"/>
    <w:rsid w:val="00FD380D"/>
    <w:rsid w:val="00FD39FC"/>
    <w:rsid w:val="00FD4FD7"/>
    <w:rsid w:val="00FD6006"/>
    <w:rsid w:val="00FD625C"/>
    <w:rsid w:val="00FD6657"/>
    <w:rsid w:val="00FD6889"/>
    <w:rsid w:val="00FE1DE7"/>
    <w:rsid w:val="00FE2CC4"/>
    <w:rsid w:val="00FE2E29"/>
    <w:rsid w:val="00FE3046"/>
    <w:rsid w:val="00FE7919"/>
    <w:rsid w:val="00FF03FC"/>
    <w:rsid w:val="00FF0CCB"/>
    <w:rsid w:val="00FF4565"/>
    <w:rsid w:val="00FF51B6"/>
    <w:rsid w:val="00FF56F4"/>
    <w:rsid w:val="00FF5795"/>
    <w:rsid w:val="00FF7B62"/>
    <w:rsid w:val="042A1656"/>
    <w:rsid w:val="0E961D79"/>
    <w:rsid w:val="11DC02B1"/>
    <w:rsid w:val="15D04B31"/>
    <w:rsid w:val="1F317A12"/>
    <w:rsid w:val="204A28D1"/>
    <w:rsid w:val="22E74E78"/>
    <w:rsid w:val="34392515"/>
    <w:rsid w:val="35FF5EF5"/>
    <w:rsid w:val="409746BA"/>
    <w:rsid w:val="419A115A"/>
    <w:rsid w:val="4C932567"/>
    <w:rsid w:val="4CAE519A"/>
    <w:rsid w:val="618E4967"/>
    <w:rsid w:val="783F2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5" fillcolor="white">
      <v:fill color="white"/>
      <v:textbox inset="5.85pt,.7pt,5.85pt,.7pt"/>
    </o:shapedefaults>
    <o:shapelayout v:ext="edit">
      <o:idmap v:ext="edit" data="2"/>
    </o:shapelayout>
  </w:shapeDefaults>
  <w:decimalSymbol w:val="."/>
  <w:listSeparator w:val=","/>
  <w14:docId w14:val="42ACD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caption" w:semiHidden="1" w:unhideWhenUsed="1" w:qFormat="1"/>
    <w:lsdException w:name="footnote reference" w:semiHidden="1"/>
    <w:lsdException w:name="annotation reference" w:qFormat="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00A3"/>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tabs>
        <w:tab w:val="left" w:pos="567"/>
      </w:tabs>
      <w:spacing w:before="240" w:after="180"/>
      <w:outlineLvl w:val="0"/>
    </w:pPr>
    <w:rPr>
      <w:rFonts w:ascii="Arial" w:hAnsi="Arial"/>
      <w:sz w:val="36"/>
      <w:lang w:val="en-GB" w:eastAsia="en-US"/>
    </w:rPr>
  </w:style>
  <w:style w:type="paragraph" w:styleId="2">
    <w:name w:val="heading 2"/>
    <w:basedOn w:val="1"/>
    <w:next w:val="a"/>
    <w:qFormat/>
    <w:pPr>
      <w:pBdr>
        <w:top w:val="none" w:sz="0" w:space="0" w:color="auto"/>
      </w:pBdr>
      <w:tabs>
        <w:tab w:val="num" w:pos="567"/>
      </w:tabs>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mailDiscussionChar">
    <w:name w:val="EmailDiscussion Char"/>
    <w:link w:val="EmailDiscussion"/>
    <w:rPr>
      <w:rFonts w:ascii="Arial" w:eastAsia="ＭＳ 明朝" w:hAnsi="Arial"/>
      <w:b/>
      <w:szCs w:val="24"/>
      <w:lang w:val="en-GB" w:eastAsia="en-GB"/>
    </w:rPr>
  </w:style>
  <w:style w:type="character" w:customStyle="1" w:styleId="Doc-text2Char">
    <w:name w:val="Doc-text2 Char"/>
    <w:link w:val="Doc-text2"/>
    <w:qFormat/>
    <w:rPr>
      <w:rFonts w:ascii="Arial" w:eastAsia="ＭＳ 明朝" w:hAnsi="Arial"/>
      <w:szCs w:val="24"/>
      <w:lang w:val="en-GB" w:eastAsia="en-GB"/>
    </w:rPr>
  </w:style>
  <w:style w:type="character" w:styleId="a3">
    <w:name w:val="annotation reference"/>
    <w:qFormat/>
    <w:rPr>
      <w:sz w:val="16"/>
    </w:rPr>
  </w:style>
  <w:style w:type="character" w:styleId="a4">
    <w:name w:val="FollowedHyperlink"/>
    <w:rPr>
      <w:color w:val="800080"/>
      <w:u w:val="single"/>
    </w:rPr>
  </w:style>
  <w:style w:type="character" w:styleId="a5">
    <w:name w:val="Hyperlink"/>
    <w:uiPriority w:val="99"/>
    <w:rPr>
      <w:color w:val="0000FF"/>
      <w:u w:val="single"/>
    </w:rPr>
  </w:style>
  <w:style w:type="character" w:styleId="a6">
    <w:name w:val="footnote reference"/>
    <w:semiHidden/>
    <w:rPr>
      <w:b/>
      <w:position w:val="6"/>
      <w:sz w:val="16"/>
    </w:rPr>
  </w:style>
  <w:style w:type="character" w:customStyle="1" w:styleId="a7">
    <w:name w:val="リスト段落 (文字)"/>
    <w:aliases w:val="목록 단 (文字),?? ?? (文字),????? (文字),???? (文字),목록 단락 (文字),Grille moyenne 1 - Accent 21 (文字),- Bullets (文字),1st level - Bullet List Paragraph (文字),List Paragraph1 (文字),Lettre d'introduction (文字),Paragrafo elenco (文字),Normal bullet 2 (文字),列出段落 (文字)"/>
    <w:link w:val="a8"/>
    <w:uiPriority w:val="34"/>
    <w:qFormat/>
    <w:rPr>
      <w:rFonts w:ascii="DengXian" w:hAnsi="SimSun" w:cs="SimSun"/>
      <w:sz w:val="21"/>
      <w:szCs w:val="21"/>
    </w:rPr>
  </w:style>
  <w:style w:type="character" w:customStyle="1" w:styleId="PLChar">
    <w:name w:val="PL Char"/>
    <w:link w:val="PL"/>
    <w:qFormat/>
    <w:rPr>
      <w:rFonts w:ascii="Courier New" w:hAnsi="Courier New"/>
      <w:sz w:val="16"/>
      <w:lang w:val="en-GB" w:eastAsia="en-US" w:bidi="ar-SA"/>
    </w:rPr>
  </w:style>
  <w:style w:type="character" w:customStyle="1" w:styleId="B1Char1">
    <w:name w:val="B1 Char1"/>
    <w:qFormat/>
    <w:rPr>
      <w:rFonts w:ascii="Times New Roman" w:eastAsia="Times New Roman" w:hAnsi="Times New Roman"/>
    </w:rPr>
  </w:style>
  <w:style w:type="character" w:customStyle="1" w:styleId="B3Char2">
    <w:name w:val="B3 Char2"/>
    <w:qFormat/>
    <w:locked/>
  </w:style>
  <w:style w:type="character" w:customStyle="1" w:styleId="TFChar">
    <w:name w:val="TF Char"/>
    <w:link w:val="TF"/>
    <w:qFormat/>
    <w:locked/>
    <w:rPr>
      <w:rFonts w:ascii="Arial" w:hAnsi="Arial"/>
      <w:b/>
      <w:lang w:val="en-GB" w:eastAsia="en-US"/>
    </w:rPr>
  </w:style>
  <w:style w:type="character" w:customStyle="1" w:styleId="NOZchn">
    <w:name w:val="NO Zchn"/>
    <w:rPr>
      <w:lang w:eastAsia="en-US"/>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a9">
    <w:name w:val="コメント文字列 (文字)"/>
    <w:link w:val="aa"/>
    <w:uiPriority w:val="99"/>
    <w:qFormat/>
    <w:rPr>
      <w:rFonts w:ascii="Times New Roman" w:hAnsi="Times New Roman"/>
      <w:lang w:val="en-GB" w:eastAsia="en-US"/>
    </w:rPr>
  </w:style>
  <w:style w:type="character" w:customStyle="1" w:styleId="ab">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c"/>
    <w:rPr>
      <w:rFonts w:ascii="Times New Roman" w:hAnsi="Times New Roman"/>
      <w:szCs w:val="24"/>
      <w:lang w:eastAsia="en-US"/>
    </w:rPr>
  </w:style>
  <w:style w:type="character" w:customStyle="1" w:styleId="THChar">
    <w:name w:val="TH Char"/>
    <w:link w:val="TH"/>
    <w:qFormat/>
    <w:rPr>
      <w:rFonts w:ascii="Arial" w:hAnsi="Arial"/>
      <w:b/>
      <w:lang w:val="en-GB" w:eastAsia="en-US"/>
    </w:rPr>
  </w:style>
  <w:style w:type="character" w:customStyle="1" w:styleId="ad">
    <w:name w:val="表題 (文字)"/>
    <w:link w:val="ae"/>
    <w:rPr>
      <w:rFonts w:ascii="Calibri Light" w:eastAsia="SimSun" w:hAnsi="Calibri Light" w:cs="Times New Roman"/>
      <w:b/>
      <w:bCs/>
      <w:kern w:val="28"/>
      <w:sz w:val="32"/>
      <w:szCs w:val="32"/>
      <w:lang w:val="en-GB" w:eastAsia="en-US"/>
    </w:rPr>
  </w:style>
  <w:style w:type="character" w:customStyle="1" w:styleId="B1Zchn">
    <w:name w:val="B1 Zchn"/>
    <w:qFormat/>
    <w:locked/>
  </w:style>
  <w:style w:type="paragraph" w:styleId="Web">
    <w:name w:val="Normal (Web)"/>
    <w:basedOn w:val="a"/>
    <w:uiPriority w:val="99"/>
    <w:rPr>
      <w:sz w:val="24"/>
      <w:szCs w:val="24"/>
    </w:rPr>
  </w:style>
  <w:style w:type="paragraph" w:styleId="af">
    <w:name w:val="footer"/>
    <w:basedOn w:val="af0"/>
    <w:pPr>
      <w:jc w:val="center"/>
    </w:pPr>
    <w:rPr>
      <w:i/>
    </w:rPr>
  </w:style>
  <w:style w:type="paragraph" w:styleId="30">
    <w:name w:val="List Bullet 3"/>
    <w:basedOn w:val="20"/>
    <w:pPr>
      <w:ind w:left="1135"/>
    </w:pPr>
  </w:style>
  <w:style w:type="paragraph" w:styleId="41">
    <w:name w:val="List Bullet 4"/>
    <w:basedOn w:val="30"/>
    <w:pPr>
      <w:ind w:left="1418"/>
    </w:pPr>
  </w:style>
  <w:style w:type="paragraph" w:styleId="af1">
    <w:name w:val="annotation subject"/>
    <w:basedOn w:val="aa"/>
    <w:next w:val="aa"/>
    <w:semiHidden/>
    <w:rPr>
      <w:b/>
      <w:bCs/>
    </w:rPr>
  </w:style>
  <w:style w:type="paragraph" w:styleId="af2">
    <w:name w:val="footnote text"/>
    <w:basedOn w:val="a"/>
    <w:semiHidden/>
    <w:pPr>
      <w:keepLines/>
      <w:spacing w:after="0"/>
      <w:ind w:left="454" w:hanging="454"/>
    </w:pPr>
    <w:rPr>
      <w:sz w:val="16"/>
    </w:rPr>
  </w:style>
  <w:style w:type="paragraph" w:styleId="af3">
    <w:name w:val="Balloon Text"/>
    <w:basedOn w:val="a"/>
    <w:semiHidden/>
    <w:rPr>
      <w:rFonts w:ascii="Tahoma" w:hAnsi="Tahoma" w:cs="Tahoma"/>
      <w:sz w:val="16"/>
      <w:szCs w:val="16"/>
    </w:rPr>
  </w:style>
  <w:style w:type="paragraph" w:styleId="80">
    <w:name w:val="toc 8"/>
    <w:basedOn w:val="10"/>
    <w:semiHidden/>
    <w:pPr>
      <w:spacing w:before="180"/>
      <w:ind w:left="2693" w:hanging="2693"/>
    </w:pPr>
    <w:rPr>
      <w:b/>
    </w:rPr>
  </w:style>
  <w:style w:type="paragraph" w:styleId="af4">
    <w:name w:val="List Bullet"/>
    <w:basedOn w:val="af5"/>
    <w:pPr>
      <w:ind w:left="0" w:firstLine="0"/>
    </w:pPr>
  </w:style>
  <w:style w:type="paragraph" w:styleId="20">
    <w:name w:val="List Bullet 2"/>
    <w:basedOn w:val="af4"/>
    <w:pPr>
      <w:ind w:left="851"/>
    </w:pPr>
  </w:style>
  <w:style w:type="paragraph" w:styleId="ae">
    <w:name w:val="Title"/>
    <w:basedOn w:val="a"/>
    <w:next w:val="a"/>
    <w:link w:val="ad"/>
    <w:qFormat/>
    <w:pPr>
      <w:spacing w:before="240" w:after="60"/>
      <w:jc w:val="center"/>
      <w:outlineLvl w:val="0"/>
    </w:pPr>
    <w:rPr>
      <w:rFonts w:ascii="Calibri Light" w:hAnsi="Calibri Light"/>
      <w:b/>
      <w:bCs/>
      <w:kern w:val="28"/>
      <w:sz w:val="32"/>
      <w:szCs w:val="32"/>
    </w:rPr>
  </w:style>
  <w:style w:type="paragraph" w:styleId="42">
    <w:name w:val="toc 4"/>
    <w:basedOn w:val="31"/>
    <w:semiHidden/>
    <w:pPr>
      <w:ind w:left="1418" w:hanging="1418"/>
    </w:pPr>
  </w:style>
  <w:style w:type="paragraph" w:styleId="af5">
    <w:name w:val="List"/>
    <w:basedOn w:val="a"/>
    <w:pPr>
      <w:ind w:left="568" w:hanging="284"/>
    </w:pPr>
  </w:style>
  <w:style w:type="paragraph" w:styleId="50">
    <w:name w:val="List 5"/>
    <w:basedOn w:val="43"/>
    <w:pPr>
      <w:ind w:left="1702"/>
    </w:pPr>
  </w:style>
  <w:style w:type="paragraph" w:styleId="60">
    <w:name w:val="toc 6"/>
    <w:basedOn w:val="51"/>
    <w:next w:val="a"/>
    <w:semiHidden/>
    <w:pPr>
      <w:ind w:left="1985" w:hanging="1985"/>
    </w:pPr>
  </w:style>
  <w:style w:type="paragraph" w:styleId="af0">
    <w:name w:val="header"/>
    <w:pPr>
      <w:widowControl w:val="0"/>
    </w:pPr>
    <w:rPr>
      <w:rFonts w:ascii="Arial" w:hAnsi="Arial"/>
      <w:b/>
      <w:sz w:val="18"/>
      <w:lang w:val="en-GB" w:eastAsia="en-US"/>
    </w:rPr>
  </w:style>
  <w:style w:type="paragraph" w:styleId="21">
    <w:name w:val="List Number 2"/>
    <w:basedOn w:val="af6"/>
    <w:pPr>
      <w:ind w:left="851"/>
    </w:pPr>
  </w:style>
  <w:style w:type="paragraph" w:styleId="43">
    <w:name w:val="List 4"/>
    <w:basedOn w:val="32"/>
    <w:pPr>
      <w:ind w:left="1418"/>
    </w:pPr>
  </w:style>
  <w:style w:type="paragraph" w:styleId="70">
    <w:name w:val="toc 7"/>
    <w:basedOn w:val="60"/>
    <w:next w:val="a"/>
    <w:semiHidden/>
    <w:pPr>
      <w:ind w:left="2268" w:hanging="2268"/>
    </w:pPr>
  </w:style>
  <w:style w:type="paragraph" w:styleId="22">
    <w:name w:val="List 2"/>
    <w:basedOn w:val="af5"/>
    <w:pPr>
      <w:ind w:left="851"/>
    </w:pPr>
  </w:style>
  <w:style w:type="paragraph" w:styleId="af6">
    <w:name w:val="List Number"/>
    <w:basedOn w:val="af5"/>
    <w:pPr>
      <w:ind w:left="0" w:firstLine="0"/>
    </w:pPr>
  </w:style>
  <w:style w:type="paragraph" w:styleId="23">
    <w:name w:val="index 2"/>
    <w:basedOn w:val="11"/>
    <w:semiHidden/>
    <w:pPr>
      <w:ind w:left="284"/>
    </w:pPr>
  </w:style>
  <w:style w:type="paragraph" w:styleId="aa">
    <w:name w:val="annotation text"/>
    <w:basedOn w:val="a"/>
    <w:link w:val="a9"/>
    <w:uiPriority w:val="99"/>
    <w:qFormat/>
  </w:style>
  <w:style w:type="paragraph" w:styleId="32">
    <w:name w:val="List 3"/>
    <w:basedOn w:val="22"/>
    <w:pPr>
      <w:ind w:left="1135"/>
    </w:pPr>
  </w:style>
  <w:style w:type="paragraph" w:styleId="90">
    <w:name w:val="toc 9"/>
    <w:basedOn w:val="80"/>
    <w:semiHidden/>
    <w:pPr>
      <w:ind w:left="1418" w:hanging="1418"/>
    </w:pPr>
  </w:style>
  <w:style w:type="paragraph" w:styleId="51">
    <w:name w:val="toc 5"/>
    <w:basedOn w:val="42"/>
    <w:semiHidden/>
    <w:pPr>
      <w:ind w:left="1701" w:hanging="1701"/>
    </w:pPr>
  </w:style>
  <w:style w:type="paragraph" w:customStyle="1" w:styleId="H6">
    <w:name w:val="H6"/>
    <w:basedOn w:val="5"/>
    <w:next w:val="a"/>
    <w:pPr>
      <w:ind w:left="1985" w:hanging="1985"/>
      <w:outlineLvl w:val="9"/>
    </w:pPr>
    <w:rPr>
      <w:sz w:val="20"/>
    </w:rPr>
  </w:style>
  <w:style w:type="paragraph" w:styleId="11">
    <w:name w:val="index 1"/>
    <w:basedOn w:val="a"/>
    <w:semiHidden/>
    <w:pPr>
      <w:keepLines/>
      <w:spacing w:after="0"/>
    </w:p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b"/>
    <w:pPr>
      <w:spacing w:afterLines="60" w:after="120"/>
      <w:jc w:val="both"/>
    </w:pPr>
    <w:rPr>
      <w:szCs w:val="24"/>
    </w:rPr>
  </w:style>
  <w:style w:type="paragraph" w:styleId="52">
    <w:name w:val="List Bullet 5"/>
    <w:basedOn w:val="41"/>
    <w:pPr>
      <w:ind w:left="1702"/>
    </w:pPr>
  </w:style>
  <w:style w:type="paragraph" w:styleId="31">
    <w:name w:val="toc 3"/>
    <w:basedOn w:val="24"/>
    <w:semiHidden/>
    <w:pPr>
      <w:ind w:left="1134" w:hanging="1134"/>
    </w:pPr>
  </w:style>
  <w:style w:type="paragraph" w:styleId="af7">
    <w:name w:val="Document Map"/>
    <w:basedOn w:val="a"/>
    <w:semiHidden/>
    <w:pPr>
      <w:shd w:val="clear" w:color="auto" w:fill="000080"/>
    </w:pPr>
    <w:rPr>
      <w:rFonts w:ascii="Tahoma" w:hAnsi="Tahoma" w:cs="Tahoma"/>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toc 2"/>
    <w:basedOn w:val="10"/>
    <w:semiHidden/>
    <w:pPr>
      <w:keepNext w:val="0"/>
      <w:spacing w:before="0"/>
      <w:ind w:left="851" w:hanging="851"/>
    </w:pPr>
    <w:rPr>
      <w:sz w:val="20"/>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L">
    <w:name w:val="TAL"/>
    <w:basedOn w:val="a"/>
    <w:link w:val="TALCar"/>
    <w:qFormat/>
    <w:pPr>
      <w:keepNext/>
      <w:keepLines/>
      <w:spacing w:after="0"/>
    </w:pPr>
    <w:rPr>
      <w:rFonts w:ascii="Arial" w:hAnsi="Arial"/>
      <w:sz w:val="18"/>
    </w:rPr>
  </w:style>
  <w:style w:type="paragraph" w:customStyle="1" w:styleId="tdoc-header">
    <w:name w:val="tdoc-header"/>
    <w:rPr>
      <w:rFonts w:ascii="Arial" w:hAnsi="Arial"/>
      <w:sz w:val="24"/>
      <w:lang w:val="en-GB" w:eastAsia="en-US"/>
    </w:rPr>
  </w:style>
  <w:style w:type="paragraph" w:customStyle="1" w:styleId="TAC">
    <w:name w:val="TAC"/>
    <w:basedOn w:val="TAL"/>
    <w:pPr>
      <w:jc w:val="center"/>
    </w:pPr>
  </w:style>
  <w:style w:type="paragraph" w:customStyle="1" w:styleId="NO">
    <w:name w:val="NO"/>
    <w:basedOn w:val="a"/>
    <w:link w:val="NOChar"/>
    <w:qFormat/>
    <w:pPr>
      <w:keepLines/>
      <w:ind w:left="1135" w:hanging="851"/>
    </w:pPr>
  </w:style>
  <w:style w:type="paragraph" w:customStyle="1" w:styleId="TT">
    <w:name w:val="TT"/>
    <w:basedOn w:val="1"/>
    <w:next w:val="a"/>
    <w:pPr>
      <w:outlineLvl w:val="9"/>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AH">
    <w:name w:val="TAH"/>
    <w:basedOn w:val="TAC"/>
    <w:rPr>
      <w:b/>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pPr>
      <w:keepLines/>
      <w:ind w:left="1702" w:hanging="1418"/>
    </w:pPr>
  </w:style>
  <w:style w:type="paragraph" w:customStyle="1" w:styleId="EW">
    <w:name w:val="EW"/>
    <w:basedOn w:val="EX"/>
    <w:pPr>
      <w:spacing w:after="0"/>
    </w:pPr>
  </w:style>
  <w:style w:type="paragraph" w:customStyle="1" w:styleId="NW">
    <w:name w:val="NW"/>
    <w:basedOn w:val="NO"/>
    <w:pPr>
      <w:spacing w:after="0"/>
    </w:p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f5"/>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a8">
    <w:name w:val="List Paragraph"/>
    <w:aliases w:val="목록 단,?? ??,?????,????,목록 단락,Grille moyenne 1 - Accent 21,- Bullets,1st level - Bullet List Paragraph,List Paragraph1,Lettre d'introduction,Paragrafo elenco,Normal bullet 2,Bullet list,Numbered List,Lista1,Task Body,3 Txt tabla,列出段落"/>
    <w:basedOn w:val="a"/>
    <w:link w:val="a7"/>
    <w:uiPriority w:val="34"/>
    <w:qFormat/>
    <w:pPr>
      <w:spacing w:after="0"/>
      <w:ind w:left="720"/>
      <w:jc w:val="both"/>
    </w:pPr>
    <w:rPr>
      <w:rFonts w:ascii="DengXian" w:hAnsi="SimSun" w:cs="SimSun"/>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Arial" w:eastAsia="ＭＳ 明朝" w:hAnsi="Arial"/>
      <w:szCs w:val="24"/>
      <w:lang w:eastAsia="en-GB"/>
    </w:rPr>
  </w:style>
  <w:style w:type="paragraph" w:customStyle="1" w:styleId="References">
    <w:name w:val="References"/>
    <w:basedOn w:val="a"/>
    <w:pPr>
      <w:numPr>
        <w:numId w:val="2"/>
      </w:numPr>
      <w:tabs>
        <w:tab w:val="left" w:pos="643"/>
      </w:tabs>
      <w:autoSpaceDE w:val="0"/>
      <w:autoSpaceDN w:val="0"/>
      <w:snapToGrid w:val="0"/>
      <w:spacing w:after="60"/>
      <w:jc w:val="both"/>
    </w:pPr>
    <w:rPr>
      <w:szCs w:val="16"/>
      <w:lang w:val="en-US"/>
    </w:rPr>
  </w:style>
  <w:style w:type="paragraph" w:customStyle="1" w:styleId="Agreement">
    <w:name w:val="Agreement"/>
    <w:basedOn w:val="a"/>
    <w:next w:val="Doc-text2"/>
    <w:qFormat/>
    <w:pPr>
      <w:numPr>
        <w:numId w:val="3"/>
      </w:numPr>
      <w:tabs>
        <w:tab w:val="left" w:pos="1619"/>
      </w:tabs>
      <w:spacing w:before="60" w:after="0"/>
    </w:pPr>
    <w:rPr>
      <w:rFonts w:ascii="Arial" w:eastAsia="ＭＳ 明朝" w:hAnsi="Arial"/>
      <w:b/>
      <w:szCs w:val="24"/>
      <w:lang w:eastAsia="en-GB"/>
    </w:rPr>
  </w:style>
  <w:style w:type="paragraph" w:customStyle="1" w:styleId="EmailDiscussion">
    <w:name w:val="EmailDiscussion"/>
    <w:basedOn w:val="a"/>
    <w:next w:val="Doc-text2"/>
    <w:link w:val="EmailDiscussionChar"/>
    <w:qFormat/>
    <w:pPr>
      <w:numPr>
        <w:numId w:val="4"/>
      </w:numPr>
      <w:tabs>
        <w:tab w:val="left" w:pos="1619"/>
      </w:tabs>
      <w:spacing w:before="40" w:after="0"/>
    </w:pPr>
    <w:rPr>
      <w:rFonts w:ascii="Arial" w:eastAsia="ＭＳ 明朝" w:hAnsi="Arial"/>
      <w:b/>
      <w:szCs w:val="24"/>
      <w:lang w:eastAsia="en-GB"/>
    </w:rPr>
  </w:style>
  <w:style w:type="paragraph" w:customStyle="1" w:styleId="EmailDiscussion2">
    <w:name w:val="EmailDiscussion2"/>
    <w:basedOn w:val="Doc-text2"/>
    <w:uiPriority w:val="99"/>
    <w:qFormat/>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rsid w:val="00AA7731"/>
  </w:style>
  <w:style w:type="character" w:customStyle="1" w:styleId="TALCar">
    <w:name w:val="TAL Car"/>
    <w:link w:val="TAL"/>
    <w:qFormat/>
    <w:rsid w:val="008F338F"/>
    <w:rPr>
      <w:rFonts w:ascii="Arial" w:hAnsi="Arial"/>
      <w:sz w:val="18"/>
      <w:lang w:val="en-GB" w:eastAsia="en-US"/>
    </w:rPr>
  </w:style>
  <w:style w:type="paragraph" w:customStyle="1" w:styleId="Comments">
    <w:name w:val="Comments"/>
    <w:basedOn w:val="a"/>
    <w:link w:val="CommentsChar"/>
    <w:qFormat/>
    <w:rsid w:val="00837C89"/>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837C89"/>
    <w:rPr>
      <w:rFonts w:ascii="Arial" w:eastAsia="Times New Roman" w:hAnsi="Arial"/>
      <w:i/>
      <w:noProof/>
      <w:sz w:val="18"/>
      <w:lang w:val="en-GB" w:eastAsia="ja-JP"/>
    </w:rPr>
  </w:style>
  <w:style w:type="paragraph" w:styleId="af9">
    <w:name w:val="Revision"/>
    <w:hidden/>
    <w:uiPriority w:val="99"/>
    <w:unhideWhenUsed/>
    <w:rsid w:val="00713F42"/>
    <w:rPr>
      <w:rFonts w:ascii="Times New Roman" w:hAnsi="Times New Roman"/>
      <w:lang w:val="en-GB" w:eastAsia="en-US"/>
    </w:rPr>
  </w:style>
  <w:style w:type="character" w:customStyle="1" w:styleId="EditorsNoteChar">
    <w:name w:val="Editor's Note Char"/>
    <w:aliases w:val="EN Char"/>
    <w:link w:val="EditorsNote"/>
    <w:qFormat/>
    <w:rsid w:val="0046130E"/>
    <w:rPr>
      <w:rFonts w:ascii="Times New Roman" w:hAnsi="Times New Roman"/>
      <w:color w:val="FF0000"/>
      <w:lang w:val="en-GB" w:eastAsia="en-US"/>
    </w:rPr>
  </w:style>
  <w:style w:type="character" w:customStyle="1" w:styleId="40">
    <w:name w:val="見出し 4 (文字)"/>
    <w:link w:val="4"/>
    <w:rsid w:val="006D60EA"/>
    <w:rPr>
      <w:rFonts w:ascii="Arial" w:hAnsi="Arial"/>
      <w:sz w:val="24"/>
      <w:lang w:val="en-GB" w:eastAsia="en-US"/>
    </w:rPr>
  </w:style>
  <w:style w:type="character" w:customStyle="1" w:styleId="B5Char">
    <w:name w:val="B5 Char"/>
    <w:link w:val="B5"/>
    <w:qFormat/>
    <w:rsid w:val="00050A8B"/>
    <w:rPr>
      <w:rFonts w:ascii="Times New Roman" w:hAnsi="Times New Roman"/>
      <w:lang w:val="en-GB" w:eastAsia="en-US"/>
    </w:rPr>
  </w:style>
  <w:style w:type="paragraph" w:customStyle="1" w:styleId="B6">
    <w:name w:val="B6"/>
    <w:basedOn w:val="B5"/>
    <w:link w:val="B6Char"/>
    <w:qFormat/>
    <w:rsid w:val="00050A8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0A8B"/>
    <w:rPr>
      <w:rFonts w:ascii="Times New Roman" w:eastAsia="Times New Roman" w:hAnsi="Times New Roman"/>
      <w:lang w:eastAsia="ja-JP"/>
    </w:rPr>
  </w:style>
  <w:style w:type="paragraph" w:customStyle="1" w:styleId="desc">
    <w:name w:val="desc"/>
    <w:basedOn w:val="a"/>
    <w:rsid w:val="008E374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asn1">
    <w:name w:val="asn1"/>
    <w:basedOn w:val="a"/>
    <w:rsid w:val="008E374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6413">
      <w:bodyDiv w:val="1"/>
      <w:marLeft w:val="0"/>
      <w:marRight w:val="0"/>
      <w:marTop w:val="0"/>
      <w:marBottom w:val="0"/>
      <w:divBdr>
        <w:top w:val="none" w:sz="0" w:space="0" w:color="auto"/>
        <w:left w:val="none" w:sz="0" w:space="0" w:color="auto"/>
        <w:bottom w:val="none" w:sz="0" w:space="0" w:color="auto"/>
        <w:right w:val="none" w:sz="0" w:space="0" w:color="auto"/>
      </w:divBdr>
    </w:div>
    <w:div w:id="77872191">
      <w:bodyDiv w:val="1"/>
      <w:marLeft w:val="0"/>
      <w:marRight w:val="0"/>
      <w:marTop w:val="0"/>
      <w:marBottom w:val="0"/>
      <w:divBdr>
        <w:top w:val="none" w:sz="0" w:space="0" w:color="auto"/>
        <w:left w:val="none" w:sz="0" w:space="0" w:color="auto"/>
        <w:bottom w:val="none" w:sz="0" w:space="0" w:color="auto"/>
        <w:right w:val="none" w:sz="0" w:space="0" w:color="auto"/>
      </w:divBdr>
    </w:div>
    <w:div w:id="184561915">
      <w:bodyDiv w:val="1"/>
      <w:marLeft w:val="0"/>
      <w:marRight w:val="0"/>
      <w:marTop w:val="0"/>
      <w:marBottom w:val="0"/>
      <w:divBdr>
        <w:top w:val="none" w:sz="0" w:space="0" w:color="auto"/>
        <w:left w:val="none" w:sz="0" w:space="0" w:color="auto"/>
        <w:bottom w:val="none" w:sz="0" w:space="0" w:color="auto"/>
        <w:right w:val="none" w:sz="0" w:space="0" w:color="auto"/>
      </w:divBdr>
    </w:div>
    <w:div w:id="192303036">
      <w:bodyDiv w:val="1"/>
      <w:marLeft w:val="0"/>
      <w:marRight w:val="0"/>
      <w:marTop w:val="0"/>
      <w:marBottom w:val="0"/>
      <w:divBdr>
        <w:top w:val="none" w:sz="0" w:space="0" w:color="auto"/>
        <w:left w:val="none" w:sz="0" w:space="0" w:color="auto"/>
        <w:bottom w:val="none" w:sz="0" w:space="0" w:color="auto"/>
        <w:right w:val="none" w:sz="0" w:space="0" w:color="auto"/>
      </w:divBdr>
    </w:div>
    <w:div w:id="274407405">
      <w:bodyDiv w:val="1"/>
      <w:marLeft w:val="0"/>
      <w:marRight w:val="0"/>
      <w:marTop w:val="0"/>
      <w:marBottom w:val="0"/>
      <w:divBdr>
        <w:top w:val="none" w:sz="0" w:space="0" w:color="auto"/>
        <w:left w:val="none" w:sz="0" w:space="0" w:color="auto"/>
        <w:bottom w:val="none" w:sz="0" w:space="0" w:color="auto"/>
        <w:right w:val="none" w:sz="0" w:space="0" w:color="auto"/>
      </w:divBdr>
    </w:div>
    <w:div w:id="274531671">
      <w:bodyDiv w:val="1"/>
      <w:marLeft w:val="0"/>
      <w:marRight w:val="0"/>
      <w:marTop w:val="0"/>
      <w:marBottom w:val="0"/>
      <w:divBdr>
        <w:top w:val="none" w:sz="0" w:space="0" w:color="auto"/>
        <w:left w:val="none" w:sz="0" w:space="0" w:color="auto"/>
        <w:bottom w:val="none" w:sz="0" w:space="0" w:color="auto"/>
        <w:right w:val="none" w:sz="0" w:space="0" w:color="auto"/>
      </w:divBdr>
    </w:div>
    <w:div w:id="338165883">
      <w:bodyDiv w:val="1"/>
      <w:marLeft w:val="0"/>
      <w:marRight w:val="0"/>
      <w:marTop w:val="0"/>
      <w:marBottom w:val="0"/>
      <w:divBdr>
        <w:top w:val="none" w:sz="0" w:space="0" w:color="auto"/>
        <w:left w:val="none" w:sz="0" w:space="0" w:color="auto"/>
        <w:bottom w:val="none" w:sz="0" w:space="0" w:color="auto"/>
        <w:right w:val="none" w:sz="0" w:space="0" w:color="auto"/>
      </w:divBdr>
    </w:div>
    <w:div w:id="341513795">
      <w:bodyDiv w:val="1"/>
      <w:marLeft w:val="0"/>
      <w:marRight w:val="0"/>
      <w:marTop w:val="0"/>
      <w:marBottom w:val="0"/>
      <w:divBdr>
        <w:top w:val="none" w:sz="0" w:space="0" w:color="auto"/>
        <w:left w:val="none" w:sz="0" w:space="0" w:color="auto"/>
        <w:bottom w:val="none" w:sz="0" w:space="0" w:color="auto"/>
        <w:right w:val="none" w:sz="0" w:space="0" w:color="auto"/>
      </w:divBdr>
    </w:div>
    <w:div w:id="422920415">
      <w:bodyDiv w:val="1"/>
      <w:marLeft w:val="0"/>
      <w:marRight w:val="0"/>
      <w:marTop w:val="0"/>
      <w:marBottom w:val="0"/>
      <w:divBdr>
        <w:top w:val="none" w:sz="0" w:space="0" w:color="auto"/>
        <w:left w:val="none" w:sz="0" w:space="0" w:color="auto"/>
        <w:bottom w:val="none" w:sz="0" w:space="0" w:color="auto"/>
        <w:right w:val="none" w:sz="0" w:space="0" w:color="auto"/>
      </w:divBdr>
      <w:divsChild>
        <w:div w:id="1771000008">
          <w:marLeft w:val="0"/>
          <w:marRight w:val="0"/>
          <w:marTop w:val="0"/>
          <w:marBottom w:val="0"/>
          <w:divBdr>
            <w:top w:val="none" w:sz="0" w:space="0" w:color="auto"/>
            <w:left w:val="none" w:sz="0" w:space="0" w:color="auto"/>
            <w:bottom w:val="none" w:sz="0" w:space="0" w:color="auto"/>
            <w:right w:val="none" w:sz="0" w:space="0" w:color="auto"/>
          </w:divBdr>
          <w:divsChild>
            <w:div w:id="148473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881477">
      <w:bodyDiv w:val="1"/>
      <w:marLeft w:val="0"/>
      <w:marRight w:val="0"/>
      <w:marTop w:val="0"/>
      <w:marBottom w:val="0"/>
      <w:divBdr>
        <w:top w:val="none" w:sz="0" w:space="0" w:color="auto"/>
        <w:left w:val="none" w:sz="0" w:space="0" w:color="auto"/>
        <w:bottom w:val="none" w:sz="0" w:space="0" w:color="auto"/>
        <w:right w:val="none" w:sz="0" w:space="0" w:color="auto"/>
      </w:divBdr>
    </w:div>
    <w:div w:id="589310245">
      <w:bodyDiv w:val="1"/>
      <w:marLeft w:val="0"/>
      <w:marRight w:val="0"/>
      <w:marTop w:val="0"/>
      <w:marBottom w:val="0"/>
      <w:divBdr>
        <w:top w:val="none" w:sz="0" w:space="0" w:color="auto"/>
        <w:left w:val="none" w:sz="0" w:space="0" w:color="auto"/>
        <w:bottom w:val="none" w:sz="0" w:space="0" w:color="auto"/>
        <w:right w:val="none" w:sz="0" w:space="0" w:color="auto"/>
      </w:divBdr>
    </w:div>
    <w:div w:id="652872381">
      <w:bodyDiv w:val="1"/>
      <w:marLeft w:val="0"/>
      <w:marRight w:val="0"/>
      <w:marTop w:val="0"/>
      <w:marBottom w:val="0"/>
      <w:divBdr>
        <w:top w:val="none" w:sz="0" w:space="0" w:color="auto"/>
        <w:left w:val="none" w:sz="0" w:space="0" w:color="auto"/>
        <w:bottom w:val="none" w:sz="0" w:space="0" w:color="auto"/>
        <w:right w:val="none" w:sz="0" w:space="0" w:color="auto"/>
      </w:divBdr>
    </w:div>
    <w:div w:id="667749801">
      <w:bodyDiv w:val="1"/>
      <w:marLeft w:val="0"/>
      <w:marRight w:val="0"/>
      <w:marTop w:val="0"/>
      <w:marBottom w:val="0"/>
      <w:divBdr>
        <w:top w:val="none" w:sz="0" w:space="0" w:color="auto"/>
        <w:left w:val="none" w:sz="0" w:space="0" w:color="auto"/>
        <w:bottom w:val="none" w:sz="0" w:space="0" w:color="auto"/>
        <w:right w:val="none" w:sz="0" w:space="0" w:color="auto"/>
      </w:divBdr>
    </w:div>
    <w:div w:id="687491239">
      <w:bodyDiv w:val="1"/>
      <w:marLeft w:val="0"/>
      <w:marRight w:val="0"/>
      <w:marTop w:val="0"/>
      <w:marBottom w:val="0"/>
      <w:divBdr>
        <w:top w:val="none" w:sz="0" w:space="0" w:color="auto"/>
        <w:left w:val="none" w:sz="0" w:space="0" w:color="auto"/>
        <w:bottom w:val="none" w:sz="0" w:space="0" w:color="auto"/>
        <w:right w:val="none" w:sz="0" w:space="0" w:color="auto"/>
      </w:divBdr>
    </w:div>
    <w:div w:id="690032209">
      <w:bodyDiv w:val="1"/>
      <w:marLeft w:val="0"/>
      <w:marRight w:val="0"/>
      <w:marTop w:val="0"/>
      <w:marBottom w:val="0"/>
      <w:divBdr>
        <w:top w:val="none" w:sz="0" w:space="0" w:color="auto"/>
        <w:left w:val="none" w:sz="0" w:space="0" w:color="auto"/>
        <w:bottom w:val="none" w:sz="0" w:space="0" w:color="auto"/>
        <w:right w:val="none" w:sz="0" w:space="0" w:color="auto"/>
      </w:divBdr>
    </w:div>
    <w:div w:id="703751898">
      <w:bodyDiv w:val="1"/>
      <w:marLeft w:val="0"/>
      <w:marRight w:val="0"/>
      <w:marTop w:val="0"/>
      <w:marBottom w:val="0"/>
      <w:divBdr>
        <w:top w:val="none" w:sz="0" w:space="0" w:color="auto"/>
        <w:left w:val="none" w:sz="0" w:space="0" w:color="auto"/>
        <w:bottom w:val="none" w:sz="0" w:space="0" w:color="auto"/>
        <w:right w:val="none" w:sz="0" w:space="0" w:color="auto"/>
      </w:divBdr>
    </w:div>
    <w:div w:id="744302460">
      <w:bodyDiv w:val="1"/>
      <w:marLeft w:val="0"/>
      <w:marRight w:val="0"/>
      <w:marTop w:val="0"/>
      <w:marBottom w:val="0"/>
      <w:divBdr>
        <w:top w:val="none" w:sz="0" w:space="0" w:color="auto"/>
        <w:left w:val="none" w:sz="0" w:space="0" w:color="auto"/>
        <w:bottom w:val="none" w:sz="0" w:space="0" w:color="auto"/>
        <w:right w:val="none" w:sz="0" w:space="0" w:color="auto"/>
      </w:divBdr>
      <w:divsChild>
        <w:div w:id="481316714">
          <w:marLeft w:val="864"/>
          <w:marRight w:val="0"/>
          <w:marTop w:val="0"/>
          <w:marBottom w:val="240"/>
          <w:divBdr>
            <w:top w:val="none" w:sz="0" w:space="0" w:color="auto"/>
            <w:left w:val="none" w:sz="0" w:space="0" w:color="auto"/>
            <w:bottom w:val="none" w:sz="0" w:space="0" w:color="auto"/>
            <w:right w:val="none" w:sz="0" w:space="0" w:color="auto"/>
          </w:divBdr>
        </w:div>
      </w:divsChild>
    </w:div>
    <w:div w:id="756440290">
      <w:bodyDiv w:val="1"/>
      <w:marLeft w:val="0"/>
      <w:marRight w:val="0"/>
      <w:marTop w:val="0"/>
      <w:marBottom w:val="0"/>
      <w:divBdr>
        <w:top w:val="none" w:sz="0" w:space="0" w:color="auto"/>
        <w:left w:val="none" w:sz="0" w:space="0" w:color="auto"/>
        <w:bottom w:val="none" w:sz="0" w:space="0" w:color="auto"/>
        <w:right w:val="none" w:sz="0" w:space="0" w:color="auto"/>
      </w:divBdr>
    </w:div>
    <w:div w:id="763308509">
      <w:bodyDiv w:val="1"/>
      <w:marLeft w:val="0"/>
      <w:marRight w:val="0"/>
      <w:marTop w:val="0"/>
      <w:marBottom w:val="0"/>
      <w:divBdr>
        <w:top w:val="none" w:sz="0" w:space="0" w:color="auto"/>
        <w:left w:val="none" w:sz="0" w:space="0" w:color="auto"/>
        <w:bottom w:val="none" w:sz="0" w:space="0" w:color="auto"/>
        <w:right w:val="none" w:sz="0" w:space="0" w:color="auto"/>
      </w:divBdr>
    </w:div>
    <w:div w:id="770585573">
      <w:bodyDiv w:val="1"/>
      <w:marLeft w:val="0"/>
      <w:marRight w:val="0"/>
      <w:marTop w:val="0"/>
      <w:marBottom w:val="0"/>
      <w:divBdr>
        <w:top w:val="none" w:sz="0" w:space="0" w:color="auto"/>
        <w:left w:val="none" w:sz="0" w:space="0" w:color="auto"/>
        <w:bottom w:val="none" w:sz="0" w:space="0" w:color="auto"/>
        <w:right w:val="none" w:sz="0" w:space="0" w:color="auto"/>
      </w:divBdr>
    </w:div>
    <w:div w:id="785664209">
      <w:bodyDiv w:val="1"/>
      <w:marLeft w:val="0"/>
      <w:marRight w:val="0"/>
      <w:marTop w:val="0"/>
      <w:marBottom w:val="0"/>
      <w:divBdr>
        <w:top w:val="none" w:sz="0" w:space="0" w:color="auto"/>
        <w:left w:val="none" w:sz="0" w:space="0" w:color="auto"/>
        <w:bottom w:val="none" w:sz="0" w:space="0" w:color="auto"/>
        <w:right w:val="none" w:sz="0" w:space="0" w:color="auto"/>
      </w:divBdr>
    </w:div>
    <w:div w:id="802387887">
      <w:bodyDiv w:val="1"/>
      <w:marLeft w:val="0"/>
      <w:marRight w:val="0"/>
      <w:marTop w:val="0"/>
      <w:marBottom w:val="0"/>
      <w:divBdr>
        <w:top w:val="none" w:sz="0" w:space="0" w:color="auto"/>
        <w:left w:val="none" w:sz="0" w:space="0" w:color="auto"/>
        <w:bottom w:val="none" w:sz="0" w:space="0" w:color="auto"/>
        <w:right w:val="none" w:sz="0" w:space="0" w:color="auto"/>
      </w:divBdr>
      <w:divsChild>
        <w:div w:id="1734154673">
          <w:marLeft w:val="0"/>
          <w:marRight w:val="0"/>
          <w:marTop w:val="0"/>
          <w:marBottom w:val="0"/>
          <w:divBdr>
            <w:top w:val="none" w:sz="0" w:space="0" w:color="auto"/>
            <w:left w:val="none" w:sz="0" w:space="0" w:color="auto"/>
            <w:bottom w:val="none" w:sz="0" w:space="0" w:color="auto"/>
            <w:right w:val="none" w:sz="0" w:space="0" w:color="auto"/>
          </w:divBdr>
          <w:divsChild>
            <w:div w:id="174503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293070">
      <w:bodyDiv w:val="1"/>
      <w:marLeft w:val="0"/>
      <w:marRight w:val="0"/>
      <w:marTop w:val="0"/>
      <w:marBottom w:val="0"/>
      <w:divBdr>
        <w:top w:val="none" w:sz="0" w:space="0" w:color="auto"/>
        <w:left w:val="none" w:sz="0" w:space="0" w:color="auto"/>
        <w:bottom w:val="none" w:sz="0" w:space="0" w:color="auto"/>
        <w:right w:val="none" w:sz="0" w:space="0" w:color="auto"/>
      </w:divBdr>
    </w:div>
    <w:div w:id="890649994">
      <w:bodyDiv w:val="1"/>
      <w:marLeft w:val="0"/>
      <w:marRight w:val="0"/>
      <w:marTop w:val="0"/>
      <w:marBottom w:val="0"/>
      <w:divBdr>
        <w:top w:val="none" w:sz="0" w:space="0" w:color="auto"/>
        <w:left w:val="none" w:sz="0" w:space="0" w:color="auto"/>
        <w:bottom w:val="none" w:sz="0" w:space="0" w:color="auto"/>
        <w:right w:val="none" w:sz="0" w:space="0" w:color="auto"/>
      </w:divBdr>
      <w:divsChild>
        <w:div w:id="453133491">
          <w:marLeft w:val="446"/>
          <w:marRight w:val="0"/>
          <w:marTop w:val="0"/>
          <w:marBottom w:val="240"/>
          <w:divBdr>
            <w:top w:val="none" w:sz="0" w:space="0" w:color="auto"/>
            <w:left w:val="none" w:sz="0" w:space="0" w:color="auto"/>
            <w:bottom w:val="none" w:sz="0" w:space="0" w:color="auto"/>
            <w:right w:val="none" w:sz="0" w:space="0" w:color="auto"/>
          </w:divBdr>
        </w:div>
      </w:divsChild>
    </w:div>
    <w:div w:id="917445643">
      <w:bodyDiv w:val="1"/>
      <w:marLeft w:val="0"/>
      <w:marRight w:val="0"/>
      <w:marTop w:val="0"/>
      <w:marBottom w:val="0"/>
      <w:divBdr>
        <w:top w:val="none" w:sz="0" w:space="0" w:color="auto"/>
        <w:left w:val="none" w:sz="0" w:space="0" w:color="auto"/>
        <w:bottom w:val="none" w:sz="0" w:space="0" w:color="auto"/>
        <w:right w:val="none" w:sz="0" w:space="0" w:color="auto"/>
      </w:divBdr>
    </w:div>
    <w:div w:id="930091275">
      <w:bodyDiv w:val="1"/>
      <w:marLeft w:val="0"/>
      <w:marRight w:val="0"/>
      <w:marTop w:val="0"/>
      <w:marBottom w:val="0"/>
      <w:divBdr>
        <w:top w:val="none" w:sz="0" w:space="0" w:color="auto"/>
        <w:left w:val="none" w:sz="0" w:space="0" w:color="auto"/>
        <w:bottom w:val="none" w:sz="0" w:space="0" w:color="auto"/>
        <w:right w:val="none" w:sz="0" w:space="0" w:color="auto"/>
      </w:divBdr>
    </w:div>
    <w:div w:id="949819049">
      <w:bodyDiv w:val="1"/>
      <w:marLeft w:val="0"/>
      <w:marRight w:val="0"/>
      <w:marTop w:val="0"/>
      <w:marBottom w:val="0"/>
      <w:divBdr>
        <w:top w:val="none" w:sz="0" w:space="0" w:color="auto"/>
        <w:left w:val="none" w:sz="0" w:space="0" w:color="auto"/>
        <w:bottom w:val="none" w:sz="0" w:space="0" w:color="auto"/>
        <w:right w:val="none" w:sz="0" w:space="0" w:color="auto"/>
      </w:divBdr>
    </w:div>
    <w:div w:id="958685545">
      <w:bodyDiv w:val="1"/>
      <w:marLeft w:val="0"/>
      <w:marRight w:val="0"/>
      <w:marTop w:val="0"/>
      <w:marBottom w:val="0"/>
      <w:divBdr>
        <w:top w:val="none" w:sz="0" w:space="0" w:color="auto"/>
        <w:left w:val="none" w:sz="0" w:space="0" w:color="auto"/>
        <w:bottom w:val="none" w:sz="0" w:space="0" w:color="auto"/>
        <w:right w:val="none" w:sz="0" w:space="0" w:color="auto"/>
      </w:divBdr>
    </w:div>
    <w:div w:id="973489531">
      <w:bodyDiv w:val="1"/>
      <w:marLeft w:val="0"/>
      <w:marRight w:val="0"/>
      <w:marTop w:val="0"/>
      <w:marBottom w:val="0"/>
      <w:divBdr>
        <w:top w:val="none" w:sz="0" w:space="0" w:color="auto"/>
        <w:left w:val="none" w:sz="0" w:space="0" w:color="auto"/>
        <w:bottom w:val="none" w:sz="0" w:space="0" w:color="auto"/>
        <w:right w:val="none" w:sz="0" w:space="0" w:color="auto"/>
      </w:divBdr>
    </w:div>
    <w:div w:id="999693394">
      <w:bodyDiv w:val="1"/>
      <w:marLeft w:val="0"/>
      <w:marRight w:val="0"/>
      <w:marTop w:val="0"/>
      <w:marBottom w:val="0"/>
      <w:divBdr>
        <w:top w:val="none" w:sz="0" w:space="0" w:color="auto"/>
        <w:left w:val="none" w:sz="0" w:space="0" w:color="auto"/>
        <w:bottom w:val="none" w:sz="0" w:space="0" w:color="auto"/>
        <w:right w:val="none" w:sz="0" w:space="0" w:color="auto"/>
      </w:divBdr>
      <w:divsChild>
        <w:div w:id="638649402">
          <w:marLeft w:val="0"/>
          <w:marRight w:val="0"/>
          <w:marTop w:val="0"/>
          <w:marBottom w:val="0"/>
          <w:divBdr>
            <w:top w:val="none" w:sz="0" w:space="0" w:color="auto"/>
            <w:left w:val="none" w:sz="0" w:space="0" w:color="auto"/>
            <w:bottom w:val="none" w:sz="0" w:space="0" w:color="auto"/>
            <w:right w:val="none" w:sz="0" w:space="0" w:color="auto"/>
          </w:divBdr>
          <w:divsChild>
            <w:div w:id="204605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57521">
      <w:bodyDiv w:val="1"/>
      <w:marLeft w:val="0"/>
      <w:marRight w:val="0"/>
      <w:marTop w:val="0"/>
      <w:marBottom w:val="0"/>
      <w:divBdr>
        <w:top w:val="none" w:sz="0" w:space="0" w:color="auto"/>
        <w:left w:val="none" w:sz="0" w:space="0" w:color="auto"/>
        <w:bottom w:val="none" w:sz="0" w:space="0" w:color="auto"/>
        <w:right w:val="none" w:sz="0" w:space="0" w:color="auto"/>
      </w:divBdr>
    </w:div>
    <w:div w:id="1054814790">
      <w:bodyDiv w:val="1"/>
      <w:marLeft w:val="0"/>
      <w:marRight w:val="0"/>
      <w:marTop w:val="0"/>
      <w:marBottom w:val="0"/>
      <w:divBdr>
        <w:top w:val="none" w:sz="0" w:space="0" w:color="auto"/>
        <w:left w:val="none" w:sz="0" w:space="0" w:color="auto"/>
        <w:bottom w:val="none" w:sz="0" w:space="0" w:color="auto"/>
        <w:right w:val="none" w:sz="0" w:space="0" w:color="auto"/>
      </w:divBdr>
      <w:divsChild>
        <w:div w:id="1934319307">
          <w:marLeft w:val="0"/>
          <w:marRight w:val="0"/>
          <w:marTop w:val="0"/>
          <w:marBottom w:val="0"/>
          <w:divBdr>
            <w:top w:val="none" w:sz="0" w:space="0" w:color="auto"/>
            <w:left w:val="none" w:sz="0" w:space="0" w:color="auto"/>
            <w:bottom w:val="none" w:sz="0" w:space="0" w:color="auto"/>
            <w:right w:val="none" w:sz="0" w:space="0" w:color="auto"/>
          </w:divBdr>
          <w:divsChild>
            <w:div w:id="140811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564658">
      <w:bodyDiv w:val="1"/>
      <w:marLeft w:val="0"/>
      <w:marRight w:val="0"/>
      <w:marTop w:val="0"/>
      <w:marBottom w:val="0"/>
      <w:divBdr>
        <w:top w:val="none" w:sz="0" w:space="0" w:color="auto"/>
        <w:left w:val="none" w:sz="0" w:space="0" w:color="auto"/>
        <w:bottom w:val="none" w:sz="0" w:space="0" w:color="auto"/>
        <w:right w:val="none" w:sz="0" w:space="0" w:color="auto"/>
      </w:divBdr>
    </w:div>
    <w:div w:id="1184515169">
      <w:bodyDiv w:val="1"/>
      <w:marLeft w:val="0"/>
      <w:marRight w:val="0"/>
      <w:marTop w:val="0"/>
      <w:marBottom w:val="0"/>
      <w:divBdr>
        <w:top w:val="none" w:sz="0" w:space="0" w:color="auto"/>
        <w:left w:val="none" w:sz="0" w:space="0" w:color="auto"/>
        <w:bottom w:val="none" w:sz="0" w:space="0" w:color="auto"/>
        <w:right w:val="none" w:sz="0" w:space="0" w:color="auto"/>
      </w:divBdr>
    </w:div>
    <w:div w:id="1209995779">
      <w:bodyDiv w:val="1"/>
      <w:marLeft w:val="0"/>
      <w:marRight w:val="0"/>
      <w:marTop w:val="0"/>
      <w:marBottom w:val="0"/>
      <w:divBdr>
        <w:top w:val="none" w:sz="0" w:space="0" w:color="auto"/>
        <w:left w:val="none" w:sz="0" w:space="0" w:color="auto"/>
        <w:bottom w:val="none" w:sz="0" w:space="0" w:color="auto"/>
        <w:right w:val="none" w:sz="0" w:space="0" w:color="auto"/>
      </w:divBdr>
    </w:div>
    <w:div w:id="1217467846">
      <w:bodyDiv w:val="1"/>
      <w:marLeft w:val="0"/>
      <w:marRight w:val="0"/>
      <w:marTop w:val="0"/>
      <w:marBottom w:val="0"/>
      <w:divBdr>
        <w:top w:val="none" w:sz="0" w:space="0" w:color="auto"/>
        <w:left w:val="none" w:sz="0" w:space="0" w:color="auto"/>
        <w:bottom w:val="none" w:sz="0" w:space="0" w:color="auto"/>
        <w:right w:val="none" w:sz="0" w:space="0" w:color="auto"/>
      </w:divBdr>
    </w:div>
    <w:div w:id="1326007524">
      <w:bodyDiv w:val="1"/>
      <w:marLeft w:val="0"/>
      <w:marRight w:val="0"/>
      <w:marTop w:val="0"/>
      <w:marBottom w:val="0"/>
      <w:divBdr>
        <w:top w:val="none" w:sz="0" w:space="0" w:color="auto"/>
        <w:left w:val="none" w:sz="0" w:space="0" w:color="auto"/>
        <w:bottom w:val="none" w:sz="0" w:space="0" w:color="auto"/>
        <w:right w:val="none" w:sz="0" w:space="0" w:color="auto"/>
      </w:divBdr>
    </w:div>
    <w:div w:id="1350334692">
      <w:bodyDiv w:val="1"/>
      <w:marLeft w:val="0"/>
      <w:marRight w:val="0"/>
      <w:marTop w:val="0"/>
      <w:marBottom w:val="0"/>
      <w:divBdr>
        <w:top w:val="none" w:sz="0" w:space="0" w:color="auto"/>
        <w:left w:val="none" w:sz="0" w:space="0" w:color="auto"/>
        <w:bottom w:val="none" w:sz="0" w:space="0" w:color="auto"/>
        <w:right w:val="none" w:sz="0" w:space="0" w:color="auto"/>
      </w:divBdr>
    </w:div>
    <w:div w:id="1394700405">
      <w:bodyDiv w:val="1"/>
      <w:marLeft w:val="0"/>
      <w:marRight w:val="0"/>
      <w:marTop w:val="0"/>
      <w:marBottom w:val="0"/>
      <w:divBdr>
        <w:top w:val="none" w:sz="0" w:space="0" w:color="auto"/>
        <w:left w:val="none" w:sz="0" w:space="0" w:color="auto"/>
        <w:bottom w:val="none" w:sz="0" w:space="0" w:color="auto"/>
        <w:right w:val="none" w:sz="0" w:space="0" w:color="auto"/>
      </w:divBdr>
      <w:divsChild>
        <w:div w:id="607548022">
          <w:marLeft w:val="446"/>
          <w:marRight w:val="0"/>
          <w:marTop w:val="0"/>
          <w:marBottom w:val="240"/>
          <w:divBdr>
            <w:top w:val="none" w:sz="0" w:space="0" w:color="auto"/>
            <w:left w:val="none" w:sz="0" w:space="0" w:color="auto"/>
            <w:bottom w:val="none" w:sz="0" w:space="0" w:color="auto"/>
            <w:right w:val="none" w:sz="0" w:space="0" w:color="auto"/>
          </w:divBdr>
        </w:div>
      </w:divsChild>
    </w:div>
    <w:div w:id="1435664369">
      <w:bodyDiv w:val="1"/>
      <w:marLeft w:val="0"/>
      <w:marRight w:val="0"/>
      <w:marTop w:val="0"/>
      <w:marBottom w:val="0"/>
      <w:divBdr>
        <w:top w:val="none" w:sz="0" w:space="0" w:color="auto"/>
        <w:left w:val="none" w:sz="0" w:space="0" w:color="auto"/>
        <w:bottom w:val="none" w:sz="0" w:space="0" w:color="auto"/>
        <w:right w:val="none" w:sz="0" w:space="0" w:color="auto"/>
      </w:divBdr>
      <w:divsChild>
        <w:div w:id="2018656459">
          <w:marLeft w:val="0"/>
          <w:marRight w:val="0"/>
          <w:marTop w:val="0"/>
          <w:marBottom w:val="0"/>
          <w:divBdr>
            <w:top w:val="none" w:sz="0" w:space="0" w:color="auto"/>
            <w:left w:val="none" w:sz="0" w:space="0" w:color="auto"/>
            <w:bottom w:val="none" w:sz="0" w:space="0" w:color="auto"/>
            <w:right w:val="none" w:sz="0" w:space="0" w:color="auto"/>
          </w:divBdr>
          <w:divsChild>
            <w:div w:id="171430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171647">
      <w:bodyDiv w:val="1"/>
      <w:marLeft w:val="0"/>
      <w:marRight w:val="0"/>
      <w:marTop w:val="0"/>
      <w:marBottom w:val="0"/>
      <w:divBdr>
        <w:top w:val="none" w:sz="0" w:space="0" w:color="auto"/>
        <w:left w:val="none" w:sz="0" w:space="0" w:color="auto"/>
        <w:bottom w:val="none" w:sz="0" w:space="0" w:color="auto"/>
        <w:right w:val="none" w:sz="0" w:space="0" w:color="auto"/>
      </w:divBdr>
    </w:div>
    <w:div w:id="1496259295">
      <w:bodyDiv w:val="1"/>
      <w:marLeft w:val="0"/>
      <w:marRight w:val="0"/>
      <w:marTop w:val="0"/>
      <w:marBottom w:val="0"/>
      <w:divBdr>
        <w:top w:val="none" w:sz="0" w:space="0" w:color="auto"/>
        <w:left w:val="none" w:sz="0" w:space="0" w:color="auto"/>
        <w:bottom w:val="none" w:sz="0" w:space="0" w:color="auto"/>
        <w:right w:val="none" w:sz="0" w:space="0" w:color="auto"/>
      </w:divBdr>
    </w:div>
    <w:div w:id="1504903979">
      <w:bodyDiv w:val="1"/>
      <w:marLeft w:val="0"/>
      <w:marRight w:val="0"/>
      <w:marTop w:val="0"/>
      <w:marBottom w:val="0"/>
      <w:divBdr>
        <w:top w:val="none" w:sz="0" w:space="0" w:color="auto"/>
        <w:left w:val="none" w:sz="0" w:space="0" w:color="auto"/>
        <w:bottom w:val="none" w:sz="0" w:space="0" w:color="auto"/>
        <w:right w:val="none" w:sz="0" w:space="0" w:color="auto"/>
      </w:divBdr>
    </w:div>
    <w:div w:id="1546477968">
      <w:bodyDiv w:val="1"/>
      <w:marLeft w:val="0"/>
      <w:marRight w:val="0"/>
      <w:marTop w:val="0"/>
      <w:marBottom w:val="0"/>
      <w:divBdr>
        <w:top w:val="none" w:sz="0" w:space="0" w:color="auto"/>
        <w:left w:val="none" w:sz="0" w:space="0" w:color="auto"/>
        <w:bottom w:val="none" w:sz="0" w:space="0" w:color="auto"/>
        <w:right w:val="none" w:sz="0" w:space="0" w:color="auto"/>
      </w:divBdr>
    </w:div>
    <w:div w:id="1562861670">
      <w:bodyDiv w:val="1"/>
      <w:marLeft w:val="0"/>
      <w:marRight w:val="0"/>
      <w:marTop w:val="0"/>
      <w:marBottom w:val="0"/>
      <w:divBdr>
        <w:top w:val="none" w:sz="0" w:space="0" w:color="auto"/>
        <w:left w:val="none" w:sz="0" w:space="0" w:color="auto"/>
        <w:bottom w:val="none" w:sz="0" w:space="0" w:color="auto"/>
        <w:right w:val="none" w:sz="0" w:space="0" w:color="auto"/>
      </w:divBdr>
    </w:div>
    <w:div w:id="1568759036">
      <w:bodyDiv w:val="1"/>
      <w:marLeft w:val="0"/>
      <w:marRight w:val="0"/>
      <w:marTop w:val="0"/>
      <w:marBottom w:val="0"/>
      <w:divBdr>
        <w:top w:val="none" w:sz="0" w:space="0" w:color="auto"/>
        <w:left w:val="none" w:sz="0" w:space="0" w:color="auto"/>
        <w:bottom w:val="none" w:sz="0" w:space="0" w:color="auto"/>
        <w:right w:val="none" w:sz="0" w:space="0" w:color="auto"/>
      </w:divBdr>
      <w:divsChild>
        <w:div w:id="1449205184">
          <w:marLeft w:val="0"/>
          <w:marRight w:val="0"/>
          <w:marTop w:val="0"/>
          <w:marBottom w:val="0"/>
          <w:divBdr>
            <w:top w:val="none" w:sz="0" w:space="0" w:color="auto"/>
            <w:left w:val="none" w:sz="0" w:space="0" w:color="auto"/>
            <w:bottom w:val="none" w:sz="0" w:space="0" w:color="auto"/>
            <w:right w:val="none" w:sz="0" w:space="0" w:color="auto"/>
          </w:divBdr>
          <w:divsChild>
            <w:div w:id="3361105">
              <w:marLeft w:val="0"/>
              <w:marRight w:val="0"/>
              <w:marTop w:val="0"/>
              <w:marBottom w:val="0"/>
              <w:divBdr>
                <w:top w:val="none" w:sz="0" w:space="0" w:color="auto"/>
                <w:left w:val="none" w:sz="0" w:space="0" w:color="auto"/>
                <w:bottom w:val="none" w:sz="0" w:space="0" w:color="auto"/>
                <w:right w:val="none" w:sz="0" w:space="0" w:color="auto"/>
              </w:divBdr>
            </w:div>
            <w:div w:id="38668422">
              <w:marLeft w:val="0"/>
              <w:marRight w:val="0"/>
              <w:marTop w:val="0"/>
              <w:marBottom w:val="0"/>
              <w:divBdr>
                <w:top w:val="none" w:sz="0" w:space="0" w:color="auto"/>
                <w:left w:val="none" w:sz="0" w:space="0" w:color="auto"/>
                <w:bottom w:val="none" w:sz="0" w:space="0" w:color="auto"/>
                <w:right w:val="none" w:sz="0" w:space="0" w:color="auto"/>
              </w:divBdr>
            </w:div>
            <w:div w:id="97214285">
              <w:marLeft w:val="0"/>
              <w:marRight w:val="0"/>
              <w:marTop w:val="0"/>
              <w:marBottom w:val="0"/>
              <w:divBdr>
                <w:top w:val="none" w:sz="0" w:space="0" w:color="auto"/>
                <w:left w:val="none" w:sz="0" w:space="0" w:color="auto"/>
                <w:bottom w:val="none" w:sz="0" w:space="0" w:color="auto"/>
                <w:right w:val="none" w:sz="0" w:space="0" w:color="auto"/>
              </w:divBdr>
            </w:div>
            <w:div w:id="244388905">
              <w:marLeft w:val="0"/>
              <w:marRight w:val="0"/>
              <w:marTop w:val="0"/>
              <w:marBottom w:val="0"/>
              <w:divBdr>
                <w:top w:val="none" w:sz="0" w:space="0" w:color="auto"/>
                <w:left w:val="none" w:sz="0" w:space="0" w:color="auto"/>
                <w:bottom w:val="none" w:sz="0" w:space="0" w:color="auto"/>
                <w:right w:val="none" w:sz="0" w:space="0" w:color="auto"/>
              </w:divBdr>
            </w:div>
            <w:div w:id="333144281">
              <w:marLeft w:val="0"/>
              <w:marRight w:val="0"/>
              <w:marTop w:val="0"/>
              <w:marBottom w:val="0"/>
              <w:divBdr>
                <w:top w:val="none" w:sz="0" w:space="0" w:color="auto"/>
                <w:left w:val="none" w:sz="0" w:space="0" w:color="auto"/>
                <w:bottom w:val="none" w:sz="0" w:space="0" w:color="auto"/>
                <w:right w:val="none" w:sz="0" w:space="0" w:color="auto"/>
              </w:divBdr>
            </w:div>
            <w:div w:id="388962004">
              <w:marLeft w:val="0"/>
              <w:marRight w:val="0"/>
              <w:marTop w:val="0"/>
              <w:marBottom w:val="0"/>
              <w:divBdr>
                <w:top w:val="none" w:sz="0" w:space="0" w:color="auto"/>
                <w:left w:val="none" w:sz="0" w:space="0" w:color="auto"/>
                <w:bottom w:val="none" w:sz="0" w:space="0" w:color="auto"/>
                <w:right w:val="none" w:sz="0" w:space="0" w:color="auto"/>
              </w:divBdr>
            </w:div>
            <w:div w:id="487133825">
              <w:marLeft w:val="0"/>
              <w:marRight w:val="0"/>
              <w:marTop w:val="0"/>
              <w:marBottom w:val="0"/>
              <w:divBdr>
                <w:top w:val="none" w:sz="0" w:space="0" w:color="auto"/>
                <w:left w:val="none" w:sz="0" w:space="0" w:color="auto"/>
                <w:bottom w:val="none" w:sz="0" w:space="0" w:color="auto"/>
                <w:right w:val="none" w:sz="0" w:space="0" w:color="auto"/>
              </w:divBdr>
            </w:div>
            <w:div w:id="512768621">
              <w:marLeft w:val="0"/>
              <w:marRight w:val="0"/>
              <w:marTop w:val="0"/>
              <w:marBottom w:val="0"/>
              <w:divBdr>
                <w:top w:val="none" w:sz="0" w:space="0" w:color="auto"/>
                <w:left w:val="none" w:sz="0" w:space="0" w:color="auto"/>
                <w:bottom w:val="none" w:sz="0" w:space="0" w:color="auto"/>
                <w:right w:val="none" w:sz="0" w:space="0" w:color="auto"/>
              </w:divBdr>
            </w:div>
            <w:div w:id="712388761">
              <w:marLeft w:val="0"/>
              <w:marRight w:val="0"/>
              <w:marTop w:val="0"/>
              <w:marBottom w:val="0"/>
              <w:divBdr>
                <w:top w:val="none" w:sz="0" w:space="0" w:color="auto"/>
                <w:left w:val="none" w:sz="0" w:space="0" w:color="auto"/>
                <w:bottom w:val="none" w:sz="0" w:space="0" w:color="auto"/>
                <w:right w:val="none" w:sz="0" w:space="0" w:color="auto"/>
              </w:divBdr>
            </w:div>
            <w:div w:id="714741531">
              <w:marLeft w:val="0"/>
              <w:marRight w:val="0"/>
              <w:marTop w:val="0"/>
              <w:marBottom w:val="0"/>
              <w:divBdr>
                <w:top w:val="none" w:sz="0" w:space="0" w:color="auto"/>
                <w:left w:val="none" w:sz="0" w:space="0" w:color="auto"/>
                <w:bottom w:val="none" w:sz="0" w:space="0" w:color="auto"/>
                <w:right w:val="none" w:sz="0" w:space="0" w:color="auto"/>
              </w:divBdr>
            </w:div>
            <w:div w:id="720712817">
              <w:marLeft w:val="0"/>
              <w:marRight w:val="0"/>
              <w:marTop w:val="0"/>
              <w:marBottom w:val="0"/>
              <w:divBdr>
                <w:top w:val="none" w:sz="0" w:space="0" w:color="auto"/>
                <w:left w:val="none" w:sz="0" w:space="0" w:color="auto"/>
                <w:bottom w:val="none" w:sz="0" w:space="0" w:color="auto"/>
                <w:right w:val="none" w:sz="0" w:space="0" w:color="auto"/>
              </w:divBdr>
            </w:div>
            <w:div w:id="769475825">
              <w:marLeft w:val="0"/>
              <w:marRight w:val="0"/>
              <w:marTop w:val="0"/>
              <w:marBottom w:val="0"/>
              <w:divBdr>
                <w:top w:val="none" w:sz="0" w:space="0" w:color="auto"/>
                <w:left w:val="none" w:sz="0" w:space="0" w:color="auto"/>
                <w:bottom w:val="none" w:sz="0" w:space="0" w:color="auto"/>
                <w:right w:val="none" w:sz="0" w:space="0" w:color="auto"/>
              </w:divBdr>
            </w:div>
            <w:div w:id="888763851">
              <w:marLeft w:val="0"/>
              <w:marRight w:val="0"/>
              <w:marTop w:val="0"/>
              <w:marBottom w:val="0"/>
              <w:divBdr>
                <w:top w:val="none" w:sz="0" w:space="0" w:color="auto"/>
                <w:left w:val="none" w:sz="0" w:space="0" w:color="auto"/>
                <w:bottom w:val="none" w:sz="0" w:space="0" w:color="auto"/>
                <w:right w:val="none" w:sz="0" w:space="0" w:color="auto"/>
              </w:divBdr>
            </w:div>
            <w:div w:id="909926377">
              <w:marLeft w:val="0"/>
              <w:marRight w:val="0"/>
              <w:marTop w:val="0"/>
              <w:marBottom w:val="0"/>
              <w:divBdr>
                <w:top w:val="none" w:sz="0" w:space="0" w:color="auto"/>
                <w:left w:val="none" w:sz="0" w:space="0" w:color="auto"/>
                <w:bottom w:val="none" w:sz="0" w:space="0" w:color="auto"/>
                <w:right w:val="none" w:sz="0" w:space="0" w:color="auto"/>
              </w:divBdr>
            </w:div>
            <w:div w:id="974258796">
              <w:marLeft w:val="0"/>
              <w:marRight w:val="0"/>
              <w:marTop w:val="0"/>
              <w:marBottom w:val="0"/>
              <w:divBdr>
                <w:top w:val="none" w:sz="0" w:space="0" w:color="auto"/>
                <w:left w:val="none" w:sz="0" w:space="0" w:color="auto"/>
                <w:bottom w:val="none" w:sz="0" w:space="0" w:color="auto"/>
                <w:right w:val="none" w:sz="0" w:space="0" w:color="auto"/>
              </w:divBdr>
            </w:div>
            <w:div w:id="1000039773">
              <w:marLeft w:val="0"/>
              <w:marRight w:val="0"/>
              <w:marTop w:val="0"/>
              <w:marBottom w:val="0"/>
              <w:divBdr>
                <w:top w:val="none" w:sz="0" w:space="0" w:color="auto"/>
                <w:left w:val="none" w:sz="0" w:space="0" w:color="auto"/>
                <w:bottom w:val="none" w:sz="0" w:space="0" w:color="auto"/>
                <w:right w:val="none" w:sz="0" w:space="0" w:color="auto"/>
              </w:divBdr>
            </w:div>
            <w:div w:id="1029650130">
              <w:marLeft w:val="0"/>
              <w:marRight w:val="0"/>
              <w:marTop w:val="0"/>
              <w:marBottom w:val="0"/>
              <w:divBdr>
                <w:top w:val="none" w:sz="0" w:space="0" w:color="auto"/>
                <w:left w:val="none" w:sz="0" w:space="0" w:color="auto"/>
                <w:bottom w:val="none" w:sz="0" w:space="0" w:color="auto"/>
                <w:right w:val="none" w:sz="0" w:space="0" w:color="auto"/>
              </w:divBdr>
            </w:div>
            <w:div w:id="1311714075">
              <w:marLeft w:val="0"/>
              <w:marRight w:val="0"/>
              <w:marTop w:val="0"/>
              <w:marBottom w:val="0"/>
              <w:divBdr>
                <w:top w:val="none" w:sz="0" w:space="0" w:color="auto"/>
                <w:left w:val="none" w:sz="0" w:space="0" w:color="auto"/>
                <w:bottom w:val="none" w:sz="0" w:space="0" w:color="auto"/>
                <w:right w:val="none" w:sz="0" w:space="0" w:color="auto"/>
              </w:divBdr>
            </w:div>
            <w:div w:id="1318193347">
              <w:marLeft w:val="0"/>
              <w:marRight w:val="0"/>
              <w:marTop w:val="0"/>
              <w:marBottom w:val="0"/>
              <w:divBdr>
                <w:top w:val="none" w:sz="0" w:space="0" w:color="auto"/>
                <w:left w:val="none" w:sz="0" w:space="0" w:color="auto"/>
                <w:bottom w:val="none" w:sz="0" w:space="0" w:color="auto"/>
                <w:right w:val="none" w:sz="0" w:space="0" w:color="auto"/>
              </w:divBdr>
            </w:div>
            <w:div w:id="1352411201">
              <w:marLeft w:val="0"/>
              <w:marRight w:val="0"/>
              <w:marTop w:val="0"/>
              <w:marBottom w:val="0"/>
              <w:divBdr>
                <w:top w:val="none" w:sz="0" w:space="0" w:color="auto"/>
                <w:left w:val="none" w:sz="0" w:space="0" w:color="auto"/>
                <w:bottom w:val="none" w:sz="0" w:space="0" w:color="auto"/>
                <w:right w:val="none" w:sz="0" w:space="0" w:color="auto"/>
              </w:divBdr>
            </w:div>
            <w:div w:id="1390228608">
              <w:marLeft w:val="0"/>
              <w:marRight w:val="0"/>
              <w:marTop w:val="0"/>
              <w:marBottom w:val="0"/>
              <w:divBdr>
                <w:top w:val="none" w:sz="0" w:space="0" w:color="auto"/>
                <w:left w:val="none" w:sz="0" w:space="0" w:color="auto"/>
                <w:bottom w:val="none" w:sz="0" w:space="0" w:color="auto"/>
                <w:right w:val="none" w:sz="0" w:space="0" w:color="auto"/>
              </w:divBdr>
            </w:div>
            <w:div w:id="1420324815">
              <w:marLeft w:val="0"/>
              <w:marRight w:val="0"/>
              <w:marTop w:val="0"/>
              <w:marBottom w:val="0"/>
              <w:divBdr>
                <w:top w:val="none" w:sz="0" w:space="0" w:color="auto"/>
                <w:left w:val="none" w:sz="0" w:space="0" w:color="auto"/>
                <w:bottom w:val="none" w:sz="0" w:space="0" w:color="auto"/>
                <w:right w:val="none" w:sz="0" w:space="0" w:color="auto"/>
              </w:divBdr>
            </w:div>
            <w:div w:id="1506364036">
              <w:marLeft w:val="0"/>
              <w:marRight w:val="0"/>
              <w:marTop w:val="0"/>
              <w:marBottom w:val="0"/>
              <w:divBdr>
                <w:top w:val="none" w:sz="0" w:space="0" w:color="auto"/>
                <w:left w:val="none" w:sz="0" w:space="0" w:color="auto"/>
                <w:bottom w:val="none" w:sz="0" w:space="0" w:color="auto"/>
                <w:right w:val="none" w:sz="0" w:space="0" w:color="auto"/>
              </w:divBdr>
            </w:div>
            <w:div w:id="1543126405">
              <w:marLeft w:val="0"/>
              <w:marRight w:val="0"/>
              <w:marTop w:val="0"/>
              <w:marBottom w:val="0"/>
              <w:divBdr>
                <w:top w:val="none" w:sz="0" w:space="0" w:color="auto"/>
                <w:left w:val="none" w:sz="0" w:space="0" w:color="auto"/>
                <w:bottom w:val="none" w:sz="0" w:space="0" w:color="auto"/>
                <w:right w:val="none" w:sz="0" w:space="0" w:color="auto"/>
              </w:divBdr>
            </w:div>
            <w:div w:id="1644383920">
              <w:marLeft w:val="0"/>
              <w:marRight w:val="0"/>
              <w:marTop w:val="0"/>
              <w:marBottom w:val="0"/>
              <w:divBdr>
                <w:top w:val="none" w:sz="0" w:space="0" w:color="auto"/>
                <w:left w:val="none" w:sz="0" w:space="0" w:color="auto"/>
                <w:bottom w:val="none" w:sz="0" w:space="0" w:color="auto"/>
                <w:right w:val="none" w:sz="0" w:space="0" w:color="auto"/>
              </w:divBdr>
            </w:div>
            <w:div w:id="1693189730">
              <w:marLeft w:val="0"/>
              <w:marRight w:val="0"/>
              <w:marTop w:val="0"/>
              <w:marBottom w:val="0"/>
              <w:divBdr>
                <w:top w:val="none" w:sz="0" w:space="0" w:color="auto"/>
                <w:left w:val="none" w:sz="0" w:space="0" w:color="auto"/>
                <w:bottom w:val="none" w:sz="0" w:space="0" w:color="auto"/>
                <w:right w:val="none" w:sz="0" w:space="0" w:color="auto"/>
              </w:divBdr>
            </w:div>
            <w:div w:id="1964769654">
              <w:marLeft w:val="0"/>
              <w:marRight w:val="0"/>
              <w:marTop w:val="0"/>
              <w:marBottom w:val="0"/>
              <w:divBdr>
                <w:top w:val="none" w:sz="0" w:space="0" w:color="auto"/>
                <w:left w:val="none" w:sz="0" w:space="0" w:color="auto"/>
                <w:bottom w:val="none" w:sz="0" w:space="0" w:color="auto"/>
                <w:right w:val="none" w:sz="0" w:space="0" w:color="auto"/>
              </w:divBdr>
            </w:div>
            <w:div w:id="1996107781">
              <w:marLeft w:val="0"/>
              <w:marRight w:val="0"/>
              <w:marTop w:val="0"/>
              <w:marBottom w:val="0"/>
              <w:divBdr>
                <w:top w:val="none" w:sz="0" w:space="0" w:color="auto"/>
                <w:left w:val="none" w:sz="0" w:space="0" w:color="auto"/>
                <w:bottom w:val="none" w:sz="0" w:space="0" w:color="auto"/>
                <w:right w:val="none" w:sz="0" w:space="0" w:color="auto"/>
              </w:divBdr>
            </w:div>
            <w:div w:id="2033650206">
              <w:marLeft w:val="0"/>
              <w:marRight w:val="0"/>
              <w:marTop w:val="0"/>
              <w:marBottom w:val="0"/>
              <w:divBdr>
                <w:top w:val="none" w:sz="0" w:space="0" w:color="auto"/>
                <w:left w:val="none" w:sz="0" w:space="0" w:color="auto"/>
                <w:bottom w:val="none" w:sz="0" w:space="0" w:color="auto"/>
                <w:right w:val="none" w:sz="0" w:space="0" w:color="auto"/>
              </w:divBdr>
            </w:div>
            <w:div w:id="2046633254">
              <w:marLeft w:val="0"/>
              <w:marRight w:val="0"/>
              <w:marTop w:val="0"/>
              <w:marBottom w:val="0"/>
              <w:divBdr>
                <w:top w:val="none" w:sz="0" w:space="0" w:color="auto"/>
                <w:left w:val="none" w:sz="0" w:space="0" w:color="auto"/>
                <w:bottom w:val="none" w:sz="0" w:space="0" w:color="auto"/>
                <w:right w:val="none" w:sz="0" w:space="0" w:color="auto"/>
              </w:divBdr>
            </w:div>
            <w:div w:id="204763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152953">
      <w:bodyDiv w:val="1"/>
      <w:marLeft w:val="0"/>
      <w:marRight w:val="0"/>
      <w:marTop w:val="0"/>
      <w:marBottom w:val="0"/>
      <w:divBdr>
        <w:top w:val="none" w:sz="0" w:space="0" w:color="auto"/>
        <w:left w:val="none" w:sz="0" w:space="0" w:color="auto"/>
        <w:bottom w:val="none" w:sz="0" w:space="0" w:color="auto"/>
        <w:right w:val="none" w:sz="0" w:space="0" w:color="auto"/>
      </w:divBdr>
    </w:div>
    <w:div w:id="1586915742">
      <w:bodyDiv w:val="1"/>
      <w:marLeft w:val="0"/>
      <w:marRight w:val="0"/>
      <w:marTop w:val="0"/>
      <w:marBottom w:val="0"/>
      <w:divBdr>
        <w:top w:val="none" w:sz="0" w:space="0" w:color="auto"/>
        <w:left w:val="none" w:sz="0" w:space="0" w:color="auto"/>
        <w:bottom w:val="none" w:sz="0" w:space="0" w:color="auto"/>
        <w:right w:val="none" w:sz="0" w:space="0" w:color="auto"/>
      </w:divBdr>
    </w:div>
    <w:div w:id="1696929051">
      <w:bodyDiv w:val="1"/>
      <w:marLeft w:val="0"/>
      <w:marRight w:val="0"/>
      <w:marTop w:val="0"/>
      <w:marBottom w:val="0"/>
      <w:divBdr>
        <w:top w:val="none" w:sz="0" w:space="0" w:color="auto"/>
        <w:left w:val="none" w:sz="0" w:space="0" w:color="auto"/>
        <w:bottom w:val="none" w:sz="0" w:space="0" w:color="auto"/>
        <w:right w:val="none" w:sz="0" w:space="0" w:color="auto"/>
      </w:divBdr>
    </w:div>
    <w:div w:id="1701129261">
      <w:bodyDiv w:val="1"/>
      <w:marLeft w:val="0"/>
      <w:marRight w:val="0"/>
      <w:marTop w:val="0"/>
      <w:marBottom w:val="0"/>
      <w:divBdr>
        <w:top w:val="none" w:sz="0" w:space="0" w:color="auto"/>
        <w:left w:val="none" w:sz="0" w:space="0" w:color="auto"/>
        <w:bottom w:val="none" w:sz="0" w:space="0" w:color="auto"/>
        <w:right w:val="none" w:sz="0" w:space="0" w:color="auto"/>
      </w:divBdr>
    </w:div>
    <w:div w:id="1719865140">
      <w:bodyDiv w:val="1"/>
      <w:marLeft w:val="0"/>
      <w:marRight w:val="0"/>
      <w:marTop w:val="0"/>
      <w:marBottom w:val="0"/>
      <w:divBdr>
        <w:top w:val="none" w:sz="0" w:space="0" w:color="auto"/>
        <w:left w:val="none" w:sz="0" w:space="0" w:color="auto"/>
        <w:bottom w:val="none" w:sz="0" w:space="0" w:color="auto"/>
        <w:right w:val="none" w:sz="0" w:space="0" w:color="auto"/>
      </w:divBdr>
    </w:div>
    <w:div w:id="1740900076">
      <w:bodyDiv w:val="1"/>
      <w:marLeft w:val="0"/>
      <w:marRight w:val="0"/>
      <w:marTop w:val="0"/>
      <w:marBottom w:val="0"/>
      <w:divBdr>
        <w:top w:val="none" w:sz="0" w:space="0" w:color="auto"/>
        <w:left w:val="none" w:sz="0" w:space="0" w:color="auto"/>
        <w:bottom w:val="none" w:sz="0" w:space="0" w:color="auto"/>
        <w:right w:val="none" w:sz="0" w:space="0" w:color="auto"/>
      </w:divBdr>
    </w:div>
    <w:div w:id="1747335473">
      <w:bodyDiv w:val="1"/>
      <w:marLeft w:val="0"/>
      <w:marRight w:val="0"/>
      <w:marTop w:val="0"/>
      <w:marBottom w:val="0"/>
      <w:divBdr>
        <w:top w:val="none" w:sz="0" w:space="0" w:color="auto"/>
        <w:left w:val="none" w:sz="0" w:space="0" w:color="auto"/>
        <w:bottom w:val="none" w:sz="0" w:space="0" w:color="auto"/>
        <w:right w:val="none" w:sz="0" w:space="0" w:color="auto"/>
      </w:divBdr>
    </w:div>
    <w:div w:id="1777285710">
      <w:bodyDiv w:val="1"/>
      <w:marLeft w:val="0"/>
      <w:marRight w:val="0"/>
      <w:marTop w:val="0"/>
      <w:marBottom w:val="0"/>
      <w:divBdr>
        <w:top w:val="none" w:sz="0" w:space="0" w:color="auto"/>
        <w:left w:val="none" w:sz="0" w:space="0" w:color="auto"/>
        <w:bottom w:val="none" w:sz="0" w:space="0" w:color="auto"/>
        <w:right w:val="none" w:sz="0" w:space="0" w:color="auto"/>
      </w:divBdr>
    </w:div>
    <w:div w:id="1797211742">
      <w:bodyDiv w:val="1"/>
      <w:marLeft w:val="0"/>
      <w:marRight w:val="0"/>
      <w:marTop w:val="0"/>
      <w:marBottom w:val="0"/>
      <w:divBdr>
        <w:top w:val="none" w:sz="0" w:space="0" w:color="auto"/>
        <w:left w:val="none" w:sz="0" w:space="0" w:color="auto"/>
        <w:bottom w:val="none" w:sz="0" w:space="0" w:color="auto"/>
        <w:right w:val="none" w:sz="0" w:space="0" w:color="auto"/>
      </w:divBdr>
    </w:div>
    <w:div w:id="1799684757">
      <w:bodyDiv w:val="1"/>
      <w:marLeft w:val="0"/>
      <w:marRight w:val="0"/>
      <w:marTop w:val="0"/>
      <w:marBottom w:val="0"/>
      <w:divBdr>
        <w:top w:val="none" w:sz="0" w:space="0" w:color="auto"/>
        <w:left w:val="none" w:sz="0" w:space="0" w:color="auto"/>
        <w:bottom w:val="none" w:sz="0" w:space="0" w:color="auto"/>
        <w:right w:val="none" w:sz="0" w:space="0" w:color="auto"/>
      </w:divBdr>
    </w:div>
    <w:div w:id="1848251489">
      <w:bodyDiv w:val="1"/>
      <w:marLeft w:val="0"/>
      <w:marRight w:val="0"/>
      <w:marTop w:val="0"/>
      <w:marBottom w:val="0"/>
      <w:divBdr>
        <w:top w:val="none" w:sz="0" w:space="0" w:color="auto"/>
        <w:left w:val="none" w:sz="0" w:space="0" w:color="auto"/>
        <w:bottom w:val="none" w:sz="0" w:space="0" w:color="auto"/>
        <w:right w:val="none" w:sz="0" w:space="0" w:color="auto"/>
      </w:divBdr>
    </w:div>
    <w:div w:id="1861315046">
      <w:bodyDiv w:val="1"/>
      <w:marLeft w:val="0"/>
      <w:marRight w:val="0"/>
      <w:marTop w:val="0"/>
      <w:marBottom w:val="0"/>
      <w:divBdr>
        <w:top w:val="none" w:sz="0" w:space="0" w:color="auto"/>
        <w:left w:val="none" w:sz="0" w:space="0" w:color="auto"/>
        <w:bottom w:val="none" w:sz="0" w:space="0" w:color="auto"/>
        <w:right w:val="none" w:sz="0" w:space="0" w:color="auto"/>
      </w:divBdr>
    </w:div>
    <w:div w:id="2090690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CA51D-E295-4B32-B00C-C392B0ACE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1183</Words>
  <Characters>6744</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2024-04-05T09:08:00Z</dcterms:created>
  <dcterms:modified xsi:type="dcterms:W3CDTF">2024-04-05T09:09:00Z</dcterms:modified>
</cp:coreProperties>
</file>