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CC9EE" w14:textId="766D031B" w:rsidR="00B26A4F" w:rsidRDefault="00B26A4F" w:rsidP="00B26A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728972"/>
      <w:r>
        <w:rPr>
          <w:b/>
          <w:noProof/>
          <w:sz w:val="24"/>
        </w:rPr>
        <w:t>3GPP TSG-RAN-WG2 Meeting #125bis</w:t>
      </w:r>
      <w:r>
        <w:rPr>
          <w:b/>
          <w:i/>
          <w:noProof/>
          <w:sz w:val="28"/>
        </w:rPr>
        <w:tab/>
      </w:r>
      <w:r w:rsidRPr="00100C20">
        <w:rPr>
          <w:b/>
          <w:i/>
          <w:noProof/>
          <w:sz w:val="28"/>
        </w:rPr>
        <w:t>R2-240</w:t>
      </w:r>
      <w:r w:rsidR="007A38AB">
        <w:rPr>
          <w:b/>
          <w:i/>
          <w:noProof/>
          <w:sz w:val="28"/>
        </w:rPr>
        <w:t>3552</w:t>
      </w:r>
      <w:bookmarkStart w:id="1" w:name="_GoBack"/>
      <w:bookmarkEnd w:id="1"/>
    </w:p>
    <w:p w14:paraId="5A0B80CE" w14:textId="2E1F5CB6" w:rsidR="00AB1D24" w:rsidRPr="00B26A4F" w:rsidRDefault="001A08EB" w:rsidP="00AB1D24">
      <w:pPr>
        <w:pStyle w:val="a3"/>
        <w:spacing w:beforeLines="50" w:before="180" w:after="0"/>
        <w:rPr>
          <w:sz w:val="24"/>
          <w:szCs w:val="24"/>
          <w:lang w:val="en-GB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26A4F">
        <w:rPr>
          <w:noProof/>
          <w:sz w:val="24"/>
        </w:rPr>
        <w:t>Changsha</w:t>
      </w:r>
      <w:r>
        <w:rPr>
          <w:noProof/>
          <w:sz w:val="24"/>
        </w:rPr>
        <w:fldChar w:fldCharType="end"/>
      </w:r>
      <w:r w:rsidR="00B26A4F" w:rsidRPr="009D57DF">
        <w:rPr>
          <w:noProof/>
          <w:sz w:val="24"/>
        </w:rPr>
        <w:t xml:space="preserve">, </w:t>
      </w:r>
      <w:r w:rsidR="00B26A4F">
        <w:rPr>
          <w:noProof/>
          <w:sz w:val="24"/>
        </w:rPr>
        <w:t>China</w:t>
      </w:r>
      <w:r w:rsidR="00B26A4F" w:rsidRPr="009D57DF">
        <w:rPr>
          <w:noProof/>
          <w:sz w:val="24"/>
        </w:rPr>
        <w:t xml:space="preserve">, </w:t>
      </w:r>
      <w:r w:rsidR="00B26A4F">
        <w:rPr>
          <w:noProof/>
          <w:sz w:val="24"/>
        </w:rPr>
        <w:t>15</w:t>
      </w:r>
      <w:r w:rsidR="00B26A4F" w:rsidRPr="009D57DF">
        <w:rPr>
          <w:noProof/>
          <w:sz w:val="24"/>
        </w:rPr>
        <w:t xml:space="preserve">th– </w:t>
      </w:r>
      <w:r w:rsidR="00B26A4F">
        <w:rPr>
          <w:noProof/>
          <w:sz w:val="24"/>
        </w:rPr>
        <w:t>19th</w:t>
      </w:r>
      <w:r w:rsidR="00B26A4F" w:rsidRPr="009D57DF">
        <w:rPr>
          <w:noProof/>
          <w:sz w:val="24"/>
        </w:rPr>
        <w:t xml:space="preserve"> </w:t>
      </w:r>
      <w:r w:rsidR="00B26A4F">
        <w:rPr>
          <w:noProof/>
          <w:sz w:val="24"/>
        </w:rPr>
        <w:t>Apr</w:t>
      </w:r>
      <w:r w:rsidR="00B26A4F" w:rsidRPr="009D57DF">
        <w:rPr>
          <w:noProof/>
          <w:sz w:val="24"/>
        </w:rPr>
        <w:t>, 202</w:t>
      </w:r>
      <w:r w:rsidR="00B26A4F">
        <w:rPr>
          <w:noProof/>
          <w:sz w:val="24"/>
        </w:rPr>
        <w:t>4</w:t>
      </w:r>
    </w:p>
    <w:bookmarkEnd w:id="0"/>
    <w:p w14:paraId="06594D82" w14:textId="7E0FE47F" w:rsidR="00AB1D24" w:rsidRPr="00AA4F17" w:rsidRDefault="00AB1D24" w:rsidP="00AB1D24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Agenda item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2" w:name="Source"/>
      <w:bookmarkEnd w:id="2"/>
      <w:r w:rsidR="00402DFA">
        <w:rPr>
          <w:rFonts w:ascii="Arial" w:hAnsi="Arial"/>
          <w:sz w:val="24"/>
        </w:rPr>
        <w:tab/>
      </w:r>
      <w:r w:rsidR="00F97DD8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.</w:t>
      </w:r>
      <w:r w:rsidR="00F97DD8">
        <w:rPr>
          <w:rFonts w:ascii="Arial" w:hAnsi="Arial"/>
          <w:sz w:val="24"/>
        </w:rPr>
        <w:t>9</w:t>
      </w:r>
      <w:r w:rsidR="004606DC">
        <w:rPr>
          <w:rFonts w:ascii="Arial" w:hAnsi="Arial"/>
          <w:sz w:val="24"/>
        </w:rPr>
        <w:t>.</w:t>
      </w:r>
      <w:r w:rsidR="00C27BAB">
        <w:rPr>
          <w:rFonts w:ascii="Arial" w:hAnsi="Arial"/>
          <w:sz w:val="24"/>
        </w:rPr>
        <w:t>3</w:t>
      </w:r>
    </w:p>
    <w:p w14:paraId="2AFF3292" w14:textId="77777777" w:rsidR="00AB1D24" w:rsidRPr="00AA4F17" w:rsidRDefault="00AB1D24" w:rsidP="00AB1D24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Source</w:t>
      </w:r>
      <w:r w:rsidRPr="00AA4F17">
        <w:rPr>
          <w:rFonts w:ascii="Arial" w:hAnsi="Arial"/>
          <w:b/>
          <w:sz w:val="24"/>
        </w:rPr>
        <w:tab/>
        <w:t xml:space="preserve">: </w:t>
      </w:r>
      <w:r w:rsidRPr="00AA4F17">
        <w:rPr>
          <w:rFonts w:ascii="Arial" w:hAnsi="Arial"/>
          <w:b/>
          <w:sz w:val="24"/>
        </w:rPr>
        <w:tab/>
      </w:r>
      <w:r w:rsidRPr="00AA4F17">
        <w:rPr>
          <w:rFonts w:ascii="Arial" w:hAnsi="Arial"/>
          <w:sz w:val="24"/>
        </w:rPr>
        <w:t>Sharp</w:t>
      </w:r>
    </w:p>
    <w:p w14:paraId="1B43C350" w14:textId="0D692399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AA4F17">
        <w:rPr>
          <w:rFonts w:ascii="Arial" w:hAnsi="Arial"/>
          <w:b/>
          <w:sz w:val="24"/>
        </w:rPr>
        <w:t>Title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 xml:space="preserve"> </w:t>
      </w:r>
      <w:r w:rsidRPr="00AA4F17">
        <w:rPr>
          <w:rFonts w:ascii="Arial" w:hAnsi="Arial"/>
          <w:sz w:val="24"/>
        </w:rPr>
        <w:tab/>
      </w:r>
      <w:r w:rsidR="00273786">
        <w:rPr>
          <w:rFonts w:ascii="Arial" w:hAnsi="Arial"/>
          <w:sz w:val="24"/>
        </w:rPr>
        <w:t xml:space="preserve">discussion on </w:t>
      </w:r>
      <w:r w:rsidR="007A38AB">
        <w:rPr>
          <w:rFonts w:ascii="Arial" w:hAnsi="Arial"/>
          <w:sz w:val="24"/>
        </w:rPr>
        <w:t>flow-to-bearer mapping indication</w:t>
      </w:r>
    </w:p>
    <w:p w14:paraId="11A8975A" w14:textId="77777777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Document for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3" w:name="DocumentFor"/>
      <w:bookmarkEnd w:id="3"/>
      <w:r w:rsidRPr="00AA4F17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Default="00AB1D24" w:rsidP="00AB1D24">
      <w:pPr>
        <w:pStyle w:val="1"/>
        <w:spacing w:after="0"/>
        <w:rPr>
          <w:lang w:val="en-US" w:eastAsia="zh-CN"/>
        </w:rPr>
      </w:pPr>
      <w:r>
        <w:t>Introduction</w:t>
      </w:r>
    </w:p>
    <w:p w14:paraId="2F971DCC" w14:textId="2EA5BE1A" w:rsidR="00B243C7" w:rsidRDefault="00B243C7" w:rsidP="00B243C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Post125 email discussion [</w:t>
      </w:r>
      <w:r w:rsidR="00D37299">
        <w:rPr>
          <w:rFonts w:ascii="Times New Roman" w:hAnsi="Times New Roman" w:cs="Times New Roman"/>
          <w:lang w:val="en-GB"/>
        </w:rPr>
        <w:t>1</w:t>
      </w:r>
      <w:r>
        <w:rPr>
          <w:rFonts w:ascii="Times New Roman" w:hAnsi="Times New Roman" w:cs="Times New Roman"/>
          <w:lang w:val="en-GB"/>
        </w:rPr>
        <w:t xml:space="preserve">], RAN2 discussed how to indicate E2E QoS flow-to-SLRB mapping information for relay UE. There are three alternatives for implementation as shown below. </w:t>
      </w:r>
    </w:p>
    <w:p w14:paraId="535EE463" w14:textId="77777777" w:rsidR="00B243C7" w:rsidRPr="00313BDA" w:rsidRDefault="00B243C7" w:rsidP="00B243C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A</w:t>
      </w:r>
      <w:r>
        <w:rPr>
          <w:rFonts w:ascii="Times New Roman" w:hAnsi="Times New Roman" w:cs="Times New Roman"/>
          <w:lang w:val="en-GB"/>
        </w:rPr>
        <w:t>lt1. Use UEInformationRequestSidelink message</w:t>
      </w:r>
    </w:p>
    <w:tbl>
      <w:tblPr>
        <w:tblStyle w:val="af1"/>
        <w:tblW w:w="0" w:type="auto"/>
        <w:tblInd w:w="-147" w:type="dxa"/>
        <w:tblLook w:val="04A0" w:firstRow="1" w:lastRow="0" w:firstColumn="1" w:lastColumn="0" w:noHBand="0" w:noVBand="1"/>
      </w:tblPr>
      <w:tblGrid>
        <w:gridCol w:w="9883"/>
      </w:tblGrid>
      <w:tr w:rsidR="00B243C7" w14:paraId="27F01DF0" w14:textId="77777777" w:rsidTr="009608AF">
        <w:tc>
          <w:tcPr>
            <w:tcW w:w="1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9C87" w14:textId="77777777" w:rsidR="00B243C7" w:rsidRDefault="00B243C7" w:rsidP="009608AF">
            <w:pPr>
              <w:pStyle w:val="PL"/>
            </w:pPr>
            <w:r>
              <w:t xml:space="preserve">UEInformationRequestSidelink-r18 ::=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3BDDCD5" w14:textId="77777777" w:rsidR="00B243C7" w:rsidRDefault="00B243C7" w:rsidP="009608AF">
            <w:pPr>
              <w:pStyle w:val="PL"/>
            </w:pPr>
            <w:r>
              <w:t>…</w:t>
            </w:r>
          </w:p>
          <w:p w14:paraId="15CD9F8A" w14:textId="77777777" w:rsidR="00B243C7" w:rsidRDefault="00B243C7" w:rsidP="009608AF">
            <w:pPr>
              <w:pStyle w:val="PL"/>
            </w:pPr>
            <w:r>
              <w:t xml:space="preserve">SL-E2E-QoS-ConnectionPC5-r18 ::=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C6E218A" w14:textId="77777777" w:rsidR="00B243C7" w:rsidRDefault="00B243C7" w:rsidP="009608AF">
            <w:pPr>
              <w:pStyle w:val="PL"/>
            </w:pPr>
            <w:r>
              <w:t xml:space="preserve">        sl-DestinationIdentityRemoteUE-r18   SL-DestinationIdentity-r16,</w:t>
            </w:r>
          </w:p>
          <w:p w14:paraId="78096BA5" w14:textId="77777777" w:rsidR="00B243C7" w:rsidRDefault="00B243C7" w:rsidP="009608AF">
            <w:pPr>
              <w:pStyle w:val="PL"/>
              <w:rPr>
                <w:u w:val="single"/>
              </w:rPr>
            </w:pPr>
            <w:r>
              <w:rPr>
                <w:u w:val="single"/>
              </w:rPr>
              <w:t xml:space="preserve">        sl-E2E-QoS-SLRBListPC5-r18        </w:t>
            </w:r>
            <w:r>
              <w:rPr>
                <w:color w:val="993366"/>
                <w:u w:val="single"/>
              </w:rPr>
              <w:t>SEQUENCE</w:t>
            </w:r>
            <w:r>
              <w:rPr>
                <w:u w:val="single"/>
              </w:rPr>
              <w:t xml:space="preserve"> (</w:t>
            </w:r>
            <w:r>
              <w:rPr>
                <w:color w:val="993366"/>
                <w:u w:val="single"/>
              </w:rPr>
              <w:t>SIZE</w:t>
            </w:r>
            <w:r>
              <w:rPr>
                <w:u w:val="single"/>
              </w:rPr>
              <w:t xml:space="preserve"> (1.. maxNrofSLRB-r16))</w:t>
            </w:r>
            <w:r>
              <w:rPr>
                <w:color w:val="993366"/>
                <w:u w:val="single"/>
              </w:rPr>
              <w:t xml:space="preserve"> OF</w:t>
            </w:r>
            <w:r>
              <w:rPr>
                <w:u w:val="single"/>
              </w:rPr>
              <w:t xml:space="preserve"> SL-E2E-QoS-SLRBPC5</w:t>
            </w:r>
          </w:p>
          <w:p w14:paraId="1C7381D8" w14:textId="77777777" w:rsidR="00B243C7" w:rsidRDefault="00B243C7" w:rsidP="009608AF">
            <w:pPr>
              <w:pStyle w:val="PL"/>
              <w:rPr>
                <w:lang w:val="de-DE"/>
              </w:rPr>
            </w:pPr>
            <w:r>
              <w:rPr>
                <w:lang w:val="de-DE"/>
              </w:rPr>
              <w:t>}</w:t>
            </w:r>
          </w:p>
          <w:p w14:paraId="1648FA56" w14:textId="77777777" w:rsidR="00B243C7" w:rsidRDefault="00B243C7" w:rsidP="009608AF">
            <w:pPr>
              <w:pStyle w:val="PL"/>
              <w:rPr>
                <w:lang w:val="de-DE"/>
              </w:rPr>
            </w:pPr>
          </w:p>
          <w:p w14:paraId="08B877EF" w14:textId="77777777" w:rsidR="00B243C7" w:rsidRDefault="00B243C7" w:rsidP="009608AF">
            <w:pPr>
              <w:pStyle w:val="PL"/>
              <w:rPr>
                <w:u w:val="single"/>
                <w:lang w:val="de-DE"/>
              </w:rPr>
            </w:pPr>
            <w:r>
              <w:rPr>
                <w:u w:val="single"/>
                <w:lang w:val="de-DE"/>
              </w:rPr>
              <w:t xml:space="preserve">SL-E2E-QoS-SLRBPC5-r18 ::=         </w:t>
            </w:r>
            <w:r>
              <w:rPr>
                <w:color w:val="993366"/>
                <w:u w:val="single"/>
                <w:lang w:val="de-DE"/>
              </w:rPr>
              <w:t>SEQUENCE</w:t>
            </w:r>
            <w:r>
              <w:rPr>
                <w:u w:val="single"/>
                <w:lang w:val="de-DE"/>
              </w:rPr>
              <w:t xml:space="preserve"> {</w:t>
            </w:r>
          </w:p>
          <w:p w14:paraId="27DDB244" w14:textId="77777777" w:rsidR="00B243C7" w:rsidRDefault="00B243C7" w:rsidP="009608AF">
            <w:pPr>
              <w:pStyle w:val="PL"/>
              <w:rPr>
                <w:u w:val="single"/>
                <w:lang w:val="de-DE"/>
              </w:rPr>
            </w:pPr>
            <w:r>
              <w:rPr>
                <w:u w:val="single"/>
                <w:lang w:val="de-DE"/>
              </w:rPr>
              <w:tab/>
              <w:t xml:space="preserve">   sl-e2eRBIndex                      SLRB-PC5-ConfigIndex-r16,</w:t>
            </w:r>
          </w:p>
          <w:p w14:paraId="7F0C9525" w14:textId="77777777" w:rsidR="00B243C7" w:rsidRDefault="00B243C7" w:rsidP="009608AF">
            <w:pPr>
              <w:pStyle w:val="PL"/>
              <w:rPr>
                <w:lang w:val="de-DE"/>
              </w:rPr>
            </w:pPr>
            <w:r>
              <w:rPr>
                <w:lang w:val="de-DE"/>
              </w:rPr>
              <w:t xml:space="preserve">        sl-</w:t>
            </w:r>
            <w:r>
              <w:rPr>
                <w:u w:val="single"/>
                <w:lang w:val="de-DE"/>
              </w:rPr>
              <w:t>e2e</w:t>
            </w:r>
            <w:r>
              <w:rPr>
                <w:lang w:val="de-DE"/>
              </w:rPr>
              <w:t xml:space="preserve">QoS-InfoList-r18                  </w:t>
            </w:r>
            <w:r>
              <w:rPr>
                <w:color w:val="993366"/>
                <w:lang w:val="de-DE"/>
              </w:rPr>
              <w:t>SEQUENCE</w:t>
            </w:r>
            <w:r>
              <w:rPr>
                <w:lang w:val="de-DE"/>
              </w:rPr>
              <w:t xml:space="preserve"> (</w:t>
            </w:r>
            <w:r>
              <w:rPr>
                <w:color w:val="993366"/>
                <w:lang w:val="de-DE"/>
              </w:rPr>
              <w:t>SIZE</w:t>
            </w:r>
            <w:r>
              <w:rPr>
                <w:lang w:val="de-DE"/>
              </w:rPr>
              <w:t xml:space="preserve"> (1..maxNrofSL-QFIsPerDest-r16))</w:t>
            </w:r>
            <w:r>
              <w:rPr>
                <w:color w:val="993366"/>
                <w:lang w:val="de-DE"/>
              </w:rPr>
              <w:t xml:space="preserve"> OF</w:t>
            </w:r>
            <w:r>
              <w:rPr>
                <w:lang w:val="de-DE"/>
              </w:rPr>
              <w:t xml:space="preserve"> SL-e2eQoS-Info-r18</w:t>
            </w:r>
          </w:p>
          <w:p w14:paraId="20C2A05C" w14:textId="77777777" w:rsidR="00B243C7" w:rsidRDefault="00B243C7" w:rsidP="009608AF">
            <w:pPr>
              <w:pStyle w:val="PL"/>
              <w:rPr>
                <w:rFonts w:eastAsia="游明朝"/>
              </w:rPr>
            </w:pPr>
            <w:r>
              <w:rPr>
                <w:rFonts w:eastAsia="游明朝"/>
              </w:rPr>
              <w:t>}</w:t>
            </w:r>
          </w:p>
          <w:p w14:paraId="658E9CE5" w14:textId="77777777" w:rsidR="00B243C7" w:rsidRDefault="00B243C7" w:rsidP="009608AF">
            <w:pPr>
              <w:pStyle w:val="PL"/>
            </w:pPr>
          </w:p>
          <w:p w14:paraId="2B25F53A" w14:textId="77777777" w:rsidR="00B243C7" w:rsidRDefault="00B243C7" w:rsidP="009608AF">
            <w:pPr>
              <w:pStyle w:val="PL"/>
              <w:rPr>
                <w:u w:val="single"/>
              </w:rPr>
            </w:pPr>
            <w:r w:rsidRPr="00D37299">
              <w:rPr>
                <w:u w:val="single"/>
              </w:rPr>
              <w:t>SL-e2eQoS-Info-r18</w:t>
            </w:r>
            <w:r>
              <w:rPr>
                <w:u w:val="single"/>
              </w:rPr>
              <w:t xml:space="preserve"> ::=                    </w:t>
            </w:r>
            <w:r>
              <w:rPr>
                <w:color w:val="993366"/>
                <w:u w:val="single"/>
              </w:rPr>
              <w:t>SEQUENCE</w:t>
            </w:r>
            <w:r>
              <w:rPr>
                <w:u w:val="single"/>
              </w:rPr>
              <w:t xml:space="preserve"> {</w:t>
            </w:r>
          </w:p>
          <w:p w14:paraId="6A3D8B75" w14:textId="77777777" w:rsidR="00B243C7" w:rsidRDefault="00B243C7" w:rsidP="009608AF">
            <w:pPr>
              <w:pStyle w:val="PL"/>
              <w:rPr>
                <w:u w:val="single"/>
              </w:rPr>
            </w:pPr>
            <w:r>
              <w:rPr>
                <w:u w:val="single"/>
              </w:rPr>
              <w:t xml:space="preserve">    sl-QoS-FlowIdentity-r18              SL-PQFI-r16,</w:t>
            </w:r>
          </w:p>
          <w:p w14:paraId="561BFC17" w14:textId="77777777" w:rsidR="00B243C7" w:rsidRDefault="00B243C7" w:rsidP="009608AF">
            <w:pPr>
              <w:pStyle w:val="PL"/>
              <w:rPr>
                <w:u w:val="single"/>
              </w:rPr>
            </w:pPr>
            <w:r>
              <w:rPr>
                <w:u w:val="single"/>
              </w:rPr>
              <w:t xml:space="preserve">    sl-QoS-Profile-r16                    SL-QoS-Profile-r16                                                          </w:t>
            </w:r>
          </w:p>
          <w:p w14:paraId="0AA2F07A" w14:textId="77777777" w:rsidR="00B243C7" w:rsidRDefault="00B243C7" w:rsidP="009608AF">
            <w:pPr>
              <w:pStyle w:val="PL"/>
            </w:pPr>
            <w:r>
              <w:t>}</w:t>
            </w:r>
          </w:p>
        </w:tc>
      </w:tr>
    </w:tbl>
    <w:p w14:paraId="41B93AB5" w14:textId="77777777" w:rsidR="00B243C7" w:rsidRDefault="00B243C7" w:rsidP="00B243C7">
      <w:pPr>
        <w:rPr>
          <w:rFonts w:ascii="Times New Roman" w:hAnsi="Times New Roman" w:cs="Times New Roman"/>
          <w:lang w:val="en-GB"/>
        </w:rPr>
      </w:pPr>
    </w:p>
    <w:p w14:paraId="7A0E0645" w14:textId="77777777" w:rsidR="00B243C7" w:rsidRDefault="00B243C7" w:rsidP="00B243C7">
      <w:pPr>
        <w:widowControl/>
        <w:overflowPunct w:val="0"/>
        <w:autoSpaceDE w:val="0"/>
        <w:autoSpaceDN w:val="0"/>
        <w:adjustRightInd w:val="0"/>
        <w:spacing w:after="180"/>
        <w:contextualSpacing/>
      </w:pPr>
      <w:r w:rsidRPr="00313BDA">
        <w:rPr>
          <w:rFonts w:ascii="Times New Roman" w:hAnsi="Times New Roman" w:cs="Times New Roman" w:hint="eastAsia"/>
          <w:lang w:val="en-GB"/>
        </w:rPr>
        <w:t>A</w:t>
      </w:r>
      <w:r w:rsidRPr="00313BDA">
        <w:rPr>
          <w:rFonts w:ascii="Times New Roman" w:hAnsi="Times New Roman" w:cs="Times New Roman"/>
          <w:lang w:val="en-GB"/>
        </w:rPr>
        <w:t>lt2. Use RRCReconfigurationSidelink</w:t>
      </w:r>
    </w:p>
    <w:tbl>
      <w:tblPr>
        <w:tblStyle w:val="af1"/>
        <w:tblW w:w="0" w:type="auto"/>
        <w:tblInd w:w="-113" w:type="dxa"/>
        <w:tblLook w:val="04A0" w:firstRow="1" w:lastRow="0" w:firstColumn="1" w:lastColumn="0" w:noHBand="0" w:noVBand="1"/>
      </w:tblPr>
      <w:tblGrid>
        <w:gridCol w:w="9849"/>
      </w:tblGrid>
      <w:tr w:rsidR="00B243C7" w14:paraId="5C445DC3" w14:textId="77777777" w:rsidTr="009608AF">
        <w:tc>
          <w:tcPr>
            <w:tcW w:w="1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8114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lang w:eastAsia="en-GB"/>
              </w:rPr>
            </w:pPr>
            <w:proofErr w:type="gramStart"/>
            <w:r>
              <w:rPr>
                <w:rFonts w:ascii="Courier New" w:hAnsi="Courier New" w:cs="Courier New"/>
                <w:sz w:val="16"/>
                <w:lang w:eastAsia="en-GB"/>
              </w:rPr>
              <w:t>RRCReconfigurationSidelink ::=</w:t>
            </w:r>
            <w:proofErr w:type="gramEnd"/>
            <w:r>
              <w:rPr>
                <w:rFonts w:ascii="Courier New" w:hAnsi="Courier New" w:cs="Courier New"/>
                <w:sz w:val="16"/>
                <w:lang w:eastAsia="en-GB"/>
              </w:rPr>
              <w:t xml:space="preserve">          </w:t>
            </w:r>
            <w:r>
              <w:rPr>
                <w:rFonts w:ascii="Courier New" w:hAnsi="Courier New" w:cs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 w:cs="Courier New"/>
                <w:sz w:val="16"/>
                <w:lang w:eastAsia="en-GB"/>
              </w:rPr>
              <w:t xml:space="preserve"> {</w:t>
            </w:r>
          </w:p>
          <w:p w14:paraId="124B810F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lang w:eastAsia="en-GB"/>
              </w:rPr>
            </w:pPr>
            <w:r>
              <w:rPr>
                <w:rFonts w:ascii="Courier New" w:hAnsi="Courier New" w:cs="Courier New"/>
                <w:sz w:val="16"/>
                <w:lang w:eastAsia="en-GB"/>
              </w:rPr>
              <w:t>…</w:t>
            </w:r>
          </w:p>
          <w:p w14:paraId="75A2D70A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u w:val="single"/>
                <w:lang w:eastAsia="en-GB"/>
              </w:rPr>
            </w:pP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   slrb-MappingConfigToReleaseList-r18     SEQUENCE (SIZE (</w:t>
            </w:r>
            <w:proofErr w:type="gramStart"/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>1..</w:t>
            </w:r>
            <w:proofErr w:type="gramEnd"/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maxNrofSLRB-r16)) OF SLRB-PC5-ConfigIndex-r18      OPTIONAL, -- Need N    </w:t>
            </w:r>
          </w:p>
          <w:p w14:paraId="03209C7D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u w:val="single"/>
                <w:lang w:eastAsia="en-GB"/>
              </w:rPr>
            </w:pP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   slrb-MappingConfigToAddModList-r18      SEQUENCE (SIZE (</w:t>
            </w:r>
            <w:proofErr w:type="gramStart"/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>1..</w:t>
            </w:r>
            <w:proofErr w:type="gramEnd"/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>maxNrofSLRB-r16)) OF SLRB-MappingConfig-r18        OPTIONAL, -- Need N</w:t>
            </w:r>
          </w:p>
          <w:p w14:paraId="152012A6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u w:val="single"/>
                <w:lang w:eastAsia="en-GB"/>
              </w:rPr>
            </w:pPr>
          </w:p>
          <w:p w14:paraId="0A78165E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u w:val="single"/>
                <w:lang w:eastAsia="en-GB"/>
              </w:rPr>
            </w:pP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>SLRB-MappingConfig-r</w:t>
            </w:r>
            <w:proofErr w:type="gramStart"/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>18::</w:t>
            </w:r>
            <w:proofErr w:type="gramEnd"/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=               </w:t>
            </w:r>
            <w:r>
              <w:rPr>
                <w:rFonts w:ascii="Courier New" w:hAnsi="Courier New" w:cs="Courier New"/>
                <w:color w:val="993366"/>
                <w:sz w:val="16"/>
                <w:u w:val="single"/>
                <w:lang w:eastAsia="en-GB"/>
              </w:rPr>
              <w:t>SEQUENCE</w:t>
            </w: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{</w:t>
            </w:r>
          </w:p>
          <w:p w14:paraId="3BFED723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u w:val="single"/>
                <w:lang w:eastAsia="en-GB"/>
              </w:rPr>
            </w:pP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   slrb-PC5-ConfigIndexU2U-r18                SLRB-PC5-ConfigIndex-r16,</w:t>
            </w:r>
          </w:p>
          <w:p w14:paraId="3A901C07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u w:val="single"/>
                <w:lang w:eastAsia="en-GB"/>
              </w:rPr>
            </w:pP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   </w:t>
            </w:r>
            <w:r w:rsidRPr="00D37299">
              <w:rPr>
                <w:rFonts w:ascii="Courier New" w:hAnsi="Courier New" w:cs="Courier New"/>
                <w:sz w:val="16"/>
                <w:u w:val="single"/>
                <w:lang w:eastAsia="en-GB"/>
              </w:rPr>
              <w:t>sl-MappedQoS-FlowsToAddListU2U-r18</w:t>
            </w: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        </w:t>
            </w:r>
            <w:r>
              <w:rPr>
                <w:rFonts w:ascii="Courier New" w:hAnsi="Courier New" w:cs="Courier New"/>
                <w:color w:val="993366"/>
                <w:sz w:val="16"/>
                <w:u w:val="single"/>
                <w:lang w:eastAsia="en-GB"/>
              </w:rPr>
              <w:t>SEQUENCE</w:t>
            </w: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u w:val="single"/>
                <w:lang w:eastAsia="en-GB"/>
              </w:rPr>
              <w:t>SIZE</w:t>
            </w: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(</w:t>
            </w:r>
            <w:proofErr w:type="gramStart"/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>1..</w:t>
            </w:r>
            <w:proofErr w:type="gramEnd"/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maxNrofSL-QFIsPerDest-r16)) </w:t>
            </w:r>
            <w:r>
              <w:rPr>
                <w:rFonts w:ascii="Courier New" w:hAnsi="Courier New" w:cs="Courier New"/>
                <w:color w:val="993366"/>
                <w:sz w:val="16"/>
                <w:u w:val="single"/>
                <w:lang w:eastAsia="en-GB"/>
              </w:rPr>
              <w:t>OF</w:t>
            </w: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SL-QoS-FlowIdentity-r16      OPTIONAL, -- Need N</w:t>
            </w:r>
          </w:p>
          <w:p w14:paraId="459008DE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u w:val="single"/>
                <w:lang w:eastAsia="en-GB"/>
              </w:rPr>
            </w:pP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   </w:t>
            </w:r>
            <w:r w:rsidRPr="00D37299">
              <w:rPr>
                <w:rFonts w:ascii="Courier New" w:hAnsi="Courier New" w:cs="Courier New"/>
                <w:sz w:val="16"/>
                <w:u w:val="single"/>
                <w:lang w:eastAsia="en-GB"/>
              </w:rPr>
              <w:t>sl-MappedQoS-FlowsToReleaseListU2U-r18</w:t>
            </w: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    </w:t>
            </w:r>
            <w:r>
              <w:rPr>
                <w:rFonts w:ascii="Courier New" w:hAnsi="Courier New" w:cs="Courier New"/>
                <w:color w:val="993366"/>
                <w:sz w:val="16"/>
                <w:u w:val="single"/>
                <w:lang w:eastAsia="en-GB"/>
              </w:rPr>
              <w:t>SEQUENCE</w:t>
            </w: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u w:val="single"/>
                <w:lang w:eastAsia="en-GB"/>
              </w:rPr>
              <w:t>SIZE</w:t>
            </w: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(</w:t>
            </w:r>
            <w:proofErr w:type="gramStart"/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>1..</w:t>
            </w:r>
            <w:proofErr w:type="gramEnd"/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maxNrofSL-QFIsPerDest-r16)) </w:t>
            </w:r>
            <w:r>
              <w:rPr>
                <w:rFonts w:ascii="Courier New" w:hAnsi="Courier New" w:cs="Courier New"/>
                <w:color w:val="993366"/>
                <w:sz w:val="16"/>
                <w:u w:val="single"/>
                <w:lang w:eastAsia="en-GB"/>
              </w:rPr>
              <w:t>OF</w:t>
            </w: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SL-QoS-FlowIdentity-r16      OPTIONAL, -- Need N</w:t>
            </w:r>
          </w:p>
          <w:p w14:paraId="41B0FBB3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u w:val="single"/>
                <w:lang w:eastAsia="en-GB"/>
              </w:rPr>
            </w:pP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 xml:space="preserve">    ...</w:t>
            </w:r>
          </w:p>
          <w:p w14:paraId="3DB4CDB5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u w:val="single"/>
                <w:lang w:eastAsia="en-GB"/>
              </w:rPr>
            </w:pP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>}</w:t>
            </w:r>
          </w:p>
        </w:tc>
      </w:tr>
    </w:tbl>
    <w:p w14:paraId="45CDE6D8" w14:textId="77777777" w:rsidR="00B243C7" w:rsidRDefault="00B243C7" w:rsidP="00B243C7">
      <w:pPr>
        <w:rPr>
          <w:rFonts w:ascii="Times New Roman" w:hAnsi="Times New Roman" w:cs="Times New Roman"/>
          <w:lang w:val="en-GB"/>
        </w:rPr>
      </w:pPr>
    </w:p>
    <w:p w14:paraId="071DC09E" w14:textId="77777777" w:rsidR="00B243C7" w:rsidRDefault="00B243C7" w:rsidP="00B243C7">
      <w:pPr>
        <w:widowControl/>
        <w:overflowPunct w:val="0"/>
        <w:autoSpaceDE w:val="0"/>
        <w:autoSpaceDN w:val="0"/>
        <w:adjustRightInd w:val="0"/>
        <w:spacing w:after="180"/>
        <w:contextualSpacing/>
      </w:pPr>
      <w:r w:rsidRPr="00313BDA">
        <w:rPr>
          <w:rFonts w:ascii="Times New Roman" w:hAnsi="Times New Roman" w:cs="Times New Roman" w:hint="eastAsia"/>
          <w:lang w:val="en-GB"/>
        </w:rPr>
        <w:t>A</w:t>
      </w:r>
      <w:r w:rsidRPr="00313BDA">
        <w:rPr>
          <w:rFonts w:ascii="Times New Roman" w:hAnsi="Times New Roman" w:cs="Times New Roman"/>
          <w:lang w:val="en-GB"/>
        </w:rPr>
        <w:t>lt3. Use RRCReconfigurationSidelink, additionally including UE ID</w:t>
      </w:r>
    </w:p>
    <w:tbl>
      <w:tblPr>
        <w:tblStyle w:val="af1"/>
        <w:tblW w:w="0" w:type="auto"/>
        <w:tblInd w:w="-113" w:type="dxa"/>
        <w:tblLook w:val="04A0" w:firstRow="1" w:lastRow="0" w:firstColumn="1" w:lastColumn="0" w:noHBand="0" w:noVBand="1"/>
      </w:tblPr>
      <w:tblGrid>
        <w:gridCol w:w="9849"/>
      </w:tblGrid>
      <w:tr w:rsidR="00B243C7" w14:paraId="3256EDF7" w14:textId="77777777" w:rsidTr="009608AF">
        <w:tc>
          <w:tcPr>
            <w:tcW w:w="1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034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lang w:eastAsia="en-GB"/>
              </w:rPr>
            </w:pPr>
            <w:proofErr w:type="gramStart"/>
            <w:r>
              <w:rPr>
                <w:rFonts w:ascii="Courier New" w:hAnsi="Courier New" w:cs="Courier New"/>
                <w:sz w:val="16"/>
                <w:lang w:eastAsia="en-GB"/>
              </w:rPr>
              <w:t>RRCReconfigurationSidelink ::=</w:t>
            </w:r>
            <w:proofErr w:type="gramEnd"/>
            <w:r>
              <w:rPr>
                <w:rFonts w:ascii="Courier New" w:hAnsi="Courier New" w:cs="Courier New"/>
                <w:sz w:val="16"/>
                <w:lang w:eastAsia="en-GB"/>
              </w:rPr>
              <w:t xml:space="preserve">          </w:t>
            </w:r>
            <w:r>
              <w:rPr>
                <w:rFonts w:ascii="Courier New" w:hAnsi="Courier New" w:cs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 w:cs="Courier New"/>
                <w:sz w:val="16"/>
                <w:lang w:eastAsia="en-GB"/>
              </w:rPr>
              <w:t xml:space="preserve"> {</w:t>
            </w:r>
          </w:p>
          <w:p w14:paraId="2AA72436" w14:textId="77777777" w:rsidR="00B243C7" w:rsidRDefault="00B243C7" w:rsidP="009608A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sz w:val="16"/>
                <w:u w:val="single"/>
                <w:lang w:eastAsia="en-GB"/>
              </w:rPr>
            </w:pPr>
            <w:r>
              <w:rPr>
                <w:rFonts w:ascii="Courier New" w:hAnsi="Courier New" w:cs="Courier New"/>
                <w:sz w:val="16"/>
                <w:u w:val="single"/>
                <w:lang w:eastAsia="en-GB"/>
              </w:rPr>
              <w:t>…</w:t>
            </w:r>
          </w:p>
          <w:p w14:paraId="692503BB" w14:textId="77777777" w:rsidR="00B243C7" w:rsidRDefault="00B243C7" w:rsidP="009608AF">
            <w:pPr>
              <w:pStyle w:val="Web"/>
              <w:shd w:val="clear" w:color="auto" w:fill="E6E6E6"/>
              <w:snapToGrid w:val="0"/>
              <w:spacing w:before="0" w:beforeAutospacing="0" w:after="0" w:afterAutospacing="0"/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</w:pPr>
            <w:r>
              <w:rPr>
                <w:rFonts w:ascii="Courier New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 xml:space="preserve">SLRB-MappingConfig-U2U-r18          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>SEQUENCE</w:t>
            </w:r>
            <w:r>
              <w:rPr>
                <w:rFonts w:ascii="Courier New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>{</w:t>
            </w:r>
          </w:p>
          <w:p w14:paraId="4C0D0E26" w14:textId="77777777" w:rsidR="00B243C7" w:rsidRDefault="00B243C7" w:rsidP="009608AF">
            <w:pPr>
              <w:pStyle w:val="Web"/>
              <w:shd w:val="clear" w:color="auto" w:fill="E6E6E6"/>
              <w:snapToGrid w:val="0"/>
              <w:spacing w:before="0" w:beforeAutospacing="0" w:after="0" w:afterAutospacing="0"/>
              <w:ind w:firstLineChars="200" w:firstLine="320"/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</w:pP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>sl-DestinationIdentityRemoteUE-r18   SL-DestinationIdentity-r16,</w:t>
            </w:r>
          </w:p>
          <w:p w14:paraId="2BE4B341" w14:textId="77777777" w:rsidR="00B243C7" w:rsidRDefault="00B243C7" w:rsidP="009608AF">
            <w:pPr>
              <w:pStyle w:val="Web"/>
              <w:shd w:val="clear" w:color="auto" w:fill="E6E6E6"/>
              <w:snapToGrid w:val="0"/>
              <w:spacing w:before="0" w:beforeAutospacing="0" w:after="0" w:afterAutospacing="0"/>
              <w:ind w:firstLineChars="200" w:firstLine="320"/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</w:pP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 xml:space="preserve">slrb-MappingConfigList-r18      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 xml:space="preserve"> (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>1..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 xml:space="preserve"> maxNrofSL-QFIsPerDest-r16))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 xml:space="preserve"> SLRB-MappingConfig-r18</w:t>
            </w:r>
          </w:p>
          <w:p w14:paraId="7FBD8A38" w14:textId="77777777" w:rsidR="00B243C7" w:rsidRDefault="00B243C7" w:rsidP="009608AF">
            <w:pPr>
              <w:pStyle w:val="Web"/>
              <w:shd w:val="clear" w:color="auto" w:fill="E6E6E6"/>
              <w:snapToGrid w:val="0"/>
              <w:spacing w:before="0" w:beforeAutospacing="0" w:after="0" w:afterAutospacing="0"/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</w:pPr>
            <w:r>
              <w:rPr>
                <w:rFonts w:ascii="Courier New" w:eastAsia="DengXian" w:hAnsi="Courier New" w:cs="Courier New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>}</w:t>
            </w:r>
          </w:p>
          <w:p w14:paraId="256C7CBB" w14:textId="77777777" w:rsidR="00B243C7" w:rsidRDefault="00B243C7" w:rsidP="009608AF">
            <w:pPr>
              <w:pStyle w:val="Web"/>
              <w:shd w:val="clear" w:color="auto" w:fill="E6E6E6"/>
              <w:snapToGrid w:val="0"/>
              <w:spacing w:before="0" w:beforeAutospacing="0" w:after="0" w:afterAutospacing="0"/>
              <w:rPr>
                <w:rFonts w:ascii="Courier New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</w:pPr>
          </w:p>
          <w:p w14:paraId="4DF9EB79" w14:textId="77777777" w:rsidR="00B243C7" w:rsidRDefault="00B243C7" w:rsidP="009608AF">
            <w:pPr>
              <w:pStyle w:val="Web"/>
              <w:shd w:val="clear" w:color="auto" w:fill="E6E6E6"/>
              <w:snapToGrid w:val="0"/>
              <w:spacing w:before="0" w:beforeAutospacing="0" w:after="0" w:afterAutospacing="0"/>
              <w:rPr>
                <w:rFonts w:ascii="Courier New" w:hAnsi="Courier New"/>
                <w:color w:val="000000"/>
                <w:sz w:val="16"/>
                <w:szCs w:val="16"/>
                <w:u w:val="single"/>
              </w:rPr>
            </w:pPr>
            <w:r>
              <w:rPr>
                <w:rFonts w:ascii="Courier New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>SLRB-MappingConfig-r</w:t>
            </w:r>
            <w:proofErr w:type="gramStart"/>
            <w:r>
              <w:rPr>
                <w:rFonts w:ascii="Courier New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>18::</w:t>
            </w:r>
            <w:proofErr w:type="gramEnd"/>
            <w:r>
              <w:rPr>
                <w:rFonts w:ascii="Courier New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 xml:space="preserve">=                   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val="en-US" w:eastAsia="zh-CN" w:bidi="ar"/>
              </w:rPr>
              <w:t>SEQUENCE</w:t>
            </w:r>
            <w:r>
              <w:rPr>
                <w:rFonts w:ascii="Courier New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 xml:space="preserve"> {</w:t>
            </w:r>
          </w:p>
          <w:p w14:paraId="07CB5D1F" w14:textId="77777777" w:rsidR="00B243C7" w:rsidRDefault="00B243C7" w:rsidP="009608AF">
            <w:pPr>
              <w:pStyle w:val="Web"/>
              <w:shd w:val="clear" w:color="auto" w:fill="E6E6E6"/>
              <w:snapToGrid w:val="0"/>
              <w:spacing w:before="0" w:beforeAutospacing="0" w:after="0" w:afterAutospacing="0"/>
              <w:ind w:firstLineChars="200" w:firstLine="320"/>
              <w:rPr>
                <w:rFonts w:ascii="Courier New" w:eastAsia="DengXian" w:hAnsi="Courier New"/>
                <w:color w:val="000000"/>
                <w:sz w:val="16"/>
                <w:szCs w:val="16"/>
                <w:u w:val="single"/>
              </w:rPr>
            </w:pPr>
            <w:r>
              <w:rPr>
                <w:rFonts w:ascii="Courier New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>slrb</w:t>
            </w:r>
            <w:r>
              <w:rPr>
                <w:rFonts w:ascii="Courier New" w:eastAsia="DengXian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>-PC5-ConfigIndex-r18</w:t>
            </w:r>
            <w:r>
              <w:rPr>
                <w:rFonts w:ascii="Courier New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 xml:space="preserve">                </w:t>
            </w:r>
            <w:r>
              <w:rPr>
                <w:rFonts w:ascii="Courier New" w:eastAsia="DengXian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>SLRB-PC5-ConfigIndex-r16,</w:t>
            </w:r>
          </w:p>
          <w:p w14:paraId="1FC031C6" w14:textId="77777777" w:rsidR="00B243C7" w:rsidRDefault="00B243C7" w:rsidP="009608AF">
            <w:pPr>
              <w:shd w:val="clear" w:color="auto" w:fill="E6E6E6"/>
              <w:snapToGrid w:val="0"/>
              <w:rPr>
                <w:rFonts w:ascii="Courier New" w:eastAsia="Times New Roman" w:hAnsi="Courier New" w:cs="Courier New"/>
                <w:color w:val="808080"/>
                <w:sz w:val="16"/>
                <w:szCs w:val="16"/>
                <w:u w:val="single"/>
                <w:shd w:val="clear" w:color="auto" w:fill="E6E6E6"/>
              </w:rPr>
            </w:pPr>
            <w:r>
              <w:rPr>
                <w:rFonts w:ascii="Courier New" w:hAnsi="Courier New"/>
                <w:color w:val="000000"/>
                <w:sz w:val="16"/>
                <w:szCs w:val="16"/>
                <w:u w:val="single"/>
                <w:lang w:eastAsia="zh-CN" w:bidi="ar"/>
              </w:rPr>
              <w:t xml:space="preserve">    </w:t>
            </w:r>
            <w:r w:rsidRPr="00D37299"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sl-MappedQoS-FlowsToAddList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-r18      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(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1..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maxNrofSL-QFIsPerDest-r16))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SL-PQFI-r16   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,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-- Need N</w:t>
            </w:r>
          </w:p>
          <w:p w14:paraId="2B4245A8" w14:textId="77777777" w:rsidR="00B243C7" w:rsidRDefault="00B243C7" w:rsidP="009608AF">
            <w:pPr>
              <w:shd w:val="clear" w:color="auto" w:fill="E6E6E6"/>
              <w:snapToGrid w:val="0"/>
              <w:rPr>
                <w:rFonts w:ascii="Courier New" w:hAnsi="Courier New" w:cs="Times New Roman"/>
                <w:color w:val="000000"/>
                <w:sz w:val="16"/>
                <w:szCs w:val="16"/>
                <w:u w:val="single"/>
              </w:rPr>
            </w:pP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   </w:t>
            </w:r>
            <w:r w:rsidRPr="00D37299"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sl-MappedQoS-FlowsToReleaseList-r18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 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(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1..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maxNrofSL-QFIsPerDest-r16))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 SL-PQFI-r16   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 xml:space="preserve">,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  <w:u w:val="single"/>
                <w:shd w:val="clear" w:color="auto" w:fill="E6E6E6"/>
                <w:lang w:eastAsia="zh-CN" w:bidi="ar"/>
              </w:rPr>
              <w:t>-- Need N</w:t>
            </w:r>
          </w:p>
          <w:p w14:paraId="287717DF" w14:textId="77777777" w:rsidR="00B243C7" w:rsidRDefault="00B243C7" w:rsidP="009608AF">
            <w:pPr>
              <w:pStyle w:val="Web"/>
              <w:shd w:val="clear" w:color="auto" w:fill="E6E6E6"/>
              <w:snapToGrid w:val="0"/>
              <w:spacing w:before="0" w:beforeAutospacing="0" w:after="0" w:afterAutospacing="0"/>
              <w:rPr>
                <w:rFonts w:ascii="Courier New" w:eastAsia="DengXian" w:hAnsi="Courier New"/>
                <w:color w:val="000000"/>
                <w:sz w:val="16"/>
                <w:szCs w:val="16"/>
                <w:u w:val="single"/>
              </w:rPr>
            </w:pPr>
            <w:r>
              <w:rPr>
                <w:rFonts w:ascii="Courier New" w:eastAsia="DengXian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 xml:space="preserve">    ...</w:t>
            </w:r>
          </w:p>
          <w:p w14:paraId="7BDB97AE" w14:textId="77777777" w:rsidR="00B243C7" w:rsidRDefault="00B243C7" w:rsidP="009608AF">
            <w:pPr>
              <w:pStyle w:val="Web"/>
              <w:shd w:val="clear" w:color="auto" w:fill="E6E6E6"/>
              <w:snapToGrid w:val="0"/>
              <w:spacing w:before="0" w:beforeAutospacing="0" w:after="0" w:afterAutospacing="0"/>
              <w:rPr>
                <w:rFonts w:ascii="Courier New" w:eastAsia="DengXian" w:hAnsi="Courier New"/>
                <w:color w:val="000000"/>
                <w:sz w:val="16"/>
                <w:szCs w:val="16"/>
              </w:rPr>
            </w:pPr>
            <w:r>
              <w:rPr>
                <w:rFonts w:ascii="Courier New" w:eastAsia="DengXian" w:hAnsi="Courier New"/>
                <w:color w:val="000000"/>
                <w:sz w:val="16"/>
                <w:szCs w:val="16"/>
                <w:u w:val="single"/>
                <w:lang w:val="en-US" w:eastAsia="zh-CN" w:bidi="ar"/>
              </w:rPr>
              <w:t>}</w:t>
            </w:r>
          </w:p>
        </w:tc>
      </w:tr>
    </w:tbl>
    <w:p w14:paraId="55372128" w14:textId="4BF921EB" w:rsidR="00AB1D24" w:rsidRDefault="00AB1D24" w:rsidP="00AB1D24">
      <w:pPr>
        <w:rPr>
          <w:rFonts w:ascii="Times New Roman" w:hAnsi="Times New Roman" w:cs="Times New Roman"/>
        </w:rPr>
      </w:pPr>
    </w:p>
    <w:p w14:paraId="3EFFCC14" w14:textId="091E22CA" w:rsidR="00AB1D24" w:rsidRPr="00C27BAB" w:rsidRDefault="00534007" w:rsidP="00AB1D24">
      <w:pPr>
        <w:rPr>
          <w:rFonts w:ascii="Times New Roman" w:hAnsi="Times New Roman" w:cs="Times New Roman"/>
        </w:rPr>
      </w:pPr>
      <w:r w:rsidRPr="00534007">
        <w:rPr>
          <w:rFonts w:ascii="Times New Roman" w:hAnsi="Times New Roman" w:cs="Times New Roman"/>
        </w:rPr>
        <w:t>In this paper</w:t>
      </w:r>
      <w:r>
        <w:rPr>
          <w:rFonts w:ascii="Times New Roman" w:hAnsi="Times New Roman" w:cs="Times New Roman"/>
        </w:rPr>
        <w:t xml:space="preserve">, we discuss </w:t>
      </w:r>
      <w:r w:rsidR="00B243C7">
        <w:rPr>
          <w:rFonts w:ascii="Times New Roman" w:hAnsi="Times New Roman" w:cs="Times New Roman"/>
        </w:rPr>
        <w:t>this issue.</w:t>
      </w:r>
    </w:p>
    <w:p w14:paraId="7644FF38" w14:textId="77777777" w:rsidR="004606DC" w:rsidRPr="004606DC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Discussion</w:t>
      </w:r>
    </w:p>
    <w:p w14:paraId="71B8AA42" w14:textId="5AB61250" w:rsidR="00913169" w:rsidRPr="00913169" w:rsidRDefault="00E44576" w:rsidP="005F43E2">
      <w:pPr>
        <w:pStyle w:val="2"/>
        <w:numPr>
          <w:ilvl w:val="1"/>
          <w:numId w:val="14"/>
        </w:numPr>
        <w:rPr>
          <w:szCs w:val="32"/>
        </w:rPr>
      </w:pPr>
      <w:r>
        <w:rPr>
          <w:szCs w:val="32"/>
        </w:rPr>
        <w:t xml:space="preserve">J107: </w:t>
      </w:r>
      <w:r w:rsidR="00C27BAB">
        <w:rPr>
          <w:szCs w:val="32"/>
        </w:rPr>
        <w:t>flow-to-SLRB configuration</w:t>
      </w:r>
    </w:p>
    <w:p w14:paraId="6F71F9FE" w14:textId="277AADE9" w:rsidR="00484BA7" w:rsidRDefault="0054406B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Firstly, i</w:t>
      </w:r>
      <w:r w:rsidR="00484BA7">
        <w:rPr>
          <w:rFonts w:ascii="Times New Roman" w:hAnsi="Times New Roman" w:cs="Times New Roman"/>
          <w:lang w:val="en-GB"/>
        </w:rPr>
        <w:t>n current spec, U2U remote UE send</w:t>
      </w:r>
      <w:r w:rsidR="00DC0450">
        <w:rPr>
          <w:rFonts w:ascii="Times New Roman" w:hAnsi="Times New Roman" w:cs="Times New Roman"/>
          <w:lang w:val="en-GB"/>
        </w:rPr>
        <w:t>s</w:t>
      </w:r>
      <w:r w:rsidR="00484BA7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484BA7" w:rsidRPr="00484BA7">
        <w:rPr>
          <w:rFonts w:ascii="Times New Roman" w:hAnsi="Times New Roman" w:cs="Times New Roman"/>
          <w:i/>
          <w:lang w:val="en-GB"/>
        </w:rPr>
        <w:t>UEInformationRequest</w:t>
      </w:r>
      <w:proofErr w:type="spellEnd"/>
      <w:r w:rsidR="00484BA7">
        <w:rPr>
          <w:rFonts w:ascii="Times New Roman" w:hAnsi="Times New Roman" w:cs="Times New Roman"/>
          <w:lang w:val="en-GB"/>
        </w:rPr>
        <w:t xml:space="preserve"> message to U2U relay UE. The </w:t>
      </w:r>
      <w:proofErr w:type="spellStart"/>
      <w:r w:rsidR="00484BA7" w:rsidRPr="00484BA7">
        <w:rPr>
          <w:rFonts w:ascii="Times New Roman" w:hAnsi="Times New Roman" w:cs="Times New Roman"/>
          <w:i/>
          <w:lang w:val="en-GB"/>
        </w:rPr>
        <w:t>UEInformationRequest</w:t>
      </w:r>
      <w:proofErr w:type="spellEnd"/>
      <w:r w:rsidR="00484BA7">
        <w:rPr>
          <w:rFonts w:ascii="Times New Roman" w:hAnsi="Times New Roman" w:cs="Times New Roman"/>
          <w:lang w:val="en-GB"/>
        </w:rPr>
        <w:t xml:space="preserve"> message including mapping information between a destination UE ID and PC5 QoS flow IDs </w:t>
      </w:r>
      <w:r>
        <w:rPr>
          <w:rFonts w:ascii="Times New Roman" w:hAnsi="Times New Roman" w:cs="Times New Roman"/>
          <w:lang w:val="en-GB"/>
        </w:rPr>
        <w:t>(</w:t>
      </w:r>
      <w:r w:rsidRPr="002E3E46">
        <w:rPr>
          <w:rFonts w:ascii="Times New Roman" w:hAnsi="Times New Roman" w:cs="Times New Roman"/>
          <w:i/>
          <w:lang w:val="en-GB"/>
        </w:rPr>
        <w:t>SL-QoS-</w:t>
      </w:r>
      <w:proofErr w:type="spellStart"/>
      <w:r w:rsidRPr="002E3E46">
        <w:rPr>
          <w:rFonts w:ascii="Times New Roman" w:hAnsi="Times New Roman" w:cs="Times New Roman"/>
          <w:i/>
          <w:lang w:val="en-GB"/>
        </w:rPr>
        <w:t>FlowIdentity</w:t>
      </w:r>
      <w:proofErr w:type="spellEnd"/>
      <w:r>
        <w:rPr>
          <w:rFonts w:ascii="Times New Roman" w:hAnsi="Times New Roman" w:cs="Times New Roman"/>
          <w:lang w:val="en-GB"/>
        </w:rPr>
        <w:t xml:space="preserve">) </w:t>
      </w:r>
      <w:r w:rsidR="00484BA7">
        <w:rPr>
          <w:rFonts w:ascii="Times New Roman" w:hAnsi="Times New Roman" w:cs="Times New Roman"/>
          <w:lang w:val="en-GB"/>
        </w:rPr>
        <w:t xml:space="preserve">as </w:t>
      </w:r>
      <w:proofErr w:type="gramStart"/>
      <w:r w:rsidR="00484BA7">
        <w:rPr>
          <w:rFonts w:ascii="Times New Roman" w:hAnsi="Times New Roman" w:cs="Times New Roman"/>
          <w:lang w:val="en-GB"/>
        </w:rPr>
        <w:t>below</w:t>
      </w:r>
      <w:r w:rsidR="00D37299">
        <w:rPr>
          <w:rFonts w:ascii="Times New Roman" w:hAnsi="Times New Roman" w:cs="Times New Roman"/>
          <w:lang w:val="en-GB"/>
        </w:rPr>
        <w:t>[</w:t>
      </w:r>
      <w:proofErr w:type="gramEnd"/>
      <w:r w:rsidR="00D37299">
        <w:rPr>
          <w:rFonts w:ascii="Times New Roman" w:hAnsi="Times New Roman" w:cs="Times New Roman"/>
          <w:lang w:val="en-GB"/>
        </w:rPr>
        <w:t>2]</w:t>
      </w:r>
      <w:r w:rsidR="00DC0450">
        <w:rPr>
          <w:rFonts w:ascii="Times New Roman" w:hAnsi="Times New Roman" w:cs="Times New Roman"/>
          <w:lang w:val="en-GB"/>
        </w:rPr>
        <w:t>.</w:t>
      </w:r>
    </w:p>
    <w:p w14:paraId="1AF13767" w14:textId="77777777" w:rsidR="00484BA7" w:rsidRPr="0095250E" w:rsidRDefault="00484BA7" w:rsidP="00484BA7">
      <w:pPr>
        <w:pStyle w:val="TH"/>
      </w:pPr>
      <w:r w:rsidRPr="0095250E">
        <w:rPr>
          <w:i/>
          <w:iCs/>
        </w:rPr>
        <w:t>UEInformationRequestSidelink</w:t>
      </w:r>
      <w:r w:rsidRPr="0095250E">
        <w:t xml:space="preserve"> message</w:t>
      </w:r>
    </w:p>
    <w:p w14:paraId="32E734E6" w14:textId="77777777" w:rsidR="00484BA7" w:rsidRPr="0095250E" w:rsidRDefault="00484BA7" w:rsidP="00484BA7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6AE52428" w14:textId="77777777" w:rsidR="00484BA7" w:rsidRPr="0095250E" w:rsidRDefault="00484BA7" w:rsidP="00484BA7">
      <w:pPr>
        <w:pStyle w:val="PL"/>
        <w:rPr>
          <w:color w:val="808080"/>
        </w:rPr>
      </w:pPr>
      <w:r w:rsidRPr="0095250E">
        <w:rPr>
          <w:color w:val="808080"/>
        </w:rPr>
        <w:t>-- TAG-UEINFORMATIONREQUESTSIDELINK-START</w:t>
      </w:r>
    </w:p>
    <w:p w14:paraId="73A9131B" w14:textId="77777777" w:rsidR="00484BA7" w:rsidRPr="0095250E" w:rsidRDefault="00484BA7" w:rsidP="00484BA7">
      <w:pPr>
        <w:pStyle w:val="PL"/>
      </w:pPr>
    </w:p>
    <w:p w14:paraId="384EE753" w14:textId="77777777" w:rsidR="00484BA7" w:rsidRPr="0095250E" w:rsidRDefault="00484BA7" w:rsidP="00484BA7">
      <w:pPr>
        <w:pStyle w:val="PL"/>
      </w:pPr>
      <w:r w:rsidRPr="0095250E">
        <w:t xml:space="preserve">UEInformationRequestSidelink-r18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60D2003" w14:textId="77777777" w:rsidR="00484BA7" w:rsidRPr="0095250E" w:rsidRDefault="00484BA7" w:rsidP="00484BA7">
      <w:pPr>
        <w:pStyle w:val="PL"/>
      </w:pPr>
      <w:r w:rsidRPr="0095250E">
        <w:t xml:space="preserve">    rrc-TransactionIdentifier-r18             RRC-TransactionIdentifier,</w:t>
      </w:r>
    </w:p>
    <w:p w14:paraId="0091EA29" w14:textId="77777777" w:rsidR="00484BA7" w:rsidRPr="0095250E" w:rsidRDefault="00484BA7" w:rsidP="00484BA7">
      <w:pPr>
        <w:pStyle w:val="PL"/>
      </w:pPr>
      <w:r w:rsidRPr="0095250E">
        <w:t xml:space="preserve">    criticalExtensions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78D0DCEA" w14:textId="77777777" w:rsidR="00484BA7" w:rsidRPr="0095250E" w:rsidRDefault="00484BA7" w:rsidP="00484BA7">
      <w:pPr>
        <w:pStyle w:val="PL"/>
      </w:pPr>
      <w:r w:rsidRPr="0095250E">
        <w:lastRenderedPageBreak/>
        <w:t xml:space="preserve">        ueInformationRequestSidelink-r18          UEInformationRequestSidelink-r18-IEs,</w:t>
      </w:r>
    </w:p>
    <w:p w14:paraId="7FB7FBC9" w14:textId="77777777" w:rsidR="00484BA7" w:rsidRPr="0095250E" w:rsidRDefault="00484BA7" w:rsidP="00484BA7">
      <w:pPr>
        <w:pStyle w:val="PL"/>
      </w:pPr>
      <w:r w:rsidRPr="0095250E">
        <w:t xml:space="preserve">        criticalExtensionsFuture                  </w:t>
      </w:r>
      <w:r w:rsidRPr="0095250E">
        <w:rPr>
          <w:color w:val="993366"/>
        </w:rPr>
        <w:t>SEQUENCE</w:t>
      </w:r>
      <w:r w:rsidRPr="0095250E">
        <w:t xml:space="preserve"> {}</w:t>
      </w:r>
    </w:p>
    <w:p w14:paraId="50434049" w14:textId="77777777" w:rsidR="00484BA7" w:rsidRPr="0095250E" w:rsidRDefault="00484BA7" w:rsidP="00484BA7">
      <w:pPr>
        <w:pStyle w:val="PL"/>
      </w:pPr>
      <w:r w:rsidRPr="0095250E">
        <w:t xml:space="preserve">    }</w:t>
      </w:r>
    </w:p>
    <w:p w14:paraId="3F060A82" w14:textId="77777777" w:rsidR="00484BA7" w:rsidRPr="0095250E" w:rsidRDefault="00484BA7" w:rsidP="00484BA7">
      <w:pPr>
        <w:pStyle w:val="PL"/>
      </w:pPr>
      <w:r w:rsidRPr="0095250E">
        <w:t>}</w:t>
      </w:r>
    </w:p>
    <w:p w14:paraId="65CDFCD5" w14:textId="77777777" w:rsidR="00484BA7" w:rsidRPr="0095250E" w:rsidRDefault="00484BA7" w:rsidP="00484BA7">
      <w:pPr>
        <w:pStyle w:val="PL"/>
      </w:pPr>
    </w:p>
    <w:p w14:paraId="2A696EE4" w14:textId="77777777" w:rsidR="00484BA7" w:rsidRPr="0095250E" w:rsidRDefault="00484BA7" w:rsidP="00484BA7">
      <w:pPr>
        <w:pStyle w:val="PL"/>
      </w:pPr>
      <w:r w:rsidRPr="0095250E">
        <w:t xml:space="preserve">UEInformationRequestSidelink-r18-IEs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9CFEFCE" w14:textId="77777777" w:rsidR="00484BA7" w:rsidRPr="0095250E" w:rsidRDefault="00484BA7" w:rsidP="00484BA7">
      <w:pPr>
        <w:pStyle w:val="PL"/>
        <w:rPr>
          <w:color w:val="808080"/>
        </w:rPr>
      </w:pPr>
      <w:r w:rsidRPr="0095250E">
        <w:t xml:space="preserve">    </w:t>
      </w:r>
      <w:r w:rsidRPr="002E3E46">
        <w:rPr>
          <w:highlight w:val="yellow"/>
        </w:rPr>
        <w:t>sl-E2E-QoS-ConnectionListPC5-r18</w:t>
      </w:r>
      <w:r w:rsidRPr="0095250E">
        <w:t xml:space="preserve">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 maxNrofSL-Dest-r16))</w:t>
      </w:r>
      <w:r w:rsidRPr="0095250E">
        <w:rPr>
          <w:color w:val="993366"/>
        </w:rPr>
        <w:t xml:space="preserve"> OF</w:t>
      </w:r>
      <w:r w:rsidRPr="0095250E">
        <w:t xml:space="preserve"> SL-E2E-QoS-ConnectionPC5-r18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>-- Need N</w:t>
      </w:r>
    </w:p>
    <w:p w14:paraId="292F768C" w14:textId="77777777" w:rsidR="00484BA7" w:rsidRPr="0095250E" w:rsidRDefault="00484BA7" w:rsidP="00484BA7">
      <w:pPr>
        <w:pStyle w:val="PL"/>
      </w:pPr>
      <w:r w:rsidRPr="0095250E">
        <w:t xml:space="preserve">    lateNonCriticalExtension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E3A1FE" w14:textId="77777777" w:rsidR="00484BA7" w:rsidRPr="0095250E" w:rsidRDefault="00484BA7" w:rsidP="00484BA7">
      <w:pPr>
        <w:pStyle w:val="PL"/>
      </w:pPr>
      <w:r w:rsidRPr="0095250E">
        <w:t xml:space="preserve">    nonCriticalExtension                     </w:t>
      </w:r>
      <w:r w:rsidRPr="0095250E">
        <w:rPr>
          <w:color w:val="993366"/>
        </w:rPr>
        <w:t>SEQUENCE</w:t>
      </w:r>
      <w:r w:rsidRPr="0095250E">
        <w:t xml:space="preserve"> {}                                                              </w:t>
      </w:r>
      <w:r w:rsidRPr="0095250E">
        <w:rPr>
          <w:color w:val="993366"/>
        </w:rPr>
        <w:t>OPTIONAL</w:t>
      </w:r>
    </w:p>
    <w:p w14:paraId="63CA4B89" w14:textId="77777777" w:rsidR="00484BA7" w:rsidRPr="0095250E" w:rsidRDefault="00484BA7" w:rsidP="00484BA7">
      <w:pPr>
        <w:pStyle w:val="PL"/>
      </w:pPr>
      <w:r w:rsidRPr="0095250E">
        <w:t>}</w:t>
      </w:r>
    </w:p>
    <w:p w14:paraId="62C0C4CC" w14:textId="77777777" w:rsidR="00484BA7" w:rsidRPr="0095250E" w:rsidRDefault="00484BA7" w:rsidP="00484BA7">
      <w:pPr>
        <w:pStyle w:val="PL"/>
      </w:pPr>
    </w:p>
    <w:p w14:paraId="184AB3E2" w14:textId="77777777" w:rsidR="00484BA7" w:rsidRPr="0095250E" w:rsidRDefault="00484BA7" w:rsidP="00484BA7">
      <w:pPr>
        <w:pStyle w:val="PL"/>
      </w:pPr>
      <w:r w:rsidRPr="0095250E">
        <w:t xml:space="preserve">SL-E2E-QoS-ConnectionPC5-r18 ::=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4E39C8D" w14:textId="77777777" w:rsidR="00484BA7" w:rsidRPr="0095250E" w:rsidRDefault="00484BA7" w:rsidP="00484BA7">
      <w:pPr>
        <w:pStyle w:val="PL"/>
      </w:pPr>
      <w:r w:rsidRPr="0095250E">
        <w:t xml:space="preserve">        </w:t>
      </w:r>
      <w:r w:rsidRPr="002E3E46">
        <w:rPr>
          <w:highlight w:val="yellow"/>
        </w:rPr>
        <w:t>sl-DestinationIdentityRemoteUE-r18</w:t>
      </w:r>
      <w:r w:rsidRPr="0095250E">
        <w:t xml:space="preserve">   SL-DestinationIdentity-r16,</w:t>
      </w:r>
    </w:p>
    <w:p w14:paraId="2AF99096" w14:textId="77777777" w:rsidR="00484BA7" w:rsidRPr="0095250E" w:rsidRDefault="00484BA7" w:rsidP="00484BA7">
      <w:pPr>
        <w:pStyle w:val="PL"/>
      </w:pPr>
      <w:r w:rsidRPr="0095250E">
        <w:t xml:space="preserve">        sl-QoS-InfoList-r18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(1..maxNrofSL-QFIsPerDest-r16))</w:t>
      </w:r>
      <w:r w:rsidRPr="0095250E">
        <w:rPr>
          <w:color w:val="993366"/>
        </w:rPr>
        <w:t xml:space="preserve"> OF</w:t>
      </w:r>
      <w:r w:rsidRPr="0095250E">
        <w:t xml:space="preserve"> SL-QoS-Info-r16</w:t>
      </w:r>
    </w:p>
    <w:p w14:paraId="432C8948" w14:textId="77777777" w:rsidR="00484BA7" w:rsidRPr="0095250E" w:rsidRDefault="00484BA7" w:rsidP="00484BA7">
      <w:pPr>
        <w:pStyle w:val="PL"/>
        <w:rPr>
          <w:rFonts w:eastAsia="游明朝"/>
        </w:rPr>
      </w:pPr>
      <w:r w:rsidRPr="0095250E">
        <w:rPr>
          <w:rFonts w:eastAsia="游明朝"/>
        </w:rPr>
        <w:t>}</w:t>
      </w:r>
    </w:p>
    <w:p w14:paraId="1E9B713D" w14:textId="77777777" w:rsidR="00484BA7" w:rsidRPr="0095250E" w:rsidRDefault="00484BA7" w:rsidP="00484BA7">
      <w:pPr>
        <w:pStyle w:val="PL"/>
      </w:pPr>
    </w:p>
    <w:p w14:paraId="4C540215" w14:textId="77777777" w:rsidR="00484BA7" w:rsidRPr="0095250E" w:rsidRDefault="00484BA7" w:rsidP="00484BA7">
      <w:pPr>
        <w:pStyle w:val="PL"/>
        <w:rPr>
          <w:color w:val="808080"/>
        </w:rPr>
      </w:pPr>
      <w:r w:rsidRPr="0095250E">
        <w:rPr>
          <w:color w:val="808080"/>
        </w:rPr>
        <w:t>-- TAG-UEINFORMATIONREQUESTSIDELINK-STOP</w:t>
      </w:r>
    </w:p>
    <w:p w14:paraId="21BC9B84" w14:textId="4DE0C010" w:rsidR="00484BA7" w:rsidRDefault="00484BA7" w:rsidP="00484BA7">
      <w:pPr>
        <w:pStyle w:val="PL"/>
        <w:rPr>
          <w:rFonts w:ascii="Times New Roman" w:hAnsi="Times New Roman"/>
        </w:rPr>
      </w:pPr>
      <w:r w:rsidRPr="00484BA7">
        <w:rPr>
          <w:color w:val="808080"/>
        </w:rPr>
        <w:t>-- ASN1STOP</w:t>
      </w:r>
    </w:p>
    <w:p w14:paraId="2B8DAEA8" w14:textId="377CB1CB" w:rsidR="00484BA7" w:rsidRDefault="00BF4B32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And </w:t>
      </w:r>
      <w:r w:rsidRPr="002E3E46">
        <w:rPr>
          <w:rFonts w:ascii="Times New Roman" w:hAnsi="Times New Roman" w:cs="Times New Roman"/>
          <w:i/>
          <w:lang w:val="en-GB"/>
        </w:rPr>
        <w:t>SL-QoS-Info-r16</w:t>
      </w:r>
      <w:r>
        <w:rPr>
          <w:rFonts w:ascii="Times New Roman" w:hAnsi="Times New Roman" w:cs="Times New Roman"/>
          <w:lang w:val="en-GB"/>
        </w:rPr>
        <w:t xml:space="preserve"> is included in (not PC5) RRC information element</w:t>
      </w:r>
      <w:r w:rsidR="00DC0450">
        <w:rPr>
          <w:rFonts w:ascii="Times New Roman" w:hAnsi="Times New Roman" w:cs="Times New Roman"/>
          <w:lang w:val="en-GB"/>
        </w:rPr>
        <w:t>.</w:t>
      </w:r>
    </w:p>
    <w:p w14:paraId="2A75072F" w14:textId="77777777" w:rsidR="00BF4B32" w:rsidRPr="0095250E" w:rsidRDefault="00BF4B32" w:rsidP="00BF4B32">
      <w:pPr>
        <w:pStyle w:val="PL"/>
      </w:pPr>
      <w:r w:rsidRPr="002E3E46">
        <w:rPr>
          <w:highlight w:val="green"/>
        </w:rPr>
        <w:t>SL-QoS-Info-r16</w:t>
      </w:r>
      <w:r w:rsidRPr="0095250E">
        <w:t xml:space="preserve"> ::=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6A165DF" w14:textId="77777777" w:rsidR="00BF4B32" w:rsidRPr="0095250E" w:rsidRDefault="00BF4B32" w:rsidP="00BF4B32">
      <w:pPr>
        <w:pStyle w:val="PL"/>
      </w:pPr>
      <w:r w:rsidRPr="0095250E">
        <w:t xml:space="preserve">    sl-QoS-FlowIdentity-r16               SL-QoS-FlowIdentity-r16,</w:t>
      </w:r>
    </w:p>
    <w:p w14:paraId="048B22FF" w14:textId="77777777" w:rsidR="00BF4B32" w:rsidRDefault="00BF4B32" w:rsidP="00BF4B32">
      <w:pPr>
        <w:pStyle w:val="PL"/>
        <w:rPr>
          <w:color w:val="993366"/>
        </w:rPr>
      </w:pPr>
      <w:r w:rsidRPr="0095250E">
        <w:t xml:space="preserve">    sl-QoS-Profile-r16                    SL-QoS-Profile-r16                                                          </w:t>
      </w:r>
      <w:r w:rsidRPr="0095250E">
        <w:rPr>
          <w:color w:val="993366"/>
        </w:rPr>
        <w:t>OPTIONAL</w:t>
      </w:r>
    </w:p>
    <w:p w14:paraId="7DEDE4F2" w14:textId="48371771" w:rsidR="00BF4B32" w:rsidRPr="00BF4B32" w:rsidRDefault="00BF4B32" w:rsidP="00BF4B32">
      <w:pPr>
        <w:pStyle w:val="PL"/>
      </w:pPr>
      <w:r w:rsidRPr="0095250E">
        <w:t>}</w:t>
      </w:r>
    </w:p>
    <w:tbl>
      <w:tblPr>
        <w:tblW w:w="9767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67"/>
      </w:tblGrid>
      <w:tr w:rsidR="004C24F2" w14:paraId="6CE5C1F0" w14:textId="77777777" w:rsidTr="004C24F2">
        <w:trPr>
          <w:cantSplit/>
          <w:trHeight w:val="676"/>
        </w:trPr>
        <w:tc>
          <w:tcPr>
            <w:tcW w:w="97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56C42F" w14:textId="77777777" w:rsidR="004C24F2" w:rsidRDefault="004C24F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sl-QoS-</w:t>
            </w:r>
            <w:proofErr w:type="spellStart"/>
            <w:r>
              <w:rPr>
                <w:b/>
                <w:bCs/>
                <w:i/>
                <w:iCs/>
                <w:lang w:eastAsia="zh-CN"/>
              </w:rPr>
              <w:t>FlowIdentity</w:t>
            </w:r>
            <w:proofErr w:type="spellEnd"/>
          </w:p>
          <w:p w14:paraId="26B0EFA1" w14:textId="77777777" w:rsidR="004C24F2" w:rsidRDefault="004C24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identity uniquely identifies one sidelink QoS flow between the UE and the network in the scope of UE, which is unique for different destination and cast type.</w:t>
            </w:r>
          </w:p>
        </w:tc>
      </w:tr>
    </w:tbl>
    <w:p w14:paraId="7EADFE69" w14:textId="286E7B8B" w:rsidR="00484BA7" w:rsidRDefault="00BF4B32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legacy, the </w:t>
      </w:r>
      <w:r w:rsidRPr="00BF4B32">
        <w:rPr>
          <w:rFonts w:ascii="Times New Roman" w:hAnsi="Times New Roman" w:cs="Times New Roman"/>
          <w:i/>
          <w:lang w:val="en-GB"/>
        </w:rPr>
        <w:t>sl-QoS-</w:t>
      </w:r>
      <w:proofErr w:type="spellStart"/>
      <w:r w:rsidRPr="00BF4B32">
        <w:rPr>
          <w:rFonts w:ascii="Times New Roman" w:hAnsi="Times New Roman" w:cs="Times New Roman"/>
          <w:i/>
          <w:lang w:val="en-GB"/>
        </w:rPr>
        <w:t>FlowIdentity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r w:rsidRPr="00BF4B32">
        <w:rPr>
          <w:rFonts w:ascii="Times New Roman" w:hAnsi="Times New Roman" w:cs="Times New Roman"/>
          <w:lang w:val="en-GB"/>
        </w:rPr>
        <w:t>uniquely identifies one sidelink QoS flow between the UE and the network in the scope of UE, which is unique for different destination and cast type.</w:t>
      </w:r>
      <w:r>
        <w:rPr>
          <w:rFonts w:ascii="Times New Roman" w:hAnsi="Times New Roman" w:cs="Times New Roman"/>
          <w:lang w:val="en-GB"/>
        </w:rPr>
        <w:t xml:space="preserve"> If the same rule is applied for U2U relay, </w:t>
      </w:r>
      <w:r w:rsidR="002F12B2">
        <w:rPr>
          <w:rFonts w:ascii="Times New Roman" w:hAnsi="Times New Roman" w:cs="Times New Roman"/>
          <w:lang w:val="en-GB"/>
        </w:rPr>
        <w:t xml:space="preserve">based on the </w:t>
      </w:r>
      <w:r w:rsidR="002F12B2" w:rsidRPr="002F12B2">
        <w:rPr>
          <w:rFonts w:ascii="Times New Roman" w:hAnsi="Times New Roman" w:cs="Times New Roman"/>
          <w:i/>
          <w:lang w:val="en-GB"/>
        </w:rPr>
        <w:t>sl-QoS-</w:t>
      </w:r>
      <w:proofErr w:type="spellStart"/>
      <w:r w:rsidR="002F12B2" w:rsidRPr="002F12B2">
        <w:rPr>
          <w:rFonts w:ascii="Times New Roman" w:hAnsi="Times New Roman" w:cs="Times New Roman"/>
          <w:i/>
          <w:lang w:val="en-GB"/>
        </w:rPr>
        <w:t>FlowIdentity</w:t>
      </w:r>
      <w:proofErr w:type="spellEnd"/>
      <w:r w:rsidR="002F12B2">
        <w:rPr>
          <w:rFonts w:ascii="Times New Roman" w:hAnsi="Times New Roman" w:cs="Times New Roman"/>
          <w:lang w:val="en-GB"/>
        </w:rPr>
        <w:t xml:space="preserve">, U2U </w:t>
      </w:r>
      <w:r>
        <w:rPr>
          <w:rFonts w:ascii="Times New Roman" w:hAnsi="Times New Roman" w:cs="Times New Roman"/>
          <w:lang w:val="en-GB"/>
        </w:rPr>
        <w:t xml:space="preserve">relay UE can recognize </w:t>
      </w:r>
      <w:r w:rsidRPr="00BF4B32">
        <w:rPr>
          <w:rFonts w:ascii="Times New Roman" w:hAnsi="Times New Roman" w:cs="Times New Roman"/>
          <w:lang w:val="en-GB"/>
        </w:rPr>
        <w:t xml:space="preserve">which peer Remote UE that the </w:t>
      </w:r>
      <w:r>
        <w:rPr>
          <w:rFonts w:ascii="Times New Roman" w:hAnsi="Times New Roman" w:cs="Times New Roman"/>
          <w:lang w:val="en-GB"/>
        </w:rPr>
        <w:t>QoS flow</w:t>
      </w:r>
      <w:r w:rsidRPr="00BF4B32">
        <w:rPr>
          <w:rFonts w:ascii="Times New Roman" w:hAnsi="Times New Roman" w:cs="Times New Roman"/>
          <w:lang w:val="en-GB"/>
        </w:rPr>
        <w:t xml:space="preserve"> is for.</w:t>
      </w:r>
    </w:p>
    <w:p w14:paraId="38B0CDD6" w14:textId="77777777" w:rsidR="00406787" w:rsidRDefault="00406787" w:rsidP="00913169">
      <w:pPr>
        <w:rPr>
          <w:rFonts w:ascii="Times New Roman" w:hAnsi="Times New Roman" w:cs="Times New Roman"/>
          <w:lang w:val="en-GB"/>
        </w:rPr>
      </w:pPr>
    </w:p>
    <w:p w14:paraId="1FCBB8F8" w14:textId="07DD5EC4" w:rsidR="00406787" w:rsidRDefault="00406787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According to the alternatives, </w:t>
      </w:r>
      <w:r w:rsidR="00D37299">
        <w:rPr>
          <w:rFonts w:ascii="Times New Roman" w:hAnsi="Times New Roman" w:cs="Times New Roman"/>
          <w:lang w:val="en-GB"/>
        </w:rPr>
        <w:t>A</w:t>
      </w:r>
      <w:r w:rsidR="00D37299">
        <w:rPr>
          <w:rFonts w:ascii="Times New Roman" w:hAnsi="Times New Roman" w:cs="Times New Roman"/>
          <w:lang w:val="en-GB"/>
        </w:rPr>
        <w:t xml:space="preserve">lt </w:t>
      </w:r>
      <w:r>
        <w:rPr>
          <w:rFonts w:ascii="Times New Roman" w:hAnsi="Times New Roman" w:cs="Times New Roman"/>
          <w:lang w:val="en-GB"/>
        </w:rPr>
        <w:t xml:space="preserve">2 uses </w:t>
      </w:r>
      <w:r w:rsidRPr="001B0939">
        <w:rPr>
          <w:rFonts w:ascii="Times New Roman" w:hAnsi="Times New Roman" w:cs="Times New Roman"/>
          <w:i/>
          <w:lang w:val="en-GB"/>
        </w:rPr>
        <w:t>sl-</w:t>
      </w:r>
      <w:proofErr w:type="spellStart"/>
      <w:r w:rsidRPr="001B0939">
        <w:rPr>
          <w:rFonts w:ascii="Times New Roman" w:hAnsi="Times New Roman" w:cs="Times New Roman"/>
          <w:i/>
          <w:lang w:val="en-GB"/>
        </w:rPr>
        <w:t>QoSFlowIdentity</w:t>
      </w:r>
      <w:proofErr w:type="spellEnd"/>
      <w:r>
        <w:rPr>
          <w:rFonts w:ascii="Times New Roman" w:hAnsi="Times New Roman" w:cs="Times New Roman"/>
          <w:lang w:val="en-GB"/>
        </w:rPr>
        <w:t xml:space="preserve"> as PC5 QoS flow. Alt 1</w:t>
      </w:r>
      <w:r w:rsidR="00D37299">
        <w:rPr>
          <w:rFonts w:ascii="Times New Roman" w:hAnsi="Times New Roman" w:cs="Times New Roman"/>
          <w:lang w:val="en-GB"/>
        </w:rPr>
        <w:t xml:space="preserve"> and</w:t>
      </w:r>
      <w:r>
        <w:rPr>
          <w:rFonts w:ascii="Times New Roman" w:hAnsi="Times New Roman" w:cs="Times New Roman"/>
          <w:lang w:val="en-GB"/>
        </w:rPr>
        <w:t xml:space="preserve">3 use </w:t>
      </w:r>
      <w:r w:rsidRPr="001B0939">
        <w:rPr>
          <w:rFonts w:ascii="Times New Roman" w:hAnsi="Times New Roman" w:cs="Times New Roman"/>
          <w:i/>
          <w:lang w:val="en-GB"/>
        </w:rPr>
        <w:t>sl-PQFI</w:t>
      </w:r>
      <w:r>
        <w:rPr>
          <w:rFonts w:ascii="Times New Roman" w:hAnsi="Times New Roman" w:cs="Times New Roman"/>
          <w:lang w:val="en-GB"/>
        </w:rPr>
        <w:t xml:space="preserve"> with destination ID. Specially, Alt 1 changes </w:t>
      </w:r>
      <w:r w:rsidR="001B0939">
        <w:rPr>
          <w:rFonts w:ascii="Times New Roman" w:hAnsi="Times New Roman" w:cs="Times New Roman"/>
          <w:lang w:val="en-GB"/>
        </w:rPr>
        <w:t xml:space="preserve">the parameter indicating QoS flow from </w:t>
      </w:r>
      <w:r w:rsidR="001B0939" w:rsidRPr="001B0939">
        <w:rPr>
          <w:rFonts w:ascii="Times New Roman" w:hAnsi="Times New Roman" w:cs="Times New Roman"/>
          <w:i/>
          <w:lang w:val="en-GB"/>
        </w:rPr>
        <w:t>sl-</w:t>
      </w:r>
      <w:proofErr w:type="spellStart"/>
      <w:r w:rsidR="001B0939" w:rsidRPr="001B0939">
        <w:rPr>
          <w:rFonts w:ascii="Times New Roman" w:hAnsi="Times New Roman" w:cs="Times New Roman"/>
          <w:i/>
          <w:lang w:val="en-GB"/>
        </w:rPr>
        <w:t>QoSFlowIdentity</w:t>
      </w:r>
      <w:proofErr w:type="spellEnd"/>
      <w:r w:rsidR="001B0939">
        <w:rPr>
          <w:rFonts w:ascii="Times New Roman" w:hAnsi="Times New Roman" w:cs="Times New Roman"/>
          <w:lang w:val="en-GB"/>
        </w:rPr>
        <w:t xml:space="preserve"> to </w:t>
      </w:r>
      <w:r w:rsidR="001B0939" w:rsidRPr="001B0939">
        <w:rPr>
          <w:rFonts w:ascii="Times New Roman" w:hAnsi="Times New Roman" w:cs="Times New Roman"/>
          <w:i/>
          <w:lang w:val="en-GB"/>
        </w:rPr>
        <w:t>sl-PQFI</w:t>
      </w:r>
      <w:r w:rsidR="001B0939">
        <w:rPr>
          <w:rFonts w:ascii="Times New Roman" w:hAnsi="Times New Roman" w:cs="Times New Roman"/>
          <w:lang w:val="en-GB"/>
        </w:rPr>
        <w:t xml:space="preserve">. </w:t>
      </w:r>
    </w:p>
    <w:p w14:paraId="7C41EC7F" w14:textId="780A08C9" w:rsidR="00702E7C" w:rsidRDefault="00702E7C" w:rsidP="00913169">
      <w:pPr>
        <w:rPr>
          <w:rFonts w:ascii="Times New Roman" w:hAnsi="Times New Roman" w:cs="Times New Roman"/>
          <w:lang w:val="en-GB"/>
        </w:rPr>
      </w:pPr>
      <w:r w:rsidRPr="00702E7C">
        <w:rPr>
          <w:rFonts w:ascii="Times New Roman" w:hAnsi="Times New Roman" w:cs="Times New Roman"/>
          <w:lang w:val="en-GB"/>
        </w:rPr>
        <w:t xml:space="preserve">For alt 1, </w:t>
      </w:r>
      <w:r>
        <w:rPr>
          <w:rFonts w:ascii="Times New Roman" w:hAnsi="Times New Roman" w:cs="Times New Roman"/>
          <w:lang w:val="en-GB"/>
        </w:rPr>
        <w:t>there is spec impact since legacy parameter “</w:t>
      </w:r>
      <w:r w:rsidRPr="002E3E46">
        <w:rPr>
          <w:rFonts w:ascii="Times New Roman" w:hAnsi="Times New Roman" w:cs="Times New Roman"/>
          <w:i/>
          <w:lang w:val="en-GB"/>
        </w:rPr>
        <w:t>sl-QoS-InfoList-r18</w:t>
      </w:r>
      <w:r>
        <w:rPr>
          <w:rFonts w:ascii="Times New Roman" w:hAnsi="Times New Roman" w:cs="Times New Roman"/>
          <w:lang w:val="en-GB"/>
        </w:rPr>
        <w:t>” including multiple “</w:t>
      </w:r>
      <w:r w:rsidRPr="002E3E46">
        <w:rPr>
          <w:rFonts w:ascii="Times New Roman" w:hAnsi="Times New Roman" w:cs="Times New Roman"/>
          <w:i/>
          <w:lang w:val="en-GB"/>
        </w:rPr>
        <w:t>SL-QoS-Info-r16</w:t>
      </w:r>
      <w:r>
        <w:rPr>
          <w:rFonts w:ascii="Times New Roman" w:hAnsi="Times New Roman" w:cs="Times New Roman"/>
          <w:lang w:val="en-GB"/>
        </w:rPr>
        <w:t xml:space="preserve">” </w:t>
      </w:r>
      <w:r>
        <w:rPr>
          <w:rFonts w:ascii="Times New Roman" w:hAnsi="Times New Roman" w:cs="Times New Roman"/>
          <w:lang w:val="en-GB"/>
        </w:rPr>
        <w:lastRenderedPageBreak/>
        <w:t>but proposed parameter</w:t>
      </w:r>
      <w:r w:rsidR="001A383A">
        <w:rPr>
          <w:rFonts w:ascii="Times New Roman" w:hAnsi="Times New Roman" w:cs="Times New Roman"/>
          <w:lang w:val="en-GB"/>
        </w:rPr>
        <w:t xml:space="preserve"> “</w:t>
      </w:r>
      <w:r w:rsidR="001A383A" w:rsidRPr="007B595D">
        <w:rPr>
          <w:rFonts w:ascii="Times New Roman" w:hAnsi="Times New Roman" w:cs="Times New Roman"/>
          <w:i/>
          <w:lang w:val="en-GB"/>
        </w:rPr>
        <w:t>sl-E2E-QoS-SLRBListPC5-r18</w:t>
      </w:r>
      <w:r w:rsidR="001A383A">
        <w:rPr>
          <w:rFonts w:ascii="Times New Roman" w:hAnsi="Times New Roman" w:cs="Times New Roman"/>
          <w:lang w:val="en-GB"/>
        </w:rPr>
        <w:t>” including multiple sets of SLRB-Index and SL-QoS</w:t>
      </w:r>
      <w:r w:rsidR="005D120A">
        <w:rPr>
          <w:rFonts w:ascii="Times New Roman" w:hAnsi="Times New Roman" w:cs="Times New Roman"/>
          <w:lang w:val="en-GB"/>
        </w:rPr>
        <w:t>. Impact point is that t</w:t>
      </w:r>
      <w:r w:rsidR="005D120A" w:rsidRPr="005D120A">
        <w:rPr>
          <w:rFonts w:ascii="Times New Roman" w:hAnsi="Times New Roman" w:cs="Times New Roman"/>
          <w:lang w:val="en-GB"/>
        </w:rPr>
        <w:t>he structure has fundamentally changed</w:t>
      </w:r>
      <w:r w:rsidR="005D120A">
        <w:rPr>
          <w:rFonts w:ascii="Times New Roman" w:hAnsi="Times New Roman" w:cs="Times New Roman"/>
          <w:lang w:val="en-GB"/>
        </w:rPr>
        <w:t xml:space="preserve"> and the legacy structure does not have expandable field.</w:t>
      </w:r>
    </w:p>
    <w:p w14:paraId="34000F9D" w14:textId="6DA4976B" w:rsidR="005D120A" w:rsidRPr="005D120A" w:rsidRDefault="005D120A" w:rsidP="00913169">
      <w:pPr>
        <w:rPr>
          <w:rFonts w:ascii="Times New Roman" w:hAnsi="Times New Roman" w:cs="Times New Roman"/>
          <w:b/>
          <w:lang w:val="en-GB"/>
        </w:rPr>
      </w:pPr>
      <w:r w:rsidRPr="005D120A">
        <w:rPr>
          <w:rFonts w:ascii="Times New Roman" w:hAnsi="Times New Roman" w:cs="Times New Roman" w:hint="eastAsia"/>
          <w:b/>
          <w:lang w:val="en-GB"/>
        </w:rPr>
        <w:t>O</w:t>
      </w:r>
      <w:r w:rsidRPr="005D120A">
        <w:rPr>
          <w:rFonts w:ascii="Times New Roman" w:hAnsi="Times New Roman" w:cs="Times New Roman"/>
          <w:b/>
          <w:lang w:val="en-GB"/>
        </w:rPr>
        <w:t>bservation 1</w:t>
      </w:r>
      <w:r w:rsidR="00D37299">
        <w:rPr>
          <w:rFonts w:ascii="Times New Roman" w:hAnsi="Times New Roman" w:cs="Times New Roman"/>
          <w:b/>
          <w:lang w:val="en-GB"/>
        </w:rPr>
        <w:t>-1</w:t>
      </w:r>
      <w:r w:rsidRPr="005D120A">
        <w:rPr>
          <w:rFonts w:ascii="Times New Roman" w:hAnsi="Times New Roman" w:cs="Times New Roman"/>
          <w:b/>
          <w:lang w:val="en-GB"/>
        </w:rPr>
        <w:t xml:space="preserve">. Legacy </w:t>
      </w:r>
      <w:r w:rsidRPr="007B595D">
        <w:rPr>
          <w:rFonts w:ascii="Times New Roman" w:hAnsi="Times New Roman" w:cs="Times New Roman"/>
          <w:b/>
          <w:i/>
          <w:lang w:val="en-GB"/>
        </w:rPr>
        <w:t>SL-E2E-QoS-ConnectionPC5-r18</w:t>
      </w:r>
      <w:r w:rsidRPr="005D120A">
        <w:rPr>
          <w:rFonts w:ascii="Times New Roman" w:hAnsi="Times New Roman" w:cs="Times New Roman"/>
          <w:b/>
          <w:lang w:val="en-GB"/>
        </w:rPr>
        <w:t xml:space="preserve"> included in </w:t>
      </w:r>
      <w:r w:rsidRPr="007B595D">
        <w:rPr>
          <w:rFonts w:ascii="Times New Roman" w:hAnsi="Times New Roman" w:cs="Times New Roman"/>
          <w:b/>
          <w:i/>
          <w:lang w:val="en-GB"/>
        </w:rPr>
        <w:t>UEInformationRequestSidelink</w:t>
      </w:r>
      <w:r w:rsidRPr="005D120A">
        <w:rPr>
          <w:rFonts w:ascii="Times New Roman" w:hAnsi="Times New Roman" w:cs="Times New Roman"/>
          <w:b/>
          <w:lang w:val="en-GB"/>
        </w:rPr>
        <w:t xml:space="preserve"> has no expandable field and Alt 1 fundamentally changes the structure. </w:t>
      </w:r>
    </w:p>
    <w:p w14:paraId="486CD26A" w14:textId="76E2AAC6" w:rsidR="00A83264" w:rsidRDefault="00A83264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Furthermore, </w:t>
      </w:r>
      <w:r w:rsidR="00D37299">
        <w:rPr>
          <w:rFonts w:ascii="Times New Roman" w:hAnsi="Times New Roman" w:cs="Times New Roman"/>
          <w:lang w:val="en-GB"/>
        </w:rPr>
        <w:t>A</w:t>
      </w:r>
      <w:r w:rsidR="00D37299">
        <w:rPr>
          <w:rFonts w:ascii="Times New Roman" w:hAnsi="Times New Roman" w:cs="Times New Roman"/>
          <w:lang w:val="en-GB"/>
        </w:rPr>
        <w:t xml:space="preserve">lt </w:t>
      </w:r>
      <w:r>
        <w:rPr>
          <w:rFonts w:ascii="Times New Roman" w:hAnsi="Times New Roman" w:cs="Times New Roman"/>
          <w:lang w:val="en-GB"/>
        </w:rPr>
        <w:t>2</w:t>
      </w:r>
      <w:r w:rsidR="00D37299">
        <w:rPr>
          <w:rFonts w:ascii="Times New Roman" w:hAnsi="Times New Roman" w:cs="Times New Roman"/>
          <w:lang w:val="en-GB"/>
        </w:rPr>
        <w:t xml:space="preserve"> and</w:t>
      </w:r>
      <w:r>
        <w:rPr>
          <w:rFonts w:ascii="Times New Roman" w:hAnsi="Times New Roman" w:cs="Times New Roman"/>
          <w:lang w:val="en-GB"/>
        </w:rPr>
        <w:t xml:space="preserve">3 have QoS release list but alt 1 has no QoS flow release. </w:t>
      </w:r>
      <w:r w:rsidRPr="00A83264">
        <w:rPr>
          <w:rFonts w:ascii="Times New Roman" w:hAnsi="Times New Roman" w:cs="Times New Roman"/>
          <w:i/>
          <w:lang w:val="en-GB"/>
        </w:rPr>
        <w:t>UEInformationRequestSidelink</w:t>
      </w:r>
      <w:r>
        <w:rPr>
          <w:rFonts w:ascii="Times New Roman" w:hAnsi="Times New Roman" w:cs="Times New Roman"/>
          <w:lang w:val="en-GB"/>
        </w:rPr>
        <w:t xml:space="preserve"> is used for QoS splitting. Therefore, it is reasonable that there is no QoS flow release but U2U remote UE should be able to release the QoS flow. </w:t>
      </w:r>
    </w:p>
    <w:p w14:paraId="0DE6F985" w14:textId="70BE6C2E" w:rsidR="00406787" w:rsidRDefault="00A83264" w:rsidP="00913169">
      <w:pPr>
        <w:rPr>
          <w:rFonts w:ascii="Times New Roman" w:hAnsi="Times New Roman" w:cs="Times New Roman"/>
          <w:b/>
          <w:lang w:val="en-GB"/>
        </w:rPr>
      </w:pPr>
      <w:r w:rsidRPr="00A83264">
        <w:rPr>
          <w:rFonts w:ascii="Times New Roman" w:hAnsi="Times New Roman" w:cs="Times New Roman"/>
          <w:b/>
          <w:lang w:val="en-GB"/>
        </w:rPr>
        <w:t xml:space="preserve">Observation </w:t>
      </w:r>
      <w:r w:rsidR="00B26A4F">
        <w:rPr>
          <w:rFonts w:ascii="Times New Roman" w:hAnsi="Times New Roman" w:cs="Times New Roman"/>
          <w:b/>
          <w:lang w:val="en-GB"/>
        </w:rPr>
        <w:t>1-</w:t>
      </w:r>
      <w:r w:rsidR="00D37299">
        <w:rPr>
          <w:rFonts w:ascii="Times New Roman" w:hAnsi="Times New Roman" w:cs="Times New Roman"/>
          <w:b/>
          <w:lang w:val="en-GB"/>
        </w:rPr>
        <w:t>2</w:t>
      </w:r>
      <w:r w:rsidRPr="00A83264">
        <w:rPr>
          <w:rFonts w:ascii="Times New Roman" w:hAnsi="Times New Roman" w:cs="Times New Roman"/>
          <w:b/>
          <w:lang w:val="en-GB"/>
        </w:rPr>
        <w:t xml:space="preserve">. Since </w:t>
      </w:r>
      <w:r w:rsidRPr="00A83264">
        <w:rPr>
          <w:rFonts w:ascii="Times New Roman" w:hAnsi="Times New Roman" w:cs="Times New Roman"/>
          <w:b/>
          <w:i/>
          <w:lang w:val="en-GB"/>
        </w:rPr>
        <w:t>UEInformationRequestSidelink</w:t>
      </w:r>
      <w:r w:rsidRPr="00A83264">
        <w:rPr>
          <w:rFonts w:ascii="Times New Roman" w:hAnsi="Times New Roman" w:cs="Times New Roman"/>
          <w:b/>
          <w:lang w:val="en-GB"/>
        </w:rPr>
        <w:t xml:space="preserve"> is used for QoS splitting, it is reasonable that there is no QoS flow release in </w:t>
      </w:r>
      <w:r w:rsidRPr="00E25C94">
        <w:rPr>
          <w:rFonts w:ascii="Times New Roman" w:hAnsi="Times New Roman" w:cs="Times New Roman"/>
          <w:b/>
          <w:i/>
          <w:lang w:val="en-GB"/>
        </w:rPr>
        <w:t>UEInformationRequestSidelink</w:t>
      </w:r>
      <w:r w:rsidRPr="00A83264">
        <w:rPr>
          <w:rFonts w:ascii="Times New Roman" w:hAnsi="Times New Roman" w:cs="Times New Roman"/>
          <w:b/>
          <w:lang w:val="en-GB"/>
        </w:rPr>
        <w:t xml:space="preserve"> but U2U remote UE should be able to release the QoS flow.</w:t>
      </w:r>
    </w:p>
    <w:p w14:paraId="41427BBE" w14:textId="1D73E3DD" w:rsidR="00D37299" w:rsidRPr="002E3E46" w:rsidRDefault="00D37299" w:rsidP="00913169">
      <w:pPr>
        <w:rPr>
          <w:rFonts w:ascii="Times New Roman" w:hAnsi="Times New Roman" w:cs="Times New Roman"/>
          <w:lang w:val="en-GB"/>
        </w:rPr>
      </w:pPr>
      <w:r w:rsidRPr="002E3E46">
        <w:rPr>
          <w:rFonts w:ascii="Times New Roman" w:hAnsi="Times New Roman" w:cs="Times New Roman"/>
          <w:lang w:val="en-GB"/>
        </w:rPr>
        <w:t xml:space="preserve">Furthermore, CONNECTED </w:t>
      </w:r>
      <w:r w:rsidR="00863FD6" w:rsidRPr="002E3E46">
        <w:rPr>
          <w:rFonts w:ascii="Times New Roman" w:hAnsi="Times New Roman" w:cs="Times New Roman"/>
          <w:lang w:val="en-GB"/>
        </w:rPr>
        <w:t xml:space="preserve">source remote </w:t>
      </w:r>
      <w:r w:rsidRPr="002E3E46">
        <w:rPr>
          <w:rFonts w:ascii="Times New Roman" w:hAnsi="Times New Roman" w:cs="Times New Roman"/>
          <w:lang w:val="en-GB"/>
        </w:rPr>
        <w:t xml:space="preserve">UE needs to be configured </w:t>
      </w:r>
      <w:r w:rsidR="00BC03F3" w:rsidRPr="002E3E46">
        <w:rPr>
          <w:rFonts w:ascii="Times New Roman" w:hAnsi="Times New Roman" w:cs="Times New Roman"/>
          <w:lang w:val="en-GB"/>
        </w:rPr>
        <w:t xml:space="preserve">(e.g. SLRB addition) </w:t>
      </w:r>
      <w:r w:rsidRPr="002E3E46">
        <w:rPr>
          <w:rFonts w:ascii="Times New Roman" w:hAnsi="Times New Roman" w:cs="Times New Roman"/>
          <w:lang w:val="en-GB"/>
        </w:rPr>
        <w:t xml:space="preserve">by gNB after reporting split QoS. </w:t>
      </w:r>
      <w:r w:rsidR="00863FD6" w:rsidRPr="002E3E46">
        <w:rPr>
          <w:rFonts w:ascii="Times New Roman" w:hAnsi="Times New Roman" w:cs="Times New Roman"/>
          <w:lang w:val="en-GB"/>
        </w:rPr>
        <w:t>After reporting</w:t>
      </w:r>
      <w:r w:rsidRPr="002E3E46">
        <w:rPr>
          <w:rFonts w:ascii="Times New Roman" w:hAnsi="Times New Roman" w:cs="Times New Roman"/>
          <w:lang w:val="en-GB"/>
        </w:rPr>
        <w:t xml:space="preserve">, CONNECTED </w:t>
      </w:r>
      <w:r w:rsidR="00863FD6" w:rsidRPr="002E3E46">
        <w:rPr>
          <w:rFonts w:ascii="Times New Roman" w:hAnsi="Times New Roman" w:cs="Times New Roman"/>
          <w:lang w:val="en-GB"/>
        </w:rPr>
        <w:t xml:space="preserve">source remote </w:t>
      </w:r>
      <w:r w:rsidRPr="002E3E46">
        <w:rPr>
          <w:rFonts w:ascii="Times New Roman" w:hAnsi="Times New Roman" w:cs="Times New Roman"/>
          <w:lang w:val="en-GB"/>
        </w:rPr>
        <w:t>UE will be configured with SDAP configuration</w:t>
      </w:r>
      <w:r w:rsidR="00863FD6" w:rsidRPr="002E3E46">
        <w:rPr>
          <w:rFonts w:ascii="Times New Roman" w:hAnsi="Times New Roman" w:cs="Times New Roman"/>
          <w:lang w:val="en-GB"/>
        </w:rPr>
        <w:t xml:space="preserve"> (i.e. flow-to-bearer configuration) and another configuration related to the bearer. Then, CONNECTED source remote UE will send RRCReconfigurationSidelink to configure the relay UE’s RLC/MAC/PHY. Therefore, CONNECTED source remote UE needs to send a UEInformationRequestSidelink including flow-to-bearer mapping and an RRCReconfigurationSidelink including configuration other than flow-to-bearer mapping if Alt 1 is applied.</w:t>
      </w:r>
    </w:p>
    <w:p w14:paraId="01F94624" w14:textId="16D85EA2" w:rsidR="00BC03F3" w:rsidRPr="00D37299" w:rsidRDefault="00BC03F3" w:rsidP="00913169">
      <w:pPr>
        <w:rPr>
          <w:rFonts w:ascii="Times New Roman" w:hAnsi="Times New Roman" w:cs="Times New Roman" w:hint="eastAsia"/>
          <w:b/>
          <w:lang w:val="en-GB"/>
        </w:rPr>
      </w:pPr>
      <w:r>
        <w:rPr>
          <w:rFonts w:ascii="Times New Roman" w:hAnsi="Times New Roman" w:cs="Times New Roman" w:hint="eastAsia"/>
          <w:b/>
          <w:lang w:val="en-GB"/>
        </w:rPr>
        <w:t>O</w:t>
      </w:r>
      <w:r>
        <w:rPr>
          <w:rFonts w:ascii="Times New Roman" w:hAnsi="Times New Roman" w:cs="Times New Roman"/>
          <w:b/>
          <w:lang w:val="en-GB"/>
        </w:rPr>
        <w:t>bservation 1-3. If Alt 1 is applied, CONNECTED source remote UE needs to send a UEInformationRequestSidelink including flow-to-bearer mapping and an RRCReconfigurationSidelink including configuration other than flow-to-bearer mapping</w:t>
      </w:r>
      <w:r w:rsidR="000B7516">
        <w:rPr>
          <w:rFonts w:ascii="Times New Roman" w:hAnsi="Times New Roman" w:cs="Times New Roman"/>
          <w:b/>
          <w:lang w:val="en-GB"/>
        </w:rPr>
        <w:t>.</w:t>
      </w:r>
    </w:p>
    <w:p w14:paraId="382A7D1B" w14:textId="54492376" w:rsidR="00E25C94" w:rsidRDefault="002F12B2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T</w:t>
      </w:r>
      <w:r>
        <w:rPr>
          <w:rFonts w:ascii="Times New Roman" w:hAnsi="Times New Roman" w:cs="Times New Roman"/>
          <w:lang w:val="en-GB"/>
        </w:rPr>
        <w:t xml:space="preserve">herefore, </w:t>
      </w:r>
      <w:r w:rsidR="00E25C94">
        <w:rPr>
          <w:rFonts w:ascii="Times New Roman" w:hAnsi="Times New Roman" w:cs="Times New Roman"/>
          <w:lang w:val="en-GB"/>
        </w:rPr>
        <w:t xml:space="preserve">we think </w:t>
      </w:r>
      <w:r w:rsidR="00D37299">
        <w:rPr>
          <w:rFonts w:ascii="Times New Roman" w:hAnsi="Times New Roman" w:cs="Times New Roman"/>
          <w:lang w:val="en-GB"/>
        </w:rPr>
        <w:t>A</w:t>
      </w:r>
      <w:r w:rsidR="00D37299">
        <w:rPr>
          <w:rFonts w:ascii="Times New Roman" w:hAnsi="Times New Roman" w:cs="Times New Roman"/>
          <w:lang w:val="en-GB"/>
        </w:rPr>
        <w:t xml:space="preserve">lt </w:t>
      </w:r>
      <w:r w:rsidR="00E25C94">
        <w:rPr>
          <w:rFonts w:ascii="Times New Roman" w:hAnsi="Times New Roman" w:cs="Times New Roman"/>
          <w:lang w:val="en-GB"/>
        </w:rPr>
        <w:t xml:space="preserve">1 should be excluded. </w:t>
      </w:r>
    </w:p>
    <w:p w14:paraId="2E3978FA" w14:textId="549666E2" w:rsidR="00E25C94" w:rsidRPr="00701F54" w:rsidRDefault="00701F54" w:rsidP="00913169">
      <w:pPr>
        <w:rPr>
          <w:rFonts w:ascii="Times New Roman" w:hAnsi="Times New Roman" w:cs="Times New Roman"/>
          <w:b/>
          <w:lang w:val="en-GB"/>
        </w:rPr>
      </w:pPr>
      <w:r w:rsidRPr="00701F54">
        <w:rPr>
          <w:rFonts w:ascii="Times New Roman" w:hAnsi="Times New Roman" w:cs="Times New Roman" w:hint="eastAsia"/>
          <w:b/>
          <w:lang w:val="en-GB"/>
        </w:rPr>
        <w:t>P</w:t>
      </w:r>
      <w:r w:rsidRPr="00701F54">
        <w:rPr>
          <w:rFonts w:ascii="Times New Roman" w:hAnsi="Times New Roman" w:cs="Times New Roman"/>
          <w:b/>
          <w:lang w:val="en-GB"/>
        </w:rPr>
        <w:t xml:space="preserve">roposal 1. Sending </w:t>
      </w:r>
      <w:r w:rsidRPr="00701F54">
        <w:rPr>
          <w:rFonts w:ascii="Times New Roman" w:hAnsi="Times New Roman" w:cs="Times New Roman"/>
          <w:b/>
          <w:i/>
          <w:lang w:val="en-GB"/>
        </w:rPr>
        <w:t>UEInformationRequestSidelink</w:t>
      </w:r>
      <w:r w:rsidRPr="00701F54">
        <w:rPr>
          <w:rFonts w:ascii="Times New Roman" w:hAnsi="Times New Roman" w:cs="Times New Roman"/>
          <w:b/>
          <w:lang w:val="en-GB"/>
        </w:rPr>
        <w:t xml:space="preserve"> to indicate mapping between QoS flow and SLRB</w:t>
      </w:r>
      <w:r w:rsidR="00D37299">
        <w:rPr>
          <w:rFonts w:ascii="Times New Roman" w:hAnsi="Times New Roman" w:cs="Times New Roman"/>
          <w:b/>
          <w:lang w:val="en-GB"/>
        </w:rPr>
        <w:t xml:space="preserve"> </w:t>
      </w:r>
      <w:r w:rsidRPr="00701F54">
        <w:rPr>
          <w:rFonts w:ascii="Times New Roman" w:hAnsi="Times New Roman" w:cs="Times New Roman"/>
          <w:b/>
          <w:lang w:val="en-GB"/>
        </w:rPr>
        <w:t>(Alt1) is excluded.</w:t>
      </w:r>
    </w:p>
    <w:p w14:paraId="5457582B" w14:textId="35DE4449" w:rsidR="00701F54" w:rsidRDefault="00701F54" w:rsidP="00913169">
      <w:pPr>
        <w:rPr>
          <w:rFonts w:ascii="Times New Roman" w:hAnsi="Times New Roman" w:cs="Times New Roman"/>
          <w:lang w:val="en-GB"/>
        </w:rPr>
      </w:pPr>
    </w:p>
    <w:p w14:paraId="2AEE761E" w14:textId="067CFFD4" w:rsidR="00701F54" w:rsidRDefault="0087533D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For </w:t>
      </w:r>
      <w:r w:rsidR="00D37299">
        <w:rPr>
          <w:rFonts w:ascii="Times New Roman" w:hAnsi="Times New Roman" w:cs="Times New Roman"/>
          <w:lang w:val="en-GB"/>
        </w:rPr>
        <w:t>A</w:t>
      </w:r>
      <w:r w:rsidR="00D37299">
        <w:rPr>
          <w:rFonts w:ascii="Times New Roman" w:hAnsi="Times New Roman" w:cs="Times New Roman"/>
          <w:lang w:val="en-GB"/>
        </w:rPr>
        <w:t xml:space="preserve">lt </w:t>
      </w:r>
      <w:r>
        <w:rPr>
          <w:rFonts w:ascii="Times New Roman" w:hAnsi="Times New Roman" w:cs="Times New Roman"/>
          <w:lang w:val="en-GB"/>
        </w:rPr>
        <w:t>2</w:t>
      </w:r>
      <w:r w:rsidR="00D37299">
        <w:rPr>
          <w:rFonts w:ascii="Times New Roman" w:hAnsi="Times New Roman" w:cs="Times New Roman"/>
          <w:lang w:val="en-GB"/>
        </w:rPr>
        <w:t xml:space="preserve"> </w:t>
      </w:r>
      <w:r w:rsidR="00D37299">
        <w:rPr>
          <w:rFonts w:ascii="Times New Roman" w:hAnsi="Times New Roman" w:cs="Times New Roman" w:hint="eastAsia"/>
          <w:lang w:val="en-GB"/>
        </w:rPr>
        <w:t>a</w:t>
      </w:r>
      <w:r w:rsidR="00D37299">
        <w:rPr>
          <w:rFonts w:ascii="Times New Roman" w:hAnsi="Times New Roman" w:cs="Times New Roman"/>
          <w:lang w:val="en-GB"/>
        </w:rPr>
        <w:t xml:space="preserve">nd </w:t>
      </w:r>
      <w:r>
        <w:rPr>
          <w:rFonts w:ascii="Times New Roman" w:hAnsi="Times New Roman" w:cs="Times New Roman"/>
          <w:lang w:val="en-GB"/>
        </w:rPr>
        <w:t xml:space="preserve">3, the deference between them is how to indicate the unique QoS flow. Alt 2 uses unique </w:t>
      </w:r>
      <w:r w:rsidR="00507E1C">
        <w:rPr>
          <w:rFonts w:ascii="Times New Roman" w:hAnsi="Times New Roman" w:cs="Times New Roman"/>
          <w:lang w:val="en-GB"/>
        </w:rPr>
        <w:t xml:space="preserve">QoS flow Identity </w:t>
      </w:r>
      <w:r>
        <w:rPr>
          <w:rFonts w:ascii="Times New Roman" w:hAnsi="Times New Roman" w:cs="Times New Roman"/>
          <w:lang w:val="en-GB"/>
        </w:rPr>
        <w:t>per</w:t>
      </w:r>
      <w:r w:rsidR="00507E1C">
        <w:rPr>
          <w:rFonts w:ascii="Times New Roman" w:hAnsi="Times New Roman" w:cs="Times New Roman"/>
          <w:lang w:val="en-GB"/>
        </w:rPr>
        <w:t xml:space="preserve"> source UE</w:t>
      </w:r>
      <w:r w:rsidR="00E85371">
        <w:rPr>
          <w:rFonts w:ascii="Times New Roman" w:hAnsi="Times New Roman" w:cs="Times New Roman"/>
          <w:lang w:val="en-GB"/>
        </w:rPr>
        <w:t xml:space="preserve"> (max: 2048 = 11 bits)</w:t>
      </w:r>
      <w:r w:rsidR="00507E1C">
        <w:rPr>
          <w:rFonts w:ascii="Times New Roman" w:hAnsi="Times New Roman" w:cs="Times New Roman"/>
          <w:lang w:val="en-GB"/>
        </w:rPr>
        <w:t xml:space="preserve"> and Alt</w:t>
      </w:r>
      <w:r w:rsidR="00D37299">
        <w:rPr>
          <w:rFonts w:ascii="Times New Roman" w:hAnsi="Times New Roman" w:cs="Times New Roman"/>
          <w:lang w:val="en-GB"/>
        </w:rPr>
        <w:t xml:space="preserve"> </w:t>
      </w:r>
      <w:r w:rsidR="00507E1C">
        <w:rPr>
          <w:rFonts w:ascii="Times New Roman" w:hAnsi="Times New Roman" w:cs="Times New Roman"/>
          <w:lang w:val="en-GB"/>
        </w:rPr>
        <w:t>3 uses unique QoS flow Identity (max: 64</w:t>
      </w:r>
      <w:r w:rsidR="00455325">
        <w:rPr>
          <w:rFonts w:ascii="Times New Roman" w:hAnsi="Times New Roman" w:cs="Times New Roman"/>
          <w:lang w:val="en-GB"/>
        </w:rPr>
        <w:t xml:space="preserve"> = 6 bits</w:t>
      </w:r>
      <w:r w:rsidR="00507E1C">
        <w:rPr>
          <w:rFonts w:ascii="Times New Roman" w:hAnsi="Times New Roman" w:cs="Times New Roman"/>
          <w:lang w:val="en-GB"/>
        </w:rPr>
        <w:t>)</w:t>
      </w:r>
      <w:r w:rsidR="00B12A9A">
        <w:rPr>
          <w:rFonts w:ascii="Times New Roman" w:hAnsi="Times New Roman" w:cs="Times New Roman"/>
          <w:lang w:val="en-GB"/>
        </w:rPr>
        <w:t xml:space="preserve"> </w:t>
      </w:r>
      <w:r w:rsidR="00507E1C">
        <w:rPr>
          <w:rFonts w:ascii="Times New Roman" w:hAnsi="Times New Roman" w:cs="Times New Roman"/>
          <w:lang w:val="en-GB"/>
        </w:rPr>
        <w:t>per destination</w:t>
      </w:r>
      <w:r w:rsidR="00455325">
        <w:rPr>
          <w:rFonts w:ascii="Times New Roman" w:hAnsi="Times New Roman" w:cs="Times New Roman"/>
          <w:lang w:val="en-GB"/>
        </w:rPr>
        <w:t xml:space="preserve"> and destination UE ID (</w:t>
      </w:r>
      <w:r w:rsidR="00E85371">
        <w:rPr>
          <w:rFonts w:ascii="Times New Roman" w:hAnsi="Times New Roman" w:cs="Times New Roman"/>
          <w:lang w:val="en-GB"/>
        </w:rPr>
        <w:t>24 bits</w:t>
      </w:r>
      <w:r w:rsidR="00455325">
        <w:rPr>
          <w:rFonts w:ascii="Times New Roman" w:hAnsi="Times New Roman" w:cs="Times New Roman"/>
          <w:lang w:val="en-GB"/>
        </w:rPr>
        <w:t>).</w:t>
      </w:r>
      <w:r w:rsidR="00E85371">
        <w:rPr>
          <w:rFonts w:ascii="Times New Roman" w:hAnsi="Times New Roman" w:cs="Times New Roman"/>
          <w:lang w:val="en-GB"/>
        </w:rPr>
        <w:t xml:space="preserve"> As mentioned above, if remote UE uses </w:t>
      </w:r>
      <w:r w:rsidR="00E85371" w:rsidRPr="002E3E46">
        <w:rPr>
          <w:rFonts w:ascii="Times New Roman" w:hAnsi="Times New Roman" w:cs="Times New Roman"/>
          <w:i/>
          <w:lang w:val="en-GB"/>
        </w:rPr>
        <w:t>sl-QoS-</w:t>
      </w:r>
      <w:proofErr w:type="spellStart"/>
      <w:r w:rsidR="00E85371" w:rsidRPr="002E3E46">
        <w:rPr>
          <w:rFonts w:ascii="Times New Roman" w:hAnsi="Times New Roman" w:cs="Times New Roman"/>
          <w:i/>
          <w:lang w:val="en-GB"/>
        </w:rPr>
        <w:t>FlowIdentity</w:t>
      </w:r>
      <w:proofErr w:type="spellEnd"/>
      <w:r w:rsidR="00E85371">
        <w:rPr>
          <w:rFonts w:ascii="Times New Roman" w:hAnsi="Times New Roman" w:cs="Times New Roman"/>
          <w:lang w:val="en-GB"/>
        </w:rPr>
        <w:t xml:space="preserve"> (</w:t>
      </w:r>
      <w:r w:rsidR="00D37299">
        <w:rPr>
          <w:rFonts w:ascii="Times New Roman" w:hAnsi="Times New Roman" w:cs="Times New Roman"/>
          <w:lang w:val="en-GB"/>
        </w:rPr>
        <w:t>A</w:t>
      </w:r>
      <w:r w:rsidR="00D37299">
        <w:rPr>
          <w:rFonts w:ascii="Times New Roman" w:hAnsi="Times New Roman" w:cs="Times New Roman"/>
          <w:lang w:val="en-GB"/>
        </w:rPr>
        <w:t>lt</w:t>
      </w:r>
      <w:r w:rsidR="00D37299">
        <w:rPr>
          <w:rFonts w:ascii="Times New Roman" w:hAnsi="Times New Roman" w:cs="Times New Roman"/>
          <w:lang w:val="en-GB"/>
        </w:rPr>
        <w:t xml:space="preserve"> </w:t>
      </w:r>
      <w:r w:rsidR="00D37299">
        <w:rPr>
          <w:rFonts w:ascii="Times New Roman" w:hAnsi="Times New Roman" w:cs="Times New Roman"/>
          <w:lang w:val="en-GB"/>
        </w:rPr>
        <w:t>2</w:t>
      </w:r>
      <w:r w:rsidR="00E85371">
        <w:rPr>
          <w:rFonts w:ascii="Times New Roman" w:hAnsi="Times New Roman" w:cs="Times New Roman"/>
          <w:lang w:val="en-GB"/>
        </w:rPr>
        <w:t xml:space="preserve">), relay UE can understand destination of the QoS flow and SLRB. If remote UE uses </w:t>
      </w:r>
      <w:r w:rsidR="00E85371" w:rsidRPr="002E3E46">
        <w:rPr>
          <w:rFonts w:ascii="Times New Roman" w:hAnsi="Times New Roman" w:cs="Times New Roman"/>
          <w:i/>
          <w:lang w:val="en-GB"/>
        </w:rPr>
        <w:t>sl-PQFI</w:t>
      </w:r>
      <w:r w:rsidR="00E85371">
        <w:rPr>
          <w:rFonts w:ascii="Times New Roman" w:hAnsi="Times New Roman" w:cs="Times New Roman"/>
          <w:lang w:val="en-GB"/>
        </w:rPr>
        <w:t xml:space="preserve"> (</w:t>
      </w:r>
      <w:r w:rsidR="00D37299">
        <w:rPr>
          <w:rFonts w:ascii="Times New Roman" w:hAnsi="Times New Roman" w:cs="Times New Roman"/>
          <w:lang w:val="en-GB"/>
        </w:rPr>
        <w:t>A</w:t>
      </w:r>
      <w:r w:rsidR="00D37299">
        <w:rPr>
          <w:rFonts w:ascii="Times New Roman" w:hAnsi="Times New Roman" w:cs="Times New Roman"/>
          <w:lang w:val="en-GB"/>
        </w:rPr>
        <w:t xml:space="preserve">lt </w:t>
      </w:r>
      <w:r w:rsidR="00E85371">
        <w:rPr>
          <w:rFonts w:ascii="Times New Roman" w:hAnsi="Times New Roman" w:cs="Times New Roman"/>
          <w:lang w:val="en-GB"/>
        </w:rPr>
        <w:t xml:space="preserve">3), relay UE can understand destination of the QoS flow </w:t>
      </w:r>
      <w:r w:rsidR="0048035C">
        <w:rPr>
          <w:rFonts w:ascii="Times New Roman" w:hAnsi="Times New Roman" w:cs="Times New Roman"/>
          <w:lang w:val="en-GB"/>
        </w:rPr>
        <w:t xml:space="preserve">based on destination ID. However, it seems redundant since the remote UE already indicated flow-to-destination mapping to relay UE. </w:t>
      </w:r>
      <w:r w:rsidR="00E85371">
        <w:rPr>
          <w:rFonts w:ascii="Times New Roman" w:hAnsi="Times New Roman" w:cs="Times New Roman"/>
          <w:lang w:val="en-GB"/>
        </w:rPr>
        <w:t xml:space="preserve">Therefore, we prefer </w:t>
      </w:r>
      <w:r w:rsidR="00D37299">
        <w:rPr>
          <w:rFonts w:ascii="Times New Roman" w:hAnsi="Times New Roman" w:cs="Times New Roman"/>
          <w:lang w:val="en-GB"/>
        </w:rPr>
        <w:t>A</w:t>
      </w:r>
      <w:r w:rsidR="00D37299">
        <w:rPr>
          <w:rFonts w:ascii="Times New Roman" w:hAnsi="Times New Roman" w:cs="Times New Roman"/>
          <w:lang w:val="en-GB"/>
        </w:rPr>
        <w:t xml:space="preserve">lt </w:t>
      </w:r>
      <w:r w:rsidR="00E85371">
        <w:rPr>
          <w:rFonts w:ascii="Times New Roman" w:hAnsi="Times New Roman" w:cs="Times New Roman"/>
          <w:lang w:val="en-GB"/>
        </w:rPr>
        <w:t>2</w:t>
      </w:r>
      <w:r w:rsidR="0048035C">
        <w:rPr>
          <w:rFonts w:ascii="Times New Roman" w:hAnsi="Times New Roman" w:cs="Times New Roman"/>
          <w:lang w:val="en-GB"/>
        </w:rPr>
        <w:t>.</w:t>
      </w:r>
      <w:r w:rsidR="00E85371">
        <w:rPr>
          <w:rFonts w:ascii="Times New Roman" w:hAnsi="Times New Roman" w:cs="Times New Roman"/>
          <w:lang w:val="en-GB"/>
        </w:rPr>
        <w:t xml:space="preserve"> </w:t>
      </w:r>
    </w:p>
    <w:p w14:paraId="54C12594" w14:textId="046F2742" w:rsidR="0048035C" w:rsidRPr="00B26A4F" w:rsidRDefault="0048035C" w:rsidP="00913169">
      <w:pPr>
        <w:rPr>
          <w:rFonts w:ascii="Times New Roman" w:hAnsi="Times New Roman" w:cs="Times New Roman"/>
          <w:b/>
          <w:lang w:val="en-GB"/>
        </w:rPr>
      </w:pPr>
      <w:r w:rsidRPr="00B26A4F">
        <w:rPr>
          <w:rFonts w:ascii="Times New Roman" w:hAnsi="Times New Roman" w:cs="Times New Roman"/>
          <w:b/>
          <w:lang w:val="en-GB"/>
        </w:rPr>
        <w:t>Observation 2. Alt</w:t>
      </w:r>
      <w:r w:rsidR="00D37299">
        <w:rPr>
          <w:rFonts w:ascii="Times New Roman" w:hAnsi="Times New Roman" w:cs="Times New Roman"/>
          <w:b/>
          <w:lang w:val="en-GB"/>
        </w:rPr>
        <w:t xml:space="preserve"> </w:t>
      </w:r>
      <w:r w:rsidRPr="00B26A4F">
        <w:rPr>
          <w:rFonts w:ascii="Times New Roman" w:hAnsi="Times New Roman" w:cs="Times New Roman"/>
          <w:b/>
          <w:lang w:val="en-GB"/>
        </w:rPr>
        <w:t xml:space="preserve">3 has more signalling overhead and redundancy than </w:t>
      </w:r>
      <w:r w:rsidR="00D37299">
        <w:rPr>
          <w:rFonts w:ascii="Times New Roman" w:hAnsi="Times New Roman" w:cs="Times New Roman"/>
          <w:b/>
          <w:lang w:val="en-GB"/>
        </w:rPr>
        <w:t>A</w:t>
      </w:r>
      <w:r w:rsidR="00D37299" w:rsidRPr="00B26A4F">
        <w:rPr>
          <w:rFonts w:ascii="Times New Roman" w:hAnsi="Times New Roman" w:cs="Times New Roman"/>
          <w:b/>
          <w:lang w:val="en-GB"/>
        </w:rPr>
        <w:t>lt</w:t>
      </w:r>
      <w:r w:rsidR="00D37299">
        <w:rPr>
          <w:rFonts w:ascii="Times New Roman" w:hAnsi="Times New Roman" w:cs="Times New Roman"/>
          <w:b/>
          <w:lang w:val="en-GB"/>
        </w:rPr>
        <w:t xml:space="preserve"> </w:t>
      </w:r>
      <w:r w:rsidRPr="00B26A4F">
        <w:rPr>
          <w:rFonts w:ascii="Times New Roman" w:hAnsi="Times New Roman" w:cs="Times New Roman"/>
          <w:b/>
          <w:lang w:val="en-GB"/>
        </w:rPr>
        <w:t>2.</w:t>
      </w:r>
    </w:p>
    <w:p w14:paraId="324CCC5D" w14:textId="728E19A3" w:rsidR="00E25C94" w:rsidRPr="00B26A4F" w:rsidRDefault="0048035C" w:rsidP="00913169">
      <w:pPr>
        <w:rPr>
          <w:rFonts w:ascii="Times New Roman" w:hAnsi="Times New Roman" w:cs="Times New Roman"/>
          <w:b/>
          <w:lang w:val="en-GB"/>
        </w:rPr>
      </w:pPr>
      <w:r w:rsidRPr="00B26A4F">
        <w:rPr>
          <w:rFonts w:ascii="Times New Roman" w:hAnsi="Times New Roman" w:cs="Times New Roman"/>
          <w:b/>
          <w:lang w:val="en-GB"/>
        </w:rPr>
        <w:t xml:space="preserve">Proposal 2. </w:t>
      </w:r>
      <w:r w:rsidR="00D37299">
        <w:rPr>
          <w:rFonts w:ascii="Times New Roman" w:hAnsi="Times New Roman" w:cs="Times New Roman"/>
          <w:b/>
          <w:lang w:val="en-GB"/>
        </w:rPr>
        <w:t>T</w:t>
      </w:r>
      <w:r w:rsidR="00D37299" w:rsidRPr="00B26A4F">
        <w:rPr>
          <w:rFonts w:ascii="Times New Roman" w:hAnsi="Times New Roman" w:cs="Times New Roman"/>
          <w:b/>
          <w:lang w:val="en-GB"/>
        </w:rPr>
        <w:t xml:space="preserve">o </w:t>
      </w:r>
      <w:r w:rsidR="00B26A4F" w:rsidRPr="00B26A4F">
        <w:rPr>
          <w:rFonts w:ascii="Times New Roman" w:hAnsi="Times New Roman" w:cs="Times New Roman"/>
          <w:b/>
          <w:lang w:val="en-GB"/>
        </w:rPr>
        <w:t xml:space="preserve">indicate flow-to-SLRB mapping, </w:t>
      </w:r>
      <w:r w:rsidR="00B26A4F" w:rsidRPr="002E3E46">
        <w:rPr>
          <w:rFonts w:ascii="Times New Roman" w:hAnsi="Times New Roman" w:cs="Times New Roman"/>
          <w:b/>
          <w:i/>
          <w:lang w:val="en-GB"/>
        </w:rPr>
        <w:t>RRCReconfigurationSidelink</w:t>
      </w:r>
      <w:r w:rsidR="00B26A4F" w:rsidRPr="00B26A4F">
        <w:rPr>
          <w:rFonts w:ascii="Times New Roman" w:hAnsi="Times New Roman" w:cs="Times New Roman"/>
          <w:b/>
          <w:lang w:val="en-GB"/>
        </w:rPr>
        <w:t xml:space="preserve"> including SLRB ID and add/release QoS list should be used (i.e. </w:t>
      </w:r>
      <w:r w:rsidR="00D37299">
        <w:rPr>
          <w:rFonts w:ascii="Times New Roman" w:hAnsi="Times New Roman" w:cs="Times New Roman"/>
          <w:b/>
          <w:lang w:val="en-GB"/>
        </w:rPr>
        <w:t>A</w:t>
      </w:r>
      <w:r w:rsidR="00D37299" w:rsidRPr="00B26A4F">
        <w:rPr>
          <w:rFonts w:ascii="Times New Roman" w:hAnsi="Times New Roman" w:cs="Times New Roman"/>
          <w:b/>
          <w:lang w:val="en-GB"/>
        </w:rPr>
        <w:t xml:space="preserve">lt </w:t>
      </w:r>
      <w:r w:rsidR="00B26A4F" w:rsidRPr="00B26A4F">
        <w:rPr>
          <w:rFonts w:ascii="Times New Roman" w:hAnsi="Times New Roman" w:cs="Times New Roman"/>
          <w:b/>
          <w:lang w:val="en-GB"/>
        </w:rPr>
        <w:t>2).</w:t>
      </w:r>
    </w:p>
    <w:p w14:paraId="01F6AD53" w14:textId="77777777" w:rsidR="001300A7" w:rsidRDefault="001300A7" w:rsidP="001300A7">
      <w:pPr>
        <w:pStyle w:val="1"/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Conclusion</w:t>
      </w:r>
    </w:p>
    <w:p w14:paraId="0C5821F3" w14:textId="77777777" w:rsidR="00273786" w:rsidRDefault="00273786" w:rsidP="00273786">
      <w:r w:rsidRPr="005D120A">
        <w:rPr>
          <w:rFonts w:ascii="Times New Roman" w:hAnsi="Times New Roman" w:cs="Times New Roman" w:hint="eastAsia"/>
          <w:b/>
          <w:lang w:val="en-GB"/>
        </w:rPr>
        <w:t>O</w:t>
      </w:r>
      <w:r w:rsidRPr="005D120A">
        <w:rPr>
          <w:rFonts w:ascii="Times New Roman" w:hAnsi="Times New Roman" w:cs="Times New Roman"/>
          <w:b/>
          <w:lang w:val="en-GB"/>
        </w:rPr>
        <w:t>bservation 1</w:t>
      </w:r>
      <w:r>
        <w:rPr>
          <w:rFonts w:ascii="Times New Roman" w:hAnsi="Times New Roman" w:cs="Times New Roman"/>
          <w:b/>
          <w:lang w:val="en-GB"/>
        </w:rPr>
        <w:t>-1</w:t>
      </w:r>
      <w:r w:rsidRPr="005D120A">
        <w:rPr>
          <w:rFonts w:ascii="Times New Roman" w:hAnsi="Times New Roman" w:cs="Times New Roman"/>
          <w:b/>
          <w:lang w:val="en-GB"/>
        </w:rPr>
        <w:t xml:space="preserve">. Legacy </w:t>
      </w:r>
      <w:r w:rsidRPr="007B595D">
        <w:rPr>
          <w:rFonts w:ascii="Times New Roman" w:hAnsi="Times New Roman" w:cs="Times New Roman"/>
          <w:b/>
          <w:i/>
          <w:lang w:val="en-GB"/>
        </w:rPr>
        <w:t>SL-E2E-QoS-ConnectionPC5-r18</w:t>
      </w:r>
      <w:r w:rsidRPr="005D120A">
        <w:rPr>
          <w:rFonts w:ascii="Times New Roman" w:hAnsi="Times New Roman" w:cs="Times New Roman"/>
          <w:b/>
          <w:lang w:val="en-GB"/>
        </w:rPr>
        <w:t xml:space="preserve"> included in </w:t>
      </w:r>
      <w:r w:rsidRPr="007B595D">
        <w:rPr>
          <w:rFonts w:ascii="Times New Roman" w:hAnsi="Times New Roman" w:cs="Times New Roman"/>
          <w:b/>
          <w:i/>
          <w:lang w:val="en-GB"/>
        </w:rPr>
        <w:t>UEInformationRequestSidelink</w:t>
      </w:r>
      <w:r w:rsidRPr="005D120A">
        <w:rPr>
          <w:rFonts w:ascii="Times New Roman" w:hAnsi="Times New Roman" w:cs="Times New Roman"/>
          <w:b/>
          <w:lang w:val="en-GB"/>
        </w:rPr>
        <w:t xml:space="preserve"> has no expandable field and Alt 1 fundamentally changes the structure. </w:t>
      </w:r>
    </w:p>
    <w:p w14:paraId="2C1B2DDD" w14:textId="77777777" w:rsidR="00273786" w:rsidRDefault="00273786" w:rsidP="00273786">
      <w:r w:rsidRPr="00A83264">
        <w:rPr>
          <w:rFonts w:ascii="Times New Roman" w:hAnsi="Times New Roman" w:cs="Times New Roman"/>
          <w:b/>
          <w:lang w:val="en-GB"/>
        </w:rPr>
        <w:t xml:space="preserve">Observation </w:t>
      </w:r>
      <w:r>
        <w:rPr>
          <w:rFonts w:ascii="Times New Roman" w:hAnsi="Times New Roman" w:cs="Times New Roman"/>
          <w:b/>
          <w:lang w:val="en-GB"/>
        </w:rPr>
        <w:t>1-2</w:t>
      </w:r>
      <w:r w:rsidRPr="00A83264">
        <w:rPr>
          <w:rFonts w:ascii="Times New Roman" w:hAnsi="Times New Roman" w:cs="Times New Roman"/>
          <w:b/>
          <w:lang w:val="en-GB"/>
        </w:rPr>
        <w:t xml:space="preserve">. Since </w:t>
      </w:r>
      <w:r w:rsidRPr="00A83264">
        <w:rPr>
          <w:rFonts w:ascii="Times New Roman" w:hAnsi="Times New Roman" w:cs="Times New Roman"/>
          <w:b/>
          <w:i/>
          <w:lang w:val="en-GB"/>
        </w:rPr>
        <w:t>UEInformationRequestSidelink</w:t>
      </w:r>
      <w:r w:rsidRPr="00A83264">
        <w:rPr>
          <w:rFonts w:ascii="Times New Roman" w:hAnsi="Times New Roman" w:cs="Times New Roman"/>
          <w:b/>
          <w:lang w:val="en-GB"/>
        </w:rPr>
        <w:t xml:space="preserve"> is used for QoS splitting, it is reasonable that there is no QoS flow release in </w:t>
      </w:r>
      <w:r w:rsidRPr="00E25C94">
        <w:rPr>
          <w:rFonts w:ascii="Times New Roman" w:hAnsi="Times New Roman" w:cs="Times New Roman"/>
          <w:b/>
          <w:i/>
          <w:lang w:val="en-GB"/>
        </w:rPr>
        <w:t>UEInformationRequestSidelink</w:t>
      </w:r>
      <w:r w:rsidRPr="00A83264">
        <w:rPr>
          <w:rFonts w:ascii="Times New Roman" w:hAnsi="Times New Roman" w:cs="Times New Roman"/>
          <w:b/>
          <w:lang w:val="en-GB"/>
        </w:rPr>
        <w:t xml:space="preserve"> but U2U remote UE should be able to release the QoS </w:t>
      </w:r>
      <w:r w:rsidRPr="00A83264">
        <w:rPr>
          <w:rFonts w:ascii="Times New Roman" w:hAnsi="Times New Roman" w:cs="Times New Roman"/>
          <w:b/>
          <w:lang w:val="en-GB"/>
        </w:rPr>
        <w:lastRenderedPageBreak/>
        <w:t>flow.</w:t>
      </w:r>
    </w:p>
    <w:p w14:paraId="29BB2ECF" w14:textId="77777777" w:rsidR="00273786" w:rsidRDefault="00273786" w:rsidP="00273786">
      <w:r>
        <w:rPr>
          <w:rFonts w:ascii="Times New Roman" w:hAnsi="Times New Roman" w:cs="Times New Roman" w:hint="eastAsia"/>
          <w:b/>
          <w:lang w:val="en-GB"/>
        </w:rPr>
        <w:t>O</w:t>
      </w:r>
      <w:r>
        <w:rPr>
          <w:rFonts w:ascii="Times New Roman" w:hAnsi="Times New Roman" w:cs="Times New Roman"/>
          <w:b/>
          <w:lang w:val="en-GB"/>
        </w:rPr>
        <w:t>bservation 1-3. If Alt 1 is applied, CONNECTED source remote UE needs to send a UEInformationRequestSidelink including flow-to-bearer mapping and an RRCReconfigurationSidelink including configuration other than flow-to-bearer mapping.</w:t>
      </w:r>
    </w:p>
    <w:p w14:paraId="0CFF8588" w14:textId="77777777" w:rsidR="00273786" w:rsidRDefault="00273786" w:rsidP="00273786">
      <w:r w:rsidRPr="00701F54">
        <w:rPr>
          <w:rFonts w:ascii="Times New Roman" w:hAnsi="Times New Roman" w:cs="Times New Roman" w:hint="eastAsia"/>
          <w:b/>
          <w:lang w:val="en-GB"/>
        </w:rPr>
        <w:t>P</w:t>
      </w:r>
      <w:r w:rsidRPr="00701F54">
        <w:rPr>
          <w:rFonts w:ascii="Times New Roman" w:hAnsi="Times New Roman" w:cs="Times New Roman"/>
          <w:b/>
          <w:lang w:val="en-GB"/>
        </w:rPr>
        <w:t xml:space="preserve">roposal 1. Sending </w:t>
      </w:r>
      <w:r w:rsidRPr="00701F54">
        <w:rPr>
          <w:rFonts w:ascii="Times New Roman" w:hAnsi="Times New Roman" w:cs="Times New Roman"/>
          <w:b/>
          <w:i/>
          <w:lang w:val="en-GB"/>
        </w:rPr>
        <w:t>UEInformationRequestSidelink</w:t>
      </w:r>
      <w:r w:rsidRPr="00701F54">
        <w:rPr>
          <w:rFonts w:ascii="Times New Roman" w:hAnsi="Times New Roman" w:cs="Times New Roman"/>
          <w:b/>
          <w:lang w:val="en-GB"/>
        </w:rPr>
        <w:t xml:space="preserve"> to indicate mapping between QoS flow and SLRB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701F54">
        <w:rPr>
          <w:rFonts w:ascii="Times New Roman" w:hAnsi="Times New Roman" w:cs="Times New Roman"/>
          <w:b/>
          <w:lang w:val="en-GB"/>
        </w:rPr>
        <w:t>(Alt1) is excluded.</w:t>
      </w:r>
    </w:p>
    <w:p w14:paraId="41B26D13" w14:textId="77777777" w:rsidR="00273786" w:rsidRPr="00B26A4F" w:rsidRDefault="00273786" w:rsidP="00273786">
      <w:pPr>
        <w:rPr>
          <w:rFonts w:ascii="Times New Roman" w:hAnsi="Times New Roman" w:cs="Times New Roman"/>
          <w:b/>
          <w:lang w:val="en-GB"/>
        </w:rPr>
      </w:pPr>
      <w:r w:rsidRPr="00B26A4F">
        <w:rPr>
          <w:rFonts w:ascii="Times New Roman" w:hAnsi="Times New Roman" w:cs="Times New Roman"/>
          <w:b/>
          <w:lang w:val="en-GB"/>
        </w:rPr>
        <w:t>Observation 2. Alt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B26A4F">
        <w:rPr>
          <w:rFonts w:ascii="Times New Roman" w:hAnsi="Times New Roman" w:cs="Times New Roman"/>
          <w:b/>
          <w:lang w:val="en-GB"/>
        </w:rPr>
        <w:t xml:space="preserve">3 has more signalling overhead and redundancy than </w:t>
      </w:r>
      <w:r>
        <w:rPr>
          <w:rFonts w:ascii="Times New Roman" w:hAnsi="Times New Roman" w:cs="Times New Roman"/>
          <w:b/>
          <w:lang w:val="en-GB"/>
        </w:rPr>
        <w:t>A</w:t>
      </w:r>
      <w:r w:rsidRPr="00B26A4F">
        <w:rPr>
          <w:rFonts w:ascii="Times New Roman" w:hAnsi="Times New Roman" w:cs="Times New Roman"/>
          <w:b/>
          <w:lang w:val="en-GB"/>
        </w:rPr>
        <w:t>lt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B26A4F">
        <w:rPr>
          <w:rFonts w:ascii="Times New Roman" w:hAnsi="Times New Roman" w:cs="Times New Roman"/>
          <w:b/>
          <w:lang w:val="en-GB"/>
        </w:rPr>
        <w:t>2.</w:t>
      </w:r>
    </w:p>
    <w:p w14:paraId="750F545B" w14:textId="77777777" w:rsidR="00273786" w:rsidRPr="00B26A4F" w:rsidRDefault="00273786" w:rsidP="00273786">
      <w:pPr>
        <w:rPr>
          <w:rFonts w:ascii="Times New Roman" w:hAnsi="Times New Roman" w:cs="Times New Roman"/>
          <w:b/>
          <w:lang w:val="en-GB"/>
        </w:rPr>
      </w:pPr>
      <w:r w:rsidRPr="00B26A4F">
        <w:rPr>
          <w:rFonts w:ascii="Times New Roman" w:hAnsi="Times New Roman" w:cs="Times New Roman"/>
          <w:b/>
          <w:lang w:val="en-GB"/>
        </w:rPr>
        <w:t xml:space="preserve">Proposal 2. </w:t>
      </w:r>
      <w:r>
        <w:rPr>
          <w:rFonts w:ascii="Times New Roman" w:hAnsi="Times New Roman" w:cs="Times New Roman"/>
          <w:b/>
          <w:lang w:val="en-GB"/>
        </w:rPr>
        <w:t>T</w:t>
      </w:r>
      <w:r w:rsidRPr="00B26A4F">
        <w:rPr>
          <w:rFonts w:ascii="Times New Roman" w:hAnsi="Times New Roman" w:cs="Times New Roman"/>
          <w:b/>
          <w:lang w:val="en-GB"/>
        </w:rPr>
        <w:t xml:space="preserve">o </w:t>
      </w:r>
      <w:r w:rsidRPr="00B26A4F">
        <w:rPr>
          <w:rFonts w:ascii="Times New Roman" w:hAnsi="Times New Roman" w:cs="Times New Roman"/>
          <w:b/>
          <w:lang w:val="en-GB"/>
        </w:rPr>
        <w:t xml:space="preserve">indicate flow-to-SLRB mapping, </w:t>
      </w:r>
      <w:r w:rsidRPr="002E3E46">
        <w:rPr>
          <w:rFonts w:ascii="Times New Roman" w:hAnsi="Times New Roman" w:cs="Times New Roman"/>
          <w:b/>
          <w:i/>
          <w:lang w:val="en-GB"/>
        </w:rPr>
        <w:t>RRCReconfigurationSidelink</w:t>
      </w:r>
      <w:r w:rsidRPr="00B26A4F">
        <w:rPr>
          <w:rFonts w:ascii="Times New Roman" w:hAnsi="Times New Roman" w:cs="Times New Roman"/>
          <w:b/>
          <w:lang w:val="en-GB"/>
        </w:rPr>
        <w:t xml:space="preserve"> including SLRB ID and add/release QoS list should be used (i.e. </w:t>
      </w:r>
      <w:r>
        <w:rPr>
          <w:rFonts w:ascii="Times New Roman" w:hAnsi="Times New Roman" w:cs="Times New Roman"/>
          <w:b/>
          <w:lang w:val="en-GB"/>
        </w:rPr>
        <w:t>A</w:t>
      </w:r>
      <w:r w:rsidRPr="00B26A4F">
        <w:rPr>
          <w:rFonts w:ascii="Times New Roman" w:hAnsi="Times New Roman" w:cs="Times New Roman"/>
          <w:b/>
          <w:lang w:val="en-GB"/>
        </w:rPr>
        <w:t xml:space="preserve">lt </w:t>
      </w:r>
      <w:r w:rsidRPr="00B26A4F">
        <w:rPr>
          <w:rFonts w:ascii="Times New Roman" w:hAnsi="Times New Roman" w:cs="Times New Roman"/>
          <w:b/>
          <w:lang w:val="en-GB"/>
        </w:rPr>
        <w:t>2).</w:t>
      </w:r>
    </w:p>
    <w:p w14:paraId="3897607B" w14:textId="0AA8E4A4" w:rsidR="001300A7" w:rsidRDefault="001300A7" w:rsidP="001300A7">
      <w:pPr>
        <w:rPr>
          <w:lang w:val="en-GB"/>
        </w:rPr>
      </w:pPr>
    </w:p>
    <w:p w14:paraId="225D1C3D" w14:textId="77777777" w:rsidR="001300A7" w:rsidRPr="001300A7" w:rsidRDefault="001300A7" w:rsidP="001300A7">
      <w:pPr>
        <w:pStyle w:val="1"/>
        <w:spacing w:after="0"/>
      </w:pPr>
      <w:r>
        <w:rPr>
          <w:rFonts w:eastAsiaTheme="minorEastAsia"/>
          <w:lang w:eastAsia="ja-JP"/>
        </w:rPr>
        <w:t>Reference</w:t>
      </w:r>
    </w:p>
    <w:p w14:paraId="6911038F" w14:textId="727DF9A5" w:rsidR="00D97919" w:rsidRPr="00273786" w:rsidRDefault="00425E23" w:rsidP="00941655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 w:rsidRPr="001C569E">
        <w:rPr>
          <w:rFonts w:ascii="Times New Roman" w:hAnsi="Times New Roman" w:cs="Times New Roman"/>
        </w:rPr>
        <w:t>R2-2</w:t>
      </w:r>
      <w:r w:rsidR="00D37299">
        <w:rPr>
          <w:rFonts w:ascii="Times New Roman" w:hAnsi="Times New Roman" w:cs="Times New Roman"/>
        </w:rPr>
        <w:t>40</w:t>
      </w:r>
      <w:r w:rsidRPr="001C569E">
        <w:rPr>
          <w:rFonts w:ascii="Times New Roman" w:hAnsi="Times New Roman" w:cs="Times New Roman"/>
        </w:rPr>
        <w:t>xxxx,</w:t>
      </w:r>
      <w:r w:rsidRPr="00273786">
        <w:rPr>
          <w:rFonts w:ascii="Times New Roman" w:hAnsi="Times New Roman" w:cs="Times New Roman"/>
        </w:rPr>
        <w:t xml:space="preserve"> </w:t>
      </w:r>
      <w:r w:rsidR="00D37299" w:rsidRPr="00273786">
        <w:rPr>
          <w:rFonts w:ascii="Times New Roman" w:hAnsi="Times New Roman" w:cs="Times New Roman"/>
          <w:sz w:val="20"/>
          <w:szCs w:val="20"/>
        </w:rPr>
        <w:t>[Post</w:t>
      </w:r>
      <w:proofErr w:type="gramStart"/>
      <w:r w:rsidR="00D37299" w:rsidRPr="00273786">
        <w:rPr>
          <w:rFonts w:ascii="Times New Roman" w:hAnsi="Times New Roman" w:cs="Times New Roman"/>
          <w:sz w:val="20"/>
          <w:szCs w:val="20"/>
        </w:rPr>
        <w:t>125][</w:t>
      </w:r>
      <w:proofErr w:type="gramEnd"/>
      <w:r w:rsidR="00D37299" w:rsidRPr="00273786">
        <w:rPr>
          <w:rFonts w:ascii="Times New Roman" w:hAnsi="Times New Roman" w:cs="Times New Roman"/>
          <w:sz w:val="20"/>
          <w:szCs w:val="20"/>
        </w:rPr>
        <w:t>417][Relay] Rel-18 relay RRC open issues (Huawei)</w:t>
      </w:r>
    </w:p>
    <w:p w14:paraId="64715A8D" w14:textId="2156E73A" w:rsidR="00397870" w:rsidRDefault="00397870" w:rsidP="00941655">
      <w:pPr>
        <w:pStyle w:val="a6"/>
        <w:numPr>
          <w:ilvl w:val="0"/>
          <w:numId w:val="2"/>
        </w:numPr>
        <w:ind w:leftChars="0"/>
      </w:pPr>
      <w:r>
        <w:rPr>
          <w:rFonts w:hint="eastAsia"/>
        </w:rPr>
        <w:t>T</w:t>
      </w:r>
      <w:r>
        <w:t>S38.331 18.0.0 for ASN.1 review</w:t>
      </w:r>
    </w:p>
    <w:p w14:paraId="46EE0467" w14:textId="77777777" w:rsidR="000773E5" w:rsidRDefault="000773E5" w:rsidP="00AB1D24"/>
    <w:sectPr w:rsidR="000773E5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A41BC" w16cex:dateUtc="2024-04-05T00:24:00Z"/>
  <w16cex:commentExtensible w16cex:durableId="29BA7F30" w16cex:dateUtc="2024-04-05T04:46:00Z"/>
  <w16cex:commentExtensible w16cex:durableId="29BA7FA5" w16cex:dateUtc="2024-04-05T04:48:00Z"/>
  <w16cex:commentExtensible w16cex:durableId="29BA41F3" w16cex:dateUtc="2024-04-05T00:2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11B65" w14:textId="77777777" w:rsidR="001A08EB" w:rsidRDefault="001A08EB" w:rsidP="00F97DD8">
      <w:r>
        <w:separator/>
      </w:r>
    </w:p>
  </w:endnote>
  <w:endnote w:type="continuationSeparator" w:id="0">
    <w:p w14:paraId="5AEA5AAF" w14:textId="77777777" w:rsidR="001A08EB" w:rsidRDefault="001A08EB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C2A1D" w14:textId="77777777" w:rsidR="001A08EB" w:rsidRDefault="001A08EB" w:rsidP="00F97DD8">
      <w:r>
        <w:separator/>
      </w:r>
    </w:p>
  </w:footnote>
  <w:footnote w:type="continuationSeparator" w:id="0">
    <w:p w14:paraId="320F1C6E" w14:textId="77777777" w:rsidR="001A08EB" w:rsidRDefault="001A08EB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3F7190B"/>
    <w:multiLevelType w:val="multilevel"/>
    <w:tmpl w:val="F5484AC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4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0B57556"/>
    <w:multiLevelType w:val="multilevel"/>
    <w:tmpl w:val="50B575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4A7F7F"/>
    <w:multiLevelType w:val="multilevel"/>
    <w:tmpl w:val="50B575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12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1"/>
  </w:num>
  <w:num w:numId="7">
    <w:abstractNumId w:val="8"/>
  </w:num>
  <w:num w:numId="8">
    <w:abstractNumId w:val="9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2"/>
  </w:num>
  <w:num w:numId="14">
    <w:abstractNumId w:val="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121F5"/>
    <w:rsid w:val="0005387D"/>
    <w:rsid w:val="000773E5"/>
    <w:rsid w:val="000B7516"/>
    <w:rsid w:val="00100C20"/>
    <w:rsid w:val="00112651"/>
    <w:rsid w:val="00127A24"/>
    <w:rsid w:val="001300A7"/>
    <w:rsid w:val="0016337C"/>
    <w:rsid w:val="00165811"/>
    <w:rsid w:val="001717C8"/>
    <w:rsid w:val="0018617C"/>
    <w:rsid w:val="001A08EB"/>
    <w:rsid w:val="001A383A"/>
    <w:rsid w:val="001B0939"/>
    <w:rsid w:val="00202467"/>
    <w:rsid w:val="00210377"/>
    <w:rsid w:val="00237E3B"/>
    <w:rsid w:val="00253577"/>
    <w:rsid w:val="0025646F"/>
    <w:rsid w:val="00273786"/>
    <w:rsid w:val="002D0F62"/>
    <w:rsid w:val="002E3E46"/>
    <w:rsid w:val="002F12B2"/>
    <w:rsid w:val="00302EAB"/>
    <w:rsid w:val="00313BDA"/>
    <w:rsid w:val="003642CB"/>
    <w:rsid w:val="00366E38"/>
    <w:rsid w:val="0036765D"/>
    <w:rsid w:val="003710F2"/>
    <w:rsid w:val="00397870"/>
    <w:rsid w:val="003A2109"/>
    <w:rsid w:val="003D78E8"/>
    <w:rsid w:val="00402DFA"/>
    <w:rsid w:val="00406787"/>
    <w:rsid w:val="00425E23"/>
    <w:rsid w:val="00455325"/>
    <w:rsid w:val="004606DC"/>
    <w:rsid w:val="004801B4"/>
    <w:rsid w:val="0048035C"/>
    <w:rsid w:val="00484BA7"/>
    <w:rsid w:val="004A5A41"/>
    <w:rsid w:val="004B3299"/>
    <w:rsid w:val="004B359A"/>
    <w:rsid w:val="004C24F2"/>
    <w:rsid w:val="004C4771"/>
    <w:rsid w:val="004D5FA4"/>
    <w:rsid w:val="00507E1C"/>
    <w:rsid w:val="0052321C"/>
    <w:rsid w:val="00534007"/>
    <w:rsid w:val="0054406B"/>
    <w:rsid w:val="00544C8E"/>
    <w:rsid w:val="0056326E"/>
    <w:rsid w:val="00565EBD"/>
    <w:rsid w:val="00572EA8"/>
    <w:rsid w:val="00594C41"/>
    <w:rsid w:val="005B7C41"/>
    <w:rsid w:val="005D120A"/>
    <w:rsid w:val="005E15FC"/>
    <w:rsid w:val="005E3085"/>
    <w:rsid w:val="005F43E2"/>
    <w:rsid w:val="005F639E"/>
    <w:rsid w:val="006811A7"/>
    <w:rsid w:val="00696B8D"/>
    <w:rsid w:val="006D14CC"/>
    <w:rsid w:val="006D2613"/>
    <w:rsid w:val="006F27F1"/>
    <w:rsid w:val="00701F54"/>
    <w:rsid w:val="00702E7C"/>
    <w:rsid w:val="00793AFA"/>
    <w:rsid w:val="007A38AB"/>
    <w:rsid w:val="007A3ACD"/>
    <w:rsid w:val="007B595D"/>
    <w:rsid w:val="007E7882"/>
    <w:rsid w:val="007F758A"/>
    <w:rsid w:val="00805F9C"/>
    <w:rsid w:val="008139FB"/>
    <w:rsid w:val="008600FF"/>
    <w:rsid w:val="00863FD6"/>
    <w:rsid w:val="0087533D"/>
    <w:rsid w:val="008E317C"/>
    <w:rsid w:val="00913169"/>
    <w:rsid w:val="00941655"/>
    <w:rsid w:val="00946094"/>
    <w:rsid w:val="00955FBA"/>
    <w:rsid w:val="009D3CD7"/>
    <w:rsid w:val="009E116E"/>
    <w:rsid w:val="009E7066"/>
    <w:rsid w:val="009F1410"/>
    <w:rsid w:val="009F684B"/>
    <w:rsid w:val="00A83264"/>
    <w:rsid w:val="00A9744F"/>
    <w:rsid w:val="00AB1D24"/>
    <w:rsid w:val="00AC00D7"/>
    <w:rsid w:val="00AF4F74"/>
    <w:rsid w:val="00B10CC5"/>
    <w:rsid w:val="00B12A9A"/>
    <w:rsid w:val="00B21D39"/>
    <w:rsid w:val="00B243C7"/>
    <w:rsid w:val="00B26A4F"/>
    <w:rsid w:val="00B941BB"/>
    <w:rsid w:val="00BC03F3"/>
    <w:rsid w:val="00BD1471"/>
    <w:rsid w:val="00BE7B7B"/>
    <w:rsid w:val="00BF4B32"/>
    <w:rsid w:val="00C13AB3"/>
    <w:rsid w:val="00C143A9"/>
    <w:rsid w:val="00C1594C"/>
    <w:rsid w:val="00C16388"/>
    <w:rsid w:val="00C25BBC"/>
    <w:rsid w:val="00C27BAB"/>
    <w:rsid w:val="00C3542B"/>
    <w:rsid w:val="00CA4A57"/>
    <w:rsid w:val="00CE11B1"/>
    <w:rsid w:val="00D11210"/>
    <w:rsid w:val="00D12134"/>
    <w:rsid w:val="00D13685"/>
    <w:rsid w:val="00D32B2C"/>
    <w:rsid w:val="00D37299"/>
    <w:rsid w:val="00D97919"/>
    <w:rsid w:val="00DC0450"/>
    <w:rsid w:val="00DC5BB4"/>
    <w:rsid w:val="00DF0EA7"/>
    <w:rsid w:val="00DF287A"/>
    <w:rsid w:val="00E25C94"/>
    <w:rsid w:val="00E31705"/>
    <w:rsid w:val="00E44576"/>
    <w:rsid w:val="00E65DD5"/>
    <w:rsid w:val="00E85371"/>
    <w:rsid w:val="00ED7698"/>
    <w:rsid w:val="00F00D6D"/>
    <w:rsid w:val="00F61E6B"/>
    <w:rsid w:val="00F66F3E"/>
    <w:rsid w:val="00F84C79"/>
    <w:rsid w:val="00F91A3F"/>
    <w:rsid w:val="00F94247"/>
    <w:rsid w:val="00F97DD8"/>
    <w:rsid w:val="00FB14F3"/>
    <w:rsid w:val="00FB73A2"/>
    <w:rsid w:val="00FE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CC57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0CC5"/>
    <w:pPr>
      <w:widowControl w:val="0"/>
      <w:jc w:val="both"/>
    </w:p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7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  <w:rPr>
      <w:lang w:val="en-GB"/>
    </w:rPr>
  </w:style>
  <w:style w:type="paragraph" w:customStyle="1" w:styleId="Observation">
    <w:name w:val="Observation"/>
    <w:basedOn w:val="a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8">
    <w:name w:val="annotation reference"/>
    <w:basedOn w:val="a0"/>
    <w:unhideWhenUsed/>
    <w:qFormat/>
    <w:rsid w:val="000121F5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qFormat/>
    <w:rsid w:val="000121F5"/>
    <w:pPr>
      <w:jc w:val="left"/>
    </w:pPr>
  </w:style>
  <w:style w:type="character" w:customStyle="1" w:styleId="aa">
    <w:name w:val="コメント文字列 (文字)"/>
    <w:basedOn w:val="a0"/>
    <w:link w:val="a9"/>
    <w:uiPriority w:val="99"/>
    <w:qFormat/>
    <w:rsid w:val="000121F5"/>
  </w:style>
  <w:style w:type="paragraph" w:styleId="ab">
    <w:name w:val="annotation subject"/>
    <w:basedOn w:val="a9"/>
    <w:next w:val="a9"/>
    <w:link w:val="ac"/>
    <w:uiPriority w:val="99"/>
    <w:semiHidden/>
    <w:unhideWhenUsed/>
    <w:rsid w:val="000121F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0121F5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F97DD8"/>
  </w:style>
  <w:style w:type="table" w:styleId="af1">
    <w:name w:val="Table Grid"/>
    <w:basedOn w:val="a1"/>
    <w:uiPriority w:val="39"/>
    <w:qFormat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2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a7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6"/>
    <w:uiPriority w:val="34"/>
    <w:qFormat/>
    <w:locked/>
    <w:rsid w:val="008E317C"/>
  </w:style>
  <w:style w:type="paragraph" w:styleId="Web">
    <w:name w:val="Normal (Web)"/>
    <w:basedOn w:val="a"/>
    <w:uiPriority w:val="99"/>
    <w:semiHidden/>
    <w:unhideWhenUsed/>
    <w:qFormat/>
    <w:rsid w:val="00313BDA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6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styleId="af3">
    <w:name w:val="Revision"/>
    <w:hidden/>
    <w:uiPriority w:val="99"/>
    <w:semiHidden/>
    <w:rsid w:val="009E7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2024-04-05T06:08:00Z</dcterms:created>
  <dcterms:modified xsi:type="dcterms:W3CDTF">2024-04-05T06:27:00Z</dcterms:modified>
</cp:coreProperties>
</file>