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A1A19" w:rsidRDefault="00E219AA" w:rsidP="00C21113">
      <w:pPr>
        <w:spacing w:before="120" w:after="120"/>
        <w:ind w:left="1546" w:hangingChars="700" w:hanging="1546"/>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RAN2#12</w:t>
      </w:r>
      <w:r>
        <w:rPr>
          <w:rFonts w:ascii="Arial" w:eastAsia="宋体" w:hAnsi="Arial" w:cs="Arial" w:hint="eastAsia"/>
          <w:b/>
          <w:bCs/>
          <w:sz w:val="22"/>
          <w:szCs w:val="22"/>
        </w:rPr>
        <w:t>5bis</w:t>
      </w:r>
      <w:proofErr w:type="spellEnd"/>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Pr>
          <w:rFonts w:ascii="Arial" w:eastAsia="宋体" w:hAnsi="Arial" w:cs="Arial"/>
          <w:b/>
          <w:bCs/>
          <w:sz w:val="22"/>
          <w:szCs w:val="22"/>
        </w:rPr>
        <w:t xml:space="preserve">  </w:t>
      </w:r>
      <w:proofErr w:type="spellStart"/>
      <w:r>
        <w:rPr>
          <w:rFonts w:ascii="Arial" w:hAnsi="Arial" w:cs="Arial" w:hint="eastAsia"/>
          <w:b/>
          <w:bCs/>
          <w:sz w:val="22"/>
          <w:szCs w:val="22"/>
        </w:rPr>
        <w:t>R</w:t>
      </w:r>
      <w:r>
        <w:rPr>
          <w:rFonts w:ascii="Arial" w:hAnsi="Arial" w:cs="Arial"/>
          <w:b/>
          <w:bCs/>
          <w:sz w:val="22"/>
          <w:szCs w:val="22"/>
        </w:rPr>
        <w:t>2</w:t>
      </w:r>
      <w:proofErr w:type="spellEnd"/>
      <w:r>
        <w:rPr>
          <w:rFonts w:ascii="Arial" w:hAnsi="Arial" w:cs="Arial"/>
          <w:b/>
          <w:bCs/>
          <w:sz w:val="22"/>
          <w:szCs w:val="22"/>
        </w:rPr>
        <w:t>-</w:t>
      </w:r>
      <w:r>
        <w:rPr>
          <w:rFonts w:ascii="Arial" w:hAnsi="Arial" w:cs="Arial" w:hint="eastAsia"/>
          <w:b/>
          <w:bCs/>
          <w:sz w:val="22"/>
          <w:szCs w:val="22"/>
        </w:rPr>
        <w:t>2</w:t>
      </w:r>
      <w:r>
        <w:rPr>
          <w:rFonts w:ascii="Arial" w:hAnsi="Arial" w:cs="Arial"/>
          <w:b/>
          <w:bCs/>
          <w:sz w:val="22"/>
          <w:szCs w:val="22"/>
        </w:rPr>
        <w:t>4</w:t>
      </w:r>
      <w:r w:rsidR="00414FB2">
        <w:rPr>
          <w:rFonts w:ascii="Arial" w:eastAsia="宋体" w:hAnsi="Arial" w:cs="Arial"/>
          <w:b/>
          <w:bCs/>
          <w:sz w:val="22"/>
          <w:szCs w:val="22"/>
        </w:rPr>
        <w:t>03373</w:t>
      </w:r>
      <w:r>
        <w:rPr>
          <w:rFonts w:ascii="Arial" w:hAnsi="Arial" w:cs="Arial"/>
          <w:b/>
          <w:bCs/>
          <w:sz w:val="22"/>
          <w:szCs w:val="22"/>
        </w:rPr>
        <w:t xml:space="preserve">                                                                                                                                                 </w:t>
      </w:r>
    </w:p>
    <w:p w:rsidR="008A1A19" w:rsidRDefault="00E219AA">
      <w:pPr>
        <w:spacing w:before="120" w:after="120"/>
        <w:ind w:left="1104" w:hangingChars="500" w:hanging="1104"/>
        <w:outlineLvl w:val="0"/>
        <w:rPr>
          <w:rFonts w:ascii="Arial" w:eastAsia="宋体" w:hAnsi="Arial" w:cs="Arial"/>
          <w:b/>
          <w:bCs/>
          <w:sz w:val="22"/>
          <w:szCs w:val="22"/>
        </w:rPr>
      </w:pPr>
      <w:r>
        <w:rPr>
          <w:rFonts w:ascii="Arial" w:eastAsia="宋体" w:hAnsi="Arial" w:cs="Arial" w:hint="eastAsia"/>
          <w:b/>
          <w:bCs/>
          <w:sz w:val="22"/>
          <w:szCs w:val="22"/>
        </w:rPr>
        <w:t>Changsha</w:t>
      </w:r>
      <w:r>
        <w:rPr>
          <w:rFonts w:ascii="Arial" w:hAnsi="Arial" w:cs="Arial"/>
          <w:b/>
          <w:bCs/>
          <w:sz w:val="22"/>
          <w:szCs w:val="22"/>
          <w:lang w:eastAsia="ja-JP"/>
        </w:rPr>
        <w:t xml:space="preserve">, </w:t>
      </w:r>
      <w:r>
        <w:rPr>
          <w:rFonts w:ascii="Arial" w:eastAsia="宋体" w:hAnsi="Arial" w:cs="Arial" w:hint="eastAsia"/>
          <w:b/>
          <w:bCs/>
          <w:sz w:val="22"/>
          <w:szCs w:val="22"/>
        </w:rPr>
        <w:t>China</w:t>
      </w:r>
      <w:r>
        <w:rPr>
          <w:rFonts w:ascii="Arial" w:hAnsi="Arial" w:cs="Arial"/>
          <w:b/>
          <w:bCs/>
          <w:sz w:val="22"/>
          <w:szCs w:val="22"/>
          <w:lang w:eastAsia="ja-JP"/>
        </w:rPr>
        <w:t xml:space="preserve">, </w:t>
      </w:r>
      <w:r>
        <w:rPr>
          <w:rFonts w:ascii="Arial" w:eastAsia="宋体" w:hAnsi="Arial" w:cs="Arial" w:hint="eastAsia"/>
          <w:b/>
          <w:bCs/>
          <w:sz w:val="22"/>
          <w:szCs w:val="22"/>
        </w:rPr>
        <w:t>15</w:t>
      </w:r>
      <w:r>
        <w:rPr>
          <w:rFonts w:ascii="Arial" w:eastAsia="宋体" w:hAnsi="Arial" w:cs="Arial" w:hint="eastAsia"/>
          <w:b/>
          <w:bCs/>
          <w:sz w:val="22"/>
          <w:szCs w:val="22"/>
          <w:vertAlign w:val="superscript"/>
        </w:rPr>
        <w:t>th</w:t>
      </w:r>
      <w:r>
        <w:rPr>
          <w:rFonts w:ascii="Arial" w:hAnsi="Arial" w:cs="Arial"/>
          <w:b/>
          <w:bCs/>
          <w:sz w:val="22"/>
          <w:szCs w:val="22"/>
          <w:lang w:eastAsia="ja-JP"/>
        </w:rPr>
        <w:t xml:space="preserve"> – </w:t>
      </w:r>
      <w:r>
        <w:rPr>
          <w:rFonts w:ascii="Arial" w:eastAsia="宋体" w:hAnsi="Arial" w:cs="Arial" w:hint="eastAsia"/>
          <w:b/>
          <w:bCs/>
          <w:sz w:val="22"/>
          <w:szCs w:val="22"/>
        </w:rPr>
        <w:t>19</w:t>
      </w:r>
      <w:r>
        <w:rPr>
          <w:rFonts w:ascii="Arial" w:eastAsia="宋体" w:hAnsi="Arial" w:cs="Arial" w:hint="eastAsia"/>
          <w:b/>
          <w:bCs/>
          <w:sz w:val="22"/>
          <w:szCs w:val="22"/>
          <w:vertAlign w:val="superscript"/>
        </w:rPr>
        <w:t>th</w:t>
      </w:r>
      <w:r>
        <w:rPr>
          <w:rFonts w:ascii="Arial" w:eastAsia="宋体" w:hAnsi="Arial" w:cs="Arial" w:hint="eastAsia"/>
          <w:b/>
          <w:bCs/>
          <w:sz w:val="22"/>
          <w:szCs w:val="22"/>
        </w:rPr>
        <w:t xml:space="preserve"> Apr</w:t>
      </w:r>
      <w:r>
        <w:rPr>
          <w:rFonts w:ascii="Arial" w:eastAsia="宋体" w:hAnsi="Arial" w:cs="Arial"/>
          <w:b/>
          <w:bCs/>
          <w:sz w:val="22"/>
          <w:szCs w:val="22"/>
        </w:rPr>
        <w:t xml:space="preserve"> </w:t>
      </w:r>
      <w:r>
        <w:rPr>
          <w:rFonts w:ascii="Arial" w:hAnsi="Arial" w:cs="Arial"/>
          <w:b/>
          <w:bCs/>
          <w:sz w:val="22"/>
          <w:szCs w:val="22"/>
          <w:lang w:eastAsia="ja-JP"/>
        </w:rPr>
        <w:t>, 202</w:t>
      </w:r>
      <w:r>
        <w:rPr>
          <w:rFonts w:ascii="Arial" w:eastAsia="宋体" w:hAnsi="Arial" w:cs="Arial" w:hint="eastAsia"/>
          <w:b/>
          <w:bCs/>
          <w:sz w:val="22"/>
          <w:szCs w:val="22"/>
        </w:rPr>
        <w:t>4</w:t>
      </w:r>
    </w:p>
    <w:p w:rsidR="008A1A19" w:rsidRDefault="00E219AA">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7.</w:t>
      </w:r>
      <w:r w:rsidR="00414FB2">
        <w:rPr>
          <w:rFonts w:ascii="Arial" w:hAnsi="Arial" w:cs="Arial"/>
          <w:b/>
          <w:sz w:val="22"/>
          <w:szCs w:val="22"/>
        </w:rPr>
        <w:t>4.4</w:t>
      </w:r>
      <w:bookmarkStart w:id="0" w:name="_GoBack"/>
      <w:bookmarkEnd w:id="0"/>
    </w:p>
    <w:p w:rsidR="008A1A19" w:rsidRDefault="00E219AA">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b/>
          <w:sz w:val="22"/>
          <w:szCs w:val="22"/>
        </w:rPr>
        <w:t>C</w:t>
      </w:r>
      <w:r>
        <w:rPr>
          <w:rFonts w:ascii="Arial" w:eastAsia="宋体" w:hAnsi="Arial" w:cs="Arial" w:hint="eastAsia"/>
          <w:b/>
          <w:sz w:val="22"/>
          <w:szCs w:val="22"/>
        </w:rPr>
        <w:t>on</w:t>
      </w:r>
      <w:r>
        <w:rPr>
          <w:rFonts w:ascii="Arial" w:eastAsia="宋体" w:hAnsi="Arial" w:cs="Arial"/>
          <w:b/>
          <w:sz w:val="22"/>
          <w:szCs w:val="22"/>
        </w:rPr>
        <w:t>siderations</w:t>
      </w:r>
      <w:r>
        <w:rPr>
          <w:rFonts w:ascii="Arial" w:eastAsia="宋体" w:hAnsi="Arial" w:cs="Arial" w:hint="eastAsia"/>
          <w:b/>
          <w:sz w:val="22"/>
          <w:szCs w:val="22"/>
        </w:rPr>
        <w:t xml:space="preserve"> on</w:t>
      </w:r>
      <w:r>
        <w:rPr>
          <w:rFonts w:ascii="Arial" w:eastAsia="宋体" w:hAnsi="Arial" w:cs="Arial" w:hint="eastAsia"/>
          <w:b/>
          <w:sz w:val="22"/>
          <w:szCs w:val="22"/>
        </w:rPr>
        <w:t xml:space="preserve"> Remaining MAC Issues on </w:t>
      </w:r>
      <w:proofErr w:type="spellStart"/>
      <w:r>
        <w:rPr>
          <w:rFonts w:ascii="Arial" w:eastAsia="宋体" w:hAnsi="Arial" w:cs="Arial" w:hint="eastAsia"/>
          <w:b/>
          <w:sz w:val="22"/>
          <w:szCs w:val="22"/>
        </w:rPr>
        <w:t>LTM</w:t>
      </w:r>
      <w:proofErr w:type="spellEnd"/>
    </w:p>
    <w:p w:rsidR="008A1A19" w:rsidRDefault="00E219AA">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 </w:t>
      </w:r>
      <w:proofErr w:type="spellStart"/>
      <w:r>
        <w:rPr>
          <w:rFonts w:ascii="Arial" w:eastAsia="宋体" w:hAnsi="Arial" w:cs="Arial" w:hint="eastAsia"/>
          <w:b/>
          <w:sz w:val="22"/>
          <w:szCs w:val="22"/>
        </w:rPr>
        <w:t>Sanechips</w:t>
      </w:r>
      <w:proofErr w:type="spellEnd"/>
    </w:p>
    <w:p w:rsidR="008A1A19" w:rsidRDefault="00E219AA">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8A1A19" w:rsidRDefault="00E219AA">
      <w:pPr>
        <w:pStyle w:val="1"/>
        <w:spacing w:beforeLines="30" w:before="72" w:afterLines="30" w:after="72" w:line="288" w:lineRule="auto"/>
      </w:pPr>
      <w:r>
        <w:rPr>
          <w:rFonts w:hint="eastAsia"/>
        </w:rPr>
        <w:t>Introduction</w:t>
      </w:r>
    </w:p>
    <w:p w:rsidR="008A1A19" w:rsidRDefault="00E219AA">
      <w:pPr>
        <w:spacing w:before="120" w:after="120"/>
        <w:rPr>
          <w:rFonts w:eastAsiaTheme="minorEastAsia"/>
          <w:sz w:val="21"/>
          <w:szCs w:val="21"/>
        </w:rPr>
      </w:pPr>
      <w:r>
        <w:rPr>
          <w:rFonts w:eastAsiaTheme="minorEastAsia" w:hint="eastAsia"/>
          <w:sz w:val="21"/>
          <w:szCs w:val="21"/>
        </w:rPr>
        <w:t>The Contribution is to raise some remaining issues and corresponding resolution for</w:t>
      </w:r>
      <w:r>
        <w:rPr>
          <w:rFonts w:eastAsiaTheme="minorEastAsia" w:hint="eastAsia"/>
          <w:sz w:val="21"/>
          <w:szCs w:val="21"/>
        </w:rPr>
        <w:t xml:space="preserve"> the </w:t>
      </w:r>
      <w:proofErr w:type="spellStart"/>
      <w:r>
        <w:rPr>
          <w:rFonts w:eastAsiaTheme="minorEastAsia" w:hint="eastAsia"/>
          <w:sz w:val="21"/>
          <w:szCs w:val="21"/>
        </w:rPr>
        <w:t>LTM</w:t>
      </w:r>
      <w:proofErr w:type="spellEnd"/>
      <w:r>
        <w:rPr>
          <w:rFonts w:eastAsiaTheme="minorEastAsia" w:hint="eastAsia"/>
          <w:sz w:val="21"/>
          <w:szCs w:val="21"/>
        </w:rPr>
        <w:t>.</w:t>
      </w:r>
    </w:p>
    <w:p w:rsidR="008A1A19" w:rsidRDefault="00E219AA">
      <w:pPr>
        <w:pStyle w:val="1"/>
        <w:spacing w:beforeLines="30" w:before="72" w:afterLines="30" w:after="72" w:line="288" w:lineRule="auto"/>
      </w:pPr>
      <w:r>
        <w:t>Discussion</w:t>
      </w:r>
      <w:r>
        <w:rPr>
          <w:rFonts w:eastAsiaTheme="minorEastAsia"/>
        </w:rPr>
        <w:t xml:space="preserve"> </w:t>
      </w:r>
      <w:bookmarkStart w:id="1" w:name="_Toc156129771"/>
    </w:p>
    <w:p w:rsidR="008A1A19" w:rsidRDefault="00E219AA">
      <w:pPr>
        <w:pStyle w:val="2"/>
      </w:pPr>
      <w:r>
        <w:rPr>
          <w:rFonts w:hint="eastAsia"/>
        </w:rPr>
        <w:t xml:space="preserve">RACH based </w:t>
      </w:r>
      <w:proofErr w:type="spellStart"/>
      <w:r>
        <w:rPr>
          <w:rFonts w:hint="eastAsia"/>
        </w:rPr>
        <w:t>LTM</w:t>
      </w:r>
      <w:proofErr w:type="spellEnd"/>
    </w:p>
    <w:p w:rsidR="008A1A19" w:rsidRDefault="00E219AA">
      <w:pPr>
        <w:spacing w:before="120" w:after="120"/>
      </w:pPr>
      <w:r>
        <w:rPr>
          <w:rFonts w:hint="eastAsia"/>
        </w:rPr>
        <w:t xml:space="preserve">In the </w:t>
      </w:r>
      <w:proofErr w:type="spellStart"/>
      <w:r>
        <w:rPr>
          <w:rFonts w:hint="eastAsia"/>
        </w:rPr>
        <w:t>RAN2#125</w:t>
      </w:r>
      <w:proofErr w:type="spellEnd"/>
      <w:r>
        <w:rPr>
          <w:rFonts w:hint="eastAsia"/>
        </w:rPr>
        <w:t xml:space="preserve"> meeting, the </w:t>
      </w:r>
      <w:proofErr w:type="spellStart"/>
      <w:r>
        <w:rPr>
          <w:rFonts w:hint="eastAsia"/>
        </w:rPr>
        <w:t>SSB</w:t>
      </w:r>
      <w:proofErr w:type="spellEnd"/>
      <w:r>
        <w:rPr>
          <w:rFonts w:hint="eastAsia"/>
        </w:rPr>
        <w:t xml:space="preserve"> check is agreeable to be implemented for the MAC CE based </w:t>
      </w:r>
      <w:proofErr w:type="spellStart"/>
      <w:r>
        <w:rPr>
          <w:rFonts w:hint="eastAsia"/>
        </w:rPr>
        <w:t>CFRA</w:t>
      </w:r>
      <w:proofErr w:type="spellEnd"/>
      <w:r>
        <w:rPr>
          <w:rFonts w:hint="eastAsia"/>
        </w:rPr>
        <w:t xml:space="preserve"> due to there is a concern of the </w:t>
      </w:r>
      <w:proofErr w:type="spellStart"/>
      <w:r>
        <w:rPr>
          <w:rFonts w:hint="eastAsia"/>
        </w:rPr>
        <w:t>SSB</w:t>
      </w:r>
      <w:proofErr w:type="spellEnd"/>
      <w:r>
        <w:rPr>
          <w:rFonts w:hint="eastAsia"/>
        </w:rPr>
        <w:t xml:space="preserve"> indicated by NW is not good enough to successfully performing the </w:t>
      </w:r>
      <w:proofErr w:type="spellStart"/>
      <w:r>
        <w:rPr>
          <w:rFonts w:hint="eastAsia"/>
        </w:rPr>
        <w:t>CFRA</w:t>
      </w:r>
      <w:proofErr w:type="spellEnd"/>
      <w:r>
        <w:rPr>
          <w:rFonts w:hint="eastAsia"/>
        </w:rPr>
        <w:t xml:space="preserve"> which may resul</w:t>
      </w:r>
      <w:r>
        <w:rPr>
          <w:rFonts w:hint="eastAsia"/>
        </w:rPr>
        <w:t xml:space="preserve">t in </w:t>
      </w:r>
      <w:proofErr w:type="spellStart"/>
      <w:r>
        <w:rPr>
          <w:rFonts w:hint="eastAsia"/>
        </w:rPr>
        <w:t>LTM</w:t>
      </w:r>
      <w:proofErr w:type="spellEnd"/>
      <w:r>
        <w:rPr>
          <w:rFonts w:hint="eastAsia"/>
        </w:rPr>
        <w:t xml:space="preserve"> failure. And in the current specification, the MAC CE based </w:t>
      </w:r>
      <w:proofErr w:type="spellStart"/>
      <w:r>
        <w:rPr>
          <w:rFonts w:hint="eastAsia"/>
        </w:rPr>
        <w:t>CFRA</w:t>
      </w:r>
      <w:proofErr w:type="spellEnd"/>
      <w:r>
        <w:rPr>
          <w:rFonts w:hint="eastAsia"/>
        </w:rPr>
        <w:t xml:space="preserve"> will fallback to the legacy </w:t>
      </w:r>
      <w:proofErr w:type="spellStart"/>
      <w:r>
        <w:rPr>
          <w:rFonts w:hint="eastAsia"/>
        </w:rPr>
        <w:t>CFRA</w:t>
      </w:r>
      <w:proofErr w:type="spellEnd"/>
      <w:r>
        <w:rPr>
          <w:rFonts w:hint="eastAsia"/>
        </w:rPr>
        <w:t xml:space="preserve"> (e.g. </w:t>
      </w:r>
      <w:proofErr w:type="spellStart"/>
      <w:r>
        <w:rPr>
          <w:rFonts w:hint="eastAsia"/>
        </w:rPr>
        <w:t>RRC</w:t>
      </w:r>
      <w:proofErr w:type="spellEnd"/>
      <w:r>
        <w:rPr>
          <w:rFonts w:hint="eastAsia"/>
        </w:rPr>
        <w:t xml:space="preserve"> based </w:t>
      </w:r>
      <w:proofErr w:type="spellStart"/>
      <w:r>
        <w:rPr>
          <w:rFonts w:hint="eastAsia"/>
        </w:rPr>
        <w:t>CFRA</w:t>
      </w:r>
      <w:proofErr w:type="spellEnd"/>
      <w:r>
        <w:rPr>
          <w:rFonts w:hint="eastAsia"/>
        </w:rPr>
        <w:t xml:space="preserve">) when the </w:t>
      </w:r>
      <w:proofErr w:type="spellStart"/>
      <w:r>
        <w:rPr>
          <w:rFonts w:hint="eastAsia"/>
        </w:rPr>
        <w:t>SSB</w:t>
      </w:r>
      <w:proofErr w:type="spellEnd"/>
      <w:r>
        <w:rPr>
          <w:rFonts w:hint="eastAsia"/>
        </w:rPr>
        <w:t xml:space="preserve"> indicated by </w:t>
      </w:r>
      <w:proofErr w:type="spellStart"/>
      <w:r>
        <w:rPr>
          <w:rFonts w:hint="eastAsia"/>
        </w:rPr>
        <w:t>LTM</w:t>
      </w:r>
      <w:proofErr w:type="spellEnd"/>
      <w:r>
        <w:rPr>
          <w:rFonts w:hint="eastAsia"/>
        </w:rPr>
        <w:t xml:space="preserve"> Cell Switch MAC CE is lower than the threshold. </w:t>
      </w:r>
    </w:p>
    <w:p w:rsidR="008A1A19" w:rsidRDefault="00E219AA">
      <w:pPr>
        <w:spacing w:before="120" w:after="120"/>
      </w:pPr>
      <w:r>
        <w:t xml:space="preserve">This may be problematic since one motivation of </w:t>
      </w:r>
      <w:r>
        <w:t xml:space="preserve">introducing MAC CE based </w:t>
      </w:r>
      <w:proofErr w:type="spellStart"/>
      <w:r>
        <w:t>CFRA</w:t>
      </w:r>
      <w:proofErr w:type="spellEnd"/>
      <w:r>
        <w:t xml:space="preserve"> is for saving the </w:t>
      </w:r>
      <w:proofErr w:type="spellStart"/>
      <w:r>
        <w:t>CFRA</w:t>
      </w:r>
      <w:proofErr w:type="spellEnd"/>
      <w:r>
        <w:t xml:space="preserve"> resources by sharing a </w:t>
      </w:r>
      <w:proofErr w:type="spellStart"/>
      <w:r>
        <w:t>CFRA</w:t>
      </w:r>
      <w:proofErr w:type="spellEnd"/>
      <w:r>
        <w:t xml:space="preserve"> resource pool among different </w:t>
      </w:r>
      <w:proofErr w:type="spellStart"/>
      <w:r>
        <w:t>UEs</w:t>
      </w:r>
      <w:proofErr w:type="spellEnd"/>
      <w:r>
        <w:t xml:space="preserve">. If NW indicates </w:t>
      </w:r>
      <w:proofErr w:type="spellStart"/>
      <w:r>
        <w:t>CFRA</w:t>
      </w:r>
      <w:proofErr w:type="spellEnd"/>
      <w:r>
        <w:t xml:space="preserve"> by MAC CE, the </w:t>
      </w:r>
      <w:proofErr w:type="spellStart"/>
      <w:r>
        <w:t>RRC</w:t>
      </w:r>
      <w:proofErr w:type="spellEnd"/>
      <w:r>
        <w:t xml:space="preserve"> configured </w:t>
      </w:r>
      <w:proofErr w:type="spellStart"/>
      <w:r>
        <w:t>CFRA</w:t>
      </w:r>
      <w:proofErr w:type="spellEnd"/>
      <w:r>
        <w:t xml:space="preserve"> may become “contention” RACH resource. If UE uses this “</w:t>
      </w:r>
      <w:proofErr w:type="spellStart"/>
      <w:r>
        <w:t>RRC</w:t>
      </w:r>
      <w:proofErr w:type="spellEnd"/>
      <w:r>
        <w:t xml:space="preserve"> configured </w:t>
      </w:r>
      <w:proofErr w:type="spellStart"/>
      <w:r>
        <w:t>CFRA</w:t>
      </w:r>
      <w:proofErr w:type="spellEnd"/>
      <w:r>
        <w:t>” but act</w:t>
      </w:r>
      <w:r>
        <w:t xml:space="preserve">ually there could be contention, the MAC procedure may not handle this well (e.g. </w:t>
      </w:r>
      <w:proofErr w:type="spellStart"/>
      <w:r>
        <w:t>Msg3</w:t>
      </w:r>
      <w:proofErr w:type="spellEnd"/>
      <w:r>
        <w:t xml:space="preserve"> UL grant may have collision among </w:t>
      </w:r>
      <w:proofErr w:type="spellStart"/>
      <w:r>
        <w:t>UEs</w:t>
      </w:r>
      <w:proofErr w:type="spellEnd"/>
      <w:r>
        <w:t>)</w:t>
      </w:r>
      <w:r>
        <w:rPr>
          <w:rFonts w:hint="eastAsia"/>
        </w:rPr>
        <w:t>.</w:t>
      </w:r>
    </w:p>
    <w:p w:rsidR="008A1A19" w:rsidRDefault="00E219AA">
      <w:pPr>
        <w:pStyle w:val="ZTE-Observation-2021"/>
        <w:spacing w:before="72" w:after="72"/>
        <w:rPr>
          <w:lang w:val="en-US" w:eastAsia="zh-CN"/>
        </w:rPr>
      </w:pPr>
      <w:bookmarkStart w:id="2" w:name="_Toc11003"/>
      <w:r>
        <w:rPr>
          <w:rFonts w:hint="eastAsia"/>
          <w:lang w:val="en-US" w:eastAsia="zh-CN"/>
        </w:rPr>
        <w:t xml:space="preserve">MAC CE based </w:t>
      </w:r>
      <w:proofErr w:type="spellStart"/>
      <w:r>
        <w:rPr>
          <w:rFonts w:hint="eastAsia"/>
          <w:lang w:val="en-US" w:eastAsia="zh-CN"/>
        </w:rPr>
        <w:t>CFRA</w:t>
      </w:r>
      <w:proofErr w:type="spellEnd"/>
      <w:r>
        <w:rPr>
          <w:rFonts w:hint="eastAsia"/>
          <w:lang w:val="en-US" w:eastAsia="zh-CN"/>
        </w:rPr>
        <w:t xml:space="preserve"> fallback to the </w:t>
      </w:r>
      <w:proofErr w:type="spellStart"/>
      <w:r>
        <w:rPr>
          <w:rFonts w:hint="eastAsia"/>
          <w:lang w:val="en-US" w:eastAsia="zh-CN"/>
        </w:rPr>
        <w:t>RRC</w:t>
      </w:r>
      <w:proofErr w:type="spellEnd"/>
      <w:r>
        <w:rPr>
          <w:rFonts w:hint="eastAsia"/>
          <w:lang w:val="en-US" w:eastAsia="zh-CN"/>
        </w:rPr>
        <w:t xml:space="preserve"> based </w:t>
      </w:r>
      <w:proofErr w:type="spellStart"/>
      <w:r>
        <w:rPr>
          <w:rFonts w:hint="eastAsia"/>
          <w:lang w:val="en-US" w:eastAsia="zh-CN"/>
        </w:rPr>
        <w:t>CFAR</w:t>
      </w:r>
      <w:proofErr w:type="spellEnd"/>
      <w:r>
        <w:rPr>
          <w:rFonts w:hint="eastAsia"/>
          <w:lang w:val="en-US" w:eastAsia="zh-CN"/>
        </w:rPr>
        <w:t xml:space="preserve"> will cause the RACH collision between difference </w:t>
      </w:r>
      <w:proofErr w:type="spellStart"/>
      <w:r>
        <w:rPr>
          <w:rFonts w:hint="eastAsia"/>
          <w:lang w:val="en-US" w:eastAsia="zh-CN"/>
        </w:rPr>
        <w:t>UEs</w:t>
      </w:r>
      <w:proofErr w:type="spellEnd"/>
      <w:r>
        <w:rPr>
          <w:rFonts w:hint="eastAsia"/>
          <w:lang w:val="en-US" w:eastAsia="zh-CN"/>
        </w:rPr>
        <w:t xml:space="preserve"> those are sharing the same </w:t>
      </w:r>
      <w:proofErr w:type="spellStart"/>
      <w:r>
        <w:rPr>
          <w:rFonts w:hint="eastAsia"/>
          <w:lang w:val="en-US" w:eastAsia="zh-CN"/>
        </w:rPr>
        <w:t>CFRA</w:t>
      </w:r>
      <w:proofErr w:type="spellEnd"/>
      <w:r>
        <w:rPr>
          <w:rFonts w:hint="eastAsia"/>
          <w:lang w:val="en-US" w:eastAsia="zh-CN"/>
        </w:rPr>
        <w:t xml:space="preserve"> resource pool.</w:t>
      </w:r>
      <w:bookmarkEnd w:id="2"/>
    </w:p>
    <w:p w:rsidR="008A1A19" w:rsidRDefault="00E219AA">
      <w:pPr>
        <w:spacing w:before="120" w:after="120"/>
        <w:rPr>
          <w:rFonts w:eastAsia="宋体"/>
        </w:rPr>
      </w:pPr>
      <w:r>
        <w:rPr>
          <w:rFonts w:eastAsia="宋体" w:hint="eastAsia"/>
        </w:rPr>
        <w:t xml:space="preserve">For resolving the issue mentioned in observation 1, one direct way is that the MAC CE based </w:t>
      </w:r>
      <w:proofErr w:type="spellStart"/>
      <w:r>
        <w:rPr>
          <w:rFonts w:eastAsia="宋体" w:hint="eastAsia"/>
        </w:rPr>
        <w:t>CFRA</w:t>
      </w:r>
      <w:proofErr w:type="spellEnd"/>
      <w:r>
        <w:rPr>
          <w:rFonts w:eastAsia="宋体" w:hint="eastAsia"/>
        </w:rPr>
        <w:t xml:space="preserve"> only can be allowed to fallback to the </w:t>
      </w:r>
      <w:proofErr w:type="spellStart"/>
      <w:r>
        <w:rPr>
          <w:rFonts w:eastAsia="宋体" w:hint="eastAsia"/>
        </w:rPr>
        <w:t>CBRA</w:t>
      </w:r>
      <w:proofErr w:type="spellEnd"/>
      <w:r>
        <w:rPr>
          <w:rFonts w:eastAsia="宋体" w:hint="eastAsia"/>
        </w:rPr>
        <w:t xml:space="preserve"> (e.g. by using </w:t>
      </w:r>
      <w:proofErr w:type="spellStart"/>
      <w:r>
        <w:rPr>
          <w:rFonts w:eastAsia="宋体" w:hint="eastAsia"/>
          <w:i/>
          <w:iCs/>
        </w:rPr>
        <w:t>rach-ConfigCommon</w:t>
      </w:r>
      <w:proofErr w:type="spellEnd"/>
      <w:r>
        <w:rPr>
          <w:rFonts w:eastAsia="宋体" w:hint="eastAsia"/>
        </w:rPr>
        <w:t>).</w:t>
      </w:r>
    </w:p>
    <w:p w:rsidR="008A1A19" w:rsidRDefault="00E219AA">
      <w:pPr>
        <w:pStyle w:val="ZTE-Proposal-20210505"/>
        <w:spacing w:before="72" w:after="72"/>
        <w:rPr>
          <w:lang w:val="en-US"/>
        </w:rPr>
      </w:pPr>
      <w:bookmarkStart w:id="3" w:name="_Toc163205268"/>
      <w:r>
        <w:rPr>
          <w:rFonts w:hint="eastAsia"/>
          <w:i w:val="0"/>
          <w:iCs w:val="0"/>
          <w:lang w:val="en-US"/>
        </w:rPr>
        <w:t xml:space="preserve">The </w:t>
      </w:r>
      <w:proofErr w:type="spellStart"/>
      <w:r>
        <w:rPr>
          <w:rFonts w:hint="eastAsia"/>
          <w:i w:val="0"/>
          <w:iCs w:val="0"/>
          <w:lang w:val="en-US"/>
        </w:rPr>
        <w:t>CFRA</w:t>
      </w:r>
      <w:proofErr w:type="spellEnd"/>
      <w:r>
        <w:rPr>
          <w:rFonts w:hint="eastAsia"/>
          <w:i w:val="0"/>
          <w:iCs w:val="0"/>
          <w:lang w:val="en-US"/>
        </w:rPr>
        <w:t xml:space="preserve"> triggered by </w:t>
      </w:r>
      <w:proofErr w:type="spellStart"/>
      <w:r>
        <w:rPr>
          <w:rFonts w:hint="eastAsia"/>
          <w:i w:val="0"/>
          <w:iCs w:val="0"/>
          <w:lang w:val="en-US"/>
        </w:rPr>
        <w:t>LTM</w:t>
      </w:r>
      <w:proofErr w:type="spellEnd"/>
      <w:r>
        <w:rPr>
          <w:rFonts w:hint="eastAsia"/>
          <w:i w:val="0"/>
          <w:iCs w:val="0"/>
          <w:lang w:val="en-US"/>
        </w:rPr>
        <w:t xml:space="preserve"> Cell switch MAC CE shall fallback </w:t>
      </w:r>
      <w:r>
        <w:rPr>
          <w:rFonts w:hint="eastAsia"/>
          <w:i w:val="0"/>
          <w:iCs w:val="0"/>
          <w:lang w:val="en-US"/>
        </w:rPr>
        <w:t xml:space="preserve">to the </w:t>
      </w:r>
      <w:proofErr w:type="spellStart"/>
      <w:r>
        <w:rPr>
          <w:rFonts w:hint="eastAsia"/>
          <w:i w:val="0"/>
          <w:iCs w:val="0"/>
          <w:lang w:val="en-US"/>
        </w:rPr>
        <w:t>CBRA</w:t>
      </w:r>
      <w:proofErr w:type="spellEnd"/>
      <w:r>
        <w:rPr>
          <w:rFonts w:hint="eastAsia"/>
          <w:i w:val="0"/>
          <w:iCs w:val="0"/>
          <w:lang w:val="en-US"/>
        </w:rPr>
        <w:t xml:space="preserve"> if the </w:t>
      </w:r>
      <w:proofErr w:type="spellStart"/>
      <w:r>
        <w:rPr>
          <w:rFonts w:hint="eastAsia"/>
          <w:i w:val="0"/>
          <w:iCs w:val="0"/>
          <w:lang w:val="en-US"/>
        </w:rPr>
        <w:t>RSRP</w:t>
      </w:r>
      <w:proofErr w:type="spellEnd"/>
      <w:r>
        <w:rPr>
          <w:rFonts w:hint="eastAsia"/>
          <w:i w:val="0"/>
          <w:iCs w:val="0"/>
          <w:lang w:val="en-US"/>
        </w:rPr>
        <w:t xml:space="preserve"> value of the indicated </w:t>
      </w:r>
      <w:proofErr w:type="spellStart"/>
      <w:r>
        <w:rPr>
          <w:rFonts w:hint="eastAsia"/>
          <w:i w:val="0"/>
          <w:iCs w:val="0"/>
          <w:lang w:val="en-US"/>
        </w:rPr>
        <w:t>SSB</w:t>
      </w:r>
      <w:proofErr w:type="spellEnd"/>
      <w:r>
        <w:rPr>
          <w:rFonts w:hint="eastAsia"/>
          <w:i w:val="0"/>
          <w:iCs w:val="0"/>
          <w:lang w:val="en-US"/>
        </w:rPr>
        <w:t xml:space="preserve"> is not above the threshold.</w:t>
      </w:r>
      <w:bookmarkEnd w:id="3"/>
    </w:p>
    <w:p w:rsidR="008A1A19" w:rsidRDefault="008A1A19">
      <w:pPr>
        <w:spacing w:before="120" w:after="120"/>
      </w:pPr>
    </w:p>
    <w:p w:rsidR="008A1A19" w:rsidRDefault="00E219AA">
      <w:pPr>
        <w:pStyle w:val="2"/>
      </w:pPr>
      <w:r>
        <w:rPr>
          <w:rFonts w:hint="eastAsia"/>
        </w:rPr>
        <w:t xml:space="preserve">Initialization of </w:t>
      </w:r>
      <w:proofErr w:type="spellStart"/>
      <w:r>
        <w:rPr>
          <w:rFonts w:hint="eastAsia"/>
        </w:rPr>
        <w:t>TCS</w:t>
      </w:r>
      <w:proofErr w:type="spellEnd"/>
      <w:r>
        <w:rPr>
          <w:rFonts w:hint="eastAsia"/>
        </w:rPr>
        <w:t xml:space="preserve"> states for candidate cell</w:t>
      </w:r>
    </w:p>
    <w:p w:rsidR="008A1A19" w:rsidRDefault="00E219AA">
      <w:pPr>
        <w:spacing w:before="120" w:after="120"/>
      </w:pPr>
      <w:r>
        <w:rPr>
          <w:rFonts w:hint="eastAsia"/>
        </w:rPr>
        <w:t xml:space="preserve">In TS 38.331, the </w:t>
      </w:r>
      <w:proofErr w:type="spellStart"/>
      <w:r>
        <w:rPr>
          <w:rFonts w:hint="eastAsia"/>
        </w:rPr>
        <w:t>candidateTCI</w:t>
      </w:r>
      <w:proofErr w:type="spellEnd"/>
      <w:r>
        <w:rPr>
          <w:rFonts w:hint="eastAsia"/>
        </w:rPr>
        <w:t xml:space="preserve">-State or the </w:t>
      </w:r>
      <w:proofErr w:type="spellStart"/>
      <w:r>
        <w:rPr>
          <w:rFonts w:hint="eastAsia"/>
        </w:rPr>
        <w:t>CandidateTCI</w:t>
      </w:r>
      <w:proofErr w:type="spellEnd"/>
      <w:r>
        <w:rPr>
          <w:rFonts w:hint="eastAsia"/>
        </w:rPr>
        <w:t>-UL-State is introduced and can be activated via Candidate Cell TCI Stat</w:t>
      </w:r>
      <w:r>
        <w:rPr>
          <w:rFonts w:hint="eastAsia"/>
        </w:rPr>
        <w:t xml:space="preserve">es Activation/Deactivation MAC CE for UE to perform the early DL synchronization for </w:t>
      </w:r>
      <w:proofErr w:type="spellStart"/>
      <w:r>
        <w:rPr>
          <w:rFonts w:hint="eastAsia"/>
        </w:rPr>
        <w:t>LTM</w:t>
      </w:r>
      <w:proofErr w:type="spellEnd"/>
      <w:r>
        <w:rPr>
          <w:rFonts w:hint="eastAsia"/>
        </w:rPr>
        <w:t xml:space="preserve"> cell switch. Considering all those of the </w:t>
      </w:r>
      <w:proofErr w:type="spellStart"/>
      <w:r>
        <w:rPr>
          <w:rFonts w:hint="eastAsia"/>
        </w:rPr>
        <w:t>candidateTCI</w:t>
      </w:r>
      <w:proofErr w:type="spellEnd"/>
      <w:r>
        <w:rPr>
          <w:rFonts w:hint="eastAsia"/>
        </w:rPr>
        <w:t xml:space="preserve">-State and/or </w:t>
      </w:r>
      <w:proofErr w:type="spellStart"/>
      <w:r>
        <w:rPr>
          <w:rFonts w:hint="eastAsia"/>
        </w:rPr>
        <w:t>CandidateTCI</w:t>
      </w:r>
      <w:proofErr w:type="spellEnd"/>
      <w:r>
        <w:rPr>
          <w:rFonts w:hint="eastAsia"/>
        </w:rPr>
        <w:t xml:space="preserve">-UL-State can be (re)-configured by upper layer, in this case, the default UE behavior </w:t>
      </w:r>
      <w:r>
        <w:rPr>
          <w:rFonts w:hint="eastAsia"/>
        </w:rPr>
        <w:t xml:space="preserve">shall be applied.  </w:t>
      </w:r>
    </w:p>
    <w:p w:rsidR="008A1A19" w:rsidRDefault="00E219AA">
      <w:pPr>
        <w:pStyle w:val="ZTE-Observation-2021"/>
        <w:spacing w:before="72" w:after="72"/>
        <w:rPr>
          <w:lang w:val="en-US" w:eastAsia="zh-CN"/>
        </w:rPr>
      </w:pPr>
      <w:r>
        <w:rPr>
          <w:rFonts w:hint="eastAsia"/>
          <w:lang w:val="en-US" w:eastAsia="zh-CN"/>
        </w:rPr>
        <w:t xml:space="preserve"> </w:t>
      </w:r>
      <w:bookmarkStart w:id="4" w:name="_Toc21927"/>
      <w:bookmarkStart w:id="5" w:name="_Toc15844"/>
      <w:r>
        <w:rPr>
          <w:rFonts w:hint="eastAsia"/>
          <w:lang w:val="en-US" w:eastAsia="zh-CN"/>
        </w:rPr>
        <w:t xml:space="preserve">The TCI state for the candidate cell (e.g. </w:t>
      </w:r>
      <w:proofErr w:type="spellStart"/>
      <w:r>
        <w:rPr>
          <w:rFonts w:hint="eastAsia"/>
          <w:lang w:val="en-US" w:eastAsia="zh-CN"/>
        </w:rPr>
        <w:t>CandidateTCI</w:t>
      </w:r>
      <w:proofErr w:type="spellEnd"/>
      <w:r>
        <w:rPr>
          <w:rFonts w:hint="eastAsia"/>
          <w:lang w:val="en-US" w:eastAsia="zh-CN"/>
        </w:rPr>
        <w:t xml:space="preserve">-State, or </w:t>
      </w:r>
      <w:proofErr w:type="spellStart"/>
      <w:r>
        <w:rPr>
          <w:rFonts w:hint="eastAsia"/>
          <w:lang w:val="en-US" w:eastAsia="zh-CN"/>
        </w:rPr>
        <w:t>CandidateTCI</w:t>
      </w:r>
      <w:proofErr w:type="spellEnd"/>
      <w:r>
        <w:rPr>
          <w:rFonts w:hint="eastAsia"/>
          <w:lang w:val="en-US" w:eastAsia="zh-CN"/>
        </w:rPr>
        <w:t>-UL-State) can be (re)-configured by NW in some case.</w:t>
      </w:r>
      <w:bookmarkEnd w:id="4"/>
      <w:bookmarkEnd w:id="5"/>
    </w:p>
    <w:p w:rsidR="008A1A19" w:rsidRDefault="00E219AA">
      <w:pPr>
        <w:pStyle w:val="ZTE-Proposal-20210505"/>
        <w:spacing w:before="72" w:after="72"/>
        <w:rPr>
          <w:i w:val="0"/>
          <w:iCs w:val="0"/>
          <w:lang w:val="en-US"/>
        </w:rPr>
      </w:pPr>
      <w:bookmarkStart w:id="6" w:name="_Toc2301"/>
      <w:bookmarkStart w:id="7" w:name="_Toc163205269"/>
      <w:proofErr w:type="spellStart"/>
      <w:r>
        <w:rPr>
          <w:rFonts w:hint="eastAsia"/>
          <w:i w:val="0"/>
          <w:iCs w:val="0"/>
          <w:lang w:val="en-US"/>
        </w:rPr>
        <w:t>RAN2</w:t>
      </w:r>
      <w:proofErr w:type="spellEnd"/>
      <w:r>
        <w:rPr>
          <w:rFonts w:hint="eastAsia"/>
          <w:i w:val="0"/>
          <w:iCs w:val="0"/>
          <w:lang w:val="en-US"/>
        </w:rPr>
        <w:t xml:space="preserve"> is kindly asked to adopt the text proposal in Annex aspect to clarify that the configured unified </w:t>
      </w:r>
      <w:r>
        <w:rPr>
          <w:rFonts w:hint="eastAsia"/>
          <w:i w:val="0"/>
          <w:iCs w:val="0"/>
          <w:lang w:val="en-US"/>
        </w:rPr>
        <w:t xml:space="preserve">TCI state for </w:t>
      </w:r>
      <w:proofErr w:type="spellStart"/>
      <w:r>
        <w:rPr>
          <w:rFonts w:hint="eastAsia"/>
          <w:i w:val="0"/>
          <w:iCs w:val="0"/>
          <w:lang w:val="en-US"/>
        </w:rPr>
        <w:t>LTM</w:t>
      </w:r>
      <w:proofErr w:type="spellEnd"/>
      <w:r>
        <w:rPr>
          <w:rFonts w:hint="eastAsia"/>
          <w:i w:val="0"/>
          <w:iCs w:val="0"/>
          <w:lang w:val="en-US"/>
        </w:rPr>
        <w:t xml:space="preserve"> candidate cells are initially deactivated upon (re)-Configuration by upper layer.</w:t>
      </w:r>
      <w:bookmarkEnd w:id="6"/>
      <w:bookmarkEnd w:id="7"/>
    </w:p>
    <w:p w:rsidR="008A1A19" w:rsidRDefault="00E219AA">
      <w:pPr>
        <w:spacing w:before="120" w:after="120"/>
      </w:pPr>
      <w:r>
        <w:rPr>
          <w:rFonts w:hint="eastAsia"/>
        </w:rPr>
        <w:t xml:space="preserve">In addition to the configuration/reconfiguration case, the reconfiguration with sync shall be also taken into account for activated TCI state for the </w:t>
      </w:r>
      <w:r>
        <w:rPr>
          <w:rFonts w:hint="eastAsia"/>
        </w:rPr>
        <w:t xml:space="preserve">candidate cells. For the reconfiguration with sync triggered by </w:t>
      </w:r>
      <w:proofErr w:type="spellStart"/>
      <w:r>
        <w:rPr>
          <w:rFonts w:hint="eastAsia"/>
        </w:rPr>
        <w:t>LTM</w:t>
      </w:r>
      <w:proofErr w:type="spellEnd"/>
      <w:r>
        <w:rPr>
          <w:rFonts w:hint="eastAsia"/>
        </w:rPr>
        <w:t xml:space="preserve">, </w:t>
      </w:r>
      <w:proofErr w:type="spellStart"/>
      <w:r>
        <w:rPr>
          <w:rFonts w:hint="eastAsia"/>
        </w:rPr>
        <w:t>RAN1</w:t>
      </w:r>
      <w:proofErr w:type="spellEnd"/>
      <w:r>
        <w:rPr>
          <w:rFonts w:hint="eastAsia"/>
        </w:rPr>
        <w:t xml:space="preserve"> have defined that  all TCI states other than the TCI state in </w:t>
      </w:r>
      <w:proofErr w:type="spellStart"/>
      <w:r>
        <w:rPr>
          <w:rFonts w:hint="eastAsia"/>
        </w:rPr>
        <w:t>LTM</w:t>
      </w:r>
      <w:proofErr w:type="spellEnd"/>
      <w:r>
        <w:rPr>
          <w:rFonts w:hint="eastAsia"/>
        </w:rPr>
        <w:t xml:space="preserve"> Cell switch MAC CE shall be deactivated.</w:t>
      </w:r>
    </w:p>
    <w:p w:rsidR="008A1A19" w:rsidRDefault="00E219AA">
      <w:pPr>
        <w:spacing w:before="120" w:after="120"/>
      </w:pPr>
      <w:r>
        <w:rPr>
          <w:noProof/>
        </w:rPr>
        <w:lastRenderedPageBreak/>
        <w:drawing>
          <wp:inline distT="0" distB="0" distL="114300" distR="114300">
            <wp:extent cx="6749415" cy="1374140"/>
            <wp:effectExtent l="0" t="0" r="13335" b="165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749415" cy="1374140"/>
                    </a:xfrm>
                    <a:prstGeom prst="rect">
                      <a:avLst/>
                    </a:prstGeom>
                  </pic:spPr>
                </pic:pic>
              </a:graphicData>
            </a:graphic>
          </wp:inline>
        </w:drawing>
      </w:r>
    </w:p>
    <w:p w:rsidR="008A1A19" w:rsidRDefault="008A1A19">
      <w:pPr>
        <w:spacing w:before="120" w:after="120"/>
      </w:pPr>
    </w:p>
    <w:p w:rsidR="008A1A19" w:rsidRDefault="008A1A19">
      <w:pPr>
        <w:spacing w:before="120" w:after="120"/>
      </w:pPr>
    </w:p>
    <w:p w:rsidR="008A1A19" w:rsidRDefault="00E219AA">
      <w:pPr>
        <w:spacing w:before="120" w:after="120"/>
      </w:pPr>
      <w:r>
        <w:rPr>
          <w:rFonts w:hint="eastAsia"/>
        </w:rPr>
        <w:t xml:space="preserve">As for the case of the reconfigure with sync not triggered by </w:t>
      </w:r>
      <w:proofErr w:type="spellStart"/>
      <w:r>
        <w:rPr>
          <w:rFonts w:hint="eastAsia"/>
        </w:rPr>
        <w:t>LTM</w:t>
      </w:r>
      <w:proofErr w:type="spellEnd"/>
      <w:r>
        <w:rPr>
          <w:rFonts w:hint="eastAsia"/>
        </w:rPr>
        <w:t xml:space="preserve"> (e.g.</w:t>
      </w:r>
      <w:r>
        <w:rPr>
          <w:rFonts w:hint="eastAsia"/>
        </w:rPr>
        <w:t xml:space="preserve"> CHO or </w:t>
      </w:r>
      <w:proofErr w:type="spellStart"/>
      <w:r>
        <w:rPr>
          <w:rFonts w:hint="eastAsia"/>
        </w:rPr>
        <w:t>L3</w:t>
      </w:r>
      <w:proofErr w:type="spellEnd"/>
      <w:r>
        <w:rPr>
          <w:rFonts w:hint="eastAsia"/>
        </w:rPr>
        <w:t xml:space="preserve"> HO), NW may flush or reconfigure the </w:t>
      </w:r>
      <w:proofErr w:type="spellStart"/>
      <w:r>
        <w:rPr>
          <w:rFonts w:hint="eastAsia"/>
        </w:rPr>
        <w:t>LTM</w:t>
      </w:r>
      <w:proofErr w:type="spellEnd"/>
      <w:r>
        <w:rPr>
          <w:rFonts w:hint="eastAsia"/>
        </w:rPr>
        <w:t xml:space="preserve"> candidate configuration, besides,</w:t>
      </w:r>
      <w:r w:rsidR="00414FB2">
        <w:t xml:space="preserve"> the </w:t>
      </w:r>
      <w:proofErr w:type="spellStart"/>
      <w:r w:rsidR="00414FB2">
        <w:t>targte</w:t>
      </w:r>
      <w:proofErr w:type="spellEnd"/>
      <w:r w:rsidR="00414FB2">
        <w:t xml:space="preserve"> cell may </w:t>
      </w:r>
      <w:r>
        <w:rPr>
          <w:rFonts w:hint="eastAsia"/>
        </w:rPr>
        <w:t>have no idea which of those TCI states have been activated, it is safe for UE to initially deactivated all TCI state. We propose:</w:t>
      </w:r>
    </w:p>
    <w:p w:rsidR="008A1A19" w:rsidRDefault="00E219AA">
      <w:pPr>
        <w:pStyle w:val="ZTE-Proposal-20210505"/>
        <w:spacing w:before="72" w:after="72"/>
      </w:pPr>
      <w:bookmarkStart w:id="8" w:name="_Toc22587"/>
      <w:bookmarkStart w:id="9" w:name="_Toc163205270"/>
      <w:r>
        <w:rPr>
          <w:rFonts w:hint="eastAsia"/>
          <w:i w:val="0"/>
          <w:iCs w:val="0"/>
          <w:lang w:val="en-US"/>
        </w:rPr>
        <w:t xml:space="preserve">The configured unified TCI state </w:t>
      </w:r>
      <w:r>
        <w:rPr>
          <w:rFonts w:hint="eastAsia"/>
          <w:i w:val="0"/>
          <w:iCs w:val="0"/>
          <w:lang w:val="en-US"/>
        </w:rPr>
        <w:t xml:space="preserve">for </w:t>
      </w:r>
      <w:proofErr w:type="spellStart"/>
      <w:r>
        <w:rPr>
          <w:rFonts w:hint="eastAsia"/>
          <w:i w:val="0"/>
          <w:iCs w:val="0"/>
          <w:lang w:val="en-US"/>
        </w:rPr>
        <w:t>LTM</w:t>
      </w:r>
      <w:proofErr w:type="spellEnd"/>
      <w:r>
        <w:rPr>
          <w:rFonts w:hint="eastAsia"/>
          <w:i w:val="0"/>
          <w:iCs w:val="0"/>
          <w:lang w:val="en-US"/>
        </w:rPr>
        <w:t xml:space="preserve"> candidate cell are initially deactivated after reconfiguration with sync which is not triggered by </w:t>
      </w:r>
      <w:proofErr w:type="spellStart"/>
      <w:r>
        <w:rPr>
          <w:rFonts w:hint="eastAsia"/>
          <w:i w:val="0"/>
          <w:iCs w:val="0"/>
          <w:lang w:val="en-US"/>
        </w:rPr>
        <w:t>LTM</w:t>
      </w:r>
      <w:proofErr w:type="spellEnd"/>
      <w:r>
        <w:rPr>
          <w:rFonts w:hint="eastAsia"/>
          <w:i w:val="0"/>
          <w:iCs w:val="0"/>
          <w:lang w:val="en-US"/>
        </w:rPr>
        <w:t xml:space="preserve"> Cell Switch MAC CE.</w:t>
      </w:r>
      <w:bookmarkEnd w:id="8"/>
      <w:bookmarkEnd w:id="9"/>
    </w:p>
    <w:p w:rsidR="008A1A19" w:rsidRDefault="008A1A19">
      <w:pPr>
        <w:spacing w:before="120" w:after="120"/>
      </w:pPr>
    </w:p>
    <w:p w:rsidR="008A1A19" w:rsidRDefault="008A1A19">
      <w:pPr>
        <w:spacing w:before="120" w:after="120"/>
      </w:pPr>
    </w:p>
    <w:p w:rsidR="008A1A19" w:rsidRDefault="00E219AA">
      <w:pPr>
        <w:pStyle w:val="2"/>
      </w:pPr>
      <w:r>
        <w:rPr>
          <w:rFonts w:hint="eastAsia"/>
        </w:rPr>
        <w:t xml:space="preserve">The timing of </w:t>
      </w:r>
      <w:proofErr w:type="spellStart"/>
      <w:r>
        <w:rPr>
          <w:rFonts w:hint="eastAsia"/>
        </w:rPr>
        <w:t>LTM</w:t>
      </w:r>
      <w:proofErr w:type="spellEnd"/>
      <w:r>
        <w:rPr>
          <w:rFonts w:hint="eastAsia"/>
        </w:rPr>
        <w:t xml:space="preserve"> Cell Switch</w:t>
      </w:r>
    </w:p>
    <w:p w:rsidR="008A1A19" w:rsidRDefault="00E219AA">
      <w:pPr>
        <w:spacing w:before="120" w:after="120"/>
        <w:rPr>
          <w:rFonts w:eastAsia="宋体"/>
        </w:rPr>
      </w:pPr>
      <w:r>
        <w:rPr>
          <w:rFonts w:eastAsia="宋体" w:hint="eastAsia"/>
        </w:rPr>
        <w:t>In TS 38.213, the beam application time is defined as below:</w:t>
      </w:r>
    </w:p>
    <w:tbl>
      <w:tblPr>
        <w:tblStyle w:val="ae"/>
        <w:tblW w:w="0" w:type="auto"/>
        <w:tblLook w:val="04A0" w:firstRow="1" w:lastRow="0" w:firstColumn="1" w:lastColumn="0" w:noHBand="0" w:noVBand="1"/>
      </w:tblPr>
      <w:tblGrid>
        <w:gridCol w:w="9650"/>
      </w:tblGrid>
      <w:tr w:rsidR="008A1A19">
        <w:tc>
          <w:tcPr>
            <w:tcW w:w="9876" w:type="dxa"/>
          </w:tcPr>
          <w:p w:rsidR="008A1A19" w:rsidRDefault="00E219AA">
            <w:pPr>
              <w:spacing w:before="120" w:after="120"/>
              <w:rPr>
                <w:rFonts w:eastAsia="宋体"/>
              </w:rPr>
            </w:pPr>
            <w:r>
              <w:t>A UE can be provided by a MAC CE</w:t>
            </w:r>
            <w:r>
              <w:t xml:space="preserve"> in a </w:t>
            </w:r>
            <w:proofErr w:type="spellStart"/>
            <w:r>
              <w:t>PDSCH</w:t>
            </w:r>
            <w:proofErr w:type="spellEnd"/>
            <w:r>
              <w:t xml:space="preserve"> reception on the serving cell [11, TS 38.321] a </w:t>
            </w:r>
            <w:r>
              <w:rPr>
                <w:rFonts w:cs="Times"/>
                <w:i/>
                <w:iCs/>
                <w:szCs w:val="18"/>
              </w:rPr>
              <w:t>TCI-State</w:t>
            </w:r>
            <w:r>
              <w:rPr>
                <w:rFonts w:cs="Times"/>
                <w:iCs/>
                <w:szCs w:val="18"/>
              </w:rPr>
              <w:t xml:space="preserve"> </w:t>
            </w:r>
            <w:r>
              <w:t xml:space="preserve">and/or </w:t>
            </w:r>
            <w:r>
              <w:rPr>
                <w:i/>
              </w:rPr>
              <w:t>TCI-UL-State</w:t>
            </w:r>
            <w:r>
              <w:rPr>
                <w:rFonts w:cs="Times"/>
                <w:iCs/>
                <w:szCs w:val="18"/>
              </w:rPr>
              <w:t xml:space="preserve"> in</w:t>
            </w:r>
            <w:r>
              <w:t xml:space="preserve"> </w:t>
            </w:r>
            <w:proofErr w:type="spellStart"/>
            <w:r>
              <w:rPr>
                <w:i/>
                <w:iCs/>
              </w:rPr>
              <w:t>LTM</w:t>
            </w:r>
            <w:proofErr w:type="spellEnd"/>
            <w:r>
              <w:rPr>
                <w:i/>
                <w:iCs/>
              </w:rPr>
              <w:t>-</w:t>
            </w:r>
            <w:r>
              <w:rPr>
                <w:rFonts w:cs="Times"/>
                <w:i/>
                <w:iCs/>
                <w:szCs w:val="18"/>
              </w:rPr>
              <w:t>dl-</w:t>
            </w:r>
            <w:proofErr w:type="spellStart"/>
            <w:r>
              <w:rPr>
                <w:rFonts w:cs="Times"/>
                <w:i/>
                <w:iCs/>
                <w:szCs w:val="18"/>
              </w:rPr>
              <w:t>OrJointTCI</w:t>
            </w:r>
            <w:proofErr w:type="spellEnd"/>
            <w:r>
              <w:rPr>
                <w:rFonts w:cs="Times"/>
                <w:i/>
                <w:iCs/>
                <w:szCs w:val="18"/>
              </w:rPr>
              <w:t>-</w:t>
            </w:r>
            <w:proofErr w:type="spellStart"/>
            <w:r>
              <w:rPr>
                <w:rFonts w:cs="Times"/>
                <w:i/>
                <w:iCs/>
                <w:szCs w:val="18"/>
              </w:rPr>
              <w:t>State</w:t>
            </w:r>
            <w:r>
              <w:rPr>
                <w:i/>
                <w:iCs/>
              </w:rPr>
              <w:t>ToAddMod</w:t>
            </w:r>
            <w:r>
              <w:rPr>
                <w:rFonts w:cs="Times"/>
                <w:i/>
                <w:iCs/>
                <w:szCs w:val="18"/>
              </w:rPr>
              <w:t>List</w:t>
            </w:r>
            <w:proofErr w:type="spellEnd"/>
            <w:r>
              <w:rPr>
                <w:rFonts w:cs="Times"/>
                <w:iCs/>
                <w:szCs w:val="18"/>
              </w:rPr>
              <w:t xml:space="preserve"> and/</w:t>
            </w:r>
            <w:r>
              <w:rPr>
                <w:rFonts w:cs="Times"/>
                <w:iCs/>
                <w:szCs w:val="18"/>
              </w:rPr>
              <w:t>or</w:t>
            </w:r>
            <w:r>
              <w:t xml:space="preserve"> </w:t>
            </w:r>
            <w:proofErr w:type="spellStart"/>
            <w:r>
              <w:rPr>
                <w:i/>
                <w:iCs/>
              </w:rPr>
              <w:t>LTM</w:t>
            </w:r>
            <w:proofErr w:type="spellEnd"/>
            <w:r>
              <w:rPr>
                <w:i/>
                <w:iCs/>
              </w:rPr>
              <w:t>-ul-TCI-</w:t>
            </w:r>
            <w:proofErr w:type="spellStart"/>
            <w:r>
              <w:rPr>
                <w:i/>
                <w:iCs/>
              </w:rPr>
              <w:t>ToAddModList</w:t>
            </w:r>
            <w:proofErr w:type="spellEnd"/>
            <w:r>
              <w:rPr>
                <w:iCs/>
              </w:rPr>
              <w:t xml:space="preserve"> indicating a unified TCI state</w:t>
            </w:r>
            <w:r>
              <w:t xml:space="preserve"> </w:t>
            </w:r>
            <w:r>
              <w:t>[</w:t>
            </w:r>
            <w:r>
              <w:t>6</w:t>
            </w:r>
            <w:r>
              <w:t xml:space="preserve">, TS 38.214] </w:t>
            </w:r>
            <w:r>
              <w:t xml:space="preserve">for applicable receptions or transmissions on a candidate cell from the number of candidate cells. </w:t>
            </w:r>
            <w:r>
              <w:rPr>
                <w:highlight w:val="yellow"/>
              </w:rPr>
              <w:t xml:space="preserve">The UE applies the </w:t>
            </w:r>
            <w:r>
              <w:rPr>
                <w:i/>
                <w:highlight w:val="yellow"/>
              </w:rPr>
              <w:t>TCI-</w:t>
            </w:r>
            <w:r>
              <w:rPr>
                <w:rFonts w:hint="eastAsia"/>
                <w:i/>
                <w:highlight w:val="yellow"/>
              </w:rPr>
              <w:t>S</w:t>
            </w:r>
            <w:r>
              <w:rPr>
                <w:i/>
                <w:highlight w:val="yellow"/>
              </w:rPr>
              <w:t>tate</w:t>
            </w:r>
            <w:r>
              <w:rPr>
                <w:highlight w:val="yellow"/>
              </w:rPr>
              <w:t xml:space="preserve"> and/or </w:t>
            </w:r>
            <w:r>
              <w:rPr>
                <w:i/>
                <w:highlight w:val="yellow"/>
              </w:rPr>
              <w:t xml:space="preserve">TCI-UL-State, </w:t>
            </w:r>
            <w:r>
              <w:rPr>
                <w:highlight w:val="yellow"/>
              </w:rPr>
              <w:t xml:space="preserve">if indicated by the MAC CE, from a first slot that is </w:t>
            </w:r>
            <m:oMath>
              <m:r>
                <m:rPr>
                  <m:sty m:val="p"/>
                </m:rPr>
                <w:rPr>
                  <w:rFonts w:ascii="Cambria Math" w:hAnsi="Cambria Math"/>
                  <w:highlight w:val="yellow"/>
                </w:rPr>
                <m:t>TBD</m:t>
              </m:r>
            </m:oMath>
            <w:r>
              <w:rPr>
                <w:highlight w:val="yellow"/>
              </w:rPr>
              <w:t xml:space="preserve"> after the last symbol of </w:t>
            </w:r>
            <w:r>
              <w:rPr>
                <w:highlight w:val="yellow"/>
              </w:rPr>
              <w:t xml:space="preserve">a </w:t>
            </w:r>
            <w:proofErr w:type="spellStart"/>
            <w:r>
              <w:rPr>
                <w:color w:val="0000FF"/>
                <w:highlight w:val="yellow"/>
                <w:u w:val="single"/>
              </w:rPr>
              <w:t>PUCCH</w:t>
            </w:r>
            <w:proofErr w:type="spellEnd"/>
            <w:r>
              <w:rPr>
                <w:color w:val="0000FF"/>
                <w:highlight w:val="yellow"/>
                <w:u w:val="single"/>
              </w:rPr>
              <w:t xml:space="preserve"> or </w:t>
            </w:r>
            <w:proofErr w:type="spellStart"/>
            <w:r>
              <w:rPr>
                <w:color w:val="0000FF"/>
                <w:highlight w:val="yellow"/>
                <w:u w:val="single"/>
              </w:rPr>
              <w:t>PUSCH</w:t>
            </w:r>
            <w:proofErr w:type="spellEnd"/>
            <w:r>
              <w:rPr>
                <w:color w:val="0000FF"/>
                <w:highlight w:val="yellow"/>
                <w:u w:val="single"/>
              </w:rPr>
              <w:t xml:space="preserve"> with </w:t>
            </w:r>
            <w:proofErr w:type="spellStart"/>
            <w:r>
              <w:rPr>
                <w:color w:val="0000FF"/>
                <w:highlight w:val="yellow"/>
                <w:u w:val="single"/>
              </w:rPr>
              <w:t>HA</w:t>
            </w:r>
            <w:r>
              <w:rPr>
                <w:color w:val="0000FF"/>
                <w:highlight w:val="yellow"/>
                <w:u w:val="single"/>
              </w:rPr>
              <w:t>RQ</w:t>
            </w:r>
            <w:proofErr w:type="spellEnd"/>
            <w:r>
              <w:rPr>
                <w:color w:val="0000FF"/>
                <w:highlight w:val="yellow"/>
                <w:u w:val="single"/>
              </w:rPr>
              <w:t>-ACK information</w:t>
            </w:r>
            <w:r>
              <w:rPr>
                <w:highlight w:val="yellow"/>
              </w:rPr>
              <w:t xml:space="preserve"> for the </w:t>
            </w:r>
            <w:proofErr w:type="spellStart"/>
            <w:r>
              <w:rPr>
                <w:highlight w:val="yellow"/>
              </w:rPr>
              <w:t>PDSCH</w:t>
            </w:r>
            <w:proofErr w:type="spellEnd"/>
            <w:r>
              <w:rPr>
                <w:highlight w:val="yellow"/>
              </w:rPr>
              <w:t xml:space="preserve"> providing the MAC CE, and </w:t>
            </w:r>
            <m:oMath>
              <m:r>
                <w:rPr>
                  <w:rFonts w:ascii="Cambria Math" w:hAnsi="Cambria Math"/>
                  <w:highlight w:val="yellow"/>
                </w:rPr>
                <m:t>μ</m:t>
              </m:r>
              <m:r>
                <w:rPr>
                  <w:rFonts w:ascii="Cambria Math" w:hAnsi="Cambria Math"/>
                  <w:highlight w:val="yellow"/>
                </w:rPr>
                <m:t xml:space="preserve"> </m:t>
              </m:r>
            </m:oMath>
            <w:r>
              <w:rPr>
                <w:highlight w:val="yellow"/>
              </w:rPr>
              <w:t xml:space="preserve">is the SCS configuration for </w:t>
            </w:r>
            <w:r>
              <w:rPr>
                <w:highlight w:val="yellow"/>
              </w:rPr>
              <w:t>the TBD</w:t>
            </w:r>
            <w:r>
              <w:rPr>
                <w:i/>
                <w:highlight w:val="yellow"/>
              </w:rPr>
              <w:t>.</w:t>
            </w:r>
            <w:r>
              <w:rPr>
                <w:i/>
              </w:rPr>
              <w:t xml:space="preserve"> </w:t>
            </w:r>
            <w:r>
              <w:rPr>
                <w:iCs/>
              </w:rPr>
              <w:t xml:space="preserve">If the MAC CE triggers a </w:t>
            </w:r>
            <w:proofErr w:type="spellStart"/>
            <w:r>
              <w:rPr>
                <w:iCs/>
              </w:rPr>
              <w:t>PRACH</w:t>
            </w:r>
            <w:proofErr w:type="spellEnd"/>
            <w:r>
              <w:rPr>
                <w:iCs/>
              </w:rPr>
              <w:t xml:space="preserve"> transmission </w:t>
            </w:r>
            <w:r>
              <w:t>[11, TS 38.321]</w:t>
            </w:r>
            <w:r>
              <w:rPr>
                <w:iCs/>
              </w:rPr>
              <w:t xml:space="preserve">, the UE applies the </w:t>
            </w:r>
            <w:r>
              <w:rPr>
                <w:i/>
              </w:rPr>
              <w:t>TCI-</w:t>
            </w:r>
            <w:r>
              <w:rPr>
                <w:rFonts w:hint="eastAsia"/>
                <w:i/>
              </w:rPr>
              <w:t>S</w:t>
            </w:r>
            <w:r>
              <w:rPr>
                <w:i/>
              </w:rPr>
              <w:t>tate</w:t>
            </w:r>
            <w:r>
              <w:rPr>
                <w:iCs/>
              </w:rPr>
              <w:t xml:space="preserve"> for receptions on the candidate cell, and applies a spatial domain</w:t>
            </w:r>
            <w:r>
              <w:rPr>
                <w:iCs/>
              </w:rPr>
              <w:t xml:space="preserve"> filter corresponding to the </w:t>
            </w:r>
            <w:r>
              <w:rPr>
                <w:i/>
              </w:rPr>
              <w:t>TCI-</w:t>
            </w:r>
            <w:r>
              <w:rPr>
                <w:rFonts w:hint="eastAsia"/>
                <w:i/>
              </w:rPr>
              <w:t>S</w:t>
            </w:r>
            <w:r>
              <w:rPr>
                <w:i/>
              </w:rPr>
              <w:t>tate</w:t>
            </w:r>
            <w:r>
              <w:t xml:space="preserve"> or the </w:t>
            </w:r>
            <w:r>
              <w:rPr>
                <w:i/>
              </w:rPr>
              <w:t>TCI-UL-State</w:t>
            </w:r>
            <w:r>
              <w:rPr>
                <w:iCs/>
              </w:rPr>
              <w:t xml:space="preserve"> for transmissions on the candidate cell, that are after the completion of the random access procedure associated with the </w:t>
            </w:r>
            <w:proofErr w:type="spellStart"/>
            <w:r>
              <w:rPr>
                <w:iCs/>
              </w:rPr>
              <w:t>PRACH</w:t>
            </w:r>
            <w:proofErr w:type="spellEnd"/>
            <w:r>
              <w:rPr>
                <w:iCs/>
              </w:rPr>
              <w:t xml:space="preserve"> transmission on the candidate cell and before a new TCI state is indi</w:t>
            </w:r>
            <w:r>
              <w:rPr>
                <w:iCs/>
              </w:rPr>
              <w:t>cated for the candidate cell.</w:t>
            </w:r>
          </w:p>
        </w:tc>
      </w:tr>
    </w:tbl>
    <w:p w:rsidR="008A1A19" w:rsidRDefault="00E219AA">
      <w:pPr>
        <w:spacing w:before="120" w:after="120"/>
      </w:pPr>
      <w:r>
        <w:rPr>
          <w:rFonts w:eastAsia="宋体" w:hint="eastAsia"/>
        </w:rPr>
        <w:t xml:space="preserve">Even though there is something is TBD, it still can be seen that the </w:t>
      </w:r>
      <w:proofErr w:type="spellStart"/>
      <w:r>
        <w:rPr>
          <w:rFonts w:eastAsia="宋体" w:hint="eastAsia"/>
        </w:rPr>
        <w:t>HARQ</w:t>
      </w:r>
      <w:proofErr w:type="spellEnd"/>
      <w:r>
        <w:rPr>
          <w:rFonts w:eastAsia="宋体" w:hint="eastAsia"/>
        </w:rPr>
        <w:t>-ACK timing is an anchor for calculating the beam application time.</w:t>
      </w:r>
    </w:p>
    <w:p w:rsidR="008A1A19" w:rsidRDefault="00E219AA">
      <w:pPr>
        <w:pStyle w:val="ZTE-Observation-2021"/>
        <w:spacing w:before="72" w:after="72"/>
        <w:rPr>
          <w:rFonts w:eastAsia="宋体"/>
          <w:lang w:val="en-US" w:eastAsia="zh-CN"/>
        </w:rPr>
      </w:pPr>
      <w:bookmarkStart w:id="10" w:name="_Toc1423"/>
      <w:r>
        <w:rPr>
          <w:rFonts w:hint="eastAsia"/>
          <w:lang w:val="en-US" w:eastAsia="zh-CN"/>
        </w:rPr>
        <w:t xml:space="preserve">In </w:t>
      </w:r>
      <w:proofErr w:type="spellStart"/>
      <w:r>
        <w:rPr>
          <w:rFonts w:hint="eastAsia"/>
          <w:lang w:val="en-US" w:eastAsia="zh-CN"/>
        </w:rPr>
        <w:t>RAN1</w:t>
      </w:r>
      <w:proofErr w:type="spellEnd"/>
      <w:r>
        <w:rPr>
          <w:rFonts w:hint="eastAsia"/>
          <w:lang w:val="en-US" w:eastAsia="zh-CN"/>
        </w:rPr>
        <w:t xml:space="preserve"> specification, The beam application time for the TCI state received by </w:t>
      </w:r>
      <w:proofErr w:type="spellStart"/>
      <w:r>
        <w:rPr>
          <w:rFonts w:hint="eastAsia"/>
          <w:lang w:val="en-US" w:eastAsia="zh-CN"/>
        </w:rPr>
        <w:t>LTM</w:t>
      </w:r>
      <w:proofErr w:type="spellEnd"/>
      <w:r>
        <w:rPr>
          <w:rFonts w:hint="eastAsia"/>
          <w:lang w:val="en-US" w:eastAsia="zh-CN"/>
        </w:rPr>
        <w:t xml:space="preserve"> C</w:t>
      </w:r>
      <w:r>
        <w:rPr>
          <w:rFonts w:hint="eastAsia"/>
          <w:lang w:val="en-US" w:eastAsia="zh-CN"/>
        </w:rPr>
        <w:t xml:space="preserve">ell switch MAC CE is calculated from the last symbol of </w:t>
      </w:r>
      <w:proofErr w:type="spellStart"/>
      <w:r>
        <w:rPr>
          <w:rFonts w:hint="eastAsia"/>
          <w:lang w:val="en-US" w:eastAsia="zh-CN"/>
        </w:rPr>
        <w:t>PUCCH</w:t>
      </w:r>
      <w:proofErr w:type="spellEnd"/>
      <w:r>
        <w:rPr>
          <w:rFonts w:hint="eastAsia"/>
          <w:lang w:val="en-US" w:eastAsia="zh-CN"/>
        </w:rPr>
        <w:t>/</w:t>
      </w:r>
      <w:proofErr w:type="spellStart"/>
      <w:r>
        <w:rPr>
          <w:rFonts w:hint="eastAsia"/>
          <w:lang w:val="en-US" w:eastAsia="zh-CN"/>
        </w:rPr>
        <w:t>PUSCH</w:t>
      </w:r>
      <w:proofErr w:type="spellEnd"/>
      <w:r>
        <w:rPr>
          <w:rFonts w:hint="eastAsia"/>
          <w:lang w:val="en-US" w:eastAsia="zh-CN"/>
        </w:rPr>
        <w:t xml:space="preserve"> for ACK/</w:t>
      </w:r>
      <w:proofErr w:type="spellStart"/>
      <w:r>
        <w:rPr>
          <w:rFonts w:hint="eastAsia"/>
          <w:lang w:val="en-US" w:eastAsia="zh-CN"/>
        </w:rPr>
        <w:t>NACK</w:t>
      </w:r>
      <w:proofErr w:type="spellEnd"/>
      <w:r>
        <w:rPr>
          <w:rFonts w:hint="eastAsia"/>
          <w:lang w:val="en-US" w:eastAsia="zh-CN"/>
        </w:rPr>
        <w:t xml:space="preserve"> transmission.</w:t>
      </w:r>
      <w:bookmarkEnd w:id="10"/>
      <w:r>
        <w:rPr>
          <w:rFonts w:hint="eastAsia"/>
          <w:lang w:val="en-US" w:eastAsia="zh-CN"/>
        </w:rPr>
        <w:t xml:space="preserve"> </w:t>
      </w:r>
    </w:p>
    <w:p w:rsidR="008A1A19" w:rsidRDefault="00E219AA">
      <w:pPr>
        <w:spacing w:before="120" w:after="120"/>
        <w:rPr>
          <w:rFonts w:eastAsia="宋体"/>
        </w:rPr>
      </w:pPr>
      <w:r>
        <w:rPr>
          <w:rFonts w:eastAsia="宋体" w:hint="eastAsia"/>
        </w:rPr>
        <w:t>From our understanding, there may be two interpretations based on the observation 3:</w:t>
      </w:r>
    </w:p>
    <w:p w:rsidR="008A1A19" w:rsidRDefault="00E219AA">
      <w:pPr>
        <w:numPr>
          <w:ilvl w:val="0"/>
          <w:numId w:val="13"/>
        </w:numPr>
        <w:spacing w:before="120" w:after="120"/>
        <w:rPr>
          <w:rFonts w:eastAsia="宋体"/>
        </w:rPr>
      </w:pPr>
      <w:r>
        <w:rPr>
          <w:rFonts w:eastAsia="宋体" w:hint="eastAsia"/>
        </w:rPr>
        <w:t xml:space="preserve">Interpretation 1: The </w:t>
      </w:r>
      <w:proofErr w:type="spellStart"/>
      <w:r>
        <w:rPr>
          <w:rFonts w:eastAsia="宋体" w:hint="eastAsia"/>
        </w:rPr>
        <w:t>HARQ</w:t>
      </w:r>
      <w:proofErr w:type="spellEnd"/>
      <w:r>
        <w:rPr>
          <w:rFonts w:eastAsia="宋体" w:hint="eastAsia"/>
        </w:rPr>
        <w:t>-ACK shall be mandatory to be sent when UE receiv</w:t>
      </w:r>
      <w:r>
        <w:rPr>
          <w:rFonts w:eastAsia="宋体" w:hint="eastAsia"/>
        </w:rPr>
        <w:t xml:space="preserve">ing the </w:t>
      </w:r>
      <w:proofErr w:type="spellStart"/>
      <w:r>
        <w:rPr>
          <w:rFonts w:eastAsia="宋体" w:hint="eastAsia"/>
        </w:rPr>
        <w:t>LTM</w:t>
      </w:r>
      <w:proofErr w:type="spellEnd"/>
      <w:r>
        <w:rPr>
          <w:rFonts w:eastAsia="宋体" w:hint="eastAsia"/>
        </w:rPr>
        <w:t xml:space="preserve"> Cell switch MAC CE, that means, the </w:t>
      </w:r>
      <w:proofErr w:type="spellStart"/>
      <w:r>
        <w:rPr>
          <w:rFonts w:eastAsia="宋体" w:hint="eastAsia"/>
        </w:rPr>
        <w:t>PUCCH</w:t>
      </w:r>
      <w:proofErr w:type="spellEnd"/>
      <w:r>
        <w:rPr>
          <w:rFonts w:eastAsia="宋体" w:hint="eastAsia"/>
        </w:rPr>
        <w:t xml:space="preserve"> or </w:t>
      </w:r>
      <w:proofErr w:type="spellStart"/>
      <w:r>
        <w:rPr>
          <w:rFonts w:eastAsia="宋体" w:hint="eastAsia"/>
        </w:rPr>
        <w:t>PUSCH</w:t>
      </w:r>
      <w:proofErr w:type="spellEnd"/>
      <w:r>
        <w:rPr>
          <w:rFonts w:eastAsia="宋体" w:hint="eastAsia"/>
        </w:rPr>
        <w:t xml:space="preserve"> for </w:t>
      </w:r>
      <w:proofErr w:type="spellStart"/>
      <w:r>
        <w:rPr>
          <w:rFonts w:eastAsia="宋体" w:hint="eastAsia"/>
        </w:rPr>
        <w:t>HARQ</w:t>
      </w:r>
      <w:proofErr w:type="spellEnd"/>
      <w:r>
        <w:rPr>
          <w:rFonts w:eastAsia="宋体" w:hint="eastAsia"/>
        </w:rPr>
        <w:t>-ACK shall be an actual transmission.</w:t>
      </w:r>
    </w:p>
    <w:p w:rsidR="008A1A19" w:rsidRDefault="00E219AA">
      <w:pPr>
        <w:numPr>
          <w:ilvl w:val="0"/>
          <w:numId w:val="13"/>
        </w:numPr>
        <w:spacing w:before="120" w:after="120"/>
        <w:rPr>
          <w:rFonts w:eastAsia="宋体"/>
        </w:rPr>
      </w:pPr>
      <w:r>
        <w:rPr>
          <w:rFonts w:eastAsia="宋体" w:hint="eastAsia"/>
        </w:rPr>
        <w:t xml:space="preserve">Interpretation 2: The </w:t>
      </w:r>
      <w:proofErr w:type="spellStart"/>
      <w:r>
        <w:rPr>
          <w:rFonts w:eastAsia="宋体" w:hint="eastAsia"/>
        </w:rPr>
        <w:t>HARQ</w:t>
      </w:r>
      <w:proofErr w:type="spellEnd"/>
      <w:r>
        <w:rPr>
          <w:rFonts w:eastAsia="宋体" w:hint="eastAsia"/>
        </w:rPr>
        <w:t xml:space="preserve">-ACK is not mandatory to be sent when UE receiving the </w:t>
      </w:r>
      <w:proofErr w:type="spellStart"/>
      <w:r>
        <w:rPr>
          <w:rFonts w:eastAsia="宋体" w:hint="eastAsia"/>
        </w:rPr>
        <w:t>LTM</w:t>
      </w:r>
      <w:proofErr w:type="spellEnd"/>
      <w:r>
        <w:rPr>
          <w:rFonts w:eastAsia="宋体" w:hint="eastAsia"/>
        </w:rPr>
        <w:t xml:space="preserve"> Cell Switch MAC CE, that means, the </w:t>
      </w:r>
      <w:proofErr w:type="spellStart"/>
      <w:r>
        <w:rPr>
          <w:rFonts w:eastAsia="宋体" w:hint="eastAsia"/>
        </w:rPr>
        <w:t>PUCCH</w:t>
      </w:r>
      <w:proofErr w:type="spellEnd"/>
      <w:r>
        <w:rPr>
          <w:rFonts w:eastAsia="宋体" w:hint="eastAsia"/>
        </w:rPr>
        <w:t xml:space="preserve"> or </w:t>
      </w:r>
      <w:proofErr w:type="spellStart"/>
      <w:r>
        <w:rPr>
          <w:rFonts w:eastAsia="宋体" w:hint="eastAsia"/>
        </w:rPr>
        <w:t>PUSCH</w:t>
      </w:r>
      <w:proofErr w:type="spellEnd"/>
      <w:r>
        <w:rPr>
          <w:rFonts w:eastAsia="宋体" w:hint="eastAsia"/>
        </w:rPr>
        <w:t xml:space="preserve"> for </w:t>
      </w:r>
      <w:proofErr w:type="spellStart"/>
      <w:r>
        <w:rPr>
          <w:rFonts w:eastAsia="宋体" w:hint="eastAsia"/>
        </w:rPr>
        <w:t>HARQ</w:t>
      </w:r>
      <w:proofErr w:type="spellEnd"/>
      <w:r>
        <w:rPr>
          <w:rFonts w:eastAsia="宋体" w:hint="eastAsia"/>
        </w:rPr>
        <w:t>-AC</w:t>
      </w:r>
      <w:r>
        <w:rPr>
          <w:rFonts w:eastAsia="宋体" w:hint="eastAsia"/>
        </w:rPr>
        <w:t>K can be a virtual transmission.</w:t>
      </w:r>
    </w:p>
    <w:p w:rsidR="008A1A19" w:rsidRDefault="00E219AA">
      <w:pPr>
        <w:spacing w:before="120" w:after="120"/>
        <w:rPr>
          <w:rFonts w:eastAsia="宋体"/>
        </w:rPr>
      </w:pPr>
      <w:r>
        <w:rPr>
          <w:rFonts w:eastAsia="宋体" w:hint="eastAsia"/>
        </w:rPr>
        <w:t xml:space="preserve">Assuming the interpretation 1 is correct, that means, the UE should trigger the </w:t>
      </w:r>
      <w:proofErr w:type="spellStart"/>
      <w:r>
        <w:rPr>
          <w:rFonts w:eastAsia="宋体" w:hint="eastAsia"/>
        </w:rPr>
        <w:t>LTM</w:t>
      </w:r>
      <w:proofErr w:type="spellEnd"/>
      <w:r>
        <w:rPr>
          <w:rFonts w:eastAsia="宋体" w:hint="eastAsia"/>
        </w:rPr>
        <w:t xml:space="preserve"> cell switch after </w:t>
      </w:r>
      <w:proofErr w:type="spellStart"/>
      <w:r>
        <w:rPr>
          <w:rFonts w:eastAsia="宋体" w:hint="eastAsia"/>
        </w:rPr>
        <w:t>PUCCH</w:t>
      </w:r>
      <w:proofErr w:type="spellEnd"/>
      <w:r>
        <w:rPr>
          <w:rFonts w:eastAsia="宋体" w:hint="eastAsia"/>
        </w:rPr>
        <w:t>/</w:t>
      </w:r>
      <w:proofErr w:type="spellStart"/>
      <w:r>
        <w:rPr>
          <w:rFonts w:eastAsia="宋体" w:hint="eastAsia"/>
        </w:rPr>
        <w:t>PUSCH</w:t>
      </w:r>
      <w:proofErr w:type="spellEnd"/>
      <w:r>
        <w:rPr>
          <w:rFonts w:eastAsia="宋体" w:hint="eastAsia"/>
        </w:rPr>
        <w:t xml:space="preserve"> transmission for </w:t>
      </w:r>
      <w:proofErr w:type="spellStart"/>
      <w:r>
        <w:rPr>
          <w:rFonts w:eastAsia="宋体" w:hint="eastAsia"/>
        </w:rPr>
        <w:t>HARQ</w:t>
      </w:r>
      <w:proofErr w:type="spellEnd"/>
      <w:r>
        <w:rPr>
          <w:rFonts w:eastAsia="宋体" w:hint="eastAsia"/>
        </w:rPr>
        <w:t>-ACK which may cause MAC specification impact, to clarify that the UE should trigger the</w:t>
      </w:r>
      <w:r>
        <w:rPr>
          <w:rFonts w:eastAsia="宋体" w:hint="eastAsia"/>
        </w:rPr>
        <w:t xml:space="preserve"> </w:t>
      </w:r>
      <w:proofErr w:type="spellStart"/>
      <w:r>
        <w:rPr>
          <w:rFonts w:eastAsia="宋体" w:hint="eastAsia"/>
        </w:rPr>
        <w:t>LTM</w:t>
      </w:r>
      <w:proofErr w:type="spellEnd"/>
      <w:r>
        <w:rPr>
          <w:rFonts w:eastAsia="宋体" w:hint="eastAsia"/>
        </w:rPr>
        <w:t xml:space="preserve"> Cell Switch after </w:t>
      </w:r>
      <w:proofErr w:type="spellStart"/>
      <w:r>
        <w:rPr>
          <w:rFonts w:eastAsia="宋体" w:hint="eastAsia"/>
        </w:rPr>
        <w:t>HARQ</w:t>
      </w:r>
      <w:proofErr w:type="spellEnd"/>
      <w:r>
        <w:rPr>
          <w:rFonts w:eastAsia="宋体" w:hint="eastAsia"/>
        </w:rPr>
        <w:t>-ACK operation is</w:t>
      </w:r>
      <w:r w:rsidR="00414FB2">
        <w:rPr>
          <w:rFonts w:eastAsia="宋体"/>
        </w:rPr>
        <w:t xml:space="preserve"> transmitted in the MAC specification</w:t>
      </w:r>
      <w:r>
        <w:rPr>
          <w:rFonts w:eastAsia="宋体" w:hint="eastAsia"/>
        </w:rPr>
        <w:t>.</w:t>
      </w:r>
      <w:r w:rsidR="00414FB2">
        <w:rPr>
          <w:rFonts w:eastAsia="宋体"/>
        </w:rPr>
        <w:t xml:space="preserve"> </w:t>
      </w:r>
      <w:r>
        <w:rPr>
          <w:rFonts w:eastAsia="宋体" w:hint="eastAsia"/>
        </w:rPr>
        <w:t xml:space="preserve"> </w:t>
      </w:r>
    </w:p>
    <w:p w:rsidR="008A1A19" w:rsidRDefault="00E219AA">
      <w:pPr>
        <w:spacing w:before="120" w:after="120"/>
        <w:rPr>
          <w:rFonts w:eastAsia="宋体"/>
        </w:rPr>
      </w:pPr>
      <w:r>
        <w:rPr>
          <w:rFonts w:eastAsia="宋体" w:hint="eastAsia"/>
        </w:rPr>
        <w:t xml:space="preserve">Assuming the interpretation 2 is correct, that means, there is no any restriction that UE should not trigger the </w:t>
      </w:r>
      <w:proofErr w:type="spellStart"/>
      <w:r>
        <w:rPr>
          <w:rFonts w:eastAsia="宋体" w:hint="eastAsia"/>
        </w:rPr>
        <w:t>LTM</w:t>
      </w:r>
      <w:proofErr w:type="spellEnd"/>
      <w:r>
        <w:rPr>
          <w:rFonts w:eastAsia="宋体" w:hint="eastAsia"/>
        </w:rPr>
        <w:t xml:space="preserve"> cell switch until the </w:t>
      </w:r>
      <w:proofErr w:type="spellStart"/>
      <w:r>
        <w:rPr>
          <w:rFonts w:eastAsia="宋体" w:hint="eastAsia"/>
        </w:rPr>
        <w:t>HARQ</w:t>
      </w:r>
      <w:proofErr w:type="spellEnd"/>
      <w:r>
        <w:rPr>
          <w:rFonts w:eastAsia="宋体" w:hint="eastAsia"/>
        </w:rPr>
        <w:t>-ACK is transmitted, the UE can execute the cell switch</w:t>
      </w:r>
      <w:r>
        <w:rPr>
          <w:rFonts w:eastAsia="宋体" w:hint="eastAsia"/>
        </w:rPr>
        <w:t xml:space="preserve"> as soon as the reception of </w:t>
      </w:r>
      <w:proofErr w:type="spellStart"/>
      <w:r>
        <w:rPr>
          <w:rFonts w:eastAsia="宋体" w:hint="eastAsia"/>
        </w:rPr>
        <w:t>LTM</w:t>
      </w:r>
      <w:proofErr w:type="spellEnd"/>
      <w:r>
        <w:rPr>
          <w:rFonts w:eastAsia="宋体" w:hint="eastAsia"/>
        </w:rPr>
        <w:t xml:space="preserve"> Cell switch MAC CE., no specification change</w:t>
      </w:r>
      <w:r w:rsidR="00414FB2">
        <w:rPr>
          <w:rFonts w:eastAsia="宋体"/>
        </w:rPr>
        <w:t xml:space="preserve"> in </w:t>
      </w:r>
      <w:proofErr w:type="spellStart"/>
      <w:r w:rsidR="00414FB2">
        <w:rPr>
          <w:rFonts w:eastAsia="宋体"/>
        </w:rPr>
        <w:t>RAN2</w:t>
      </w:r>
      <w:proofErr w:type="spellEnd"/>
      <w:r>
        <w:rPr>
          <w:rFonts w:eastAsia="宋体" w:hint="eastAsia"/>
        </w:rPr>
        <w:t xml:space="preserve"> can be foreseen,</w:t>
      </w:r>
    </w:p>
    <w:p w:rsidR="008A1A19" w:rsidRDefault="00E219AA">
      <w:pPr>
        <w:spacing w:before="120" w:after="120"/>
        <w:rPr>
          <w:rFonts w:eastAsia="宋体"/>
        </w:rPr>
      </w:pPr>
      <w:r>
        <w:rPr>
          <w:rFonts w:eastAsia="宋体" w:hint="eastAsia"/>
        </w:rPr>
        <w:lastRenderedPageBreak/>
        <w:t xml:space="preserve">Which interpretation is correct shall be confirmed by </w:t>
      </w:r>
      <w:proofErr w:type="spellStart"/>
      <w:r>
        <w:rPr>
          <w:rFonts w:eastAsia="宋体" w:hint="eastAsia"/>
        </w:rPr>
        <w:t>RAN1</w:t>
      </w:r>
      <w:proofErr w:type="spellEnd"/>
      <w:r>
        <w:rPr>
          <w:rFonts w:eastAsia="宋体" w:hint="eastAsia"/>
        </w:rPr>
        <w:t>.</w:t>
      </w:r>
    </w:p>
    <w:p w:rsidR="008A1A19" w:rsidRDefault="00E219AA">
      <w:pPr>
        <w:pStyle w:val="ZTE-Proposal-20210505"/>
        <w:spacing w:before="72" w:after="72"/>
        <w:rPr>
          <w:lang w:val="en-US"/>
        </w:rPr>
      </w:pPr>
      <w:bookmarkStart w:id="11" w:name="_Toc163205271"/>
      <w:r>
        <w:rPr>
          <w:rFonts w:hint="eastAsia"/>
          <w:i w:val="0"/>
          <w:iCs w:val="0"/>
          <w:lang w:val="en-US"/>
        </w:rPr>
        <w:t xml:space="preserve">Send an LS to </w:t>
      </w:r>
      <w:proofErr w:type="spellStart"/>
      <w:r>
        <w:rPr>
          <w:rFonts w:hint="eastAsia"/>
          <w:i w:val="0"/>
          <w:iCs w:val="0"/>
          <w:lang w:val="en-US"/>
        </w:rPr>
        <w:t>RAN1</w:t>
      </w:r>
      <w:proofErr w:type="spellEnd"/>
      <w:r>
        <w:rPr>
          <w:rFonts w:hint="eastAsia"/>
          <w:i w:val="0"/>
          <w:iCs w:val="0"/>
          <w:lang w:val="en-US"/>
        </w:rPr>
        <w:t xml:space="preserve"> ask whether the </w:t>
      </w:r>
      <w:proofErr w:type="spellStart"/>
      <w:r>
        <w:rPr>
          <w:rFonts w:hint="eastAsia"/>
          <w:i w:val="0"/>
          <w:iCs w:val="0"/>
          <w:lang w:val="en-US"/>
        </w:rPr>
        <w:t>HARQ</w:t>
      </w:r>
      <w:proofErr w:type="spellEnd"/>
      <w:r>
        <w:rPr>
          <w:rFonts w:hint="eastAsia"/>
          <w:i w:val="0"/>
          <w:iCs w:val="0"/>
          <w:lang w:val="en-US"/>
        </w:rPr>
        <w:t xml:space="preserve">-ACK to the </w:t>
      </w:r>
      <w:proofErr w:type="spellStart"/>
      <w:r>
        <w:rPr>
          <w:rFonts w:hint="eastAsia"/>
          <w:i w:val="0"/>
          <w:iCs w:val="0"/>
          <w:lang w:val="en-US"/>
        </w:rPr>
        <w:t>LTM</w:t>
      </w:r>
      <w:proofErr w:type="spellEnd"/>
      <w:r>
        <w:rPr>
          <w:rFonts w:hint="eastAsia"/>
          <w:i w:val="0"/>
          <w:iCs w:val="0"/>
          <w:lang w:val="en-US"/>
        </w:rPr>
        <w:t xml:space="preserve"> Cell switch MAC CE is mandatory to be sent by </w:t>
      </w:r>
      <w:r>
        <w:rPr>
          <w:rFonts w:hint="eastAsia"/>
          <w:i w:val="0"/>
          <w:iCs w:val="0"/>
          <w:lang w:val="en-US"/>
        </w:rPr>
        <w:t xml:space="preserve">considering the beam application time for the TCI-state/TCI-UL-state received in </w:t>
      </w:r>
      <w:proofErr w:type="spellStart"/>
      <w:r>
        <w:rPr>
          <w:rFonts w:hint="eastAsia"/>
          <w:i w:val="0"/>
          <w:iCs w:val="0"/>
          <w:lang w:val="en-US"/>
        </w:rPr>
        <w:t>LTM</w:t>
      </w:r>
      <w:proofErr w:type="spellEnd"/>
      <w:r>
        <w:rPr>
          <w:rFonts w:hint="eastAsia"/>
          <w:i w:val="0"/>
          <w:iCs w:val="0"/>
          <w:lang w:val="en-US"/>
        </w:rPr>
        <w:t xml:space="preserve"> Cell Switch MAC CE.</w:t>
      </w:r>
      <w:bookmarkEnd w:id="11"/>
    </w:p>
    <w:p w:rsidR="008A1A19" w:rsidRDefault="00E219AA">
      <w:pPr>
        <w:pStyle w:val="2"/>
      </w:pPr>
      <w:r>
        <w:rPr>
          <w:rFonts w:hint="eastAsia"/>
        </w:rPr>
        <w:t xml:space="preserve">RACH-less </w:t>
      </w:r>
      <w:proofErr w:type="spellStart"/>
      <w:r>
        <w:rPr>
          <w:rFonts w:hint="eastAsia"/>
        </w:rPr>
        <w:t>LTM</w:t>
      </w:r>
      <w:proofErr w:type="spellEnd"/>
    </w:p>
    <w:p w:rsidR="008A1A19" w:rsidRDefault="00E219AA">
      <w:pPr>
        <w:spacing w:before="120" w:after="120"/>
        <w:rPr>
          <w:rFonts w:eastAsia="宋体"/>
        </w:rPr>
      </w:pPr>
      <w:r>
        <w:rPr>
          <w:rFonts w:eastAsia="宋体" w:hint="eastAsia"/>
        </w:rPr>
        <w:t xml:space="preserve">For the case of RACH-less </w:t>
      </w:r>
      <w:proofErr w:type="spellStart"/>
      <w:r>
        <w:rPr>
          <w:rFonts w:eastAsia="宋体" w:hint="eastAsia"/>
        </w:rPr>
        <w:t>LTM</w:t>
      </w:r>
      <w:proofErr w:type="spellEnd"/>
      <w:r>
        <w:rPr>
          <w:rFonts w:eastAsia="宋体" w:hint="eastAsia"/>
        </w:rPr>
        <w:t xml:space="preserve">, there is also one similar issue as </w:t>
      </w:r>
      <w:r w:rsidR="00414FB2">
        <w:rPr>
          <w:rFonts w:eastAsia="宋体"/>
        </w:rPr>
        <w:t xml:space="preserve">MAC CE based </w:t>
      </w:r>
      <w:proofErr w:type="spellStart"/>
      <w:r w:rsidR="00414FB2">
        <w:rPr>
          <w:rFonts w:eastAsia="宋体"/>
        </w:rPr>
        <w:t>CFRA</w:t>
      </w:r>
      <w:proofErr w:type="spellEnd"/>
      <w:r>
        <w:rPr>
          <w:rFonts w:eastAsia="宋体" w:hint="eastAsia"/>
        </w:rPr>
        <w:t xml:space="preserve">, that is, the TCI state indicated by </w:t>
      </w:r>
      <w:proofErr w:type="spellStart"/>
      <w:r>
        <w:rPr>
          <w:rFonts w:eastAsia="宋体" w:hint="eastAsia"/>
        </w:rPr>
        <w:t>LTM</w:t>
      </w:r>
      <w:proofErr w:type="spellEnd"/>
      <w:r>
        <w:rPr>
          <w:rFonts w:eastAsia="宋体" w:hint="eastAsia"/>
        </w:rPr>
        <w:t xml:space="preserve"> cell switch MAC CE is not good enough or</w:t>
      </w:r>
      <w:r w:rsidR="00414FB2">
        <w:rPr>
          <w:rFonts w:eastAsia="宋体"/>
        </w:rPr>
        <w:t xml:space="preserve"> may</w:t>
      </w:r>
      <w:r>
        <w:rPr>
          <w:rFonts w:eastAsia="宋体" w:hint="eastAsia"/>
        </w:rPr>
        <w:t xml:space="preserve"> become</w:t>
      </w:r>
      <w:r w:rsidR="00414FB2">
        <w:rPr>
          <w:rFonts w:eastAsia="宋体"/>
        </w:rPr>
        <w:t xml:space="preserve"> </w:t>
      </w:r>
      <w:r>
        <w:rPr>
          <w:rFonts w:eastAsia="宋体" w:hint="eastAsia"/>
        </w:rPr>
        <w:t xml:space="preserve">worse so that the </w:t>
      </w:r>
      <w:proofErr w:type="spellStart"/>
      <w:r>
        <w:rPr>
          <w:rFonts w:eastAsia="宋体" w:hint="eastAsia"/>
        </w:rPr>
        <w:t>RRC</w:t>
      </w:r>
      <w:proofErr w:type="spellEnd"/>
      <w:r>
        <w:rPr>
          <w:rFonts w:eastAsia="宋体" w:hint="eastAsia"/>
        </w:rPr>
        <w:t xml:space="preserve"> completion message would not be successfully transmitted. </w:t>
      </w:r>
    </w:p>
    <w:p w:rsidR="008A1A19" w:rsidRDefault="00E219AA">
      <w:pPr>
        <w:spacing w:before="120" w:after="120"/>
        <w:rPr>
          <w:rFonts w:eastAsia="宋体"/>
        </w:rPr>
      </w:pPr>
      <w:r>
        <w:rPr>
          <w:rFonts w:eastAsia="宋体" w:hint="eastAsia"/>
        </w:rPr>
        <w:t xml:space="preserve">As a result, For CG based LCM, since the CG occasion selection is not allowed for CG based </w:t>
      </w:r>
      <w:proofErr w:type="spellStart"/>
      <w:r>
        <w:rPr>
          <w:rFonts w:eastAsia="宋体" w:hint="eastAsia"/>
        </w:rPr>
        <w:t>LTM</w:t>
      </w:r>
      <w:proofErr w:type="spellEnd"/>
      <w:r>
        <w:rPr>
          <w:rFonts w:eastAsia="宋体" w:hint="eastAsia"/>
        </w:rPr>
        <w:t xml:space="preserve"> according to the current specification, UE will keep transmitting the same MAC </w:t>
      </w:r>
      <w:proofErr w:type="spellStart"/>
      <w:r>
        <w:rPr>
          <w:rFonts w:eastAsia="宋体" w:hint="eastAsia"/>
        </w:rPr>
        <w:t>PDU</w:t>
      </w:r>
      <w:proofErr w:type="spellEnd"/>
      <w:r>
        <w:rPr>
          <w:rFonts w:eastAsia="宋体" w:hint="eastAsia"/>
        </w:rPr>
        <w:t xml:space="preserve"> with the same beam until the </w:t>
      </w:r>
      <w:proofErr w:type="spellStart"/>
      <w:r>
        <w:rPr>
          <w:rFonts w:eastAsia="宋体" w:hint="eastAsia"/>
        </w:rPr>
        <w:t>T304</w:t>
      </w:r>
      <w:proofErr w:type="spellEnd"/>
      <w:r>
        <w:rPr>
          <w:rFonts w:eastAsia="宋体" w:hint="eastAsia"/>
        </w:rPr>
        <w:t xml:space="preserve"> is running out. </w:t>
      </w:r>
    </w:p>
    <w:p w:rsidR="008A1A19" w:rsidRDefault="00E219AA">
      <w:pPr>
        <w:spacing w:before="120" w:after="120"/>
        <w:rPr>
          <w:rFonts w:eastAsia="宋体"/>
        </w:rPr>
      </w:pPr>
      <w:r>
        <w:rPr>
          <w:rFonts w:eastAsia="宋体" w:hint="eastAsia"/>
        </w:rPr>
        <w:t>For DG based LCM, UE will k</w:t>
      </w:r>
      <w:r>
        <w:rPr>
          <w:rFonts w:eastAsia="宋体" w:hint="eastAsia"/>
        </w:rPr>
        <w:t>eep using the same DL beam</w:t>
      </w:r>
      <w:r>
        <w:rPr>
          <w:rFonts w:eastAsia="宋体" w:hint="eastAsia"/>
        </w:rPr>
        <w:t xml:space="preserve"> to receive the </w:t>
      </w:r>
      <w:proofErr w:type="spellStart"/>
      <w:r>
        <w:rPr>
          <w:rFonts w:eastAsia="宋体" w:hint="eastAsia"/>
        </w:rPr>
        <w:t>PDCCH</w:t>
      </w:r>
      <w:proofErr w:type="spellEnd"/>
      <w:r>
        <w:rPr>
          <w:rFonts w:eastAsia="宋体" w:hint="eastAsia"/>
        </w:rPr>
        <w:t xml:space="preserve"> which also may cause the persistent failure of DCI reception until to the expiration of </w:t>
      </w:r>
      <w:proofErr w:type="spellStart"/>
      <w:r>
        <w:rPr>
          <w:rFonts w:eastAsia="宋体" w:hint="eastAsia"/>
        </w:rPr>
        <w:t>T304</w:t>
      </w:r>
      <w:proofErr w:type="spellEnd"/>
      <w:r>
        <w:rPr>
          <w:rFonts w:eastAsia="宋体" w:hint="eastAsia"/>
        </w:rPr>
        <w:t>.</w:t>
      </w:r>
    </w:p>
    <w:p w:rsidR="008A1A19" w:rsidRDefault="00E219AA">
      <w:pPr>
        <w:pStyle w:val="ZTE-Observation-2021"/>
        <w:spacing w:before="72" w:after="72"/>
        <w:rPr>
          <w:lang w:val="en-US" w:eastAsia="zh-CN"/>
        </w:rPr>
      </w:pPr>
      <w:bookmarkStart w:id="12" w:name="_Toc26399"/>
      <w:bookmarkStart w:id="13" w:name="_Toc22023"/>
      <w:bookmarkStart w:id="14" w:name="_Toc25801"/>
      <w:r>
        <w:rPr>
          <w:rFonts w:hint="eastAsia"/>
          <w:lang w:val="en-US" w:eastAsia="zh-CN"/>
        </w:rPr>
        <w:t>The RACH-</w:t>
      </w:r>
      <w:proofErr w:type="spellStart"/>
      <w:r>
        <w:rPr>
          <w:rFonts w:hint="eastAsia"/>
          <w:lang w:val="en-US" w:eastAsia="zh-CN"/>
        </w:rPr>
        <w:t>LTM</w:t>
      </w:r>
      <w:proofErr w:type="spellEnd"/>
      <w:r>
        <w:rPr>
          <w:rFonts w:hint="eastAsia"/>
          <w:lang w:val="en-US" w:eastAsia="zh-CN"/>
        </w:rPr>
        <w:t xml:space="preserve"> may suffer the sustainable failure of the very first UL transmission until to the expiration of the s</w:t>
      </w:r>
      <w:r>
        <w:rPr>
          <w:rFonts w:hint="eastAsia"/>
          <w:lang w:val="en-US" w:eastAsia="zh-CN"/>
        </w:rPr>
        <w:t xml:space="preserve">upervisor timer if the indicated beam from NW have a higher </w:t>
      </w:r>
      <w:proofErr w:type="spellStart"/>
      <w:r>
        <w:rPr>
          <w:rFonts w:hint="eastAsia"/>
          <w:lang w:val="en-US" w:eastAsia="zh-CN"/>
        </w:rPr>
        <w:t>RSRP</w:t>
      </w:r>
      <w:proofErr w:type="spellEnd"/>
      <w:r>
        <w:rPr>
          <w:rFonts w:hint="eastAsia"/>
          <w:lang w:val="en-US" w:eastAsia="zh-CN"/>
        </w:rPr>
        <w:t xml:space="preserve"> but poor </w:t>
      </w:r>
      <w:proofErr w:type="spellStart"/>
      <w:r>
        <w:rPr>
          <w:rFonts w:hint="eastAsia"/>
          <w:lang w:val="en-US" w:eastAsia="zh-CN"/>
        </w:rPr>
        <w:t>SINR</w:t>
      </w:r>
      <w:proofErr w:type="spellEnd"/>
      <w:r>
        <w:rPr>
          <w:rFonts w:hint="eastAsia"/>
          <w:lang w:val="en-US" w:eastAsia="zh-CN"/>
        </w:rPr>
        <w:t>.</w:t>
      </w:r>
      <w:bookmarkEnd w:id="12"/>
      <w:bookmarkEnd w:id="13"/>
      <w:r>
        <w:rPr>
          <w:rFonts w:hint="eastAsia"/>
          <w:lang w:val="en-US" w:eastAsia="zh-CN"/>
        </w:rPr>
        <w:t xml:space="preserve"> It will result in significantly delay the </w:t>
      </w:r>
      <w:proofErr w:type="spellStart"/>
      <w:r>
        <w:rPr>
          <w:rFonts w:hint="eastAsia"/>
          <w:lang w:val="en-US" w:eastAsia="zh-CN"/>
        </w:rPr>
        <w:t>LTM</w:t>
      </w:r>
      <w:proofErr w:type="spellEnd"/>
      <w:r>
        <w:rPr>
          <w:rFonts w:hint="eastAsia"/>
          <w:lang w:val="en-US" w:eastAsia="zh-CN"/>
        </w:rPr>
        <w:t xml:space="preserve"> procedure.</w:t>
      </w:r>
      <w:bookmarkEnd w:id="14"/>
    </w:p>
    <w:p w:rsidR="008A1A19" w:rsidRDefault="00E219AA">
      <w:pPr>
        <w:spacing w:before="120" w:after="120"/>
      </w:pPr>
      <w:r>
        <w:rPr>
          <w:rFonts w:hint="eastAsia"/>
        </w:rPr>
        <w:t>Regarding the issue observed in observation 2, we suggest to introduce a fallback procedure to save the</w:t>
      </w:r>
      <w:r w:rsidR="00414FB2">
        <w:t xml:space="preserve"> HO delay caused</w:t>
      </w:r>
      <w:r>
        <w:rPr>
          <w:rFonts w:hint="eastAsia"/>
        </w:rPr>
        <w:t xml:space="preserve"> sustained </w:t>
      </w:r>
      <w:r>
        <w:rPr>
          <w:rFonts w:hint="eastAsia"/>
        </w:rPr>
        <w:t>failure</w:t>
      </w:r>
      <w:r w:rsidR="00414FB2">
        <w:t xml:space="preserve"> of the very first UL transmission</w:t>
      </w:r>
      <w:r>
        <w:rPr>
          <w:rFonts w:hint="eastAsia"/>
        </w:rPr>
        <w:t>. One direct solution is to utilize the a timer</w:t>
      </w:r>
      <w:r>
        <w:rPr>
          <w:rFonts w:hint="eastAsia"/>
          <w:i/>
          <w:iCs/>
        </w:rPr>
        <w:t xml:space="preserve">, </w:t>
      </w:r>
      <w:r>
        <w:rPr>
          <w:rFonts w:hint="eastAsia"/>
        </w:rPr>
        <w:t xml:space="preserve">the timer is started as long as the </w:t>
      </w:r>
      <w:proofErr w:type="spellStart"/>
      <w:r>
        <w:rPr>
          <w:rFonts w:hint="eastAsia"/>
        </w:rPr>
        <w:t>LTM</w:t>
      </w:r>
      <w:proofErr w:type="spellEnd"/>
      <w:r>
        <w:rPr>
          <w:rFonts w:hint="eastAsia"/>
        </w:rPr>
        <w:t xml:space="preserve"> Cell switch MAC CE is received,</w:t>
      </w:r>
      <w:r>
        <w:rPr>
          <w:rFonts w:hint="eastAsia"/>
          <w:i/>
          <w:iCs/>
        </w:rPr>
        <w:t xml:space="preserve"> </w:t>
      </w:r>
      <w:r>
        <w:rPr>
          <w:rFonts w:hint="eastAsia"/>
        </w:rPr>
        <w:t>and if the timer</w:t>
      </w:r>
      <w:r>
        <w:rPr>
          <w:rFonts w:hint="eastAsia"/>
          <w:i/>
          <w:iCs/>
        </w:rPr>
        <w:t xml:space="preserve"> </w:t>
      </w:r>
      <w:r>
        <w:rPr>
          <w:rFonts w:hint="eastAsia"/>
        </w:rPr>
        <w:t xml:space="preserve">for the first UL data transmission is expired, </w:t>
      </w:r>
      <w:r w:rsidR="00414FB2">
        <w:t xml:space="preserve">RACH-less based </w:t>
      </w:r>
      <w:proofErr w:type="spellStart"/>
      <w:r w:rsidR="00414FB2">
        <w:t>LTM</w:t>
      </w:r>
      <w:proofErr w:type="spellEnd"/>
      <w:r w:rsidR="00414FB2">
        <w:t xml:space="preserve"> shall</w:t>
      </w:r>
      <w:r>
        <w:rPr>
          <w:rFonts w:hint="eastAsia"/>
        </w:rPr>
        <w:t xml:space="preserve"> fallback to RACH is triggered.</w:t>
      </w:r>
    </w:p>
    <w:p w:rsidR="008A1A19" w:rsidRDefault="00E219AA">
      <w:pPr>
        <w:pStyle w:val="ZTE-Proposal-20210505"/>
        <w:spacing w:before="72" w:after="72"/>
        <w:rPr>
          <w:i w:val="0"/>
          <w:iCs w:val="0"/>
          <w:lang w:val="en-US"/>
        </w:rPr>
      </w:pPr>
      <w:bookmarkStart w:id="15" w:name="_Toc5426"/>
      <w:bookmarkStart w:id="16" w:name="_Toc28452"/>
      <w:bookmarkStart w:id="17" w:name="_Toc163205272"/>
      <w:r>
        <w:rPr>
          <w:rFonts w:hint="eastAsia"/>
          <w:i w:val="0"/>
          <w:iCs w:val="0"/>
          <w:lang w:val="en-US"/>
        </w:rPr>
        <w:t>Introduce a</w:t>
      </w:r>
      <w:r>
        <w:rPr>
          <w:rFonts w:hint="eastAsia"/>
          <w:i w:val="0"/>
          <w:iCs w:val="0"/>
          <w:lang w:val="en-US"/>
        </w:rPr>
        <w:t xml:space="preserve"> timer </w:t>
      </w:r>
      <w:r w:rsidR="00414FB2">
        <w:rPr>
          <w:i w:val="0"/>
          <w:iCs w:val="0"/>
          <w:lang w:val="en-US"/>
        </w:rPr>
        <w:t>whose length is shorter</w:t>
      </w:r>
      <w:r>
        <w:rPr>
          <w:rFonts w:hint="eastAsia"/>
          <w:i w:val="0"/>
          <w:iCs w:val="0"/>
          <w:lang w:val="en-US"/>
        </w:rPr>
        <w:t xml:space="preserve"> than the </w:t>
      </w:r>
      <w:proofErr w:type="spellStart"/>
      <w:r>
        <w:rPr>
          <w:rFonts w:hint="eastAsia"/>
          <w:i w:val="0"/>
          <w:iCs w:val="0"/>
          <w:lang w:val="en-US"/>
        </w:rPr>
        <w:t>T304</w:t>
      </w:r>
      <w:proofErr w:type="spellEnd"/>
      <w:r>
        <w:rPr>
          <w:rFonts w:hint="eastAsia"/>
          <w:i w:val="0"/>
          <w:iCs w:val="0"/>
          <w:lang w:val="en-US"/>
        </w:rPr>
        <w:t xml:space="preserve"> which shall be started after receiving the </w:t>
      </w:r>
      <w:proofErr w:type="spellStart"/>
      <w:r>
        <w:rPr>
          <w:rFonts w:hint="eastAsia"/>
          <w:i w:val="0"/>
          <w:iCs w:val="0"/>
          <w:lang w:val="en-US"/>
        </w:rPr>
        <w:t>LTM</w:t>
      </w:r>
      <w:proofErr w:type="spellEnd"/>
      <w:r>
        <w:rPr>
          <w:rFonts w:hint="eastAsia"/>
          <w:i w:val="0"/>
          <w:iCs w:val="0"/>
          <w:lang w:val="en-US"/>
        </w:rPr>
        <w:t xml:space="preserve"> Cell </w:t>
      </w:r>
      <w:proofErr w:type="spellStart"/>
      <w:r>
        <w:rPr>
          <w:rFonts w:hint="eastAsia"/>
          <w:i w:val="0"/>
          <w:iCs w:val="0"/>
          <w:lang w:val="en-US"/>
        </w:rPr>
        <w:t>switc</w:t>
      </w:r>
      <w:proofErr w:type="spellEnd"/>
      <w:r>
        <w:rPr>
          <w:rFonts w:hint="eastAsia"/>
          <w:i w:val="0"/>
          <w:iCs w:val="0"/>
          <w:lang w:val="en-US"/>
        </w:rPr>
        <w:t xml:space="preserve"> MAC CE by which the RACH-less </w:t>
      </w:r>
      <w:proofErr w:type="spellStart"/>
      <w:r>
        <w:rPr>
          <w:rFonts w:hint="eastAsia"/>
          <w:i w:val="0"/>
          <w:iCs w:val="0"/>
          <w:lang w:val="en-US"/>
        </w:rPr>
        <w:t>LTM</w:t>
      </w:r>
      <w:proofErr w:type="spellEnd"/>
      <w:r>
        <w:rPr>
          <w:rFonts w:hint="eastAsia"/>
          <w:i w:val="0"/>
          <w:iCs w:val="0"/>
          <w:lang w:val="en-US"/>
        </w:rPr>
        <w:t xml:space="preserve"> is initiated; </w:t>
      </w:r>
      <w:r>
        <w:rPr>
          <w:i w:val="0"/>
          <w:iCs w:val="0"/>
          <w:lang w:val="en-US"/>
        </w:rPr>
        <w:t xml:space="preserve">If </w:t>
      </w:r>
      <w:r>
        <w:rPr>
          <w:rFonts w:hint="eastAsia"/>
          <w:i w:val="0"/>
          <w:iCs w:val="0"/>
          <w:lang w:val="en-US"/>
        </w:rPr>
        <w:t>such timer</w:t>
      </w:r>
      <w:r>
        <w:rPr>
          <w:rFonts w:hint="eastAsia"/>
          <w:i w:val="0"/>
          <w:iCs w:val="0"/>
          <w:lang w:val="en-US"/>
        </w:rPr>
        <w:t xml:space="preserve"> is expired</w:t>
      </w:r>
      <w:r w:rsidR="00414FB2">
        <w:rPr>
          <w:i w:val="0"/>
          <w:iCs w:val="0"/>
          <w:lang w:val="en-US"/>
        </w:rPr>
        <w:t xml:space="preserve"> before the RACH-less </w:t>
      </w:r>
      <w:proofErr w:type="spellStart"/>
      <w:r w:rsidR="00414FB2">
        <w:rPr>
          <w:i w:val="0"/>
          <w:iCs w:val="0"/>
          <w:lang w:val="en-US"/>
        </w:rPr>
        <w:t>LTM</w:t>
      </w:r>
      <w:proofErr w:type="spellEnd"/>
      <w:r w:rsidR="00414FB2">
        <w:rPr>
          <w:i w:val="0"/>
          <w:iCs w:val="0"/>
          <w:lang w:val="en-US"/>
        </w:rPr>
        <w:t xml:space="preserve"> is successful</w:t>
      </w:r>
      <w:r>
        <w:rPr>
          <w:i w:val="0"/>
          <w:iCs w:val="0"/>
          <w:lang w:val="en-US"/>
        </w:rPr>
        <w:t>,</w:t>
      </w:r>
      <w:r w:rsidR="00414FB2">
        <w:rPr>
          <w:i w:val="0"/>
          <w:iCs w:val="0"/>
          <w:lang w:val="en-US"/>
        </w:rPr>
        <w:t xml:space="preserve"> the ongoing</w:t>
      </w:r>
      <w:r>
        <w:rPr>
          <w:i w:val="0"/>
          <w:iCs w:val="0"/>
          <w:lang w:val="en-US"/>
        </w:rPr>
        <w:t xml:space="preserve"> </w:t>
      </w:r>
      <w:r>
        <w:rPr>
          <w:rFonts w:hint="eastAsia"/>
          <w:i w:val="0"/>
          <w:iCs w:val="0"/>
          <w:lang w:val="en-US"/>
        </w:rPr>
        <w:t>RACH</w:t>
      </w:r>
      <w:r>
        <w:rPr>
          <w:i w:val="0"/>
          <w:iCs w:val="0"/>
          <w:lang w:val="en-US"/>
        </w:rPr>
        <w:t>-</w:t>
      </w:r>
      <w:r>
        <w:rPr>
          <w:rFonts w:hint="eastAsia"/>
          <w:i w:val="0"/>
          <w:iCs w:val="0"/>
          <w:lang w:val="en-US"/>
        </w:rPr>
        <w:t xml:space="preserve">less </w:t>
      </w:r>
      <w:proofErr w:type="spellStart"/>
      <w:r>
        <w:rPr>
          <w:i w:val="0"/>
          <w:iCs w:val="0"/>
          <w:lang w:val="en-US"/>
        </w:rPr>
        <w:t>LTM</w:t>
      </w:r>
      <w:proofErr w:type="spellEnd"/>
      <w:r>
        <w:rPr>
          <w:i w:val="0"/>
          <w:iCs w:val="0"/>
          <w:lang w:val="en-US"/>
        </w:rPr>
        <w:t xml:space="preserve"> sh</w:t>
      </w:r>
      <w:r>
        <w:rPr>
          <w:rFonts w:hint="eastAsia"/>
          <w:i w:val="0"/>
          <w:iCs w:val="0"/>
          <w:lang w:val="en-US"/>
        </w:rPr>
        <w:t>all</w:t>
      </w:r>
      <w:r>
        <w:rPr>
          <w:i w:val="0"/>
          <w:iCs w:val="0"/>
          <w:lang w:val="en-US"/>
        </w:rPr>
        <w:t xml:space="preserve"> fallback to the </w:t>
      </w:r>
      <w:r>
        <w:rPr>
          <w:rFonts w:hint="eastAsia"/>
          <w:i w:val="0"/>
          <w:iCs w:val="0"/>
          <w:lang w:val="en-US"/>
        </w:rPr>
        <w:t xml:space="preserve">RACH based </w:t>
      </w:r>
      <w:proofErr w:type="spellStart"/>
      <w:r>
        <w:rPr>
          <w:rFonts w:hint="eastAsia"/>
          <w:i w:val="0"/>
          <w:iCs w:val="0"/>
          <w:lang w:val="en-US"/>
        </w:rPr>
        <w:t>LTM</w:t>
      </w:r>
      <w:proofErr w:type="spellEnd"/>
      <w:r>
        <w:rPr>
          <w:i w:val="0"/>
          <w:iCs w:val="0"/>
          <w:lang w:val="en-US"/>
        </w:rPr>
        <w:t>.</w:t>
      </w:r>
      <w:bookmarkEnd w:id="15"/>
      <w:bookmarkEnd w:id="16"/>
      <w:bookmarkEnd w:id="17"/>
    </w:p>
    <w:p w:rsidR="008A1A19" w:rsidRDefault="00E219AA">
      <w:pPr>
        <w:spacing w:beforeLines="30" w:before="72" w:afterLines="30" w:after="72" w:line="288" w:lineRule="auto"/>
        <w:rPr>
          <w:rFonts w:eastAsiaTheme="minorEastAsia"/>
          <w:bCs/>
        </w:rPr>
      </w:pPr>
      <w:r>
        <w:rPr>
          <w:rFonts w:eastAsiaTheme="minorEastAsia" w:hint="eastAsia"/>
          <w:bCs/>
        </w:rPr>
        <w:t>If the RAC</w:t>
      </w:r>
      <w:r>
        <w:rPr>
          <w:rFonts w:eastAsiaTheme="minorEastAsia" w:hint="eastAsia"/>
          <w:bCs/>
        </w:rPr>
        <w:t xml:space="preserve">H-less fallback to the RACH based </w:t>
      </w:r>
      <w:proofErr w:type="spellStart"/>
      <w:r>
        <w:rPr>
          <w:rFonts w:eastAsiaTheme="minorEastAsia" w:hint="eastAsia"/>
          <w:bCs/>
        </w:rPr>
        <w:t>LTM</w:t>
      </w:r>
      <w:proofErr w:type="spellEnd"/>
      <w:r>
        <w:rPr>
          <w:rFonts w:eastAsiaTheme="minorEastAsia" w:hint="eastAsia"/>
          <w:bCs/>
        </w:rPr>
        <w:t xml:space="preserve"> is allowed, there is a key issue: how the </w:t>
      </w:r>
      <w:proofErr w:type="spellStart"/>
      <w:r>
        <w:rPr>
          <w:rFonts w:eastAsiaTheme="minorEastAsia" w:hint="eastAsia"/>
          <w:bCs/>
        </w:rPr>
        <w:t>HARQ</w:t>
      </w:r>
      <w:proofErr w:type="spellEnd"/>
      <w:r>
        <w:rPr>
          <w:rFonts w:eastAsiaTheme="minorEastAsia" w:hint="eastAsia"/>
          <w:bCs/>
        </w:rPr>
        <w:t xml:space="preserve"> process for UL grant in </w:t>
      </w:r>
      <w:proofErr w:type="spellStart"/>
      <w:r>
        <w:rPr>
          <w:rFonts w:eastAsiaTheme="minorEastAsia" w:hint="eastAsia"/>
          <w:bCs/>
        </w:rPr>
        <w:t>RAR</w:t>
      </w:r>
      <w:proofErr w:type="spellEnd"/>
      <w:r>
        <w:rPr>
          <w:rFonts w:eastAsiaTheme="minorEastAsia" w:hint="eastAsia"/>
          <w:bCs/>
        </w:rPr>
        <w:t xml:space="preserve"> to get the MAC </w:t>
      </w:r>
      <w:proofErr w:type="spellStart"/>
      <w:r>
        <w:rPr>
          <w:rFonts w:eastAsiaTheme="minorEastAsia" w:hint="eastAsia"/>
          <w:bCs/>
        </w:rPr>
        <w:t>PDU</w:t>
      </w:r>
      <w:proofErr w:type="spellEnd"/>
      <w:r>
        <w:rPr>
          <w:rFonts w:eastAsiaTheme="minorEastAsia" w:hint="eastAsia"/>
          <w:bCs/>
        </w:rPr>
        <w:t xml:space="preserve"> containing </w:t>
      </w:r>
      <w:proofErr w:type="spellStart"/>
      <w:r>
        <w:rPr>
          <w:rFonts w:eastAsiaTheme="minorEastAsia" w:hint="eastAsia"/>
          <w:bCs/>
        </w:rPr>
        <w:t>DCCH</w:t>
      </w:r>
      <w:proofErr w:type="spellEnd"/>
      <w:r>
        <w:rPr>
          <w:rFonts w:eastAsiaTheme="minorEastAsia" w:hint="eastAsia"/>
          <w:bCs/>
        </w:rPr>
        <w:t xml:space="preserve"> message has been stored in a </w:t>
      </w:r>
      <w:proofErr w:type="spellStart"/>
      <w:r>
        <w:rPr>
          <w:rFonts w:eastAsiaTheme="minorEastAsia" w:hint="eastAsia"/>
          <w:bCs/>
        </w:rPr>
        <w:t>HARQ</w:t>
      </w:r>
      <w:proofErr w:type="spellEnd"/>
      <w:r>
        <w:rPr>
          <w:rFonts w:eastAsiaTheme="minorEastAsia" w:hint="eastAsia"/>
          <w:bCs/>
        </w:rPr>
        <w:t xml:space="preserve"> buffer. In our view,</w:t>
      </w:r>
      <w:r w:rsidR="00414FB2">
        <w:rPr>
          <w:rFonts w:eastAsiaTheme="minorEastAsia"/>
          <w:bCs/>
        </w:rPr>
        <w:t xml:space="preserve"> </w:t>
      </w:r>
      <w:r>
        <w:rPr>
          <w:rFonts w:eastAsiaTheme="minorEastAsia" w:hint="eastAsia"/>
          <w:bCs/>
        </w:rPr>
        <w:t>there is a solution existing in the current 38.321 whi</w:t>
      </w:r>
      <w:r>
        <w:rPr>
          <w:rFonts w:eastAsiaTheme="minorEastAsia" w:hint="eastAsia"/>
          <w:bCs/>
        </w:rPr>
        <w:t>ch can be taken into account</w:t>
      </w:r>
      <w:r>
        <w:rPr>
          <w:rFonts w:eastAsiaTheme="minorEastAsia" w:hint="eastAsia"/>
          <w:bCs/>
        </w:rPr>
        <w:t>：</w:t>
      </w:r>
    </w:p>
    <w:p w:rsidR="008A1A19" w:rsidRDefault="00E219AA">
      <w:pPr>
        <w:spacing w:beforeLines="30" w:before="72" w:afterLines="30" w:after="72" w:line="288" w:lineRule="auto"/>
        <w:jc w:val="left"/>
        <w:rPr>
          <w:rFonts w:eastAsiaTheme="minorEastAsia"/>
          <w:bCs/>
        </w:rPr>
      </w:pPr>
      <w:bookmarkStart w:id="18" w:name="OLE_LINK3"/>
      <w:r>
        <w:rPr>
          <w:rFonts w:eastAsiaTheme="minorEastAsia" w:hint="eastAsia"/>
          <w:bCs/>
        </w:rPr>
        <w:t>======================= From 38.321 ====================================================</w:t>
      </w:r>
      <w:bookmarkEnd w:id="18"/>
    </w:p>
    <w:p w:rsidR="008A1A19" w:rsidRDefault="00E219AA">
      <w:pPr>
        <w:pStyle w:val="B3"/>
        <w:spacing w:before="120" w:after="120"/>
        <w:ind w:left="1200" w:hanging="400"/>
      </w:pPr>
      <w:r>
        <w:t>3&gt;</w:t>
      </w:r>
      <w:r>
        <w:tab/>
        <w:t xml:space="preserve">if there is a MAC </w:t>
      </w:r>
      <w:proofErr w:type="spellStart"/>
      <w:r>
        <w:t>PDU</w:t>
      </w:r>
      <w:proofErr w:type="spellEnd"/>
      <w:r>
        <w:t xml:space="preserve"> in the </w:t>
      </w:r>
      <w:proofErr w:type="spellStart"/>
      <w:r>
        <w:t>Msg3</w:t>
      </w:r>
      <w:proofErr w:type="spellEnd"/>
      <w:r>
        <w:t xml:space="preserve"> buffer and the uplink grant was received on </w:t>
      </w:r>
      <w:proofErr w:type="spellStart"/>
      <w:r>
        <w:t>PDCCH</w:t>
      </w:r>
      <w:proofErr w:type="spellEnd"/>
      <w:r>
        <w:t xml:space="preserve"> for the C-</w:t>
      </w:r>
      <w:proofErr w:type="spellStart"/>
      <w:r>
        <w:t>RNTI</w:t>
      </w:r>
      <w:proofErr w:type="spellEnd"/>
      <w:r>
        <w:t xml:space="preserve"> in </w:t>
      </w:r>
      <w:r>
        <w:rPr>
          <w:i/>
        </w:rPr>
        <w:t>ra-</w:t>
      </w:r>
      <w:proofErr w:type="spellStart"/>
      <w:r>
        <w:rPr>
          <w:i/>
        </w:rPr>
        <w:t>ResponseWindow</w:t>
      </w:r>
      <w:proofErr w:type="spellEnd"/>
      <w:r>
        <w:t xml:space="preserve"> and this </w:t>
      </w:r>
      <w:proofErr w:type="spellStart"/>
      <w:r>
        <w:t>PDCCH</w:t>
      </w:r>
      <w:proofErr w:type="spellEnd"/>
      <w:r>
        <w:t xml:space="preserve"> successfully completed the Random Access procedure initiated for beam failure recovery:</w:t>
      </w:r>
    </w:p>
    <w:p w:rsidR="008A1A19" w:rsidRDefault="00E219AA">
      <w:pPr>
        <w:pStyle w:val="B4"/>
        <w:spacing w:before="120" w:after="120"/>
        <w:ind w:left="1600" w:hanging="400"/>
      </w:pPr>
      <w:r>
        <w:rPr>
          <w:lang w:eastAsia="ko-KR"/>
        </w:rPr>
        <w:t>4&gt;</w:t>
      </w:r>
      <w:r>
        <w:tab/>
        <w:t xml:space="preserve">obtain the MAC </w:t>
      </w:r>
      <w:proofErr w:type="spellStart"/>
      <w:r>
        <w:t>PDU</w:t>
      </w:r>
      <w:proofErr w:type="spellEnd"/>
      <w:r>
        <w:t xml:space="preserve"> to transmit from the </w:t>
      </w:r>
      <w:proofErr w:type="spellStart"/>
      <w:r>
        <w:t>Msg3</w:t>
      </w:r>
      <w:proofErr w:type="spellEnd"/>
      <w:r>
        <w:t xml:space="preserve"> buffer.</w:t>
      </w:r>
    </w:p>
    <w:p w:rsidR="008A1A19" w:rsidRDefault="00E219AA">
      <w:pPr>
        <w:pStyle w:val="B4"/>
        <w:spacing w:before="120" w:after="120"/>
        <w:ind w:left="1600" w:hanging="400"/>
      </w:pPr>
      <w:r>
        <w:t>4&gt;</w:t>
      </w:r>
      <w:r>
        <w:tab/>
        <w:t xml:space="preserve">if the uplink grant size does not match with size of the obtained MAC </w:t>
      </w:r>
      <w:proofErr w:type="spellStart"/>
      <w:r>
        <w:t>PDU</w:t>
      </w:r>
      <w:proofErr w:type="spellEnd"/>
      <w:r>
        <w:t>; and</w:t>
      </w:r>
    </w:p>
    <w:p w:rsidR="008A1A19" w:rsidRDefault="00E219AA">
      <w:pPr>
        <w:pStyle w:val="B4"/>
        <w:spacing w:before="120" w:after="120"/>
        <w:ind w:left="1600" w:hanging="400"/>
      </w:pPr>
      <w:r>
        <w:t>4&gt;</w:t>
      </w:r>
      <w:r>
        <w:tab/>
        <w:t>if the Random Access proce</w:t>
      </w:r>
      <w:r>
        <w:t>dure was successfully completed upon receiving the uplink grant:</w:t>
      </w:r>
    </w:p>
    <w:p w:rsidR="008A1A19" w:rsidRDefault="00E219AA">
      <w:pPr>
        <w:pStyle w:val="B5"/>
        <w:spacing w:before="120" w:after="120"/>
        <w:ind w:left="1600" w:hanging="400"/>
      </w:pPr>
      <w:r>
        <w:t>5&gt;</w:t>
      </w:r>
      <w:r>
        <w:tab/>
        <w:t>i</w:t>
      </w:r>
      <w:r>
        <w:rPr>
          <w:highlight w:val="yellow"/>
        </w:rPr>
        <w:t xml:space="preserve">ndicate to the Multiplexing and assembly entity to include MAC </w:t>
      </w:r>
      <w:proofErr w:type="spellStart"/>
      <w:r>
        <w:rPr>
          <w:highlight w:val="yellow"/>
        </w:rPr>
        <w:t>subPDU</w:t>
      </w:r>
      <w:proofErr w:type="spellEnd"/>
      <w:r>
        <w:rPr>
          <w:highlight w:val="yellow"/>
        </w:rPr>
        <w:t xml:space="preserve">(s) carrying MAC </w:t>
      </w:r>
      <w:proofErr w:type="spellStart"/>
      <w:r>
        <w:rPr>
          <w:highlight w:val="yellow"/>
        </w:rPr>
        <w:t>SDU</w:t>
      </w:r>
      <w:proofErr w:type="spellEnd"/>
      <w:r>
        <w:rPr>
          <w:highlight w:val="yellow"/>
        </w:rPr>
        <w:t xml:space="preserve"> from the obtained MAC </w:t>
      </w:r>
      <w:proofErr w:type="spellStart"/>
      <w:r>
        <w:rPr>
          <w:highlight w:val="yellow"/>
        </w:rPr>
        <w:t>PDU</w:t>
      </w:r>
      <w:proofErr w:type="spellEnd"/>
      <w:r>
        <w:rPr>
          <w:highlight w:val="yellow"/>
        </w:rPr>
        <w:t xml:space="preserve"> in the subsequent uplink transmission;</w:t>
      </w:r>
    </w:p>
    <w:p w:rsidR="008A1A19" w:rsidRDefault="00E219AA">
      <w:pPr>
        <w:spacing w:beforeLines="30" w:before="72" w:afterLines="30" w:after="72" w:line="288" w:lineRule="auto"/>
        <w:ind w:firstLineChars="700" w:firstLine="1400"/>
        <w:rPr>
          <w:rFonts w:eastAsiaTheme="minorEastAsia"/>
          <w:bCs/>
        </w:rPr>
      </w:pPr>
      <w:r>
        <w:t>5&gt;</w:t>
      </w:r>
      <w:r>
        <w:tab/>
        <w:t xml:space="preserve">obtain the MAC </w:t>
      </w:r>
      <w:proofErr w:type="spellStart"/>
      <w:r>
        <w:t>PDU</w:t>
      </w:r>
      <w:proofErr w:type="spellEnd"/>
      <w:r>
        <w:t xml:space="preserve"> to transmi</w:t>
      </w:r>
      <w:r>
        <w:t>t from the Multiplexing and assembly entity.</w:t>
      </w:r>
    </w:p>
    <w:p w:rsidR="008A1A19" w:rsidRDefault="00E219AA">
      <w:pPr>
        <w:spacing w:beforeLines="30" w:before="72" w:afterLines="30" w:after="72" w:line="288" w:lineRule="auto"/>
        <w:rPr>
          <w:rFonts w:eastAsiaTheme="minorEastAsia"/>
          <w:b/>
        </w:rPr>
      </w:pPr>
      <w:r>
        <w:rPr>
          <w:rFonts w:eastAsiaTheme="minorEastAsia" w:hint="eastAsia"/>
          <w:bCs/>
        </w:rPr>
        <w:t>======================= From 38.321 ====================================================</w:t>
      </w:r>
    </w:p>
    <w:p w:rsidR="008A1A19" w:rsidRDefault="00E219AA">
      <w:pPr>
        <w:spacing w:beforeLines="30" w:before="72" w:afterLines="30" w:after="72" w:line="288" w:lineRule="auto"/>
        <w:rPr>
          <w:rFonts w:eastAsiaTheme="minorEastAsia"/>
          <w:b/>
        </w:rPr>
      </w:pPr>
      <w:r>
        <w:rPr>
          <w:rFonts w:eastAsiaTheme="minorEastAsia" w:hint="eastAsia"/>
          <w:bCs/>
        </w:rPr>
        <w:t xml:space="preserve">It can be seen the MAC </w:t>
      </w:r>
      <w:proofErr w:type="spellStart"/>
      <w:r>
        <w:rPr>
          <w:rFonts w:eastAsiaTheme="minorEastAsia" w:hint="eastAsia"/>
          <w:bCs/>
        </w:rPr>
        <w:t>PDU</w:t>
      </w:r>
      <w:proofErr w:type="spellEnd"/>
      <w:r>
        <w:rPr>
          <w:rFonts w:eastAsiaTheme="minorEastAsia" w:hint="eastAsia"/>
          <w:bCs/>
        </w:rPr>
        <w:t xml:space="preserve"> stored in one </w:t>
      </w:r>
      <w:proofErr w:type="spellStart"/>
      <w:r>
        <w:rPr>
          <w:rFonts w:eastAsiaTheme="minorEastAsia" w:hint="eastAsia"/>
          <w:bCs/>
        </w:rPr>
        <w:t>HARQ</w:t>
      </w:r>
      <w:proofErr w:type="spellEnd"/>
      <w:r>
        <w:rPr>
          <w:rFonts w:eastAsiaTheme="minorEastAsia" w:hint="eastAsia"/>
          <w:bCs/>
        </w:rPr>
        <w:t xml:space="preserve"> buffer can be obtained for the another </w:t>
      </w:r>
      <w:proofErr w:type="spellStart"/>
      <w:r>
        <w:rPr>
          <w:rFonts w:eastAsiaTheme="minorEastAsia" w:hint="eastAsia"/>
          <w:bCs/>
        </w:rPr>
        <w:t>HARQ</w:t>
      </w:r>
      <w:proofErr w:type="spellEnd"/>
      <w:r>
        <w:rPr>
          <w:rFonts w:eastAsiaTheme="minorEastAsia" w:hint="eastAsia"/>
          <w:bCs/>
        </w:rPr>
        <w:t xml:space="preserve"> process by pushing back the MAC </w:t>
      </w:r>
      <w:proofErr w:type="spellStart"/>
      <w:r>
        <w:rPr>
          <w:rFonts w:eastAsiaTheme="minorEastAsia" w:hint="eastAsia"/>
          <w:bCs/>
        </w:rPr>
        <w:t>PDU</w:t>
      </w:r>
      <w:proofErr w:type="spellEnd"/>
      <w:r>
        <w:rPr>
          <w:rFonts w:eastAsiaTheme="minorEastAsia" w:hint="eastAsia"/>
          <w:bCs/>
        </w:rPr>
        <w:t xml:space="preserve"> into the Multiplexing and assembly entity. In this sense, we propose that: </w:t>
      </w:r>
    </w:p>
    <w:p w:rsidR="008A1A19" w:rsidRDefault="00E219AA">
      <w:pPr>
        <w:pStyle w:val="ZTE-Proposal-20210505"/>
        <w:spacing w:before="72" w:after="72"/>
        <w:rPr>
          <w:lang w:val="en-US"/>
        </w:rPr>
      </w:pPr>
      <w:bookmarkStart w:id="19" w:name="_Toc27850"/>
      <w:bookmarkStart w:id="20" w:name="_Toc741"/>
      <w:bookmarkStart w:id="21" w:name="_Toc163205273"/>
      <w:r>
        <w:rPr>
          <w:rFonts w:hint="eastAsia"/>
          <w:i w:val="0"/>
          <w:iCs w:val="0"/>
          <w:lang w:val="en-US"/>
        </w:rPr>
        <w:t>In case of</w:t>
      </w:r>
      <w:r>
        <w:rPr>
          <w:i w:val="0"/>
          <w:iCs w:val="0"/>
          <w:lang w:val="en-US"/>
        </w:rPr>
        <w:t xml:space="preserve"> the </w:t>
      </w:r>
      <w:r>
        <w:rPr>
          <w:rFonts w:hint="eastAsia"/>
          <w:i w:val="0"/>
          <w:iCs w:val="0"/>
          <w:lang w:val="en-US"/>
        </w:rPr>
        <w:t>RACH-less</w:t>
      </w:r>
      <w:r>
        <w:rPr>
          <w:i w:val="0"/>
          <w:iCs w:val="0"/>
          <w:lang w:val="en-US"/>
        </w:rPr>
        <w:t xml:space="preserve"> fallback to RACH-</w:t>
      </w:r>
      <w:proofErr w:type="spellStart"/>
      <w:r>
        <w:rPr>
          <w:i w:val="0"/>
          <w:iCs w:val="0"/>
          <w:lang w:val="en-US"/>
        </w:rPr>
        <w:t>LTM</w:t>
      </w:r>
      <w:proofErr w:type="spellEnd"/>
      <w:r>
        <w:rPr>
          <w:rFonts w:hint="eastAsia"/>
          <w:i w:val="0"/>
          <w:iCs w:val="0"/>
          <w:lang w:val="en-US"/>
        </w:rPr>
        <w:t xml:space="preserve"> and the </w:t>
      </w:r>
      <w:r>
        <w:rPr>
          <w:rFonts w:hint="eastAsia"/>
          <w:bCs w:val="0"/>
          <w:i w:val="0"/>
          <w:iCs w:val="0"/>
          <w:lang w:val="en-US"/>
        </w:rPr>
        <w:t xml:space="preserve">MAC </w:t>
      </w:r>
      <w:proofErr w:type="spellStart"/>
      <w:r>
        <w:rPr>
          <w:rFonts w:hint="eastAsia"/>
          <w:bCs w:val="0"/>
          <w:i w:val="0"/>
          <w:iCs w:val="0"/>
          <w:lang w:val="en-US"/>
        </w:rPr>
        <w:t>PDU</w:t>
      </w:r>
      <w:proofErr w:type="spellEnd"/>
      <w:r>
        <w:rPr>
          <w:rFonts w:hint="eastAsia"/>
          <w:bCs w:val="0"/>
          <w:i w:val="0"/>
          <w:iCs w:val="0"/>
          <w:lang w:val="en-US"/>
        </w:rPr>
        <w:t xml:space="preserve"> containing </w:t>
      </w:r>
      <w:proofErr w:type="spellStart"/>
      <w:r>
        <w:rPr>
          <w:rFonts w:hint="eastAsia"/>
          <w:bCs w:val="0"/>
          <w:i w:val="0"/>
          <w:iCs w:val="0"/>
          <w:lang w:val="en-US"/>
        </w:rPr>
        <w:t>DCCH</w:t>
      </w:r>
      <w:proofErr w:type="spellEnd"/>
      <w:r>
        <w:rPr>
          <w:rFonts w:hint="eastAsia"/>
          <w:bCs w:val="0"/>
          <w:i w:val="0"/>
          <w:iCs w:val="0"/>
          <w:lang w:val="en-US"/>
        </w:rPr>
        <w:t xml:space="preserve"> message has been stored in a </w:t>
      </w:r>
      <w:proofErr w:type="spellStart"/>
      <w:r>
        <w:rPr>
          <w:rFonts w:hint="eastAsia"/>
          <w:bCs w:val="0"/>
          <w:i w:val="0"/>
          <w:iCs w:val="0"/>
          <w:lang w:val="en-US"/>
        </w:rPr>
        <w:t>HARQ</w:t>
      </w:r>
      <w:proofErr w:type="spellEnd"/>
      <w:r>
        <w:rPr>
          <w:rFonts w:hint="eastAsia"/>
          <w:bCs w:val="0"/>
          <w:i w:val="0"/>
          <w:iCs w:val="0"/>
          <w:lang w:val="en-US"/>
        </w:rPr>
        <w:t xml:space="preserve"> buffer</w:t>
      </w:r>
      <w:r>
        <w:rPr>
          <w:i w:val="0"/>
          <w:iCs w:val="0"/>
          <w:lang w:val="en-US"/>
        </w:rPr>
        <w:t xml:space="preserve">, </w:t>
      </w:r>
      <w:r>
        <w:rPr>
          <w:rFonts w:hint="eastAsia"/>
          <w:i w:val="0"/>
          <w:iCs w:val="0"/>
          <w:lang w:val="en-US"/>
        </w:rPr>
        <w:t xml:space="preserve">when receiving the UL grant from </w:t>
      </w:r>
      <w:proofErr w:type="spellStart"/>
      <w:r>
        <w:rPr>
          <w:rFonts w:hint="eastAsia"/>
          <w:i w:val="0"/>
          <w:iCs w:val="0"/>
          <w:lang w:val="en-US"/>
        </w:rPr>
        <w:t>RAR</w:t>
      </w:r>
      <w:proofErr w:type="spellEnd"/>
      <w:r>
        <w:rPr>
          <w:rFonts w:hint="eastAsia"/>
          <w:i w:val="0"/>
          <w:iCs w:val="0"/>
          <w:lang w:val="en-US"/>
        </w:rPr>
        <w:t xml:space="preserve">, indicate to </w:t>
      </w:r>
      <w:r>
        <w:rPr>
          <w:rFonts w:hint="eastAsia"/>
          <w:i w:val="0"/>
          <w:iCs w:val="0"/>
          <w:lang w:val="en-US"/>
        </w:rPr>
        <w:t xml:space="preserve">Multiplexing and assembly entity to include MAC </w:t>
      </w:r>
      <w:proofErr w:type="spellStart"/>
      <w:r>
        <w:rPr>
          <w:rFonts w:hint="eastAsia"/>
          <w:i w:val="0"/>
          <w:iCs w:val="0"/>
          <w:lang w:val="en-US"/>
        </w:rPr>
        <w:t>subPDU</w:t>
      </w:r>
      <w:proofErr w:type="spellEnd"/>
      <w:r>
        <w:rPr>
          <w:rFonts w:hint="eastAsia"/>
          <w:i w:val="0"/>
          <w:iCs w:val="0"/>
          <w:lang w:val="en-US"/>
        </w:rPr>
        <w:t xml:space="preserve">(s) carrying MAC </w:t>
      </w:r>
      <w:proofErr w:type="spellStart"/>
      <w:r>
        <w:rPr>
          <w:rFonts w:hint="eastAsia"/>
          <w:i w:val="0"/>
          <w:iCs w:val="0"/>
          <w:lang w:val="en-US"/>
        </w:rPr>
        <w:t>SDU</w:t>
      </w:r>
      <w:proofErr w:type="spellEnd"/>
      <w:r>
        <w:rPr>
          <w:rFonts w:hint="eastAsia"/>
          <w:i w:val="0"/>
          <w:iCs w:val="0"/>
          <w:lang w:val="en-US"/>
        </w:rPr>
        <w:t xml:space="preserve"> from the obtained MAC </w:t>
      </w:r>
      <w:proofErr w:type="spellStart"/>
      <w:r>
        <w:rPr>
          <w:rFonts w:hint="eastAsia"/>
          <w:i w:val="0"/>
          <w:iCs w:val="0"/>
          <w:lang w:val="en-US"/>
        </w:rPr>
        <w:t>PDU</w:t>
      </w:r>
      <w:proofErr w:type="spellEnd"/>
      <w:r>
        <w:rPr>
          <w:rFonts w:hint="eastAsia"/>
          <w:i w:val="0"/>
          <w:iCs w:val="0"/>
          <w:lang w:val="en-US"/>
        </w:rPr>
        <w:t xml:space="preserve"> of the first UL data transmission in the subsequent Uplink transmission</w:t>
      </w:r>
      <w:r>
        <w:rPr>
          <w:i w:val="0"/>
          <w:iCs w:val="0"/>
          <w:lang w:val="en-US"/>
        </w:rPr>
        <w:t>.</w:t>
      </w:r>
      <w:bookmarkEnd w:id="19"/>
      <w:bookmarkEnd w:id="20"/>
      <w:bookmarkEnd w:id="21"/>
    </w:p>
    <w:p w:rsidR="008A1A19" w:rsidRDefault="008A1A19">
      <w:pPr>
        <w:spacing w:before="120" w:after="120"/>
      </w:pPr>
    </w:p>
    <w:bookmarkEnd w:id="1"/>
    <w:p w:rsidR="008A1A19" w:rsidRDefault="00E219AA">
      <w:pPr>
        <w:pStyle w:val="1"/>
        <w:spacing w:beforeLines="30" w:before="72" w:afterLines="30" w:after="72" w:line="288" w:lineRule="auto"/>
        <w:rPr>
          <w:rFonts w:eastAsia="宋体"/>
        </w:rPr>
      </w:pPr>
      <w:r>
        <w:rPr>
          <w:rFonts w:eastAsia="宋体" w:hint="eastAsia"/>
        </w:rPr>
        <w:t>Conclusion</w:t>
      </w:r>
    </w:p>
    <w:p w:rsidR="008A1A19" w:rsidRDefault="00E219AA">
      <w:pPr>
        <w:snapToGrid w:val="0"/>
        <w:spacing w:beforeLines="30" w:before="72" w:afterLines="30" w:after="72" w:line="288" w:lineRule="auto"/>
        <w:rPr>
          <w:rFonts w:eastAsia="微软雅黑"/>
          <w:sz w:val="21"/>
          <w:szCs w:val="21"/>
        </w:rPr>
      </w:pPr>
      <w:r>
        <w:rPr>
          <w:rFonts w:eastAsia="微软雅黑"/>
          <w:sz w:val="21"/>
          <w:szCs w:val="21"/>
        </w:rPr>
        <w:t xml:space="preserve">In this contribution, we provide our views on the </w:t>
      </w:r>
      <w:r>
        <w:rPr>
          <w:rFonts w:eastAsia="微软雅黑" w:hint="eastAsia"/>
          <w:sz w:val="21"/>
          <w:szCs w:val="21"/>
        </w:rPr>
        <w:t xml:space="preserve">harmonize the </w:t>
      </w:r>
      <w:proofErr w:type="spellStart"/>
      <w:r>
        <w:rPr>
          <w:rFonts w:eastAsia="微软雅黑" w:hint="eastAsia"/>
          <w:sz w:val="21"/>
          <w:szCs w:val="21"/>
        </w:rPr>
        <w:t>2TA</w:t>
      </w:r>
      <w:proofErr w:type="spellEnd"/>
      <w:r>
        <w:rPr>
          <w:rFonts w:eastAsia="微软雅黑" w:hint="eastAsia"/>
          <w:sz w:val="21"/>
          <w:szCs w:val="21"/>
        </w:rPr>
        <w:t xml:space="preserve"> in</w:t>
      </w:r>
      <w:r>
        <w:rPr>
          <w:rFonts w:eastAsia="微软雅黑" w:hint="eastAsia"/>
          <w:sz w:val="21"/>
          <w:szCs w:val="21"/>
        </w:rPr>
        <w:t xml:space="preserve">to the </w:t>
      </w:r>
      <w:proofErr w:type="spellStart"/>
      <w:r>
        <w:rPr>
          <w:rFonts w:eastAsia="微软雅黑" w:hint="eastAsia"/>
          <w:sz w:val="21"/>
          <w:szCs w:val="21"/>
        </w:rPr>
        <w:t>LTM</w:t>
      </w:r>
      <w:proofErr w:type="spellEnd"/>
      <w:r>
        <w:rPr>
          <w:rFonts w:eastAsia="微软雅黑" w:hint="eastAsia"/>
          <w:sz w:val="21"/>
          <w:szCs w:val="21"/>
        </w:rPr>
        <w:t xml:space="preserve"> </w:t>
      </w:r>
      <w:r>
        <w:rPr>
          <w:rFonts w:eastAsia="微软雅黑"/>
          <w:sz w:val="21"/>
          <w:szCs w:val="21"/>
        </w:rPr>
        <w:t>. We have the following observations and proposals:</w:t>
      </w:r>
    </w:p>
    <w:p w:rsidR="008A1A19" w:rsidRDefault="00E219AA">
      <w:pPr>
        <w:pStyle w:val="TOC1"/>
        <w:tabs>
          <w:tab w:val="right" w:leader="dot" w:pos="9660"/>
        </w:tabs>
        <w:spacing w:before="120" w:after="120"/>
      </w:pPr>
      <w:r>
        <w:rPr>
          <w:sz w:val="21"/>
          <w:szCs w:val="21"/>
          <w:highlight w:val="yellow"/>
        </w:rPr>
        <w:fldChar w:fldCharType="begin"/>
      </w:r>
      <w:r>
        <w:rPr>
          <w:sz w:val="21"/>
          <w:szCs w:val="21"/>
          <w:highlight w:val="yellow"/>
        </w:rPr>
        <w:instrText>TOC \n  \t "!ZTE-Observation-2021,1,sub-observation,2,3rd level observation,3" \h</w:instrText>
      </w:r>
      <w:r>
        <w:rPr>
          <w:sz w:val="21"/>
          <w:szCs w:val="21"/>
          <w:highlight w:val="yellow"/>
        </w:rPr>
        <w:fldChar w:fldCharType="separate"/>
      </w:r>
      <w:hyperlink w:anchor="_Toc11003" w:history="1">
        <w:r>
          <w:t xml:space="preserve">Observation 1: </w:t>
        </w:r>
        <w:r>
          <w:rPr>
            <w:rFonts w:hint="eastAsia"/>
          </w:rPr>
          <w:t xml:space="preserve">MAC </w:t>
        </w:r>
        <w:r>
          <w:rPr>
            <w:rFonts w:hint="eastAsia"/>
          </w:rPr>
          <w:t>CE based CFRA fallback to the RRC based CFAR will cause the RACH collision between difference UEs those are sharing the same CFRA resource pool.</w:t>
        </w:r>
      </w:hyperlink>
    </w:p>
    <w:p w:rsidR="008A1A19" w:rsidRDefault="00E219AA">
      <w:pPr>
        <w:pStyle w:val="TOC1"/>
        <w:tabs>
          <w:tab w:val="right" w:leader="dot" w:pos="9660"/>
        </w:tabs>
        <w:spacing w:before="120" w:after="120"/>
      </w:pPr>
      <w:hyperlink w:anchor="_Toc15844" w:history="1">
        <w:r>
          <w:t xml:space="preserve">Observation 2: </w:t>
        </w:r>
        <w:r>
          <w:rPr>
            <w:rFonts w:hint="eastAsia"/>
          </w:rPr>
          <w:t>The TCI state for the candidate cell (e.g. CandidateTCI-State, or CandidateTCI-UL-State) can be (re)-configured by NW in some case.</w:t>
        </w:r>
      </w:hyperlink>
    </w:p>
    <w:p w:rsidR="008A1A19" w:rsidRDefault="00E219AA">
      <w:pPr>
        <w:pStyle w:val="TOC1"/>
        <w:tabs>
          <w:tab w:val="right" w:leader="dot" w:pos="9660"/>
        </w:tabs>
        <w:spacing w:before="120" w:after="120"/>
      </w:pPr>
      <w:hyperlink w:anchor="_Toc1423" w:history="1">
        <w:r>
          <w:t xml:space="preserve">Observation 3: </w:t>
        </w:r>
        <w:r>
          <w:rPr>
            <w:rFonts w:hint="eastAsia"/>
          </w:rPr>
          <w:t>In RAN1 specif</w:t>
        </w:r>
        <w:r>
          <w:rPr>
            <w:rFonts w:hint="eastAsia"/>
          </w:rPr>
          <w:t>ication, The beam application time for the TCI state received by LTM Cell switch MAC CE is calculated from the last symbol of PUCCH/PUSCH for ACK/NACK transmission.</w:t>
        </w:r>
      </w:hyperlink>
    </w:p>
    <w:p w:rsidR="008A1A19" w:rsidRDefault="00E219AA">
      <w:pPr>
        <w:pStyle w:val="TOC1"/>
        <w:tabs>
          <w:tab w:val="right" w:leader="dot" w:pos="9660"/>
        </w:tabs>
        <w:spacing w:before="120" w:after="120"/>
      </w:pPr>
      <w:hyperlink w:anchor="_Toc25801" w:history="1">
        <w:r>
          <w:t xml:space="preserve">Observation 4: </w:t>
        </w:r>
        <w:r>
          <w:rPr>
            <w:rFonts w:hint="eastAsia"/>
          </w:rPr>
          <w:t xml:space="preserve">The RACH-LTM may suffer the sustainable failure of the very first UL transmission until to the expiration of the supervisor timer if the indicated beam from NW have a higher RSRP but poor SINR. It will result in significantly delay the </w:t>
        </w:r>
        <w:r>
          <w:rPr>
            <w:rFonts w:hint="eastAsia"/>
          </w:rPr>
          <w:t>LTM procedure.</w:t>
        </w:r>
      </w:hyperlink>
    </w:p>
    <w:p w:rsidR="008A1A19" w:rsidRDefault="00E219AA">
      <w:pPr>
        <w:snapToGrid w:val="0"/>
        <w:spacing w:beforeLines="30" w:before="72" w:afterLines="30" w:after="72" w:line="288" w:lineRule="auto"/>
        <w:rPr>
          <w:rFonts w:eastAsia="微软雅黑"/>
          <w:sz w:val="21"/>
          <w:szCs w:val="21"/>
          <w:highlight w:val="yellow"/>
        </w:rPr>
      </w:pPr>
      <w:r>
        <w:rPr>
          <w:szCs w:val="21"/>
          <w:highlight w:val="yellow"/>
        </w:rPr>
        <w:fldChar w:fldCharType="end"/>
      </w:r>
    </w:p>
    <w:p w:rsidR="00414FB2" w:rsidRDefault="00E219A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"!ZTE-Proposal-2021 + 段前: 0.5 行 段后: 0.5 行,1,sub-proposal,2,3rd level proposal,3" \h</w:instrText>
      </w:r>
      <w:r>
        <w:rPr>
          <w:sz w:val="21"/>
          <w:szCs w:val="21"/>
          <w:highlight w:val="yellow"/>
        </w:rPr>
        <w:fldChar w:fldCharType="separate"/>
      </w:r>
      <w:hyperlink w:anchor="_Toc163205268" w:history="1">
        <w:r w:rsidR="00414FB2" w:rsidRPr="00892C91">
          <w:rPr>
            <w:rStyle w:val="af0"/>
            <w:noProof/>
          </w:rPr>
          <w:t>Proposal 1:</w:t>
        </w:r>
        <w:r w:rsidR="00414FB2">
          <w:rPr>
            <w:rFonts w:asciiTheme="minorHAnsi" w:eastAsiaTheme="minorEastAsia" w:hAnsiTheme="minorHAnsi" w:cstheme="minorBidi"/>
            <w:b w:val="0"/>
            <w:i w:val="0"/>
            <w:noProof/>
            <w:sz w:val="21"/>
            <w:szCs w:val="22"/>
          </w:rPr>
          <w:tab/>
        </w:r>
        <w:r w:rsidR="00414FB2" w:rsidRPr="00892C91">
          <w:rPr>
            <w:rStyle w:val="af0"/>
            <w:noProof/>
          </w:rPr>
          <w:t>The CFRA triggered by LTM Cell switch MAC CE shall fallback to the CBRA if the RSRP value of the indicated SSB is not above the threshold.</w:t>
        </w:r>
      </w:hyperlink>
    </w:p>
    <w:p w:rsidR="00414FB2" w:rsidRDefault="00414FB2">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5269" w:history="1">
        <w:r w:rsidRPr="00892C91">
          <w:rPr>
            <w:rStyle w:val="af0"/>
            <w:noProof/>
          </w:rPr>
          <w:t>Proposal 2:</w:t>
        </w:r>
        <w:r>
          <w:rPr>
            <w:rFonts w:asciiTheme="minorHAnsi" w:eastAsiaTheme="minorEastAsia" w:hAnsiTheme="minorHAnsi" w:cstheme="minorBidi"/>
            <w:b w:val="0"/>
            <w:i w:val="0"/>
            <w:noProof/>
            <w:sz w:val="21"/>
            <w:szCs w:val="22"/>
          </w:rPr>
          <w:tab/>
        </w:r>
        <w:r w:rsidRPr="00892C91">
          <w:rPr>
            <w:rStyle w:val="af0"/>
            <w:noProof/>
          </w:rPr>
          <w:t>RAN2 is kindly asked to adopt the text proposal in Annex aspect to clarify that the configured unified TCI state for LTM candidate cells are initially deactivated upon (re)-Configuration by upper layer.</w:t>
        </w:r>
      </w:hyperlink>
    </w:p>
    <w:p w:rsidR="00414FB2" w:rsidRDefault="00414FB2">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5270" w:history="1">
        <w:r w:rsidRPr="00892C91">
          <w:rPr>
            <w:rStyle w:val="af0"/>
            <w:noProof/>
          </w:rPr>
          <w:t>Proposal 3:</w:t>
        </w:r>
        <w:r>
          <w:rPr>
            <w:rFonts w:asciiTheme="minorHAnsi" w:eastAsiaTheme="minorEastAsia" w:hAnsiTheme="minorHAnsi" w:cstheme="minorBidi"/>
            <w:b w:val="0"/>
            <w:i w:val="0"/>
            <w:noProof/>
            <w:sz w:val="21"/>
            <w:szCs w:val="22"/>
          </w:rPr>
          <w:tab/>
        </w:r>
        <w:r w:rsidRPr="00892C91">
          <w:rPr>
            <w:rStyle w:val="af0"/>
            <w:noProof/>
          </w:rPr>
          <w:t>The configured unified TCI state for LTM candidate cell are initially deactivated after reconfiguration with sync which is not triggered by LTM Cell Switch MAC CE.</w:t>
        </w:r>
      </w:hyperlink>
    </w:p>
    <w:p w:rsidR="00414FB2" w:rsidRDefault="00414FB2">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5271" w:history="1">
        <w:r w:rsidRPr="00892C91">
          <w:rPr>
            <w:rStyle w:val="af0"/>
            <w:noProof/>
          </w:rPr>
          <w:t>Proposal 4:</w:t>
        </w:r>
        <w:r>
          <w:rPr>
            <w:rFonts w:asciiTheme="minorHAnsi" w:eastAsiaTheme="minorEastAsia" w:hAnsiTheme="minorHAnsi" w:cstheme="minorBidi"/>
            <w:b w:val="0"/>
            <w:i w:val="0"/>
            <w:noProof/>
            <w:sz w:val="21"/>
            <w:szCs w:val="22"/>
          </w:rPr>
          <w:tab/>
        </w:r>
        <w:r w:rsidRPr="00892C91">
          <w:rPr>
            <w:rStyle w:val="af0"/>
            <w:noProof/>
          </w:rPr>
          <w:t>Send an LS to RAN1 ask whether the HARQ-ACK to the LTM Cell switch MAC CE is mandatory to be sent by considering the beam application time for the TCI-state/TCI-UL-state received in LTM Cell Switch MAC CE.</w:t>
        </w:r>
      </w:hyperlink>
    </w:p>
    <w:p w:rsidR="00414FB2" w:rsidRDefault="00414FB2">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5272" w:history="1">
        <w:r w:rsidRPr="00892C91">
          <w:rPr>
            <w:rStyle w:val="af0"/>
            <w:noProof/>
          </w:rPr>
          <w:t>Proposal 5:</w:t>
        </w:r>
        <w:r>
          <w:rPr>
            <w:rFonts w:asciiTheme="minorHAnsi" w:eastAsiaTheme="minorEastAsia" w:hAnsiTheme="minorHAnsi" w:cstheme="minorBidi"/>
            <w:b w:val="0"/>
            <w:i w:val="0"/>
            <w:noProof/>
            <w:sz w:val="21"/>
            <w:szCs w:val="22"/>
          </w:rPr>
          <w:tab/>
        </w:r>
        <w:r w:rsidRPr="00892C91">
          <w:rPr>
            <w:rStyle w:val="af0"/>
            <w:noProof/>
          </w:rPr>
          <w:t>Introduce a timer whose length is shorter than the T304 which shall be started after receiving the LTM Cell switc MAC CE by which the RACH-less LTM is initiated; If such timer is expired before the RACH-less LTM is successful, the ongoing RACH-less LTM shall fallback to the RACH based LTM.</w:t>
        </w:r>
      </w:hyperlink>
    </w:p>
    <w:p w:rsidR="00414FB2" w:rsidRDefault="00414FB2">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5273" w:history="1">
        <w:r w:rsidRPr="00892C91">
          <w:rPr>
            <w:rStyle w:val="af0"/>
            <w:noProof/>
          </w:rPr>
          <w:t>Proposal 6:</w:t>
        </w:r>
        <w:r>
          <w:rPr>
            <w:rFonts w:asciiTheme="minorHAnsi" w:eastAsiaTheme="minorEastAsia" w:hAnsiTheme="minorHAnsi" w:cstheme="minorBidi"/>
            <w:b w:val="0"/>
            <w:i w:val="0"/>
            <w:noProof/>
            <w:sz w:val="21"/>
            <w:szCs w:val="22"/>
          </w:rPr>
          <w:tab/>
        </w:r>
        <w:r w:rsidRPr="00892C91">
          <w:rPr>
            <w:rStyle w:val="af0"/>
            <w:noProof/>
          </w:rPr>
          <w:t>In case of the RACH-less fallback to RACH-LTM and the MAC PDU containing DCCH message has been stored in a HARQ buffer, when receiving the UL grant from RAR, indicate to Multiplexing and assembly entity to include MAC subPDU(s) carrying MAC SDU from the obtained MAC PDU of the first UL data transmission in the subsequent Uplink transmission.</w:t>
        </w:r>
      </w:hyperlink>
    </w:p>
    <w:p w:rsidR="008A1A19" w:rsidRDefault="00E219AA">
      <w:pPr>
        <w:spacing w:beforeLines="30" w:before="72" w:afterLines="30" w:after="72" w:line="288" w:lineRule="auto"/>
        <w:rPr>
          <w:rFonts w:eastAsiaTheme="minorEastAsia"/>
        </w:rPr>
      </w:pPr>
      <w:r>
        <w:rPr>
          <w:szCs w:val="21"/>
          <w:highlight w:val="yellow"/>
        </w:rPr>
        <w:fldChar w:fldCharType="end"/>
      </w:r>
    </w:p>
    <w:p w:rsidR="008A1A19" w:rsidRDefault="00E219AA">
      <w:pPr>
        <w:pStyle w:val="1"/>
        <w:spacing w:beforeLines="30" w:before="72" w:afterLines="30" w:after="72" w:line="288" w:lineRule="auto"/>
        <w:rPr>
          <w:rFonts w:eastAsia="宋体"/>
        </w:rPr>
      </w:pPr>
      <w:r>
        <w:rPr>
          <w:rFonts w:eastAsia="宋体" w:hint="eastAsia"/>
        </w:rPr>
        <w:t>Reference</w:t>
      </w:r>
      <w:r>
        <w:rPr>
          <w:rFonts w:eastAsia="宋体"/>
        </w:rPr>
        <w:t>s</w:t>
      </w:r>
    </w:p>
    <w:p w:rsidR="008A1A19" w:rsidRDefault="00E219AA">
      <w:pPr>
        <w:numPr>
          <w:ilvl w:val="0"/>
          <w:numId w:val="14"/>
        </w:numPr>
        <w:spacing w:before="120" w:after="120"/>
        <w:rPr>
          <w:rFonts w:eastAsiaTheme="minorEastAsia"/>
        </w:rPr>
      </w:pPr>
      <w:r>
        <w:rPr>
          <w:rFonts w:eastAsiaTheme="minorEastAsia" w:hint="eastAsia"/>
        </w:rPr>
        <w:t xml:space="preserve">TS 38.331 </w:t>
      </w:r>
      <w:proofErr w:type="spellStart"/>
      <w:r>
        <w:rPr>
          <w:rFonts w:eastAsiaTheme="minorEastAsia" w:hint="eastAsia"/>
        </w:rPr>
        <w:t>i10</w:t>
      </w:r>
      <w:proofErr w:type="spellEnd"/>
    </w:p>
    <w:p w:rsidR="008A1A19" w:rsidRDefault="00E219AA">
      <w:pPr>
        <w:numPr>
          <w:ilvl w:val="0"/>
          <w:numId w:val="14"/>
        </w:numPr>
        <w:spacing w:before="120" w:after="120"/>
        <w:rPr>
          <w:rFonts w:eastAsiaTheme="minorEastAsia"/>
        </w:rPr>
      </w:pPr>
      <w:r>
        <w:rPr>
          <w:rFonts w:eastAsiaTheme="minorEastAsia" w:hint="eastAsia"/>
        </w:rPr>
        <w:t xml:space="preserve">TS 38.473 </w:t>
      </w:r>
      <w:proofErr w:type="spellStart"/>
      <w:r>
        <w:rPr>
          <w:rFonts w:eastAsiaTheme="minorEastAsia" w:hint="eastAsia"/>
        </w:rPr>
        <w:t>i10</w:t>
      </w:r>
      <w:proofErr w:type="spellEnd"/>
    </w:p>
    <w:p w:rsidR="008A1A19" w:rsidRDefault="008A1A19">
      <w:pPr>
        <w:spacing w:before="120" w:after="120"/>
      </w:pPr>
    </w:p>
    <w:p w:rsidR="008A1A19" w:rsidRDefault="008A1A19">
      <w:pPr>
        <w:spacing w:before="120" w:after="120"/>
        <w:rPr>
          <w:rFonts w:eastAsiaTheme="minorEastAsia"/>
        </w:rPr>
        <w:sectPr w:rsidR="008A1A19">
          <w:headerReference w:type="even"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pPr>
    </w:p>
    <w:p w:rsidR="008A1A19" w:rsidRPr="008A1A19" w:rsidRDefault="008A1A19">
      <w:pPr>
        <w:spacing w:before="120" w:after="120"/>
        <w:rPr>
          <w:rFonts w:eastAsia="宋体"/>
          <w:highlight w:val="yellow"/>
          <w:rPrChange w:id="22" w:author="ZTE DF" w:date="2024-02-17T21:03:00Z">
            <w:rPr>
              <w:rFonts w:eastAsia="宋体"/>
            </w:rPr>
          </w:rPrChange>
        </w:rPr>
      </w:pPr>
    </w:p>
    <w:sectPr w:rsidR="008A1A19" w:rsidRPr="008A1A19">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9AA" w:rsidRDefault="00E219AA">
      <w:pPr>
        <w:spacing w:before="120" w:after="120"/>
      </w:pPr>
      <w:r>
        <w:separator/>
      </w:r>
    </w:p>
  </w:endnote>
  <w:endnote w:type="continuationSeparator" w:id="0">
    <w:p w:rsidR="00E219AA" w:rsidRDefault="00E219A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A19" w:rsidRDefault="008A1A1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A19" w:rsidRDefault="008A1A19">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A19" w:rsidRDefault="008A1A19">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9AA" w:rsidRDefault="00E219AA">
      <w:pPr>
        <w:spacing w:before="120" w:after="120"/>
      </w:pPr>
      <w:r>
        <w:separator/>
      </w:r>
    </w:p>
  </w:footnote>
  <w:footnote w:type="continuationSeparator" w:id="0">
    <w:p w:rsidR="00E219AA" w:rsidRDefault="00E219A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A19" w:rsidRDefault="008A1A19">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A19" w:rsidRDefault="008A1A19">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EE203989"/>
    <w:multiLevelType w:val="singleLevel"/>
    <w:tmpl w:val="EE203989"/>
    <w:lvl w:ilvl="0">
      <w:start w:val="1"/>
      <w:numFmt w:val="bullet"/>
      <w:lvlText w:val=""/>
      <w:lvlJc w:val="left"/>
      <w:pPr>
        <w:ind w:left="420" w:hanging="420"/>
      </w:pPr>
      <w:rPr>
        <w:rFonts w:ascii="Wingdings" w:hAnsi="Wingdings" w:hint="default"/>
      </w:rPr>
    </w:lvl>
  </w:abstractNum>
  <w:abstractNum w:abstractNumId="3"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8"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9"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6BA34EA"/>
    <w:multiLevelType w:val="singleLevel"/>
    <w:tmpl w:val="56BA34EA"/>
    <w:lvl w:ilvl="0">
      <w:start w:val="1"/>
      <w:numFmt w:val="decimal"/>
      <w:suff w:val="space"/>
      <w:lvlText w:val="[%1]"/>
      <w:lvlJc w:val="left"/>
    </w:lvl>
  </w:abstractNum>
  <w:abstractNum w:abstractNumId="1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7"/>
  </w:num>
  <w:num w:numId="2">
    <w:abstractNumId w:val="1"/>
  </w:num>
  <w:num w:numId="3">
    <w:abstractNumId w:val="11"/>
  </w:num>
  <w:num w:numId="4">
    <w:abstractNumId w:val="12"/>
  </w:num>
  <w:num w:numId="5">
    <w:abstractNumId w:val="0"/>
  </w:num>
  <w:num w:numId="6">
    <w:abstractNumId w:val="8"/>
  </w:num>
  <w:num w:numId="7">
    <w:abstractNumId w:val="4"/>
  </w:num>
  <w:num w:numId="8">
    <w:abstractNumId w:val="3"/>
  </w:num>
  <w:num w:numId="9">
    <w:abstractNumId w:val="6"/>
  </w:num>
  <w:num w:numId="10">
    <w:abstractNumId w:val="5"/>
  </w:num>
  <w:num w:numId="11">
    <w:abstractNumId w:val="13"/>
  </w:num>
  <w:num w:numId="12">
    <w:abstractNumId w:val="9"/>
  </w:num>
  <w:num w:numId="13">
    <w:abstractNumId w:val="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3F6CD6"/>
    <w:rsid w:val="0040342D"/>
    <w:rsid w:val="00404DA5"/>
    <w:rsid w:val="004100E3"/>
    <w:rsid w:val="00414FB2"/>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A761C"/>
    <w:rsid w:val="006B145B"/>
    <w:rsid w:val="006B60F5"/>
    <w:rsid w:val="006D0EA4"/>
    <w:rsid w:val="006F26CE"/>
    <w:rsid w:val="00713F6C"/>
    <w:rsid w:val="00724E53"/>
    <w:rsid w:val="00773968"/>
    <w:rsid w:val="00774664"/>
    <w:rsid w:val="007D319F"/>
    <w:rsid w:val="007E7A15"/>
    <w:rsid w:val="007F3DCC"/>
    <w:rsid w:val="00820E09"/>
    <w:rsid w:val="008212F1"/>
    <w:rsid w:val="00827B07"/>
    <w:rsid w:val="008503AC"/>
    <w:rsid w:val="0086109C"/>
    <w:rsid w:val="00885FE5"/>
    <w:rsid w:val="00890F3B"/>
    <w:rsid w:val="008A1A19"/>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46BB6"/>
    <w:rsid w:val="00B50C9F"/>
    <w:rsid w:val="00B66CB1"/>
    <w:rsid w:val="00B764C8"/>
    <w:rsid w:val="00B8129D"/>
    <w:rsid w:val="00B928EB"/>
    <w:rsid w:val="00BA3F20"/>
    <w:rsid w:val="00BB0B7F"/>
    <w:rsid w:val="00BB6518"/>
    <w:rsid w:val="00BD6330"/>
    <w:rsid w:val="00BF10A3"/>
    <w:rsid w:val="00C11946"/>
    <w:rsid w:val="00C155C1"/>
    <w:rsid w:val="00C202A3"/>
    <w:rsid w:val="00C21113"/>
    <w:rsid w:val="00C5672F"/>
    <w:rsid w:val="00C6294E"/>
    <w:rsid w:val="00C71AAD"/>
    <w:rsid w:val="00CB4CA6"/>
    <w:rsid w:val="00CB6631"/>
    <w:rsid w:val="00CE1D22"/>
    <w:rsid w:val="00CE2B6B"/>
    <w:rsid w:val="00CE3392"/>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19AA"/>
    <w:rsid w:val="00E231FB"/>
    <w:rsid w:val="00E27091"/>
    <w:rsid w:val="00E35DE6"/>
    <w:rsid w:val="00E422E5"/>
    <w:rsid w:val="00E45E7F"/>
    <w:rsid w:val="00E479BD"/>
    <w:rsid w:val="00E530A4"/>
    <w:rsid w:val="00E54CEF"/>
    <w:rsid w:val="00E5638F"/>
    <w:rsid w:val="00E74F94"/>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5C1505"/>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4185C08"/>
    <w:rsid w:val="04206331"/>
    <w:rsid w:val="043168B5"/>
    <w:rsid w:val="049251C3"/>
    <w:rsid w:val="04DA33A7"/>
    <w:rsid w:val="0555228E"/>
    <w:rsid w:val="057D6C1A"/>
    <w:rsid w:val="05833A23"/>
    <w:rsid w:val="059D1E39"/>
    <w:rsid w:val="05E078B3"/>
    <w:rsid w:val="060F4745"/>
    <w:rsid w:val="06533D31"/>
    <w:rsid w:val="069716DA"/>
    <w:rsid w:val="077D0583"/>
    <w:rsid w:val="079724D0"/>
    <w:rsid w:val="082A352F"/>
    <w:rsid w:val="08325246"/>
    <w:rsid w:val="084D7D75"/>
    <w:rsid w:val="085310AF"/>
    <w:rsid w:val="08C349D1"/>
    <w:rsid w:val="08FD1F99"/>
    <w:rsid w:val="09460486"/>
    <w:rsid w:val="095C4FB4"/>
    <w:rsid w:val="09F67CD5"/>
    <w:rsid w:val="0A9724B3"/>
    <w:rsid w:val="0AC167FE"/>
    <w:rsid w:val="0B584155"/>
    <w:rsid w:val="0B9E71DF"/>
    <w:rsid w:val="0BBD62CF"/>
    <w:rsid w:val="0C776B79"/>
    <w:rsid w:val="0C9D30C2"/>
    <w:rsid w:val="0D2242B0"/>
    <w:rsid w:val="0D4870DB"/>
    <w:rsid w:val="0D8F4081"/>
    <w:rsid w:val="0D9D65F4"/>
    <w:rsid w:val="0DE91C8A"/>
    <w:rsid w:val="0E172BD0"/>
    <w:rsid w:val="0EDF02B5"/>
    <w:rsid w:val="0EEC1926"/>
    <w:rsid w:val="0F593CC6"/>
    <w:rsid w:val="0F7716EA"/>
    <w:rsid w:val="100D6188"/>
    <w:rsid w:val="10505D93"/>
    <w:rsid w:val="106D269D"/>
    <w:rsid w:val="10936355"/>
    <w:rsid w:val="10A50104"/>
    <w:rsid w:val="10EE6A98"/>
    <w:rsid w:val="112762BC"/>
    <w:rsid w:val="114E14F4"/>
    <w:rsid w:val="115B3410"/>
    <w:rsid w:val="1176196F"/>
    <w:rsid w:val="119D7849"/>
    <w:rsid w:val="1242135C"/>
    <w:rsid w:val="12E524C7"/>
    <w:rsid w:val="12F33A2A"/>
    <w:rsid w:val="13561985"/>
    <w:rsid w:val="13A1683F"/>
    <w:rsid w:val="144858D9"/>
    <w:rsid w:val="14960C8D"/>
    <w:rsid w:val="14DA3DA1"/>
    <w:rsid w:val="14E77EFC"/>
    <w:rsid w:val="152D3980"/>
    <w:rsid w:val="15BE6B7D"/>
    <w:rsid w:val="161B446F"/>
    <w:rsid w:val="168C722A"/>
    <w:rsid w:val="17155857"/>
    <w:rsid w:val="17950508"/>
    <w:rsid w:val="17AD7BB9"/>
    <w:rsid w:val="17AE4590"/>
    <w:rsid w:val="17C01C99"/>
    <w:rsid w:val="18677125"/>
    <w:rsid w:val="18B4714D"/>
    <w:rsid w:val="18F02B2E"/>
    <w:rsid w:val="19010C43"/>
    <w:rsid w:val="19084C73"/>
    <w:rsid w:val="192704F2"/>
    <w:rsid w:val="194239FF"/>
    <w:rsid w:val="19E51863"/>
    <w:rsid w:val="1A0470F6"/>
    <w:rsid w:val="1A054259"/>
    <w:rsid w:val="1A273CC1"/>
    <w:rsid w:val="1A564770"/>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E056606"/>
    <w:rsid w:val="1E512F4B"/>
    <w:rsid w:val="1E7A1BD5"/>
    <w:rsid w:val="1E9D6342"/>
    <w:rsid w:val="1EAE7285"/>
    <w:rsid w:val="1EBD2365"/>
    <w:rsid w:val="1EC1716C"/>
    <w:rsid w:val="1ECA5C70"/>
    <w:rsid w:val="1EDE49FD"/>
    <w:rsid w:val="1EF77947"/>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E64719"/>
    <w:rsid w:val="250D568B"/>
    <w:rsid w:val="25134332"/>
    <w:rsid w:val="252B4B4C"/>
    <w:rsid w:val="25510545"/>
    <w:rsid w:val="257E508F"/>
    <w:rsid w:val="25961FCE"/>
    <w:rsid w:val="25C52CA6"/>
    <w:rsid w:val="26BF5712"/>
    <w:rsid w:val="26D25624"/>
    <w:rsid w:val="26D519C6"/>
    <w:rsid w:val="270011DC"/>
    <w:rsid w:val="27AB7429"/>
    <w:rsid w:val="281C2C78"/>
    <w:rsid w:val="28416E7E"/>
    <w:rsid w:val="285C053E"/>
    <w:rsid w:val="293351FB"/>
    <w:rsid w:val="29F2041E"/>
    <w:rsid w:val="29FA7F26"/>
    <w:rsid w:val="2A0F29F0"/>
    <w:rsid w:val="2A374081"/>
    <w:rsid w:val="2A520385"/>
    <w:rsid w:val="2A5F0C68"/>
    <w:rsid w:val="2B774832"/>
    <w:rsid w:val="2BD23509"/>
    <w:rsid w:val="2C3E7B79"/>
    <w:rsid w:val="2C946521"/>
    <w:rsid w:val="2CB52ADF"/>
    <w:rsid w:val="2CDE11E4"/>
    <w:rsid w:val="2F1251F2"/>
    <w:rsid w:val="300C6377"/>
    <w:rsid w:val="30962F3E"/>
    <w:rsid w:val="30D17E68"/>
    <w:rsid w:val="30E61F3A"/>
    <w:rsid w:val="30FF2795"/>
    <w:rsid w:val="31F206BD"/>
    <w:rsid w:val="322D54F6"/>
    <w:rsid w:val="3283370E"/>
    <w:rsid w:val="329A6ACE"/>
    <w:rsid w:val="32D32892"/>
    <w:rsid w:val="33100CE4"/>
    <w:rsid w:val="3311524E"/>
    <w:rsid w:val="333A6A27"/>
    <w:rsid w:val="33607071"/>
    <w:rsid w:val="338D7587"/>
    <w:rsid w:val="34A16B63"/>
    <w:rsid w:val="34D94F8E"/>
    <w:rsid w:val="35700BFC"/>
    <w:rsid w:val="359547E0"/>
    <w:rsid w:val="35A4779E"/>
    <w:rsid w:val="35EB3B29"/>
    <w:rsid w:val="360B1D73"/>
    <w:rsid w:val="361F3323"/>
    <w:rsid w:val="36A04581"/>
    <w:rsid w:val="36B15044"/>
    <w:rsid w:val="36B76EFF"/>
    <w:rsid w:val="36E93760"/>
    <w:rsid w:val="37305077"/>
    <w:rsid w:val="37453535"/>
    <w:rsid w:val="376B65F6"/>
    <w:rsid w:val="377E620D"/>
    <w:rsid w:val="3784394E"/>
    <w:rsid w:val="37A507E2"/>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F4123C"/>
    <w:rsid w:val="460C5979"/>
    <w:rsid w:val="46EF7E4E"/>
    <w:rsid w:val="47412B37"/>
    <w:rsid w:val="474A4532"/>
    <w:rsid w:val="475E782E"/>
    <w:rsid w:val="476F0FC5"/>
    <w:rsid w:val="47882F90"/>
    <w:rsid w:val="479342FC"/>
    <w:rsid w:val="47B72EE3"/>
    <w:rsid w:val="47C01792"/>
    <w:rsid w:val="4808150F"/>
    <w:rsid w:val="48107720"/>
    <w:rsid w:val="482D66CC"/>
    <w:rsid w:val="483B65F5"/>
    <w:rsid w:val="49073F06"/>
    <w:rsid w:val="49BC4BE1"/>
    <w:rsid w:val="49C74315"/>
    <w:rsid w:val="49E9233D"/>
    <w:rsid w:val="4A42266B"/>
    <w:rsid w:val="4A434E8D"/>
    <w:rsid w:val="4AAD1944"/>
    <w:rsid w:val="4AC31003"/>
    <w:rsid w:val="4AE93159"/>
    <w:rsid w:val="4AFA7E0D"/>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612D05"/>
    <w:rsid w:val="4F672A37"/>
    <w:rsid w:val="4F7409E6"/>
    <w:rsid w:val="504B4F45"/>
    <w:rsid w:val="5090028C"/>
    <w:rsid w:val="50DD1BD1"/>
    <w:rsid w:val="5145149A"/>
    <w:rsid w:val="516721CB"/>
    <w:rsid w:val="51746790"/>
    <w:rsid w:val="51796EDE"/>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0064BE"/>
    <w:rsid w:val="57155486"/>
    <w:rsid w:val="57522AF0"/>
    <w:rsid w:val="57773B00"/>
    <w:rsid w:val="577A3C7D"/>
    <w:rsid w:val="578F220A"/>
    <w:rsid w:val="57FC07D9"/>
    <w:rsid w:val="58500F22"/>
    <w:rsid w:val="58B01CD1"/>
    <w:rsid w:val="58EE0B42"/>
    <w:rsid w:val="59044DFA"/>
    <w:rsid w:val="591C0009"/>
    <w:rsid w:val="591D7CE9"/>
    <w:rsid w:val="59772C15"/>
    <w:rsid w:val="5A256629"/>
    <w:rsid w:val="5A683F99"/>
    <w:rsid w:val="5A7C7F4E"/>
    <w:rsid w:val="5ACF0F3A"/>
    <w:rsid w:val="5AED0764"/>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3372785"/>
    <w:rsid w:val="636A526A"/>
    <w:rsid w:val="64934878"/>
    <w:rsid w:val="64AE73D4"/>
    <w:rsid w:val="64DA1397"/>
    <w:rsid w:val="65967AC8"/>
    <w:rsid w:val="66220A77"/>
    <w:rsid w:val="664805B8"/>
    <w:rsid w:val="66907CC1"/>
    <w:rsid w:val="67291244"/>
    <w:rsid w:val="672F1DCA"/>
    <w:rsid w:val="67AB555E"/>
    <w:rsid w:val="68CB171E"/>
    <w:rsid w:val="690F418B"/>
    <w:rsid w:val="699E284E"/>
    <w:rsid w:val="69E12FAD"/>
    <w:rsid w:val="69FA4CD5"/>
    <w:rsid w:val="69FB7936"/>
    <w:rsid w:val="6A154B1E"/>
    <w:rsid w:val="6A73734B"/>
    <w:rsid w:val="6A7A2736"/>
    <w:rsid w:val="6A7B4B9C"/>
    <w:rsid w:val="6AC769D6"/>
    <w:rsid w:val="6AFF6CB8"/>
    <w:rsid w:val="6B3E23A9"/>
    <w:rsid w:val="6BE61376"/>
    <w:rsid w:val="6BF84491"/>
    <w:rsid w:val="6C2F63F5"/>
    <w:rsid w:val="6C5C59AF"/>
    <w:rsid w:val="6C89456C"/>
    <w:rsid w:val="6CA35FF1"/>
    <w:rsid w:val="6D663271"/>
    <w:rsid w:val="6D9B5DDA"/>
    <w:rsid w:val="6F477B5B"/>
    <w:rsid w:val="6F901B66"/>
    <w:rsid w:val="6FA629D4"/>
    <w:rsid w:val="6FC05247"/>
    <w:rsid w:val="6FD10552"/>
    <w:rsid w:val="6FEC35B1"/>
    <w:rsid w:val="705D6B36"/>
    <w:rsid w:val="70602E31"/>
    <w:rsid w:val="70912EBC"/>
    <w:rsid w:val="70BA6401"/>
    <w:rsid w:val="70BB2EF0"/>
    <w:rsid w:val="70E43928"/>
    <w:rsid w:val="71811486"/>
    <w:rsid w:val="71A67303"/>
    <w:rsid w:val="7205242C"/>
    <w:rsid w:val="72694601"/>
    <w:rsid w:val="72C33A8B"/>
    <w:rsid w:val="73414765"/>
    <w:rsid w:val="73455C21"/>
    <w:rsid w:val="73D425F7"/>
    <w:rsid w:val="74263AAC"/>
    <w:rsid w:val="750A2023"/>
    <w:rsid w:val="761E100C"/>
    <w:rsid w:val="762338B0"/>
    <w:rsid w:val="76284C88"/>
    <w:rsid w:val="765A155A"/>
    <w:rsid w:val="7676736A"/>
    <w:rsid w:val="76933951"/>
    <w:rsid w:val="76DE38FA"/>
    <w:rsid w:val="76FA3873"/>
    <w:rsid w:val="771D661B"/>
    <w:rsid w:val="771F7714"/>
    <w:rsid w:val="77317864"/>
    <w:rsid w:val="774A2F4D"/>
    <w:rsid w:val="775C3661"/>
    <w:rsid w:val="775D48D0"/>
    <w:rsid w:val="777E145F"/>
    <w:rsid w:val="77840EA5"/>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EE137"/>
  <w15:docId w15:val="{0682767F-AC04-4B43-96D6-1F8AEFB0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semiHidden/>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semiHidden/>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rFonts w:eastAsia="宋体"/>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2">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rFonts w:eastAsia="宋体"/>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rPr>
      <w:rFonts w:ascii="Arial" w:eastAsia="Times New Roman" w:hAnsi="Arial" w:cs="Arial" w:hint="default"/>
      <w:sz w:val="24"/>
      <w:lang w:val="en-US"/>
    </w:rPr>
  </w:style>
  <w:style w:type="character" w:customStyle="1" w:styleId="TAHCar">
    <w:name w:val="TAH Car"/>
    <w:basedOn w:val="a0"/>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paragraph" w:customStyle="1" w:styleId="B-2">
    <w:name w:val="B-2"/>
    <w:basedOn w:val="a"/>
    <w:qFormat/>
    <w:pPr>
      <w:widowControl w:val="0"/>
      <w:numPr>
        <w:ilvl w:val="1"/>
        <w:numId w:val="12"/>
      </w:numPr>
    </w:pPr>
    <w:rPr>
      <w:rFonts w:eastAsia="宋体"/>
      <w:szCs w:val="22"/>
    </w:rPr>
  </w:style>
  <w:style w:type="character" w:customStyle="1" w:styleId="NOChar">
    <w:name w:val="NO Char"/>
    <w:basedOn w:val="a0"/>
    <w:rPr>
      <w:rFonts w:ascii="Times New Roman" w:eastAsia="Times New Roman" w:hAnsi="Times New Roman" w:cs="Times New Roman" w:hint="defau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5E37C-91B1-4027-AA05-20876DB7F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1857</Words>
  <Characters>10588</Characters>
  <Application>Microsoft Office Word</Application>
  <DocSecurity>0</DocSecurity>
  <Lines>88</Lines>
  <Paragraphs>24</Paragraphs>
  <ScaleCrop>false</ScaleCrop>
  <Company>ZTE</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2</cp:revision>
  <dcterms:created xsi:type="dcterms:W3CDTF">2024-04-05T02:28:00Z</dcterms:created>
  <dcterms:modified xsi:type="dcterms:W3CDTF">2024-04-05T02:28:00Z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