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F992" w14:textId="45D782BC" w:rsidR="00AA1181" w:rsidRPr="00904CC3" w:rsidRDefault="00AA1181" w:rsidP="259C95C1">
      <w:pPr>
        <w:pStyle w:val="Header"/>
        <w:tabs>
          <w:tab w:val="right" w:pos="9639"/>
        </w:tabs>
        <w:jc w:val="both"/>
        <w:rPr>
          <w:i/>
          <w:iCs/>
          <w:noProof w:val="0"/>
          <w:sz w:val="24"/>
          <w:szCs w:val="24"/>
        </w:rPr>
      </w:pPr>
      <w:r w:rsidRPr="259C95C1">
        <w:rPr>
          <w:noProof w:val="0"/>
          <w:sz w:val="24"/>
          <w:szCs w:val="24"/>
        </w:rPr>
        <w:t>3GPP TSG-RAN WG2 Meeting #</w:t>
      </w:r>
      <w:r w:rsidR="00E56E29">
        <w:rPr>
          <w:noProof w:val="0"/>
          <w:sz w:val="24"/>
          <w:szCs w:val="24"/>
        </w:rPr>
        <w:t>12</w:t>
      </w:r>
      <w:r w:rsidR="00F70339">
        <w:rPr>
          <w:noProof w:val="0"/>
          <w:sz w:val="24"/>
          <w:szCs w:val="24"/>
        </w:rPr>
        <w:t>5</w:t>
      </w:r>
      <w:r w:rsidR="0075510C">
        <w:rPr>
          <w:noProof w:val="0"/>
          <w:sz w:val="24"/>
          <w:szCs w:val="24"/>
        </w:rPr>
        <w:t>bis</w:t>
      </w:r>
      <w:r>
        <w:tab/>
      </w:r>
      <w:r w:rsidRPr="259C95C1">
        <w:rPr>
          <w:noProof w:val="0"/>
          <w:sz w:val="24"/>
          <w:szCs w:val="24"/>
        </w:rPr>
        <w:t>R2-</w:t>
      </w:r>
      <w:r w:rsidR="00C46702" w:rsidRPr="259C95C1">
        <w:rPr>
          <w:noProof w:val="0"/>
          <w:sz w:val="24"/>
          <w:szCs w:val="24"/>
        </w:rPr>
        <w:t>2</w:t>
      </w:r>
      <w:r w:rsidR="004F3756">
        <w:rPr>
          <w:noProof w:val="0"/>
          <w:sz w:val="24"/>
          <w:szCs w:val="24"/>
        </w:rPr>
        <w:t>4</w:t>
      </w:r>
      <w:r w:rsidR="00F70339">
        <w:rPr>
          <w:noProof w:val="0"/>
          <w:sz w:val="24"/>
          <w:szCs w:val="24"/>
        </w:rPr>
        <w:t>0</w:t>
      </w:r>
      <w:r w:rsidR="0075510C">
        <w:rPr>
          <w:noProof w:val="0"/>
          <w:sz w:val="24"/>
          <w:szCs w:val="24"/>
        </w:rPr>
        <w:t>3147</w:t>
      </w:r>
    </w:p>
    <w:p w14:paraId="4B842E3B" w14:textId="5C1FC5F1" w:rsidR="00AA1181" w:rsidRPr="00904CC3" w:rsidRDefault="0075510C" w:rsidP="005F4A9A">
      <w:pPr>
        <w:pStyle w:val="Header"/>
        <w:tabs>
          <w:tab w:val="right" w:pos="9639"/>
        </w:tabs>
        <w:jc w:val="both"/>
        <w:rPr>
          <w:rFonts w:eastAsia="SimSun"/>
          <w:bCs/>
          <w:sz w:val="24"/>
          <w:szCs w:val="24"/>
          <w:lang w:eastAsia="zh-CN"/>
        </w:rPr>
      </w:pPr>
      <w:r>
        <w:rPr>
          <w:rFonts w:eastAsia="SimSun"/>
          <w:bCs/>
          <w:color w:val="000000" w:themeColor="text1"/>
          <w:sz w:val="24"/>
          <w:szCs w:val="24"/>
          <w:lang w:eastAsia="zh-CN"/>
        </w:rPr>
        <w:t>Changsha, China</w:t>
      </w:r>
      <w:r w:rsidR="00F70339">
        <w:rPr>
          <w:rFonts w:eastAsia="SimSun"/>
          <w:bCs/>
          <w:color w:val="000000" w:themeColor="text1"/>
          <w:sz w:val="24"/>
          <w:szCs w:val="24"/>
          <w:lang w:eastAsia="zh-CN"/>
        </w:rPr>
        <w:t xml:space="preserve">, </w:t>
      </w:r>
      <w:r>
        <w:rPr>
          <w:rFonts w:eastAsia="SimSun"/>
          <w:bCs/>
          <w:color w:val="000000" w:themeColor="text1"/>
          <w:sz w:val="24"/>
          <w:szCs w:val="24"/>
          <w:lang w:eastAsia="zh-CN"/>
        </w:rPr>
        <w:t>15</w:t>
      </w:r>
      <w:r w:rsidR="00F70339" w:rsidRPr="00F70339">
        <w:rPr>
          <w:rFonts w:eastAsia="SimSun"/>
          <w:bCs/>
          <w:color w:val="000000" w:themeColor="text1"/>
          <w:sz w:val="24"/>
          <w:szCs w:val="24"/>
          <w:vertAlign w:val="superscript"/>
          <w:lang w:eastAsia="zh-CN"/>
        </w:rPr>
        <w:t>th</w:t>
      </w:r>
      <w:r w:rsidR="00F70339">
        <w:rPr>
          <w:rFonts w:eastAsia="SimSun"/>
          <w:bCs/>
          <w:color w:val="000000" w:themeColor="text1"/>
          <w:sz w:val="24"/>
          <w:szCs w:val="24"/>
          <w:lang w:eastAsia="zh-CN"/>
        </w:rPr>
        <w:t xml:space="preserve"> </w:t>
      </w:r>
      <w:r>
        <w:rPr>
          <w:rFonts w:eastAsia="SimSun"/>
          <w:bCs/>
          <w:color w:val="000000" w:themeColor="text1"/>
          <w:sz w:val="24"/>
          <w:szCs w:val="24"/>
          <w:lang w:eastAsia="zh-CN"/>
        </w:rPr>
        <w:t>April</w:t>
      </w:r>
      <w:r w:rsidR="00E56E29" w:rsidRPr="00E642D3">
        <w:rPr>
          <w:rFonts w:eastAsia="SimSun"/>
          <w:bCs/>
          <w:color w:val="000000" w:themeColor="text1"/>
          <w:sz w:val="24"/>
          <w:szCs w:val="24"/>
          <w:lang w:eastAsia="zh-CN"/>
        </w:rPr>
        <w:t xml:space="preserve"> – </w:t>
      </w:r>
      <w:r>
        <w:rPr>
          <w:rFonts w:eastAsia="SimSun"/>
          <w:bCs/>
          <w:color w:val="000000" w:themeColor="text1"/>
          <w:sz w:val="24"/>
          <w:szCs w:val="24"/>
          <w:lang w:eastAsia="zh-CN"/>
        </w:rPr>
        <w:t xml:space="preserve">20 April </w:t>
      </w:r>
      <w:r w:rsidR="00E56E29" w:rsidRPr="00E642D3">
        <w:rPr>
          <w:rFonts w:eastAsia="SimSun"/>
          <w:bCs/>
          <w:color w:val="000000" w:themeColor="text1"/>
          <w:sz w:val="24"/>
          <w:szCs w:val="24"/>
          <w:lang w:eastAsia="zh-CN"/>
        </w:rPr>
        <w:t>202</w:t>
      </w:r>
      <w:r w:rsidR="00F70339">
        <w:rPr>
          <w:rFonts w:eastAsia="SimSun"/>
          <w:bCs/>
          <w:color w:val="000000" w:themeColor="text1"/>
          <w:sz w:val="24"/>
          <w:szCs w:val="24"/>
          <w:lang w:eastAsia="zh-CN"/>
        </w:rPr>
        <w:t>4</w:t>
      </w:r>
      <w:r w:rsidR="00AA1181" w:rsidRPr="00E642D3">
        <w:rPr>
          <w:rFonts w:eastAsia="SimSun"/>
          <w:bCs/>
          <w:color w:val="000000" w:themeColor="text1"/>
          <w:sz w:val="24"/>
          <w:szCs w:val="24"/>
          <w:lang w:eastAsia="zh-CN"/>
        </w:rPr>
        <w:t xml:space="preserve">   </w:t>
      </w:r>
      <w:r w:rsidR="00AA1181" w:rsidRPr="00904CC3">
        <w:rPr>
          <w:rFonts w:eastAsia="SimSun"/>
          <w:bCs/>
          <w:sz w:val="24"/>
          <w:szCs w:val="24"/>
          <w:lang w:eastAsia="zh-CN"/>
        </w:rPr>
        <w:t xml:space="preserve">                                </w:t>
      </w:r>
      <w:r w:rsidRPr="0075510C">
        <w:rPr>
          <w:rFonts w:eastAsia="SimSun"/>
          <w:b w:val="0"/>
          <w:i/>
          <w:iCs/>
          <w:sz w:val="24"/>
          <w:szCs w:val="24"/>
          <w:lang w:eastAsia="zh-CN"/>
        </w:rPr>
        <w:t>Revision of R2-2401040</w:t>
      </w:r>
      <w:r w:rsidR="00AA1181" w:rsidRPr="00904CC3">
        <w:rPr>
          <w:rFonts w:eastAsia="SimSun"/>
          <w:noProof w:val="0"/>
          <w:sz w:val="24"/>
          <w:szCs w:val="24"/>
          <w:lang w:eastAsia="zh-CN"/>
        </w:rPr>
        <w:tab/>
      </w:r>
    </w:p>
    <w:p w14:paraId="5BC927F0" w14:textId="77777777" w:rsidR="00AA1181" w:rsidRPr="00904CC3" w:rsidRDefault="00AA1181" w:rsidP="005F4A9A">
      <w:pPr>
        <w:pStyle w:val="Header"/>
        <w:jc w:val="both"/>
        <w:rPr>
          <w:bCs/>
          <w:noProof w:val="0"/>
          <w:sz w:val="24"/>
        </w:rPr>
      </w:pPr>
    </w:p>
    <w:p w14:paraId="4F0E0E89" w14:textId="59FDF9F2" w:rsidR="00AA1181" w:rsidRPr="00904CC3" w:rsidRDefault="00AA1181" w:rsidP="005F4A9A">
      <w:pPr>
        <w:pStyle w:val="CRCoverPage"/>
        <w:tabs>
          <w:tab w:val="left" w:pos="1985"/>
        </w:tabs>
        <w:jc w:val="both"/>
        <w:rPr>
          <w:rFonts w:cs="Arial"/>
          <w:b/>
          <w:bCs/>
          <w:sz w:val="24"/>
          <w:szCs w:val="24"/>
          <w:lang w:eastAsia="ja-JP"/>
        </w:rPr>
      </w:pPr>
      <w:r w:rsidRPr="79976189">
        <w:rPr>
          <w:rFonts w:cs="Arial"/>
          <w:b/>
          <w:bCs/>
          <w:sz w:val="24"/>
          <w:szCs w:val="24"/>
        </w:rPr>
        <w:t>Agenda item:</w:t>
      </w:r>
      <w:r>
        <w:tab/>
      </w:r>
      <w:r w:rsidR="00CB65C8">
        <w:rPr>
          <w:rFonts w:cs="Arial"/>
          <w:b/>
          <w:bCs/>
          <w:sz w:val="24"/>
          <w:szCs w:val="24"/>
          <w:lang w:eastAsia="ja-JP"/>
        </w:rPr>
        <w:t>7</w:t>
      </w:r>
      <w:r w:rsidR="002F4C92">
        <w:rPr>
          <w:rFonts w:cs="Arial"/>
          <w:b/>
          <w:bCs/>
          <w:sz w:val="24"/>
          <w:szCs w:val="24"/>
          <w:lang w:eastAsia="ja-JP"/>
        </w:rPr>
        <w:t>.</w:t>
      </w:r>
      <w:r w:rsidR="003D1FF4">
        <w:rPr>
          <w:rFonts w:cs="Arial"/>
          <w:b/>
          <w:bCs/>
          <w:sz w:val="24"/>
          <w:szCs w:val="24"/>
          <w:lang w:eastAsia="ja-JP"/>
        </w:rPr>
        <w:t>17</w:t>
      </w:r>
      <w:r w:rsidR="002F4C92">
        <w:rPr>
          <w:rFonts w:cs="Arial"/>
          <w:b/>
          <w:bCs/>
          <w:sz w:val="24"/>
          <w:szCs w:val="24"/>
          <w:lang w:eastAsia="ja-JP"/>
        </w:rPr>
        <w:t>.</w:t>
      </w:r>
      <w:r w:rsidR="00E642D3">
        <w:rPr>
          <w:rFonts w:cs="Arial"/>
          <w:b/>
          <w:bCs/>
          <w:sz w:val="24"/>
          <w:szCs w:val="24"/>
          <w:lang w:eastAsia="ja-JP"/>
        </w:rPr>
        <w:t>2</w:t>
      </w:r>
    </w:p>
    <w:p w14:paraId="69506A45" w14:textId="77777777" w:rsidR="00AA1181" w:rsidRPr="00904CC3" w:rsidRDefault="00AA1181" w:rsidP="005F4A9A">
      <w:pPr>
        <w:tabs>
          <w:tab w:val="left" w:pos="1985"/>
        </w:tabs>
        <w:ind w:left="1985" w:hanging="1985"/>
        <w:jc w:val="both"/>
        <w:rPr>
          <w:rFonts w:ascii="Arial" w:hAnsi="Arial" w:cs="Arial"/>
          <w:b/>
          <w:bCs/>
          <w:sz w:val="24"/>
        </w:rPr>
      </w:pPr>
      <w:r w:rsidRPr="00904CC3">
        <w:rPr>
          <w:rFonts w:ascii="Arial" w:hAnsi="Arial" w:cs="Arial"/>
          <w:b/>
          <w:bCs/>
          <w:sz w:val="24"/>
        </w:rPr>
        <w:t>Source:</w:t>
      </w:r>
      <w:r w:rsidRPr="00904CC3">
        <w:rPr>
          <w:rFonts w:ascii="Arial" w:hAnsi="Arial" w:cs="Arial"/>
          <w:b/>
          <w:bCs/>
          <w:sz w:val="24"/>
        </w:rPr>
        <w:tab/>
        <w:t>Nokia, Nokia Shanghai Bell</w:t>
      </w:r>
    </w:p>
    <w:p w14:paraId="4D09C45D" w14:textId="6D71B9AC"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Title:</w:t>
      </w:r>
      <w:r w:rsidRPr="00904CC3">
        <w:rPr>
          <w:rFonts w:ascii="Arial" w:hAnsi="Arial" w:cs="Arial"/>
          <w:b/>
          <w:bCs/>
          <w:sz w:val="24"/>
        </w:rPr>
        <w:tab/>
      </w:r>
      <w:r w:rsidR="00F70339" w:rsidRPr="00F70339">
        <w:rPr>
          <w:rFonts w:ascii="Arial" w:hAnsi="Arial" w:cs="Arial"/>
          <w:b/>
          <w:bCs/>
          <w:sz w:val="24"/>
        </w:rPr>
        <w:t>Additional capability restrictions related to measurement gaps</w:t>
      </w:r>
    </w:p>
    <w:p w14:paraId="0ABF01D3" w14:textId="250F7B72" w:rsidR="00AA1181" w:rsidRPr="00904CC3" w:rsidRDefault="00AA1181" w:rsidP="005F4A9A">
      <w:pPr>
        <w:ind w:left="1985" w:hanging="1985"/>
        <w:jc w:val="both"/>
        <w:rPr>
          <w:rFonts w:ascii="Arial" w:hAnsi="Arial" w:cs="Arial"/>
          <w:b/>
          <w:bCs/>
          <w:sz w:val="24"/>
        </w:rPr>
      </w:pPr>
      <w:r w:rsidRPr="00904CC3">
        <w:rPr>
          <w:rFonts w:ascii="Arial" w:hAnsi="Arial" w:cs="Arial"/>
          <w:b/>
          <w:bCs/>
          <w:sz w:val="24"/>
        </w:rPr>
        <w:t>WID/SID:</w:t>
      </w:r>
      <w:r w:rsidRPr="00904CC3">
        <w:rPr>
          <w:rFonts w:ascii="Arial" w:hAnsi="Arial" w:cs="Arial"/>
          <w:b/>
          <w:bCs/>
          <w:sz w:val="24"/>
        </w:rPr>
        <w:tab/>
      </w:r>
      <w:proofErr w:type="spellStart"/>
      <w:r w:rsidR="002F4C92" w:rsidRPr="008C2308">
        <w:rPr>
          <w:rFonts w:ascii="Arial" w:hAnsi="Arial" w:cs="Arial"/>
          <w:b/>
          <w:bCs/>
          <w:sz w:val="24"/>
        </w:rPr>
        <w:t>NR_DualTxRx_MUSIM</w:t>
      </w:r>
      <w:proofErr w:type="spellEnd"/>
      <w:r w:rsidR="002F4C92" w:rsidRPr="008C2308">
        <w:rPr>
          <w:rFonts w:ascii="Arial" w:hAnsi="Arial" w:cs="Arial"/>
          <w:b/>
          <w:bCs/>
          <w:sz w:val="24"/>
        </w:rPr>
        <w:t xml:space="preserve"> </w:t>
      </w:r>
      <w:r w:rsidR="002F4C92">
        <w:rPr>
          <w:rFonts w:ascii="Arial" w:hAnsi="Arial" w:cs="Arial"/>
          <w:b/>
          <w:bCs/>
          <w:sz w:val="24"/>
        </w:rPr>
        <w:t>- Release 18</w:t>
      </w:r>
    </w:p>
    <w:p w14:paraId="5CB5AD8E" w14:textId="77777777" w:rsidR="00AA1181" w:rsidRPr="00904CC3" w:rsidRDefault="00AA1181" w:rsidP="005F4A9A">
      <w:pPr>
        <w:tabs>
          <w:tab w:val="left" w:pos="1985"/>
        </w:tabs>
        <w:jc w:val="both"/>
        <w:rPr>
          <w:rFonts w:ascii="Arial" w:hAnsi="Arial" w:cs="Arial"/>
          <w:b/>
          <w:bCs/>
          <w:sz w:val="24"/>
        </w:rPr>
      </w:pPr>
      <w:r w:rsidRPr="00904CC3">
        <w:rPr>
          <w:rFonts w:ascii="Arial" w:hAnsi="Arial" w:cs="Arial"/>
          <w:b/>
          <w:bCs/>
          <w:sz w:val="24"/>
        </w:rPr>
        <w:t>Document for:</w:t>
      </w:r>
      <w:r w:rsidRPr="00904CC3">
        <w:rPr>
          <w:rFonts w:ascii="Arial" w:hAnsi="Arial" w:cs="Arial"/>
          <w:b/>
          <w:bCs/>
          <w:sz w:val="24"/>
        </w:rPr>
        <w:tab/>
        <w:t>Discussion and Decision</w:t>
      </w:r>
    </w:p>
    <w:p w14:paraId="05D7BEFE" w14:textId="3F6CFEB9" w:rsidR="00C44476" w:rsidRDefault="00A209D6" w:rsidP="00E62527">
      <w:pPr>
        <w:pStyle w:val="Heading1"/>
        <w:numPr>
          <w:ilvl w:val="0"/>
          <w:numId w:val="25"/>
        </w:numPr>
        <w:jc w:val="both"/>
      </w:pPr>
      <w:r>
        <w:t>Introduction</w:t>
      </w:r>
    </w:p>
    <w:p w14:paraId="674C55E5" w14:textId="6777005C" w:rsidR="00D00B44" w:rsidRDefault="00E62527" w:rsidP="00E62527">
      <w:pPr>
        <w:rPr>
          <w:bCs/>
        </w:rPr>
      </w:pPr>
      <w:r>
        <w:t xml:space="preserve">In this discussion we discuss </w:t>
      </w:r>
      <w:r w:rsidR="004F3756">
        <w:t>the temporary capability restrictions needed for new measurement gaps introduced in Rel-18 for NTWK-A measurements.</w:t>
      </w:r>
    </w:p>
    <w:p w14:paraId="595A2664" w14:textId="77777777" w:rsidR="008C2406" w:rsidRDefault="008C2406" w:rsidP="00E62527">
      <w:pPr>
        <w:pStyle w:val="Heading1"/>
        <w:numPr>
          <w:ilvl w:val="0"/>
          <w:numId w:val="25"/>
        </w:numPr>
        <w:jc w:val="both"/>
      </w:pPr>
      <w:r>
        <w:t xml:space="preserve">Discussion </w:t>
      </w:r>
    </w:p>
    <w:p w14:paraId="6FCEC172" w14:textId="5E860707" w:rsidR="008C2406" w:rsidRDefault="004F3756" w:rsidP="004F3756">
      <w:r>
        <w:t>Rel-18 MUSIM UE assistance information for temporary capability restriction includes changes related to NeedForGapNR parameter due to NTWK-B operation.  This parameter contains the NeedForGapNR parameter for all the bands requested from NTWK-A.</w:t>
      </w:r>
    </w:p>
    <w:p w14:paraId="673EB9E5" w14:textId="6F15CCB3" w:rsidR="004F3756" w:rsidRDefault="004F3756" w:rsidP="004F3756">
      <w:pPr>
        <w:rPr>
          <w:b/>
          <w:bCs/>
        </w:rPr>
      </w:pPr>
      <w:r w:rsidRPr="004F3756">
        <w:rPr>
          <w:b/>
          <w:bCs/>
        </w:rPr>
        <w:t>Observation 1:  Rel-18 UE assistance information includes NeedForGapNR parameter to indicate the updated need for gap for the requested bands</w:t>
      </w:r>
      <w:r>
        <w:rPr>
          <w:b/>
          <w:bCs/>
        </w:rPr>
        <w:t xml:space="preserve"> from the NTWK-A.</w:t>
      </w:r>
    </w:p>
    <w:p w14:paraId="2EC97D12" w14:textId="72728158" w:rsidR="00FC74B9" w:rsidRDefault="004F3756" w:rsidP="004F3756">
      <w:r>
        <w:t>In Rel-1</w:t>
      </w:r>
      <w:r w:rsidR="00FC74B9">
        <w:t>7</w:t>
      </w:r>
      <w:r>
        <w:t xml:space="preserve"> new gap type referred as network controlled small gaps for NR and E-UTRA. The UE behaviour during these gaps in serving network is defined in TS38.133. These gaps are introduced to have reduced interruption at serving cell compared to the regular gaps defined in earlier releases. If NTWK-A configures these gaps towards UE for MUSIM-UE, the need for gap may need to be changed depending on the band combination of NTWK-B operation. </w:t>
      </w:r>
    </w:p>
    <w:p w14:paraId="058A8F26" w14:textId="22DEE3D5" w:rsidR="0075510C" w:rsidRDefault="0075510C" w:rsidP="004F3756">
      <w:pPr>
        <w:rPr>
          <w:b/>
          <w:bCs/>
        </w:rPr>
      </w:pPr>
      <w:r>
        <w:rPr>
          <w:b/>
          <w:bCs/>
        </w:rPr>
        <w:t>Observation 2A: The NCS</w:t>
      </w:r>
      <w:r w:rsidR="004225EF">
        <w:rPr>
          <w:b/>
          <w:bCs/>
        </w:rPr>
        <w:t>G</w:t>
      </w:r>
      <w:r>
        <w:rPr>
          <w:b/>
          <w:bCs/>
        </w:rPr>
        <w:t xml:space="preserve"> gap requires the second RX availability to allow simultaneous reception during the gap.  If second RX is not available due to MUSIM operation NCGS operation is not possible.</w:t>
      </w:r>
    </w:p>
    <w:p w14:paraId="7DB50B0A" w14:textId="4004092D" w:rsidR="00FC74B9" w:rsidRPr="00FC74B9" w:rsidRDefault="00FC74B9" w:rsidP="004F3756">
      <w:pPr>
        <w:rPr>
          <w:b/>
          <w:bCs/>
        </w:rPr>
      </w:pPr>
      <w:r w:rsidRPr="00FC74B9">
        <w:rPr>
          <w:b/>
          <w:bCs/>
        </w:rPr>
        <w:t>Observation 2</w:t>
      </w:r>
      <w:r w:rsidR="004225EF">
        <w:rPr>
          <w:b/>
          <w:bCs/>
        </w:rPr>
        <w:t>B</w:t>
      </w:r>
      <w:r w:rsidRPr="00FC74B9">
        <w:rPr>
          <w:b/>
          <w:bCs/>
        </w:rPr>
        <w:t xml:space="preserve">: </w:t>
      </w:r>
      <w:r w:rsidR="004225EF">
        <w:rPr>
          <w:b/>
          <w:bCs/>
        </w:rPr>
        <w:t>If the NCSG gap configuration is not changed based on MUSIM operation it may impact lead to packet loss due to mismatch of gap type assumption at UE and NW.</w:t>
      </w:r>
    </w:p>
    <w:p w14:paraId="6273A064" w14:textId="24EF9682" w:rsidR="004F3756" w:rsidRDefault="00FC74B9" w:rsidP="004F3756">
      <w:r>
        <w:t>To enable suitable NCGS configuration for UE operating with two RRC connections in Rel-18 MUSIM operation, the Rel-18 UAI for temporary capability restriction should include NeedForNCSG parameter for NR and EUTRA.</w:t>
      </w:r>
    </w:p>
    <w:p w14:paraId="5F509015" w14:textId="1B9194FA" w:rsidR="004F3756" w:rsidRDefault="00FC74B9" w:rsidP="004F3756">
      <w:r w:rsidRPr="00FC74B9">
        <w:rPr>
          <w:b/>
          <w:bCs/>
        </w:rPr>
        <w:t xml:space="preserve">Proposal 1:  Rel-18 MUSIM UAI capability restriction information support </w:t>
      </w:r>
      <w:proofErr w:type="spellStart"/>
      <w:r w:rsidRPr="00FC74B9">
        <w:rPr>
          <w:b/>
          <w:bCs/>
        </w:rPr>
        <w:t>NeedForGapNCSG</w:t>
      </w:r>
      <w:proofErr w:type="spellEnd"/>
      <w:r w:rsidRPr="00FC74B9">
        <w:rPr>
          <w:b/>
          <w:bCs/>
        </w:rPr>
        <w:t xml:space="preserve">-Info-NR and </w:t>
      </w:r>
      <w:proofErr w:type="spellStart"/>
      <w:r w:rsidRPr="00FC74B9">
        <w:rPr>
          <w:b/>
          <w:bCs/>
        </w:rPr>
        <w:t>NeedForGapNCSG-InforEUTRA</w:t>
      </w:r>
      <w:proofErr w:type="spellEnd"/>
    </w:p>
    <w:p w14:paraId="165F7C05" w14:textId="052C5AB0" w:rsidR="00FC74B9" w:rsidRDefault="00FC74B9" w:rsidP="004F3756">
      <w:r>
        <w:t xml:space="preserve">In Rel-18, new parameter </w:t>
      </w:r>
      <w:proofErr w:type="spellStart"/>
      <w:r>
        <w:t>NeedForInterruption</w:t>
      </w:r>
      <w:proofErr w:type="spellEnd"/>
      <w:r>
        <w:t xml:space="preserve"> is introduced to indicate whether interruption is needed in serving cell operation when UE can perform SSB measurements in target cell without interruption.</w:t>
      </w:r>
      <w:r w:rsidR="00AE3E82">
        <w:t xml:space="preserve">  Serving network can decide on whether to configure measurement gaps or not based on this information. Network request the information for this parameter similar to other </w:t>
      </w:r>
      <w:proofErr w:type="spellStart"/>
      <w:r w:rsidR="00AE3E82">
        <w:t>NeedForGap</w:t>
      </w:r>
      <w:proofErr w:type="spellEnd"/>
      <w:r w:rsidR="00AE3E82">
        <w:t xml:space="preserve"> parameter.  Rel-18 MUSIM UAI does not consider the impact to this parameter.  We propose that UE also include this parameter similar to other gap restriction to have similar functionality towards all measurement gaps for MUSIM UE.</w:t>
      </w:r>
    </w:p>
    <w:p w14:paraId="3B734D83" w14:textId="13FAF341" w:rsidR="00AE3E82" w:rsidRPr="00AE3E82" w:rsidRDefault="00AE3E82" w:rsidP="004F3756">
      <w:pPr>
        <w:rPr>
          <w:b/>
          <w:bCs/>
        </w:rPr>
      </w:pPr>
      <w:r w:rsidRPr="00AE3E82">
        <w:rPr>
          <w:b/>
          <w:bCs/>
        </w:rPr>
        <w:t>Proposal 2: Rel-18 MUSIM UAI capability restriction information include the NeedForInterruptionInfoNR.</w:t>
      </w:r>
    </w:p>
    <w:p w14:paraId="1322D802" w14:textId="77777777" w:rsidR="008C2406" w:rsidRDefault="008C2406" w:rsidP="008C2406"/>
    <w:p w14:paraId="0B78447E" w14:textId="0099AFC6" w:rsidR="00AE3E82" w:rsidRPr="00E62527" w:rsidRDefault="00AE3E82" w:rsidP="008C2406">
      <w:r>
        <w:t>Following is the text proposal to include additional gap restriction information for the new gap types introduced in Rel-17 and Rel-18. The highlighted parameters are the proposed changes. The corresponding changes in procedure text also requires update.</w:t>
      </w:r>
    </w:p>
    <w:p w14:paraId="08018C62" w14:textId="77777777" w:rsidR="00FC74B9" w:rsidRDefault="00FC74B9" w:rsidP="00FC74B9">
      <w:pPr>
        <w:pStyle w:val="PL"/>
      </w:pPr>
    </w:p>
    <w:p w14:paraId="380858F9" w14:textId="77777777" w:rsidR="00AE3E82" w:rsidRDefault="00AE3E82" w:rsidP="00AE3E82">
      <w:pPr>
        <w:pStyle w:val="PL"/>
      </w:pPr>
      <w:r>
        <w:t xml:space="preserve">MUSIM-CapRestriction-r18 ::=        </w:t>
      </w:r>
      <w:r>
        <w:rPr>
          <w:color w:val="993366"/>
        </w:rPr>
        <w:t>SEQUENCE</w:t>
      </w:r>
      <w:r>
        <w:t xml:space="preserve"> {</w:t>
      </w:r>
    </w:p>
    <w:p w14:paraId="334A14A9" w14:textId="77777777" w:rsidR="00AE3E82" w:rsidRDefault="00AE3E82" w:rsidP="00AE3E82">
      <w:pPr>
        <w:pStyle w:val="PL"/>
      </w:pPr>
      <w:r>
        <w:lastRenderedPageBreak/>
        <w:t xml:space="preserve">    musim-Cell-SCG-ToRelease-r18            MUSIM-Cell-SCG-ToRelease-r18                  </w:t>
      </w:r>
      <w:r>
        <w:rPr>
          <w:color w:val="993366"/>
        </w:rPr>
        <w:t>OPTIONAL</w:t>
      </w:r>
      <w:r>
        <w:t>,</w:t>
      </w:r>
    </w:p>
    <w:p w14:paraId="3C0766D2" w14:textId="77777777" w:rsidR="00AE3E82" w:rsidRDefault="00AE3E82" w:rsidP="00AE3E82">
      <w:pPr>
        <w:pStyle w:val="PL"/>
      </w:pPr>
      <w:r>
        <w:t xml:space="preserve">    musim-CellToAffectList-r18              MUSIM-CellToAffectList-r18                    </w:t>
      </w:r>
      <w:r>
        <w:rPr>
          <w:color w:val="993366"/>
        </w:rPr>
        <w:t>OPTIONAL</w:t>
      </w:r>
      <w:r>
        <w:t>,</w:t>
      </w:r>
    </w:p>
    <w:p w14:paraId="03004E73" w14:textId="77777777" w:rsidR="00AE3E82" w:rsidRDefault="00AE3E82" w:rsidP="00AE3E82">
      <w:pPr>
        <w:pStyle w:val="PL"/>
      </w:pPr>
      <w:r>
        <w:t xml:space="preserve">    musim-AffectedBandsList-r18             MUSIM-AffectedBandsList-r18                   </w:t>
      </w:r>
      <w:r>
        <w:rPr>
          <w:color w:val="993366"/>
        </w:rPr>
        <w:t>OPTIONAL</w:t>
      </w:r>
      <w:r>
        <w:t>,</w:t>
      </w:r>
    </w:p>
    <w:p w14:paraId="3DCE422E" w14:textId="77777777" w:rsidR="00AE3E82" w:rsidRDefault="00AE3E82" w:rsidP="00AE3E82">
      <w:pPr>
        <w:pStyle w:val="PL"/>
      </w:pPr>
      <w:r>
        <w:t xml:space="preserve">    musim-AvoidedBandsList-r18              MUSIM-AvoidedBandsList-r18                    </w:t>
      </w:r>
      <w:r>
        <w:rPr>
          <w:color w:val="993366"/>
        </w:rPr>
        <w:t>OPTIONAL</w:t>
      </w:r>
      <w:r>
        <w:t>,</w:t>
      </w:r>
    </w:p>
    <w:p w14:paraId="2CCDC597" w14:textId="77777777" w:rsidR="00AE3E82" w:rsidRDefault="00AE3E82" w:rsidP="00AE3E82">
      <w:pPr>
        <w:pStyle w:val="PL"/>
      </w:pPr>
      <w:r>
        <w:t xml:space="preserve">    musim-MaxCC-r18                         MUSIM-MaxCC-r18                               </w:t>
      </w:r>
      <w:r>
        <w:rPr>
          <w:color w:val="993366"/>
        </w:rPr>
        <w:t>OPTIONAL</w:t>
      </w:r>
    </w:p>
    <w:p w14:paraId="426E3044" w14:textId="7967811A" w:rsidR="00FC74B9" w:rsidRDefault="00FC74B9" w:rsidP="00FC74B9">
      <w:pPr>
        <w:pStyle w:val="PL"/>
        <w:rPr>
          <w:color w:val="993366"/>
        </w:rPr>
      </w:pPr>
    </w:p>
    <w:p w14:paraId="43E4D365" w14:textId="341CD02E" w:rsidR="00AE3E82" w:rsidRPr="00AE3E82" w:rsidRDefault="00AE3E82" w:rsidP="00FC74B9">
      <w:pPr>
        <w:pStyle w:val="PL"/>
        <w:rPr>
          <w:color w:val="FF0000"/>
        </w:rPr>
      </w:pPr>
      <w:r>
        <w:rPr>
          <w:color w:val="993366"/>
        </w:rPr>
        <w:t xml:space="preserve"> </w:t>
      </w:r>
      <w:r w:rsidRPr="00AE3E82">
        <w:rPr>
          <w:color w:val="FF0000"/>
        </w:rPr>
        <w:t xml:space="preserve">   musim-NeedForGapsNCSGInfoNR-r18        NeedForGapsNCSG-Info-NR-r17                     OPTIONAL,</w:t>
      </w:r>
    </w:p>
    <w:p w14:paraId="72E8944C" w14:textId="5AFD7245" w:rsidR="00AE3E82" w:rsidRPr="00AE3E82" w:rsidRDefault="00AE3E82" w:rsidP="00AE3E82">
      <w:pPr>
        <w:pStyle w:val="PL"/>
        <w:rPr>
          <w:color w:val="FF0000"/>
        </w:rPr>
      </w:pPr>
      <w:r w:rsidRPr="00AE3E82">
        <w:rPr>
          <w:color w:val="FF0000"/>
        </w:rPr>
        <w:t xml:space="preserve">    musim-NeedForGapsNCSGInfoEUTRA-r18     NeedForGapsNCSG-Info-EUTRA-r17                   OPTIONAL</w:t>
      </w:r>
    </w:p>
    <w:p w14:paraId="1D55E036" w14:textId="42756E41" w:rsidR="00AE3E82" w:rsidRDefault="00AE3E82" w:rsidP="00AE3E82">
      <w:pPr>
        <w:pStyle w:val="PL"/>
      </w:pPr>
      <w:r w:rsidRPr="00AE3E82">
        <w:rPr>
          <w:color w:val="FF0000"/>
        </w:rPr>
        <w:t xml:space="preserve">    musim-NeedForInterruption-r18         </w:t>
      </w:r>
      <w:r w:rsidR="008F3E3C">
        <w:rPr>
          <w:color w:val="FF0000"/>
        </w:rPr>
        <w:t xml:space="preserve"> </w:t>
      </w:r>
      <w:r w:rsidRPr="00AE3E82">
        <w:rPr>
          <w:color w:val="FF0000"/>
        </w:rPr>
        <w:t>NeedForInterruptionInfoNR-r18</w:t>
      </w:r>
      <w:r w:rsidR="008F3E3C">
        <w:rPr>
          <w:color w:val="FF0000"/>
        </w:rPr>
        <w:t xml:space="preserve"> </w:t>
      </w:r>
      <w:r w:rsidRPr="00AE3E82">
        <w:rPr>
          <w:color w:val="FF0000"/>
        </w:rPr>
        <w:t xml:space="preserve">                   OPTIONA</w:t>
      </w:r>
      <w:r>
        <w:rPr>
          <w:color w:val="993366"/>
        </w:rPr>
        <w:t>L</w:t>
      </w:r>
    </w:p>
    <w:p w14:paraId="47081D39" w14:textId="77777777" w:rsidR="00AE3E82" w:rsidRDefault="00AE3E82" w:rsidP="00AE3E82">
      <w:pPr>
        <w:pStyle w:val="PL"/>
      </w:pPr>
    </w:p>
    <w:p w14:paraId="1D201594" w14:textId="77777777" w:rsidR="00AE3E82" w:rsidRDefault="00AE3E82" w:rsidP="00FC74B9">
      <w:pPr>
        <w:pStyle w:val="PL"/>
      </w:pPr>
    </w:p>
    <w:p w14:paraId="50BBBD97" w14:textId="183E6A10" w:rsidR="003C55AA" w:rsidRDefault="00FC74B9" w:rsidP="00FC74B9">
      <w:pPr>
        <w:pStyle w:val="paragraph"/>
        <w:spacing w:before="0" w:beforeAutospacing="0" w:after="0" w:afterAutospacing="0"/>
        <w:ind w:left="1125" w:hanging="1125"/>
        <w:textAlignment w:val="baseline"/>
        <w:rPr>
          <w:rStyle w:val="normaltextrun"/>
          <w:rFonts w:ascii="Arial" w:hAnsi="Arial" w:cs="Arial"/>
          <w:sz w:val="28"/>
          <w:szCs w:val="28"/>
          <w:lang w:val="en-GB"/>
        </w:rPr>
      </w:pPr>
      <w:r>
        <w:t>}</w:t>
      </w:r>
    </w:p>
    <w:p w14:paraId="3661707C" w14:textId="77777777" w:rsidR="00AE3E82" w:rsidRDefault="00AE3E82" w:rsidP="00E62527">
      <w:pPr>
        <w:tabs>
          <w:tab w:val="left" w:pos="680"/>
        </w:tabs>
        <w:jc w:val="both"/>
      </w:pPr>
    </w:p>
    <w:p w14:paraId="10651351" w14:textId="7FF58C32" w:rsidR="004044CC" w:rsidRPr="00AE3E82" w:rsidRDefault="00AE3E82" w:rsidP="00E62527">
      <w:pPr>
        <w:tabs>
          <w:tab w:val="left" w:pos="680"/>
        </w:tabs>
        <w:jc w:val="both"/>
        <w:rPr>
          <w:b/>
          <w:bCs/>
        </w:rPr>
      </w:pPr>
      <w:r w:rsidRPr="00AE3E82">
        <w:rPr>
          <w:b/>
          <w:bCs/>
        </w:rPr>
        <w:t>Proposal 3: RAN2 to update the RRC specification with new parameter for gap-needs corresponds to Rel-17 and Rel-18 gap types as</w:t>
      </w:r>
      <w:r w:rsidR="00E62527" w:rsidRPr="00AE3E82">
        <w:rPr>
          <w:b/>
          <w:bCs/>
        </w:rPr>
        <w:tab/>
      </w:r>
      <w:r>
        <w:rPr>
          <w:b/>
          <w:bCs/>
        </w:rPr>
        <w:t xml:space="preserve">proposed in the </w:t>
      </w:r>
      <w:r w:rsidR="008F3E3C">
        <w:rPr>
          <w:b/>
          <w:bCs/>
        </w:rPr>
        <w:t>above table.</w:t>
      </w:r>
    </w:p>
    <w:p w14:paraId="4E78D74C" w14:textId="77777777" w:rsidR="004044CC" w:rsidRDefault="004044CC" w:rsidP="004044CC">
      <w:pPr>
        <w:jc w:val="both"/>
      </w:pPr>
    </w:p>
    <w:p w14:paraId="69B7B8E6" w14:textId="277E040D" w:rsidR="009339CB" w:rsidRPr="006E13D1" w:rsidRDefault="008F2100">
      <w:pPr>
        <w:pStyle w:val="Heading1"/>
        <w:jc w:val="both"/>
      </w:pPr>
      <w:r>
        <w:t>3</w:t>
      </w:r>
      <w:r w:rsidR="009339CB" w:rsidRPr="006E13D1">
        <w:tab/>
      </w:r>
      <w:r w:rsidR="009339CB">
        <w:t>Conclusion</w:t>
      </w:r>
    </w:p>
    <w:p w14:paraId="6143BC50" w14:textId="4685E1F7" w:rsidR="00337CF2" w:rsidRDefault="008F3E3C" w:rsidP="008F3E3C">
      <w:pPr>
        <w:overflowPunct w:val="0"/>
        <w:autoSpaceDE w:val="0"/>
        <w:autoSpaceDN w:val="0"/>
        <w:adjustRightInd w:val="0"/>
        <w:jc w:val="both"/>
        <w:textAlignment w:val="baseline"/>
      </w:pPr>
      <w:r>
        <w:t>In this paper we analyse the extension to Rel-18 MUSIM UAI for capability restriction to include additional information related measurement gap restrictions for Rel-17 and Rel-18 measurement gap types.</w:t>
      </w:r>
    </w:p>
    <w:p w14:paraId="78B2FFEC" w14:textId="0534FCEE" w:rsidR="008F3E3C" w:rsidRDefault="008F3E3C" w:rsidP="008F3E3C">
      <w:pPr>
        <w:overflowPunct w:val="0"/>
        <w:autoSpaceDE w:val="0"/>
        <w:autoSpaceDN w:val="0"/>
        <w:adjustRightInd w:val="0"/>
        <w:jc w:val="both"/>
        <w:textAlignment w:val="baseline"/>
      </w:pPr>
      <w:r>
        <w:t>We make following observations and proposals.</w:t>
      </w:r>
    </w:p>
    <w:p w14:paraId="388DCA07" w14:textId="4B74156D" w:rsidR="008F3E3C" w:rsidRPr="008F3E3C" w:rsidRDefault="008F3E3C" w:rsidP="008F3E3C">
      <w:pPr>
        <w:ind w:left="284"/>
        <w:rPr>
          <w:i/>
          <w:iCs/>
        </w:rPr>
      </w:pPr>
      <w:r w:rsidRPr="008F3E3C">
        <w:rPr>
          <w:i/>
          <w:iCs/>
        </w:rPr>
        <w:t>Observation 1:  Rel-18 UE assistance information includes NeedForGapNR parameter to indicate the updated need for gap for the requested bands from the NTWK-A.</w:t>
      </w:r>
    </w:p>
    <w:p w14:paraId="3C79ECE4" w14:textId="77777777" w:rsidR="004225EF" w:rsidRPr="004225EF" w:rsidRDefault="004225EF" w:rsidP="004225EF">
      <w:pPr>
        <w:ind w:left="284"/>
        <w:rPr>
          <w:i/>
          <w:iCs/>
        </w:rPr>
      </w:pPr>
      <w:r w:rsidRPr="004225EF">
        <w:rPr>
          <w:i/>
          <w:iCs/>
        </w:rPr>
        <w:t>Observation 2A: The NCSG gap requires the second RX availability to allow simultaneous reception during the gap.  If second RX is not available due to MUSIM operation NCGS operation is not possible.</w:t>
      </w:r>
    </w:p>
    <w:p w14:paraId="7081BE99" w14:textId="2C81C3AA" w:rsidR="004225EF" w:rsidRDefault="004225EF" w:rsidP="004225EF">
      <w:pPr>
        <w:tabs>
          <w:tab w:val="left" w:pos="660"/>
        </w:tabs>
        <w:overflowPunct w:val="0"/>
        <w:autoSpaceDE w:val="0"/>
        <w:autoSpaceDN w:val="0"/>
        <w:adjustRightInd w:val="0"/>
        <w:ind w:left="284"/>
        <w:jc w:val="both"/>
        <w:textAlignment w:val="baseline"/>
        <w:rPr>
          <w:b/>
          <w:bCs/>
        </w:rPr>
      </w:pPr>
      <w:r w:rsidRPr="004225EF">
        <w:rPr>
          <w:i/>
          <w:iCs/>
        </w:rPr>
        <w:t>Observation 2B: If the NCSG gap configuration is not changed based on MUSIM operation it may impact lead to packet loss due to mismatch of gap type assumption at UE and NW.</w:t>
      </w:r>
    </w:p>
    <w:p w14:paraId="4F63E9C0" w14:textId="5087457D" w:rsidR="008F3E3C" w:rsidRDefault="008F3E3C" w:rsidP="008F3E3C">
      <w:pPr>
        <w:tabs>
          <w:tab w:val="left" w:pos="660"/>
        </w:tabs>
        <w:overflowPunct w:val="0"/>
        <w:autoSpaceDE w:val="0"/>
        <w:autoSpaceDN w:val="0"/>
        <w:adjustRightInd w:val="0"/>
        <w:jc w:val="both"/>
        <w:textAlignment w:val="baseline"/>
        <w:rPr>
          <w:b/>
          <w:bCs/>
        </w:rPr>
      </w:pPr>
      <w:r w:rsidRPr="00FC74B9">
        <w:rPr>
          <w:b/>
          <w:bCs/>
        </w:rPr>
        <w:t xml:space="preserve">Proposal 1:  Rel-18 MUSIM UAI capability restriction information support </w:t>
      </w:r>
      <w:proofErr w:type="spellStart"/>
      <w:r w:rsidRPr="00FC74B9">
        <w:rPr>
          <w:b/>
          <w:bCs/>
        </w:rPr>
        <w:t>NeedForGapNCSG</w:t>
      </w:r>
      <w:proofErr w:type="spellEnd"/>
      <w:r w:rsidRPr="00FC74B9">
        <w:rPr>
          <w:b/>
          <w:bCs/>
        </w:rPr>
        <w:t xml:space="preserve">-Info-NR and </w:t>
      </w:r>
      <w:proofErr w:type="spellStart"/>
      <w:r w:rsidRPr="00FC74B9">
        <w:rPr>
          <w:b/>
          <w:bCs/>
        </w:rPr>
        <w:t>NeedForGapNCSG-InforEUTRA</w:t>
      </w:r>
      <w:proofErr w:type="spellEnd"/>
      <w:r>
        <w:rPr>
          <w:b/>
          <w:bCs/>
        </w:rPr>
        <w:t>.</w:t>
      </w:r>
    </w:p>
    <w:p w14:paraId="125729C2" w14:textId="77777777" w:rsidR="008F3E3C" w:rsidRDefault="008F3E3C" w:rsidP="008F3E3C">
      <w:pPr>
        <w:rPr>
          <w:b/>
          <w:bCs/>
        </w:rPr>
      </w:pPr>
      <w:r w:rsidRPr="00AE3E82">
        <w:rPr>
          <w:b/>
          <w:bCs/>
        </w:rPr>
        <w:t>Proposal 2: Rel-18 MUSIM UAI capability restriction information include the NeedForInterruptionInfoNR.</w:t>
      </w:r>
    </w:p>
    <w:p w14:paraId="7F420B03" w14:textId="23AD8028" w:rsidR="008F3E3C" w:rsidRPr="00AE3E82" w:rsidRDefault="008F3E3C" w:rsidP="008F3E3C">
      <w:pPr>
        <w:rPr>
          <w:b/>
          <w:bCs/>
        </w:rPr>
      </w:pPr>
      <w:r w:rsidRPr="00AE3E82">
        <w:rPr>
          <w:b/>
          <w:bCs/>
        </w:rPr>
        <w:t>Proposal 3: RAN2 to update the RRC specification with new parameter for gap-needs corresponds to Rel-17 and Rel-18 gap types as</w:t>
      </w:r>
      <w:r w:rsidRPr="00AE3E82">
        <w:rPr>
          <w:b/>
          <w:bCs/>
        </w:rPr>
        <w:tab/>
      </w:r>
      <w:r>
        <w:rPr>
          <w:b/>
          <w:bCs/>
        </w:rPr>
        <w:t>proposed in the above table.</w:t>
      </w:r>
    </w:p>
    <w:p w14:paraId="3BC5122D" w14:textId="0F868B9D" w:rsidR="008F3E3C" w:rsidRDefault="00F70339" w:rsidP="00F70339">
      <w:pPr>
        <w:pStyle w:val="Heading1"/>
      </w:pPr>
      <w:r>
        <w:t>References</w:t>
      </w:r>
    </w:p>
    <w:p w14:paraId="13F39393" w14:textId="2F8149BA" w:rsidR="00F70339" w:rsidRDefault="00F70339" w:rsidP="00F70339">
      <w:r>
        <w:t>1.TS 38.331 Radio Resource control Protocol Specification – V 18.0.0</w:t>
      </w:r>
    </w:p>
    <w:p w14:paraId="39244692" w14:textId="43AD08A0" w:rsidR="00F70339" w:rsidRPr="00F70339" w:rsidRDefault="00F70339" w:rsidP="00F70339">
      <w:r>
        <w:t>2.TS83.133 Radio Resource Management specification – V18.0.0.</w:t>
      </w:r>
    </w:p>
    <w:sectPr w:rsidR="00F70339" w:rsidRPr="00F70339" w:rsidSect="00CF1B82">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280A3" w14:textId="77777777" w:rsidR="00CF1B82" w:rsidRDefault="00CF1B82">
      <w:r>
        <w:separator/>
      </w:r>
    </w:p>
  </w:endnote>
  <w:endnote w:type="continuationSeparator" w:id="0">
    <w:p w14:paraId="37A54F91" w14:textId="77777777" w:rsidR="00CF1B82" w:rsidRDefault="00CF1B82">
      <w:r>
        <w:continuationSeparator/>
      </w:r>
    </w:p>
  </w:endnote>
  <w:endnote w:type="continuationNotice" w:id="1">
    <w:p w14:paraId="45CF043D" w14:textId="77777777" w:rsidR="00CF1B82" w:rsidRDefault="00CF1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93026" w14:textId="77777777" w:rsidR="00CF1B82" w:rsidRDefault="00CF1B82">
      <w:r>
        <w:separator/>
      </w:r>
    </w:p>
  </w:footnote>
  <w:footnote w:type="continuationSeparator" w:id="0">
    <w:p w14:paraId="5CFFCC63" w14:textId="77777777" w:rsidR="00CF1B82" w:rsidRDefault="00CF1B82">
      <w:r>
        <w:continuationSeparator/>
      </w:r>
    </w:p>
  </w:footnote>
  <w:footnote w:type="continuationNotice" w:id="1">
    <w:p w14:paraId="26C0A04E" w14:textId="77777777" w:rsidR="00CF1B82" w:rsidRDefault="00CF1B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13439"/>
    <w:multiLevelType w:val="hybridMultilevel"/>
    <w:tmpl w:val="F2BCB5E0"/>
    <w:lvl w:ilvl="0" w:tplc="BDD88A4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B2E2D69"/>
    <w:multiLevelType w:val="hybridMultilevel"/>
    <w:tmpl w:val="8EF24FE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D6819CE"/>
    <w:multiLevelType w:val="hybridMultilevel"/>
    <w:tmpl w:val="506802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F29707F"/>
    <w:multiLevelType w:val="hybridMultilevel"/>
    <w:tmpl w:val="16AE687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2CA7B70"/>
    <w:multiLevelType w:val="multilevel"/>
    <w:tmpl w:val="42CA7B70"/>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52F39D4"/>
    <w:multiLevelType w:val="hybridMultilevel"/>
    <w:tmpl w:val="1810933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D2855E2"/>
    <w:multiLevelType w:val="multilevel"/>
    <w:tmpl w:val="6D2855E2"/>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DengXian" w:eastAsia="DengXian" w:hAnsi="DengXian"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780"/>
        </w:tabs>
        <w:ind w:left="1780" w:hanging="360"/>
      </w:pPr>
      <w:rPr>
        <w:rFonts w:ascii="Symbol" w:hAnsi="Symbol" w:hint="default"/>
        <w:b/>
        <w:i w:val="0"/>
        <w:color w:val="auto"/>
        <w:sz w:val="22"/>
      </w:rPr>
    </w:lvl>
    <w:lvl w:ilvl="1">
      <w:start w:val="1"/>
      <w:numFmt w:val="bullet"/>
      <w:lvlText w:val="o"/>
      <w:lvlJc w:val="left"/>
      <w:pPr>
        <w:tabs>
          <w:tab w:val="left" w:pos="1601"/>
        </w:tabs>
        <w:ind w:left="1601" w:hanging="360"/>
      </w:pPr>
      <w:rPr>
        <w:rFonts w:ascii="Courier New" w:hAnsi="Courier New" w:cs="Courier New" w:hint="default"/>
      </w:rPr>
    </w:lvl>
    <w:lvl w:ilvl="2">
      <w:start w:val="1"/>
      <w:numFmt w:val="bullet"/>
      <w:lvlText w:val=""/>
      <w:lvlJc w:val="left"/>
      <w:pPr>
        <w:tabs>
          <w:tab w:val="left" w:pos="2321"/>
        </w:tabs>
        <w:ind w:left="2321" w:hanging="360"/>
      </w:pPr>
      <w:rPr>
        <w:rFonts w:ascii="Wingdings" w:hAnsi="Wingdings" w:hint="default"/>
      </w:rPr>
    </w:lvl>
    <w:lvl w:ilvl="3">
      <w:start w:val="1"/>
      <w:numFmt w:val="bullet"/>
      <w:lvlText w:val=""/>
      <w:lvlJc w:val="left"/>
      <w:pPr>
        <w:tabs>
          <w:tab w:val="left" w:pos="3041"/>
        </w:tabs>
        <w:ind w:left="3041" w:hanging="360"/>
      </w:pPr>
      <w:rPr>
        <w:rFonts w:ascii="Symbol" w:hAnsi="Symbol" w:hint="default"/>
      </w:rPr>
    </w:lvl>
    <w:lvl w:ilvl="4">
      <w:start w:val="1"/>
      <w:numFmt w:val="bullet"/>
      <w:lvlText w:val="o"/>
      <w:lvlJc w:val="left"/>
      <w:pPr>
        <w:tabs>
          <w:tab w:val="left" w:pos="3761"/>
        </w:tabs>
        <w:ind w:left="3761" w:hanging="360"/>
      </w:pPr>
      <w:rPr>
        <w:rFonts w:ascii="Courier New" w:hAnsi="Courier New" w:cs="Courier New" w:hint="default"/>
      </w:rPr>
    </w:lvl>
    <w:lvl w:ilvl="5">
      <w:start w:val="1"/>
      <w:numFmt w:val="bullet"/>
      <w:lvlText w:val=""/>
      <w:lvlJc w:val="left"/>
      <w:pPr>
        <w:tabs>
          <w:tab w:val="left" w:pos="4481"/>
        </w:tabs>
        <w:ind w:left="4481" w:hanging="360"/>
      </w:pPr>
      <w:rPr>
        <w:rFonts w:ascii="Wingdings" w:hAnsi="Wingdings" w:hint="default"/>
      </w:rPr>
    </w:lvl>
    <w:lvl w:ilvl="6">
      <w:start w:val="1"/>
      <w:numFmt w:val="bullet"/>
      <w:lvlText w:val=""/>
      <w:lvlJc w:val="left"/>
      <w:pPr>
        <w:tabs>
          <w:tab w:val="left" w:pos="5201"/>
        </w:tabs>
        <w:ind w:left="5201" w:hanging="360"/>
      </w:pPr>
      <w:rPr>
        <w:rFonts w:ascii="Symbol" w:hAnsi="Symbol" w:hint="default"/>
      </w:rPr>
    </w:lvl>
    <w:lvl w:ilvl="7">
      <w:start w:val="1"/>
      <w:numFmt w:val="bullet"/>
      <w:lvlText w:val="o"/>
      <w:lvlJc w:val="left"/>
      <w:pPr>
        <w:tabs>
          <w:tab w:val="left" w:pos="5921"/>
        </w:tabs>
        <w:ind w:left="5921" w:hanging="360"/>
      </w:pPr>
      <w:rPr>
        <w:rFonts w:ascii="Courier New" w:hAnsi="Courier New" w:cs="Courier New" w:hint="default"/>
      </w:rPr>
    </w:lvl>
    <w:lvl w:ilvl="8">
      <w:start w:val="1"/>
      <w:numFmt w:val="bullet"/>
      <w:lvlText w:val=""/>
      <w:lvlJc w:val="left"/>
      <w:pPr>
        <w:tabs>
          <w:tab w:val="left" w:pos="6641"/>
        </w:tabs>
        <w:ind w:left="6641" w:hanging="360"/>
      </w:pPr>
      <w:rPr>
        <w:rFonts w:ascii="Wingdings" w:hAnsi="Wingdings" w:hint="default"/>
      </w:rPr>
    </w:lvl>
  </w:abstractNum>
  <w:abstractNum w:abstractNumId="16" w15:restartNumberingAfterBreak="0">
    <w:nsid w:val="75AB6E53"/>
    <w:multiLevelType w:val="multilevel"/>
    <w:tmpl w:val="75AB6E53"/>
    <w:lvl w:ilvl="0">
      <w:start w:val="1"/>
      <w:numFmt w:val="decimal"/>
      <w:lvlText w:val="%1)"/>
      <w:lvlJc w:val="left"/>
      <w:pPr>
        <w:ind w:left="720" w:hanging="360"/>
      </w:pPr>
      <w:rPr>
        <w:rFonts w:ascii="Times New Roman" w:hAnsi="Times New Roman"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23306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28936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6180627">
    <w:abstractNumId w:val="1"/>
  </w:num>
  <w:num w:numId="4" w16cid:durableId="1288200811">
    <w:abstractNumId w:val="8"/>
  </w:num>
  <w:num w:numId="5" w16cid:durableId="497574631">
    <w:abstractNumId w:val="7"/>
  </w:num>
  <w:num w:numId="6" w16cid:durableId="379331546">
    <w:abstractNumId w:val="10"/>
  </w:num>
  <w:num w:numId="7" w16cid:durableId="871185673">
    <w:abstractNumId w:val="11"/>
  </w:num>
  <w:num w:numId="8" w16cid:durableId="545602999">
    <w:abstractNumId w:val="15"/>
  </w:num>
  <w:num w:numId="9" w16cid:durableId="1745106084">
    <w:abstractNumId w:val="9"/>
  </w:num>
  <w:num w:numId="10" w16cid:durableId="141623800">
    <w:abstractNumId w:val="14"/>
  </w:num>
  <w:num w:numId="11" w16cid:durableId="1058432647">
    <w:abstractNumId w:val="16"/>
  </w:num>
  <w:num w:numId="12" w16cid:durableId="1294599549">
    <w:abstractNumId w:val="13"/>
  </w:num>
  <w:num w:numId="13" w16cid:durableId="796683948">
    <w:abstractNumId w:val="2"/>
  </w:num>
  <w:num w:numId="14" w16cid:durableId="16781160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6760497">
    <w:abstractNumId w:val="12"/>
  </w:num>
  <w:num w:numId="16" w16cid:durableId="753161931">
    <w:abstractNumId w:val="5"/>
  </w:num>
  <w:num w:numId="17" w16cid:durableId="1127620560">
    <w:abstractNumId w:val="15"/>
  </w:num>
  <w:num w:numId="18" w16cid:durableId="871769424">
    <w:abstractNumId w:val="6"/>
  </w:num>
  <w:num w:numId="19" w16cid:durableId="953094445">
    <w:abstractNumId w:val="4"/>
  </w:num>
  <w:num w:numId="20" w16cid:durableId="1470900446">
    <w:abstractNumId w:val="15"/>
  </w:num>
  <w:num w:numId="21" w16cid:durableId="1786582529">
    <w:abstractNumId w:val="15"/>
  </w:num>
  <w:num w:numId="22" w16cid:durableId="1706101302">
    <w:abstractNumId w:val="15"/>
  </w:num>
  <w:num w:numId="23" w16cid:durableId="842621520">
    <w:abstractNumId w:val="15"/>
  </w:num>
  <w:num w:numId="24" w16cid:durableId="1725788588">
    <w:abstractNumId w:val="15"/>
  </w:num>
  <w:num w:numId="25" w16cid:durableId="7262272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A11"/>
    <w:rsid w:val="00007780"/>
    <w:rsid w:val="00016557"/>
    <w:rsid w:val="00023C40"/>
    <w:rsid w:val="000250CB"/>
    <w:rsid w:val="00033397"/>
    <w:rsid w:val="00033B19"/>
    <w:rsid w:val="00040095"/>
    <w:rsid w:val="00050BA0"/>
    <w:rsid w:val="00054F62"/>
    <w:rsid w:val="00057B59"/>
    <w:rsid w:val="00063954"/>
    <w:rsid w:val="000646AE"/>
    <w:rsid w:val="00064D6F"/>
    <w:rsid w:val="00065268"/>
    <w:rsid w:val="00066A50"/>
    <w:rsid w:val="00070F5A"/>
    <w:rsid w:val="00073C9C"/>
    <w:rsid w:val="00076412"/>
    <w:rsid w:val="00080512"/>
    <w:rsid w:val="000862BE"/>
    <w:rsid w:val="00090468"/>
    <w:rsid w:val="00093190"/>
    <w:rsid w:val="00094568"/>
    <w:rsid w:val="0009614C"/>
    <w:rsid w:val="00096526"/>
    <w:rsid w:val="000A4BDD"/>
    <w:rsid w:val="000A711A"/>
    <w:rsid w:val="000A7304"/>
    <w:rsid w:val="000B183E"/>
    <w:rsid w:val="000B7BCF"/>
    <w:rsid w:val="000C2E4B"/>
    <w:rsid w:val="000C522B"/>
    <w:rsid w:val="000D0699"/>
    <w:rsid w:val="000D58AB"/>
    <w:rsid w:val="000E1071"/>
    <w:rsid w:val="000E1C7B"/>
    <w:rsid w:val="000E37CD"/>
    <w:rsid w:val="000E4682"/>
    <w:rsid w:val="000E7E83"/>
    <w:rsid w:val="000F07DD"/>
    <w:rsid w:val="000F2E63"/>
    <w:rsid w:val="000F7C19"/>
    <w:rsid w:val="00112F1A"/>
    <w:rsid w:val="00113EAF"/>
    <w:rsid w:val="00116291"/>
    <w:rsid w:val="001173E7"/>
    <w:rsid w:val="001206A9"/>
    <w:rsid w:val="00123C43"/>
    <w:rsid w:val="00136B78"/>
    <w:rsid w:val="0014006C"/>
    <w:rsid w:val="00144160"/>
    <w:rsid w:val="00145075"/>
    <w:rsid w:val="00150D0F"/>
    <w:rsid w:val="00156E1D"/>
    <w:rsid w:val="001679C1"/>
    <w:rsid w:val="0017259C"/>
    <w:rsid w:val="00172F72"/>
    <w:rsid w:val="001741A0"/>
    <w:rsid w:val="00175FA0"/>
    <w:rsid w:val="001770C9"/>
    <w:rsid w:val="00177FD5"/>
    <w:rsid w:val="00192CF3"/>
    <w:rsid w:val="00194CD0"/>
    <w:rsid w:val="0019506C"/>
    <w:rsid w:val="001A14F5"/>
    <w:rsid w:val="001A1D2D"/>
    <w:rsid w:val="001A40C2"/>
    <w:rsid w:val="001A458C"/>
    <w:rsid w:val="001A7971"/>
    <w:rsid w:val="001B3A96"/>
    <w:rsid w:val="001B49C9"/>
    <w:rsid w:val="001B6333"/>
    <w:rsid w:val="001C168B"/>
    <w:rsid w:val="001C23F4"/>
    <w:rsid w:val="001C4B8D"/>
    <w:rsid w:val="001C4F79"/>
    <w:rsid w:val="001C70DE"/>
    <w:rsid w:val="001D52A7"/>
    <w:rsid w:val="001D562C"/>
    <w:rsid w:val="001E231E"/>
    <w:rsid w:val="001E4CB5"/>
    <w:rsid w:val="001E6BA0"/>
    <w:rsid w:val="001F168B"/>
    <w:rsid w:val="001F7831"/>
    <w:rsid w:val="00202FE1"/>
    <w:rsid w:val="00203687"/>
    <w:rsid w:val="00204045"/>
    <w:rsid w:val="0020712B"/>
    <w:rsid w:val="00212A1C"/>
    <w:rsid w:val="002160C1"/>
    <w:rsid w:val="0022041B"/>
    <w:rsid w:val="00220AC3"/>
    <w:rsid w:val="00221027"/>
    <w:rsid w:val="0022606D"/>
    <w:rsid w:val="00231728"/>
    <w:rsid w:val="00244559"/>
    <w:rsid w:val="00244A05"/>
    <w:rsid w:val="00244F6E"/>
    <w:rsid w:val="00250404"/>
    <w:rsid w:val="00251694"/>
    <w:rsid w:val="00256B74"/>
    <w:rsid w:val="002610D8"/>
    <w:rsid w:val="00262541"/>
    <w:rsid w:val="0026605F"/>
    <w:rsid w:val="002747EC"/>
    <w:rsid w:val="00275262"/>
    <w:rsid w:val="00276AE9"/>
    <w:rsid w:val="00280BFF"/>
    <w:rsid w:val="00283861"/>
    <w:rsid w:val="002855BF"/>
    <w:rsid w:val="00291CFE"/>
    <w:rsid w:val="00296153"/>
    <w:rsid w:val="002B096A"/>
    <w:rsid w:val="002B0F8B"/>
    <w:rsid w:val="002B1818"/>
    <w:rsid w:val="002B2988"/>
    <w:rsid w:val="002B3AD8"/>
    <w:rsid w:val="002B5663"/>
    <w:rsid w:val="002C2E12"/>
    <w:rsid w:val="002C394B"/>
    <w:rsid w:val="002C7247"/>
    <w:rsid w:val="002D0E10"/>
    <w:rsid w:val="002D7CD7"/>
    <w:rsid w:val="002E01F6"/>
    <w:rsid w:val="002E3AA1"/>
    <w:rsid w:val="002F01D4"/>
    <w:rsid w:val="002F0D22"/>
    <w:rsid w:val="002F3955"/>
    <w:rsid w:val="002F4C92"/>
    <w:rsid w:val="003002BD"/>
    <w:rsid w:val="003010D8"/>
    <w:rsid w:val="00305180"/>
    <w:rsid w:val="003073C9"/>
    <w:rsid w:val="00307E15"/>
    <w:rsid w:val="00311B17"/>
    <w:rsid w:val="003134C5"/>
    <w:rsid w:val="003172DC"/>
    <w:rsid w:val="00324212"/>
    <w:rsid w:val="00325AE3"/>
    <w:rsid w:val="00326069"/>
    <w:rsid w:val="00326817"/>
    <w:rsid w:val="00330052"/>
    <w:rsid w:val="00337CF2"/>
    <w:rsid w:val="003418BD"/>
    <w:rsid w:val="00351B10"/>
    <w:rsid w:val="0035462D"/>
    <w:rsid w:val="00363CA5"/>
    <w:rsid w:val="0036432C"/>
    <w:rsid w:val="0036459E"/>
    <w:rsid w:val="00364B41"/>
    <w:rsid w:val="00367A33"/>
    <w:rsid w:val="00383096"/>
    <w:rsid w:val="00383967"/>
    <w:rsid w:val="0039054F"/>
    <w:rsid w:val="00390A84"/>
    <w:rsid w:val="0039346C"/>
    <w:rsid w:val="0039356A"/>
    <w:rsid w:val="0039437A"/>
    <w:rsid w:val="00395CEF"/>
    <w:rsid w:val="0039694F"/>
    <w:rsid w:val="003A1494"/>
    <w:rsid w:val="003A2B24"/>
    <w:rsid w:val="003A2D7E"/>
    <w:rsid w:val="003A41EF"/>
    <w:rsid w:val="003A4C8B"/>
    <w:rsid w:val="003A61AB"/>
    <w:rsid w:val="003B0450"/>
    <w:rsid w:val="003B40AD"/>
    <w:rsid w:val="003B511E"/>
    <w:rsid w:val="003C1CA4"/>
    <w:rsid w:val="003C3185"/>
    <w:rsid w:val="003C4E37"/>
    <w:rsid w:val="003C55AA"/>
    <w:rsid w:val="003C7404"/>
    <w:rsid w:val="003D1FF4"/>
    <w:rsid w:val="003E16BE"/>
    <w:rsid w:val="003E51B1"/>
    <w:rsid w:val="003E545C"/>
    <w:rsid w:val="003E6D84"/>
    <w:rsid w:val="003F2CE6"/>
    <w:rsid w:val="003F4C46"/>
    <w:rsid w:val="003F4E28"/>
    <w:rsid w:val="003F4E35"/>
    <w:rsid w:val="003F5385"/>
    <w:rsid w:val="004006E8"/>
    <w:rsid w:val="00401855"/>
    <w:rsid w:val="00402F08"/>
    <w:rsid w:val="004039A4"/>
    <w:rsid w:val="00404321"/>
    <w:rsid w:val="004044CC"/>
    <w:rsid w:val="0040672D"/>
    <w:rsid w:val="0041349B"/>
    <w:rsid w:val="00414CBD"/>
    <w:rsid w:val="00417A95"/>
    <w:rsid w:val="00421376"/>
    <w:rsid w:val="004225EF"/>
    <w:rsid w:val="004257B3"/>
    <w:rsid w:val="00433FC8"/>
    <w:rsid w:val="00446903"/>
    <w:rsid w:val="00446C3A"/>
    <w:rsid w:val="004556C3"/>
    <w:rsid w:val="0045770E"/>
    <w:rsid w:val="0046052A"/>
    <w:rsid w:val="0046150D"/>
    <w:rsid w:val="004647D7"/>
    <w:rsid w:val="00465587"/>
    <w:rsid w:val="00474D32"/>
    <w:rsid w:val="00477455"/>
    <w:rsid w:val="00494094"/>
    <w:rsid w:val="004A1ACF"/>
    <w:rsid w:val="004A1F7B"/>
    <w:rsid w:val="004A2128"/>
    <w:rsid w:val="004A60BD"/>
    <w:rsid w:val="004B0212"/>
    <w:rsid w:val="004B2DD2"/>
    <w:rsid w:val="004C207A"/>
    <w:rsid w:val="004C30CD"/>
    <w:rsid w:val="004C44D2"/>
    <w:rsid w:val="004C590A"/>
    <w:rsid w:val="004C6EEF"/>
    <w:rsid w:val="004D2B09"/>
    <w:rsid w:val="004D3578"/>
    <w:rsid w:val="004D380D"/>
    <w:rsid w:val="004E213A"/>
    <w:rsid w:val="004E28E8"/>
    <w:rsid w:val="004F0E2D"/>
    <w:rsid w:val="004F236B"/>
    <w:rsid w:val="004F2562"/>
    <w:rsid w:val="004F2B79"/>
    <w:rsid w:val="004F3756"/>
    <w:rsid w:val="004F4540"/>
    <w:rsid w:val="004F73A7"/>
    <w:rsid w:val="005023CC"/>
    <w:rsid w:val="00502996"/>
    <w:rsid w:val="00503171"/>
    <w:rsid w:val="005064C0"/>
    <w:rsid w:val="00506C28"/>
    <w:rsid w:val="005124F1"/>
    <w:rsid w:val="00516A1F"/>
    <w:rsid w:val="00520484"/>
    <w:rsid w:val="00530460"/>
    <w:rsid w:val="00532454"/>
    <w:rsid w:val="00534079"/>
    <w:rsid w:val="00534DA0"/>
    <w:rsid w:val="00536D5A"/>
    <w:rsid w:val="00537A3B"/>
    <w:rsid w:val="005439AB"/>
    <w:rsid w:val="005439C5"/>
    <w:rsid w:val="00543E6C"/>
    <w:rsid w:val="00544FA7"/>
    <w:rsid w:val="00554E9C"/>
    <w:rsid w:val="00557C56"/>
    <w:rsid w:val="005603C5"/>
    <w:rsid w:val="00564199"/>
    <w:rsid w:val="00565087"/>
    <w:rsid w:val="0056573F"/>
    <w:rsid w:val="00571279"/>
    <w:rsid w:val="00584E12"/>
    <w:rsid w:val="005A49C6"/>
    <w:rsid w:val="005C3FFF"/>
    <w:rsid w:val="005C46DD"/>
    <w:rsid w:val="005C50AB"/>
    <w:rsid w:val="005C766E"/>
    <w:rsid w:val="005C7CD5"/>
    <w:rsid w:val="005D1EB6"/>
    <w:rsid w:val="005D44A3"/>
    <w:rsid w:val="005D5338"/>
    <w:rsid w:val="005E0730"/>
    <w:rsid w:val="005E5A64"/>
    <w:rsid w:val="005F14D9"/>
    <w:rsid w:val="005F4A9A"/>
    <w:rsid w:val="005F7049"/>
    <w:rsid w:val="00605851"/>
    <w:rsid w:val="00611566"/>
    <w:rsid w:val="00611EAA"/>
    <w:rsid w:val="00616194"/>
    <w:rsid w:val="00616A76"/>
    <w:rsid w:val="0062518B"/>
    <w:rsid w:val="00645202"/>
    <w:rsid w:val="00646BFD"/>
    <w:rsid w:val="00646D99"/>
    <w:rsid w:val="00651093"/>
    <w:rsid w:val="00656910"/>
    <w:rsid w:val="006574C0"/>
    <w:rsid w:val="00664149"/>
    <w:rsid w:val="00671826"/>
    <w:rsid w:val="00674388"/>
    <w:rsid w:val="00680515"/>
    <w:rsid w:val="0069220B"/>
    <w:rsid w:val="00696821"/>
    <w:rsid w:val="006A403B"/>
    <w:rsid w:val="006B5831"/>
    <w:rsid w:val="006C43B1"/>
    <w:rsid w:val="006C66D8"/>
    <w:rsid w:val="006D1281"/>
    <w:rsid w:val="006D1E24"/>
    <w:rsid w:val="006D35DE"/>
    <w:rsid w:val="006D6DF8"/>
    <w:rsid w:val="006D7CE5"/>
    <w:rsid w:val="006E1057"/>
    <w:rsid w:val="006E1417"/>
    <w:rsid w:val="006E54FA"/>
    <w:rsid w:val="006F0C71"/>
    <w:rsid w:val="006F317E"/>
    <w:rsid w:val="006F42A2"/>
    <w:rsid w:val="006F6A2C"/>
    <w:rsid w:val="00700A0F"/>
    <w:rsid w:val="00705E28"/>
    <w:rsid w:val="007069DC"/>
    <w:rsid w:val="00710201"/>
    <w:rsid w:val="00717EC5"/>
    <w:rsid w:val="0072073A"/>
    <w:rsid w:val="007342B5"/>
    <w:rsid w:val="00734A5B"/>
    <w:rsid w:val="00734E15"/>
    <w:rsid w:val="00741337"/>
    <w:rsid w:val="00744E76"/>
    <w:rsid w:val="00751145"/>
    <w:rsid w:val="007529EC"/>
    <w:rsid w:val="00753BDC"/>
    <w:rsid w:val="0075510C"/>
    <w:rsid w:val="00757D40"/>
    <w:rsid w:val="007632D7"/>
    <w:rsid w:val="0076557A"/>
    <w:rsid w:val="007662B5"/>
    <w:rsid w:val="00772333"/>
    <w:rsid w:val="007731B1"/>
    <w:rsid w:val="00781F0F"/>
    <w:rsid w:val="00784FCE"/>
    <w:rsid w:val="00784FE2"/>
    <w:rsid w:val="0078727C"/>
    <w:rsid w:val="007877C4"/>
    <w:rsid w:val="0079049D"/>
    <w:rsid w:val="00792844"/>
    <w:rsid w:val="00793DC5"/>
    <w:rsid w:val="00796823"/>
    <w:rsid w:val="007A2E55"/>
    <w:rsid w:val="007A4C9E"/>
    <w:rsid w:val="007A57A9"/>
    <w:rsid w:val="007A5F03"/>
    <w:rsid w:val="007A68DA"/>
    <w:rsid w:val="007B043F"/>
    <w:rsid w:val="007B18D8"/>
    <w:rsid w:val="007B357C"/>
    <w:rsid w:val="007C04BE"/>
    <w:rsid w:val="007C095F"/>
    <w:rsid w:val="007C2DD0"/>
    <w:rsid w:val="007E386C"/>
    <w:rsid w:val="007E77A8"/>
    <w:rsid w:val="007E7ABD"/>
    <w:rsid w:val="007F26D0"/>
    <w:rsid w:val="007F2E08"/>
    <w:rsid w:val="007F39EA"/>
    <w:rsid w:val="007F4BC1"/>
    <w:rsid w:val="007F57C3"/>
    <w:rsid w:val="008024FA"/>
    <w:rsid w:val="008028A4"/>
    <w:rsid w:val="00813245"/>
    <w:rsid w:val="0082045A"/>
    <w:rsid w:val="0083463B"/>
    <w:rsid w:val="008352DF"/>
    <w:rsid w:val="00837216"/>
    <w:rsid w:val="00840B73"/>
    <w:rsid w:val="00840DE0"/>
    <w:rsid w:val="00842C2F"/>
    <w:rsid w:val="00847CD0"/>
    <w:rsid w:val="008607A8"/>
    <w:rsid w:val="0086354A"/>
    <w:rsid w:val="0087075B"/>
    <w:rsid w:val="008729C2"/>
    <w:rsid w:val="008768CA"/>
    <w:rsid w:val="00877EF9"/>
    <w:rsid w:val="00880559"/>
    <w:rsid w:val="00882134"/>
    <w:rsid w:val="00890873"/>
    <w:rsid w:val="00891273"/>
    <w:rsid w:val="00895113"/>
    <w:rsid w:val="00896147"/>
    <w:rsid w:val="008A72C1"/>
    <w:rsid w:val="008B5306"/>
    <w:rsid w:val="008C2406"/>
    <w:rsid w:val="008C2E2A"/>
    <w:rsid w:val="008C3057"/>
    <w:rsid w:val="008C4C99"/>
    <w:rsid w:val="008C4F35"/>
    <w:rsid w:val="008D2E4D"/>
    <w:rsid w:val="008E1587"/>
    <w:rsid w:val="008E6032"/>
    <w:rsid w:val="008E7A39"/>
    <w:rsid w:val="008E7C66"/>
    <w:rsid w:val="008F2100"/>
    <w:rsid w:val="008F396F"/>
    <w:rsid w:val="008F3DCD"/>
    <w:rsid w:val="008F3E3C"/>
    <w:rsid w:val="00901A8E"/>
    <w:rsid w:val="0090271F"/>
    <w:rsid w:val="00902DB9"/>
    <w:rsid w:val="0090466A"/>
    <w:rsid w:val="00905857"/>
    <w:rsid w:val="009058A2"/>
    <w:rsid w:val="00907460"/>
    <w:rsid w:val="009123D2"/>
    <w:rsid w:val="00913A4D"/>
    <w:rsid w:val="00923655"/>
    <w:rsid w:val="00924598"/>
    <w:rsid w:val="0092791C"/>
    <w:rsid w:val="009339CB"/>
    <w:rsid w:val="00936071"/>
    <w:rsid w:val="00936DED"/>
    <w:rsid w:val="009376CD"/>
    <w:rsid w:val="00940212"/>
    <w:rsid w:val="00942EC2"/>
    <w:rsid w:val="00944E21"/>
    <w:rsid w:val="00945881"/>
    <w:rsid w:val="00953501"/>
    <w:rsid w:val="00953B2D"/>
    <w:rsid w:val="00961B32"/>
    <w:rsid w:val="00962509"/>
    <w:rsid w:val="0096583D"/>
    <w:rsid w:val="00970DB3"/>
    <w:rsid w:val="00974BB0"/>
    <w:rsid w:val="00975BCD"/>
    <w:rsid w:val="0098041C"/>
    <w:rsid w:val="00982E17"/>
    <w:rsid w:val="0098525E"/>
    <w:rsid w:val="009856AA"/>
    <w:rsid w:val="00986480"/>
    <w:rsid w:val="009921AE"/>
    <w:rsid w:val="009928A9"/>
    <w:rsid w:val="00992A1A"/>
    <w:rsid w:val="00997C88"/>
    <w:rsid w:val="009A07F2"/>
    <w:rsid w:val="009A0AF3"/>
    <w:rsid w:val="009A1306"/>
    <w:rsid w:val="009A2064"/>
    <w:rsid w:val="009A2FC8"/>
    <w:rsid w:val="009A3618"/>
    <w:rsid w:val="009A74B0"/>
    <w:rsid w:val="009B07CD"/>
    <w:rsid w:val="009B3292"/>
    <w:rsid w:val="009B3E4C"/>
    <w:rsid w:val="009B40C7"/>
    <w:rsid w:val="009C19E9"/>
    <w:rsid w:val="009C3435"/>
    <w:rsid w:val="009C741A"/>
    <w:rsid w:val="009D49BC"/>
    <w:rsid w:val="009D74A6"/>
    <w:rsid w:val="009D7F74"/>
    <w:rsid w:val="009E0E87"/>
    <w:rsid w:val="009E45DD"/>
    <w:rsid w:val="009E794C"/>
    <w:rsid w:val="009F08AF"/>
    <w:rsid w:val="00A10F02"/>
    <w:rsid w:val="00A136D2"/>
    <w:rsid w:val="00A14A3D"/>
    <w:rsid w:val="00A1583F"/>
    <w:rsid w:val="00A204CA"/>
    <w:rsid w:val="00A20634"/>
    <w:rsid w:val="00A209D6"/>
    <w:rsid w:val="00A22738"/>
    <w:rsid w:val="00A230F4"/>
    <w:rsid w:val="00A237D6"/>
    <w:rsid w:val="00A23DCC"/>
    <w:rsid w:val="00A33691"/>
    <w:rsid w:val="00A36F5F"/>
    <w:rsid w:val="00A430EC"/>
    <w:rsid w:val="00A47D72"/>
    <w:rsid w:val="00A52FE6"/>
    <w:rsid w:val="00A53724"/>
    <w:rsid w:val="00A54B2B"/>
    <w:rsid w:val="00A570B1"/>
    <w:rsid w:val="00A63B22"/>
    <w:rsid w:val="00A64196"/>
    <w:rsid w:val="00A703B6"/>
    <w:rsid w:val="00A73D26"/>
    <w:rsid w:val="00A757E7"/>
    <w:rsid w:val="00A82346"/>
    <w:rsid w:val="00A83049"/>
    <w:rsid w:val="00A86B8B"/>
    <w:rsid w:val="00A87ED3"/>
    <w:rsid w:val="00A9671C"/>
    <w:rsid w:val="00A97D14"/>
    <w:rsid w:val="00AA1181"/>
    <w:rsid w:val="00AA1553"/>
    <w:rsid w:val="00AA7F95"/>
    <w:rsid w:val="00AB36FA"/>
    <w:rsid w:val="00AC5F97"/>
    <w:rsid w:val="00AD2C97"/>
    <w:rsid w:val="00AE0411"/>
    <w:rsid w:val="00AE32C7"/>
    <w:rsid w:val="00AE3E82"/>
    <w:rsid w:val="00AF20B1"/>
    <w:rsid w:val="00AF6827"/>
    <w:rsid w:val="00B044C8"/>
    <w:rsid w:val="00B05380"/>
    <w:rsid w:val="00B05962"/>
    <w:rsid w:val="00B07FEC"/>
    <w:rsid w:val="00B135A3"/>
    <w:rsid w:val="00B15449"/>
    <w:rsid w:val="00B16C2F"/>
    <w:rsid w:val="00B2659B"/>
    <w:rsid w:val="00B27303"/>
    <w:rsid w:val="00B300F6"/>
    <w:rsid w:val="00B30592"/>
    <w:rsid w:val="00B42186"/>
    <w:rsid w:val="00B422C3"/>
    <w:rsid w:val="00B47FD1"/>
    <w:rsid w:val="00B5024B"/>
    <w:rsid w:val="00B516BB"/>
    <w:rsid w:val="00B534D1"/>
    <w:rsid w:val="00B667EA"/>
    <w:rsid w:val="00B7538C"/>
    <w:rsid w:val="00B77927"/>
    <w:rsid w:val="00B819E0"/>
    <w:rsid w:val="00B8225C"/>
    <w:rsid w:val="00B83588"/>
    <w:rsid w:val="00B84DB2"/>
    <w:rsid w:val="00B94C8D"/>
    <w:rsid w:val="00B951DB"/>
    <w:rsid w:val="00B964B8"/>
    <w:rsid w:val="00BA3D1B"/>
    <w:rsid w:val="00BA433F"/>
    <w:rsid w:val="00BA5F55"/>
    <w:rsid w:val="00BA6950"/>
    <w:rsid w:val="00BA69E9"/>
    <w:rsid w:val="00BB0638"/>
    <w:rsid w:val="00BB5136"/>
    <w:rsid w:val="00BB5406"/>
    <w:rsid w:val="00BC3555"/>
    <w:rsid w:val="00BC57CA"/>
    <w:rsid w:val="00BD05CE"/>
    <w:rsid w:val="00BD35E0"/>
    <w:rsid w:val="00BD611B"/>
    <w:rsid w:val="00BF4164"/>
    <w:rsid w:val="00C050ED"/>
    <w:rsid w:val="00C12B51"/>
    <w:rsid w:val="00C13065"/>
    <w:rsid w:val="00C17A26"/>
    <w:rsid w:val="00C24650"/>
    <w:rsid w:val="00C25465"/>
    <w:rsid w:val="00C33073"/>
    <w:rsid w:val="00C33079"/>
    <w:rsid w:val="00C33C99"/>
    <w:rsid w:val="00C3414E"/>
    <w:rsid w:val="00C35554"/>
    <w:rsid w:val="00C44476"/>
    <w:rsid w:val="00C46702"/>
    <w:rsid w:val="00C47354"/>
    <w:rsid w:val="00C50168"/>
    <w:rsid w:val="00C52851"/>
    <w:rsid w:val="00C55A12"/>
    <w:rsid w:val="00C6553E"/>
    <w:rsid w:val="00C65932"/>
    <w:rsid w:val="00C66285"/>
    <w:rsid w:val="00C7234D"/>
    <w:rsid w:val="00C7575B"/>
    <w:rsid w:val="00C77606"/>
    <w:rsid w:val="00C81028"/>
    <w:rsid w:val="00C83A13"/>
    <w:rsid w:val="00C85D74"/>
    <w:rsid w:val="00C86F10"/>
    <w:rsid w:val="00C9068C"/>
    <w:rsid w:val="00C92967"/>
    <w:rsid w:val="00C934A3"/>
    <w:rsid w:val="00C943D0"/>
    <w:rsid w:val="00C9488C"/>
    <w:rsid w:val="00CA1AA0"/>
    <w:rsid w:val="00CA3D0C"/>
    <w:rsid w:val="00CA3E7B"/>
    <w:rsid w:val="00CA654B"/>
    <w:rsid w:val="00CA774D"/>
    <w:rsid w:val="00CB569B"/>
    <w:rsid w:val="00CB65C8"/>
    <w:rsid w:val="00CB72B8"/>
    <w:rsid w:val="00CD0BA8"/>
    <w:rsid w:val="00CD4C7B"/>
    <w:rsid w:val="00CD58FE"/>
    <w:rsid w:val="00CD74EC"/>
    <w:rsid w:val="00CF1B82"/>
    <w:rsid w:val="00D00B44"/>
    <w:rsid w:val="00D01A3C"/>
    <w:rsid w:val="00D01CA6"/>
    <w:rsid w:val="00D16741"/>
    <w:rsid w:val="00D17D59"/>
    <w:rsid w:val="00D2020B"/>
    <w:rsid w:val="00D24491"/>
    <w:rsid w:val="00D25F13"/>
    <w:rsid w:val="00D26E86"/>
    <w:rsid w:val="00D31B08"/>
    <w:rsid w:val="00D3298D"/>
    <w:rsid w:val="00D33BE3"/>
    <w:rsid w:val="00D348A9"/>
    <w:rsid w:val="00D34C84"/>
    <w:rsid w:val="00D3728B"/>
    <w:rsid w:val="00D3792D"/>
    <w:rsid w:val="00D41BFC"/>
    <w:rsid w:val="00D4224D"/>
    <w:rsid w:val="00D50DF9"/>
    <w:rsid w:val="00D55E47"/>
    <w:rsid w:val="00D57C1E"/>
    <w:rsid w:val="00D603C1"/>
    <w:rsid w:val="00D62E19"/>
    <w:rsid w:val="00D66AF0"/>
    <w:rsid w:val="00D67CD1"/>
    <w:rsid w:val="00D7104B"/>
    <w:rsid w:val="00D71CB7"/>
    <w:rsid w:val="00D738D6"/>
    <w:rsid w:val="00D75705"/>
    <w:rsid w:val="00D80795"/>
    <w:rsid w:val="00D80A41"/>
    <w:rsid w:val="00D80BC3"/>
    <w:rsid w:val="00D854BE"/>
    <w:rsid w:val="00D8582B"/>
    <w:rsid w:val="00D87170"/>
    <w:rsid w:val="00D87E00"/>
    <w:rsid w:val="00D9134D"/>
    <w:rsid w:val="00D95608"/>
    <w:rsid w:val="00D96D11"/>
    <w:rsid w:val="00DA3377"/>
    <w:rsid w:val="00DA6132"/>
    <w:rsid w:val="00DA7223"/>
    <w:rsid w:val="00DA7A03"/>
    <w:rsid w:val="00DA7A48"/>
    <w:rsid w:val="00DB0DB8"/>
    <w:rsid w:val="00DB1818"/>
    <w:rsid w:val="00DC309B"/>
    <w:rsid w:val="00DC3C9C"/>
    <w:rsid w:val="00DC4DA2"/>
    <w:rsid w:val="00DC5261"/>
    <w:rsid w:val="00DD74E7"/>
    <w:rsid w:val="00DE07BB"/>
    <w:rsid w:val="00DE25D2"/>
    <w:rsid w:val="00DE4164"/>
    <w:rsid w:val="00DF2BE7"/>
    <w:rsid w:val="00E00696"/>
    <w:rsid w:val="00E046DB"/>
    <w:rsid w:val="00E05057"/>
    <w:rsid w:val="00E1705A"/>
    <w:rsid w:val="00E231F3"/>
    <w:rsid w:val="00E2545B"/>
    <w:rsid w:val="00E271AE"/>
    <w:rsid w:val="00E33A1A"/>
    <w:rsid w:val="00E371E7"/>
    <w:rsid w:val="00E419B2"/>
    <w:rsid w:val="00E4537D"/>
    <w:rsid w:val="00E46C08"/>
    <w:rsid w:val="00E471CF"/>
    <w:rsid w:val="00E47D86"/>
    <w:rsid w:val="00E53C46"/>
    <w:rsid w:val="00E54610"/>
    <w:rsid w:val="00E56E29"/>
    <w:rsid w:val="00E609D3"/>
    <w:rsid w:val="00E61A78"/>
    <w:rsid w:val="00E62527"/>
    <w:rsid w:val="00E62835"/>
    <w:rsid w:val="00E642D3"/>
    <w:rsid w:val="00E74C54"/>
    <w:rsid w:val="00E77645"/>
    <w:rsid w:val="00E806D0"/>
    <w:rsid w:val="00E8280C"/>
    <w:rsid w:val="00E83697"/>
    <w:rsid w:val="00E859B6"/>
    <w:rsid w:val="00E85D3B"/>
    <w:rsid w:val="00E86A70"/>
    <w:rsid w:val="00E95657"/>
    <w:rsid w:val="00EA3788"/>
    <w:rsid w:val="00EA66C9"/>
    <w:rsid w:val="00EB45F7"/>
    <w:rsid w:val="00EB5D32"/>
    <w:rsid w:val="00EB60FC"/>
    <w:rsid w:val="00EC17EB"/>
    <w:rsid w:val="00EC4A25"/>
    <w:rsid w:val="00EC7ED9"/>
    <w:rsid w:val="00ED267B"/>
    <w:rsid w:val="00ED7426"/>
    <w:rsid w:val="00EE1035"/>
    <w:rsid w:val="00EE1FF9"/>
    <w:rsid w:val="00EE3B77"/>
    <w:rsid w:val="00EE3D4C"/>
    <w:rsid w:val="00EE6760"/>
    <w:rsid w:val="00EF612C"/>
    <w:rsid w:val="00F025A2"/>
    <w:rsid w:val="00F02DC9"/>
    <w:rsid w:val="00F036E9"/>
    <w:rsid w:val="00F07388"/>
    <w:rsid w:val="00F15D9F"/>
    <w:rsid w:val="00F2026E"/>
    <w:rsid w:val="00F206CC"/>
    <w:rsid w:val="00F2210A"/>
    <w:rsid w:val="00F23B1C"/>
    <w:rsid w:val="00F25CEE"/>
    <w:rsid w:val="00F25E12"/>
    <w:rsid w:val="00F31372"/>
    <w:rsid w:val="00F37743"/>
    <w:rsid w:val="00F41ACA"/>
    <w:rsid w:val="00F41B3A"/>
    <w:rsid w:val="00F41BC8"/>
    <w:rsid w:val="00F54A3D"/>
    <w:rsid w:val="00F54CB0"/>
    <w:rsid w:val="00F56C55"/>
    <w:rsid w:val="00F579CD"/>
    <w:rsid w:val="00F60F2B"/>
    <w:rsid w:val="00F626B3"/>
    <w:rsid w:val="00F6538E"/>
    <w:rsid w:val="00F653B8"/>
    <w:rsid w:val="00F70339"/>
    <w:rsid w:val="00F71B89"/>
    <w:rsid w:val="00F7353C"/>
    <w:rsid w:val="00F75820"/>
    <w:rsid w:val="00F758A6"/>
    <w:rsid w:val="00F759A4"/>
    <w:rsid w:val="00F76F8F"/>
    <w:rsid w:val="00F82AD4"/>
    <w:rsid w:val="00F8542F"/>
    <w:rsid w:val="00F87257"/>
    <w:rsid w:val="00F91D78"/>
    <w:rsid w:val="00F9329C"/>
    <w:rsid w:val="00F941DF"/>
    <w:rsid w:val="00FA1266"/>
    <w:rsid w:val="00FB36FA"/>
    <w:rsid w:val="00FC1192"/>
    <w:rsid w:val="00FC4B88"/>
    <w:rsid w:val="00FC590F"/>
    <w:rsid w:val="00FC74B9"/>
    <w:rsid w:val="00FD1823"/>
    <w:rsid w:val="00FE106D"/>
    <w:rsid w:val="00FE13EE"/>
    <w:rsid w:val="00FE251B"/>
    <w:rsid w:val="00FF03CC"/>
    <w:rsid w:val="00FF59C3"/>
    <w:rsid w:val="259C95C1"/>
    <w:rsid w:val="3F26467E"/>
    <w:rsid w:val="42AF6CF4"/>
    <w:rsid w:val="475DF55B"/>
    <w:rsid w:val="7997618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3E497A3-B010-48C0-A4BF-C8F0F4755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Hyperlink" w:uiPriority="99" w:qFormat="1"/>
    <w:lsdException w:name="FollowedHyperlink" w:qFormat="1"/>
    <w:lsdException w:name="Strong" w:qFormat="1"/>
    <w:lsdException w:name="Emphasis" w:uiPriority="20" w:qFormat="1"/>
    <w:lsdException w:name="Document Map"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59"/>
    <w:qFormat/>
    <w:rsid w:val="00AA11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A1181"/>
    <w:rPr>
      <w:lang w:eastAsia="en-US"/>
    </w:rPr>
  </w:style>
  <w:style w:type="character" w:customStyle="1" w:styleId="EditorsNoteChar">
    <w:name w:val="Editor's Note Char"/>
    <w:aliases w:val="EN Char"/>
    <w:link w:val="EditorsNote"/>
    <w:qFormat/>
    <w:rsid w:val="00AA1181"/>
    <w:rPr>
      <w:color w:val="FF0000"/>
      <w:lang w:eastAsia="en-US"/>
    </w:rPr>
  </w:style>
  <w:style w:type="character" w:customStyle="1" w:styleId="B2Char">
    <w:name w:val="B2 Char"/>
    <w:link w:val="B2"/>
    <w:qFormat/>
    <w:rsid w:val="00AA1181"/>
    <w:rPr>
      <w:lang w:eastAsia="en-US"/>
    </w:rPr>
  </w:style>
  <w:style w:type="paragraph" w:styleId="List3">
    <w:name w:val="List 3"/>
    <w:basedOn w:val="List2"/>
    <w:qFormat/>
    <w:rsid w:val="00C934A3"/>
    <w:pPr>
      <w:ind w:left="1135"/>
    </w:pPr>
  </w:style>
  <w:style w:type="paragraph" w:styleId="List2">
    <w:name w:val="List 2"/>
    <w:basedOn w:val="List"/>
    <w:qFormat/>
    <w:rsid w:val="00C934A3"/>
    <w:pPr>
      <w:ind w:left="851"/>
    </w:pPr>
  </w:style>
  <w:style w:type="paragraph" w:styleId="List">
    <w:name w:val="List"/>
    <w:basedOn w:val="Normal"/>
    <w:qFormat/>
    <w:rsid w:val="00C934A3"/>
    <w:pPr>
      <w:ind w:left="568" w:hanging="284"/>
    </w:pPr>
    <w:rPr>
      <w:rFonts w:eastAsiaTheme="minorEastAsia"/>
    </w:rPr>
  </w:style>
  <w:style w:type="paragraph" w:styleId="ListNumber2">
    <w:name w:val="List Number 2"/>
    <w:basedOn w:val="ListNumber"/>
    <w:rsid w:val="00C934A3"/>
    <w:pPr>
      <w:ind w:left="851"/>
    </w:pPr>
  </w:style>
  <w:style w:type="paragraph" w:styleId="ListNumber">
    <w:name w:val="List Number"/>
    <w:basedOn w:val="List"/>
    <w:qFormat/>
    <w:rsid w:val="00C934A3"/>
  </w:style>
  <w:style w:type="paragraph" w:styleId="ListBullet4">
    <w:name w:val="List Bullet 4"/>
    <w:basedOn w:val="ListBullet3"/>
    <w:qFormat/>
    <w:rsid w:val="00C934A3"/>
    <w:pPr>
      <w:ind w:left="1418"/>
    </w:pPr>
  </w:style>
  <w:style w:type="paragraph" w:styleId="ListBullet3">
    <w:name w:val="List Bullet 3"/>
    <w:basedOn w:val="ListBullet2"/>
    <w:qFormat/>
    <w:rsid w:val="00C934A3"/>
    <w:pPr>
      <w:ind w:left="1135"/>
    </w:pPr>
  </w:style>
  <w:style w:type="paragraph" w:styleId="ListBullet2">
    <w:name w:val="List Bullet 2"/>
    <w:basedOn w:val="ListBullet"/>
    <w:qFormat/>
    <w:rsid w:val="00C934A3"/>
    <w:pPr>
      <w:ind w:left="851"/>
    </w:pPr>
  </w:style>
  <w:style w:type="paragraph" w:styleId="ListBullet">
    <w:name w:val="List Bullet"/>
    <w:basedOn w:val="List"/>
    <w:qFormat/>
    <w:rsid w:val="00C934A3"/>
  </w:style>
  <w:style w:type="paragraph" w:styleId="CommentText">
    <w:name w:val="annotation text"/>
    <w:basedOn w:val="Normal"/>
    <w:link w:val="CommentTextChar"/>
    <w:uiPriority w:val="99"/>
    <w:qFormat/>
    <w:rsid w:val="00C934A3"/>
    <w:rPr>
      <w:rFonts w:eastAsiaTheme="minorEastAsia"/>
    </w:rPr>
  </w:style>
  <w:style w:type="character" w:customStyle="1" w:styleId="CommentTextChar">
    <w:name w:val="Comment Text Char"/>
    <w:basedOn w:val="DefaultParagraphFont"/>
    <w:link w:val="CommentText"/>
    <w:uiPriority w:val="99"/>
    <w:qFormat/>
    <w:rsid w:val="00C934A3"/>
    <w:rPr>
      <w:rFonts w:eastAsiaTheme="minorEastAsia"/>
      <w:lang w:eastAsia="en-US"/>
    </w:rPr>
  </w:style>
  <w:style w:type="paragraph" w:styleId="ListBullet5">
    <w:name w:val="List Bullet 5"/>
    <w:basedOn w:val="ListBullet4"/>
    <w:qFormat/>
    <w:rsid w:val="00C934A3"/>
    <w:pPr>
      <w:ind w:left="1702"/>
    </w:pPr>
  </w:style>
  <w:style w:type="paragraph" w:styleId="FootnoteText">
    <w:name w:val="footnote text"/>
    <w:basedOn w:val="Normal"/>
    <w:link w:val="FootnoteTextChar"/>
    <w:rsid w:val="00C934A3"/>
    <w:pPr>
      <w:keepLines/>
      <w:spacing w:after="0"/>
      <w:ind w:left="454" w:hanging="454"/>
    </w:pPr>
    <w:rPr>
      <w:rFonts w:eastAsiaTheme="minorEastAsia"/>
      <w:sz w:val="16"/>
    </w:rPr>
  </w:style>
  <w:style w:type="character" w:customStyle="1" w:styleId="FootnoteTextChar">
    <w:name w:val="Footnote Text Char"/>
    <w:basedOn w:val="DefaultParagraphFont"/>
    <w:link w:val="FootnoteText"/>
    <w:qFormat/>
    <w:rsid w:val="00C934A3"/>
    <w:rPr>
      <w:rFonts w:eastAsiaTheme="minorEastAsia"/>
      <w:sz w:val="16"/>
      <w:lang w:eastAsia="en-US"/>
    </w:rPr>
  </w:style>
  <w:style w:type="paragraph" w:styleId="List5">
    <w:name w:val="List 5"/>
    <w:basedOn w:val="List4"/>
    <w:qFormat/>
    <w:rsid w:val="00C934A3"/>
    <w:pPr>
      <w:ind w:left="1702"/>
    </w:pPr>
  </w:style>
  <w:style w:type="paragraph" w:styleId="List4">
    <w:name w:val="List 4"/>
    <w:basedOn w:val="List3"/>
    <w:qFormat/>
    <w:rsid w:val="00C934A3"/>
    <w:pPr>
      <w:ind w:left="1418"/>
    </w:pPr>
  </w:style>
  <w:style w:type="paragraph" w:styleId="NormalWeb">
    <w:name w:val="Normal (Web)"/>
    <w:basedOn w:val="Normal"/>
    <w:uiPriority w:val="99"/>
    <w:unhideWhenUsed/>
    <w:qFormat/>
    <w:rsid w:val="00C934A3"/>
    <w:pPr>
      <w:overflowPunct w:val="0"/>
      <w:autoSpaceDE w:val="0"/>
      <w:autoSpaceDN w:val="0"/>
      <w:adjustRightInd w:val="0"/>
      <w:spacing w:before="100" w:beforeAutospacing="1" w:after="100" w:afterAutospacing="1" w:line="259" w:lineRule="auto"/>
      <w:textAlignment w:val="baseline"/>
    </w:pPr>
    <w:rPr>
      <w:rFonts w:eastAsiaTheme="minorEastAsia"/>
      <w:sz w:val="24"/>
      <w:szCs w:val="24"/>
      <w:lang w:eastAsia="en-GB"/>
    </w:rPr>
  </w:style>
  <w:style w:type="paragraph" w:styleId="Index1">
    <w:name w:val="index 1"/>
    <w:basedOn w:val="Normal"/>
    <w:next w:val="Normal"/>
    <w:rsid w:val="00C934A3"/>
    <w:pPr>
      <w:keepLines/>
      <w:spacing w:after="0"/>
    </w:pPr>
    <w:rPr>
      <w:rFonts w:eastAsiaTheme="minorEastAsia"/>
    </w:rPr>
  </w:style>
  <w:style w:type="paragraph" w:styleId="Index2">
    <w:name w:val="index 2"/>
    <w:basedOn w:val="Index1"/>
    <w:next w:val="Normal"/>
    <w:qFormat/>
    <w:rsid w:val="00C934A3"/>
    <w:pPr>
      <w:ind w:left="284"/>
    </w:pPr>
  </w:style>
  <w:style w:type="paragraph" w:styleId="CommentSubject">
    <w:name w:val="annotation subject"/>
    <w:basedOn w:val="CommentText"/>
    <w:next w:val="CommentText"/>
    <w:link w:val="CommentSubjectChar"/>
    <w:qFormat/>
    <w:rsid w:val="00C934A3"/>
    <w:rPr>
      <w:b/>
      <w:bCs/>
    </w:rPr>
  </w:style>
  <w:style w:type="character" w:customStyle="1" w:styleId="CommentSubjectChar">
    <w:name w:val="Comment Subject Char"/>
    <w:basedOn w:val="CommentTextChar"/>
    <w:link w:val="CommentSubject"/>
    <w:qFormat/>
    <w:rsid w:val="00C934A3"/>
    <w:rPr>
      <w:rFonts w:eastAsiaTheme="minorEastAsia"/>
      <w:b/>
      <w:bCs/>
      <w:lang w:eastAsia="en-US"/>
    </w:rPr>
  </w:style>
  <w:style w:type="character" w:styleId="FollowedHyperlink">
    <w:name w:val="FollowedHyperlink"/>
    <w:qFormat/>
    <w:rsid w:val="00C934A3"/>
    <w:rPr>
      <w:color w:val="800080"/>
      <w:u w:val="single"/>
    </w:rPr>
  </w:style>
  <w:style w:type="character" w:styleId="Emphasis">
    <w:name w:val="Emphasis"/>
    <w:basedOn w:val="DefaultParagraphFont"/>
    <w:uiPriority w:val="20"/>
    <w:qFormat/>
    <w:rsid w:val="00C934A3"/>
    <w:rPr>
      <w:i/>
      <w:iCs/>
    </w:rPr>
  </w:style>
  <w:style w:type="character" w:styleId="CommentReference">
    <w:name w:val="annotation reference"/>
    <w:qFormat/>
    <w:rsid w:val="00C934A3"/>
    <w:rPr>
      <w:sz w:val="16"/>
    </w:rPr>
  </w:style>
  <w:style w:type="character" w:styleId="FootnoteReference">
    <w:name w:val="footnote reference"/>
    <w:rsid w:val="00C934A3"/>
    <w:rPr>
      <w:b/>
      <w:position w:val="6"/>
      <w:sz w:val="16"/>
    </w:rPr>
  </w:style>
  <w:style w:type="paragraph" w:customStyle="1" w:styleId="tdoc-header">
    <w:name w:val="tdoc-header"/>
    <w:qFormat/>
    <w:rsid w:val="00C934A3"/>
    <w:rPr>
      <w:rFonts w:ascii="Arial" w:eastAsiaTheme="minorEastAsia" w:hAnsi="Arial"/>
      <w:sz w:val="24"/>
      <w:lang w:eastAsia="en-US"/>
    </w:rPr>
  </w:style>
  <w:style w:type="character" w:customStyle="1" w:styleId="CRCoverPageZchn">
    <w:name w:val="CR Cover Page Zchn"/>
    <w:link w:val="CRCoverPage"/>
    <w:qFormat/>
    <w:locked/>
    <w:rsid w:val="00C934A3"/>
    <w:rPr>
      <w:rFonts w:ascii="Arial" w:eastAsia="MS Mincho" w:hAnsi="Arial"/>
      <w:lang w:eastAsia="en-US"/>
    </w:rPr>
  </w:style>
  <w:style w:type="paragraph" w:styleId="ListParagraph">
    <w:name w:val="List Paragraph"/>
    <w:basedOn w:val="Normal"/>
    <w:link w:val="ListParagraphChar"/>
    <w:uiPriority w:val="34"/>
    <w:qFormat/>
    <w:rsid w:val="00C934A3"/>
    <w:pPr>
      <w:overflowPunct w:val="0"/>
      <w:autoSpaceDE w:val="0"/>
      <w:autoSpaceDN w:val="0"/>
      <w:adjustRightInd w:val="0"/>
      <w:ind w:left="720"/>
      <w:contextualSpacing/>
      <w:textAlignment w:val="baseline"/>
    </w:pPr>
    <w:rPr>
      <w:rFonts w:eastAsiaTheme="minorEastAsia"/>
      <w:lang w:eastAsia="ja-JP"/>
    </w:rPr>
  </w:style>
  <w:style w:type="character" w:customStyle="1" w:styleId="ListParagraphChar">
    <w:name w:val="List Paragraph Char"/>
    <w:link w:val="ListParagraph"/>
    <w:uiPriority w:val="34"/>
    <w:qFormat/>
    <w:rsid w:val="00C934A3"/>
    <w:rPr>
      <w:rFonts w:eastAsiaTheme="minorEastAsia"/>
      <w:lang w:eastAsia="ja-JP"/>
    </w:rPr>
  </w:style>
  <w:style w:type="paragraph" w:customStyle="1" w:styleId="Doc-text2">
    <w:name w:val="Doc-text2"/>
    <w:basedOn w:val="Normal"/>
    <w:link w:val="Doc-text2Char"/>
    <w:qFormat/>
    <w:rsid w:val="00C934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34A3"/>
    <w:rPr>
      <w:rFonts w:ascii="Arial" w:eastAsia="MS Mincho" w:hAnsi="Arial"/>
      <w:szCs w:val="24"/>
    </w:rPr>
  </w:style>
  <w:style w:type="paragraph" w:customStyle="1" w:styleId="Agreement">
    <w:name w:val="Agreement"/>
    <w:basedOn w:val="Normal"/>
    <w:next w:val="Doc-text2"/>
    <w:uiPriority w:val="99"/>
    <w:qFormat/>
    <w:rsid w:val="00C934A3"/>
    <w:pPr>
      <w:numPr>
        <w:numId w:val="8"/>
      </w:numPr>
      <w:spacing w:before="60" w:after="0"/>
    </w:pPr>
    <w:rPr>
      <w:rFonts w:ascii="Arial" w:eastAsia="MS Mincho" w:hAnsi="Arial"/>
      <w:b/>
      <w:szCs w:val="24"/>
      <w:lang w:eastAsia="en-GB"/>
    </w:rPr>
  </w:style>
  <w:style w:type="paragraph" w:customStyle="1" w:styleId="Note-Boxed">
    <w:name w:val="Note - Boxed"/>
    <w:basedOn w:val="Normal"/>
    <w:next w:val="Normal"/>
    <w:qFormat/>
    <w:rsid w:val="00C934A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EXChar">
    <w:name w:val="EX Char"/>
    <w:link w:val="EX"/>
    <w:qFormat/>
    <w:locked/>
    <w:rsid w:val="00C934A3"/>
    <w:rPr>
      <w:lang w:eastAsia="en-US"/>
    </w:rPr>
  </w:style>
  <w:style w:type="character" w:customStyle="1" w:styleId="NOChar">
    <w:name w:val="NO Char"/>
    <w:link w:val="NO"/>
    <w:qFormat/>
    <w:rsid w:val="00C934A3"/>
    <w:rPr>
      <w:lang w:eastAsia="en-US"/>
    </w:rPr>
  </w:style>
  <w:style w:type="character" w:customStyle="1" w:styleId="B3Char2">
    <w:name w:val="B3 Char2"/>
    <w:link w:val="B3"/>
    <w:qFormat/>
    <w:rsid w:val="00C934A3"/>
    <w:rPr>
      <w:lang w:eastAsia="en-US"/>
    </w:rPr>
  </w:style>
  <w:style w:type="character" w:customStyle="1" w:styleId="B4Char">
    <w:name w:val="B4 Char"/>
    <w:link w:val="B4"/>
    <w:qFormat/>
    <w:rsid w:val="00C934A3"/>
    <w:rPr>
      <w:lang w:eastAsia="en-US"/>
    </w:rPr>
  </w:style>
  <w:style w:type="character" w:customStyle="1" w:styleId="TALCar">
    <w:name w:val="TAL Car"/>
    <w:link w:val="TAL"/>
    <w:qFormat/>
    <w:rsid w:val="00C934A3"/>
    <w:rPr>
      <w:rFonts w:ascii="Arial" w:hAnsi="Arial"/>
      <w:sz w:val="18"/>
      <w:lang w:eastAsia="en-US"/>
    </w:rPr>
  </w:style>
  <w:style w:type="character" w:customStyle="1" w:styleId="Heading2Char">
    <w:name w:val="Heading 2 Char"/>
    <w:link w:val="Heading2"/>
    <w:qFormat/>
    <w:rsid w:val="00C934A3"/>
    <w:rPr>
      <w:rFonts w:ascii="Arial" w:hAnsi="Arial"/>
      <w:sz w:val="32"/>
      <w:lang w:eastAsia="en-US"/>
    </w:rPr>
  </w:style>
  <w:style w:type="character" w:customStyle="1" w:styleId="extrainfo">
    <w:name w:val="extrainfo"/>
    <w:basedOn w:val="DefaultParagraphFont"/>
    <w:qFormat/>
    <w:rsid w:val="00C934A3"/>
  </w:style>
  <w:style w:type="character" w:customStyle="1" w:styleId="B2Car">
    <w:name w:val="B2 Car"/>
    <w:qFormat/>
    <w:rsid w:val="00C934A3"/>
    <w:rPr>
      <w:rFonts w:ascii="Times New Roman" w:hAnsi="Times New Roman"/>
      <w:lang w:val="en-GB" w:eastAsia="en-US"/>
    </w:rPr>
  </w:style>
  <w:style w:type="character" w:customStyle="1" w:styleId="B3Char">
    <w:name w:val="B3 Char"/>
    <w:qFormat/>
    <w:rsid w:val="00C934A3"/>
    <w:rPr>
      <w:rFonts w:ascii="Times New Roman" w:hAnsi="Times New Roman"/>
      <w:lang w:val="en-GB" w:eastAsia="en-US"/>
    </w:rPr>
  </w:style>
  <w:style w:type="character" w:customStyle="1" w:styleId="Heading1Char">
    <w:name w:val="Heading 1 Char"/>
    <w:link w:val="Heading1"/>
    <w:qFormat/>
    <w:rsid w:val="00C934A3"/>
    <w:rPr>
      <w:rFonts w:ascii="Arial" w:hAnsi="Arial"/>
      <w:sz w:val="36"/>
      <w:lang w:eastAsia="en-US"/>
    </w:rPr>
  </w:style>
  <w:style w:type="character" w:customStyle="1" w:styleId="Heading3Char">
    <w:name w:val="Heading 3 Char"/>
    <w:link w:val="Heading3"/>
    <w:qFormat/>
    <w:rsid w:val="00C934A3"/>
    <w:rPr>
      <w:rFonts w:ascii="Arial" w:hAnsi="Arial"/>
      <w:sz w:val="28"/>
      <w:lang w:eastAsia="en-US"/>
    </w:rPr>
  </w:style>
  <w:style w:type="character" w:customStyle="1" w:styleId="Heading4Char">
    <w:name w:val="Heading 4 Char"/>
    <w:link w:val="Heading4"/>
    <w:qFormat/>
    <w:locked/>
    <w:rsid w:val="00C934A3"/>
    <w:rPr>
      <w:rFonts w:ascii="Arial" w:hAnsi="Arial"/>
      <w:sz w:val="24"/>
      <w:lang w:eastAsia="en-US"/>
    </w:rPr>
  </w:style>
  <w:style w:type="character" w:customStyle="1" w:styleId="Heading5Char">
    <w:name w:val="Heading 5 Char"/>
    <w:link w:val="Heading5"/>
    <w:qFormat/>
    <w:rsid w:val="00C934A3"/>
    <w:rPr>
      <w:rFonts w:ascii="Arial" w:hAnsi="Arial"/>
      <w:sz w:val="22"/>
      <w:lang w:eastAsia="en-US"/>
    </w:rPr>
  </w:style>
  <w:style w:type="character" w:customStyle="1" w:styleId="Heading6Char">
    <w:name w:val="Heading 6 Char"/>
    <w:link w:val="Heading6"/>
    <w:qFormat/>
    <w:rsid w:val="00C934A3"/>
    <w:rPr>
      <w:rFonts w:ascii="Arial" w:hAnsi="Arial"/>
      <w:lang w:eastAsia="en-US"/>
    </w:rPr>
  </w:style>
  <w:style w:type="character" w:customStyle="1" w:styleId="Heading7Char">
    <w:name w:val="Heading 7 Char"/>
    <w:link w:val="Heading7"/>
    <w:qFormat/>
    <w:rsid w:val="00C934A3"/>
    <w:rPr>
      <w:rFonts w:ascii="Arial" w:hAnsi="Arial"/>
      <w:lang w:eastAsia="en-US"/>
    </w:rPr>
  </w:style>
  <w:style w:type="character" w:customStyle="1" w:styleId="Heading8Char">
    <w:name w:val="Heading 8 Char"/>
    <w:link w:val="Heading8"/>
    <w:qFormat/>
    <w:rsid w:val="00C934A3"/>
    <w:rPr>
      <w:rFonts w:ascii="Arial" w:hAnsi="Arial"/>
      <w:sz w:val="36"/>
      <w:lang w:eastAsia="en-US"/>
    </w:rPr>
  </w:style>
  <w:style w:type="character" w:customStyle="1" w:styleId="Heading9Char">
    <w:name w:val="Heading 9 Char"/>
    <w:link w:val="Heading9"/>
    <w:qFormat/>
    <w:rsid w:val="00C934A3"/>
    <w:rPr>
      <w:rFonts w:ascii="Arial" w:hAnsi="Arial"/>
      <w:sz w:val="36"/>
      <w:lang w:eastAsia="en-US"/>
    </w:rPr>
  </w:style>
  <w:style w:type="character" w:customStyle="1" w:styleId="FooterChar">
    <w:name w:val="Footer Char"/>
    <w:link w:val="Footer"/>
    <w:rsid w:val="00C934A3"/>
    <w:rPr>
      <w:rFonts w:ascii="Arial" w:hAnsi="Arial"/>
      <w:b/>
      <w:i/>
      <w:noProof/>
      <w:sz w:val="18"/>
      <w:lang w:eastAsia="ja-JP"/>
    </w:rPr>
  </w:style>
  <w:style w:type="character" w:customStyle="1" w:styleId="PLChar">
    <w:name w:val="PL Char"/>
    <w:link w:val="PL"/>
    <w:qFormat/>
    <w:rsid w:val="00C934A3"/>
    <w:rPr>
      <w:rFonts w:ascii="Courier New" w:hAnsi="Courier New"/>
      <w:noProof/>
      <w:sz w:val="16"/>
      <w:lang w:eastAsia="en-US"/>
    </w:rPr>
  </w:style>
  <w:style w:type="character" w:customStyle="1" w:styleId="TACChar">
    <w:name w:val="TAC Char"/>
    <w:link w:val="TAC"/>
    <w:qFormat/>
    <w:locked/>
    <w:rsid w:val="00C934A3"/>
    <w:rPr>
      <w:rFonts w:ascii="Arial" w:hAnsi="Arial"/>
      <w:sz w:val="18"/>
      <w:lang w:eastAsia="en-US"/>
    </w:rPr>
  </w:style>
  <w:style w:type="character" w:customStyle="1" w:styleId="TAHCar">
    <w:name w:val="TAH Car"/>
    <w:link w:val="TAH"/>
    <w:qFormat/>
    <w:locked/>
    <w:rsid w:val="00C934A3"/>
    <w:rPr>
      <w:rFonts w:ascii="Arial" w:hAnsi="Arial"/>
      <w:b/>
      <w:sz w:val="18"/>
      <w:lang w:eastAsia="en-US"/>
    </w:rPr>
  </w:style>
  <w:style w:type="character" w:customStyle="1" w:styleId="THChar">
    <w:name w:val="TH Char"/>
    <w:link w:val="TH"/>
    <w:qFormat/>
    <w:rsid w:val="00C934A3"/>
    <w:rPr>
      <w:rFonts w:ascii="Arial" w:hAnsi="Arial"/>
      <w:b/>
      <w:lang w:eastAsia="en-US"/>
    </w:rPr>
  </w:style>
  <w:style w:type="character" w:customStyle="1" w:styleId="TFChar">
    <w:name w:val="TF Char"/>
    <w:link w:val="TF"/>
    <w:qFormat/>
    <w:rsid w:val="00C934A3"/>
    <w:rPr>
      <w:rFonts w:ascii="Arial" w:hAnsi="Arial"/>
      <w:b/>
      <w:lang w:eastAsia="en-US"/>
    </w:rPr>
  </w:style>
  <w:style w:type="character" w:customStyle="1" w:styleId="B5Char">
    <w:name w:val="B5 Char"/>
    <w:link w:val="B5"/>
    <w:qFormat/>
    <w:rsid w:val="00C934A3"/>
    <w:rPr>
      <w:lang w:eastAsia="en-US"/>
    </w:rPr>
  </w:style>
  <w:style w:type="paragraph" w:customStyle="1" w:styleId="B6">
    <w:name w:val="B6"/>
    <w:basedOn w:val="B5"/>
    <w:link w:val="B6Char"/>
    <w:qFormat/>
    <w:rsid w:val="00C934A3"/>
    <w:pPr>
      <w:overflowPunct w:val="0"/>
      <w:autoSpaceDE w:val="0"/>
      <w:autoSpaceDN w:val="0"/>
      <w:adjustRightInd w:val="0"/>
      <w:ind w:left="1985"/>
      <w:textAlignment w:val="baseline"/>
    </w:pPr>
    <w:rPr>
      <w:rFonts w:eastAsiaTheme="minorEastAsia"/>
      <w:lang w:val="en-US" w:eastAsia="ja-JP"/>
    </w:rPr>
  </w:style>
  <w:style w:type="character" w:customStyle="1" w:styleId="B6Char">
    <w:name w:val="B6 Char"/>
    <w:link w:val="B6"/>
    <w:qFormat/>
    <w:rsid w:val="00C934A3"/>
    <w:rPr>
      <w:rFonts w:eastAsiaTheme="minorEastAsia"/>
      <w:lang w:val="en-US" w:eastAsia="ja-JP"/>
    </w:rPr>
  </w:style>
  <w:style w:type="paragraph" w:customStyle="1" w:styleId="B7">
    <w:name w:val="B7"/>
    <w:basedOn w:val="B6"/>
    <w:link w:val="B7Char"/>
    <w:qFormat/>
    <w:rsid w:val="00C934A3"/>
    <w:pPr>
      <w:ind w:left="2269"/>
    </w:pPr>
  </w:style>
  <w:style w:type="character" w:customStyle="1" w:styleId="B7Char">
    <w:name w:val="B7 Char"/>
    <w:link w:val="B7"/>
    <w:qFormat/>
    <w:rsid w:val="00C934A3"/>
    <w:rPr>
      <w:rFonts w:eastAsiaTheme="minorEastAsia"/>
      <w:lang w:val="en-US" w:eastAsia="ja-JP"/>
    </w:rPr>
  </w:style>
  <w:style w:type="paragraph" w:customStyle="1" w:styleId="Revision1">
    <w:name w:val="Revision1"/>
    <w:hidden/>
    <w:uiPriority w:val="99"/>
    <w:semiHidden/>
    <w:qFormat/>
    <w:rsid w:val="00C934A3"/>
    <w:rPr>
      <w:rFonts w:eastAsia="Batang"/>
      <w:lang w:eastAsia="en-US"/>
    </w:rPr>
  </w:style>
  <w:style w:type="paragraph" w:customStyle="1" w:styleId="B8">
    <w:name w:val="B8"/>
    <w:basedOn w:val="B7"/>
    <w:qFormat/>
    <w:rsid w:val="00C934A3"/>
    <w:pPr>
      <w:ind w:left="2552"/>
    </w:pPr>
  </w:style>
  <w:style w:type="paragraph" w:customStyle="1" w:styleId="B9">
    <w:name w:val="B9"/>
    <w:basedOn w:val="B8"/>
    <w:qFormat/>
    <w:rsid w:val="00C934A3"/>
    <w:pPr>
      <w:ind w:left="2836"/>
    </w:pPr>
  </w:style>
  <w:style w:type="paragraph" w:customStyle="1" w:styleId="B10">
    <w:name w:val="B10"/>
    <w:basedOn w:val="B5"/>
    <w:link w:val="B10Char"/>
    <w:qFormat/>
    <w:rsid w:val="00C934A3"/>
    <w:pPr>
      <w:overflowPunct w:val="0"/>
      <w:autoSpaceDE w:val="0"/>
      <w:autoSpaceDN w:val="0"/>
      <w:adjustRightInd w:val="0"/>
      <w:ind w:left="3119"/>
      <w:textAlignment w:val="baseline"/>
    </w:pPr>
    <w:rPr>
      <w:rFonts w:eastAsiaTheme="minorEastAsia"/>
      <w:lang w:eastAsia="ja-JP"/>
    </w:rPr>
  </w:style>
  <w:style w:type="character" w:customStyle="1" w:styleId="B10Char">
    <w:name w:val="B10 Char"/>
    <w:basedOn w:val="B5Char"/>
    <w:link w:val="B10"/>
    <w:qFormat/>
    <w:rsid w:val="00C934A3"/>
    <w:rPr>
      <w:rFonts w:eastAsiaTheme="minorEastAsia"/>
      <w:lang w:eastAsia="ja-JP"/>
    </w:rPr>
  </w:style>
  <w:style w:type="character" w:customStyle="1" w:styleId="B1Char">
    <w:name w:val="B1 Char"/>
    <w:qFormat/>
    <w:rsid w:val="00C934A3"/>
    <w:rPr>
      <w:rFonts w:ascii="Times New Roman" w:hAnsi="Times New Roman"/>
      <w:lang w:val="en-GB" w:eastAsia="en-US"/>
    </w:rPr>
  </w:style>
  <w:style w:type="character" w:customStyle="1" w:styleId="TALChar">
    <w:name w:val="TAL Char"/>
    <w:qFormat/>
    <w:rsid w:val="00C934A3"/>
    <w:rPr>
      <w:rFonts w:ascii="Arial" w:hAnsi="Arial"/>
      <w:sz w:val="18"/>
      <w:lang w:val="en-GB" w:eastAsia="en-US" w:bidi="ar-SA"/>
    </w:rPr>
  </w:style>
  <w:style w:type="character" w:customStyle="1" w:styleId="normaltextrun">
    <w:name w:val="normaltextrun"/>
    <w:basedOn w:val="DefaultParagraphFont"/>
    <w:qFormat/>
    <w:rsid w:val="00C934A3"/>
  </w:style>
  <w:style w:type="character" w:customStyle="1" w:styleId="CharChar3">
    <w:name w:val="Char Char3"/>
    <w:qFormat/>
    <w:rsid w:val="00C934A3"/>
    <w:rPr>
      <w:rFonts w:ascii="Courier New" w:hAnsi="Courier New"/>
      <w:lang w:val="nb-NO"/>
    </w:rPr>
  </w:style>
  <w:style w:type="character" w:customStyle="1" w:styleId="apple-converted-space">
    <w:name w:val="apple-converted-space"/>
    <w:basedOn w:val="DefaultParagraphFont"/>
    <w:qFormat/>
    <w:rsid w:val="00C934A3"/>
  </w:style>
  <w:style w:type="paragraph" w:customStyle="1" w:styleId="Doc-title">
    <w:name w:val="Doc-title"/>
    <w:basedOn w:val="Normal"/>
    <w:next w:val="Normal"/>
    <w:link w:val="Doc-titleChar"/>
    <w:qFormat/>
    <w:rsid w:val="00C934A3"/>
    <w:pPr>
      <w:overflowPunct w:val="0"/>
      <w:autoSpaceDE w:val="0"/>
      <w:autoSpaceDN w:val="0"/>
      <w:adjustRightInd w:val="0"/>
      <w:spacing w:before="60" w:after="100" w:afterAutospacing="1" w:line="259" w:lineRule="auto"/>
      <w:ind w:left="1259" w:hanging="1259"/>
      <w:textAlignment w:val="baseline"/>
    </w:pPr>
    <w:rPr>
      <w:rFonts w:ascii="Arial" w:eastAsiaTheme="minorEastAsia" w:hAnsi="Arial"/>
      <w:sz w:val="24"/>
      <w:szCs w:val="24"/>
      <w:lang w:val="en-US" w:eastAsia="zh-CN"/>
    </w:rPr>
  </w:style>
  <w:style w:type="character" w:customStyle="1" w:styleId="Doc-titleChar">
    <w:name w:val="Doc-title Char"/>
    <w:link w:val="Doc-title"/>
    <w:qFormat/>
    <w:rsid w:val="00C934A3"/>
    <w:rPr>
      <w:rFonts w:ascii="Arial" w:eastAsiaTheme="minorEastAsia" w:hAnsi="Arial"/>
      <w:sz w:val="24"/>
      <w:szCs w:val="24"/>
      <w:lang w:val="en-US" w:eastAsia="zh-CN"/>
    </w:rPr>
  </w:style>
  <w:style w:type="paragraph" w:customStyle="1" w:styleId="Comments">
    <w:name w:val="Comments"/>
    <w:basedOn w:val="Normal"/>
    <w:link w:val="CommentsChar"/>
    <w:qFormat/>
    <w:rsid w:val="00C934A3"/>
    <w:pPr>
      <w:spacing w:before="40" w:after="0"/>
    </w:pPr>
    <w:rPr>
      <w:rFonts w:ascii="Arial" w:eastAsia="MS Mincho" w:hAnsi="Arial"/>
      <w:i/>
      <w:sz w:val="18"/>
      <w:szCs w:val="24"/>
      <w:lang w:eastAsia="en-GB"/>
    </w:rPr>
  </w:style>
  <w:style w:type="character" w:customStyle="1" w:styleId="CommentsChar">
    <w:name w:val="Comments Char"/>
    <w:link w:val="Comments"/>
    <w:qFormat/>
    <w:rsid w:val="00C934A3"/>
    <w:rPr>
      <w:rFonts w:ascii="Arial" w:eastAsia="MS Mincho" w:hAnsi="Arial"/>
      <w:i/>
      <w:sz w:val="18"/>
      <w:szCs w:val="24"/>
    </w:rPr>
  </w:style>
  <w:style w:type="paragraph" w:styleId="Caption">
    <w:name w:val="caption"/>
    <w:basedOn w:val="Normal"/>
    <w:next w:val="Normal"/>
    <w:semiHidden/>
    <w:unhideWhenUsed/>
    <w:qFormat/>
    <w:rsid w:val="009B40C7"/>
    <w:pPr>
      <w:spacing w:after="200"/>
    </w:pPr>
    <w:rPr>
      <w:i/>
      <w:iCs/>
      <w:color w:val="44546A" w:themeColor="text2"/>
      <w:sz w:val="18"/>
      <w:szCs w:val="18"/>
    </w:rPr>
  </w:style>
  <w:style w:type="character" w:styleId="Mention">
    <w:name w:val="Mention"/>
    <w:basedOn w:val="DefaultParagraphFont"/>
    <w:uiPriority w:val="99"/>
    <w:unhideWhenUsed/>
    <w:rsid w:val="00E2545B"/>
    <w:rPr>
      <w:color w:val="2B579A"/>
      <w:shd w:val="clear" w:color="auto" w:fill="E1DFDD"/>
    </w:rPr>
  </w:style>
  <w:style w:type="paragraph" w:styleId="Revision">
    <w:name w:val="Revision"/>
    <w:hidden/>
    <w:uiPriority w:val="99"/>
    <w:semiHidden/>
    <w:rsid w:val="00324212"/>
    <w:rPr>
      <w:lang w:eastAsia="en-US"/>
    </w:rPr>
  </w:style>
  <w:style w:type="paragraph" w:customStyle="1" w:styleId="paragraph">
    <w:name w:val="paragraph"/>
    <w:basedOn w:val="Normal"/>
    <w:rsid w:val="00913A4D"/>
    <w:pPr>
      <w:spacing w:before="100" w:beforeAutospacing="1" w:after="100" w:afterAutospacing="1"/>
    </w:pPr>
    <w:rPr>
      <w:sz w:val="24"/>
      <w:szCs w:val="24"/>
      <w:lang w:val="en-US"/>
    </w:rPr>
  </w:style>
  <w:style w:type="character" w:customStyle="1" w:styleId="eop">
    <w:name w:val="eop"/>
    <w:basedOn w:val="DefaultParagraphFont"/>
    <w:rsid w:val="00913A4D"/>
  </w:style>
  <w:style w:type="paragraph" w:customStyle="1" w:styleId="EmailDiscussion2">
    <w:name w:val="EmailDiscussion2"/>
    <w:basedOn w:val="Doc-text2"/>
    <w:autoRedefine/>
    <w:uiPriority w:val="99"/>
    <w:qFormat/>
    <w:rsid w:val="00FC74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34">
      <w:bodyDiv w:val="1"/>
      <w:marLeft w:val="0"/>
      <w:marRight w:val="0"/>
      <w:marTop w:val="0"/>
      <w:marBottom w:val="0"/>
      <w:divBdr>
        <w:top w:val="none" w:sz="0" w:space="0" w:color="auto"/>
        <w:left w:val="none" w:sz="0" w:space="0" w:color="auto"/>
        <w:bottom w:val="none" w:sz="0" w:space="0" w:color="auto"/>
        <w:right w:val="none" w:sz="0" w:space="0" w:color="auto"/>
      </w:divBdr>
    </w:div>
    <w:div w:id="31804513">
      <w:bodyDiv w:val="1"/>
      <w:marLeft w:val="0"/>
      <w:marRight w:val="0"/>
      <w:marTop w:val="0"/>
      <w:marBottom w:val="0"/>
      <w:divBdr>
        <w:top w:val="none" w:sz="0" w:space="0" w:color="auto"/>
        <w:left w:val="none" w:sz="0" w:space="0" w:color="auto"/>
        <w:bottom w:val="none" w:sz="0" w:space="0" w:color="auto"/>
        <w:right w:val="none" w:sz="0" w:space="0" w:color="auto"/>
      </w:divBdr>
    </w:div>
    <w:div w:id="58212982">
      <w:bodyDiv w:val="1"/>
      <w:marLeft w:val="0"/>
      <w:marRight w:val="0"/>
      <w:marTop w:val="0"/>
      <w:marBottom w:val="0"/>
      <w:divBdr>
        <w:top w:val="none" w:sz="0" w:space="0" w:color="auto"/>
        <w:left w:val="none" w:sz="0" w:space="0" w:color="auto"/>
        <w:bottom w:val="none" w:sz="0" w:space="0" w:color="auto"/>
        <w:right w:val="none" w:sz="0" w:space="0" w:color="auto"/>
      </w:divBdr>
    </w:div>
    <w:div w:id="164588439">
      <w:bodyDiv w:val="1"/>
      <w:marLeft w:val="0"/>
      <w:marRight w:val="0"/>
      <w:marTop w:val="0"/>
      <w:marBottom w:val="0"/>
      <w:divBdr>
        <w:top w:val="none" w:sz="0" w:space="0" w:color="auto"/>
        <w:left w:val="none" w:sz="0" w:space="0" w:color="auto"/>
        <w:bottom w:val="none" w:sz="0" w:space="0" w:color="auto"/>
        <w:right w:val="none" w:sz="0" w:space="0" w:color="auto"/>
      </w:divBdr>
    </w:div>
    <w:div w:id="307830913">
      <w:bodyDiv w:val="1"/>
      <w:marLeft w:val="0"/>
      <w:marRight w:val="0"/>
      <w:marTop w:val="0"/>
      <w:marBottom w:val="0"/>
      <w:divBdr>
        <w:top w:val="none" w:sz="0" w:space="0" w:color="auto"/>
        <w:left w:val="none" w:sz="0" w:space="0" w:color="auto"/>
        <w:bottom w:val="none" w:sz="0" w:space="0" w:color="auto"/>
        <w:right w:val="none" w:sz="0" w:space="0" w:color="auto"/>
      </w:divBdr>
    </w:div>
    <w:div w:id="351149144">
      <w:bodyDiv w:val="1"/>
      <w:marLeft w:val="0"/>
      <w:marRight w:val="0"/>
      <w:marTop w:val="0"/>
      <w:marBottom w:val="0"/>
      <w:divBdr>
        <w:top w:val="none" w:sz="0" w:space="0" w:color="auto"/>
        <w:left w:val="none" w:sz="0" w:space="0" w:color="auto"/>
        <w:bottom w:val="none" w:sz="0" w:space="0" w:color="auto"/>
        <w:right w:val="none" w:sz="0" w:space="0" w:color="auto"/>
      </w:divBdr>
    </w:div>
    <w:div w:id="585891857">
      <w:bodyDiv w:val="1"/>
      <w:marLeft w:val="0"/>
      <w:marRight w:val="0"/>
      <w:marTop w:val="0"/>
      <w:marBottom w:val="0"/>
      <w:divBdr>
        <w:top w:val="none" w:sz="0" w:space="0" w:color="auto"/>
        <w:left w:val="none" w:sz="0" w:space="0" w:color="auto"/>
        <w:bottom w:val="none" w:sz="0" w:space="0" w:color="auto"/>
        <w:right w:val="none" w:sz="0" w:space="0" w:color="auto"/>
      </w:divBdr>
    </w:div>
    <w:div w:id="633950691">
      <w:bodyDiv w:val="1"/>
      <w:marLeft w:val="0"/>
      <w:marRight w:val="0"/>
      <w:marTop w:val="0"/>
      <w:marBottom w:val="0"/>
      <w:divBdr>
        <w:top w:val="none" w:sz="0" w:space="0" w:color="auto"/>
        <w:left w:val="none" w:sz="0" w:space="0" w:color="auto"/>
        <w:bottom w:val="none" w:sz="0" w:space="0" w:color="auto"/>
        <w:right w:val="none" w:sz="0" w:space="0" w:color="auto"/>
      </w:divBdr>
    </w:div>
    <w:div w:id="665937264">
      <w:bodyDiv w:val="1"/>
      <w:marLeft w:val="0"/>
      <w:marRight w:val="0"/>
      <w:marTop w:val="0"/>
      <w:marBottom w:val="0"/>
      <w:divBdr>
        <w:top w:val="none" w:sz="0" w:space="0" w:color="auto"/>
        <w:left w:val="none" w:sz="0" w:space="0" w:color="auto"/>
        <w:bottom w:val="none" w:sz="0" w:space="0" w:color="auto"/>
        <w:right w:val="none" w:sz="0" w:space="0" w:color="auto"/>
      </w:divBdr>
    </w:div>
    <w:div w:id="89708499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445396">
      <w:bodyDiv w:val="1"/>
      <w:marLeft w:val="0"/>
      <w:marRight w:val="0"/>
      <w:marTop w:val="0"/>
      <w:marBottom w:val="0"/>
      <w:divBdr>
        <w:top w:val="none" w:sz="0" w:space="0" w:color="auto"/>
        <w:left w:val="none" w:sz="0" w:space="0" w:color="auto"/>
        <w:bottom w:val="none" w:sz="0" w:space="0" w:color="auto"/>
        <w:right w:val="none" w:sz="0" w:space="0" w:color="auto"/>
      </w:divBdr>
    </w:div>
    <w:div w:id="111709360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4791028">
      <w:bodyDiv w:val="1"/>
      <w:marLeft w:val="0"/>
      <w:marRight w:val="0"/>
      <w:marTop w:val="0"/>
      <w:marBottom w:val="0"/>
      <w:divBdr>
        <w:top w:val="none" w:sz="0" w:space="0" w:color="auto"/>
        <w:left w:val="none" w:sz="0" w:space="0" w:color="auto"/>
        <w:bottom w:val="none" w:sz="0" w:space="0" w:color="auto"/>
        <w:right w:val="none" w:sz="0" w:space="0" w:color="auto"/>
      </w:divBdr>
    </w:div>
    <w:div w:id="1460953611">
      <w:bodyDiv w:val="1"/>
      <w:marLeft w:val="0"/>
      <w:marRight w:val="0"/>
      <w:marTop w:val="0"/>
      <w:marBottom w:val="0"/>
      <w:divBdr>
        <w:top w:val="none" w:sz="0" w:space="0" w:color="auto"/>
        <w:left w:val="none" w:sz="0" w:space="0" w:color="auto"/>
        <w:bottom w:val="none" w:sz="0" w:space="0" w:color="auto"/>
        <w:right w:val="none" w:sz="0" w:space="0" w:color="auto"/>
      </w:divBdr>
    </w:div>
    <w:div w:id="1596816699">
      <w:bodyDiv w:val="1"/>
      <w:marLeft w:val="0"/>
      <w:marRight w:val="0"/>
      <w:marTop w:val="0"/>
      <w:marBottom w:val="0"/>
      <w:divBdr>
        <w:top w:val="none" w:sz="0" w:space="0" w:color="auto"/>
        <w:left w:val="none" w:sz="0" w:space="0" w:color="auto"/>
        <w:bottom w:val="none" w:sz="0" w:space="0" w:color="auto"/>
        <w:right w:val="none" w:sz="0" w:space="0" w:color="auto"/>
      </w:divBdr>
      <w:divsChild>
        <w:div w:id="633410451">
          <w:marLeft w:val="0"/>
          <w:marRight w:val="0"/>
          <w:marTop w:val="0"/>
          <w:marBottom w:val="0"/>
          <w:divBdr>
            <w:top w:val="none" w:sz="0" w:space="0" w:color="auto"/>
            <w:left w:val="none" w:sz="0" w:space="0" w:color="auto"/>
            <w:bottom w:val="none" w:sz="0" w:space="0" w:color="auto"/>
            <w:right w:val="none" w:sz="0" w:space="0" w:color="auto"/>
          </w:divBdr>
        </w:div>
        <w:div w:id="2088067076">
          <w:marLeft w:val="0"/>
          <w:marRight w:val="0"/>
          <w:marTop w:val="0"/>
          <w:marBottom w:val="0"/>
          <w:divBdr>
            <w:top w:val="none" w:sz="0" w:space="0" w:color="auto"/>
            <w:left w:val="none" w:sz="0" w:space="0" w:color="auto"/>
            <w:bottom w:val="none" w:sz="0" w:space="0" w:color="auto"/>
            <w:right w:val="none" w:sz="0" w:space="0" w:color="auto"/>
          </w:divBdr>
        </w:div>
        <w:div w:id="549265539">
          <w:marLeft w:val="0"/>
          <w:marRight w:val="0"/>
          <w:marTop w:val="0"/>
          <w:marBottom w:val="0"/>
          <w:divBdr>
            <w:top w:val="none" w:sz="0" w:space="0" w:color="auto"/>
            <w:left w:val="none" w:sz="0" w:space="0" w:color="auto"/>
            <w:bottom w:val="none" w:sz="0" w:space="0" w:color="auto"/>
            <w:right w:val="none" w:sz="0" w:space="0" w:color="auto"/>
          </w:divBdr>
        </w:div>
        <w:div w:id="1521817436">
          <w:marLeft w:val="0"/>
          <w:marRight w:val="0"/>
          <w:marTop w:val="0"/>
          <w:marBottom w:val="0"/>
          <w:divBdr>
            <w:top w:val="none" w:sz="0" w:space="0" w:color="auto"/>
            <w:left w:val="none" w:sz="0" w:space="0" w:color="auto"/>
            <w:bottom w:val="none" w:sz="0" w:space="0" w:color="auto"/>
            <w:right w:val="none" w:sz="0" w:space="0" w:color="auto"/>
          </w:divBdr>
        </w:div>
        <w:div w:id="946430347">
          <w:marLeft w:val="0"/>
          <w:marRight w:val="0"/>
          <w:marTop w:val="0"/>
          <w:marBottom w:val="0"/>
          <w:divBdr>
            <w:top w:val="none" w:sz="0" w:space="0" w:color="auto"/>
            <w:left w:val="none" w:sz="0" w:space="0" w:color="auto"/>
            <w:bottom w:val="none" w:sz="0" w:space="0" w:color="auto"/>
            <w:right w:val="none" w:sz="0" w:space="0" w:color="auto"/>
          </w:divBdr>
        </w:div>
        <w:div w:id="1035153043">
          <w:marLeft w:val="0"/>
          <w:marRight w:val="0"/>
          <w:marTop w:val="0"/>
          <w:marBottom w:val="0"/>
          <w:divBdr>
            <w:top w:val="none" w:sz="0" w:space="0" w:color="auto"/>
            <w:left w:val="none" w:sz="0" w:space="0" w:color="auto"/>
            <w:bottom w:val="none" w:sz="0" w:space="0" w:color="auto"/>
            <w:right w:val="none" w:sz="0" w:space="0" w:color="auto"/>
          </w:divBdr>
        </w:div>
        <w:div w:id="1458445864">
          <w:marLeft w:val="0"/>
          <w:marRight w:val="0"/>
          <w:marTop w:val="0"/>
          <w:marBottom w:val="0"/>
          <w:divBdr>
            <w:top w:val="none" w:sz="0" w:space="0" w:color="auto"/>
            <w:left w:val="none" w:sz="0" w:space="0" w:color="auto"/>
            <w:bottom w:val="none" w:sz="0" w:space="0" w:color="auto"/>
            <w:right w:val="none" w:sz="0" w:space="0" w:color="auto"/>
          </w:divBdr>
        </w:div>
        <w:div w:id="1852329231">
          <w:marLeft w:val="0"/>
          <w:marRight w:val="0"/>
          <w:marTop w:val="0"/>
          <w:marBottom w:val="0"/>
          <w:divBdr>
            <w:top w:val="none" w:sz="0" w:space="0" w:color="auto"/>
            <w:left w:val="none" w:sz="0" w:space="0" w:color="auto"/>
            <w:bottom w:val="none" w:sz="0" w:space="0" w:color="auto"/>
            <w:right w:val="none" w:sz="0" w:space="0" w:color="auto"/>
          </w:divBdr>
        </w:div>
        <w:div w:id="1300762372">
          <w:marLeft w:val="0"/>
          <w:marRight w:val="0"/>
          <w:marTop w:val="0"/>
          <w:marBottom w:val="0"/>
          <w:divBdr>
            <w:top w:val="none" w:sz="0" w:space="0" w:color="auto"/>
            <w:left w:val="none" w:sz="0" w:space="0" w:color="auto"/>
            <w:bottom w:val="none" w:sz="0" w:space="0" w:color="auto"/>
            <w:right w:val="none" w:sz="0" w:space="0" w:color="auto"/>
          </w:divBdr>
        </w:div>
        <w:div w:id="201869344">
          <w:marLeft w:val="0"/>
          <w:marRight w:val="0"/>
          <w:marTop w:val="0"/>
          <w:marBottom w:val="0"/>
          <w:divBdr>
            <w:top w:val="none" w:sz="0" w:space="0" w:color="auto"/>
            <w:left w:val="none" w:sz="0" w:space="0" w:color="auto"/>
            <w:bottom w:val="none" w:sz="0" w:space="0" w:color="auto"/>
            <w:right w:val="none" w:sz="0" w:space="0" w:color="auto"/>
          </w:divBdr>
        </w:div>
        <w:div w:id="523327416">
          <w:marLeft w:val="0"/>
          <w:marRight w:val="0"/>
          <w:marTop w:val="0"/>
          <w:marBottom w:val="0"/>
          <w:divBdr>
            <w:top w:val="none" w:sz="0" w:space="0" w:color="auto"/>
            <w:left w:val="none" w:sz="0" w:space="0" w:color="auto"/>
            <w:bottom w:val="none" w:sz="0" w:space="0" w:color="auto"/>
            <w:right w:val="none" w:sz="0" w:space="0" w:color="auto"/>
          </w:divBdr>
        </w:div>
      </w:divsChild>
    </w:div>
    <w:div w:id="1683438736">
      <w:bodyDiv w:val="1"/>
      <w:marLeft w:val="0"/>
      <w:marRight w:val="0"/>
      <w:marTop w:val="0"/>
      <w:marBottom w:val="0"/>
      <w:divBdr>
        <w:top w:val="none" w:sz="0" w:space="0" w:color="auto"/>
        <w:left w:val="none" w:sz="0" w:space="0" w:color="auto"/>
        <w:bottom w:val="none" w:sz="0" w:space="0" w:color="auto"/>
        <w:right w:val="none" w:sz="0" w:space="0" w:color="auto"/>
      </w:divBdr>
    </w:div>
    <w:div w:id="1782146074">
      <w:bodyDiv w:val="1"/>
      <w:marLeft w:val="0"/>
      <w:marRight w:val="0"/>
      <w:marTop w:val="0"/>
      <w:marBottom w:val="0"/>
      <w:divBdr>
        <w:top w:val="none" w:sz="0" w:space="0" w:color="auto"/>
        <w:left w:val="none" w:sz="0" w:space="0" w:color="auto"/>
        <w:bottom w:val="none" w:sz="0" w:space="0" w:color="auto"/>
        <w:right w:val="none" w:sz="0" w:space="0" w:color="auto"/>
      </w:divBdr>
    </w:div>
    <w:div w:id="1894384360">
      <w:bodyDiv w:val="1"/>
      <w:marLeft w:val="0"/>
      <w:marRight w:val="0"/>
      <w:marTop w:val="0"/>
      <w:marBottom w:val="0"/>
      <w:divBdr>
        <w:top w:val="none" w:sz="0" w:space="0" w:color="auto"/>
        <w:left w:val="none" w:sz="0" w:space="0" w:color="auto"/>
        <w:bottom w:val="none" w:sz="0" w:space="0" w:color="auto"/>
        <w:right w:val="none" w:sz="0" w:space="0" w:color="auto"/>
      </w:divBdr>
    </w:div>
    <w:div w:id="2063401759">
      <w:bodyDiv w:val="1"/>
      <w:marLeft w:val="0"/>
      <w:marRight w:val="0"/>
      <w:marTop w:val="0"/>
      <w:marBottom w:val="0"/>
      <w:divBdr>
        <w:top w:val="none" w:sz="0" w:space="0" w:color="auto"/>
        <w:left w:val="none" w:sz="0" w:space="0" w:color="auto"/>
        <w:bottom w:val="none" w:sz="0" w:space="0" w:color="auto"/>
        <w:right w:val="none" w:sz="0" w:space="0" w:color="auto"/>
      </w:divBdr>
    </w:div>
    <w:div w:id="214546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RBI5PAMIO524-1616901215-9798</_dlc_DocId>
    <_dlc_DocIdUrl xmlns="71c5aaf6-e6ce-465b-b873-5148d2a4c105">
      <Url>https://nokia.sharepoint.com/sites/gxp/_layouts/15/DocIdRedir.aspx?ID=RBI5PAMIO524-1616901215-9798</Url>
      <Description>RBI5PAMIO524-1616901215-9798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7463A812-23F3-4E1D-9FF1-35604F569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8C890F0-9F70-4C22-86E5-6FB318C5968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2</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2024-04-04T15:40:00Z</dcterms:created>
  <dcterms:modified xsi:type="dcterms:W3CDTF">2024-04-04T15:40:00Z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bfc2bfc9-5af1-494d-9c97-0b519a9df564</vt:lpwstr>
  </property>
  <property fmtid="{D5CDD505-2E9C-101B-9397-08002B2CF9AE}" pid="4" name="GrammarlyDocumentId">
    <vt:lpwstr>3b4618ed07e16e33d9d6d8dabe7d489397678145f452ba4b6d48efc47bddf27c</vt:lpwstr>
  </property>
  <property fmtid="{D5CDD505-2E9C-101B-9397-08002B2CF9AE}" pid="5" name="MediaServiceImageTags">
    <vt:lpwstr/>
  </property>
</Properties>
</file>