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48EB9" w14:textId="1E48217C" w:rsidR="00293208" w:rsidRPr="0053281E" w:rsidRDefault="00293208" w:rsidP="399714E3">
      <w:pPr>
        <w:tabs>
          <w:tab w:val="right" w:pos="9216"/>
        </w:tabs>
        <w:spacing w:after="0"/>
        <w:rPr>
          <w:b/>
          <w:bCs/>
        </w:rPr>
      </w:pPr>
      <w:r w:rsidRPr="0018725C">
        <w:rPr>
          <w:b/>
          <w:noProof/>
          <w:kern w:val="2"/>
          <w:lang w:val="de-DE" w:eastAsia="de-DE"/>
        </w:rPr>
        <mc:AlternateContent>
          <mc:Choice Requires="wps">
            <w:drawing>
              <wp:anchor distT="0" distB="0" distL="114300" distR="114300" simplePos="0" relativeHeight="251659264" behindDoc="0" locked="1" layoutInCell="1" allowOverlap="1" wp14:anchorId="706077D6" wp14:editId="3FE23F8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12E024B6">
              <v:shape id="DtsShapeName"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E15342G@835955749B6E11EC749357G609;;=683@CYV41043!!!!!!BIHO@]v41043!!!!@7G01C71102E29E17G3S0,18yyyy!It`vdh!Bnoushctuhno!Udlqm`ud/enb!!!!!!!!!!!!!!!!!!!!!!!!!!!!!!!!!!!!!!!!!!!!!!!!!!!!!!!!!!!!!!!!!!!!!!!!!!!!!!!!!!!!!!!!!!!!!!!!!!!!!!!!!!!!!!!!!!!!!!!!!!!!!!!!!!!!!!!!!!!!!!!!!!!!!!!!!!!!!!!!!!!!!!!!!!!!!!!!!!!!!!!!!!!!!!!!!!!!!!!!!!!!!!!!!!!!!!!!!!!!!!!!!!!!!!!!!!!!!!!!!!!!!!!!!!!!!!!!!!!!!!!!!!!!!!!!!!!!!!!!!!!!!!!!!!!!!!!!!!!!!!!!!!!!!!!!!!!!!!!!!!!!!!!!!!!!!!!!!!!!!!!!!!!!!!!!!!!!!!!!!!!!!!!!!!!!!!!!!!!!!!!!!!!!!!!!!!!!!!!!!!!!!!!!!!!!!!!!!!!!!!!!!!!!!!!!!!!!!!!!!!!!!!!!!!!!!!!!!!!!!!!!!!!!!!!!!!!!!!!!!!!!!!!!!!!!!!!!!!!!!!!!!!!!!!!!!!!!!!!!!!!!!!!!!!!!!!!!!!!!!!!!!!!!!!!!!!!!!!!!!!!!!!!!!!!!!!!!!!!!!!!!!!!!!!!!!!!!!!!!!!!!!!!!!!!!!!!!!!!!!!!!!!!!!!!!!!!!!!!!!!!!!!!!!!!!!!!!!!!!!!!!!!!!!!!!!!!!!!!!!!!!!!!!!!!!!!!!!!!!!!!!!!!!!!!!!!!!!!!!!!!!!!!!!!!!!!!!!!!!!!!!!!!!!!!!!!!!!!!!!!!!!!!!!!!!!!!!!!!!!!!!!!!!!!!!!!!!!!!!!!!!!!!!!!!!!!!!!!!!!!!!!!!!!!!!!!!!!!!!!!!!!!!!!!!!!!!!!!!!!!!!!!!!!!!!!!!!!!!!!!!!!!!!!!!!!!!!!!!!!!!!!!!!!!!!!!!!!!!!!!!!!!!!!!!!!!!!!!!!!!!!!!!!!!!!!!!!!!!!!!!!!!!!!!!!!!!!!!!!!!!!!!!!!!!!!!!!!!!!!!!!!!!!!!!!!!!!!!!!!!!!!!!!!!!!!!!!!!!!!!!!!!!!!!!!!!!!!!!!!!!!!!!!!!!!!!!!!!!!!!!!!!!!!!!!!!!!!!!!!!!!!!!!!!!!!!!!!!!!!!!!!!!!!!!!!!!!!!!!!!!!!!!!!!!!!!!!!!!!!!!!!!!!!!!!!!!!!!!!!!!!!!!!!!!!!!!!!!!!!!!!!!!!!!!!!!!!!!!!!!!!!!!!!!!!!!!!!!!!!!!!!!!!!!!!!!!!!!!!!!!!!!!!!!!!!!!!!!!!!!!!!!!!!!!!!!!!!!!!!!!!!!!!!!!!!!!!!!!!!!!!!!!!!!!!!!!!!!!!!!!!!!!!!!!!!!!!!!!!!!!!!!!!!!!!!!!!!!!!!!!!!!!!!!!!!!!!!!!!!!!!!!!!!!!!!!!!!!!!!!!!!!!!!!!!!!!!!!!!!!!!!!!!!!!!!!!!!!!!!!!!!!!!!!!!!!!!!!!!!!!!!!!!!!!!!!!!!!!!!!!!!!!!!!!!!!!!!!!!!!!!!!!!!!!!!!!!!!!!!!!!!!!!!!!!!!!!!!!!!!!!!!!!!!!!!!!!!!!!!!!!!!!!!!!!!!!!!!!!!!!!!!!!!!!!!!!!!!!!!!!!!!!!!!!!!!!!!!!!!!!!!!!!!!!!!!!!!!!!!!!!!!!!!!!!!!!!!!!!!!!!!!!!!!!!!!!!!!!!!!!!!!!!!!!!!!!!!!!!!!!!!!!!!!!!!!!!!!!!!!!!!!!!!!!!!!!!!!!!!!!!!!!!!!!!!!!!!!!!!!!!!!!!!!!!!!!!!!!!!!!!!!!!!!!!!!!!!!!!!!!!!!!!!!!!!!!!!!!!!!!!!!!!!!!!!!!!!!!!!!!!!!!!!!!!!!!!!!!!!!!!!!!!!!!!!!!!!!!!!!!!!!!!!!!!!!!!!!!!!!!!!!!!!!!!!!!!!!!!!!!!!!!!!!!!!!!!!!!!!!!!!!!!!!!!!!!!!!!!!!!!!!!!!!!!!!!!!!!!!!!!!!!!!!!!!!!!!!!!!!!!!!!!!!!!!!!!!!!!!!!!!!!!!!!!!!!!!!!!!!!!!!!!!!!!!!!!!!!!!!!!!!!!!!!!!!!!!!!!!!!!!!!!!!!!!!!!!!!!!!!!!!!!!!!!!!!!!!!!!!!!!!!!!!!!!!!!!!!!!!!!!!!!!!!!!!!!!!!!!!!!!!!!!!!!!!!!!!!!!!!!!!!!!!!!!!!!!!!!!!!!!!!!!!!!!!!!!!!!!!!!!!!!!!!!!!!!!!!!!!!!!!!!!!!!!!!!!!!!!!!!!!!!!!!!!!!!!!!!!!!!!!!!!!!!!!!!!!!!!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w14:anchorId="59ECE721">
                <v:stroke joinstyle="miter"/>
                <v:path textboxrect="5034,2279,16566,13674" o:connecttype="custom" o:connectlocs="319,64;86,318;319,635;549,318" o:connectangles="270,180,90,0"/>
                <w10:anchorlock/>
              </v:shape>
            </w:pict>
          </mc:Fallback>
        </mc:AlternateContent>
      </w:r>
      <w:r w:rsidRPr="399714E3">
        <w:rPr>
          <w:b/>
          <w:bCs/>
          <w:kern w:val="2"/>
          <w:lang w:eastAsia="zh-CN"/>
        </w:rPr>
        <w:t>3GPP TSG RAN WG2 Meeting #12</w:t>
      </w:r>
      <w:r w:rsidR="006A4241" w:rsidRPr="399714E3">
        <w:rPr>
          <w:b/>
          <w:bCs/>
          <w:kern w:val="2"/>
          <w:lang w:eastAsia="zh-CN"/>
        </w:rPr>
        <w:t>5</w:t>
      </w:r>
      <w:r w:rsidR="356CEFC0" w:rsidRPr="399714E3">
        <w:rPr>
          <w:b/>
          <w:bCs/>
          <w:kern w:val="2"/>
          <w:lang w:eastAsia="zh-CN"/>
        </w:rPr>
        <w:t>-</w:t>
      </w:r>
      <w:r w:rsidRPr="399714E3">
        <w:rPr>
          <w:b/>
          <w:bCs/>
          <w:kern w:val="2"/>
          <w:lang w:eastAsia="zh-CN"/>
        </w:rPr>
        <w:t>bis</w:t>
      </w:r>
      <w:r w:rsidRPr="0018725C">
        <w:rPr>
          <w:b/>
          <w:kern w:val="2"/>
          <w:lang w:eastAsia="zh-CN"/>
        </w:rPr>
        <w:tab/>
      </w:r>
      <w:r w:rsidR="0A149F15" w:rsidRPr="399714E3">
        <w:rPr>
          <w:b/>
          <w:bCs/>
          <w:lang w:eastAsia="zh-CN"/>
        </w:rPr>
        <w:t>R2-2403122</w:t>
      </w:r>
    </w:p>
    <w:p w14:paraId="70258B24" w14:textId="4E6167FA" w:rsidR="004075F2" w:rsidRPr="0018725C" w:rsidRDefault="000373EB" w:rsidP="00BA5967">
      <w:pPr>
        <w:tabs>
          <w:tab w:val="right" w:pos="9216"/>
        </w:tabs>
        <w:spacing w:after="0"/>
        <w:rPr>
          <w:b/>
          <w:kern w:val="2"/>
          <w:lang w:eastAsia="zh-CN"/>
        </w:rPr>
      </w:pPr>
      <w:r>
        <w:rPr>
          <w:rStyle w:val="normaltextrun"/>
          <w:b/>
          <w:bCs/>
          <w:color w:val="000000"/>
          <w:shd w:val="clear" w:color="auto" w:fill="FFFFFF"/>
        </w:rPr>
        <w:t>Changsha, Hunan, China, April 15th - 19th, 2024</w:t>
      </w:r>
      <w:r w:rsidR="00CD4DA5">
        <w:rPr>
          <w:b/>
          <w:kern w:val="2"/>
          <w:lang w:eastAsia="zh-CN"/>
        </w:rPr>
        <w:tab/>
      </w:r>
      <w:r w:rsidR="00F442C7" w:rsidRPr="00A80104">
        <w:rPr>
          <w:i/>
          <w:kern w:val="2"/>
          <w:lang w:eastAsia="zh-CN"/>
        </w:rPr>
        <w:t xml:space="preserve">   </w:t>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2287CC00" w:rsidR="009C0564" w:rsidRPr="0018725C" w:rsidRDefault="009C0564" w:rsidP="3B64531E">
      <w:pPr>
        <w:spacing w:after="60"/>
        <w:ind w:left="1555" w:hanging="1555"/>
        <w:jc w:val="left"/>
        <w:rPr>
          <w:b/>
          <w:bCs/>
          <w:kern w:val="2"/>
          <w:lang w:eastAsia="zh-CN"/>
        </w:rPr>
      </w:pPr>
      <w:r w:rsidRPr="3B64531E">
        <w:rPr>
          <w:b/>
          <w:bCs/>
          <w:kern w:val="2"/>
          <w:lang w:eastAsia="zh-CN"/>
        </w:rPr>
        <w:t>Agenda Item</w:t>
      </w:r>
      <w:r>
        <w:tab/>
      </w:r>
      <w:r w:rsidRPr="3B64531E">
        <w:rPr>
          <w:b/>
          <w:bCs/>
          <w:kern w:val="2"/>
          <w:lang w:eastAsia="zh-CN"/>
        </w:rPr>
        <w:t>:</w:t>
      </w:r>
      <w:r w:rsidR="05095918" w:rsidRPr="3B64531E">
        <w:rPr>
          <w:b/>
          <w:bCs/>
          <w:kern w:val="2"/>
          <w:lang w:eastAsia="zh-CN"/>
        </w:rPr>
        <w:t xml:space="preserve"> </w:t>
      </w:r>
      <w:r w:rsidR="00672883" w:rsidRPr="3B64531E">
        <w:rPr>
          <w:b/>
          <w:bCs/>
          <w:kern w:val="2"/>
          <w:lang w:eastAsia="zh-CN"/>
        </w:rPr>
        <w:t>8.</w:t>
      </w:r>
      <w:r w:rsidR="00C142A1" w:rsidRPr="3B64531E">
        <w:rPr>
          <w:b/>
          <w:bCs/>
          <w:kern w:val="2"/>
          <w:lang w:eastAsia="zh-CN"/>
        </w:rPr>
        <w:t>1</w:t>
      </w:r>
      <w:r w:rsidR="00672883" w:rsidRPr="3B64531E">
        <w:rPr>
          <w:b/>
          <w:bCs/>
          <w:kern w:val="2"/>
          <w:lang w:eastAsia="zh-CN"/>
        </w:rPr>
        <w:t>.</w:t>
      </w:r>
      <w:r w:rsidR="00C142A1" w:rsidRPr="3B64531E">
        <w:rPr>
          <w:b/>
          <w:bCs/>
          <w:kern w:val="2"/>
          <w:lang w:eastAsia="zh-CN"/>
        </w:rPr>
        <w:t xml:space="preserve">4 </w:t>
      </w:r>
    </w:p>
    <w:p w14:paraId="25CD0F41" w14:textId="6C77C17A" w:rsidR="00BC1C3C" w:rsidRPr="0018725C" w:rsidRDefault="00305FF9" w:rsidP="3B64531E">
      <w:pPr>
        <w:spacing w:after="60"/>
        <w:ind w:left="1555" w:hanging="1555"/>
        <w:jc w:val="left"/>
        <w:rPr>
          <w:b/>
          <w:bCs/>
          <w:kern w:val="2"/>
          <w:lang w:eastAsia="zh-CN"/>
        </w:rPr>
      </w:pPr>
      <w:r w:rsidRPr="3B64531E">
        <w:rPr>
          <w:b/>
          <w:bCs/>
          <w:kern w:val="2"/>
          <w:lang w:eastAsia="zh-CN"/>
        </w:rPr>
        <w:t>Source</w:t>
      </w:r>
      <w:r>
        <w:tab/>
      </w:r>
      <w:r w:rsidRPr="3B64531E">
        <w:rPr>
          <w:b/>
          <w:bCs/>
          <w:kern w:val="2"/>
          <w:lang w:eastAsia="zh-CN"/>
        </w:rPr>
        <w:t>:</w:t>
      </w:r>
      <w:r w:rsidR="6AAB149A" w:rsidRPr="3B64531E">
        <w:rPr>
          <w:b/>
          <w:bCs/>
          <w:kern w:val="2"/>
          <w:lang w:eastAsia="zh-CN"/>
        </w:rPr>
        <w:t xml:space="preserve"> </w:t>
      </w:r>
      <w:r w:rsidR="003F4204" w:rsidRPr="3B64531E">
        <w:rPr>
          <w:b/>
          <w:bCs/>
          <w:kern w:val="2"/>
          <w:lang w:eastAsia="zh-CN"/>
        </w:rPr>
        <w:t>Fraun</w:t>
      </w:r>
      <w:r w:rsidR="00231E0A" w:rsidRPr="3B64531E">
        <w:rPr>
          <w:b/>
          <w:bCs/>
          <w:kern w:val="2"/>
          <w:lang w:eastAsia="zh-CN"/>
        </w:rPr>
        <w:t xml:space="preserve">hofer </w:t>
      </w:r>
      <w:r w:rsidR="000373EB" w:rsidRPr="3B64531E">
        <w:rPr>
          <w:b/>
          <w:bCs/>
          <w:kern w:val="2"/>
          <w:lang w:eastAsia="zh-CN"/>
        </w:rPr>
        <w:t>HHI</w:t>
      </w:r>
      <w:r w:rsidR="00231E0A" w:rsidRPr="3B64531E">
        <w:rPr>
          <w:b/>
          <w:bCs/>
          <w:kern w:val="2"/>
          <w:lang w:eastAsia="zh-CN"/>
        </w:rPr>
        <w:t xml:space="preserve">, </w:t>
      </w:r>
      <w:r w:rsidR="00EB205E" w:rsidRPr="3B64531E">
        <w:rPr>
          <w:b/>
          <w:bCs/>
          <w:kern w:val="2"/>
          <w:lang w:eastAsia="zh-CN"/>
        </w:rPr>
        <w:t xml:space="preserve">Fraunhofer </w:t>
      </w:r>
      <w:r w:rsidR="000373EB" w:rsidRPr="3B64531E">
        <w:rPr>
          <w:b/>
          <w:bCs/>
          <w:kern w:val="2"/>
          <w:lang w:eastAsia="zh-CN"/>
        </w:rPr>
        <w:t>IIS</w:t>
      </w:r>
    </w:p>
    <w:p w14:paraId="46CF0548" w14:textId="2688E481" w:rsidR="0026538C" w:rsidRPr="0018725C" w:rsidRDefault="009C0564" w:rsidP="399714E3">
      <w:pPr>
        <w:spacing w:after="60"/>
        <w:ind w:left="1555" w:hanging="1555"/>
        <w:jc w:val="left"/>
        <w:rPr>
          <w:b/>
          <w:bCs/>
          <w:kern w:val="2"/>
          <w:lang w:eastAsia="zh-CN"/>
        </w:rPr>
      </w:pPr>
      <w:r w:rsidRPr="399714E3">
        <w:rPr>
          <w:b/>
          <w:bCs/>
          <w:kern w:val="2"/>
          <w:lang w:eastAsia="zh-CN"/>
        </w:rPr>
        <w:t>Title</w:t>
      </w:r>
      <w:r>
        <w:tab/>
      </w:r>
      <w:r w:rsidRPr="399714E3">
        <w:rPr>
          <w:b/>
          <w:bCs/>
          <w:kern w:val="2"/>
          <w:lang w:eastAsia="zh-CN"/>
        </w:rPr>
        <w:t>:</w:t>
      </w:r>
      <w:r w:rsidR="35143E3A" w:rsidRPr="399714E3">
        <w:rPr>
          <w:b/>
          <w:bCs/>
          <w:kern w:val="2"/>
          <w:lang w:eastAsia="zh-CN"/>
        </w:rPr>
        <w:t xml:space="preserve"> </w:t>
      </w:r>
      <w:r w:rsidR="00D91AC4" w:rsidRPr="399714E3">
        <w:rPr>
          <w:b/>
          <w:bCs/>
          <w:kern w:val="2"/>
          <w:lang w:eastAsia="zh-CN"/>
        </w:rPr>
        <w:t>UE-</w:t>
      </w:r>
      <w:r w:rsidR="0033766E" w:rsidRPr="399714E3">
        <w:rPr>
          <w:b/>
          <w:bCs/>
          <w:kern w:val="2"/>
          <w:lang w:eastAsia="zh-CN"/>
        </w:rPr>
        <w:t>side</w:t>
      </w:r>
      <w:r w:rsidR="006E4D84" w:rsidRPr="399714E3">
        <w:rPr>
          <w:b/>
          <w:bCs/>
          <w:kern w:val="2"/>
          <w:lang w:eastAsia="zh-CN"/>
        </w:rPr>
        <w:t xml:space="preserve"> data collection</w:t>
      </w:r>
    </w:p>
    <w:p w14:paraId="0F0A7EBD" w14:textId="2F997AFE" w:rsidR="009C0564" w:rsidRPr="0018725C" w:rsidRDefault="009C0564" w:rsidP="3B64531E">
      <w:pPr>
        <w:spacing w:after="60"/>
        <w:ind w:left="1555" w:hanging="1555"/>
        <w:jc w:val="left"/>
        <w:rPr>
          <w:b/>
          <w:bCs/>
          <w:kern w:val="2"/>
          <w:lang w:eastAsia="zh-CN"/>
        </w:rPr>
      </w:pPr>
      <w:r w:rsidRPr="3B64531E">
        <w:rPr>
          <w:b/>
          <w:bCs/>
          <w:kern w:val="2"/>
          <w:lang w:eastAsia="zh-CN"/>
        </w:rPr>
        <w:t>Document for</w:t>
      </w:r>
      <w:r>
        <w:tab/>
      </w:r>
      <w:r w:rsidRPr="3B64531E">
        <w:rPr>
          <w:b/>
          <w:bCs/>
          <w:kern w:val="2"/>
          <w:lang w:eastAsia="zh-CN"/>
        </w:rPr>
        <w:t>:</w:t>
      </w:r>
      <w:r w:rsidR="12B494C7" w:rsidRPr="3B64531E">
        <w:rPr>
          <w:b/>
          <w:bCs/>
          <w:kern w:val="2"/>
          <w:lang w:eastAsia="zh-CN"/>
        </w:rPr>
        <w:t xml:space="preserve"> </w:t>
      </w:r>
      <w:r w:rsidR="00231E0A" w:rsidRPr="3B64531E">
        <w:rPr>
          <w:b/>
          <w:bCs/>
          <w:kern w:val="2"/>
          <w:lang w:eastAsia="zh-CN"/>
        </w:rPr>
        <w:t>Discussion</w:t>
      </w:r>
      <w:r w:rsidR="000E1C53" w:rsidRPr="3B64531E">
        <w:rPr>
          <w:b/>
          <w:bCs/>
          <w:kern w:val="2"/>
          <w:lang w:eastAsia="zh-CN"/>
        </w:rPr>
        <w:t xml:space="preserve"> &amp; </w:t>
      </w:r>
      <w:r w:rsidR="0052751D" w:rsidRPr="3B64531E">
        <w:rPr>
          <w:b/>
          <w:bCs/>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160DAB90" w14:textId="45986C6E" w:rsidR="00E226EC" w:rsidRPr="00E226EC" w:rsidRDefault="00D457B2" w:rsidP="00D457B2">
      <w:pPr>
        <w:pStyle w:val="Heading1"/>
        <w:contextualSpacing/>
      </w:pPr>
      <w:bookmarkStart w:id="0" w:name="_Ref129681862"/>
      <w:bookmarkStart w:id="1" w:name="_Ref124589705"/>
      <w:r>
        <w:t>UE-side data collection</w:t>
      </w:r>
    </w:p>
    <w:p w14:paraId="5CE0C660" w14:textId="39DB8C5C" w:rsidR="00EB3E22" w:rsidRPr="00D123FD" w:rsidRDefault="00EB3E22" w:rsidP="00EB3E22">
      <w:pPr>
        <w:rPr>
          <w:rFonts w:eastAsia="Calibri"/>
        </w:rPr>
      </w:pPr>
      <w:r w:rsidRPr="3B64531E">
        <w:rPr>
          <w:rFonts w:eastAsia="Calibri"/>
        </w:rPr>
        <w:t>During the Rel.18 study, a liaison statement (LS) regarding data collection requirements and assumptions for various sub-use cases was forwarded from RAN1 to RAN2 [</w:t>
      </w:r>
      <w:r w:rsidR="000373EB" w:rsidRPr="3B64531E">
        <w:rPr>
          <w:rFonts w:eastAsia="Calibri"/>
        </w:rPr>
        <w:t>1</w:t>
      </w:r>
      <w:r w:rsidRPr="3B64531E">
        <w:rPr>
          <w:rFonts w:eastAsia="Calibri"/>
        </w:rPr>
        <w:t xml:space="preserve">]. This LS included feedback from RAN1 on the data collection needs for different purposes (such as model training, inference, and monitoring) for each sub-use case, </w:t>
      </w:r>
      <w:bookmarkStart w:id="2" w:name="_Int_xd98qAKM"/>
      <w:r w:rsidRPr="3B64531E">
        <w:rPr>
          <w:rFonts w:eastAsia="Calibri"/>
        </w:rPr>
        <w:t>taking into account</w:t>
      </w:r>
      <w:bookmarkEnd w:id="2"/>
      <w:r w:rsidRPr="3B64531E">
        <w:rPr>
          <w:rFonts w:eastAsia="Calibri"/>
        </w:rPr>
        <w:t xml:space="preserve"> LCM considerations. We recommend that the data content and relevant information detailed in the RAN1 LS be used as the foundation for RAN2.</w:t>
      </w:r>
    </w:p>
    <w:p w14:paraId="362742B1" w14:textId="77777777" w:rsidR="00EB3E22" w:rsidRDefault="00EB3E22" w:rsidP="00EB3E22">
      <w:pPr>
        <w:rPr>
          <w:rFonts w:eastAsia="DengXian"/>
          <w:color w:val="000000"/>
          <w:lang w:eastAsia="zh-CN"/>
        </w:rPr>
      </w:pPr>
    </w:p>
    <w:p w14:paraId="1B3656C5" w14:textId="0156D3D6" w:rsidR="00EB3E22" w:rsidRDefault="00EB3E22" w:rsidP="00EB3E22">
      <w:r w:rsidRPr="399714E3">
        <w:rPr>
          <w:b/>
          <w:bCs/>
          <w:lang w:eastAsia="zh-CN"/>
        </w:rPr>
        <w:t xml:space="preserve">Proposal 1: </w:t>
      </w:r>
      <w:r>
        <w:t>The data content and relevant information within RAN1 LS on data collection should serve as the foundation for RAN2.</w:t>
      </w:r>
    </w:p>
    <w:p w14:paraId="2B09A081" w14:textId="77777777" w:rsidR="000373EB" w:rsidRDefault="000373EB" w:rsidP="00EB3E22"/>
    <w:p w14:paraId="0EAB8E93" w14:textId="77777777" w:rsidR="00EB3E22" w:rsidRDefault="00EB3E22" w:rsidP="00EB3E22">
      <w:r>
        <w:t>Provided with essential information such as data size, reporting type, and latency requirements for data collection, RAN2 should now begin to explore the feasibility of existing data collection mechanisms within current RAN specifications based on the requirements outlined in the document.</w:t>
      </w:r>
    </w:p>
    <w:p w14:paraId="66894A0F" w14:textId="77777777" w:rsidR="00EB3E22" w:rsidRDefault="00EB3E22" w:rsidP="00EB3E22"/>
    <w:p w14:paraId="3BEB052E" w14:textId="57677087" w:rsidR="00EB3E22" w:rsidRDefault="00EB3E22" w:rsidP="00EB3E22">
      <w:r w:rsidRPr="4C519B67">
        <w:rPr>
          <w:b/>
          <w:bCs/>
          <w:lang w:eastAsia="zh-CN"/>
        </w:rPr>
        <w:t xml:space="preserve">Proposal 2: </w:t>
      </w:r>
      <w:r>
        <w:t xml:space="preserve">RAN2 </w:t>
      </w:r>
      <w:r w:rsidR="006012EA">
        <w:t xml:space="preserve">is </w:t>
      </w:r>
      <w:r>
        <w:t>to evaluate the potential use of existing data collection methods in current RAN specifications for data collection for different LCM purposes, while considering the requirements outlined in the LS.</w:t>
      </w:r>
    </w:p>
    <w:p w14:paraId="1F8FCA22" w14:textId="77777777" w:rsidR="000373EB" w:rsidRPr="005C0838" w:rsidRDefault="000373EB" w:rsidP="00EB3E22"/>
    <w:p w14:paraId="0F9C9E60" w14:textId="77777777" w:rsidR="00EB52DA" w:rsidRPr="006B494B" w:rsidRDefault="00EB52DA" w:rsidP="000373EB">
      <w:pPr>
        <w:pStyle w:val="Heading2"/>
      </w:pPr>
      <w:r>
        <w:t xml:space="preserve">Training Data Collection for UE-sided model </w:t>
      </w:r>
    </w:p>
    <w:p w14:paraId="06748845" w14:textId="5980859E" w:rsidR="00EB52DA" w:rsidRPr="005C0838" w:rsidRDefault="00EB52DA" w:rsidP="00EB52DA">
      <w:pPr>
        <w:rPr>
          <w:rFonts w:eastAsia="Calibri"/>
          <w:kern w:val="2"/>
          <w14:ligatures w14:val="standardContextual"/>
        </w:rPr>
      </w:pPr>
      <w:r w:rsidRPr="00090147">
        <w:t>The study objectives discussed during plenary meeting RAN#10</w:t>
      </w:r>
      <w:r w:rsidR="000373EB">
        <w:t>2</w:t>
      </w:r>
      <w:r w:rsidR="00C67164">
        <w:t xml:space="preserve"> </w:t>
      </w:r>
      <w:r w:rsidR="00C67164" w:rsidRPr="00090147">
        <w:t>[</w:t>
      </w:r>
      <w:r w:rsidR="00C67164">
        <w:t>2</w:t>
      </w:r>
      <w:r w:rsidR="00C67164" w:rsidRPr="00090147">
        <w:t xml:space="preserve">] </w:t>
      </w:r>
      <w:r w:rsidRPr="00090147">
        <w:t>have been included below for reference:</w:t>
      </w:r>
    </w:p>
    <w:tbl>
      <w:tblPr>
        <w:tblStyle w:val="TableGrid"/>
        <w:tblW w:w="0" w:type="auto"/>
        <w:tblLook w:val="04A0" w:firstRow="1" w:lastRow="0" w:firstColumn="1" w:lastColumn="0" w:noHBand="0" w:noVBand="1"/>
      </w:tblPr>
      <w:tblGrid>
        <w:gridCol w:w="9307"/>
      </w:tblGrid>
      <w:tr w:rsidR="00EB52DA" w:rsidRPr="00EA519C" w14:paraId="25280F7C" w14:textId="77777777" w:rsidTr="08833229">
        <w:trPr>
          <w:trHeight w:val="300"/>
        </w:trPr>
        <w:tc>
          <w:tcPr>
            <w:tcW w:w="9307" w:type="dxa"/>
          </w:tcPr>
          <w:p w14:paraId="3F9C65CE" w14:textId="77777777" w:rsidR="00EB52DA" w:rsidRPr="003575DA" w:rsidRDefault="00EB52DA" w:rsidP="00D205EB">
            <w:r>
              <w:t>Study objectives with corresponding checkpoints in RAN#105 (Sept ’24):</w:t>
            </w:r>
          </w:p>
          <w:p w14:paraId="6DFA6627" w14:textId="77777777" w:rsidR="00EB52DA" w:rsidRPr="003575DA" w:rsidRDefault="00EB52DA" w:rsidP="00EB52DA">
            <w:pPr>
              <w:numPr>
                <w:ilvl w:val="0"/>
                <w:numId w:val="39"/>
              </w:numPr>
              <w:overflowPunct w:val="0"/>
              <w:snapToGrid/>
              <w:spacing w:after="0"/>
              <w:textAlignment w:val="baseline"/>
            </w:pPr>
            <w:r>
              <w:t xml:space="preserve">CN/OAM/OTT collection of UE-sided model training data [RAN2/RAN1]: </w:t>
            </w:r>
          </w:p>
          <w:p w14:paraId="3A2DC999" w14:textId="77777777" w:rsidR="00EB52DA" w:rsidRPr="003575DA" w:rsidRDefault="00EB52DA" w:rsidP="00EB52DA">
            <w:pPr>
              <w:numPr>
                <w:ilvl w:val="1"/>
                <w:numId w:val="39"/>
              </w:numPr>
              <w:overflowPunct w:val="0"/>
              <w:snapToGrid/>
              <w:spacing w:after="0"/>
              <w:textAlignment w:val="baseline"/>
            </w:pPr>
            <w:bookmarkStart w:id="3" w:name="_Hlk152950182"/>
            <w:r w:rsidRPr="003575DA">
              <w:t xml:space="preserve">For the </w:t>
            </w:r>
            <w:proofErr w:type="spellStart"/>
            <w:r w:rsidRPr="003575DA">
              <w:t>FS_NR_AIML_Air</w:t>
            </w:r>
            <w:proofErr w:type="spellEnd"/>
            <w:r w:rsidRPr="003575DA">
              <w:t xml:space="preserve"> study use cases, identify the corresponding contents of UE data collection</w:t>
            </w:r>
          </w:p>
          <w:p w14:paraId="099BCDEC" w14:textId="77777777" w:rsidR="00EB52DA" w:rsidRPr="003575DA" w:rsidRDefault="00EB52DA" w:rsidP="00EB52DA">
            <w:pPr>
              <w:numPr>
                <w:ilvl w:val="1"/>
                <w:numId w:val="39"/>
              </w:numPr>
              <w:overflowPunct w:val="0"/>
              <w:snapToGrid/>
              <w:spacing w:after="0"/>
              <w:textAlignment w:val="baseline"/>
            </w:pPr>
            <w:proofErr w:type="spellStart"/>
            <w:r w:rsidRPr="003575DA">
              <w:t>Analyse</w:t>
            </w:r>
            <w:proofErr w:type="spellEnd"/>
            <w:r w:rsidRPr="003575DA">
              <w:t xml:space="preserve"> the UE data collection mechanisms identified during the </w:t>
            </w:r>
            <w:proofErr w:type="spellStart"/>
            <w:r w:rsidRPr="003575DA">
              <w:t>FS_NR_AIML_Air</w:t>
            </w:r>
            <w:proofErr w:type="spellEnd"/>
            <w:r w:rsidRPr="003575DA">
              <w:t xml:space="preserve"> (TR 38.843 section 7.2.1.3.2) study along with the implications and limitations of each of the methods</w:t>
            </w:r>
            <w:bookmarkEnd w:id="3"/>
            <w:r w:rsidRPr="003575DA">
              <w:t xml:space="preserve"> </w:t>
            </w:r>
          </w:p>
          <w:p w14:paraId="39379A52" w14:textId="77777777" w:rsidR="00EB52DA" w:rsidRPr="00743CFF" w:rsidRDefault="00EB52DA" w:rsidP="00D205EB"/>
        </w:tc>
      </w:tr>
    </w:tbl>
    <w:p w14:paraId="0CE6DDC5" w14:textId="77777777" w:rsidR="00EB52DA" w:rsidRDefault="00EB52DA" w:rsidP="00EB52DA">
      <w:pPr>
        <w:rPr>
          <w:b/>
          <w:bCs/>
        </w:rPr>
      </w:pPr>
    </w:p>
    <w:p w14:paraId="0FD67A41" w14:textId="50C30631" w:rsidR="00EB52DA" w:rsidRDefault="00EB52DA" w:rsidP="00EB52DA">
      <w:pPr>
        <w:rPr>
          <w:lang w:eastAsia="zh-CN"/>
        </w:rPr>
      </w:pPr>
      <w:r w:rsidRPr="005C0838">
        <w:rPr>
          <w:bCs/>
        </w:rPr>
        <w:t>Regarding the data collection for UE-side model training</w:t>
      </w:r>
      <w:r>
        <w:rPr>
          <w:bCs/>
        </w:rPr>
        <w:t>, t</w:t>
      </w:r>
      <w:r w:rsidRPr="00564680">
        <w:t>he following agreement has been reached</w:t>
      </w:r>
      <w:r>
        <w:t xml:space="preserve"> in</w:t>
      </w:r>
      <w:r>
        <w:rPr>
          <w:lang w:eastAsia="zh-CN"/>
        </w:rPr>
        <w:t xml:space="preserve"> the AI/ML SI [</w:t>
      </w:r>
      <w:r w:rsidR="009511FD">
        <w:rPr>
          <w:lang w:eastAsia="zh-CN"/>
        </w:rPr>
        <w:t>3</w:t>
      </w:r>
      <w:r>
        <w:rPr>
          <w:lang w:eastAsia="zh-CN"/>
        </w:rPr>
        <w:t>]:</w:t>
      </w:r>
    </w:p>
    <w:p w14:paraId="321CBF1E" w14:textId="77777777" w:rsidR="00EB52DA" w:rsidRPr="005C0838" w:rsidRDefault="00EB52DA" w:rsidP="00EB52DA">
      <w:pPr>
        <w:rPr>
          <w:rFonts w:eastAsia="Calibri"/>
          <w:kern w:val="2"/>
          <w14:ligatures w14:val="standardContextual"/>
        </w:rPr>
      </w:pPr>
    </w:p>
    <w:tbl>
      <w:tblPr>
        <w:tblStyle w:val="TableGrid"/>
        <w:tblW w:w="0" w:type="auto"/>
        <w:tblLook w:val="04A0" w:firstRow="1" w:lastRow="0" w:firstColumn="1" w:lastColumn="0" w:noHBand="0" w:noVBand="1"/>
      </w:tblPr>
      <w:tblGrid>
        <w:gridCol w:w="9307"/>
      </w:tblGrid>
      <w:tr w:rsidR="00EB52DA" w:rsidRPr="00EA519C" w14:paraId="60A4B6F1" w14:textId="77777777" w:rsidTr="3B64531E">
        <w:trPr>
          <w:trHeight w:val="300"/>
        </w:trPr>
        <w:tc>
          <w:tcPr>
            <w:tcW w:w="9307" w:type="dxa"/>
          </w:tcPr>
          <w:p w14:paraId="13DCC1E2" w14:textId="0418917F" w:rsidR="00EB52DA" w:rsidRPr="003575DA" w:rsidRDefault="00EB52DA" w:rsidP="00D205EB">
            <w:pPr>
              <w:pStyle w:val="Heading5"/>
              <w:numPr>
                <w:ilvl w:val="0"/>
                <w:numId w:val="0"/>
              </w:numPr>
              <w:ind w:left="1008" w:hanging="1008"/>
            </w:pPr>
            <w:r>
              <w:lastRenderedPageBreak/>
              <w:t>7.2.1.3.2</w:t>
            </w:r>
            <w:r>
              <w:tab/>
            </w:r>
            <w:r w:rsidR="522E3EBC">
              <w:t xml:space="preserve"> </w:t>
            </w:r>
            <w:r>
              <w:t xml:space="preserve">Data collection for UE-side model training </w:t>
            </w:r>
          </w:p>
          <w:p w14:paraId="1706C8BB" w14:textId="77777777" w:rsidR="00EB52DA" w:rsidRPr="003575DA" w:rsidRDefault="00EB52DA" w:rsidP="00D205EB">
            <w:r>
              <w:t xml:space="preserve">The following proposals were discussed in RAN2: </w:t>
            </w:r>
          </w:p>
          <w:p w14:paraId="7A4F684D" w14:textId="77777777" w:rsidR="00EB52DA" w:rsidRPr="003575DA" w:rsidRDefault="00EB52DA" w:rsidP="00D205EB">
            <w:pPr>
              <w:pStyle w:val="B1"/>
              <w:rPr>
                <w:sz w:val="22"/>
                <w:szCs w:val="22"/>
              </w:rPr>
            </w:pPr>
            <w:r w:rsidRPr="003575DA">
              <w:rPr>
                <w:sz w:val="22"/>
                <w:szCs w:val="22"/>
              </w:rPr>
              <w:t>1.</w:t>
            </w:r>
            <w:r w:rsidRPr="003575DA">
              <w:rPr>
                <w:sz w:val="22"/>
                <w:szCs w:val="22"/>
              </w:rPr>
              <w:tab/>
              <w:t>UE collects and directly transfers training data to the Over-The-Top (OTT) server;</w:t>
            </w:r>
          </w:p>
          <w:p w14:paraId="53613EEB" w14:textId="77777777" w:rsidR="00EB52DA" w:rsidRPr="003575DA" w:rsidRDefault="00EB52DA" w:rsidP="00D205EB">
            <w:pPr>
              <w:pStyle w:val="B2"/>
              <w:rPr>
                <w:sz w:val="22"/>
                <w:szCs w:val="22"/>
              </w:rPr>
            </w:pPr>
            <w:r w:rsidRPr="1333916A">
              <w:rPr>
                <w:sz w:val="22"/>
                <w:szCs w:val="22"/>
              </w:rPr>
              <w:t>1a) OTT (</w:t>
            </w:r>
            <w:proofErr w:type="spellStart"/>
            <w:r w:rsidRPr="1333916A">
              <w:rPr>
                <w:sz w:val="22"/>
                <w:szCs w:val="22"/>
              </w:rPr>
              <w:t>TRansparent</w:t>
            </w:r>
            <w:proofErr w:type="spellEnd"/>
            <w:r w:rsidRPr="1333916A">
              <w:rPr>
                <w:sz w:val="22"/>
                <w:szCs w:val="22"/>
              </w:rPr>
              <w:t>)</w:t>
            </w:r>
          </w:p>
          <w:p w14:paraId="54B79B41" w14:textId="77777777" w:rsidR="00EB52DA" w:rsidRPr="003575DA" w:rsidRDefault="00EB52DA" w:rsidP="00D205EB">
            <w:pPr>
              <w:pStyle w:val="B2"/>
              <w:rPr>
                <w:sz w:val="22"/>
                <w:szCs w:val="22"/>
              </w:rPr>
            </w:pPr>
            <w:r w:rsidRPr="1333916A">
              <w:rPr>
                <w:sz w:val="22"/>
                <w:szCs w:val="22"/>
              </w:rPr>
              <w:t>1b) OTT (non-</w:t>
            </w:r>
            <w:proofErr w:type="spellStart"/>
            <w:r w:rsidRPr="1333916A">
              <w:rPr>
                <w:sz w:val="22"/>
                <w:szCs w:val="22"/>
              </w:rPr>
              <w:t>TRansparent</w:t>
            </w:r>
            <w:proofErr w:type="spellEnd"/>
            <w:r w:rsidRPr="1333916A">
              <w:rPr>
                <w:sz w:val="22"/>
                <w:szCs w:val="22"/>
              </w:rPr>
              <w:t>)</w:t>
            </w:r>
          </w:p>
          <w:p w14:paraId="22CBFD4F" w14:textId="77777777" w:rsidR="00EB52DA" w:rsidRPr="003575DA" w:rsidRDefault="00EB52DA" w:rsidP="00D205EB">
            <w:pPr>
              <w:pStyle w:val="B1"/>
              <w:rPr>
                <w:sz w:val="22"/>
                <w:szCs w:val="22"/>
              </w:rPr>
            </w:pPr>
            <w:r w:rsidRPr="003575DA">
              <w:rPr>
                <w:sz w:val="22"/>
                <w:szCs w:val="22"/>
              </w:rPr>
              <w:t>2.</w:t>
            </w:r>
            <w:r w:rsidRPr="003575DA">
              <w:rPr>
                <w:sz w:val="22"/>
                <w:szCs w:val="22"/>
              </w:rPr>
              <w:tab/>
              <w:t>UE collects training data and transfers it to Core Network. Core Network transfers the training data to the OTT server.</w:t>
            </w:r>
          </w:p>
          <w:p w14:paraId="06C17A5F" w14:textId="77777777" w:rsidR="00EB52DA" w:rsidRPr="003575DA" w:rsidRDefault="00EB52DA" w:rsidP="00D205EB">
            <w:pPr>
              <w:pStyle w:val="B1"/>
              <w:rPr>
                <w:sz w:val="22"/>
                <w:szCs w:val="22"/>
              </w:rPr>
            </w:pPr>
            <w:r w:rsidRPr="003575DA">
              <w:rPr>
                <w:sz w:val="22"/>
                <w:szCs w:val="22"/>
              </w:rPr>
              <w:t>3.</w:t>
            </w:r>
            <w:r w:rsidRPr="003575DA">
              <w:rPr>
                <w:sz w:val="22"/>
                <w:szCs w:val="22"/>
              </w:rPr>
              <w:tab/>
              <w:t>UE collects training data and transfers it to OAM. OAM transfers the needed data to the OTT server.</w:t>
            </w:r>
          </w:p>
          <w:p w14:paraId="47804A9B" w14:textId="77777777" w:rsidR="00EB52DA" w:rsidRPr="003575DA" w:rsidRDefault="00EB52DA" w:rsidP="00D205EB">
            <w:r w:rsidRPr="003575DA">
              <w:t xml:space="preserve">RAN2 did not study or </w:t>
            </w:r>
            <w:proofErr w:type="spellStart"/>
            <w:r w:rsidRPr="003575DA">
              <w:t>analyse</w:t>
            </w:r>
            <w:proofErr w:type="spellEnd"/>
            <w:r w:rsidRPr="003575DA">
              <w:t xml:space="preserve"> these proposals and did not agree to requirements or recommendations.</w:t>
            </w:r>
          </w:p>
          <w:p w14:paraId="1FBAE9B6" w14:textId="77777777" w:rsidR="00EB52DA" w:rsidRPr="00743CFF" w:rsidRDefault="00EB52DA" w:rsidP="00D205EB"/>
        </w:tc>
      </w:tr>
    </w:tbl>
    <w:p w14:paraId="0AF7B8B0" w14:textId="77777777" w:rsidR="00EB52DA" w:rsidRPr="00564680" w:rsidRDefault="00EB52DA" w:rsidP="00EB52DA">
      <w:pPr>
        <w:rPr>
          <w:b/>
          <w:bCs/>
        </w:rPr>
      </w:pPr>
    </w:p>
    <w:p w14:paraId="5C74E677" w14:textId="77777777" w:rsidR="00EB52DA" w:rsidRDefault="00EB52DA" w:rsidP="00EB52DA">
      <w:r>
        <w:t>RAN2 has identified four potential solutions (e.g., 1a, 1b, 2, 3) for data collection for a UE-sided model training. However, the study by RAN2 was not completed and no recommendation was reached. Therefore, it is suggested that RAN2 continue the study on the identified solutions.</w:t>
      </w:r>
    </w:p>
    <w:p w14:paraId="0BBA5BB8" w14:textId="77777777" w:rsidR="00EB52DA" w:rsidRDefault="00EB52DA" w:rsidP="00EB52DA">
      <w:pPr>
        <w:rPr>
          <w:b/>
          <w:bCs/>
          <w:lang w:eastAsia="zh-CN"/>
        </w:rPr>
      </w:pPr>
    </w:p>
    <w:p w14:paraId="075D5852" w14:textId="0A3FAB5A" w:rsidR="00EB52DA" w:rsidRDefault="00EB52DA" w:rsidP="00EB52DA">
      <w:r w:rsidRPr="19A14501">
        <w:rPr>
          <w:b/>
          <w:bCs/>
          <w:lang w:eastAsia="zh-CN"/>
        </w:rPr>
        <w:t xml:space="preserve">Proposal 3: </w:t>
      </w:r>
      <w:r>
        <w:t xml:space="preserve">RAN2 </w:t>
      </w:r>
      <w:r w:rsidR="68C0A3FB">
        <w:t>shall</w:t>
      </w:r>
      <w:r>
        <w:t xml:space="preserve"> further </w:t>
      </w:r>
      <w:r w:rsidR="020F4C08">
        <w:t>discuss</w:t>
      </w:r>
      <w:r>
        <w:t xml:space="preserve"> four potential solutions for data collection for a UE-sided model training. </w:t>
      </w:r>
    </w:p>
    <w:p w14:paraId="6CD8ADFB" w14:textId="77777777" w:rsidR="00EB52DA" w:rsidRDefault="00EB52DA" w:rsidP="00EB52DA"/>
    <w:p w14:paraId="11B9A9F2" w14:textId="7418BD27" w:rsidR="00E226EC" w:rsidRPr="00E226EC" w:rsidRDefault="00EB52DA" w:rsidP="00E226EC">
      <w:r w:rsidRPr="000373EB">
        <w:rPr>
          <w:b/>
          <w:bCs/>
        </w:rPr>
        <w:t>Observation 1:</w:t>
      </w:r>
      <w:r w:rsidRPr="000373EB">
        <w:t xml:space="preserve"> Option 1, OTT data collection for a UE-sided model training is transparent to 3GPP and, therefore, does not have any specification impact.</w:t>
      </w:r>
    </w:p>
    <w:p w14:paraId="49819CEE" w14:textId="77777777" w:rsidR="004C4026" w:rsidRPr="004C4026" w:rsidRDefault="004C4026" w:rsidP="004C4026"/>
    <w:p w14:paraId="2D67BF4E" w14:textId="073BED00" w:rsidR="0033766E" w:rsidRDefault="0033766E" w:rsidP="00031965">
      <w:pPr>
        <w:pStyle w:val="Heading1"/>
        <w:contextualSpacing/>
      </w:pPr>
      <w:r>
        <w:t>Use-case Positioning</w:t>
      </w:r>
    </w:p>
    <w:p w14:paraId="197823B8" w14:textId="61EB2A90" w:rsidR="004C4026" w:rsidRDefault="004C4026" w:rsidP="004C4026">
      <w:pPr>
        <w:contextualSpacing/>
      </w:pPr>
      <w:r>
        <w:t>The WID</w:t>
      </w:r>
      <w:r w:rsidR="00C67164">
        <w:t xml:space="preserve"> [</w:t>
      </w:r>
      <w:r w:rsidR="1389598B">
        <w:t>2</w:t>
      </w:r>
      <w:r w:rsidR="00C67164">
        <w:t>]</w:t>
      </w:r>
      <w:r>
        <w:t>, lists, among others, the following as objective for RAN2:</w:t>
      </w:r>
    </w:p>
    <w:p w14:paraId="30FF0DF4" w14:textId="77777777" w:rsidR="004C4026" w:rsidRDefault="004C4026" w:rsidP="004C4026">
      <w:pPr>
        <w:contextualSpacing/>
      </w:pPr>
    </w:p>
    <w:tbl>
      <w:tblPr>
        <w:tblStyle w:val="TableGrid"/>
        <w:tblW w:w="0" w:type="auto"/>
        <w:tblLook w:val="04A0" w:firstRow="1" w:lastRow="0" w:firstColumn="1" w:lastColumn="0" w:noHBand="0" w:noVBand="1"/>
      </w:tblPr>
      <w:tblGrid>
        <w:gridCol w:w="9307"/>
      </w:tblGrid>
      <w:tr w:rsidR="004C4026" w14:paraId="3247F225" w14:textId="77777777" w:rsidTr="00066462">
        <w:tc>
          <w:tcPr>
            <w:tcW w:w="9307" w:type="dxa"/>
          </w:tcPr>
          <w:p w14:paraId="43C727C0" w14:textId="77777777" w:rsidR="004C4026" w:rsidRDefault="004C4026" w:rsidP="00066462">
            <w:pPr>
              <w:numPr>
                <w:ilvl w:val="0"/>
                <w:numId w:val="26"/>
              </w:numPr>
              <w:overflowPunct w:val="0"/>
              <w:snapToGrid/>
              <w:spacing w:after="0"/>
              <w:jc w:val="left"/>
              <w:textAlignment w:val="baseline"/>
              <w:rPr>
                <w:bCs/>
              </w:rPr>
            </w:pPr>
            <w:r>
              <w:rPr>
                <w:bCs/>
              </w:rPr>
              <w:t>Positioning accuracy enhancements, encompassing [RAN1/RAN2/RAN3]:</w:t>
            </w:r>
          </w:p>
          <w:p w14:paraId="4A4CCFFC" w14:textId="77777777" w:rsidR="004C4026" w:rsidRDefault="004C4026" w:rsidP="00066462">
            <w:pPr>
              <w:numPr>
                <w:ilvl w:val="1"/>
                <w:numId w:val="26"/>
              </w:numPr>
              <w:overflowPunct w:val="0"/>
              <w:snapToGrid/>
              <w:spacing w:after="0"/>
              <w:jc w:val="left"/>
              <w:textAlignment w:val="baseline"/>
              <w:rPr>
                <w:bCs/>
              </w:rPr>
            </w:pPr>
            <w:r>
              <w:rPr>
                <w:bCs/>
              </w:rPr>
              <w:t>Direct AI/ML positioning:</w:t>
            </w:r>
          </w:p>
          <w:p w14:paraId="7FD3CB36" w14:textId="77777777" w:rsidR="004C4026" w:rsidRPr="00CB5E00" w:rsidRDefault="004C4026" w:rsidP="00066462">
            <w:pPr>
              <w:numPr>
                <w:ilvl w:val="2"/>
                <w:numId w:val="26"/>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7B27E08F" w14:textId="77777777" w:rsidR="004C4026" w:rsidRPr="00671D5F" w:rsidRDefault="004C4026" w:rsidP="00066462">
            <w:pPr>
              <w:numPr>
                <w:ilvl w:val="2"/>
                <w:numId w:val="26"/>
              </w:numPr>
              <w:overflowPunct w:val="0"/>
              <w:snapToGrid/>
              <w:spacing w:after="0"/>
              <w:jc w:val="left"/>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43DEB739" w14:textId="77777777" w:rsidR="004C4026" w:rsidRPr="00671D5F" w:rsidRDefault="004C4026" w:rsidP="00066462">
            <w:pPr>
              <w:numPr>
                <w:ilvl w:val="2"/>
                <w:numId w:val="26"/>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5227E77D" w14:textId="77777777" w:rsidR="004C4026" w:rsidRDefault="004C4026" w:rsidP="00066462">
            <w:pPr>
              <w:numPr>
                <w:ilvl w:val="1"/>
                <w:numId w:val="26"/>
              </w:numPr>
              <w:overflowPunct w:val="0"/>
              <w:snapToGrid/>
              <w:spacing w:after="0"/>
              <w:jc w:val="left"/>
              <w:textAlignment w:val="baseline"/>
              <w:rPr>
                <w:bCs/>
              </w:rPr>
            </w:pPr>
            <w:r>
              <w:rPr>
                <w:bCs/>
              </w:rPr>
              <w:t xml:space="preserve">AI/ML assisted positioning </w:t>
            </w:r>
            <w:r>
              <w:rPr>
                <w:bCs/>
              </w:rPr>
              <w:tab/>
            </w:r>
            <w:r>
              <w:rPr>
                <w:bCs/>
              </w:rPr>
              <w:tab/>
              <w:t xml:space="preserve"> </w:t>
            </w:r>
          </w:p>
          <w:p w14:paraId="5FE881D2" w14:textId="77777777" w:rsidR="004C4026" w:rsidRPr="00671D5F" w:rsidRDefault="004C4026" w:rsidP="00066462">
            <w:pPr>
              <w:numPr>
                <w:ilvl w:val="2"/>
                <w:numId w:val="26"/>
              </w:numPr>
              <w:overflowPunct w:val="0"/>
              <w:snapToGrid/>
              <w:spacing w:after="0"/>
              <w:jc w:val="left"/>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75C94634" w14:textId="77777777" w:rsidR="004C4026" w:rsidRPr="00CB5E00" w:rsidRDefault="004C4026" w:rsidP="00066462">
            <w:pPr>
              <w:numPr>
                <w:ilvl w:val="2"/>
                <w:numId w:val="26"/>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NG-RAN node assisted positioning with gNB-side model, AI/ML assisted positioning</w:t>
            </w:r>
          </w:p>
          <w:p w14:paraId="45972ED4" w14:textId="77777777" w:rsidR="004C4026" w:rsidRPr="00F03FD6" w:rsidRDefault="004C4026" w:rsidP="00066462">
            <w:pPr>
              <w:numPr>
                <w:ilvl w:val="1"/>
                <w:numId w:val="26"/>
              </w:numPr>
              <w:overflowPunct w:val="0"/>
              <w:snapToGrid/>
              <w:spacing w:after="0"/>
              <w:jc w:val="left"/>
              <w:textAlignment w:val="baseline"/>
              <w:rPr>
                <w:bCs/>
              </w:rPr>
            </w:pPr>
            <w:r w:rsidRPr="00F03FD6">
              <w:rPr>
                <w:bCs/>
              </w:rPr>
              <w:t>Specify necessary</w:t>
            </w:r>
            <w:r>
              <w:rPr>
                <w:bCs/>
              </w:rPr>
              <w:t xml:space="preserve"> </w:t>
            </w:r>
            <w:r w:rsidRPr="00F85328">
              <w:rPr>
                <w:bCs/>
              </w:rPr>
              <w:t>measurements</w:t>
            </w:r>
            <w:r>
              <w:rPr>
                <w:bCs/>
              </w:rPr>
              <w:t xml:space="preserve">, </w:t>
            </w:r>
            <w:r w:rsidRPr="00F03FD6">
              <w:rPr>
                <w:bCs/>
              </w:rPr>
              <w:t xml:space="preserve">signalling/mechanism(s) to facilitate LCM operations specific to the </w:t>
            </w:r>
            <w:r>
              <w:rPr>
                <w:bCs/>
              </w:rPr>
              <w:t>Positioning accuracy enhancements</w:t>
            </w:r>
            <w:r w:rsidRPr="00F03FD6">
              <w:rPr>
                <w:bCs/>
              </w:rPr>
              <w:t xml:space="preserve"> use cases, if any</w:t>
            </w:r>
          </w:p>
          <w:p w14:paraId="53EC5142" w14:textId="77777777" w:rsidR="004C4026" w:rsidRPr="0045271D" w:rsidRDefault="004C4026" w:rsidP="00066462">
            <w:pPr>
              <w:numPr>
                <w:ilvl w:val="1"/>
                <w:numId w:val="26"/>
              </w:numPr>
              <w:overflowPunct w:val="0"/>
              <w:snapToGrid/>
              <w:spacing w:after="0"/>
              <w:jc w:val="left"/>
              <w:textAlignment w:val="baseline"/>
              <w:rPr>
                <w:bCs/>
              </w:rPr>
            </w:pPr>
            <w:r w:rsidRPr="0045271D">
              <w:rPr>
                <w:bCs/>
              </w:rPr>
              <w:t>Investigate and specify the necessary signalling of necessary measurement enhancements (if any)</w:t>
            </w:r>
          </w:p>
          <w:p w14:paraId="1E3A0113" w14:textId="776F14C0" w:rsidR="004C4026" w:rsidRPr="00C67164" w:rsidRDefault="004C4026" w:rsidP="00C67164">
            <w:pPr>
              <w:numPr>
                <w:ilvl w:val="1"/>
                <w:numId w:val="26"/>
              </w:numPr>
              <w:overflowPunct w:val="0"/>
              <w:snapToGrid/>
              <w:spacing w:after="0"/>
              <w:jc w:val="left"/>
              <w:textAlignment w:val="baseline"/>
              <w:rPr>
                <w:bCs/>
              </w:rPr>
            </w:pPr>
            <w:r w:rsidRPr="0045271D">
              <w:rPr>
                <w:bCs/>
              </w:rPr>
              <w:t>Enabling method(s) to ensure consistency between training and inference regarding NW-side additional conditions (if identified) for inference at UE for relevant positioning sub use cases</w:t>
            </w:r>
          </w:p>
        </w:tc>
      </w:tr>
    </w:tbl>
    <w:p w14:paraId="0D846FA6" w14:textId="77777777" w:rsidR="0033766E" w:rsidRDefault="0033766E" w:rsidP="0033766E"/>
    <w:p w14:paraId="7BA5B9C2" w14:textId="77777777" w:rsidR="002D352A" w:rsidRDefault="002D352A" w:rsidP="002D352A">
      <w:r>
        <w:t xml:space="preserve">Among the first priority use cases for positioning, the UE sided model is applicable to: </w:t>
      </w:r>
    </w:p>
    <w:p w14:paraId="1FD4535F" w14:textId="77777777" w:rsidR="002D352A" w:rsidRDefault="002D352A" w:rsidP="002D352A">
      <w:r>
        <w:t>Case 1: UE-based positioning with UE-side model, direct AI/ML positioning</w:t>
      </w:r>
    </w:p>
    <w:p w14:paraId="2F8F1BC9" w14:textId="77777777" w:rsidR="002D352A" w:rsidRDefault="002D352A" w:rsidP="002D352A"/>
    <w:p w14:paraId="2029B14F" w14:textId="77777777" w:rsidR="002D352A" w:rsidRDefault="002D352A" w:rsidP="002D352A">
      <w:r>
        <w:t xml:space="preserve">Likewise, for the second priority use cases for positioning, the UE sided model is applicable to: </w:t>
      </w:r>
    </w:p>
    <w:p w14:paraId="7A83DB84" w14:textId="77777777" w:rsidR="002D352A" w:rsidRDefault="002D352A" w:rsidP="002D352A">
      <w:r>
        <w:t>Case 2a: UE-assisted/LMF-based positioning with UE-side model, AI/ML assisted positioning</w:t>
      </w:r>
    </w:p>
    <w:p w14:paraId="2FA55800" w14:textId="58184DE4" w:rsidR="00F94F3C" w:rsidRPr="00F94F3C" w:rsidRDefault="00F94F3C" w:rsidP="3B64531E">
      <w:pPr>
        <w:spacing w:after="0"/>
        <w:jc w:val="left"/>
      </w:pPr>
    </w:p>
    <w:p w14:paraId="3AF2E9D2" w14:textId="613FFB64" w:rsidR="00C7225F" w:rsidRPr="00E50EA5" w:rsidRDefault="00F94F3C" w:rsidP="00E50EA5">
      <w:pPr>
        <w:pStyle w:val="Heading2"/>
      </w:pPr>
      <w:r>
        <w:t>Data collection</w:t>
      </w:r>
      <w:r w:rsidR="008B2131">
        <w:t xml:space="preserve"> for training</w:t>
      </w:r>
    </w:p>
    <w:p w14:paraId="6920612B" w14:textId="20F79478" w:rsidR="00BF037C" w:rsidRDefault="00BF037C" w:rsidP="00BF037C">
      <w:pPr>
        <w:pStyle w:val="Heading3"/>
      </w:pPr>
      <w:r w:rsidRPr="00CB5E00">
        <w:rPr>
          <w:bCs/>
        </w:rPr>
        <w:t xml:space="preserve">Case 1: </w:t>
      </w:r>
      <w:r w:rsidRPr="00CB5E00">
        <w:t>UE-based positioning with UE-side model, direct AI/ML positioning</w:t>
      </w:r>
    </w:p>
    <w:p w14:paraId="0BEE0CCF" w14:textId="6697B1E7" w:rsidR="00C7225F" w:rsidRDefault="00C7225F" w:rsidP="00C7225F">
      <w:r>
        <w:t xml:space="preserve">As discussed in our companion contribution </w:t>
      </w:r>
      <w:r w:rsidR="00DF2F9F" w:rsidRPr="00090147">
        <w:t>[</w:t>
      </w:r>
      <w:r w:rsidR="00DF2F9F">
        <w:t>4</w:t>
      </w:r>
      <w:r w:rsidR="00DF2F9F" w:rsidRPr="00090147">
        <w:t>]</w:t>
      </w:r>
      <w:r w:rsidR="00DF2F9F">
        <w:t xml:space="preserve">, </w:t>
      </w:r>
      <w:r>
        <w:t xml:space="preserve">both training an AI/ML </w:t>
      </w:r>
      <w:r w:rsidRPr="00DD2B92">
        <w:t xml:space="preserve">model and monitoring the performance of </w:t>
      </w:r>
      <w:r>
        <w:t xml:space="preserve">the AI/ML model requires high quality ground truth labels associated with it. </w:t>
      </w:r>
    </w:p>
    <w:p w14:paraId="6F8282F6" w14:textId="77777777" w:rsidR="00C7225F" w:rsidRDefault="00C7225F" w:rsidP="00C7225F"/>
    <w:p w14:paraId="6AF074DF" w14:textId="0BE1FDD6" w:rsidR="00F90B7E" w:rsidRDefault="00DD2B92" w:rsidP="00F90B7E">
      <w:r>
        <w:t xml:space="preserve">Especially in indoor scenarios, it is challenging to get ground truth labels, because GNSS does not work indoors, and RAT dependent and RAT-independent methods currently specified cannot deliver high quality labels in scenarios dominated by heavy multipath. Hence, </w:t>
      </w:r>
      <w:r w:rsidR="00F90B7E">
        <w:t xml:space="preserve">it may be beneficial to utilize other sensor information available at the UE. </w:t>
      </w:r>
    </w:p>
    <w:p w14:paraId="12C01864" w14:textId="77777777" w:rsidR="00F90B7E" w:rsidRDefault="00F90B7E" w:rsidP="00F90B7E"/>
    <w:p w14:paraId="66740C09" w14:textId="0A44A0C9" w:rsidR="00F90B7E" w:rsidRDefault="00F90B7E" w:rsidP="00F90B7E">
      <w:r>
        <w:t xml:space="preserve">Based on UE capabilities, the UE may be equipped with additional sensors, such as Lidar, camera, or radar sensors. The UE may be configured to search for certain features containing the ground truth labels, such as landmarks, which may be QR codes, visible markers, orientation markers and so on. For example, an autonomous guided vehicle in </w:t>
      </w:r>
      <w:r w:rsidR="228889CE">
        <w:t>an</w:t>
      </w:r>
      <w:r>
        <w:t xml:space="preserve"> indoor factory scenario may be configured to detect QR codes or NFC tags as it moves along a path. Detection of such information could provide a ground truth label in such scenario. </w:t>
      </w:r>
    </w:p>
    <w:p w14:paraId="0CFEB1CE" w14:textId="77777777" w:rsidR="00F90B7E" w:rsidRDefault="00F90B7E" w:rsidP="00F90B7E"/>
    <w:p w14:paraId="21F7DAF8" w14:textId="294C728F" w:rsidR="00F90B7E" w:rsidRDefault="00F90B7E" w:rsidP="00F90B7E">
      <w:r w:rsidRPr="00EE379E">
        <w:rPr>
          <w:b/>
          <w:bCs/>
        </w:rPr>
        <w:t>Observation</w:t>
      </w:r>
      <w:r w:rsidR="00EE379E" w:rsidRPr="00EE379E">
        <w:rPr>
          <w:b/>
          <w:bCs/>
        </w:rPr>
        <w:t xml:space="preserve"> </w:t>
      </w:r>
      <w:r w:rsidR="00EE379E">
        <w:rPr>
          <w:b/>
          <w:bCs/>
        </w:rPr>
        <w:t>2</w:t>
      </w:r>
      <w:r w:rsidRPr="00EE379E">
        <w:rPr>
          <w:b/>
          <w:bCs/>
        </w:rPr>
        <w:t>:</w:t>
      </w:r>
      <w:r>
        <w:t xml:space="preserve"> Use of classical positioning methods on their own may lead to degradation in the quality of training / monitoring data, especially in scenarios dominated by NLOS and multipath. </w:t>
      </w:r>
    </w:p>
    <w:p w14:paraId="0E69BBF2" w14:textId="77777777" w:rsidR="00EE379E" w:rsidRDefault="00EE379E" w:rsidP="00F90B7E"/>
    <w:p w14:paraId="3C98193C" w14:textId="76671A6D" w:rsidR="00F90B7E" w:rsidRDefault="00F90B7E" w:rsidP="00F90B7E">
      <w:bookmarkStart w:id="4" w:name="_Int_pT9ShTxW"/>
      <w:r w:rsidRPr="3B64531E">
        <w:rPr>
          <w:b/>
          <w:bCs/>
        </w:rPr>
        <w:t>Observation</w:t>
      </w:r>
      <w:r w:rsidR="00EE379E" w:rsidRPr="3B64531E">
        <w:rPr>
          <w:b/>
          <w:bCs/>
        </w:rPr>
        <w:t xml:space="preserve"> 3</w:t>
      </w:r>
      <w:r w:rsidRPr="3B64531E">
        <w:rPr>
          <w:b/>
          <w:bCs/>
        </w:rPr>
        <w:t>:</w:t>
      </w:r>
      <w:r>
        <w:t xml:space="preserve"> UEs may be equipped with additional sensors (such as camera and radars) and may have applications that are able to detect and provide ground truth labels.</w:t>
      </w:r>
      <w:bookmarkEnd w:id="4"/>
      <w:r>
        <w:t xml:space="preserve"> </w:t>
      </w:r>
    </w:p>
    <w:p w14:paraId="320CF507" w14:textId="77777777" w:rsidR="00F90B7E" w:rsidRDefault="00F90B7E" w:rsidP="00F90B7E"/>
    <w:p w14:paraId="3620EC67" w14:textId="165F7BFC" w:rsidR="00F90B7E" w:rsidRPr="000373EB" w:rsidRDefault="00F90B7E" w:rsidP="00F90B7E">
      <w:r w:rsidRPr="001A73FD">
        <w:rPr>
          <w:b/>
          <w:bCs/>
        </w:rPr>
        <w:t>Proposal</w:t>
      </w:r>
      <w:r w:rsidR="00EB52DA">
        <w:rPr>
          <w:b/>
          <w:bCs/>
        </w:rPr>
        <w:t xml:space="preserve"> 4</w:t>
      </w:r>
      <w:r w:rsidRPr="001A73FD">
        <w:rPr>
          <w:b/>
          <w:bCs/>
        </w:rPr>
        <w:t xml:space="preserve">: </w:t>
      </w:r>
      <w:r w:rsidRPr="000373EB">
        <w:t>RAN2 shall discuss what additional information</w:t>
      </w:r>
      <w:r w:rsidR="00DD2B92" w:rsidRPr="000373EB">
        <w:t xml:space="preserve"> from the UE</w:t>
      </w:r>
      <w:r w:rsidRPr="000373EB">
        <w:t xml:space="preserve"> can be provided to the </w:t>
      </w:r>
      <w:r w:rsidR="00DD2B92" w:rsidRPr="000373EB">
        <w:t xml:space="preserve">LMF or OTT server which trains the UE-sided model to ascertain the ground truth. The following information could be transferred from the UE to obtain ground truth labels: </w:t>
      </w:r>
      <w:r w:rsidRPr="000373EB">
        <w:t xml:space="preserve"> </w:t>
      </w:r>
    </w:p>
    <w:p w14:paraId="281A039C" w14:textId="77777777" w:rsidR="00F90B7E" w:rsidRPr="000373EB" w:rsidRDefault="00F90B7E" w:rsidP="00F90B7E">
      <w:pPr>
        <w:pStyle w:val="ListParagraph"/>
        <w:numPr>
          <w:ilvl w:val="3"/>
          <w:numId w:val="26"/>
        </w:numPr>
        <w:ind w:left="810" w:firstLineChars="0"/>
      </w:pPr>
      <w:r w:rsidRPr="000373EB">
        <w:t xml:space="preserve">Information from on-board sensors, such as camera and radars </w:t>
      </w:r>
    </w:p>
    <w:p w14:paraId="0909497F" w14:textId="77777777" w:rsidR="00F90B7E" w:rsidRPr="000373EB" w:rsidRDefault="00F90B7E" w:rsidP="00F90B7E">
      <w:pPr>
        <w:pStyle w:val="ListParagraph"/>
        <w:numPr>
          <w:ilvl w:val="3"/>
          <w:numId w:val="26"/>
        </w:numPr>
        <w:ind w:left="810" w:firstLineChars="0"/>
      </w:pPr>
      <w:r w:rsidRPr="000373EB">
        <w:t>Information from processing tags, such as QR codes, NFC tags</w:t>
      </w:r>
    </w:p>
    <w:p w14:paraId="612AD9EE" w14:textId="006D2161" w:rsidR="00F90B7E" w:rsidRPr="000373EB" w:rsidRDefault="00F90B7E" w:rsidP="00F90B7E">
      <w:pPr>
        <w:pStyle w:val="ListParagraph"/>
        <w:numPr>
          <w:ilvl w:val="3"/>
          <w:numId w:val="26"/>
        </w:numPr>
        <w:ind w:left="810" w:firstLineChars="0"/>
      </w:pPr>
      <w:r>
        <w:t xml:space="preserve">Information obtained from other positioning </w:t>
      </w:r>
      <w:r w:rsidR="45EC4CD2">
        <w:t>systems</w:t>
      </w:r>
      <w:r>
        <w:t xml:space="preserve"> deployed in parallel to 3GPP system. </w:t>
      </w:r>
    </w:p>
    <w:p w14:paraId="05741644" w14:textId="2A3DEF4D" w:rsidR="00F90B7E" w:rsidRDefault="00F90B7E" w:rsidP="00F90B7E">
      <w:r>
        <w:br/>
        <w:t>Although the ground truth information is available at the UE and can be used for training and monitoring purposes</w:t>
      </w:r>
      <w:r w:rsidR="00211E38">
        <w:t>, training a model at the UE side may be resource (</w:t>
      </w:r>
      <w:proofErr w:type="gramStart"/>
      <w:r w:rsidR="00211E38">
        <w:t>e.g.</w:t>
      </w:r>
      <w:proofErr w:type="gramEnd"/>
      <w:r w:rsidR="00211E38">
        <w:t xml:space="preserve"> battery, processing power) heavy at the UE side. There may be </w:t>
      </w:r>
      <w:bookmarkStart w:id="5" w:name="_Int_2sG1ZaA4"/>
      <w:r w:rsidR="00211E38">
        <w:t>need</w:t>
      </w:r>
      <w:bookmarkEnd w:id="5"/>
      <w:r w:rsidR="00211E38">
        <w:t xml:space="preserve"> to transmit the ground truth information to the network side. </w:t>
      </w:r>
    </w:p>
    <w:p w14:paraId="3695AF9B" w14:textId="77777777" w:rsidR="00F90B7E" w:rsidRDefault="00F90B7E" w:rsidP="00F90B7E"/>
    <w:p w14:paraId="46719F5F" w14:textId="5436DA80" w:rsidR="00211E38" w:rsidRPr="000373EB" w:rsidRDefault="00211E38" w:rsidP="00F90B7E">
      <w:r w:rsidRPr="00211E38">
        <w:rPr>
          <w:b/>
          <w:bCs/>
        </w:rPr>
        <w:t xml:space="preserve">Proposal </w:t>
      </w:r>
      <w:r w:rsidR="00EB52DA">
        <w:rPr>
          <w:b/>
          <w:bCs/>
        </w:rPr>
        <w:t>5</w:t>
      </w:r>
      <w:r w:rsidRPr="00211E38">
        <w:rPr>
          <w:b/>
          <w:bCs/>
        </w:rPr>
        <w:t xml:space="preserve">: </w:t>
      </w:r>
      <w:r w:rsidRPr="000373EB">
        <w:t xml:space="preserve">RAN2 shall consider privacy preserving mechanisms to provide training data containing ground truth label to the network or external server, for training the UE-sided model.  </w:t>
      </w:r>
    </w:p>
    <w:p w14:paraId="3C4E6CD3" w14:textId="681B595F" w:rsidR="00F90B7E" w:rsidRDefault="00F90B7E" w:rsidP="3B64531E"/>
    <w:p w14:paraId="18C419CA" w14:textId="4C66284E" w:rsidR="00BF037C" w:rsidRPr="00DF2F9F" w:rsidRDefault="00BF037C" w:rsidP="00BF037C">
      <w:pPr>
        <w:pStyle w:val="Heading3"/>
        <w:rPr>
          <w:bCs/>
        </w:rPr>
      </w:pPr>
      <w:r w:rsidRPr="00671D5F">
        <w:rPr>
          <w:bCs/>
        </w:rPr>
        <w:t xml:space="preserve">Case 2a: </w:t>
      </w:r>
      <w:r w:rsidRPr="00671D5F">
        <w:t>UE-assisted/LMF-based positioning with UE-side model, AI/ML assisted positioni</w:t>
      </w:r>
      <w:r w:rsidR="00CC2088">
        <w:t>ng</w:t>
      </w:r>
    </w:p>
    <w:p w14:paraId="0F234CC8" w14:textId="37DD24BC" w:rsidR="00F90B7E" w:rsidRDefault="00F90B7E" w:rsidP="00BF037C">
      <w:r>
        <w:t xml:space="preserve">For AI/ML assisted positioning with UE-sided model, similar to AI/ML assisted positioning with gNB sided model, we need to agree how the ground truth labels are collected. </w:t>
      </w:r>
    </w:p>
    <w:p w14:paraId="08EAC6BB" w14:textId="77777777" w:rsidR="00F90B7E" w:rsidRDefault="00F90B7E" w:rsidP="00BF037C"/>
    <w:p w14:paraId="79524231" w14:textId="30C639BD" w:rsidR="008610B3" w:rsidRPr="00C67164" w:rsidRDefault="00F90B7E" w:rsidP="008610B3">
      <w:pPr>
        <w:rPr>
          <w:b/>
          <w:bCs/>
        </w:rPr>
      </w:pPr>
      <w:r w:rsidRPr="00F90B7E">
        <w:rPr>
          <w:b/>
          <w:bCs/>
        </w:rPr>
        <w:t>Proposal</w:t>
      </w:r>
      <w:r w:rsidR="00EB52DA">
        <w:rPr>
          <w:b/>
          <w:bCs/>
        </w:rPr>
        <w:t xml:space="preserve"> </w:t>
      </w:r>
      <w:r w:rsidR="00387641">
        <w:rPr>
          <w:b/>
          <w:bCs/>
        </w:rPr>
        <w:t>6</w:t>
      </w:r>
      <w:r w:rsidRPr="00F90B7E">
        <w:rPr>
          <w:b/>
          <w:bCs/>
        </w:rPr>
        <w:t xml:space="preserve">: </w:t>
      </w:r>
      <w:r w:rsidRPr="000373EB">
        <w:t xml:space="preserve">RAN2 shall </w:t>
      </w:r>
      <w:proofErr w:type="spellStart"/>
      <w:r w:rsidRPr="000373EB">
        <w:t>finalise</w:t>
      </w:r>
      <w:proofErr w:type="spellEnd"/>
      <w:r w:rsidRPr="000373EB">
        <w:t xml:space="preserve"> additional requirements for the data collection UE-assisted/LMF-based positioning with UE-sided model after the data collection for NG-RAN node assisted/LMF-based positioning with gNB sided model is concluded.</w:t>
      </w:r>
      <w:r w:rsidRPr="00F90B7E">
        <w:rPr>
          <w:b/>
          <w:bCs/>
        </w:rPr>
        <w:t xml:space="preserve"> </w:t>
      </w:r>
    </w:p>
    <w:p w14:paraId="4681E67B" w14:textId="77777777" w:rsidR="008610B3" w:rsidRPr="008610B3" w:rsidRDefault="008610B3" w:rsidP="008610B3"/>
    <w:p w14:paraId="6EC540F6" w14:textId="7BFB3F3E" w:rsidR="00552323" w:rsidRDefault="000725F6" w:rsidP="00552323">
      <w:pPr>
        <w:pStyle w:val="Heading1"/>
        <w:contextualSpacing/>
      </w:pPr>
      <w:r>
        <w:t>Conclusions</w:t>
      </w:r>
    </w:p>
    <w:p w14:paraId="46C928B7" w14:textId="545F92A0" w:rsidR="003F7089" w:rsidRDefault="003F7089" w:rsidP="003F7089">
      <w:pPr>
        <w:pStyle w:val="3GPPText"/>
      </w:pPr>
      <w:r>
        <w:t>In this contribution, we have made the following observations</w:t>
      </w:r>
      <w:r w:rsidR="00C67164">
        <w:t xml:space="preserve"> and proposals</w:t>
      </w:r>
      <w:r>
        <w:t>:</w:t>
      </w:r>
    </w:p>
    <w:p w14:paraId="53CD4BD4" w14:textId="77777777" w:rsidR="00C67164" w:rsidRDefault="00C67164" w:rsidP="003F7089">
      <w:pPr>
        <w:pStyle w:val="3GPPText"/>
      </w:pPr>
    </w:p>
    <w:p w14:paraId="6A017C44" w14:textId="3778CFBC" w:rsidR="00C67164" w:rsidRDefault="00C67164" w:rsidP="00C67164">
      <w:pPr>
        <w:rPr>
          <w:b/>
          <w:bCs/>
        </w:rPr>
      </w:pPr>
      <w:r w:rsidRPr="00C67164">
        <w:rPr>
          <w:b/>
          <w:bCs/>
        </w:rPr>
        <w:t>Observation 1: Option 1, OTT data collection for a UE-sided model training is transparent to 3GPP and, therefore, does not have any specification impact.</w:t>
      </w:r>
    </w:p>
    <w:p w14:paraId="36133BB7" w14:textId="77777777" w:rsidR="00EE379E" w:rsidRPr="00EE379E" w:rsidRDefault="00EE379E" w:rsidP="00EE379E">
      <w:pPr>
        <w:rPr>
          <w:b/>
          <w:bCs/>
        </w:rPr>
      </w:pPr>
      <w:r w:rsidRPr="00EE379E">
        <w:rPr>
          <w:b/>
          <w:bCs/>
        </w:rPr>
        <w:t xml:space="preserve">Observation 2: Use of classical positioning methods on their own may lead to degradation in the quality of training / monitoring data, especially in scenarios dominated by NLOS and multipath. </w:t>
      </w:r>
    </w:p>
    <w:p w14:paraId="1AE6A7C3" w14:textId="77777777" w:rsidR="00EE379E" w:rsidRPr="00EE379E" w:rsidRDefault="00EE379E" w:rsidP="00EE379E">
      <w:pPr>
        <w:rPr>
          <w:b/>
          <w:bCs/>
        </w:rPr>
      </w:pPr>
      <w:r w:rsidRPr="00EE379E">
        <w:rPr>
          <w:b/>
          <w:bCs/>
        </w:rPr>
        <w:t xml:space="preserve">Observation 3: UEs may be equipped with additional sensors (such as camera and radars) and may have applications that are able to detect and provide ground truth labels. </w:t>
      </w:r>
    </w:p>
    <w:p w14:paraId="19487A2D" w14:textId="77777777" w:rsidR="0033766E" w:rsidRDefault="0033766E" w:rsidP="003F7089">
      <w:pPr>
        <w:pStyle w:val="3GPPText"/>
      </w:pPr>
    </w:p>
    <w:p w14:paraId="5EEBD0A5" w14:textId="77777777" w:rsidR="00C67164" w:rsidRPr="00C67164" w:rsidRDefault="00C67164" w:rsidP="00C67164">
      <w:pPr>
        <w:rPr>
          <w:b/>
          <w:bCs/>
        </w:rPr>
      </w:pPr>
      <w:r w:rsidRPr="00C67164">
        <w:rPr>
          <w:b/>
          <w:bCs/>
          <w:lang w:eastAsia="zh-CN"/>
        </w:rPr>
        <w:t xml:space="preserve">Proposal 1: </w:t>
      </w:r>
      <w:r w:rsidRPr="00C67164">
        <w:rPr>
          <w:b/>
          <w:bCs/>
        </w:rPr>
        <w:t>The data content and relevant information within RAN1 LS on data collection should serve as the foundation for RAN2.</w:t>
      </w:r>
    </w:p>
    <w:p w14:paraId="5C6A950A" w14:textId="77777777" w:rsidR="00C67164" w:rsidRPr="00C67164" w:rsidRDefault="00C67164" w:rsidP="00C67164">
      <w:pPr>
        <w:rPr>
          <w:b/>
          <w:bCs/>
        </w:rPr>
      </w:pPr>
      <w:r w:rsidRPr="00C67164">
        <w:rPr>
          <w:b/>
          <w:bCs/>
          <w:lang w:eastAsia="zh-CN"/>
        </w:rPr>
        <w:t xml:space="preserve">Proposal 2: </w:t>
      </w:r>
      <w:r w:rsidRPr="00C67164">
        <w:rPr>
          <w:b/>
          <w:bCs/>
        </w:rPr>
        <w:t>RAN2 to consider conducting a study to evaluate the potential use of existing data collection methods in current RAN specifications for data collection for different LCM purposes, while considering the requirements outlined in the LS.</w:t>
      </w:r>
    </w:p>
    <w:p w14:paraId="7FBBF1C4" w14:textId="77777777" w:rsidR="00C67164" w:rsidRPr="00C67164" w:rsidRDefault="00C67164" w:rsidP="00C67164">
      <w:pPr>
        <w:rPr>
          <w:b/>
          <w:bCs/>
        </w:rPr>
      </w:pPr>
      <w:r w:rsidRPr="00C67164">
        <w:rPr>
          <w:b/>
          <w:bCs/>
          <w:lang w:eastAsia="zh-CN"/>
        </w:rPr>
        <w:t xml:space="preserve">Proposal 3: </w:t>
      </w:r>
      <w:r w:rsidRPr="00C67164">
        <w:rPr>
          <w:b/>
          <w:bCs/>
        </w:rPr>
        <w:t xml:space="preserve">RAN2 shall further discuss four potential solutions for data collection for a UE-sided model training. </w:t>
      </w:r>
    </w:p>
    <w:p w14:paraId="5A5979B2" w14:textId="77777777" w:rsidR="00C67164" w:rsidRPr="00C67164" w:rsidRDefault="00C67164" w:rsidP="00C67164">
      <w:pPr>
        <w:rPr>
          <w:b/>
          <w:bCs/>
        </w:rPr>
      </w:pPr>
      <w:r w:rsidRPr="00C67164">
        <w:rPr>
          <w:b/>
          <w:bCs/>
        </w:rPr>
        <w:t xml:space="preserve">Proposal 4: RAN2 shall discuss what additional information from the UE can be provided to the LMF or OTT server which trains the UE-sided model to ascertain the ground truth. The following information could be transferred from the UE to obtain ground truth labels:  </w:t>
      </w:r>
    </w:p>
    <w:p w14:paraId="359E956E" w14:textId="77777777" w:rsidR="00C67164" w:rsidRPr="00C67164" w:rsidRDefault="00C67164" w:rsidP="00C67164">
      <w:pPr>
        <w:pStyle w:val="ListParagraph"/>
        <w:numPr>
          <w:ilvl w:val="3"/>
          <w:numId w:val="26"/>
        </w:numPr>
        <w:ind w:left="810" w:firstLineChars="0"/>
        <w:rPr>
          <w:b/>
          <w:bCs/>
        </w:rPr>
      </w:pPr>
      <w:r w:rsidRPr="00C67164">
        <w:rPr>
          <w:b/>
          <w:bCs/>
        </w:rPr>
        <w:t xml:space="preserve">Information from on-board sensors, such as camera and radars </w:t>
      </w:r>
    </w:p>
    <w:p w14:paraId="1FD768CA" w14:textId="77777777" w:rsidR="00C67164" w:rsidRPr="00C67164" w:rsidRDefault="00C67164" w:rsidP="00C67164">
      <w:pPr>
        <w:pStyle w:val="ListParagraph"/>
        <w:numPr>
          <w:ilvl w:val="3"/>
          <w:numId w:val="26"/>
        </w:numPr>
        <w:ind w:left="810" w:firstLineChars="0"/>
        <w:rPr>
          <w:b/>
          <w:bCs/>
        </w:rPr>
      </w:pPr>
      <w:r w:rsidRPr="00C67164">
        <w:rPr>
          <w:b/>
          <w:bCs/>
        </w:rPr>
        <w:t>Information from processing tags, such as QR codes, NFC tags</w:t>
      </w:r>
    </w:p>
    <w:p w14:paraId="3A5B4456" w14:textId="62A41370" w:rsidR="00C67164" w:rsidRPr="00C67164" w:rsidRDefault="00C67164" w:rsidP="3B64531E">
      <w:pPr>
        <w:pStyle w:val="ListParagraph"/>
        <w:numPr>
          <w:ilvl w:val="3"/>
          <w:numId w:val="26"/>
        </w:numPr>
        <w:ind w:left="810" w:firstLineChars="0"/>
        <w:rPr>
          <w:b/>
          <w:bCs/>
        </w:rPr>
      </w:pPr>
      <w:r w:rsidRPr="3B64531E">
        <w:rPr>
          <w:b/>
          <w:bCs/>
        </w:rPr>
        <w:t>Information obtained from other positioning system</w:t>
      </w:r>
      <w:r w:rsidR="2CCBAC45" w:rsidRPr="3B64531E">
        <w:rPr>
          <w:b/>
          <w:bCs/>
        </w:rPr>
        <w:t>s</w:t>
      </w:r>
      <w:r w:rsidRPr="3B64531E">
        <w:rPr>
          <w:b/>
          <w:bCs/>
        </w:rPr>
        <w:t xml:space="preserve"> deployed in parallel to 3GPP system. </w:t>
      </w:r>
    </w:p>
    <w:p w14:paraId="686B1FAF" w14:textId="77777777" w:rsidR="00C67164" w:rsidRPr="00C67164" w:rsidRDefault="00C67164" w:rsidP="00C67164">
      <w:pPr>
        <w:rPr>
          <w:b/>
          <w:bCs/>
        </w:rPr>
      </w:pPr>
      <w:r w:rsidRPr="00C67164">
        <w:rPr>
          <w:b/>
          <w:bCs/>
        </w:rPr>
        <w:t xml:space="preserve">Proposal 5: RAN2 shall consider privacy preserving mechanisms to provide training data containing ground truth label to the network or external server, for training the UE-sided model.  </w:t>
      </w:r>
    </w:p>
    <w:p w14:paraId="2AFD9F37" w14:textId="470DC52F" w:rsidR="00C67164" w:rsidRDefault="00C67164" w:rsidP="008B753B">
      <w:pPr>
        <w:rPr>
          <w:b/>
          <w:bCs/>
        </w:rPr>
      </w:pPr>
      <w:r w:rsidRPr="00C67164">
        <w:rPr>
          <w:b/>
          <w:bCs/>
        </w:rPr>
        <w:t xml:space="preserve">Proposal 6: RAN2 shall </w:t>
      </w:r>
      <w:proofErr w:type="spellStart"/>
      <w:r w:rsidRPr="00C67164">
        <w:rPr>
          <w:b/>
          <w:bCs/>
        </w:rPr>
        <w:t>finalise</w:t>
      </w:r>
      <w:proofErr w:type="spellEnd"/>
      <w:r w:rsidRPr="00C67164">
        <w:rPr>
          <w:b/>
          <w:bCs/>
        </w:rPr>
        <w:t xml:space="preserve"> additional requirements for the data collection UE-assisted/LMF-based positioning with UE-sided model after the data collection for NG-RAN node assisted/LMF-based positioning with gNB sided model is concluded. </w:t>
      </w:r>
    </w:p>
    <w:bookmarkEnd w:id="0"/>
    <w:bookmarkEnd w:id="1"/>
    <w:p w14:paraId="75FDAE5D" w14:textId="52B157FF" w:rsidR="00C0205F" w:rsidRDefault="00C0205F" w:rsidP="00C67164"/>
    <w:p w14:paraId="54EEEA1B" w14:textId="77777777" w:rsidR="00C67164" w:rsidRDefault="00C67164" w:rsidP="00C67164">
      <w:pPr>
        <w:pStyle w:val="paragraph"/>
        <w:spacing w:before="0" w:beforeAutospacing="0" w:after="0" w:afterAutospacing="0"/>
        <w:jc w:val="both"/>
        <w:textAlignment w:val="baseline"/>
        <w:rPr>
          <w:rStyle w:val="eop"/>
          <w:b/>
          <w:bCs/>
          <w:sz w:val="28"/>
          <w:szCs w:val="28"/>
        </w:rPr>
      </w:pPr>
      <w:r>
        <w:rPr>
          <w:rStyle w:val="normaltextrun"/>
          <w:b/>
          <w:bCs/>
          <w:sz w:val="28"/>
          <w:szCs w:val="28"/>
        </w:rPr>
        <w:t>References</w:t>
      </w:r>
      <w:r>
        <w:rPr>
          <w:rStyle w:val="eop"/>
          <w:b/>
          <w:bCs/>
          <w:sz w:val="28"/>
          <w:szCs w:val="28"/>
        </w:rPr>
        <w:t> </w:t>
      </w:r>
    </w:p>
    <w:p w14:paraId="56B5EAF9" w14:textId="77777777" w:rsidR="00C67164" w:rsidRDefault="00C67164" w:rsidP="00C67164">
      <w:pPr>
        <w:pStyle w:val="paragraph"/>
        <w:spacing w:before="0" w:beforeAutospacing="0" w:after="0" w:afterAutospacing="0"/>
        <w:jc w:val="both"/>
        <w:textAlignment w:val="baseline"/>
        <w:rPr>
          <w:rFonts w:ascii="Segoe UI" w:hAnsi="Segoe UI" w:cs="Segoe UI"/>
          <w:b/>
          <w:bCs/>
          <w:sz w:val="18"/>
          <w:szCs w:val="18"/>
        </w:rPr>
      </w:pPr>
    </w:p>
    <w:p w14:paraId="58A91307" w14:textId="694BE282" w:rsidR="00C67164" w:rsidRDefault="00C67164" w:rsidP="00C67164">
      <w:pPr>
        <w:pStyle w:val="paragraph"/>
        <w:numPr>
          <w:ilvl w:val="0"/>
          <w:numId w:val="44"/>
        </w:numPr>
        <w:spacing w:before="0" w:beforeAutospacing="0" w:after="0" w:afterAutospacing="0"/>
        <w:jc w:val="both"/>
        <w:textAlignment w:val="baseline"/>
        <w:rPr>
          <w:rStyle w:val="eop"/>
          <w:sz w:val="20"/>
          <w:szCs w:val="20"/>
        </w:rPr>
      </w:pPr>
      <w:r>
        <w:rPr>
          <w:rStyle w:val="normaltextrun"/>
          <w:sz w:val="20"/>
          <w:szCs w:val="20"/>
        </w:rPr>
        <w:t>R1-2310681, “Reply LS on Data Collection Requirements and Assumptions”, RAN1#114-bis, Xiamen, China, Oct. 2023.</w:t>
      </w:r>
      <w:r>
        <w:rPr>
          <w:rStyle w:val="eop"/>
          <w:sz w:val="20"/>
          <w:szCs w:val="20"/>
        </w:rPr>
        <w:t> </w:t>
      </w:r>
    </w:p>
    <w:p w14:paraId="333B960C" w14:textId="77777777" w:rsidR="00EE379E" w:rsidRPr="00C67164" w:rsidRDefault="00EE379E" w:rsidP="00EE379E">
      <w:pPr>
        <w:pStyle w:val="paragraph"/>
        <w:spacing w:before="0" w:beforeAutospacing="0" w:after="0" w:afterAutospacing="0"/>
        <w:ind w:left="720"/>
        <w:jc w:val="both"/>
        <w:textAlignment w:val="baseline"/>
        <w:rPr>
          <w:rStyle w:val="normaltextrun"/>
          <w:sz w:val="20"/>
          <w:szCs w:val="20"/>
        </w:rPr>
      </w:pPr>
    </w:p>
    <w:p w14:paraId="6C97ECE4" w14:textId="5C2027F0" w:rsidR="00C67164" w:rsidRDefault="00C67164" w:rsidP="00C67164">
      <w:pPr>
        <w:pStyle w:val="paragraph"/>
        <w:numPr>
          <w:ilvl w:val="0"/>
          <w:numId w:val="44"/>
        </w:numPr>
        <w:spacing w:before="0" w:beforeAutospacing="0" w:after="0" w:afterAutospacing="0"/>
        <w:jc w:val="both"/>
        <w:textAlignment w:val="baseline"/>
        <w:rPr>
          <w:rStyle w:val="eop"/>
          <w:sz w:val="20"/>
          <w:szCs w:val="20"/>
        </w:rPr>
      </w:pPr>
      <w:r>
        <w:rPr>
          <w:rStyle w:val="normaltextrun"/>
          <w:sz w:val="20"/>
          <w:szCs w:val="20"/>
        </w:rPr>
        <w:t>3GPP RP-234039, “New WID on Artificial Intelligence (AI)/Machine Learning (ML) for NR Air Interface”, 3GPP TSG-RAN #102, Edinburg, Scotland, Dec 11th – Dec 15th, 2023.</w:t>
      </w:r>
      <w:r>
        <w:rPr>
          <w:rStyle w:val="eop"/>
          <w:sz w:val="20"/>
          <w:szCs w:val="20"/>
        </w:rPr>
        <w:t> </w:t>
      </w:r>
    </w:p>
    <w:p w14:paraId="126DBDFA" w14:textId="77777777" w:rsidR="00C67164" w:rsidRDefault="00C67164" w:rsidP="00C67164">
      <w:pPr>
        <w:pStyle w:val="paragraph"/>
        <w:spacing w:before="0" w:beforeAutospacing="0" w:after="0" w:afterAutospacing="0"/>
        <w:jc w:val="both"/>
        <w:textAlignment w:val="baseline"/>
        <w:rPr>
          <w:sz w:val="20"/>
          <w:szCs w:val="20"/>
        </w:rPr>
      </w:pPr>
    </w:p>
    <w:p w14:paraId="456166D4" w14:textId="3A631CE8" w:rsidR="009A7ECF" w:rsidRDefault="00C67164" w:rsidP="00C67164">
      <w:pPr>
        <w:pStyle w:val="paragraph"/>
        <w:numPr>
          <w:ilvl w:val="0"/>
          <w:numId w:val="44"/>
        </w:numPr>
        <w:spacing w:before="0" w:beforeAutospacing="0" w:after="0" w:afterAutospacing="0"/>
        <w:jc w:val="both"/>
        <w:textAlignment w:val="baseline"/>
        <w:rPr>
          <w:rStyle w:val="eop"/>
          <w:sz w:val="20"/>
          <w:szCs w:val="20"/>
        </w:rPr>
      </w:pPr>
      <w:r>
        <w:rPr>
          <w:rStyle w:val="normaltextrun"/>
          <w:sz w:val="20"/>
          <w:szCs w:val="20"/>
        </w:rPr>
        <w:t>3GPP TR38.843, “Study on Artificial Intelligence (AI)/Machine Learning (ML) for NR air interface”, version 18.0.0.</w:t>
      </w:r>
      <w:r>
        <w:rPr>
          <w:rStyle w:val="eop"/>
          <w:sz w:val="20"/>
          <w:szCs w:val="20"/>
        </w:rPr>
        <w:t> </w:t>
      </w:r>
    </w:p>
    <w:p w14:paraId="67B70F9C" w14:textId="77777777" w:rsidR="009D6899" w:rsidRPr="009A7ECF" w:rsidRDefault="009D6899" w:rsidP="009A7ECF">
      <w:pPr>
        <w:pStyle w:val="paragraph"/>
        <w:spacing w:before="0" w:beforeAutospacing="0" w:after="0" w:afterAutospacing="0"/>
        <w:ind w:left="720"/>
        <w:jc w:val="both"/>
        <w:textAlignment w:val="baseline"/>
        <w:rPr>
          <w:rStyle w:val="eop"/>
          <w:sz w:val="20"/>
          <w:szCs w:val="20"/>
        </w:rPr>
      </w:pPr>
    </w:p>
    <w:p w14:paraId="7CBFDE10" w14:textId="18554E81" w:rsidR="009D6899" w:rsidRPr="009D6899" w:rsidRDefault="009D6899" w:rsidP="4C519B67">
      <w:pPr>
        <w:pStyle w:val="paragraph"/>
        <w:numPr>
          <w:ilvl w:val="0"/>
          <w:numId w:val="44"/>
        </w:numPr>
        <w:spacing w:before="0" w:beforeAutospacing="0" w:after="0" w:afterAutospacing="0"/>
        <w:jc w:val="both"/>
        <w:textAlignment w:val="baseline"/>
        <w:rPr>
          <w:rStyle w:val="normaltextrun"/>
        </w:rPr>
      </w:pPr>
      <w:r w:rsidRPr="009A7ECF">
        <w:rPr>
          <w:rStyle w:val="normaltextrun"/>
          <w:sz w:val="20"/>
          <w:szCs w:val="20"/>
        </w:rPr>
        <w:t xml:space="preserve">3GPP </w:t>
      </w:r>
      <w:r w:rsidRPr="4C519B67">
        <w:rPr>
          <w:rStyle w:val="normaltextrun"/>
          <w:sz w:val="20"/>
          <w:szCs w:val="20"/>
        </w:rPr>
        <w:t>R2-2403096, “Lifecycle management for UE-sided model”, RAN2#125bis, Changsha, China, Apr. 2024.</w:t>
      </w:r>
      <w:r w:rsidRPr="4C519B67">
        <w:rPr>
          <w:rStyle w:val="normaltextrun"/>
        </w:rPr>
        <w:t> </w:t>
      </w:r>
    </w:p>
    <w:p w14:paraId="08F82A29" w14:textId="77777777" w:rsidR="00C67164" w:rsidRDefault="00C67164" w:rsidP="00C67164">
      <w:pPr>
        <w:pStyle w:val="paragraph"/>
        <w:spacing w:before="0" w:beforeAutospacing="0" w:after="0" w:afterAutospacing="0"/>
        <w:jc w:val="both"/>
        <w:textAlignment w:val="baseline"/>
        <w:rPr>
          <w:sz w:val="20"/>
          <w:szCs w:val="20"/>
        </w:rPr>
      </w:pPr>
    </w:p>
    <w:p w14:paraId="7939F08E" w14:textId="390D8EBE" w:rsidR="00C67164" w:rsidRDefault="00C67164" w:rsidP="00C67164">
      <w:pPr>
        <w:pStyle w:val="paragraph"/>
        <w:spacing w:before="0" w:beforeAutospacing="0" w:after="0" w:afterAutospacing="0"/>
        <w:jc w:val="both"/>
        <w:textAlignment w:val="baseline"/>
        <w:rPr>
          <w:sz w:val="20"/>
          <w:szCs w:val="20"/>
        </w:rPr>
      </w:pPr>
    </w:p>
    <w:p w14:paraId="0AC4B4D5" w14:textId="77777777" w:rsidR="00C67164" w:rsidRPr="00C67164" w:rsidRDefault="00C67164" w:rsidP="00C67164"/>
    <w:sectPr w:rsidR="00C67164" w:rsidRPr="00C67164" w:rsidSect="00B86CE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E86DB" w14:textId="77777777" w:rsidR="00E2217A" w:rsidRDefault="00E2217A">
      <w:r>
        <w:separator/>
      </w:r>
    </w:p>
  </w:endnote>
  <w:endnote w:type="continuationSeparator" w:id="0">
    <w:p w14:paraId="0CA2CAC7" w14:textId="77777777" w:rsidR="00E2217A" w:rsidRDefault="00E22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Times">
    <w:altName w:val="Sylfaen"/>
    <w:panose1 w:val="020B06040202020202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D0D17" w14:textId="77777777" w:rsidR="00E2217A" w:rsidRDefault="00E2217A">
      <w:r>
        <w:separator/>
      </w:r>
    </w:p>
  </w:footnote>
  <w:footnote w:type="continuationSeparator" w:id="0">
    <w:p w14:paraId="017AA16A" w14:textId="77777777" w:rsidR="00E2217A" w:rsidRDefault="00E221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BA23A5"/>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CDAA9"/>
    <w:multiLevelType w:val="multilevel"/>
    <w:tmpl w:val="B358C25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 w15:restartNumberingAfterBreak="0">
    <w:nsid w:val="11BB725C"/>
    <w:multiLevelType w:val="hybridMultilevel"/>
    <w:tmpl w:val="AEDA4E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F650DD"/>
    <w:multiLevelType w:val="hybridMultilevel"/>
    <w:tmpl w:val="CC1CE3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87C12C8"/>
    <w:multiLevelType w:val="hybridMultilevel"/>
    <w:tmpl w:val="479A5DCE"/>
    <w:lvl w:ilvl="0" w:tplc="2954C306">
      <w:start w:val="3"/>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1840B87"/>
    <w:multiLevelType w:val="hybridMultilevel"/>
    <w:tmpl w:val="4CFA9C8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92365"/>
    <w:multiLevelType w:val="hybridMultilevel"/>
    <w:tmpl w:val="25A0B0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AF6C24"/>
    <w:multiLevelType w:val="hybridMultilevel"/>
    <w:tmpl w:val="17EC16B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9B96604"/>
    <w:multiLevelType w:val="hybridMultilevel"/>
    <w:tmpl w:val="226E48A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D636DC2"/>
    <w:multiLevelType w:val="hybridMultilevel"/>
    <w:tmpl w:val="B75845DA"/>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2192D59"/>
    <w:multiLevelType w:val="hybridMultilevel"/>
    <w:tmpl w:val="AA480A94"/>
    <w:lvl w:ilvl="0" w:tplc="19CCEF9A">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26" w15:restartNumberingAfterBreak="0">
    <w:nsid w:val="420151A8"/>
    <w:multiLevelType w:val="hybridMultilevel"/>
    <w:tmpl w:val="BA56E442"/>
    <w:lvl w:ilvl="0" w:tplc="B86C9FDA">
      <w:start w:val="1"/>
      <w:numFmt w:val="decimal"/>
      <w:lvlText w:val="[%1]"/>
      <w:lvlJc w:val="left"/>
      <w:pPr>
        <w:ind w:left="720" w:hanging="360"/>
      </w:pPr>
      <w:rPr>
        <w:rFonts w:hint="eastAsia"/>
        <w:b w:val="0"/>
        <w:sz w:val="20"/>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2E93708"/>
    <w:multiLevelType w:val="hybridMultilevel"/>
    <w:tmpl w:val="3996A1A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B874739"/>
    <w:multiLevelType w:val="hybridMultilevel"/>
    <w:tmpl w:val="AEDA4ED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2222A31"/>
    <w:multiLevelType w:val="hybridMultilevel"/>
    <w:tmpl w:val="C1AED91A"/>
    <w:lvl w:ilvl="0" w:tplc="04070001">
      <w:start w:val="1"/>
      <w:numFmt w:val="bullet"/>
      <w:lvlText w:val=""/>
      <w:lvlJc w:val="left"/>
      <w:pPr>
        <w:ind w:left="773" w:hanging="360"/>
      </w:pPr>
      <w:rPr>
        <w:rFonts w:ascii="Symbol" w:hAnsi="Symbol" w:hint="default"/>
      </w:rPr>
    </w:lvl>
    <w:lvl w:ilvl="1" w:tplc="04070003">
      <w:start w:val="1"/>
      <w:numFmt w:val="bullet"/>
      <w:lvlText w:val="o"/>
      <w:lvlJc w:val="left"/>
      <w:pPr>
        <w:ind w:left="1493" w:hanging="360"/>
      </w:pPr>
      <w:rPr>
        <w:rFonts w:ascii="Courier New" w:hAnsi="Courier New" w:cs="Courier New" w:hint="default"/>
      </w:rPr>
    </w:lvl>
    <w:lvl w:ilvl="2" w:tplc="04070005">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3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C75583"/>
    <w:multiLevelType w:val="multilevel"/>
    <w:tmpl w:val="BA68AB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4481CEE"/>
    <w:multiLevelType w:val="hybridMultilevel"/>
    <w:tmpl w:val="6EEEFAA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5986732"/>
    <w:multiLevelType w:val="hybridMultilevel"/>
    <w:tmpl w:val="6F4E9F7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6" w15:restartNumberingAfterBreak="0">
    <w:nsid w:val="5A40026E"/>
    <w:multiLevelType w:val="hybridMultilevel"/>
    <w:tmpl w:val="77B28CF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2E285E"/>
    <w:multiLevelType w:val="multilevel"/>
    <w:tmpl w:val="D02002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3545ED9"/>
    <w:multiLevelType w:val="hybridMultilevel"/>
    <w:tmpl w:val="98880F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52162E8"/>
    <w:multiLevelType w:val="hybridMultilevel"/>
    <w:tmpl w:val="4EEE652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88B508C"/>
    <w:multiLevelType w:val="hybridMultilevel"/>
    <w:tmpl w:val="6A0A85D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A23D3B6"/>
    <w:multiLevelType w:val="hybridMultilevel"/>
    <w:tmpl w:val="5E44E282"/>
    <w:lvl w:ilvl="0" w:tplc="14265690">
      <w:start w:val="1"/>
      <w:numFmt w:val="decimal"/>
      <w:lvlText w:val="%1."/>
      <w:lvlJc w:val="left"/>
      <w:pPr>
        <w:ind w:left="720" w:hanging="360"/>
      </w:pPr>
    </w:lvl>
    <w:lvl w:ilvl="1" w:tplc="571E6F4A">
      <w:start w:val="1"/>
      <w:numFmt w:val="lowerLetter"/>
      <w:lvlText w:val="%2."/>
      <w:lvlJc w:val="left"/>
      <w:pPr>
        <w:ind w:left="1440" w:hanging="360"/>
      </w:pPr>
    </w:lvl>
    <w:lvl w:ilvl="2" w:tplc="0818FC98">
      <w:start w:val="1"/>
      <w:numFmt w:val="lowerRoman"/>
      <w:lvlText w:val="%3."/>
      <w:lvlJc w:val="right"/>
      <w:pPr>
        <w:ind w:left="2160" w:hanging="180"/>
      </w:pPr>
    </w:lvl>
    <w:lvl w:ilvl="3" w:tplc="ED660B06">
      <w:start w:val="1"/>
      <w:numFmt w:val="decimal"/>
      <w:lvlText w:val="%4."/>
      <w:lvlJc w:val="left"/>
      <w:pPr>
        <w:ind w:left="2880" w:hanging="360"/>
      </w:pPr>
    </w:lvl>
    <w:lvl w:ilvl="4" w:tplc="4D703ECE">
      <w:start w:val="1"/>
      <w:numFmt w:val="lowerLetter"/>
      <w:lvlText w:val="%5."/>
      <w:lvlJc w:val="left"/>
      <w:pPr>
        <w:ind w:left="3600" w:hanging="360"/>
      </w:pPr>
    </w:lvl>
    <w:lvl w:ilvl="5" w:tplc="B7BA0706">
      <w:start w:val="1"/>
      <w:numFmt w:val="lowerRoman"/>
      <w:lvlText w:val="%6."/>
      <w:lvlJc w:val="right"/>
      <w:pPr>
        <w:ind w:left="4320" w:hanging="180"/>
      </w:pPr>
    </w:lvl>
    <w:lvl w:ilvl="6" w:tplc="D9BC8418">
      <w:start w:val="1"/>
      <w:numFmt w:val="decimal"/>
      <w:lvlText w:val="%7."/>
      <w:lvlJc w:val="left"/>
      <w:pPr>
        <w:ind w:left="5040" w:hanging="360"/>
      </w:pPr>
    </w:lvl>
    <w:lvl w:ilvl="7" w:tplc="1BCA8ECA">
      <w:start w:val="1"/>
      <w:numFmt w:val="lowerLetter"/>
      <w:lvlText w:val="%8."/>
      <w:lvlJc w:val="left"/>
      <w:pPr>
        <w:ind w:left="5760" w:hanging="360"/>
      </w:pPr>
    </w:lvl>
    <w:lvl w:ilvl="8" w:tplc="59B85664">
      <w:start w:val="1"/>
      <w:numFmt w:val="lowerRoman"/>
      <w:lvlText w:val="%9."/>
      <w:lvlJc w:val="right"/>
      <w:pPr>
        <w:ind w:left="6480" w:hanging="180"/>
      </w:pPr>
    </w:lvl>
  </w:abstractNum>
  <w:abstractNum w:abstractNumId="42" w15:restartNumberingAfterBreak="0">
    <w:nsid w:val="7B6A5AB2"/>
    <w:multiLevelType w:val="multilevel"/>
    <w:tmpl w:val="615A18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14067913">
    <w:abstractNumId w:val="21"/>
  </w:num>
  <w:num w:numId="2" w16cid:durableId="1557743661">
    <w:abstractNumId w:val="20"/>
  </w:num>
  <w:num w:numId="3" w16cid:durableId="1991011322">
    <w:abstractNumId w:val="32"/>
  </w:num>
  <w:num w:numId="4" w16cid:durableId="2022320257">
    <w:abstractNumId w:val="35"/>
  </w:num>
  <w:num w:numId="5" w16cid:durableId="1112826399">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161197103">
    <w:abstractNumId w:val="0"/>
  </w:num>
  <w:num w:numId="7" w16cid:durableId="1209682395">
    <w:abstractNumId w:val="3"/>
  </w:num>
  <w:num w:numId="8" w16cid:durableId="503862237">
    <w:abstractNumId w:val="22"/>
  </w:num>
  <w:num w:numId="9" w16cid:durableId="304043400">
    <w:abstractNumId w:val="13"/>
  </w:num>
  <w:num w:numId="10" w16cid:durableId="40132362">
    <w:abstractNumId w:val="11"/>
  </w:num>
  <w:num w:numId="11" w16cid:durableId="944574470">
    <w:abstractNumId w:val="1"/>
  </w:num>
  <w:num w:numId="12" w16cid:durableId="641152013">
    <w:abstractNumId w:val="19"/>
  </w:num>
  <w:num w:numId="13" w16cid:durableId="1288506101">
    <w:abstractNumId w:val="5"/>
  </w:num>
  <w:num w:numId="14" w16cid:durableId="1021593492">
    <w:abstractNumId w:val="23"/>
  </w:num>
  <w:num w:numId="15" w16cid:durableId="603879756">
    <w:abstractNumId w:val="4"/>
  </w:num>
  <w:num w:numId="16" w16cid:durableId="1792431086">
    <w:abstractNumId w:val="17"/>
  </w:num>
  <w:num w:numId="17" w16cid:durableId="2037660344">
    <w:abstractNumId w:val="1"/>
  </w:num>
  <w:num w:numId="18" w16cid:durableId="374356986">
    <w:abstractNumId w:val="2"/>
  </w:num>
  <w:num w:numId="19" w16cid:durableId="1781996242">
    <w:abstractNumId w:val="18"/>
  </w:num>
  <w:num w:numId="20" w16cid:durableId="187380102">
    <w:abstractNumId w:val="10"/>
  </w:num>
  <w:num w:numId="21" w16cid:durableId="1991639059">
    <w:abstractNumId w:val="14"/>
  </w:num>
  <w:num w:numId="22" w16cid:durableId="1345127394">
    <w:abstractNumId w:val="33"/>
  </w:num>
  <w:num w:numId="23" w16cid:durableId="1259944385">
    <w:abstractNumId w:val="28"/>
  </w:num>
  <w:num w:numId="24" w16cid:durableId="2130317301">
    <w:abstractNumId w:val="7"/>
  </w:num>
  <w:num w:numId="25" w16cid:durableId="1155876435">
    <w:abstractNumId w:val="27"/>
  </w:num>
  <w:num w:numId="26" w16cid:durableId="1200898033">
    <w:abstractNumId w:val="36"/>
  </w:num>
  <w:num w:numId="27" w16cid:durableId="342560003">
    <w:abstractNumId w:val="29"/>
  </w:num>
  <w:num w:numId="28" w16cid:durableId="605230091">
    <w:abstractNumId w:val="12"/>
  </w:num>
  <w:num w:numId="29" w16cid:durableId="294335081">
    <w:abstractNumId w:val="8"/>
  </w:num>
  <w:num w:numId="30" w16cid:durableId="692807482">
    <w:abstractNumId w:val="38"/>
  </w:num>
  <w:num w:numId="31" w16cid:durableId="1336961845">
    <w:abstractNumId w:val="39"/>
  </w:num>
  <w:num w:numId="32" w16cid:durableId="614872478">
    <w:abstractNumId w:val="34"/>
  </w:num>
  <w:num w:numId="33" w16cid:durableId="422380298">
    <w:abstractNumId w:val="40"/>
  </w:num>
  <w:num w:numId="34" w16cid:durableId="215892988">
    <w:abstractNumId w:val="16"/>
  </w:num>
  <w:num w:numId="35" w16cid:durableId="488325337">
    <w:abstractNumId w:val="15"/>
  </w:num>
  <w:num w:numId="36" w16cid:durableId="1190408208">
    <w:abstractNumId w:val="9"/>
  </w:num>
  <w:num w:numId="37" w16cid:durableId="1267811786">
    <w:abstractNumId w:val="41"/>
  </w:num>
  <w:num w:numId="38" w16cid:durableId="974336786">
    <w:abstractNumId w:val="6"/>
  </w:num>
  <w:num w:numId="39" w16cid:durableId="1155949985">
    <w:abstractNumId w:val="30"/>
  </w:num>
  <w:num w:numId="40" w16cid:durableId="1734934630">
    <w:abstractNumId w:val="25"/>
  </w:num>
  <w:num w:numId="41" w16cid:durableId="1195462527">
    <w:abstractNumId w:val="42"/>
  </w:num>
  <w:num w:numId="42" w16cid:durableId="1965309075">
    <w:abstractNumId w:val="31"/>
  </w:num>
  <w:num w:numId="43" w16cid:durableId="1029112297">
    <w:abstractNumId w:val="37"/>
  </w:num>
  <w:num w:numId="44" w16cid:durableId="1702172771">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7"/>
  <w:removePersonalInformation/>
  <w:removeDateAndTime/>
  <w:embedSystemFonts/>
  <w:bordersDoNotSurroundHeader/>
  <w:bordersDoNotSurroundFooter/>
  <w:hideSpellingErrors/>
  <w:hideGrammaticalErrors/>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3090"/>
    <w:rsid w:val="00023388"/>
    <w:rsid w:val="00023425"/>
    <w:rsid w:val="000241BE"/>
    <w:rsid w:val="000242F2"/>
    <w:rsid w:val="00024FE5"/>
    <w:rsid w:val="0002509B"/>
    <w:rsid w:val="00026D4B"/>
    <w:rsid w:val="00027095"/>
    <w:rsid w:val="000275C6"/>
    <w:rsid w:val="00027AD6"/>
    <w:rsid w:val="0003024C"/>
    <w:rsid w:val="0003043A"/>
    <w:rsid w:val="00030D6D"/>
    <w:rsid w:val="00031070"/>
    <w:rsid w:val="00031965"/>
    <w:rsid w:val="00031ADB"/>
    <w:rsid w:val="00032056"/>
    <w:rsid w:val="000328CA"/>
    <w:rsid w:val="00032E40"/>
    <w:rsid w:val="0003376B"/>
    <w:rsid w:val="00034676"/>
    <w:rsid w:val="000346E6"/>
    <w:rsid w:val="000352B3"/>
    <w:rsid w:val="000373EB"/>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1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4C8"/>
    <w:rsid w:val="000C557A"/>
    <w:rsid w:val="000C5F91"/>
    <w:rsid w:val="000C6025"/>
    <w:rsid w:val="000C60E1"/>
    <w:rsid w:val="000C6183"/>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76AB"/>
    <w:rsid w:val="000F7F58"/>
    <w:rsid w:val="00100128"/>
    <w:rsid w:val="00100FF3"/>
    <w:rsid w:val="001026CA"/>
    <w:rsid w:val="00103E7B"/>
    <w:rsid w:val="00104228"/>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6109"/>
    <w:rsid w:val="001178BA"/>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1E39"/>
    <w:rsid w:val="00152161"/>
    <w:rsid w:val="00152835"/>
    <w:rsid w:val="00154F60"/>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A88"/>
    <w:rsid w:val="00170C19"/>
    <w:rsid w:val="00171143"/>
    <w:rsid w:val="00172864"/>
    <w:rsid w:val="00172958"/>
    <w:rsid w:val="00172B82"/>
    <w:rsid w:val="00172EFA"/>
    <w:rsid w:val="00173608"/>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6DD4"/>
    <w:rsid w:val="00187252"/>
    <w:rsid w:val="0018725C"/>
    <w:rsid w:val="00191C91"/>
    <w:rsid w:val="001923B9"/>
    <w:rsid w:val="00192DD9"/>
    <w:rsid w:val="00194339"/>
    <w:rsid w:val="00194848"/>
    <w:rsid w:val="001958EA"/>
    <w:rsid w:val="00195E0E"/>
    <w:rsid w:val="00196052"/>
    <w:rsid w:val="001962D5"/>
    <w:rsid w:val="00196654"/>
    <w:rsid w:val="00197A49"/>
    <w:rsid w:val="001A1613"/>
    <w:rsid w:val="001A180D"/>
    <w:rsid w:val="001A1BAC"/>
    <w:rsid w:val="001A23CE"/>
    <w:rsid w:val="001A2C89"/>
    <w:rsid w:val="001A3F50"/>
    <w:rsid w:val="001A4C8A"/>
    <w:rsid w:val="001A5B79"/>
    <w:rsid w:val="001A5FED"/>
    <w:rsid w:val="001A673E"/>
    <w:rsid w:val="001A6A29"/>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0CB"/>
    <w:rsid w:val="001D0280"/>
    <w:rsid w:val="001D0CA1"/>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59"/>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A08"/>
    <w:rsid w:val="00204BAD"/>
    <w:rsid w:val="00204D60"/>
    <w:rsid w:val="00205627"/>
    <w:rsid w:val="002056D0"/>
    <w:rsid w:val="00210860"/>
    <w:rsid w:val="00210B6A"/>
    <w:rsid w:val="0021179C"/>
    <w:rsid w:val="00211E38"/>
    <w:rsid w:val="002128D3"/>
    <w:rsid w:val="00212CB6"/>
    <w:rsid w:val="00212E37"/>
    <w:rsid w:val="00213239"/>
    <w:rsid w:val="00213244"/>
    <w:rsid w:val="002140FF"/>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51C5"/>
    <w:rsid w:val="00245C4D"/>
    <w:rsid w:val="00245E0A"/>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6450"/>
    <w:rsid w:val="0025651A"/>
    <w:rsid w:val="00257A2A"/>
    <w:rsid w:val="00257BF4"/>
    <w:rsid w:val="00257DA0"/>
    <w:rsid w:val="00260003"/>
    <w:rsid w:val="0026035D"/>
    <w:rsid w:val="002606D6"/>
    <w:rsid w:val="00261052"/>
    <w:rsid w:val="00261C98"/>
    <w:rsid w:val="0026248E"/>
    <w:rsid w:val="00262914"/>
    <w:rsid w:val="002644C7"/>
    <w:rsid w:val="00264619"/>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BAE"/>
    <w:rsid w:val="00285195"/>
    <w:rsid w:val="002859AF"/>
    <w:rsid w:val="00286A7C"/>
    <w:rsid w:val="00286AE7"/>
    <w:rsid w:val="00287243"/>
    <w:rsid w:val="002904E5"/>
    <w:rsid w:val="00290647"/>
    <w:rsid w:val="0029101D"/>
    <w:rsid w:val="00291385"/>
    <w:rsid w:val="00291422"/>
    <w:rsid w:val="0029237F"/>
    <w:rsid w:val="00292715"/>
    <w:rsid w:val="00293208"/>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3BA"/>
    <w:rsid w:val="002A368A"/>
    <w:rsid w:val="002A3A45"/>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CA8"/>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EAD"/>
    <w:rsid w:val="002C3F9C"/>
    <w:rsid w:val="002C5AFA"/>
    <w:rsid w:val="002C79F2"/>
    <w:rsid w:val="002D0439"/>
    <w:rsid w:val="002D11B7"/>
    <w:rsid w:val="002D131A"/>
    <w:rsid w:val="002D1E09"/>
    <w:rsid w:val="002D1F3E"/>
    <w:rsid w:val="002D3472"/>
    <w:rsid w:val="002D352A"/>
    <w:rsid w:val="002D3874"/>
    <w:rsid w:val="002D3BBC"/>
    <w:rsid w:val="002D438A"/>
    <w:rsid w:val="002D4D61"/>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E03"/>
    <w:rsid w:val="002F5DD6"/>
    <w:rsid w:val="002F5FEA"/>
    <w:rsid w:val="002F63E7"/>
    <w:rsid w:val="002F7112"/>
    <w:rsid w:val="002F76A6"/>
    <w:rsid w:val="002F7BE3"/>
    <w:rsid w:val="002F7E6A"/>
    <w:rsid w:val="00300165"/>
    <w:rsid w:val="003010CF"/>
    <w:rsid w:val="00301BBE"/>
    <w:rsid w:val="00302818"/>
    <w:rsid w:val="00303440"/>
    <w:rsid w:val="00304D9B"/>
    <w:rsid w:val="00305167"/>
    <w:rsid w:val="00305FF9"/>
    <w:rsid w:val="0030693B"/>
    <w:rsid w:val="00306E5B"/>
    <w:rsid w:val="00306E6B"/>
    <w:rsid w:val="003100C8"/>
    <w:rsid w:val="003104E5"/>
    <w:rsid w:val="00311161"/>
    <w:rsid w:val="003114A4"/>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367D9"/>
    <w:rsid w:val="0033766E"/>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D9E"/>
    <w:rsid w:val="00357595"/>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4CC"/>
    <w:rsid w:val="00383C8D"/>
    <w:rsid w:val="003852FB"/>
    <w:rsid w:val="00385429"/>
    <w:rsid w:val="00385B05"/>
    <w:rsid w:val="00386382"/>
    <w:rsid w:val="0038657F"/>
    <w:rsid w:val="003865EF"/>
    <w:rsid w:val="00386BA9"/>
    <w:rsid w:val="00387641"/>
    <w:rsid w:val="00387813"/>
    <w:rsid w:val="00387A3A"/>
    <w:rsid w:val="00390017"/>
    <w:rsid w:val="003901A3"/>
    <w:rsid w:val="003903ED"/>
    <w:rsid w:val="0039072F"/>
    <w:rsid w:val="0039200C"/>
    <w:rsid w:val="00393D5D"/>
    <w:rsid w:val="003940CE"/>
    <w:rsid w:val="00397C1D"/>
    <w:rsid w:val="003A1200"/>
    <w:rsid w:val="003A180F"/>
    <w:rsid w:val="003A18DD"/>
    <w:rsid w:val="003A20C8"/>
    <w:rsid w:val="003A2C29"/>
    <w:rsid w:val="003A2EC3"/>
    <w:rsid w:val="003A2F94"/>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E6B"/>
    <w:rsid w:val="003C72FA"/>
    <w:rsid w:val="003C7AD7"/>
    <w:rsid w:val="003C7FD2"/>
    <w:rsid w:val="003D0FC3"/>
    <w:rsid w:val="003D25E4"/>
    <w:rsid w:val="003D2C1D"/>
    <w:rsid w:val="003D2C34"/>
    <w:rsid w:val="003D3DDD"/>
    <w:rsid w:val="003D3E4F"/>
    <w:rsid w:val="003D52E0"/>
    <w:rsid w:val="003D537F"/>
    <w:rsid w:val="003D5CBF"/>
    <w:rsid w:val="003D5E53"/>
    <w:rsid w:val="003D66D2"/>
    <w:rsid w:val="003D7E1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743"/>
    <w:rsid w:val="003F6CD2"/>
    <w:rsid w:val="003F7089"/>
    <w:rsid w:val="003F723A"/>
    <w:rsid w:val="003F788D"/>
    <w:rsid w:val="004000E7"/>
    <w:rsid w:val="0040126E"/>
    <w:rsid w:val="00401480"/>
    <w:rsid w:val="004020D4"/>
    <w:rsid w:val="004021B6"/>
    <w:rsid w:val="00403417"/>
    <w:rsid w:val="00403D5B"/>
    <w:rsid w:val="0040426D"/>
    <w:rsid w:val="004047C4"/>
    <w:rsid w:val="00404832"/>
    <w:rsid w:val="0040570B"/>
    <w:rsid w:val="00405EDB"/>
    <w:rsid w:val="00405FB1"/>
    <w:rsid w:val="0040642A"/>
    <w:rsid w:val="00406460"/>
    <w:rsid w:val="004075F2"/>
    <w:rsid w:val="004077EB"/>
    <w:rsid w:val="00410BF2"/>
    <w:rsid w:val="00410FB9"/>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817"/>
    <w:rsid w:val="00416A67"/>
    <w:rsid w:val="00416ACB"/>
    <w:rsid w:val="004179BB"/>
    <w:rsid w:val="004205A1"/>
    <w:rsid w:val="00420BD5"/>
    <w:rsid w:val="00421DCF"/>
    <w:rsid w:val="00422341"/>
    <w:rsid w:val="00423641"/>
    <w:rsid w:val="00426266"/>
    <w:rsid w:val="00426386"/>
    <w:rsid w:val="004272B0"/>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37493"/>
    <w:rsid w:val="00440D0D"/>
    <w:rsid w:val="0044125B"/>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A26"/>
    <w:rsid w:val="00453BB6"/>
    <w:rsid w:val="00453CAA"/>
    <w:rsid w:val="0045462F"/>
    <w:rsid w:val="00455113"/>
    <w:rsid w:val="004553B2"/>
    <w:rsid w:val="00456421"/>
    <w:rsid w:val="00456DAB"/>
    <w:rsid w:val="00457036"/>
    <w:rsid w:val="00457DA9"/>
    <w:rsid w:val="00460C66"/>
    <w:rsid w:val="00460CC3"/>
    <w:rsid w:val="00460E86"/>
    <w:rsid w:val="004615B2"/>
    <w:rsid w:val="00461814"/>
    <w:rsid w:val="004621D2"/>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6575"/>
    <w:rsid w:val="004866D0"/>
    <w:rsid w:val="00486936"/>
    <w:rsid w:val="00486DFB"/>
    <w:rsid w:val="00487B41"/>
    <w:rsid w:val="00487CA4"/>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9B5"/>
    <w:rsid w:val="004B0A65"/>
    <w:rsid w:val="004B49E6"/>
    <w:rsid w:val="004B4C2B"/>
    <w:rsid w:val="004B4D69"/>
    <w:rsid w:val="004B5C2B"/>
    <w:rsid w:val="004B65CA"/>
    <w:rsid w:val="004B6651"/>
    <w:rsid w:val="004B799A"/>
    <w:rsid w:val="004B7D2A"/>
    <w:rsid w:val="004C01A8"/>
    <w:rsid w:val="004C044C"/>
    <w:rsid w:val="004C1840"/>
    <w:rsid w:val="004C24C9"/>
    <w:rsid w:val="004C2564"/>
    <w:rsid w:val="004C2B64"/>
    <w:rsid w:val="004C2ECA"/>
    <w:rsid w:val="004C31B6"/>
    <w:rsid w:val="004C3482"/>
    <w:rsid w:val="004C4026"/>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42CD"/>
    <w:rsid w:val="005143C9"/>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B52"/>
    <w:rsid w:val="00532F8B"/>
    <w:rsid w:val="00533737"/>
    <w:rsid w:val="005352FE"/>
    <w:rsid w:val="0053565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323"/>
    <w:rsid w:val="0055233C"/>
    <w:rsid w:val="00552768"/>
    <w:rsid w:val="00552935"/>
    <w:rsid w:val="00552C73"/>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6DCE"/>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6AB"/>
    <w:rsid w:val="00596B9C"/>
    <w:rsid w:val="00596EFD"/>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2D8"/>
    <w:rsid w:val="005E35CC"/>
    <w:rsid w:val="005E371E"/>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50D8"/>
    <w:rsid w:val="005F53A1"/>
    <w:rsid w:val="005F575F"/>
    <w:rsid w:val="005F6037"/>
    <w:rsid w:val="005F6AAB"/>
    <w:rsid w:val="005F6B77"/>
    <w:rsid w:val="005F7487"/>
    <w:rsid w:val="006002C7"/>
    <w:rsid w:val="00600F95"/>
    <w:rsid w:val="006012EA"/>
    <w:rsid w:val="00601839"/>
    <w:rsid w:val="00602759"/>
    <w:rsid w:val="0060277A"/>
    <w:rsid w:val="00602B7C"/>
    <w:rsid w:val="00603312"/>
    <w:rsid w:val="00604261"/>
    <w:rsid w:val="00604854"/>
    <w:rsid w:val="0060490D"/>
    <w:rsid w:val="00604DC7"/>
    <w:rsid w:val="00604E47"/>
    <w:rsid w:val="00605441"/>
    <w:rsid w:val="00606970"/>
    <w:rsid w:val="00606A20"/>
    <w:rsid w:val="00606FDC"/>
    <w:rsid w:val="00607162"/>
    <w:rsid w:val="006072C6"/>
    <w:rsid w:val="006073F8"/>
    <w:rsid w:val="00607A2E"/>
    <w:rsid w:val="00611C6D"/>
    <w:rsid w:val="006130F7"/>
    <w:rsid w:val="00613AF8"/>
    <w:rsid w:val="00613D8E"/>
    <w:rsid w:val="006142E0"/>
    <w:rsid w:val="00614A6F"/>
    <w:rsid w:val="00616112"/>
    <w:rsid w:val="00620020"/>
    <w:rsid w:val="006205CA"/>
    <w:rsid w:val="00620D7A"/>
    <w:rsid w:val="00621CD4"/>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5E9"/>
    <w:rsid w:val="00634ACF"/>
    <w:rsid w:val="00634AF1"/>
    <w:rsid w:val="00635035"/>
    <w:rsid w:val="0063551F"/>
    <w:rsid w:val="006355B8"/>
    <w:rsid w:val="0063580D"/>
    <w:rsid w:val="00635CAE"/>
    <w:rsid w:val="00636617"/>
    <w:rsid w:val="00637240"/>
    <w:rsid w:val="006405AF"/>
    <w:rsid w:val="00640678"/>
    <w:rsid w:val="006406E0"/>
    <w:rsid w:val="00640A1B"/>
    <w:rsid w:val="00640B95"/>
    <w:rsid w:val="00643660"/>
    <w:rsid w:val="00643828"/>
    <w:rsid w:val="00643B20"/>
    <w:rsid w:val="006445FD"/>
    <w:rsid w:val="00644BDF"/>
    <w:rsid w:val="006465A8"/>
    <w:rsid w:val="0064722B"/>
    <w:rsid w:val="00647B53"/>
    <w:rsid w:val="00647F09"/>
    <w:rsid w:val="00650139"/>
    <w:rsid w:val="00650FFA"/>
    <w:rsid w:val="0065186F"/>
    <w:rsid w:val="00652756"/>
    <w:rsid w:val="00652AD8"/>
    <w:rsid w:val="00652B79"/>
    <w:rsid w:val="0065330C"/>
    <w:rsid w:val="006533C3"/>
    <w:rsid w:val="00653707"/>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83"/>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5C3F"/>
    <w:rsid w:val="0069684D"/>
    <w:rsid w:val="00697051"/>
    <w:rsid w:val="006970A5"/>
    <w:rsid w:val="00697733"/>
    <w:rsid w:val="006A096B"/>
    <w:rsid w:val="006A254E"/>
    <w:rsid w:val="006A2C30"/>
    <w:rsid w:val="006A2C89"/>
    <w:rsid w:val="006A301C"/>
    <w:rsid w:val="006A30BC"/>
    <w:rsid w:val="006A3E2B"/>
    <w:rsid w:val="006A4241"/>
    <w:rsid w:val="006A49DA"/>
    <w:rsid w:val="006A4ACC"/>
    <w:rsid w:val="006A599E"/>
    <w:rsid w:val="006A6E17"/>
    <w:rsid w:val="006A74CF"/>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D84"/>
    <w:rsid w:val="006E4ED4"/>
    <w:rsid w:val="006E5042"/>
    <w:rsid w:val="006E53F7"/>
    <w:rsid w:val="006E5B05"/>
    <w:rsid w:val="006E5BEC"/>
    <w:rsid w:val="006E5E19"/>
    <w:rsid w:val="006E61C3"/>
    <w:rsid w:val="006E675C"/>
    <w:rsid w:val="006E6DAB"/>
    <w:rsid w:val="006E7977"/>
    <w:rsid w:val="006E799D"/>
    <w:rsid w:val="006E7A4D"/>
    <w:rsid w:val="006F0593"/>
    <w:rsid w:val="006F0705"/>
    <w:rsid w:val="006F0C80"/>
    <w:rsid w:val="006F1064"/>
    <w:rsid w:val="006F1EB7"/>
    <w:rsid w:val="006F4706"/>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725"/>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4359"/>
    <w:rsid w:val="00754411"/>
    <w:rsid w:val="0075483C"/>
    <w:rsid w:val="00754BD9"/>
    <w:rsid w:val="00754E7A"/>
    <w:rsid w:val="0075540C"/>
    <w:rsid w:val="00755C29"/>
    <w:rsid w:val="00755D6C"/>
    <w:rsid w:val="00755DB1"/>
    <w:rsid w:val="007574FC"/>
    <w:rsid w:val="00760570"/>
    <w:rsid w:val="00760975"/>
    <w:rsid w:val="00761FDA"/>
    <w:rsid w:val="00762057"/>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58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E1D"/>
    <w:rsid w:val="00783F50"/>
    <w:rsid w:val="0078483B"/>
    <w:rsid w:val="00784907"/>
    <w:rsid w:val="00784EED"/>
    <w:rsid w:val="00784F96"/>
    <w:rsid w:val="00785900"/>
    <w:rsid w:val="00785D55"/>
    <w:rsid w:val="00785E6C"/>
    <w:rsid w:val="00786958"/>
    <w:rsid w:val="00786AA7"/>
    <w:rsid w:val="00786E71"/>
    <w:rsid w:val="00786EEF"/>
    <w:rsid w:val="0079162F"/>
    <w:rsid w:val="0079231E"/>
    <w:rsid w:val="0079310B"/>
    <w:rsid w:val="00794924"/>
    <w:rsid w:val="00795C34"/>
    <w:rsid w:val="00797095"/>
    <w:rsid w:val="007A080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D3B"/>
    <w:rsid w:val="007B4069"/>
    <w:rsid w:val="007B461C"/>
    <w:rsid w:val="007B46EF"/>
    <w:rsid w:val="007B4F23"/>
    <w:rsid w:val="007B52CD"/>
    <w:rsid w:val="007B69B8"/>
    <w:rsid w:val="007B6C25"/>
    <w:rsid w:val="007B7DC1"/>
    <w:rsid w:val="007B7EDB"/>
    <w:rsid w:val="007C19AD"/>
    <w:rsid w:val="007C19D1"/>
    <w:rsid w:val="007C1A59"/>
    <w:rsid w:val="007C3598"/>
    <w:rsid w:val="007C3FA8"/>
    <w:rsid w:val="007C544D"/>
    <w:rsid w:val="007C68DA"/>
    <w:rsid w:val="007D0783"/>
    <w:rsid w:val="007D0B57"/>
    <w:rsid w:val="007D15ED"/>
    <w:rsid w:val="007D229A"/>
    <w:rsid w:val="007D24EF"/>
    <w:rsid w:val="007D2F44"/>
    <w:rsid w:val="007D2F4D"/>
    <w:rsid w:val="007D4178"/>
    <w:rsid w:val="007D4D33"/>
    <w:rsid w:val="007D54A8"/>
    <w:rsid w:val="007D5CD7"/>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4A8C"/>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07E24"/>
    <w:rsid w:val="008101FD"/>
    <w:rsid w:val="00810D8D"/>
    <w:rsid w:val="00811210"/>
    <w:rsid w:val="008115DB"/>
    <w:rsid w:val="00811835"/>
    <w:rsid w:val="00812746"/>
    <w:rsid w:val="00815215"/>
    <w:rsid w:val="008155FC"/>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10B3"/>
    <w:rsid w:val="0086275E"/>
    <w:rsid w:val="00863727"/>
    <w:rsid w:val="00864440"/>
    <w:rsid w:val="00864D76"/>
    <w:rsid w:val="00864D80"/>
    <w:rsid w:val="008650FC"/>
    <w:rsid w:val="00865406"/>
    <w:rsid w:val="00866EB3"/>
    <w:rsid w:val="0086701A"/>
    <w:rsid w:val="00867BD2"/>
    <w:rsid w:val="00867E9B"/>
    <w:rsid w:val="008712FD"/>
    <w:rsid w:val="008716A1"/>
    <w:rsid w:val="008723FA"/>
    <w:rsid w:val="00872D3F"/>
    <w:rsid w:val="008732EB"/>
    <w:rsid w:val="008733E4"/>
    <w:rsid w:val="00873F15"/>
    <w:rsid w:val="00874096"/>
    <w:rsid w:val="00874B2D"/>
    <w:rsid w:val="008756A4"/>
    <w:rsid w:val="00875F73"/>
    <w:rsid w:val="0087641B"/>
    <w:rsid w:val="00876927"/>
    <w:rsid w:val="00876F90"/>
    <w:rsid w:val="00877D14"/>
    <w:rsid w:val="00877F02"/>
    <w:rsid w:val="00880956"/>
    <w:rsid w:val="00880F30"/>
    <w:rsid w:val="008833E8"/>
    <w:rsid w:val="00883C6B"/>
    <w:rsid w:val="00884B15"/>
    <w:rsid w:val="00886577"/>
    <w:rsid w:val="00886F9B"/>
    <w:rsid w:val="00887B48"/>
    <w:rsid w:val="0089074C"/>
    <w:rsid w:val="00890A46"/>
    <w:rsid w:val="008915C3"/>
    <w:rsid w:val="0089176E"/>
    <w:rsid w:val="008917A9"/>
    <w:rsid w:val="008917E0"/>
    <w:rsid w:val="00892365"/>
    <w:rsid w:val="00892BE5"/>
    <w:rsid w:val="00893174"/>
    <w:rsid w:val="008933F8"/>
    <w:rsid w:val="0089364F"/>
    <w:rsid w:val="0089387C"/>
    <w:rsid w:val="0089444E"/>
    <w:rsid w:val="008949DF"/>
    <w:rsid w:val="008951DB"/>
    <w:rsid w:val="00895579"/>
    <w:rsid w:val="00896C3A"/>
    <w:rsid w:val="00896C81"/>
    <w:rsid w:val="00896D83"/>
    <w:rsid w:val="008971D1"/>
    <w:rsid w:val="008A02AF"/>
    <w:rsid w:val="008A0AB2"/>
    <w:rsid w:val="008A0CFC"/>
    <w:rsid w:val="008A12FE"/>
    <w:rsid w:val="008A28B6"/>
    <w:rsid w:val="008A2A05"/>
    <w:rsid w:val="008A2BB1"/>
    <w:rsid w:val="008A3466"/>
    <w:rsid w:val="008A389F"/>
    <w:rsid w:val="008A3D02"/>
    <w:rsid w:val="008A4047"/>
    <w:rsid w:val="008A582C"/>
    <w:rsid w:val="008A5940"/>
    <w:rsid w:val="008A6F25"/>
    <w:rsid w:val="008A73B2"/>
    <w:rsid w:val="008A7AB0"/>
    <w:rsid w:val="008A7FCF"/>
    <w:rsid w:val="008B043F"/>
    <w:rsid w:val="008B0808"/>
    <w:rsid w:val="008B0AEC"/>
    <w:rsid w:val="008B182F"/>
    <w:rsid w:val="008B1B5C"/>
    <w:rsid w:val="008B1E53"/>
    <w:rsid w:val="008B1E5B"/>
    <w:rsid w:val="008B2131"/>
    <w:rsid w:val="008B389D"/>
    <w:rsid w:val="008B3C5C"/>
    <w:rsid w:val="008B45BF"/>
    <w:rsid w:val="008B5299"/>
    <w:rsid w:val="008B5A5F"/>
    <w:rsid w:val="008B5AB0"/>
    <w:rsid w:val="008B6054"/>
    <w:rsid w:val="008B753B"/>
    <w:rsid w:val="008B7B08"/>
    <w:rsid w:val="008C0009"/>
    <w:rsid w:val="008C13F0"/>
    <w:rsid w:val="008C1426"/>
    <w:rsid w:val="008C18DF"/>
    <w:rsid w:val="008C1F26"/>
    <w:rsid w:val="008C2A3A"/>
    <w:rsid w:val="008C2D83"/>
    <w:rsid w:val="008C4C7E"/>
    <w:rsid w:val="008C4CC3"/>
    <w:rsid w:val="008C5C46"/>
    <w:rsid w:val="008C6184"/>
    <w:rsid w:val="008C6697"/>
    <w:rsid w:val="008C7744"/>
    <w:rsid w:val="008C785E"/>
    <w:rsid w:val="008C7D17"/>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C48"/>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0FC"/>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1C13"/>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6FBC"/>
    <w:rsid w:val="0094724E"/>
    <w:rsid w:val="00947973"/>
    <w:rsid w:val="00947BE6"/>
    <w:rsid w:val="00950419"/>
    <w:rsid w:val="0095048D"/>
    <w:rsid w:val="00951180"/>
    <w:rsid w:val="009511FD"/>
    <w:rsid w:val="00951ADB"/>
    <w:rsid w:val="009526A6"/>
    <w:rsid w:val="00952CC9"/>
    <w:rsid w:val="009533CA"/>
    <w:rsid w:val="0095380C"/>
    <w:rsid w:val="00953C82"/>
    <w:rsid w:val="00954353"/>
    <w:rsid w:val="00955C0A"/>
    <w:rsid w:val="00955C4F"/>
    <w:rsid w:val="00956DE6"/>
    <w:rsid w:val="00957990"/>
    <w:rsid w:val="0096055A"/>
    <w:rsid w:val="00962C7D"/>
    <w:rsid w:val="00964602"/>
    <w:rsid w:val="009655C9"/>
    <w:rsid w:val="009657F1"/>
    <w:rsid w:val="0096581B"/>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A6B"/>
    <w:rsid w:val="009A7ECF"/>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899"/>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7C73"/>
    <w:rsid w:val="00A005B0"/>
    <w:rsid w:val="00A00947"/>
    <w:rsid w:val="00A01F17"/>
    <w:rsid w:val="00A022A5"/>
    <w:rsid w:val="00A022FE"/>
    <w:rsid w:val="00A02F37"/>
    <w:rsid w:val="00A03A22"/>
    <w:rsid w:val="00A04634"/>
    <w:rsid w:val="00A06119"/>
    <w:rsid w:val="00A07A48"/>
    <w:rsid w:val="00A108EE"/>
    <w:rsid w:val="00A10BB8"/>
    <w:rsid w:val="00A10EA6"/>
    <w:rsid w:val="00A11184"/>
    <w:rsid w:val="00A11F48"/>
    <w:rsid w:val="00A1200D"/>
    <w:rsid w:val="00A130DA"/>
    <w:rsid w:val="00A137E4"/>
    <w:rsid w:val="00A14813"/>
    <w:rsid w:val="00A1566A"/>
    <w:rsid w:val="00A165BF"/>
    <w:rsid w:val="00A172E8"/>
    <w:rsid w:val="00A179FF"/>
    <w:rsid w:val="00A205CE"/>
    <w:rsid w:val="00A20CC3"/>
    <w:rsid w:val="00A21A36"/>
    <w:rsid w:val="00A21EC8"/>
    <w:rsid w:val="00A25294"/>
    <w:rsid w:val="00A25471"/>
    <w:rsid w:val="00A254EE"/>
    <w:rsid w:val="00A25BE7"/>
    <w:rsid w:val="00A27008"/>
    <w:rsid w:val="00A27CDF"/>
    <w:rsid w:val="00A30151"/>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0F6"/>
    <w:rsid w:val="00A44731"/>
    <w:rsid w:val="00A44B4E"/>
    <w:rsid w:val="00A4549F"/>
    <w:rsid w:val="00A45B9B"/>
    <w:rsid w:val="00A462FE"/>
    <w:rsid w:val="00A468DF"/>
    <w:rsid w:val="00A46CDA"/>
    <w:rsid w:val="00A501C9"/>
    <w:rsid w:val="00A50506"/>
    <w:rsid w:val="00A50718"/>
    <w:rsid w:val="00A51F1D"/>
    <w:rsid w:val="00A52EA3"/>
    <w:rsid w:val="00A53F55"/>
    <w:rsid w:val="00A5417B"/>
    <w:rsid w:val="00A54599"/>
    <w:rsid w:val="00A54874"/>
    <w:rsid w:val="00A54B82"/>
    <w:rsid w:val="00A569D4"/>
    <w:rsid w:val="00A56A20"/>
    <w:rsid w:val="00A57F1A"/>
    <w:rsid w:val="00A60163"/>
    <w:rsid w:val="00A6038D"/>
    <w:rsid w:val="00A60724"/>
    <w:rsid w:val="00A60CF0"/>
    <w:rsid w:val="00A61429"/>
    <w:rsid w:val="00A61514"/>
    <w:rsid w:val="00A61645"/>
    <w:rsid w:val="00A62080"/>
    <w:rsid w:val="00A6226B"/>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40A0"/>
    <w:rsid w:val="00AC530C"/>
    <w:rsid w:val="00AC6693"/>
    <w:rsid w:val="00AC74DA"/>
    <w:rsid w:val="00AC7A2B"/>
    <w:rsid w:val="00AC7C25"/>
    <w:rsid w:val="00AD06FD"/>
    <w:rsid w:val="00AD0A51"/>
    <w:rsid w:val="00AD0B37"/>
    <w:rsid w:val="00AD104B"/>
    <w:rsid w:val="00AD108A"/>
    <w:rsid w:val="00AD11F7"/>
    <w:rsid w:val="00AD12C9"/>
    <w:rsid w:val="00AD1DB7"/>
    <w:rsid w:val="00AD2852"/>
    <w:rsid w:val="00AD31E5"/>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865"/>
    <w:rsid w:val="00B14A75"/>
    <w:rsid w:val="00B156A9"/>
    <w:rsid w:val="00B15EE2"/>
    <w:rsid w:val="00B15F83"/>
    <w:rsid w:val="00B160FF"/>
    <w:rsid w:val="00B16322"/>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795B"/>
    <w:rsid w:val="00B37D97"/>
    <w:rsid w:val="00B408C4"/>
    <w:rsid w:val="00B40DE6"/>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67CE8"/>
    <w:rsid w:val="00B702D4"/>
    <w:rsid w:val="00B711CE"/>
    <w:rsid w:val="00B71C14"/>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2E2"/>
    <w:rsid w:val="00B86476"/>
    <w:rsid w:val="00B86A3D"/>
    <w:rsid w:val="00B86CE0"/>
    <w:rsid w:val="00B875C7"/>
    <w:rsid w:val="00B90D10"/>
    <w:rsid w:val="00B90FE5"/>
    <w:rsid w:val="00B9129B"/>
    <w:rsid w:val="00B915A5"/>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1CD5"/>
    <w:rsid w:val="00BA261E"/>
    <w:rsid w:val="00BA2FC4"/>
    <w:rsid w:val="00BA2FEF"/>
    <w:rsid w:val="00BA3218"/>
    <w:rsid w:val="00BA465F"/>
    <w:rsid w:val="00BA5967"/>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E3F"/>
    <w:rsid w:val="00BC54C0"/>
    <w:rsid w:val="00BC5C28"/>
    <w:rsid w:val="00BC691C"/>
    <w:rsid w:val="00BC6FD6"/>
    <w:rsid w:val="00BC710A"/>
    <w:rsid w:val="00BC7CCC"/>
    <w:rsid w:val="00BD008E"/>
    <w:rsid w:val="00BD1424"/>
    <w:rsid w:val="00BD2F3B"/>
    <w:rsid w:val="00BD3372"/>
    <w:rsid w:val="00BD50AA"/>
    <w:rsid w:val="00BD5135"/>
    <w:rsid w:val="00BD7091"/>
    <w:rsid w:val="00BD7291"/>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37C"/>
    <w:rsid w:val="00BF07A5"/>
    <w:rsid w:val="00BF08C4"/>
    <w:rsid w:val="00BF0BAF"/>
    <w:rsid w:val="00BF1819"/>
    <w:rsid w:val="00BF19CE"/>
    <w:rsid w:val="00BF2720"/>
    <w:rsid w:val="00BF2B6F"/>
    <w:rsid w:val="00BF351A"/>
    <w:rsid w:val="00BF3564"/>
    <w:rsid w:val="00BF375C"/>
    <w:rsid w:val="00BF3914"/>
    <w:rsid w:val="00BF3F49"/>
    <w:rsid w:val="00BF46ED"/>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112B"/>
    <w:rsid w:val="00C119E9"/>
    <w:rsid w:val="00C11A88"/>
    <w:rsid w:val="00C12012"/>
    <w:rsid w:val="00C12874"/>
    <w:rsid w:val="00C12BC1"/>
    <w:rsid w:val="00C13BDA"/>
    <w:rsid w:val="00C13D0A"/>
    <w:rsid w:val="00C13FFD"/>
    <w:rsid w:val="00C142A1"/>
    <w:rsid w:val="00C14632"/>
    <w:rsid w:val="00C14D27"/>
    <w:rsid w:val="00C167CC"/>
    <w:rsid w:val="00C16C30"/>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1C7"/>
    <w:rsid w:val="00C31FFC"/>
    <w:rsid w:val="00C320A6"/>
    <w:rsid w:val="00C3397E"/>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4413"/>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49A"/>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164"/>
    <w:rsid w:val="00C67281"/>
    <w:rsid w:val="00C67402"/>
    <w:rsid w:val="00C67EAB"/>
    <w:rsid w:val="00C70DFF"/>
    <w:rsid w:val="00C71389"/>
    <w:rsid w:val="00C7206F"/>
    <w:rsid w:val="00C7225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854"/>
    <w:rsid w:val="00C95C9E"/>
    <w:rsid w:val="00C95EFF"/>
    <w:rsid w:val="00C96E6F"/>
    <w:rsid w:val="00C9759D"/>
    <w:rsid w:val="00C97872"/>
    <w:rsid w:val="00CA0532"/>
    <w:rsid w:val="00CA18C7"/>
    <w:rsid w:val="00CA220F"/>
    <w:rsid w:val="00CA2241"/>
    <w:rsid w:val="00CA3061"/>
    <w:rsid w:val="00CA39D1"/>
    <w:rsid w:val="00CA3CDD"/>
    <w:rsid w:val="00CA403B"/>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2088"/>
    <w:rsid w:val="00CC3771"/>
    <w:rsid w:val="00CC3A23"/>
    <w:rsid w:val="00CC5661"/>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2293"/>
    <w:rsid w:val="00D12A9A"/>
    <w:rsid w:val="00D12F4C"/>
    <w:rsid w:val="00D13C5C"/>
    <w:rsid w:val="00D14236"/>
    <w:rsid w:val="00D14553"/>
    <w:rsid w:val="00D147DB"/>
    <w:rsid w:val="00D14DB1"/>
    <w:rsid w:val="00D15F43"/>
    <w:rsid w:val="00D16D91"/>
    <w:rsid w:val="00D16E87"/>
    <w:rsid w:val="00D17F1C"/>
    <w:rsid w:val="00D20B8B"/>
    <w:rsid w:val="00D2162C"/>
    <w:rsid w:val="00D21A3C"/>
    <w:rsid w:val="00D2290B"/>
    <w:rsid w:val="00D22A6A"/>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7B2"/>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4FA0"/>
    <w:rsid w:val="00D55072"/>
    <w:rsid w:val="00D551B5"/>
    <w:rsid w:val="00D554EE"/>
    <w:rsid w:val="00D559CE"/>
    <w:rsid w:val="00D55CAA"/>
    <w:rsid w:val="00D5620C"/>
    <w:rsid w:val="00D564B6"/>
    <w:rsid w:val="00D56CDC"/>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AC4"/>
    <w:rsid w:val="00D91BE1"/>
    <w:rsid w:val="00D92C29"/>
    <w:rsid w:val="00D936E2"/>
    <w:rsid w:val="00D94306"/>
    <w:rsid w:val="00D95104"/>
    <w:rsid w:val="00D95600"/>
    <w:rsid w:val="00D95C9A"/>
    <w:rsid w:val="00D9683C"/>
    <w:rsid w:val="00D97884"/>
    <w:rsid w:val="00D97949"/>
    <w:rsid w:val="00D97BF0"/>
    <w:rsid w:val="00DA0A7F"/>
    <w:rsid w:val="00DA0FB9"/>
    <w:rsid w:val="00DA1C31"/>
    <w:rsid w:val="00DA1EB3"/>
    <w:rsid w:val="00DA20BC"/>
    <w:rsid w:val="00DA2ED7"/>
    <w:rsid w:val="00DA3E7A"/>
    <w:rsid w:val="00DA3F7F"/>
    <w:rsid w:val="00DA430C"/>
    <w:rsid w:val="00DA5C8A"/>
    <w:rsid w:val="00DA60D1"/>
    <w:rsid w:val="00DA615D"/>
    <w:rsid w:val="00DA6598"/>
    <w:rsid w:val="00DA6C0F"/>
    <w:rsid w:val="00DA702F"/>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2792"/>
    <w:rsid w:val="00DD2B92"/>
    <w:rsid w:val="00DD343E"/>
    <w:rsid w:val="00DD3EF5"/>
    <w:rsid w:val="00DD4D3C"/>
    <w:rsid w:val="00DD53FA"/>
    <w:rsid w:val="00DD5F42"/>
    <w:rsid w:val="00DD617B"/>
    <w:rsid w:val="00DD6285"/>
    <w:rsid w:val="00DD69BF"/>
    <w:rsid w:val="00DD6F22"/>
    <w:rsid w:val="00DE0E59"/>
    <w:rsid w:val="00DE0EDE"/>
    <w:rsid w:val="00DE0F6C"/>
    <w:rsid w:val="00DE219B"/>
    <w:rsid w:val="00DE52E3"/>
    <w:rsid w:val="00DE5ED9"/>
    <w:rsid w:val="00DE7C00"/>
    <w:rsid w:val="00DF03E9"/>
    <w:rsid w:val="00DF03ED"/>
    <w:rsid w:val="00DF04EE"/>
    <w:rsid w:val="00DF0BF4"/>
    <w:rsid w:val="00DF179D"/>
    <w:rsid w:val="00DF1E9C"/>
    <w:rsid w:val="00DF2F9F"/>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33AE"/>
    <w:rsid w:val="00E14A7E"/>
    <w:rsid w:val="00E151E1"/>
    <w:rsid w:val="00E1523B"/>
    <w:rsid w:val="00E15859"/>
    <w:rsid w:val="00E15B18"/>
    <w:rsid w:val="00E162E6"/>
    <w:rsid w:val="00E1704D"/>
    <w:rsid w:val="00E17619"/>
    <w:rsid w:val="00E17805"/>
    <w:rsid w:val="00E2065E"/>
    <w:rsid w:val="00E20F79"/>
    <w:rsid w:val="00E21278"/>
    <w:rsid w:val="00E2217A"/>
    <w:rsid w:val="00E22650"/>
    <w:rsid w:val="00E226EC"/>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0EA5"/>
    <w:rsid w:val="00E5122B"/>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BC7"/>
    <w:rsid w:val="00E70C26"/>
    <w:rsid w:val="00E70D87"/>
    <w:rsid w:val="00E70FBC"/>
    <w:rsid w:val="00E72C01"/>
    <w:rsid w:val="00E7359A"/>
    <w:rsid w:val="00E73F3C"/>
    <w:rsid w:val="00E73F49"/>
    <w:rsid w:val="00E741AC"/>
    <w:rsid w:val="00E74799"/>
    <w:rsid w:val="00E75174"/>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16B"/>
    <w:rsid w:val="00E97522"/>
    <w:rsid w:val="00E97648"/>
    <w:rsid w:val="00EA0E4A"/>
    <w:rsid w:val="00EA13DC"/>
    <w:rsid w:val="00EA1A54"/>
    <w:rsid w:val="00EA2226"/>
    <w:rsid w:val="00EA26FC"/>
    <w:rsid w:val="00EA3B5A"/>
    <w:rsid w:val="00EA3E60"/>
    <w:rsid w:val="00EA410E"/>
    <w:rsid w:val="00EA497F"/>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3E22"/>
    <w:rsid w:val="00EB4319"/>
    <w:rsid w:val="00EB444F"/>
    <w:rsid w:val="00EB4A93"/>
    <w:rsid w:val="00EB4BCA"/>
    <w:rsid w:val="00EB4CFF"/>
    <w:rsid w:val="00EB4E90"/>
    <w:rsid w:val="00EB52DA"/>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5FE4"/>
    <w:rsid w:val="00ED71C5"/>
    <w:rsid w:val="00ED7FAE"/>
    <w:rsid w:val="00EE04E3"/>
    <w:rsid w:val="00EE1212"/>
    <w:rsid w:val="00EE16FA"/>
    <w:rsid w:val="00EE379E"/>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18E8"/>
    <w:rsid w:val="00F027BA"/>
    <w:rsid w:val="00F03C6A"/>
    <w:rsid w:val="00F03E79"/>
    <w:rsid w:val="00F048A9"/>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029"/>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2C7"/>
    <w:rsid w:val="00F4481C"/>
    <w:rsid w:val="00F44EC5"/>
    <w:rsid w:val="00F45D65"/>
    <w:rsid w:val="00F45D68"/>
    <w:rsid w:val="00F47498"/>
    <w:rsid w:val="00F47D1A"/>
    <w:rsid w:val="00F50E2C"/>
    <w:rsid w:val="00F512B2"/>
    <w:rsid w:val="00F5283D"/>
    <w:rsid w:val="00F52ABA"/>
    <w:rsid w:val="00F52BC7"/>
    <w:rsid w:val="00F53BF4"/>
    <w:rsid w:val="00F54082"/>
    <w:rsid w:val="00F54266"/>
    <w:rsid w:val="00F55043"/>
    <w:rsid w:val="00F5598C"/>
    <w:rsid w:val="00F55A7D"/>
    <w:rsid w:val="00F5654A"/>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368"/>
    <w:rsid w:val="00F818AE"/>
    <w:rsid w:val="00F81B40"/>
    <w:rsid w:val="00F82002"/>
    <w:rsid w:val="00F820C4"/>
    <w:rsid w:val="00F83700"/>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B7E"/>
    <w:rsid w:val="00F90E78"/>
    <w:rsid w:val="00F91209"/>
    <w:rsid w:val="00F91476"/>
    <w:rsid w:val="00F91AB5"/>
    <w:rsid w:val="00F9221F"/>
    <w:rsid w:val="00F9263D"/>
    <w:rsid w:val="00F92C7C"/>
    <w:rsid w:val="00F931C7"/>
    <w:rsid w:val="00F93559"/>
    <w:rsid w:val="00F93D72"/>
    <w:rsid w:val="00F93E65"/>
    <w:rsid w:val="00F94070"/>
    <w:rsid w:val="00F94F3C"/>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BD"/>
    <w:rsid w:val="00FC0150"/>
    <w:rsid w:val="00FC03AB"/>
    <w:rsid w:val="00FC2009"/>
    <w:rsid w:val="00FC21F2"/>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F6"/>
    <w:rsid w:val="00FD4589"/>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484B"/>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71E"/>
    <w:rsid w:val="00FF6BD1"/>
    <w:rsid w:val="00FF6CC0"/>
    <w:rsid w:val="00FF700A"/>
    <w:rsid w:val="00FF7415"/>
    <w:rsid w:val="00FF7512"/>
    <w:rsid w:val="00FF7563"/>
    <w:rsid w:val="00FF7E78"/>
    <w:rsid w:val="00FF7FE2"/>
    <w:rsid w:val="020F4C08"/>
    <w:rsid w:val="0364145F"/>
    <w:rsid w:val="05095918"/>
    <w:rsid w:val="08833229"/>
    <w:rsid w:val="09A37DE3"/>
    <w:rsid w:val="0A149F15"/>
    <w:rsid w:val="1252ACEE"/>
    <w:rsid w:val="12B494C7"/>
    <w:rsid w:val="1389598B"/>
    <w:rsid w:val="19A14501"/>
    <w:rsid w:val="1E68B3B7"/>
    <w:rsid w:val="21749EF9"/>
    <w:rsid w:val="228889CE"/>
    <w:rsid w:val="2CCBAC45"/>
    <w:rsid w:val="2FE69FAC"/>
    <w:rsid w:val="35143E3A"/>
    <w:rsid w:val="356CEFC0"/>
    <w:rsid w:val="399714E3"/>
    <w:rsid w:val="3B64531E"/>
    <w:rsid w:val="3BEA45FF"/>
    <w:rsid w:val="45EC4CD2"/>
    <w:rsid w:val="4B4DAC37"/>
    <w:rsid w:val="4C519B67"/>
    <w:rsid w:val="522E3EBC"/>
    <w:rsid w:val="5506F833"/>
    <w:rsid w:val="5543820C"/>
    <w:rsid w:val="57129207"/>
    <w:rsid w:val="5A4A32C9"/>
    <w:rsid w:val="60B9744D"/>
    <w:rsid w:val="61940EE3"/>
    <w:rsid w:val="632FDF44"/>
    <w:rsid w:val="68C0A3FB"/>
    <w:rsid w:val="699F20C8"/>
    <w:rsid w:val="6AAB149A"/>
    <w:rsid w:val="74DFD35D"/>
    <w:rsid w:val="7538B82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paragraph" w:customStyle="1" w:styleId="pf0">
    <w:name w:val="pf0"/>
    <w:basedOn w:val="Normal"/>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11">
    <w:name w:val="cf11"/>
    <w:basedOn w:val="DefaultParagraphFont"/>
    <w:rsid w:val="008155FC"/>
    <w:rPr>
      <w:rFonts w:ascii="Segoe UI" w:hAnsi="Segoe UI" w:cs="Segoe UI" w:hint="default"/>
      <w:sz w:val="18"/>
      <w:szCs w:val="18"/>
    </w:rPr>
  </w:style>
  <w:style w:type="paragraph" w:customStyle="1" w:styleId="B2">
    <w:name w:val="B2"/>
    <w:basedOn w:val="Normal"/>
    <w:link w:val="B2Char"/>
    <w:qFormat/>
    <w:rsid w:val="00EB52DA"/>
    <w:pPr>
      <w:autoSpaceDE/>
      <w:autoSpaceDN/>
      <w:adjustRightInd/>
      <w:snapToGrid/>
      <w:spacing w:after="180"/>
      <w:ind w:left="851" w:hanging="284"/>
      <w:jc w:val="left"/>
    </w:pPr>
    <w:rPr>
      <w:rFonts w:eastAsia="MS Mincho"/>
      <w:sz w:val="20"/>
      <w:szCs w:val="20"/>
      <w:lang w:val="en-GB"/>
    </w:rPr>
  </w:style>
  <w:style w:type="character" w:customStyle="1" w:styleId="B2Char">
    <w:name w:val="B2 Char"/>
    <w:link w:val="B2"/>
    <w:qFormat/>
    <w:rsid w:val="00EB52DA"/>
    <w:rPr>
      <w:rFonts w:eastAsia="MS Mincho"/>
      <w:lang w:val="en-GB"/>
    </w:rPr>
  </w:style>
  <w:style w:type="paragraph" w:customStyle="1" w:styleId="paragraph">
    <w:name w:val="paragraph"/>
    <w:basedOn w:val="Normal"/>
    <w:rsid w:val="00C67164"/>
    <w:pPr>
      <w:autoSpaceDE/>
      <w:autoSpaceDN/>
      <w:adjustRightInd/>
      <w:snapToGrid/>
      <w:spacing w:before="100" w:beforeAutospacing="1" w:after="100" w:afterAutospacing="1"/>
      <w:jc w:val="left"/>
    </w:pPr>
    <w:rPr>
      <w:rFonts w:eastAsia="Times New Roman"/>
      <w:sz w:val="24"/>
      <w:szCs w:val="24"/>
      <w:lang w:eastAsia="en-GB"/>
    </w:rPr>
  </w:style>
  <w:style w:type="character" w:customStyle="1" w:styleId="eop">
    <w:name w:val="eop"/>
    <w:basedOn w:val="DefaultParagraphFont"/>
    <w:rsid w:val="00C671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19081019">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5139137">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1313340">
      <w:bodyDiv w:val="1"/>
      <w:marLeft w:val="0"/>
      <w:marRight w:val="0"/>
      <w:marTop w:val="0"/>
      <w:marBottom w:val="0"/>
      <w:divBdr>
        <w:top w:val="none" w:sz="0" w:space="0" w:color="auto"/>
        <w:left w:val="none" w:sz="0" w:space="0" w:color="auto"/>
        <w:bottom w:val="none" w:sz="0" w:space="0" w:color="auto"/>
        <w:right w:val="none" w:sz="0" w:space="0" w:color="auto"/>
      </w:divBdr>
    </w:div>
    <w:div w:id="503589000">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754758">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484843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77118714">
      <w:bodyDiv w:val="1"/>
      <w:marLeft w:val="0"/>
      <w:marRight w:val="0"/>
      <w:marTop w:val="0"/>
      <w:marBottom w:val="0"/>
      <w:divBdr>
        <w:top w:val="none" w:sz="0" w:space="0" w:color="auto"/>
        <w:left w:val="none" w:sz="0" w:space="0" w:color="auto"/>
        <w:bottom w:val="none" w:sz="0" w:space="0" w:color="auto"/>
        <w:right w:val="none" w:sz="0" w:space="0" w:color="auto"/>
      </w:divBdr>
      <w:divsChild>
        <w:div w:id="1066031333">
          <w:marLeft w:val="0"/>
          <w:marRight w:val="0"/>
          <w:marTop w:val="0"/>
          <w:marBottom w:val="0"/>
          <w:divBdr>
            <w:top w:val="none" w:sz="0" w:space="0" w:color="auto"/>
            <w:left w:val="none" w:sz="0" w:space="0" w:color="auto"/>
            <w:bottom w:val="none" w:sz="0" w:space="0" w:color="auto"/>
            <w:right w:val="none" w:sz="0" w:space="0" w:color="auto"/>
          </w:divBdr>
        </w:div>
        <w:div w:id="2134126404">
          <w:marLeft w:val="0"/>
          <w:marRight w:val="0"/>
          <w:marTop w:val="0"/>
          <w:marBottom w:val="0"/>
          <w:divBdr>
            <w:top w:val="none" w:sz="0" w:space="0" w:color="auto"/>
            <w:left w:val="none" w:sz="0" w:space="0" w:color="auto"/>
            <w:bottom w:val="none" w:sz="0" w:space="0" w:color="auto"/>
            <w:right w:val="none" w:sz="0" w:space="0" w:color="auto"/>
          </w:divBdr>
        </w:div>
        <w:div w:id="216015416">
          <w:marLeft w:val="0"/>
          <w:marRight w:val="0"/>
          <w:marTop w:val="0"/>
          <w:marBottom w:val="0"/>
          <w:divBdr>
            <w:top w:val="none" w:sz="0" w:space="0" w:color="auto"/>
            <w:left w:val="none" w:sz="0" w:space="0" w:color="auto"/>
            <w:bottom w:val="none" w:sz="0" w:space="0" w:color="auto"/>
            <w:right w:val="none" w:sz="0" w:space="0" w:color="auto"/>
          </w:divBdr>
        </w:div>
        <w:div w:id="9989557">
          <w:marLeft w:val="0"/>
          <w:marRight w:val="0"/>
          <w:marTop w:val="0"/>
          <w:marBottom w:val="0"/>
          <w:divBdr>
            <w:top w:val="none" w:sz="0" w:space="0" w:color="auto"/>
            <w:left w:val="none" w:sz="0" w:space="0" w:color="auto"/>
            <w:bottom w:val="none" w:sz="0" w:space="0" w:color="auto"/>
            <w:right w:val="none" w:sz="0" w:space="0" w:color="auto"/>
          </w:divBdr>
        </w:div>
      </w:divsChild>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84419575">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3GPP_RP213588</b:Tag>
    <b:SourceType>Report</b:SourceType>
    <b:Guid>{674DC80C-CAE9-46DB-87E0-1675189E7F17}</b:Guid>
    <b:Title>New WID on Artificial Intelligence (AI)/Machine Learning (ML) for NR Air Interface</b:Title>
    <b:Year>2023-12</b:Year>
    <b:City>Online</b:City>
    <b:Author>
      <b:Author>
        <b:Corporate>RP-234039</b:Corporate>
      </b:Author>
    </b:Author>
    <b:Publisher>3GPP</b:Publisher>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TaxCatchAll xmlns="e0b9e473-42ad-473a-8fdd-9e47f1e1014b" xsi:nil="true"/>
    <lcf76f155ced4ddcb4097134ff3c332f xmlns="9601307d-a2af-4a2f-8853-9d415cace89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6A2166F3854FD42B3AE2BBE3E9D11C5" ma:contentTypeVersion="15" ma:contentTypeDescription="Ein neues Dokument erstellen." ma:contentTypeScope="" ma:versionID="33712828c558aec1690222c538696c15">
  <xsd:schema xmlns:xsd="http://www.w3.org/2001/XMLSchema" xmlns:xs="http://www.w3.org/2001/XMLSchema" xmlns:p="http://schemas.microsoft.com/office/2006/metadata/properties" xmlns:ns2="9601307d-a2af-4a2f-8853-9d415cace894" xmlns:ns3="e0b9e473-42ad-473a-8fdd-9e47f1e1014b" targetNamespace="http://schemas.microsoft.com/office/2006/metadata/properties" ma:root="true" ma:fieldsID="1ba61a95438c9e664b44a04d1354c437" ns2:_="" ns3:_="">
    <xsd:import namespace="9601307d-a2af-4a2f-8853-9d415cace894"/>
    <xsd:import namespace="e0b9e473-42ad-473a-8fdd-9e47f1e101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1307d-a2af-4a2f-8853-9d415cace8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b9e473-42ad-473a-8fdd-9e47f1e1014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d47a8d1-ef77-4976-abb6-a32bd6d93b9c}" ma:internalName="TaxCatchAll" ma:showField="CatchAllData" ma:web="e0b9e473-42ad-473a-8fdd-9e47f1e1014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909B3F-822B-5343-9C5C-2758C471705E}">
  <ds:schemaRefs>
    <ds:schemaRef ds:uri="http://schemas.openxmlformats.org/officeDocument/2006/bibliography"/>
  </ds:schemaRefs>
</ds:datastoreItem>
</file>

<file path=customXml/itemProps2.xml><?xml version="1.0" encoding="utf-8"?>
<ds:datastoreItem xmlns:ds="http://schemas.openxmlformats.org/officeDocument/2006/customXml" ds:itemID="{16B0B371-160E-4444-817D-BDFB533ECBC5}">
  <ds:schemaRefs>
    <ds:schemaRef ds:uri="http://schemas.microsoft.com/office/2006/metadata/properties"/>
    <ds:schemaRef ds:uri="http://schemas.microsoft.com/office/infopath/2007/PartnerControls"/>
    <ds:schemaRef ds:uri="e0b9e473-42ad-473a-8fdd-9e47f1e1014b"/>
    <ds:schemaRef ds:uri="9601307d-a2af-4a2f-8853-9d415cace894"/>
  </ds:schemaRefs>
</ds:datastoreItem>
</file>

<file path=customXml/itemProps3.xml><?xml version="1.0" encoding="utf-8"?>
<ds:datastoreItem xmlns:ds="http://schemas.openxmlformats.org/officeDocument/2006/customXml" ds:itemID="{E9B640FF-00C7-4EAD-90D8-6BB5A8BCC276}">
  <ds:schemaRefs>
    <ds:schemaRef ds:uri="http://schemas.microsoft.com/sharepoint/v3/contenttype/forms"/>
  </ds:schemaRefs>
</ds:datastoreItem>
</file>

<file path=customXml/itemProps4.xml><?xml version="1.0" encoding="utf-8"?>
<ds:datastoreItem xmlns:ds="http://schemas.openxmlformats.org/officeDocument/2006/customXml" ds:itemID="{2798206A-03CE-4953-8909-770589E9F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1307d-a2af-4a2f-8853-9d415cace894"/>
    <ds:schemaRef ds:uri="e0b9e473-42ad-473a-8fdd-9e47f1e10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1531</Words>
  <Characters>8732</Characters>
  <Application>Microsoft Office Word</Application>
  <DocSecurity>0</DocSecurity>
  <Lines>72</Lines>
  <Paragraphs>20</Paragraphs>
  <ScaleCrop>false</ScaleCrop>
  <LinksUpToDate>false</LinksUpToDate>
  <CharactersWithSpaces>10243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7</cp:revision>
  <dcterms:created xsi:type="dcterms:W3CDTF">2024-04-02T12:41:00Z</dcterms:created>
  <dcterms:modified xsi:type="dcterms:W3CDTF">2024-04-05T06:45:00Z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y fmtid="{D5CDD505-2E9C-101B-9397-08002B2CF9AE}" pid="3" name="ContentTypeId">
    <vt:lpwstr>0x01010076A2166F3854FD42B3AE2BBE3E9D11C5</vt:lpwstr>
  </property>
  <property fmtid="{D5CDD505-2E9C-101B-9397-08002B2CF9AE}" pid="4" name="MediaServiceImageTags">
    <vt:lpwstr/>
  </property>
</Properties>
</file>