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A485F" w14:textId="2D77F972" w:rsidR="0004317E" w:rsidRDefault="005D6957">
      <w:pPr>
        <w:tabs>
          <w:tab w:val="center" w:pos="4536"/>
          <w:tab w:val="right" w:pos="7938"/>
          <w:tab w:val="right" w:pos="9639"/>
        </w:tabs>
        <w:ind w:right="2"/>
        <w:rPr>
          <w:b/>
          <w:bCs/>
          <w:sz w:val="28"/>
          <w:lang w:val="en-US" w:eastAsia="zh-CN"/>
        </w:rPr>
      </w:pPr>
      <w:r>
        <w:rPr>
          <w:b/>
          <w:bCs/>
          <w:sz w:val="28"/>
        </w:rPr>
        <w:t>3GPP TSG RAN WG</w:t>
      </w:r>
      <w:r w:rsidR="009F68C2">
        <w:rPr>
          <w:b/>
          <w:bCs/>
          <w:sz w:val="28"/>
        </w:rPr>
        <w:t>2</w:t>
      </w:r>
      <w:r>
        <w:rPr>
          <w:b/>
          <w:bCs/>
          <w:sz w:val="28"/>
        </w:rPr>
        <w:t xml:space="preserve"> #1</w:t>
      </w:r>
      <w:r w:rsidR="009F68C2">
        <w:rPr>
          <w:b/>
          <w:bCs/>
          <w:sz w:val="28"/>
        </w:rPr>
        <w:t>25bis</w:t>
      </w:r>
      <w:r>
        <w:rPr>
          <w:b/>
          <w:bCs/>
          <w:sz w:val="28"/>
        </w:rPr>
        <w:tab/>
      </w:r>
      <w:r>
        <w:rPr>
          <w:b/>
          <w:bCs/>
          <w:sz w:val="28"/>
        </w:rPr>
        <w:tab/>
      </w:r>
      <w:r>
        <w:rPr>
          <w:b/>
          <w:bCs/>
          <w:sz w:val="28"/>
        </w:rPr>
        <w:tab/>
        <w:t>R</w:t>
      </w:r>
      <w:r w:rsidR="009F68C2">
        <w:rPr>
          <w:b/>
          <w:bCs/>
          <w:sz w:val="28"/>
        </w:rPr>
        <w:t>2</w:t>
      </w:r>
      <w:r>
        <w:rPr>
          <w:b/>
          <w:bCs/>
          <w:sz w:val="28"/>
        </w:rPr>
        <w:t>-2</w:t>
      </w:r>
      <w:r w:rsidR="00906F51">
        <w:rPr>
          <w:rFonts w:hint="eastAsia"/>
          <w:b/>
          <w:bCs/>
          <w:sz w:val="28"/>
          <w:lang w:eastAsia="zh-CN"/>
        </w:rPr>
        <w:t>4</w:t>
      </w:r>
      <w:r w:rsidR="000F4BAC">
        <w:rPr>
          <w:rFonts w:hint="eastAsia"/>
          <w:b/>
          <w:bCs/>
          <w:sz w:val="28"/>
          <w:lang w:eastAsia="zh-CN"/>
        </w:rPr>
        <w:t>03029</w:t>
      </w:r>
    </w:p>
    <w:p w14:paraId="5F9760BE" w14:textId="64DF9E1C" w:rsidR="0004317E" w:rsidRDefault="00F77E5E">
      <w:pPr>
        <w:rPr>
          <w:rFonts w:eastAsia="MS Mincho"/>
          <w:b/>
          <w:bCs/>
          <w:sz w:val="28"/>
        </w:rPr>
      </w:pPr>
      <w:r>
        <w:rPr>
          <w:rFonts w:eastAsiaTheme="minorEastAsia" w:hint="eastAsia"/>
          <w:b/>
          <w:sz w:val="24"/>
          <w:szCs w:val="24"/>
          <w:lang w:val="en-US" w:eastAsia="zh-CN"/>
        </w:rPr>
        <w:t>Changsha</w:t>
      </w:r>
      <w:r>
        <w:rPr>
          <w:rFonts w:eastAsia="MS Mincho"/>
          <w:b/>
          <w:sz w:val="24"/>
          <w:szCs w:val="24"/>
          <w:lang w:val="en-US" w:eastAsia="zh-CN"/>
        </w:rPr>
        <w:t xml:space="preserve">, China, </w:t>
      </w:r>
      <w:r>
        <w:rPr>
          <w:rFonts w:eastAsiaTheme="minorEastAsia" w:hint="eastAsia"/>
          <w:b/>
          <w:sz w:val="24"/>
          <w:szCs w:val="24"/>
          <w:lang w:val="en-US" w:eastAsia="zh-CN"/>
        </w:rPr>
        <w:t>April</w:t>
      </w:r>
      <w:r>
        <w:rPr>
          <w:rFonts w:eastAsia="MS Mincho"/>
          <w:b/>
          <w:sz w:val="24"/>
          <w:szCs w:val="24"/>
          <w:lang w:val="en-US" w:eastAsia="zh-CN"/>
        </w:rPr>
        <w:t xml:space="preserve"> </w:t>
      </w:r>
      <w:r>
        <w:rPr>
          <w:rFonts w:eastAsiaTheme="minorEastAsia" w:hint="eastAsia"/>
          <w:b/>
          <w:sz w:val="24"/>
          <w:szCs w:val="24"/>
          <w:lang w:val="en-US" w:eastAsia="zh-CN"/>
        </w:rPr>
        <w:t>15</w:t>
      </w:r>
      <w:r>
        <w:rPr>
          <w:rFonts w:eastAsia="MS Mincho"/>
          <w:b/>
          <w:sz w:val="24"/>
          <w:szCs w:val="24"/>
          <w:vertAlign w:val="superscript"/>
          <w:lang w:val="en-US" w:eastAsia="zh-CN"/>
        </w:rPr>
        <w:t>th</w:t>
      </w:r>
      <w:r>
        <w:rPr>
          <w:rFonts w:eastAsia="MS Mincho"/>
          <w:b/>
          <w:sz w:val="24"/>
          <w:szCs w:val="24"/>
          <w:lang w:val="en-US" w:eastAsia="zh-CN"/>
        </w:rPr>
        <w:t xml:space="preserve"> – </w:t>
      </w:r>
      <w:r>
        <w:rPr>
          <w:rFonts w:eastAsiaTheme="minorEastAsia" w:hint="eastAsia"/>
          <w:b/>
          <w:sz w:val="24"/>
          <w:szCs w:val="24"/>
          <w:lang w:val="en-US" w:eastAsia="zh-CN"/>
        </w:rPr>
        <w:t>19</w:t>
      </w:r>
      <w:r>
        <w:rPr>
          <w:rFonts w:eastAsia="MS Mincho"/>
          <w:b/>
          <w:sz w:val="24"/>
          <w:szCs w:val="24"/>
          <w:vertAlign w:val="superscript"/>
          <w:lang w:val="en-US" w:eastAsia="zh-CN"/>
        </w:rPr>
        <w:t>th</w:t>
      </w:r>
      <w:r>
        <w:rPr>
          <w:rFonts w:eastAsia="MS Mincho"/>
          <w:b/>
          <w:sz w:val="24"/>
          <w:szCs w:val="24"/>
          <w:lang w:val="en-US" w:eastAsia="zh-CN"/>
        </w:rPr>
        <w:t>, 202</w:t>
      </w:r>
      <w:r>
        <w:rPr>
          <w:rFonts w:eastAsiaTheme="minorEastAsia" w:hint="eastAsia"/>
          <w:b/>
          <w:sz w:val="24"/>
          <w:szCs w:val="24"/>
          <w:lang w:val="en-US" w:eastAsia="zh-CN"/>
        </w:rPr>
        <w:t>4</w:t>
      </w:r>
    </w:p>
    <w:p w14:paraId="4D673902" w14:textId="77777777" w:rsidR="0004317E" w:rsidRDefault="0004317E"/>
    <w:p w14:paraId="0C02CF5B" w14:textId="77777777" w:rsidR="0004317E" w:rsidRDefault="005D6957">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62D9906D" w14:textId="56CB307E" w:rsidR="0004317E" w:rsidRDefault="005D6957">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w:t>
      </w:r>
      <w:r w:rsidR="00652326">
        <w:rPr>
          <w:rFonts w:ascii="Times New Roman" w:hAnsi="Times New Roman"/>
          <w:sz w:val="24"/>
          <w:szCs w:val="24"/>
          <w:lang w:val="en-US"/>
        </w:rPr>
        <w:t>R</w:t>
      </w:r>
      <w:r>
        <w:rPr>
          <w:rFonts w:ascii="Times New Roman" w:hAnsi="Times New Roman"/>
          <w:sz w:val="24"/>
          <w:szCs w:val="24"/>
          <w:lang w:val="en-US"/>
        </w:rPr>
        <w:t xml:space="preserve"> </w:t>
      </w:r>
      <w:r w:rsidR="00710E7A" w:rsidRPr="00710E7A">
        <w:rPr>
          <w:rFonts w:ascii="Times New Roman" w:hAnsi="Times New Roman"/>
          <w:sz w:val="24"/>
          <w:szCs w:val="24"/>
          <w:lang w:val="en-US"/>
        </w:rPr>
        <w:t>measurement offloading</w:t>
      </w:r>
      <w:r>
        <w:rPr>
          <w:rFonts w:ascii="Times New Roman" w:hAnsi="Times New Roman"/>
          <w:sz w:val="24"/>
          <w:szCs w:val="24"/>
          <w:lang w:val="en-US"/>
        </w:rPr>
        <w:t xml:space="preserve"> in IDLE/INACTIVE modes</w:t>
      </w:r>
    </w:p>
    <w:p w14:paraId="4F86928B" w14:textId="29797F4D" w:rsidR="0004317E" w:rsidRDefault="005D6957">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C45F1E">
        <w:rPr>
          <w:rFonts w:ascii="Times New Roman" w:hAnsi="Times New Roman" w:hint="eastAsia"/>
          <w:sz w:val="24"/>
          <w:szCs w:val="24"/>
          <w:lang w:eastAsia="zh-CN"/>
        </w:rPr>
        <w:t>8</w:t>
      </w:r>
      <w:r>
        <w:rPr>
          <w:rFonts w:ascii="Times New Roman" w:hAnsi="Times New Roman"/>
          <w:sz w:val="24"/>
          <w:szCs w:val="24"/>
          <w:lang w:eastAsia="zh-CN"/>
        </w:rPr>
        <w:t>.</w:t>
      </w:r>
      <w:r w:rsidR="00C45F1E">
        <w:rPr>
          <w:rFonts w:ascii="Times New Roman" w:hAnsi="Times New Roman" w:hint="eastAsia"/>
          <w:sz w:val="24"/>
          <w:szCs w:val="24"/>
          <w:lang w:eastAsia="zh-CN"/>
        </w:rPr>
        <w:t>4</w:t>
      </w:r>
      <w:r>
        <w:rPr>
          <w:rFonts w:ascii="Times New Roman" w:hAnsi="Times New Roman"/>
          <w:sz w:val="24"/>
          <w:szCs w:val="24"/>
          <w:lang w:eastAsia="zh-CN"/>
        </w:rPr>
        <w:t>.</w:t>
      </w:r>
      <w:r w:rsidR="00C45F1E">
        <w:rPr>
          <w:rFonts w:ascii="Times New Roman" w:hAnsi="Times New Roman" w:hint="eastAsia"/>
          <w:sz w:val="24"/>
          <w:szCs w:val="24"/>
          <w:lang w:eastAsia="zh-CN"/>
        </w:rPr>
        <w:t>3</w:t>
      </w:r>
    </w:p>
    <w:p w14:paraId="78B0BC61" w14:textId="2B592D35" w:rsidR="0004317E" w:rsidRDefault="005D695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2F37C5EF" w14:textId="77777777" w:rsidR="0004317E" w:rsidRDefault="005D695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09B11C7F" w14:textId="4A32C2E5" w:rsidR="0004317E" w:rsidRDefault="005D6957">
      <w:pPr>
        <w:overflowPunct w:val="0"/>
        <w:autoSpaceDE w:val="0"/>
        <w:autoSpaceDN w:val="0"/>
        <w:adjustRightInd w:val="0"/>
        <w:spacing w:before="0"/>
        <w:ind w:right="-99"/>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which states that In RRC IDLE/INACTIVE modes, it's observed that significant UE power saving gain (up to more than 90%) is obtained by using LP-WUS/WUR to trigger UE MR paging monitoring compared with existing I -DRX operation (with and without PEI), if sufficient relaxation to MR RRM measurement is applied.</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5C6B15A3" w:rsidR="0004317E" w:rsidRDefault="00D91019">
      <w:pPr>
        <w:numPr>
          <w:ilvl w:val="1"/>
          <w:numId w:val="7"/>
        </w:numPr>
        <w:overflowPunct w:val="0"/>
        <w:autoSpaceDE w:val="0"/>
        <w:autoSpaceDN w:val="0"/>
        <w:adjustRightInd w:val="0"/>
        <w:spacing w:beforeLines="50" w:after="0"/>
        <w:ind w:hanging="357"/>
        <w:textAlignment w:val="baseline"/>
        <w:rPr>
          <w:bCs/>
          <w:lang w:val="en-US" w:eastAsia="zh-CN" w:bidi="ar"/>
        </w:rPr>
      </w:pPr>
      <w:r w:rsidRPr="00D91019">
        <w:rPr>
          <w:bCs/>
          <w:lang w:val="en-US" w:eastAsia="zh-CN" w:bidi="ar"/>
        </w:rPr>
        <w:t>Specify further RRM relaxation of UE MR for both serving and neighbor cell measurements, and UE serving cell RRM measurement offloaded from MR to LP-WUR, including the necessary conditions (RAN4, RAN2)</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39D1704F" w14:textId="27771BD2" w:rsidR="00265E01" w:rsidRPr="008904F5" w:rsidRDefault="005D6957" w:rsidP="008904F5">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.1 </w:t>
      </w:r>
      <w:r w:rsidR="004408D5">
        <w:rPr>
          <w:rFonts w:ascii="Times New Roman" w:hAnsi="Times New Roman"/>
          <w:lang w:eastAsia="zh-CN"/>
        </w:rPr>
        <w:t xml:space="preserve">MR </w:t>
      </w:r>
      <w:r w:rsidR="00EE278E" w:rsidRPr="00577F6E">
        <w:rPr>
          <w:lang w:eastAsia="zh-CN"/>
        </w:rPr>
        <w:t>measurement</w:t>
      </w:r>
      <w:r w:rsidR="00EE278E">
        <w:rPr>
          <w:rFonts w:ascii="Times New Roman" w:hAnsi="Times New Roman"/>
          <w:lang w:eastAsia="zh-CN"/>
        </w:rPr>
        <w:t xml:space="preserve"> </w:t>
      </w:r>
      <w:r w:rsidR="009D261F">
        <w:rPr>
          <w:rFonts w:ascii="Times New Roman" w:hAnsi="Times New Roman"/>
          <w:lang w:eastAsia="zh-CN"/>
        </w:rPr>
        <w:t>relaxation of serving cell</w:t>
      </w:r>
    </w:p>
    <w:p w14:paraId="26FFE0DA" w14:textId="7E74C8B2" w:rsidR="00577F6E" w:rsidRDefault="00577F6E">
      <w:pPr>
        <w:jc w:val="both"/>
        <w:rPr>
          <w:lang w:eastAsia="zh-CN"/>
        </w:rPr>
      </w:pPr>
      <w:r w:rsidRPr="00577F6E">
        <w:rPr>
          <w:lang w:eastAsia="zh-CN"/>
        </w:rPr>
        <w:t xml:space="preserve">In RRC_IDLE/INACTIVE modes, the UE performs RRM measurement for cell selection, and performs cell reselection to camp on a better cell. In the cell reselection process, the UE needs to perform measurements on the serving cell and neighbor cell according to certain rules, and then sort them for reselection. In this section, we first discuss MR </w:t>
      </w:r>
      <w:r w:rsidR="00EE278E" w:rsidRPr="00577F6E">
        <w:rPr>
          <w:lang w:eastAsia="zh-CN"/>
        </w:rPr>
        <w:t xml:space="preserve">measurement </w:t>
      </w:r>
      <w:r w:rsidRPr="00577F6E">
        <w:rPr>
          <w:lang w:eastAsia="zh-CN"/>
        </w:rPr>
        <w:t>relaxation of serving cell</w:t>
      </w:r>
      <w:r>
        <w:rPr>
          <w:lang w:eastAsia="zh-CN"/>
        </w:rPr>
        <w:t>.</w:t>
      </w:r>
    </w:p>
    <w:p w14:paraId="0FA05050" w14:textId="1FF49AA6" w:rsidR="0004317E" w:rsidRDefault="005D6957">
      <w:pPr>
        <w:jc w:val="both"/>
        <w:rPr>
          <w:lang w:eastAsia="zh-CN"/>
        </w:rPr>
      </w:pPr>
      <w:r>
        <w:rPr>
          <w:lang w:eastAsia="zh-CN"/>
        </w:rPr>
        <w:t xml:space="preserve">The following text is captured in </w:t>
      </w:r>
      <w:r>
        <w:rPr>
          <w:lang w:val="en-US" w:eastAsia="zh-CN"/>
        </w:rPr>
        <w:t xml:space="preserve">TR 38.869 about </w:t>
      </w:r>
      <w:r w:rsidR="00891C45" w:rsidRPr="00891C45">
        <w:rPr>
          <w:lang w:val="en-US" w:eastAsia="zh-CN"/>
        </w:rPr>
        <w:t xml:space="preserve">RRM measurement </w:t>
      </w:r>
      <w:r>
        <w:rPr>
          <w:lang w:val="en-US" w:eastAsia="zh-CN"/>
        </w:rPr>
        <w:t>in RRC_IDLE/INACTIVE modes</w:t>
      </w:r>
      <w:r w:rsidR="00F40053">
        <w:rPr>
          <w:lang w:val="en-US" w:eastAsia="zh-CN"/>
        </w:rPr>
        <w:t>[2]</w:t>
      </w:r>
      <w:r>
        <w:rPr>
          <w:lang w:val="en-US" w:eastAsia="zh-CN"/>
        </w:rPr>
        <w:t>:</w:t>
      </w:r>
    </w:p>
    <w:tbl>
      <w:tblPr>
        <w:tblStyle w:val="afc"/>
        <w:tblW w:w="0" w:type="auto"/>
        <w:tblLook w:val="04A0" w:firstRow="1" w:lastRow="0" w:firstColumn="1" w:lastColumn="0" w:noHBand="0" w:noVBand="1"/>
      </w:tblPr>
      <w:tblGrid>
        <w:gridCol w:w="9629"/>
      </w:tblGrid>
      <w:tr w:rsidR="0004317E" w14:paraId="55B62750" w14:textId="77777777" w:rsidTr="00C364B7">
        <w:trPr>
          <w:trHeight w:val="4234"/>
        </w:trPr>
        <w:tc>
          <w:tcPr>
            <w:tcW w:w="9629" w:type="dxa"/>
          </w:tcPr>
          <w:p w14:paraId="1435BB99" w14:textId="02FC3774" w:rsidR="0004317E" w:rsidRDefault="005D6957" w:rsidP="00400A93">
            <w:pPr>
              <w:pStyle w:val="B1"/>
              <w:spacing w:after="0"/>
              <w:ind w:leftChars="-28" w:left="228"/>
              <w:rPr>
                <w:lang w:val="en-US"/>
              </w:rPr>
            </w:pPr>
            <w:r>
              <w:rPr>
                <w:lang w:val="en-US"/>
              </w:rPr>
              <w:t>-</w:t>
            </w:r>
            <w:r>
              <w:rPr>
                <w:lang w:val="en-US"/>
              </w:rPr>
              <w:tab/>
            </w:r>
            <w:r w:rsidR="003116D8" w:rsidRPr="003116D8">
              <w:rPr>
                <w:lang w:val="en-US"/>
              </w:rPr>
              <w:t>Study how to reduce UE power consumption due to existing RRM measurement requirements at least for mobility support</w:t>
            </w:r>
          </w:p>
          <w:p w14:paraId="010ED7DF" w14:textId="4435DDE7" w:rsidR="0068609B" w:rsidRDefault="0068609B" w:rsidP="00400A93">
            <w:pPr>
              <w:pStyle w:val="B1"/>
              <w:spacing w:after="0"/>
              <w:ind w:leftChars="-28" w:left="228"/>
              <w:rPr>
                <w:lang w:eastAsia="zh-CN"/>
              </w:rPr>
            </w:pPr>
            <w:r>
              <w:rPr>
                <w:lang w:eastAsia="zh-CN"/>
              </w:rPr>
              <w:t xml:space="preserve">-  </w:t>
            </w:r>
            <w:r w:rsidRPr="0068609B">
              <w:rPr>
                <w:lang w:eastAsia="zh-CN"/>
              </w:rPr>
              <w:t>For Idle/Inactive mode, study offloading of RRM measurements of serving cell to LP-WUR under certain conditions, if any, and relaxation of serving/neighboring cell RRM measurements in MR considering</w:t>
            </w:r>
          </w:p>
          <w:p w14:paraId="20B3A383" w14:textId="77777777" w:rsidR="00975950" w:rsidRPr="00B71B29" w:rsidRDefault="00975950" w:rsidP="00400A93">
            <w:pPr>
              <w:pStyle w:val="B3"/>
              <w:ind w:leftChars="256" w:left="796"/>
              <w:rPr>
                <w:lang w:val="en-US"/>
              </w:rPr>
            </w:pPr>
            <w:r w:rsidRPr="00B71B29">
              <w:rPr>
                <w:lang w:val="en-US"/>
              </w:rPr>
              <w:t>-</w:t>
            </w:r>
            <w:r w:rsidRPr="00B71B29">
              <w:rPr>
                <w:lang w:val="en-US"/>
              </w:rPr>
              <w:tab/>
              <w:t>Alt2: with relaxed periodicity if RRM measurement in MR is relaxed.</w:t>
            </w:r>
          </w:p>
          <w:p w14:paraId="2694A10C" w14:textId="77777777" w:rsidR="00975950" w:rsidRPr="00B71B29" w:rsidRDefault="00975950" w:rsidP="00400A93">
            <w:pPr>
              <w:pStyle w:val="B4"/>
              <w:ind w:leftChars="396" w:left="1076"/>
              <w:rPr>
                <w:lang w:val="en-US"/>
              </w:rPr>
            </w:pPr>
            <w:r w:rsidRPr="00B71B29">
              <w:rPr>
                <w:lang w:val="en-US"/>
              </w:rPr>
              <w:t>-</w:t>
            </w:r>
            <w:r w:rsidRPr="00B71B29">
              <w:rPr>
                <w:lang w:val="en-US"/>
              </w:rPr>
              <w:tab/>
              <w:t>FFS: Condition for relaxation if any</w:t>
            </w:r>
          </w:p>
          <w:p w14:paraId="2EF315A3" w14:textId="77777777" w:rsidR="00975950" w:rsidRPr="00B71B29" w:rsidRDefault="00975950" w:rsidP="00400A93">
            <w:pPr>
              <w:pStyle w:val="B4"/>
              <w:ind w:leftChars="396" w:left="1076"/>
              <w:rPr>
                <w:lang w:val="en-US"/>
              </w:rPr>
            </w:pPr>
            <w:r w:rsidRPr="00B71B29">
              <w:rPr>
                <w:lang w:val="en-US"/>
              </w:rPr>
              <w:t>-</w:t>
            </w:r>
            <w:r w:rsidRPr="00B71B29">
              <w:rPr>
                <w:lang w:val="en-US"/>
              </w:rPr>
              <w:tab/>
              <w:t>Can apply for both neighboring and serving cell</w:t>
            </w:r>
          </w:p>
          <w:p w14:paraId="3E91E49C" w14:textId="77777777" w:rsidR="00975950" w:rsidRPr="00B71B29" w:rsidRDefault="00975950" w:rsidP="00400A93">
            <w:pPr>
              <w:pStyle w:val="B3"/>
              <w:ind w:leftChars="256" w:left="796"/>
              <w:rPr>
                <w:lang w:val="en-US"/>
              </w:rPr>
            </w:pPr>
            <w:r w:rsidRPr="00B71B29">
              <w:rPr>
                <w:lang w:val="en-US"/>
              </w:rPr>
              <w:t>-</w:t>
            </w:r>
            <w:r w:rsidRPr="00B71B29">
              <w:rPr>
                <w:lang w:val="en-US"/>
              </w:rPr>
              <w:tab/>
              <w:t>Alt3: only when reference signal(s) based measurements by LP-WUR satisfy certain condition(s), e.g. are below threshold.</w:t>
            </w:r>
          </w:p>
          <w:p w14:paraId="7DFBF8B4" w14:textId="1F3911B5" w:rsidR="00975950" w:rsidRPr="00B71B29" w:rsidRDefault="00975950" w:rsidP="00400A93">
            <w:pPr>
              <w:pStyle w:val="B4"/>
              <w:ind w:leftChars="396" w:left="1076"/>
            </w:pPr>
            <w:r w:rsidRPr="00B71B29">
              <w:t>-</w:t>
            </w:r>
            <w:r w:rsidRPr="00B71B29">
              <w:tab/>
              <w:t>FFS threshold</w:t>
            </w:r>
          </w:p>
          <w:p w14:paraId="46810EE5" w14:textId="77777777" w:rsidR="00975950" w:rsidRPr="00B71B29" w:rsidRDefault="00975950" w:rsidP="00400A93">
            <w:pPr>
              <w:pStyle w:val="B4"/>
              <w:ind w:leftChars="396" w:left="1076"/>
              <w:rPr>
                <w:lang w:val="en-US"/>
              </w:rPr>
            </w:pPr>
            <w:r w:rsidRPr="00B71B29">
              <w:rPr>
                <w:lang w:val="en-US"/>
              </w:rPr>
              <w:t>-</w:t>
            </w:r>
            <w:r w:rsidRPr="00B71B29">
              <w:rPr>
                <w:lang w:val="en-US"/>
              </w:rPr>
              <w:tab/>
              <w:t>Above MR measurement under certain conditions can apply for both neighboring and serving cell</w:t>
            </w:r>
          </w:p>
          <w:p w14:paraId="0FB2B428" w14:textId="60254A9F" w:rsidR="0004317E" w:rsidRDefault="00975950" w:rsidP="00400A93">
            <w:pPr>
              <w:pStyle w:val="B2"/>
              <w:spacing w:after="0"/>
              <w:ind w:leftChars="-69" w:left="-138" w:firstLineChars="470" w:firstLine="940"/>
              <w:rPr>
                <w:lang w:val="en-US" w:eastAsia="ko-KR"/>
              </w:rPr>
            </w:pPr>
            <w:r w:rsidRPr="00B71B29">
              <w:t>-</w:t>
            </w:r>
            <w:r w:rsidRPr="00B71B29">
              <w:tab/>
              <w:t xml:space="preserve">Potentially with </w:t>
            </w:r>
            <w:r w:rsidRPr="00B71B29">
              <w:rPr>
                <w:lang w:val="en-US"/>
              </w:rPr>
              <w:t>relaxation methods for MR neighboring cell measurement</w:t>
            </w:r>
          </w:p>
        </w:tc>
      </w:tr>
    </w:tbl>
    <w:p w14:paraId="0712DB31" w14:textId="774B2F4D" w:rsidR="0004317E" w:rsidRDefault="009260AF">
      <w:pPr>
        <w:jc w:val="both"/>
        <w:rPr>
          <w:lang w:val="en-US" w:eastAsia="zh-CN"/>
        </w:rPr>
      </w:pPr>
      <w:r w:rsidRPr="009260AF">
        <w:rPr>
          <w:lang w:val="en-US" w:eastAsia="zh-CN"/>
        </w:rPr>
        <w:t xml:space="preserve">When within the LP-WUS </w:t>
      </w:r>
      <w:r w:rsidR="008A4589" w:rsidRPr="008A4589">
        <w:t>coverage</w:t>
      </w:r>
      <w:r w:rsidRPr="009260AF">
        <w:rPr>
          <w:lang w:val="en-US" w:eastAsia="zh-CN"/>
        </w:rPr>
        <w:t xml:space="preserve">, the UE only </w:t>
      </w:r>
      <w:r w:rsidR="00B57885" w:rsidRPr="00B57885">
        <w:t>monitors using LP-WUR</w:t>
      </w:r>
      <w:r w:rsidR="00A5626C" w:rsidRPr="00A5626C">
        <w:t xml:space="preserve"> and can use it to perform measurements</w:t>
      </w:r>
      <w:r w:rsidR="000B6572">
        <w:t xml:space="preserve"> through LP-SS</w:t>
      </w:r>
      <w:r>
        <w:rPr>
          <w:lang w:val="en-US" w:eastAsia="zh-CN"/>
        </w:rPr>
        <w:t xml:space="preserve">. </w:t>
      </w:r>
      <w:r w:rsidR="007E2D02" w:rsidRPr="007E2D02">
        <w:rPr>
          <w:lang w:val="en-US" w:eastAsia="zh-CN"/>
        </w:rPr>
        <w:t xml:space="preserve">Alt2 and Alt3 are two understandings of offloading of RRM measurements of serving cell to LP-WUR under certain conditions, both of </w:t>
      </w:r>
      <w:r w:rsidR="00863742">
        <w:rPr>
          <w:lang w:val="en-US" w:eastAsia="zh-CN"/>
        </w:rPr>
        <w:t>them</w:t>
      </w:r>
      <w:r w:rsidR="007E2D02" w:rsidRPr="007E2D02">
        <w:rPr>
          <w:lang w:val="en-US" w:eastAsia="zh-CN"/>
        </w:rPr>
        <w:t xml:space="preserve"> can be supported.</w:t>
      </w:r>
      <w:r w:rsidR="00700340">
        <w:rPr>
          <w:lang w:val="en-US" w:eastAsia="zh-CN"/>
        </w:rPr>
        <w:t xml:space="preserve"> </w:t>
      </w:r>
      <w:r w:rsidR="00700340" w:rsidRPr="00700340">
        <w:rPr>
          <w:lang w:val="en-US" w:eastAsia="zh-CN"/>
        </w:rPr>
        <w:t xml:space="preserve">But first we should discuss whether to support LP-SS as the </w:t>
      </w:r>
      <w:r w:rsidR="00700340" w:rsidRPr="00700340">
        <w:rPr>
          <w:lang w:val="en-US" w:eastAsia="zh-CN"/>
        </w:rPr>
        <w:lastRenderedPageBreak/>
        <w:t>measurement reference signal for cell reselection in TS 38.304. This has a direct impact on solution selection, discussed below</w:t>
      </w:r>
      <w:r w:rsidR="006552F0">
        <w:rPr>
          <w:lang w:val="en-US" w:eastAsia="zh-CN"/>
        </w:rPr>
        <w:t>:</w:t>
      </w:r>
    </w:p>
    <w:p w14:paraId="6CE1F4DA" w14:textId="5268ADC9" w:rsidR="001E3F16" w:rsidRPr="001E3F16" w:rsidRDefault="001E3F16">
      <w:pPr>
        <w:jc w:val="both"/>
        <w:rPr>
          <w:b/>
          <w:bCs/>
          <w:u w:val="single"/>
          <w:lang w:val="en-US" w:eastAsia="zh-CN"/>
        </w:rPr>
      </w:pPr>
      <w:r w:rsidRPr="001E3F16">
        <w:rPr>
          <w:b/>
          <w:bCs/>
          <w:u w:val="single"/>
          <w:lang w:val="en-US" w:eastAsia="zh-CN"/>
        </w:rPr>
        <w:t>LP-SS as the measurement reference signal for cell reselection is not supported</w:t>
      </w:r>
    </w:p>
    <w:p w14:paraId="3ABA2C65" w14:textId="1C535032" w:rsidR="0004317E" w:rsidRPr="007268D8" w:rsidRDefault="005D6957" w:rsidP="007268D8">
      <w:pPr>
        <w:pStyle w:val="aff3"/>
        <w:numPr>
          <w:ilvl w:val="0"/>
          <w:numId w:val="11"/>
        </w:numPr>
        <w:ind w:leftChars="0"/>
        <w:jc w:val="both"/>
        <w:rPr>
          <w:b/>
          <w:bCs/>
          <w:lang w:val="en-US" w:eastAsia="zh-CN"/>
        </w:rPr>
      </w:pPr>
      <w:r w:rsidRPr="007268D8">
        <w:rPr>
          <w:rFonts w:eastAsiaTheme="minorEastAsia" w:hint="eastAsia"/>
          <w:b/>
          <w:bCs/>
          <w:lang w:val="en-US" w:eastAsia="zh-CN"/>
        </w:rPr>
        <w:t>O</w:t>
      </w:r>
      <w:r w:rsidRPr="007268D8">
        <w:rPr>
          <w:rFonts w:eastAsiaTheme="minorEastAsia"/>
          <w:b/>
          <w:bCs/>
          <w:lang w:val="en-US" w:eastAsia="zh-CN"/>
        </w:rPr>
        <w:t xml:space="preserve">ption 1: </w:t>
      </w:r>
      <w:r w:rsidR="003A055E" w:rsidRPr="007268D8">
        <w:rPr>
          <w:rFonts w:eastAsiaTheme="minorEastAsia"/>
          <w:b/>
          <w:bCs/>
          <w:lang w:val="en-US" w:eastAsia="zh-CN"/>
        </w:rPr>
        <w:t xml:space="preserve">Alt2 with </w:t>
      </w:r>
      <w:r w:rsidR="00542724" w:rsidRPr="007268D8">
        <w:rPr>
          <w:rFonts w:eastAsiaTheme="minorEastAsia"/>
          <w:b/>
          <w:bCs/>
          <w:lang w:val="en-US" w:eastAsia="zh-CN"/>
        </w:rPr>
        <w:t>Threshold</w:t>
      </w:r>
      <w:r w:rsidR="00542724" w:rsidRPr="007268D8">
        <w:rPr>
          <w:rFonts w:eastAsiaTheme="minorEastAsia"/>
          <w:b/>
          <w:bCs/>
          <w:vertAlign w:val="subscript"/>
          <w:lang w:val="en-US" w:eastAsia="zh-CN"/>
        </w:rPr>
        <w:t>1</w:t>
      </w:r>
    </w:p>
    <w:p w14:paraId="1345F1DD" w14:textId="5A23C6A5" w:rsidR="0004317E" w:rsidRDefault="005D6957" w:rsidP="007268D8">
      <w:pPr>
        <w:pStyle w:val="aff3"/>
        <w:ind w:leftChars="200" w:left="400" w:firstLine="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this option, </w:t>
      </w:r>
      <w:r w:rsidR="005F5195">
        <w:rPr>
          <w:rFonts w:eastAsiaTheme="minorEastAsia"/>
          <w:lang w:val="en-US" w:eastAsia="zh-CN"/>
        </w:rPr>
        <w:t>t</w:t>
      </w:r>
      <w:r w:rsidR="00AD14F7" w:rsidRPr="00AD14F7">
        <w:rPr>
          <w:rFonts w:eastAsiaTheme="minorEastAsia"/>
          <w:lang w:val="en-US" w:eastAsia="zh-CN"/>
        </w:rPr>
        <w:t xml:space="preserve">he UE is not supported to use LP-SS as the measurement reference signal for cell reselection. The MR cannot stop measurement, so obviously only Alt2 is allowed. </w:t>
      </w:r>
      <w:r w:rsidR="001F0875" w:rsidRPr="001F0875">
        <w:rPr>
          <w:rFonts w:eastAsiaTheme="minorEastAsia"/>
          <w:lang w:val="en-US" w:eastAsia="zh-CN"/>
        </w:rPr>
        <w:t xml:space="preserve">In this case, the measurement results of LP-WUR can be used as a supplement to the results of </w:t>
      </w:r>
      <w:r w:rsidR="001A1F50" w:rsidRPr="001A1F50">
        <w:rPr>
          <w:rFonts w:eastAsiaTheme="minorEastAsia"/>
          <w:lang w:val="en-US" w:eastAsia="zh-CN"/>
        </w:rPr>
        <w:t>relaxed periodicity</w:t>
      </w:r>
      <w:r w:rsidR="001F0875" w:rsidRPr="001F0875">
        <w:rPr>
          <w:rFonts w:eastAsiaTheme="minorEastAsia"/>
          <w:lang w:val="en-US" w:eastAsia="zh-CN"/>
        </w:rPr>
        <w:t xml:space="preserve"> MR measurement.</w:t>
      </w:r>
    </w:p>
    <w:p w14:paraId="7D5C7696" w14:textId="28F4763D" w:rsidR="00F67084" w:rsidRDefault="000B1CAF" w:rsidP="007268D8">
      <w:pPr>
        <w:pStyle w:val="aff3"/>
        <w:ind w:leftChars="200" w:left="400" w:firstLine="0"/>
        <w:jc w:val="center"/>
        <w:rPr>
          <w:rFonts w:eastAsiaTheme="minorEastAsia"/>
          <w:lang w:val="en-US" w:eastAsia="zh-CN"/>
        </w:rPr>
      </w:pPr>
      <w:r>
        <w:rPr>
          <w:noProof/>
        </w:rPr>
        <w:drawing>
          <wp:inline distT="0" distB="0" distL="0" distR="0" wp14:anchorId="57AB459B" wp14:editId="7C02780C">
            <wp:extent cx="4805398" cy="1633455"/>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stretch>
                      <a:fillRect/>
                    </a:stretch>
                  </pic:blipFill>
                  <pic:spPr>
                    <a:xfrm>
                      <a:off x="0" y="0"/>
                      <a:ext cx="4805398" cy="1633455"/>
                    </a:xfrm>
                    <a:prstGeom prst="rect">
                      <a:avLst/>
                    </a:prstGeom>
                  </pic:spPr>
                </pic:pic>
              </a:graphicData>
            </a:graphic>
          </wp:inline>
        </w:drawing>
      </w:r>
      <w:r>
        <w:rPr>
          <w:noProof/>
        </w:rPr>
        <w:t xml:space="preserve"> </w:t>
      </w:r>
    </w:p>
    <w:p w14:paraId="2A89173B" w14:textId="7DBB1D1C" w:rsidR="00041058" w:rsidRDefault="00240887" w:rsidP="007268D8">
      <w:pPr>
        <w:pStyle w:val="aff3"/>
        <w:ind w:leftChars="200" w:left="400" w:firstLine="0"/>
        <w:jc w:val="center"/>
        <w:rPr>
          <w:rFonts w:eastAsiaTheme="minorEastAsia"/>
          <w:lang w:val="en-US" w:eastAsia="zh-CN"/>
        </w:rPr>
      </w:pPr>
      <w:r w:rsidRPr="00240887">
        <w:rPr>
          <w:rFonts w:eastAsiaTheme="minorEastAsia"/>
          <w:lang w:val="en-US" w:eastAsia="zh-CN"/>
        </w:rPr>
        <w:t>Figure 1</w:t>
      </w:r>
      <w:r>
        <w:rPr>
          <w:rFonts w:eastAsiaTheme="minorEastAsia"/>
          <w:lang w:val="en-US" w:eastAsia="zh-CN"/>
        </w:rPr>
        <w:t xml:space="preserve"> </w:t>
      </w:r>
      <w:r w:rsidR="00CE2FCE" w:rsidRPr="00CE2FCE">
        <w:rPr>
          <w:rFonts w:eastAsiaTheme="minorEastAsia"/>
          <w:lang w:val="en-US" w:eastAsia="zh-CN"/>
        </w:rPr>
        <w:t xml:space="preserve">Alt2 with </w:t>
      </w:r>
      <w:r w:rsidR="00CE2FCE" w:rsidRPr="00D21B3E">
        <w:rPr>
          <w:rFonts w:eastAsiaTheme="minorEastAsia"/>
          <w:b/>
          <w:bCs/>
          <w:lang w:val="en-US" w:eastAsia="zh-CN"/>
        </w:rPr>
        <w:t>Threshold</w:t>
      </w:r>
      <w:r w:rsidR="00CE2FCE" w:rsidRPr="00D21B3E">
        <w:rPr>
          <w:rFonts w:eastAsiaTheme="minorEastAsia"/>
          <w:b/>
          <w:bCs/>
          <w:vertAlign w:val="subscript"/>
          <w:lang w:val="en-US" w:eastAsia="zh-CN"/>
        </w:rPr>
        <w:t>1</w:t>
      </w:r>
    </w:p>
    <w:p w14:paraId="0B3A4A33" w14:textId="09842142" w:rsidR="009B394A" w:rsidRDefault="009C318C" w:rsidP="007268D8">
      <w:pPr>
        <w:pStyle w:val="aff3"/>
        <w:ind w:leftChars="200" w:left="400" w:firstLine="0"/>
        <w:jc w:val="both"/>
        <w:rPr>
          <w:rFonts w:eastAsiaTheme="minorEastAsia"/>
          <w:lang w:val="en-US" w:eastAsia="zh-CN"/>
        </w:rPr>
      </w:pPr>
      <w:r w:rsidRPr="009C318C">
        <w:rPr>
          <w:rFonts w:eastAsiaTheme="minorEastAsia"/>
          <w:lang w:val="en-US" w:eastAsia="zh-CN"/>
        </w:rPr>
        <w:t xml:space="preserve">According to evaluation in </w:t>
      </w:r>
      <w:r w:rsidR="00B20D74" w:rsidRPr="00B20D74">
        <w:rPr>
          <w:rFonts w:eastAsiaTheme="minorEastAsia"/>
          <w:lang w:val="en-US" w:eastAsia="zh-CN"/>
        </w:rPr>
        <w:t>TR 38.869</w:t>
      </w:r>
      <w:r w:rsidRPr="009C318C">
        <w:rPr>
          <w:rFonts w:eastAsiaTheme="minorEastAsia"/>
          <w:lang w:val="en-US" w:eastAsia="zh-CN"/>
        </w:rPr>
        <w:t>, LP-WUS link performance is considerably worse than legacy physical channels (e.g., PDCCH or PUSCH), and there could be partial LP-WUS coverage in the cell</w:t>
      </w:r>
      <w:r w:rsidR="003B07AF" w:rsidRPr="003B07AF">
        <w:rPr>
          <w:rFonts w:eastAsiaTheme="minorEastAsia"/>
          <w:lang w:val="en-US" w:eastAsia="zh-CN"/>
        </w:rPr>
        <w:t xml:space="preserve">, as shown in Figure 1. Therefore, a </w:t>
      </w:r>
      <w:r w:rsidR="004803A4">
        <w:rPr>
          <w:rFonts w:eastAsiaTheme="minorEastAsia"/>
          <w:lang w:val="en-US" w:eastAsia="zh-CN"/>
        </w:rPr>
        <w:t xml:space="preserve">RSRP </w:t>
      </w:r>
      <w:r w:rsidR="003B07AF" w:rsidRPr="003B07AF">
        <w:rPr>
          <w:rFonts w:eastAsiaTheme="minorEastAsia"/>
          <w:lang w:val="en-US" w:eastAsia="zh-CN"/>
        </w:rPr>
        <w:t>threshold can be defined</w:t>
      </w:r>
      <w:r w:rsidR="00837666">
        <w:rPr>
          <w:rFonts w:eastAsiaTheme="minorEastAsia"/>
          <w:lang w:val="en-US" w:eastAsia="zh-CN"/>
        </w:rPr>
        <w:t xml:space="preserve">, </w:t>
      </w:r>
      <w:r w:rsidR="00837666" w:rsidRPr="00837666">
        <w:rPr>
          <w:rFonts w:eastAsiaTheme="minorEastAsia"/>
          <w:lang w:val="en-US" w:eastAsia="zh-CN"/>
        </w:rPr>
        <w:t>denoted as</w:t>
      </w:r>
      <w:r w:rsidR="00837666">
        <w:rPr>
          <w:rFonts w:eastAsiaTheme="minorEastAsia"/>
          <w:lang w:val="en-US" w:eastAsia="zh-CN"/>
        </w:rPr>
        <w:t xml:space="preserve"> </w:t>
      </w:r>
      <w:r w:rsidR="00837666" w:rsidRPr="00D21B3E">
        <w:rPr>
          <w:rFonts w:eastAsiaTheme="minorEastAsia"/>
          <w:b/>
          <w:bCs/>
          <w:lang w:val="en-US" w:eastAsia="zh-CN"/>
        </w:rPr>
        <w:t>Threshold</w:t>
      </w:r>
      <w:r w:rsidR="00837666" w:rsidRPr="00D21B3E">
        <w:rPr>
          <w:rFonts w:eastAsiaTheme="minorEastAsia"/>
          <w:b/>
          <w:bCs/>
          <w:vertAlign w:val="subscript"/>
          <w:lang w:val="en-US" w:eastAsia="zh-CN"/>
        </w:rPr>
        <w:t>1</w:t>
      </w:r>
      <w:r w:rsidR="003B07AF" w:rsidRPr="003B07AF">
        <w:rPr>
          <w:rFonts w:eastAsiaTheme="minorEastAsia"/>
          <w:lang w:val="en-US" w:eastAsia="zh-CN"/>
        </w:rPr>
        <w:t xml:space="preserve">. </w:t>
      </w:r>
      <w:r w:rsidR="006F5A9C">
        <w:rPr>
          <w:rFonts w:eastAsiaTheme="minorEastAsia"/>
          <w:lang w:val="en-US" w:eastAsia="zh-CN"/>
        </w:rPr>
        <w:t>W</w:t>
      </w:r>
      <w:r w:rsidR="00F90157" w:rsidRPr="00F90157">
        <w:rPr>
          <w:rFonts w:eastAsiaTheme="minorEastAsia"/>
          <w:lang w:val="en-US" w:eastAsia="zh-CN"/>
        </w:rPr>
        <w:t xml:space="preserve">hen </w:t>
      </w:r>
      <w:bookmarkStart w:id="5" w:name="_Hlk162874716"/>
      <w:r w:rsidR="00F90157" w:rsidRPr="00F90157">
        <w:rPr>
          <w:rFonts w:eastAsiaTheme="minorEastAsia"/>
          <w:lang w:val="en-US" w:eastAsia="zh-CN"/>
        </w:rPr>
        <w:t xml:space="preserve">the quality of the serving cell's </w:t>
      </w:r>
      <w:r w:rsidR="009432C4" w:rsidRPr="009432C4">
        <w:rPr>
          <w:rFonts w:eastAsiaTheme="minorEastAsia"/>
          <w:lang w:val="en-US" w:eastAsia="zh-CN"/>
        </w:rPr>
        <w:t>Reference Signal</w:t>
      </w:r>
      <w:bookmarkEnd w:id="5"/>
      <w:r w:rsidR="00782640">
        <w:rPr>
          <w:rFonts w:eastAsiaTheme="minorEastAsia"/>
          <w:lang w:val="en-US" w:eastAsia="zh-CN"/>
        </w:rPr>
        <w:t xml:space="preserve"> RSRP</w:t>
      </w:r>
      <w:r w:rsidR="00F90157" w:rsidRPr="00F90157">
        <w:rPr>
          <w:rFonts w:eastAsiaTheme="minorEastAsia"/>
          <w:lang w:val="en-US" w:eastAsia="zh-CN"/>
        </w:rPr>
        <w:t xml:space="preserve"> is better than a pre-configured </w:t>
      </w:r>
      <w:r w:rsidR="00837666" w:rsidRPr="00D21B3E">
        <w:rPr>
          <w:rFonts w:eastAsiaTheme="minorEastAsia"/>
          <w:b/>
          <w:bCs/>
          <w:lang w:val="en-US" w:eastAsia="zh-CN"/>
        </w:rPr>
        <w:t>Threshold</w:t>
      </w:r>
      <w:r w:rsidR="00837666" w:rsidRPr="00D21B3E">
        <w:rPr>
          <w:rFonts w:eastAsiaTheme="minorEastAsia"/>
          <w:b/>
          <w:bCs/>
          <w:vertAlign w:val="subscript"/>
          <w:lang w:val="en-US" w:eastAsia="zh-CN"/>
        </w:rPr>
        <w:t>1</w:t>
      </w:r>
      <w:r w:rsidR="00F90157" w:rsidRPr="00F90157">
        <w:rPr>
          <w:rFonts w:eastAsiaTheme="minorEastAsia"/>
          <w:lang w:val="en-US" w:eastAsia="zh-CN"/>
        </w:rPr>
        <w:t xml:space="preserve">, </w:t>
      </w:r>
      <w:r w:rsidR="00D60834" w:rsidRPr="00D60834">
        <w:rPr>
          <w:rFonts w:eastAsiaTheme="minorEastAsia"/>
          <w:lang w:val="en-US" w:eastAsia="zh-CN"/>
        </w:rPr>
        <w:t>the UE considers that the entry conditions for measurement relaxation for MR have been met</w:t>
      </w:r>
      <w:r w:rsidR="003B07AF" w:rsidRPr="003B07AF">
        <w:rPr>
          <w:rFonts w:eastAsiaTheme="minorEastAsia"/>
          <w:lang w:val="en-US" w:eastAsia="zh-CN"/>
        </w:rPr>
        <w:t>. At this time, LP-SS-based measurement can be started and MR measurement can be relaxed.</w:t>
      </w:r>
      <w:r w:rsidR="00837666">
        <w:rPr>
          <w:rFonts w:eastAsiaTheme="minorEastAsia"/>
          <w:lang w:val="en-US" w:eastAsia="zh-CN"/>
        </w:rPr>
        <w:t xml:space="preserve"> </w:t>
      </w:r>
      <w:r w:rsidR="00837666" w:rsidRPr="00837666">
        <w:rPr>
          <w:rFonts w:eastAsiaTheme="minorEastAsia"/>
          <w:lang w:val="en-US" w:eastAsia="zh-CN"/>
        </w:rPr>
        <w:t xml:space="preserve">The leaving condition can be defined as the quality of the serving cell's Reference Signal being worse than the </w:t>
      </w:r>
      <w:r w:rsidR="00837666" w:rsidRPr="00D21B3E">
        <w:rPr>
          <w:rFonts w:eastAsiaTheme="minorEastAsia"/>
          <w:b/>
          <w:bCs/>
          <w:lang w:val="en-US" w:eastAsia="zh-CN"/>
        </w:rPr>
        <w:t>Threshold</w:t>
      </w:r>
      <w:r w:rsidR="00837666" w:rsidRPr="00D21B3E">
        <w:rPr>
          <w:rFonts w:eastAsiaTheme="minorEastAsia"/>
          <w:b/>
          <w:bCs/>
          <w:vertAlign w:val="subscript"/>
          <w:lang w:val="en-US" w:eastAsia="zh-CN"/>
        </w:rPr>
        <w:t>1</w:t>
      </w:r>
      <w:r w:rsidR="001E4377">
        <w:rPr>
          <w:rFonts w:eastAsiaTheme="minorEastAsia"/>
          <w:lang w:val="en-US" w:eastAsia="zh-CN"/>
        </w:rPr>
        <w:t>.</w:t>
      </w:r>
    </w:p>
    <w:p w14:paraId="745A43A4" w14:textId="7A381B87" w:rsidR="00B828F9" w:rsidRDefault="00B828F9" w:rsidP="007268D8">
      <w:pPr>
        <w:pStyle w:val="aff3"/>
        <w:ind w:leftChars="200" w:left="400" w:firstLine="0"/>
        <w:jc w:val="both"/>
        <w:rPr>
          <w:rFonts w:eastAsiaTheme="minorEastAsia"/>
          <w:lang w:val="en-US" w:eastAsia="zh-CN"/>
        </w:rPr>
      </w:pPr>
      <w:r w:rsidRPr="00B828F9">
        <w:rPr>
          <w:rFonts w:eastAsiaTheme="minorEastAsia"/>
          <w:lang w:val="en-US" w:eastAsia="zh-CN"/>
        </w:rPr>
        <w:t>This measurement relaxation for MR</w:t>
      </w:r>
      <w:r w:rsidR="00652573">
        <w:rPr>
          <w:rFonts w:eastAsiaTheme="minorEastAsia"/>
          <w:lang w:val="en-US" w:eastAsia="zh-CN"/>
        </w:rPr>
        <w:t xml:space="preserve"> in LP-WUS</w:t>
      </w:r>
      <w:r w:rsidRPr="00B828F9">
        <w:rPr>
          <w:rFonts w:eastAsiaTheme="minorEastAsia"/>
          <w:lang w:val="en-US" w:eastAsia="zh-CN"/>
        </w:rPr>
        <w:t xml:space="preserve"> can be regarded as the </w:t>
      </w:r>
      <w:r w:rsidR="00704D54" w:rsidRPr="00704D54">
        <w:rPr>
          <w:rFonts w:eastAsiaTheme="minorEastAsia"/>
          <w:lang w:val="en-US" w:eastAsia="zh-CN"/>
        </w:rPr>
        <w:t>complement</w:t>
      </w:r>
      <w:r w:rsidRPr="00B828F9">
        <w:rPr>
          <w:rFonts w:eastAsiaTheme="minorEastAsia"/>
          <w:lang w:val="en-US" w:eastAsia="zh-CN"/>
        </w:rPr>
        <w:t xml:space="preserve"> of the </w:t>
      </w:r>
      <w:r w:rsidR="00FD4150">
        <w:rPr>
          <w:rFonts w:eastAsiaTheme="minorEastAsia" w:hint="eastAsia"/>
          <w:lang w:val="en-US" w:eastAsia="zh-CN"/>
        </w:rPr>
        <w:t>r</w:t>
      </w:r>
      <w:r w:rsidRPr="00B828F9">
        <w:rPr>
          <w:rFonts w:eastAsiaTheme="minorEastAsia"/>
          <w:lang w:val="en-US" w:eastAsia="zh-CN"/>
        </w:rPr>
        <w:t>elaxed measurement mechanism in TS 38.304. However, the selection of the measurement reference signal and the selection of the threshold value need to be discussed again.</w:t>
      </w:r>
      <w:r w:rsidR="004F723F">
        <w:rPr>
          <w:rFonts w:eastAsiaTheme="minorEastAsia"/>
          <w:lang w:val="en-US" w:eastAsia="zh-CN"/>
        </w:rPr>
        <w:t xml:space="preserve"> </w:t>
      </w:r>
      <w:r w:rsidR="00F30D3E" w:rsidRPr="00F30D3E">
        <w:rPr>
          <w:rFonts w:eastAsiaTheme="minorEastAsia"/>
          <w:lang w:val="en-US" w:eastAsia="zh-CN"/>
        </w:rPr>
        <w:t>First consider the measurement reference signal in the entry conditions of MR measurement relaxation</w:t>
      </w:r>
      <w:r w:rsidR="00285664">
        <w:rPr>
          <w:rFonts w:eastAsiaTheme="minorEastAsia" w:hint="eastAsia"/>
          <w:lang w:val="en-US" w:eastAsia="zh-CN"/>
        </w:rPr>
        <w:t>.</w:t>
      </w:r>
      <w:r w:rsidR="00285664">
        <w:rPr>
          <w:rFonts w:eastAsiaTheme="minorEastAsia"/>
          <w:lang w:val="en-US" w:eastAsia="zh-CN"/>
        </w:rPr>
        <w:t xml:space="preserve"> </w:t>
      </w:r>
      <w:r w:rsidR="00E078CA" w:rsidRPr="00E078CA">
        <w:rPr>
          <w:rFonts w:eastAsiaTheme="minorEastAsia"/>
          <w:lang w:val="en-US" w:eastAsia="zh-CN"/>
        </w:rPr>
        <w:t xml:space="preserve">In the </w:t>
      </w:r>
      <w:r w:rsidR="00825254">
        <w:rPr>
          <w:rFonts w:eastAsiaTheme="minorEastAsia" w:hint="eastAsia"/>
          <w:lang w:val="en-US" w:eastAsia="zh-CN"/>
        </w:rPr>
        <w:t>r</w:t>
      </w:r>
      <w:r w:rsidR="00825254" w:rsidRPr="00B828F9">
        <w:rPr>
          <w:rFonts w:eastAsiaTheme="minorEastAsia"/>
          <w:lang w:val="en-US" w:eastAsia="zh-CN"/>
        </w:rPr>
        <w:t>elaxed measurement</w:t>
      </w:r>
      <w:r w:rsidR="00E078CA" w:rsidRPr="00E078CA">
        <w:rPr>
          <w:rFonts w:eastAsiaTheme="minorEastAsia"/>
          <w:lang w:val="en-US" w:eastAsia="zh-CN"/>
        </w:rPr>
        <w:t xml:space="preserve"> of TS 38.304, the measurement values in the judgment conditions are based on legacy SSB</w:t>
      </w:r>
      <w:r w:rsidR="0063445B">
        <w:rPr>
          <w:rFonts w:eastAsiaTheme="minorEastAsia"/>
          <w:lang w:val="en-US" w:eastAsia="zh-CN"/>
        </w:rPr>
        <w:t xml:space="preserve"> and MR</w:t>
      </w:r>
      <w:r w:rsidR="00E078CA" w:rsidRPr="00E078CA">
        <w:rPr>
          <w:rFonts w:eastAsiaTheme="minorEastAsia"/>
          <w:lang w:val="en-US" w:eastAsia="zh-CN"/>
        </w:rPr>
        <w:t>.</w:t>
      </w:r>
      <w:r w:rsidR="00285664">
        <w:rPr>
          <w:rFonts w:eastAsiaTheme="minorEastAsia"/>
          <w:lang w:val="en-US" w:eastAsia="zh-CN"/>
        </w:rPr>
        <w:t xml:space="preserve"> </w:t>
      </w:r>
      <w:r w:rsidR="00FB4135" w:rsidRPr="00FB4135">
        <w:rPr>
          <w:rFonts w:eastAsiaTheme="minorEastAsia"/>
          <w:lang w:val="en-US" w:eastAsia="zh-CN"/>
        </w:rPr>
        <w:t xml:space="preserve">Since before the entry condition is fulfilled, UE should perform legacy measurement on </w:t>
      </w:r>
      <w:r w:rsidR="00D91DE7">
        <w:rPr>
          <w:rFonts w:eastAsiaTheme="minorEastAsia"/>
          <w:lang w:val="en-US" w:eastAsia="zh-CN"/>
        </w:rPr>
        <w:t>MR</w:t>
      </w:r>
      <w:r w:rsidR="00FB4135" w:rsidRPr="00FB4135">
        <w:rPr>
          <w:rFonts w:eastAsiaTheme="minorEastAsia"/>
          <w:lang w:val="en-US" w:eastAsia="zh-CN"/>
        </w:rPr>
        <w:t xml:space="preserve">. Hence, it is straightforward to use </w:t>
      </w:r>
      <w:r w:rsidR="00BF10C3" w:rsidRPr="00BF10C3">
        <w:rPr>
          <w:rFonts w:eastAsiaTheme="minorEastAsia"/>
          <w:lang w:val="en-US" w:eastAsia="zh-CN"/>
        </w:rPr>
        <w:t>the serving cell's SSB measured by MR</w:t>
      </w:r>
      <w:r w:rsidR="00FB4135" w:rsidRPr="00FB4135">
        <w:rPr>
          <w:rFonts w:eastAsiaTheme="minorEastAsia"/>
          <w:lang w:val="en-US" w:eastAsia="zh-CN"/>
        </w:rPr>
        <w:t xml:space="preserve"> as the target Reference Signal for entry condition.</w:t>
      </w:r>
      <w:r w:rsidR="001E4377">
        <w:rPr>
          <w:rFonts w:eastAsiaTheme="minorEastAsia"/>
          <w:lang w:val="en-US" w:eastAsia="zh-CN"/>
        </w:rPr>
        <w:t xml:space="preserve"> </w:t>
      </w:r>
      <w:r w:rsidR="008D2DA2" w:rsidRPr="008D2DA2">
        <w:rPr>
          <w:rFonts w:eastAsiaTheme="minorEastAsia"/>
          <w:lang w:val="en-US" w:eastAsia="zh-CN"/>
        </w:rPr>
        <w:t>Then consider the leaving condition. Since MR does not completely stop measuring in this option, it is also intuitive to use the serving cell's SSB measured by MR as the target Reference Signal for leaving condition.</w:t>
      </w:r>
      <w:r w:rsidR="00B512FD">
        <w:rPr>
          <w:rFonts w:eastAsiaTheme="minorEastAsia"/>
          <w:lang w:val="en-US" w:eastAsia="zh-CN"/>
        </w:rPr>
        <w:t xml:space="preserve"> </w:t>
      </w:r>
      <w:r w:rsidR="001A4572" w:rsidRPr="001A4572">
        <w:rPr>
          <w:rFonts w:eastAsiaTheme="minorEastAsia"/>
          <w:lang w:val="en-US" w:eastAsia="zh-CN"/>
        </w:rPr>
        <w:t xml:space="preserve">Finally, consider the value of </w:t>
      </w:r>
      <w:r w:rsidR="006C259B" w:rsidRPr="00D21B3E">
        <w:rPr>
          <w:rFonts w:eastAsiaTheme="minorEastAsia"/>
          <w:b/>
          <w:bCs/>
          <w:lang w:val="en-US" w:eastAsia="zh-CN"/>
        </w:rPr>
        <w:t>Threshold</w:t>
      </w:r>
      <w:r w:rsidR="006C259B" w:rsidRPr="00D21B3E">
        <w:rPr>
          <w:rFonts w:eastAsiaTheme="minorEastAsia"/>
          <w:b/>
          <w:bCs/>
          <w:vertAlign w:val="subscript"/>
          <w:lang w:val="en-US" w:eastAsia="zh-CN"/>
        </w:rPr>
        <w:t>1</w:t>
      </w:r>
      <w:r w:rsidR="001A4572" w:rsidRPr="001A4572">
        <w:rPr>
          <w:rFonts w:eastAsiaTheme="minorEastAsia"/>
          <w:lang w:val="en-US" w:eastAsia="zh-CN"/>
        </w:rPr>
        <w:t xml:space="preserve">, which is related to the power of the LP-SS signal and LP-WUS signal, so it is obviously different from the existing </w:t>
      </w:r>
      <w:r w:rsidR="008527A4" w:rsidRPr="00633EDF">
        <w:rPr>
          <w:b/>
          <w:bCs/>
        </w:rPr>
        <w:t>S</w:t>
      </w:r>
      <w:r w:rsidR="008527A4" w:rsidRPr="00633EDF">
        <w:rPr>
          <w:b/>
          <w:bCs/>
          <w:vertAlign w:val="subscript"/>
        </w:rPr>
        <w:t>SearchThresholdP</w:t>
      </w:r>
      <w:r w:rsidR="001A4572" w:rsidRPr="001A4572">
        <w:rPr>
          <w:rFonts w:eastAsiaTheme="minorEastAsia"/>
          <w:lang w:val="en-US" w:eastAsia="zh-CN"/>
        </w:rPr>
        <w:t xml:space="preserve"> in TS 38.304, and its specific value should be determined by RAN4</w:t>
      </w:r>
      <w:r w:rsidR="006C259B">
        <w:rPr>
          <w:rFonts w:eastAsiaTheme="minorEastAsia"/>
          <w:lang w:val="en-US" w:eastAsia="zh-CN"/>
        </w:rPr>
        <w:t>.</w:t>
      </w:r>
    </w:p>
    <w:p w14:paraId="19DA6390" w14:textId="77777777" w:rsidR="00D9710F" w:rsidRDefault="00D9710F" w:rsidP="00D9710F">
      <w:pPr>
        <w:pStyle w:val="aff3"/>
        <w:ind w:leftChars="20" w:left="40" w:firstLine="0"/>
        <w:jc w:val="both"/>
        <w:rPr>
          <w:rFonts w:ascii="Times New Roman" w:eastAsia="宋体" w:hAnsi="Times New Roman"/>
          <w:szCs w:val="20"/>
          <w:lang w:val="en-US" w:eastAsia="zh-CN"/>
        </w:rPr>
      </w:pPr>
      <w:r w:rsidRPr="008C0E10">
        <w:rPr>
          <w:rFonts w:ascii="Times New Roman" w:eastAsia="宋体" w:hAnsi="Times New Roman"/>
          <w:szCs w:val="20"/>
          <w:lang w:val="en-US" w:eastAsia="zh-CN"/>
        </w:rPr>
        <w:t xml:space="preserve">In the existing </w:t>
      </w:r>
      <w:r>
        <w:rPr>
          <w:rFonts w:ascii="Times New Roman" w:eastAsia="宋体" w:hAnsi="Times New Roman"/>
          <w:szCs w:val="20"/>
          <w:lang w:val="en-US" w:eastAsia="zh-CN"/>
        </w:rPr>
        <w:t>r</w:t>
      </w:r>
      <w:r w:rsidRPr="00B87141">
        <w:rPr>
          <w:rFonts w:ascii="Times New Roman" w:eastAsia="宋体" w:hAnsi="Times New Roman"/>
          <w:szCs w:val="20"/>
          <w:lang w:val="en-US" w:eastAsia="zh-CN"/>
        </w:rPr>
        <w:t>elaxed measurement</w:t>
      </w:r>
      <w:r w:rsidRPr="008C0E10">
        <w:rPr>
          <w:rFonts w:ascii="Times New Roman" w:eastAsia="宋体" w:hAnsi="Times New Roman"/>
          <w:szCs w:val="20"/>
          <w:lang w:val="en-US" w:eastAsia="zh-CN"/>
        </w:rPr>
        <w:t xml:space="preserve"> mechanism</w:t>
      </w:r>
      <w:r>
        <w:rPr>
          <w:rFonts w:ascii="Times New Roman" w:eastAsia="宋体" w:hAnsi="Times New Roman"/>
          <w:szCs w:val="20"/>
          <w:lang w:val="en-US" w:eastAsia="zh-CN"/>
        </w:rPr>
        <w:t xml:space="preserve"> in TS 38.304[3]</w:t>
      </w:r>
      <w:r w:rsidRPr="008C0E10">
        <w:rPr>
          <w:rFonts w:ascii="Times New Roman" w:eastAsia="宋体" w:hAnsi="Times New Roman"/>
          <w:szCs w:val="20"/>
          <w:lang w:val="en-US" w:eastAsia="zh-CN"/>
        </w:rPr>
        <w:t>, the UE can relax the measurement period by determining whether the RSRP of the serving cell reference signal meets the threshold.</w:t>
      </w:r>
      <w:r>
        <w:rPr>
          <w:rFonts w:ascii="Times New Roman" w:eastAsia="宋体" w:hAnsi="Times New Roman"/>
          <w:szCs w:val="20"/>
          <w:lang w:val="en-US" w:eastAsia="zh-CN"/>
        </w:rPr>
        <w:t xml:space="preserve"> </w:t>
      </w:r>
      <w:r w:rsidRPr="00987994">
        <w:rPr>
          <w:rFonts w:ascii="Times New Roman" w:eastAsia="宋体" w:hAnsi="Times New Roman"/>
          <w:szCs w:val="20"/>
          <w:lang w:val="en-US" w:eastAsia="zh-CN"/>
        </w:rPr>
        <w:t>The text capture of relaxed conditions is as follows</w:t>
      </w:r>
      <w:r>
        <w:rPr>
          <w:rFonts w:ascii="Times New Roman" w:eastAsia="宋体" w:hAnsi="Times New Roman"/>
          <w:szCs w:val="20"/>
          <w:lang w:val="en-US" w:eastAsia="zh-CN"/>
        </w:rPr>
        <w:t>:</w:t>
      </w:r>
    </w:p>
    <w:tbl>
      <w:tblPr>
        <w:tblStyle w:val="afc"/>
        <w:tblW w:w="0" w:type="auto"/>
        <w:tblInd w:w="40" w:type="dxa"/>
        <w:tblLook w:val="04A0" w:firstRow="1" w:lastRow="0" w:firstColumn="1" w:lastColumn="0" w:noHBand="0" w:noVBand="1"/>
      </w:tblPr>
      <w:tblGrid>
        <w:gridCol w:w="9589"/>
      </w:tblGrid>
      <w:tr w:rsidR="00D9710F" w14:paraId="51100753" w14:textId="77777777" w:rsidTr="006E36C1">
        <w:trPr>
          <w:trHeight w:val="699"/>
        </w:trPr>
        <w:tc>
          <w:tcPr>
            <w:tcW w:w="9629" w:type="dxa"/>
          </w:tcPr>
          <w:p w14:paraId="6A2A54D1" w14:textId="77777777" w:rsidR="00D9710F" w:rsidRPr="00831724" w:rsidRDefault="00D9710F" w:rsidP="006E36C1">
            <w:r w:rsidRPr="00831724">
              <w:t>The relaxed measurement criterion for UE not at cell edge is fulfilled when:</w:t>
            </w:r>
          </w:p>
          <w:p w14:paraId="7504B708" w14:textId="77777777" w:rsidR="00D9710F" w:rsidRPr="00831724" w:rsidRDefault="00D9710F" w:rsidP="006E36C1">
            <w:pPr>
              <w:pStyle w:val="B1"/>
            </w:pPr>
            <w:r w:rsidRPr="00831724">
              <w:t>-</w:t>
            </w:r>
            <w:r w:rsidRPr="00831724">
              <w:tab/>
              <w:t>Srxlev &gt; S</w:t>
            </w:r>
            <w:r w:rsidRPr="00831724">
              <w:rPr>
                <w:vertAlign w:val="subscript"/>
              </w:rPr>
              <w:t>SearchThresholdP</w:t>
            </w:r>
            <w:r w:rsidRPr="00831724">
              <w:t>, and,</w:t>
            </w:r>
          </w:p>
          <w:p w14:paraId="50EE9754" w14:textId="77777777" w:rsidR="00D9710F" w:rsidRPr="00831724" w:rsidRDefault="00D9710F" w:rsidP="006E36C1">
            <w:pPr>
              <w:pStyle w:val="B1"/>
            </w:pPr>
            <w:r w:rsidRPr="00831724">
              <w:t>-</w:t>
            </w:r>
            <w:r w:rsidRPr="00831724">
              <w:tab/>
            </w:r>
            <w:r w:rsidRPr="00831724">
              <w:rPr>
                <w:rFonts w:eastAsia="等线"/>
                <w:lang w:eastAsia="zh-CN"/>
              </w:rPr>
              <w:t>Squal</w:t>
            </w:r>
            <w:r w:rsidRPr="00831724">
              <w:t xml:space="preserve"> &gt; S</w:t>
            </w:r>
            <w:r w:rsidRPr="00831724">
              <w:rPr>
                <w:vertAlign w:val="subscript"/>
              </w:rPr>
              <w:t>SearchThresholdQ</w:t>
            </w:r>
            <w:r w:rsidRPr="00831724">
              <w:t>, if S</w:t>
            </w:r>
            <w:r w:rsidRPr="00831724">
              <w:rPr>
                <w:vertAlign w:val="subscript"/>
              </w:rPr>
              <w:t>SearchThresholdQ</w:t>
            </w:r>
            <w:r w:rsidRPr="00831724">
              <w:t xml:space="preserve"> is configured,</w:t>
            </w:r>
          </w:p>
          <w:p w14:paraId="6C30613B" w14:textId="77777777" w:rsidR="00D9710F" w:rsidRPr="00831724" w:rsidRDefault="00D9710F" w:rsidP="006E36C1">
            <w:r w:rsidRPr="00831724">
              <w:t>Where:</w:t>
            </w:r>
          </w:p>
          <w:p w14:paraId="170F0DF8" w14:textId="77777777" w:rsidR="00D9710F" w:rsidRPr="00831724" w:rsidRDefault="00D9710F" w:rsidP="006E36C1">
            <w:pPr>
              <w:pStyle w:val="B1"/>
            </w:pPr>
            <w:r w:rsidRPr="00831724">
              <w:t>-</w:t>
            </w:r>
            <w:r w:rsidRPr="00831724">
              <w:tab/>
              <w:t>Srxlev = current Srxlev value of the serving cell (dB).</w:t>
            </w:r>
          </w:p>
          <w:p w14:paraId="3797AE8C" w14:textId="77777777" w:rsidR="00D9710F" w:rsidRPr="007E3FC6" w:rsidRDefault="00D9710F" w:rsidP="006E36C1">
            <w:pPr>
              <w:pStyle w:val="B1"/>
            </w:pPr>
            <w:r w:rsidRPr="00831724">
              <w:t>-</w:t>
            </w:r>
            <w:r w:rsidRPr="00831724">
              <w:tab/>
              <w:t>Squal = current Squal value of the serving cell (dB).</w:t>
            </w:r>
          </w:p>
        </w:tc>
      </w:tr>
    </w:tbl>
    <w:p w14:paraId="6B7F7D56" w14:textId="498FAD90" w:rsidR="00D9710F" w:rsidRDefault="00D9710F" w:rsidP="00D9710F">
      <w:pPr>
        <w:pStyle w:val="aff3"/>
        <w:ind w:leftChars="20" w:left="40" w:firstLine="0"/>
        <w:jc w:val="both"/>
        <w:rPr>
          <w:rFonts w:ascii="Times New Roman" w:eastAsia="宋体" w:hAnsi="Times New Roman"/>
          <w:szCs w:val="20"/>
          <w:lang w:val="en-US" w:eastAsia="zh-CN"/>
        </w:rPr>
      </w:pPr>
      <w:r w:rsidRPr="00CE780C">
        <w:rPr>
          <w:rFonts w:ascii="Times New Roman" w:eastAsia="宋体" w:hAnsi="Times New Roman"/>
          <w:szCs w:val="20"/>
          <w:lang w:val="en-US" w:eastAsia="zh-CN"/>
        </w:rPr>
        <w:t>Based on the above discussion</w:t>
      </w:r>
      <w:r>
        <w:rPr>
          <w:rFonts w:ascii="Times New Roman" w:eastAsia="宋体" w:hAnsi="Times New Roman"/>
          <w:szCs w:val="20"/>
          <w:lang w:val="en-US" w:eastAsia="zh-CN"/>
        </w:rPr>
        <w:t xml:space="preserve"> and </w:t>
      </w:r>
      <w:r w:rsidRPr="008C0E10">
        <w:rPr>
          <w:rFonts w:ascii="Times New Roman" w:eastAsia="宋体" w:hAnsi="Times New Roman"/>
          <w:szCs w:val="20"/>
          <w:lang w:val="en-US" w:eastAsia="zh-CN"/>
        </w:rPr>
        <w:t xml:space="preserve">the existing </w:t>
      </w:r>
      <w:r>
        <w:rPr>
          <w:rFonts w:ascii="Times New Roman" w:eastAsia="宋体" w:hAnsi="Times New Roman"/>
          <w:szCs w:val="20"/>
          <w:lang w:val="en-US" w:eastAsia="zh-CN"/>
        </w:rPr>
        <w:t>r</w:t>
      </w:r>
      <w:r w:rsidRPr="00B87141">
        <w:rPr>
          <w:rFonts w:ascii="Times New Roman" w:eastAsia="宋体" w:hAnsi="Times New Roman"/>
          <w:szCs w:val="20"/>
          <w:lang w:val="en-US" w:eastAsia="zh-CN"/>
        </w:rPr>
        <w:t>elaxed measurement</w:t>
      </w:r>
      <w:r w:rsidRPr="008C0E10">
        <w:rPr>
          <w:rFonts w:ascii="Times New Roman" w:eastAsia="宋体" w:hAnsi="Times New Roman"/>
          <w:szCs w:val="20"/>
          <w:lang w:val="en-US" w:eastAsia="zh-CN"/>
        </w:rPr>
        <w:t xml:space="preserve"> mechanism</w:t>
      </w:r>
      <w:r w:rsidRPr="00CE780C">
        <w:rPr>
          <w:rFonts w:ascii="Times New Roman" w:eastAsia="宋体" w:hAnsi="Times New Roman"/>
          <w:szCs w:val="20"/>
          <w:lang w:val="en-US" w:eastAsia="zh-CN"/>
        </w:rPr>
        <w:t xml:space="preserve">, </w:t>
      </w:r>
      <w:r w:rsidRPr="00CE5302">
        <w:rPr>
          <w:rFonts w:ascii="Times New Roman" w:eastAsia="宋体" w:hAnsi="Times New Roman"/>
          <w:szCs w:val="20"/>
          <w:lang w:val="en-US" w:eastAsia="zh-CN"/>
        </w:rPr>
        <w:t>we believe that LP-SS should be supported as the measurement reference signal for cell reselection. If not, then only Option 1</w:t>
      </w:r>
      <w:r>
        <w:rPr>
          <w:rFonts w:ascii="Times New Roman" w:eastAsia="宋体" w:hAnsi="Times New Roman"/>
          <w:szCs w:val="20"/>
          <w:lang w:val="en-US" w:eastAsia="zh-CN"/>
        </w:rPr>
        <w:t xml:space="preserve"> can be chosen</w:t>
      </w:r>
      <w:r w:rsidRPr="00CE5302">
        <w:rPr>
          <w:rFonts w:ascii="Times New Roman" w:eastAsia="宋体" w:hAnsi="Times New Roman"/>
          <w:szCs w:val="20"/>
          <w:lang w:val="en-US" w:eastAsia="zh-CN"/>
        </w:rPr>
        <w:t>, which is Alt2 (</w:t>
      </w:r>
      <w:r>
        <w:rPr>
          <w:rFonts w:ascii="Times New Roman" w:eastAsia="宋体" w:hAnsi="Times New Roman"/>
          <w:szCs w:val="20"/>
          <w:lang w:val="en-US" w:eastAsia="zh-CN"/>
        </w:rPr>
        <w:t xml:space="preserve">e.g., </w:t>
      </w:r>
      <w:r w:rsidRPr="00CE5302">
        <w:rPr>
          <w:rFonts w:ascii="Times New Roman" w:eastAsia="宋体" w:hAnsi="Times New Roman"/>
          <w:szCs w:val="20"/>
          <w:lang w:val="en-US" w:eastAsia="zh-CN"/>
        </w:rPr>
        <w:t xml:space="preserve">relaxed period). This method of Alt2 is no </w:t>
      </w:r>
      <w:r w:rsidRPr="00B223CE">
        <w:rPr>
          <w:rFonts w:ascii="Times New Roman" w:eastAsia="宋体" w:hAnsi="Times New Roman"/>
          <w:szCs w:val="20"/>
          <w:lang w:val="en-US" w:eastAsia="zh-CN"/>
        </w:rPr>
        <w:t xml:space="preserve">significantly </w:t>
      </w:r>
      <w:r w:rsidRPr="00CE5302">
        <w:rPr>
          <w:rFonts w:ascii="Times New Roman" w:eastAsia="宋体" w:hAnsi="Times New Roman"/>
          <w:szCs w:val="20"/>
          <w:lang w:val="en-US" w:eastAsia="zh-CN"/>
        </w:rPr>
        <w:t xml:space="preserve">different from the existing </w:t>
      </w:r>
      <w:r>
        <w:rPr>
          <w:rFonts w:ascii="Times New Roman" w:eastAsia="宋体" w:hAnsi="Times New Roman"/>
          <w:szCs w:val="20"/>
          <w:lang w:val="en-US" w:eastAsia="zh-CN"/>
        </w:rPr>
        <w:t>r</w:t>
      </w:r>
      <w:r w:rsidRPr="00C16112">
        <w:rPr>
          <w:rFonts w:ascii="Times New Roman" w:eastAsia="宋体" w:hAnsi="Times New Roman"/>
          <w:szCs w:val="20"/>
          <w:lang w:val="en-US" w:eastAsia="zh-CN"/>
        </w:rPr>
        <w:t>elaxed measurement</w:t>
      </w:r>
      <w:r w:rsidRPr="00CE5302">
        <w:rPr>
          <w:rFonts w:ascii="Times New Roman" w:eastAsia="宋体" w:hAnsi="Times New Roman"/>
          <w:szCs w:val="20"/>
          <w:lang w:val="en-US" w:eastAsia="zh-CN"/>
        </w:rPr>
        <w:t xml:space="preserve"> mechanism for MR. </w:t>
      </w:r>
      <w:r>
        <w:rPr>
          <w:rFonts w:ascii="Times New Roman" w:eastAsia="宋体" w:hAnsi="Times New Roman"/>
          <w:szCs w:val="20"/>
          <w:lang w:val="en-US" w:eastAsia="zh-CN"/>
        </w:rPr>
        <w:t xml:space="preserve">As shown in </w:t>
      </w:r>
      <w:r w:rsidRPr="00240887">
        <w:rPr>
          <w:rFonts w:eastAsiaTheme="minorEastAsia"/>
          <w:lang w:val="en-US" w:eastAsia="zh-CN"/>
        </w:rPr>
        <w:t xml:space="preserve">Figure </w:t>
      </w:r>
      <w:r w:rsidR="00D24005">
        <w:rPr>
          <w:rFonts w:eastAsiaTheme="minorEastAsia" w:hint="eastAsia"/>
          <w:lang w:val="en-US" w:eastAsia="zh-CN"/>
        </w:rPr>
        <w:t>2</w:t>
      </w:r>
      <w:r>
        <w:rPr>
          <w:rFonts w:eastAsiaTheme="minorEastAsia"/>
          <w:lang w:val="en-US" w:eastAsia="zh-CN"/>
        </w:rPr>
        <w:t>, a</w:t>
      </w:r>
      <w:r w:rsidRPr="005F4BEE">
        <w:rPr>
          <w:rFonts w:eastAsiaTheme="minorEastAsia"/>
          <w:lang w:val="en-US" w:eastAsia="zh-CN"/>
        </w:rPr>
        <w:t xml:space="preserve">fter the UE has satisfied the existing measurement relaxation, when further </w:t>
      </w:r>
      <w:r w:rsidRPr="005F4BEE">
        <w:rPr>
          <w:rFonts w:eastAsiaTheme="minorEastAsia"/>
          <w:lang w:val="en-US" w:eastAsia="zh-CN"/>
        </w:rPr>
        <w:lastRenderedPageBreak/>
        <w:t>performing Alt2, the gain in power saving is only to adopt a more relaxed measurement period. However, this gain may not be significant, and if the period is too relaxed, the measurement itself will lose its meaning.</w:t>
      </w:r>
    </w:p>
    <w:p w14:paraId="14F82FFA" w14:textId="77777777" w:rsidR="00D9710F" w:rsidRDefault="00D9710F" w:rsidP="00D9710F">
      <w:pPr>
        <w:pStyle w:val="aff3"/>
        <w:ind w:leftChars="20" w:left="40" w:firstLine="0"/>
        <w:jc w:val="center"/>
        <w:rPr>
          <w:rFonts w:ascii="Times New Roman" w:eastAsia="宋体" w:hAnsi="Times New Roman"/>
          <w:szCs w:val="20"/>
          <w:lang w:val="en-US" w:eastAsia="zh-CN"/>
        </w:rPr>
      </w:pPr>
      <w:r>
        <w:rPr>
          <w:noProof/>
        </w:rPr>
        <w:drawing>
          <wp:inline distT="0" distB="0" distL="0" distR="0" wp14:anchorId="2FC46DCD" wp14:editId="1DB526AB">
            <wp:extent cx="4810160" cy="1671650"/>
            <wp:effectExtent l="0" t="0" r="0" b="5080"/>
            <wp:docPr id="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示&#10;&#10;描述已自动生成"/>
                    <pic:cNvPicPr/>
                  </pic:nvPicPr>
                  <pic:blipFill>
                    <a:blip r:embed="rId9"/>
                    <a:stretch>
                      <a:fillRect/>
                    </a:stretch>
                  </pic:blipFill>
                  <pic:spPr>
                    <a:xfrm>
                      <a:off x="0" y="0"/>
                      <a:ext cx="4810160" cy="1671650"/>
                    </a:xfrm>
                    <a:prstGeom prst="rect">
                      <a:avLst/>
                    </a:prstGeom>
                  </pic:spPr>
                </pic:pic>
              </a:graphicData>
            </a:graphic>
          </wp:inline>
        </w:drawing>
      </w:r>
    </w:p>
    <w:p w14:paraId="319EF134" w14:textId="4110661D" w:rsidR="00D9710F" w:rsidRDefault="00D9710F" w:rsidP="00042337">
      <w:pPr>
        <w:jc w:val="center"/>
        <w:rPr>
          <w:rFonts w:eastAsiaTheme="minorEastAsia"/>
          <w:lang w:val="en-US" w:eastAsia="zh-CN"/>
        </w:rPr>
      </w:pPr>
      <w:r w:rsidRPr="00240887">
        <w:rPr>
          <w:rFonts w:eastAsiaTheme="minorEastAsia"/>
          <w:lang w:val="en-US" w:eastAsia="zh-CN"/>
        </w:rPr>
        <w:t xml:space="preserve">Figure </w:t>
      </w:r>
      <w:r w:rsidR="00D24005">
        <w:rPr>
          <w:rFonts w:eastAsiaTheme="minorEastAsia" w:hint="eastAsia"/>
          <w:lang w:val="en-US" w:eastAsia="zh-CN"/>
        </w:rPr>
        <w:t>2</w:t>
      </w:r>
      <w:r>
        <w:rPr>
          <w:rFonts w:eastAsiaTheme="minorEastAsia"/>
          <w:lang w:val="en-US" w:eastAsia="zh-CN"/>
        </w:rPr>
        <w:t xml:space="preserve"> </w:t>
      </w:r>
      <w:r w:rsidRPr="00BB152F">
        <w:rPr>
          <w:rFonts w:eastAsiaTheme="minorEastAsia"/>
          <w:lang w:val="en-US" w:eastAsia="zh-CN"/>
        </w:rPr>
        <w:t>Compared with the existing relaxed measurement mechanism</w:t>
      </w:r>
    </w:p>
    <w:p w14:paraId="5164CDC1" w14:textId="7D0D5FFC" w:rsidR="00042337" w:rsidRDefault="00042337" w:rsidP="00AA3DD3">
      <w:pPr>
        <w:pStyle w:val="aff3"/>
        <w:ind w:leftChars="20" w:left="1144" w:hangingChars="550" w:hanging="11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w:t>
      </w:r>
      <w:r>
        <w:rPr>
          <w:rFonts w:eastAsiaTheme="minorEastAsia"/>
          <w:b/>
          <w:bCs/>
          <w:lang w:val="en-US" w:eastAsia="zh-CN"/>
        </w:rPr>
        <w:t xml:space="preserve"> </w:t>
      </w:r>
      <w:r w:rsidRPr="005437FB">
        <w:rPr>
          <w:rFonts w:eastAsiaTheme="minorEastAsia"/>
          <w:b/>
          <w:bCs/>
          <w:lang w:val="en-US" w:eastAsia="zh-CN"/>
        </w:rPr>
        <w:t>Support LP-SS as the measurement reference signal for cell reselection</w:t>
      </w:r>
      <w:r w:rsidR="005B7880" w:rsidRPr="005B7880">
        <w:t xml:space="preserve"> </w:t>
      </w:r>
      <w:r w:rsidR="005B7880">
        <w:rPr>
          <w:rFonts w:eastAsiaTheme="minorEastAsia" w:hint="eastAsia"/>
          <w:b/>
          <w:bCs/>
          <w:lang w:val="en-US" w:eastAsia="zh-CN"/>
        </w:rPr>
        <w:t>a</w:t>
      </w:r>
      <w:r w:rsidR="005B7880" w:rsidRPr="005B7880">
        <w:rPr>
          <w:rFonts w:eastAsiaTheme="minorEastAsia"/>
          <w:b/>
          <w:bCs/>
          <w:lang w:val="en-US" w:eastAsia="zh-CN"/>
        </w:rPr>
        <w:t>fter MR stops measuring the serving cell</w:t>
      </w:r>
      <w:r w:rsidR="005B7880">
        <w:rPr>
          <w:rFonts w:eastAsiaTheme="minorEastAsia" w:hint="eastAsia"/>
          <w:b/>
          <w:bCs/>
          <w:lang w:val="en-US" w:eastAsia="zh-CN"/>
        </w:rPr>
        <w:t>.</w:t>
      </w:r>
    </w:p>
    <w:p w14:paraId="73C805B5" w14:textId="77777777" w:rsidR="00042337" w:rsidRPr="005B7880" w:rsidRDefault="00042337" w:rsidP="00042337">
      <w:pPr>
        <w:pStyle w:val="aff3"/>
        <w:ind w:leftChars="20" w:left="40" w:firstLine="0"/>
        <w:jc w:val="both"/>
        <w:rPr>
          <w:rFonts w:eastAsiaTheme="minorEastAsia"/>
          <w:b/>
          <w:bCs/>
          <w:lang w:val="en-US" w:eastAsia="zh-CN"/>
        </w:rPr>
      </w:pPr>
    </w:p>
    <w:p w14:paraId="396C9FE7" w14:textId="6B90BEED" w:rsidR="00B61C69" w:rsidRDefault="00B61C69" w:rsidP="009B394A">
      <w:pPr>
        <w:pStyle w:val="aff3"/>
        <w:ind w:leftChars="0" w:left="0" w:firstLine="0"/>
        <w:jc w:val="both"/>
        <w:rPr>
          <w:rFonts w:eastAsiaTheme="minorEastAsia"/>
          <w:lang w:val="en-US" w:eastAsia="zh-CN"/>
        </w:rPr>
      </w:pPr>
      <w:r w:rsidRPr="001E3F16">
        <w:rPr>
          <w:b/>
          <w:bCs/>
          <w:u w:val="single"/>
          <w:lang w:val="en-US" w:eastAsia="zh-CN"/>
        </w:rPr>
        <w:t>LP-SS as the measurement reference signal for cell reselection is supported</w:t>
      </w:r>
    </w:p>
    <w:p w14:paraId="5F3E4762" w14:textId="35B81C58" w:rsidR="0004317E" w:rsidRPr="00EC6573" w:rsidRDefault="005D6957" w:rsidP="00EC6573">
      <w:pPr>
        <w:pStyle w:val="aff3"/>
        <w:numPr>
          <w:ilvl w:val="0"/>
          <w:numId w:val="11"/>
        </w:numPr>
        <w:ind w:leftChars="0"/>
        <w:jc w:val="both"/>
        <w:rPr>
          <w:b/>
          <w:bCs/>
          <w:lang w:val="en-US" w:eastAsia="zh-CN"/>
        </w:rPr>
      </w:pPr>
      <w:r w:rsidRPr="00EC6573">
        <w:rPr>
          <w:rFonts w:eastAsiaTheme="minorEastAsia"/>
          <w:b/>
          <w:bCs/>
          <w:lang w:val="en-US" w:eastAsia="zh-CN"/>
        </w:rPr>
        <w:t xml:space="preserve">Option 2: </w:t>
      </w:r>
      <w:r w:rsidR="00837DC1" w:rsidRPr="00EC6573">
        <w:rPr>
          <w:rFonts w:eastAsiaTheme="minorEastAsia"/>
          <w:b/>
          <w:bCs/>
          <w:lang w:val="en-US" w:eastAsia="zh-CN"/>
        </w:rPr>
        <w:t xml:space="preserve">Alt3 with </w:t>
      </w:r>
      <w:r w:rsidR="00542724" w:rsidRPr="00EC6573">
        <w:rPr>
          <w:rFonts w:eastAsiaTheme="minorEastAsia"/>
          <w:b/>
          <w:bCs/>
          <w:lang w:val="en-US" w:eastAsia="zh-CN"/>
        </w:rPr>
        <w:t>Threshold</w:t>
      </w:r>
      <w:r w:rsidR="00542724" w:rsidRPr="00EC6573">
        <w:rPr>
          <w:rFonts w:eastAsiaTheme="minorEastAsia"/>
          <w:b/>
          <w:bCs/>
          <w:vertAlign w:val="subscript"/>
          <w:lang w:val="en-US" w:eastAsia="zh-CN"/>
        </w:rPr>
        <w:t>2</w:t>
      </w:r>
    </w:p>
    <w:p w14:paraId="5286BA08" w14:textId="613CF84C" w:rsidR="002B3AF3" w:rsidRDefault="00D25C86" w:rsidP="00EC6573">
      <w:pPr>
        <w:pStyle w:val="aff3"/>
        <w:ind w:leftChars="200" w:left="400" w:firstLine="0"/>
        <w:jc w:val="both"/>
        <w:rPr>
          <w:rFonts w:eastAsiaTheme="minorEastAsia"/>
          <w:lang w:val="en-US" w:eastAsia="zh-CN"/>
        </w:rPr>
      </w:pPr>
      <w:r w:rsidRPr="00D25C86">
        <w:rPr>
          <w:rFonts w:eastAsiaTheme="minorEastAsia"/>
          <w:lang w:val="en-US" w:eastAsia="zh-CN"/>
        </w:rPr>
        <w:t xml:space="preserve">For this option, </w:t>
      </w:r>
      <w:r w:rsidR="005F5195">
        <w:rPr>
          <w:rFonts w:eastAsiaTheme="minorEastAsia"/>
          <w:lang w:val="en-US" w:eastAsia="zh-CN"/>
        </w:rPr>
        <w:t>t</w:t>
      </w:r>
      <w:r w:rsidRPr="00D25C86">
        <w:rPr>
          <w:rFonts w:eastAsiaTheme="minorEastAsia"/>
          <w:lang w:val="en-US" w:eastAsia="zh-CN"/>
        </w:rPr>
        <w:t>he UE is supported to use LP-SS as the measurement reference signal for cell reselection.</w:t>
      </w:r>
      <w:r w:rsidR="009B3594">
        <w:rPr>
          <w:rFonts w:eastAsiaTheme="minorEastAsia"/>
          <w:lang w:val="en-US" w:eastAsia="zh-CN"/>
        </w:rPr>
        <w:t xml:space="preserve"> </w:t>
      </w:r>
      <w:r w:rsidR="006A308F" w:rsidRPr="006A308F">
        <w:rPr>
          <w:rFonts w:eastAsiaTheme="minorEastAsia"/>
          <w:lang w:val="en-US" w:eastAsia="zh-CN"/>
        </w:rPr>
        <w:t>At this time, Alt3 is feasible. MR can stop measurement in order to save energy after certain conditions are met, and completely offload the measurement to LP-WUR.</w:t>
      </w:r>
    </w:p>
    <w:p w14:paraId="4746347C" w14:textId="24006C58" w:rsidR="00FE234C" w:rsidRDefault="00012257" w:rsidP="00EC6573">
      <w:pPr>
        <w:pStyle w:val="aff3"/>
        <w:ind w:leftChars="200" w:left="400" w:firstLine="0"/>
        <w:jc w:val="center"/>
        <w:rPr>
          <w:rFonts w:eastAsiaTheme="minorEastAsia"/>
          <w:lang w:eastAsia="zh-CN"/>
        </w:rPr>
      </w:pPr>
      <w:r>
        <w:rPr>
          <w:noProof/>
        </w:rPr>
        <w:drawing>
          <wp:inline distT="0" distB="0" distL="0" distR="0" wp14:anchorId="2B92F2D4" wp14:editId="3F7A7406">
            <wp:extent cx="4776822" cy="1662125"/>
            <wp:effectExtent l="0" t="0" r="5080" b="0"/>
            <wp:docPr id="7"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10;&#10;描述已自动生成"/>
                    <pic:cNvPicPr/>
                  </pic:nvPicPr>
                  <pic:blipFill>
                    <a:blip r:embed="rId10"/>
                    <a:stretch>
                      <a:fillRect/>
                    </a:stretch>
                  </pic:blipFill>
                  <pic:spPr>
                    <a:xfrm>
                      <a:off x="0" y="0"/>
                      <a:ext cx="4776822" cy="1662125"/>
                    </a:xfrm>
                    <a:prstGeom prst="rect">
                      <a:avLst/>
                    </a:prstGeom>
                  </pic:spPr>
                </pic:pic>
              </a:graphicData>
            </a:graphic>
          </wp:inline>
        </w:drawing>
      </w:r>
      <w:r>
        <w:rPr>
          <w:noProof/>
        </w:rPr>
        <w:t xml:space="preserve"> </w:t>
      </w:r>
    </w:p>
    <w:p w14:paraId="1D3651C7" w14:textId="7B84686C" w:rsidR="00CE2FCE" w:rsidRDefault="00CE2FCE" w:rsidP="00EC6573">
      <w:pPr>
        <w:pStyle w:val="aff3"/>
        <w:ind w:leftChars="200" w:left="400" w:firstLine="0"/>
        <w:jc w:val="center"/>
        <w:rPr>
          <w:rFonts w:eastAsiaTheme="minorEastAsia"/>
          <w:lang w:eastAsia="zh-CN"/>
        </w:rPr>
      </w:pPr>
      <w:r w:rsidRPr="00240887">
        <w:rPr>
          <w:rFonts w:eastAsiaTheme="minorEastAsia"/>
          <w:lang w:val="en-US" w:eastAsia="zh-CN"/>
        </w:rPr>
        <w:t xml:space="preserve">Figure </w:t>
      </w:r>
      <w:r w:rsidR="00D24005">
        <w:rPr>
          <w:rFonts w:eastAsiaTheme="minorEastAsia" w:hint="eastAsia"/>
          <w:lang w:val="en-US" w:eastAsia="zh-CN"/>
        </w:rPr>
        <w:t>3</w:t>
      </w:r>
      <w:r>
        <w:rPr>
          <w:rFonts w:eastAsiaTheme="minorEastAsia"/>
          <w:lang w:val="en-US" w:eastAsia="zh-CN"/>
        </w:rPr>
        <w:t xml:space="preserve"> </w:t>
      </w:r>
      <w:r w:rsidRPr="00CE2FCE">
        <w:rPr>
          <w:rFonts w:eastAsiaTheme="minorEastAsia"/>
          <w:lang w:val="en-US" w:eastAsia="zh-CN"/>
        </w:rPr>
        <w:t>Alt</w:t>
      </w:r>
      <w:r>
        <w:rPr>
          <w:rFonts w:eastAsiaTheme="minorEastAsia"/>
          <w:lang w:val="en-US" w:eastAsia="zh-CN"/>
        </w:rPr>
        <w:t>3</w:t>
      </w:r>
      <w:r w:rsidRPr="00CE2FCE">
        <w:rPr>
          <w:rFonts w:eastAsiaTheme="minorEastAsia"/>
          <w:lang w:val="en-US" w:eastAsia="zh-CN"/>
        </w:rPr>
        <w:t xml:space="preserve"> with </w:t>
      </w:r>
      <w:r w:rsidRPr="00D21B3E">
        <w:rPr>
          <w:rFonts w:eastAsiaTheme="minorEastAsia"/>
          <w:b/>
          <w:bCs/>
          <w:lang w:val="en-US" w:eastAsia="zh-CN"/>
        </w:rPr>
        <w:t>Threshold</w:t>
      </w:r>
      <w:r>
        <w:rPr>
          <w:rFonts w:eastAsiaTheme="minorEastAsia"/>
          <w:b/>
          <w:bCs/>
          <w:vertAlign w:val="subscript"/>
          <w:lang w:val="en-US" w:eastAsia="zh-CN"/>
        </w:rPr>
        <w:t>2</w:t>
      </w:r>
    </w:p>
    <w:p w14:paraId="7A274F0E" w14:textId="1B922AE8" w:rsidR="00CD63C9" w:rsidRDefault="0058640D" w:rsidP="00EC6573">
      <w:pPr>
        <w:pStyle w:val="aff3"/>
        <w:ind w:leftChars="200" w:left="400" w:firstLine="0"/>
        <w:jc w:val="both"/>
        <w:rPr>
          <w:rFonts w:eastAsiaTheme="minorEastAsia"/>
          <w:lang w:val="en-US" w:eastAsia="zh-CN"/>
        </w:rPr>
      </w:pPr>
      <w:r>
        <w:rPr>
          <w:rFonts w:eastAsiaTheme="minorEastAsia" w:hint="eastAsia"/>
          <w:lang w:eastAsia="zh-CN"/>
        </w:rPr>
        <w:t>A</w:t>
      </w:r>
      <w:r>
        <w:rPr>
          <w:rFonts w:eastAsiaTheme="minorEastAsia"/>
          <w:lang w:eastAsia="zh-CN"/>
        </w:rPr>
        <w:t>s Op</w:t>
      </w:r>
      <w:r w:rsidR="00BC43D5">
        <w:rPr>
          <w:rFonts w:eastAsiaTheme="minorEastAsia"/>
          <w:lang w:eastAsia="zh-CN"/>
        </w:rPr>
        <w:t xml:space="preserve">tion 1, </w:t>
      </w:r>
      <w:r w:rsidR="00BC43D5">
        <w:rPr>
          <w:rFonts w:eastAsiaTheme="minorEastAsia"/>
          <w:lang w:val="en-US" w:eastAsia="zh-CN"/>
        </w:rPr>
        <w:t>w</w:t>
      </w:r>
      <w:r w:rsidR="00BC43D5" w:rsidRPr="00F90157">
        <w:rPr>
          <w:rFonts w:eastAsiaTheme="minorEastAsia"/>
          <w:lang w:val="en-US" w:eastAsia="zh-CN"/>
        </w:rPr>
        <w:t xml:space="preserve">hen the quality of the serving cell's </w:t>
      </w:r>
      <w:r w:rsidR="00BC43D5" w:rsidRPr="009432C4">
        <w:rPr>
          <w:rFonts w:eastAsiaTheme="minorEastAsia"/>
          <w:lang w:val="en-US" w:eastAsia="zh-CN"/>
        </w:rPr>
        <w:t>Reference Signal</w:t>
      </w:r>
      <w:r w:rsidR="009758C2">
        <w:rPr>
          <w:rFonts w:eastAsiaTheme="minorEastAsia"/>
          <w:lang w:val="en-US" w:eastAsia="zh-CN"/>
        </w:rPr>
        <w:t xml:space="preserve"> RSRP</w:t>
      </w:r>
      <w:r w:rsidR="00BC43D5" w:rsidRPr="00F90157">
        <w:rPr>
          <w:rFonts w:eastAsiaTheme="minorEastAsia"/>
          <w:lang w:val="en-US" w:eastAsia="zh-CN"/>
        </w:rPr>
        <w:t xml:space="preserve"> is better than a pre-configured </w:t>
      </w:r>
      <w:r w:rsidR="00BC43D5" w:rsidRPr="00D21B3E">
        <w:rPr>
          <w:rFonts w:eastAsiaTheme="minorEastAsia"/>
          <w:b/>
          <w:bCs/>
          <w:lang w:val="en-US" w:eastAsia="zh-CN"/>
        </w:rPr>
        <w:t>Threshold</w:t>
      </w:r>
      <w:r w:rsidR="00BC43D5">
        <w:rPr>
          <w:rFonts w:eastAsiaTheme="minorEastAsia"/>
          <w:b/>
          <w:bCs/>
          <w:vertAlign w:val="subscript"/>
          <w:lang w:val="en-US" w:eastAsia="zh-CN"/>
        </w:rPr>
        <w:t>2</w:t>
      </w:r>
      <w:r w:rsidR="00BC43D5" w:rsidRPr="00F90157">
        <w:rPr>
          <w:rFonts w:eastAsiaTheme="minorEastAsia"/>
          <w:lang w:val="en-US" w:eastAsia="zh-CN"/>
        </w:rPr>
        <w:t xml:space="preserve">, </w:t>
      </w:r>
      <w:r w:rsidR="00BC43D5" w:rsidRPr="00D60834">
        <w:rPr>
          <w:rFonts w:eastAsiaTheme="minorEastAsia"/>
          <w:lang w:val="en-US" w:eastAsia="zh-CN"/>
        </w:rPr>
        <w:t xml:space="preserve">the UE considers that the entry conditions for measurement </w:t>
      </w:r>
      <w:r w:rsidR="006C28B1" w:rsidRPr="006C28B1">
        <w:rPr>
          <w:rFonts w:eastAsiaTheme="minorEastAsia"/>
          <w:lang w:val="en-US" w:eastAsia="zh-CN"/>
        </w:rPr>
        <w:t>stopped</w:t>
      </w:r>
      <w:r w:rsidR="00BC43D5" w:rsidRPr="00D60834">
        <w:rPr>
          <w:rFonts w:eastAsiaTheme="minorEastAsia"/>
          <w:lang w:val="en-US" w:eastAsia="zh-CN"/>
        </w:rPr>
        <w:t xml:space="preserve"> for MR have been met</w:t>
      </w:r>
      <w:r w:rsidR="00940209">
        <w:rPr>
          <w:rFonts w:eastAsiaTheme="minorEastAsia"/>
          <w:lang w:val="en-US" w:eastAsia="zh-CN"/>
        </w:rPr>
        <w:t xml:space="preserve">, </w:t>
      </w:r>
      <w:r w:rsidR="00940209" w:rsidRPr="003B07AF">
        <w:rPr>
          <w:rFonts w:eastAsiaTheme="minorEastAsia"/>
          <w:lang w:val="en-US" w:eastAsia="zh-CN"/>
        </w:rPr>
        <w:t xml:space="preserve">as shown in Figure </w:t>
      </w:r>
      <w:r w:rsidR="00D24005">
        <w:rPr>
          <w:rFonts w:eastAsiaTheme="minorEastAsia" w:hint="eastAsia"/>
          <w:lang w:val="en-US" w:eastAsia="zh-CN"/>
        </w:rPr>
        <w:t>3</w:t>
      </w:r>
      <w:r w:rsidR="00BC43D5" w:rsidRPr="003B07AF">
        <w:rPr>
          <w:rFonts w:eastAsiaTheme="minorEastAsia"/>
          <w:lang w:val="en-US" w:eastAsia="zh-CN"/>
        </w:rPr>
        <w:t xml:space="preserve">. At this time, LP-SS-based measurement can be started and MR measurement can be </w:t>
      </w:r>
      <w:r w:rsidR="00C62AA0" w:rsidRPr="006C28B1">
        <w:rPr>
          <w:rFonts w:eastAsiaTheme="minorEastAsia"/>
          <w:lang w:val="en-US" w:eastAsia="zh-CN"/>
        </w:rPr>
        <w:t>stopped</w:t>
      </w:r>
      <w:r w:rsidR="00BC43D5" w:rsidRPr="003B07AF">
        <w:rPr>
          <w:rFonts w:eastAsiaTheme="minorEastAsia"/>
          <w:lang w:val="en-US" w:eastAsia="zh-CN"/>
        </w:rPr>
        <w:t>.</w:t>
      </w:r>
      <w:r w:rsidR="00BC43D5">
        <w:rPr>
          <w:rFonts w:eastAsiaTheme="minorEastAsia"/>
          <w:lang w:val="en-US" w:eastAsia="zh-CN"/>
        </w:rPr>
        <w:t xml:space="preserve"> </w:t>
      </w:r>
      <w:r w:rsidR="00BC43D5" w:rsidRPr="00837666">
        <w:rPr>
          <w:rFonts w:eastAsiaTheme="minorEastAsia"/>
          <w:lang w:val="en-US" w:eastAsia="zh-CN"/>
        </w:rPr>
        <w:t xml:space="preserve">The leaving condition can be defined as the quality of the serving cell's Reference Signal being worse than the </w:t>
      </w:r>
      <w:r w:rsidR="00BC43D5" w:rsidRPr="00D21B3E">
        <w:rPr>
          <w:rFonts w:eastAsiaTheme="minorEastAsia"/>
          <w:b/>
          <w:bCs/>
          <w:lang w:val="en-US" w:eastAsia="zh-CN"/>
        </w:rPr>
        <w:t>Threshold</w:t>
      </w:r>
      <w:r w:rsidR="00BC43D5">
        <w:rPr>
          <w:rFonts w:eastAsiaTheme="minorEastAsia"/>
          <w:b/>
          <w:bCs/>
          <w:vertAlign w:val="subscript"/>
          <w:lang w:val="en-US" w:eastAsia="zh-CN"/>
        </w:rPr>
        <w:t>2</w:t>
      </w:r>
      <w:r w:rsidR="00BC43D5">
        <w:rPr>
          <w:rFonts w:eastAsiaTheme="minorEastAsia"/>
          <w:lang w:val="en-US" w:eastAsia="zh-CN"/>
        </w:rPr>
        <w:t>.</w:t>
      </w:r>
      <w:r w:rsidR="008E519F">
        <w:rPr>
          <w:rFonts w:eastAsiaTheme="minorEastAsia"/>
          <w:lang w:val="en-US" w:eastAsia="zh-CN"/>
        </w:rPr>
        <w:t xml:space="preserve"> </w:t>
      </w:r>
      <w:r w:rsidR="00DB7E47" w:rsidRPr="00DB7E47">
        <w:rPr>
          <w:rFonts w:eastAsiaTheme="minorEastAsia"/>
          <w:lang w:val="en-US" w:eastAsia="zh-CN"/>
        </w:rPr>
        <w:t>However, the measurement reference signal and threshold value in Option 2 are different from Option 1.</w:t>
      </w:r>
    </w:p>
    <w:p w14:paraId="7557309D" w14:textId="549F80C8" w:rsidR="004433EF" w:rsidRDefault="00AD79C4" w:rsidP="00EC6573">
      <w:pPr>
        <w:pStyle w:val="aff3"/>
        <w:ind w:leftChars="200" w:left="400" w:firstLine="0"/>
        <w:jc w:val="both"/>
        <w:rPr>
          <w:rFonts w:eastAsiaTheme="minorEastAsia"/>
          <w:lang w:val="en-US" w:eastAsia="zh-CN"/>
        </w:rPr>
      </w:pPr>
      <w:r w:rsidRPr="00AD79C4">
        <w:rPr>
          <w:rFonts w:eastAsiaTheme="minorEastAsia"/>
          <w:lang w:eastAsia="zh-CN"/>
        </w:rPr>
        <w:t>In Option 2, the UE should still use the serving cell's SSB measured by MR as the target Reference Signal for entry condition.</w:t>
      </w:r>
      <w:r w:rsidR="00CC0785">
        <w:rPr>
          <w:rFonts w:eastAsiaTheme="minorEastAsia"/>
          <w:lang w:eastAsia="zh-CN"/>
        </w:rPr>
        <w:t xml:space="preserve"> </w:t>
      </w:r>
      <w:r w:rsidR="00B173C9" w:rsidRPr="00B173C9">
        <w:rPr>
          <w:rFonts w:eastAsiaTheme="minorEastAsia"/>
          <w:lang w:eastAsia="zh-CN"/>
        </w:rPr>
        <w:t>There are two reasons here: first, same as Option 1</w:t>
      </w:r>
      <w:r w:rsidR="00B173C9">
        <w:rPr>
          <w:rFonts w:eastAsiaTheme="minorEastAsia"/>
          <w:lang w:eastAsia="zh-CN"/>
        </w:rPr>
        <w:t>,</w:t>
      </w:r>
      <w:r w:rsidR="00866E35">
        <w:rPr>
          <w:rFonts w:eastAsiaTheme="minorEastAsia"/>
          <w:lang w:eastAsia="zh-CN"/>
        </w:rPr>
        <w:t xml:space="preserve"> </w:t>
      </w:r>
      <w:r w:rsidR="00866E35" w:rsidRPr="00FB4135">
        <w:rPr>
          <w:rFonts w:eastAsiaTheme="minorEastAsia"/>
          <w:lang w:val="en-US" w:eastAsia="zh-CN"/>
        </w:rPr>
        <w:t xml:space="preserve">UE should perform legacy measurement on </w:t>
      </w:r>
      <w:r w:rsidR="00866E35">
        <w:rPr>
          <w:rFonts w:eastAsiaTheme="minorEastAsia"/>
          <w:lang w:val="en-US" w:eastAsia="zh-CN"/>
        </w:rPr>
        <w:t>MR</w:t>
      </w:r>
      <w:r w:rsidR="00866E35" w:rsidRPr="00866E35">
        <w:rPr>
          <w:rFonts w:eastAsiaTheme="minorEastAsia"/>
          <w:lang w:val="en-US" w:eastAsia="zh-CN"/>
        </w:rPr>
        <w:t xml:space="preserve"> </w:t>
      </w:r>
      <w:r w:rsidR="00866E35" w:rsidRPr="00FB4135">
        <w:rPr>
          <w:rFonts w:eastAsiaTheme="minorEastAsia"/>
          <w:lang w:val="en-US" w:eastAsia="zh-CN"/>
        </w:rPr>
        <w:t>before the entry condition is fulfilled</w:t>
      </w:r>
      <w:r w:rsidR="00AE2506">
        <w:rPr>
          <w:rFonts w:eastAsiaTheme="minorEastAsia"/>
          <w:lang w:val="en-US" w:eastAsia="zh-CN"/>
        </w:rPr>
        <w:t xml:space="preserve">; second, </w:t>
      </w:r>
      <w:r w:rsidR="00866487">
        <w:rPr>
          <w:rFonts w:eastAsiaTheme="minorEastAsia"/>
          <w:lang w:val="en-US" w:eastAsia="zh-CN"/>
        </w:rPr>
        <w:t>a</w:t>
      </w:r>
      <w:r w:rsidR="00866487" w:rsidRPr="00866487">
        <w:rPr>
          <w:rFonts w:eastAsiaTheme="minorEastAsia"/>
          <w:lang w:val="en-US" w:eastAsia="zh-CN"/>
        </w:rPr>
        <w:t>fter the entry conditions are met in option 2, the MR measurement</w:t>
      </w:r>
      <w:r w:rsidR="00FF0B0F">
        <w:rPr>
          <w:rFonts w:eastAsiaTheme="minorEastAsia"/>
          <w:lang w:val="en-US" w:eastAsia="zh-CN"/>
        </w:rPr>
        <w:t xml:space="preserve"> of </w:t>
      </w:r>
      <w:r w:rsidR="00C85093">
        <w:rPr>
          <w:rFonts w:eastAsiaTheme="minorEastAsia"/>
          <w:lang w:val="en-US" w:eastAsia="zh-CN"/>
        </w:rPr>
        <w:t>serving cell</w:t>
      </w:r>
      <w:r w:rsidR="00866487" w:rsidRPr="00866487">
        <w:rPr>
          <w:rFonts w:eastAsiaTheme="minorEastAsia"/>
          <w:lang w:val="en-US" w:eastAsia="zh-CN"/>
        </w:rPr>
        <w:t xml:space="preserve"> will be closed.</w:t>
      </w:r>
      <w:r w:rsidR="00F83DB1">
        <w:rPr>
          <w:rFonts w:eastAsiaTheme="minorEastAsia"/>
          <w:lang w:val="en-US" w:eastAsia="zh-CN"/>
        </w:rPr>
        <w:t xml:space="preserve"> </w:t>
      </w:r>
      <w:r w:rsidR="0052634F" w:rsidRPr="0052634F">
        <w:rPr>
          <w:rFonts w:eastAsiaTheme="minorEastAsia"/>
          <w:lang w:val="en-US" w:eastAsia="zh-CN"/>
        </w:rPr>
        <w:t xml:space="preserve">With partial coverage, the most severe error case would be if the UE from inaccurate </w:t>
      </w:r>
      <w:r w:rsidR="00202EE2">
        <w:rPr>
          <w:rFonts w:eastAsiaTheme="minorEastAsia"/>
          <w:lang w:val="en-US" w:eastAsia="zh-CN"/>
        </w:rPr>
        <w:t xml:space="preserve">LP-WUR </w:t>
      </w:r>
      <w:r w:rsidR="0052634F" w:rsidRPr="0052634F">
        <w:rPr>
          <w:rFonts w:eastAsiaTheme="minorEastAsia"/>
          <w:lang w:val="en-US" w:eastAsia="zh-CN"/>
        </w:rPr>
        <w:t xml:space="preserve">measurements incorrectly concludes that it </w:t>
      </w:r>
      <w:r w:rsidR="00F34DDF" w:rsidRPr="00F34DDF">
        <w:rPr>
          <w:rFonts w:eastAsiaTheme="minorEastAsia"/>
          <w:lang w:val="en-US" w:eastAsia="zh-CN"/>
        </w:rPr>
        <w:t>Satisfy</w:t>
      </w:r>
      <w:r w:rsidR="00F34DDF">
        <w:rPr>
          <w:rFonts w:eastAsiaTheme="minorEastAsia"/>
          <w:lang w:val="en-US" w:eastAsia="zh-CN"/>
        </w:rPr>
        <w:t xml:space="preserve"> the</w:t>
      </w:r>
      <w:r w:rsidR="0052634F" w:rsidRPr="0052634F">
        <w:rPr>
          <w:rFonts w:eastAsiaTheme="minorEastAsia"/>
          <w:lang w:val="en-US" w:eastAsia="zh-CN"/>
        </w:rPr>
        <w:t xml:space="preserve"> </w:t>
      </w:r>
      <w:r w:rsidR="0062227E" w:rsidRPr="0062227E">
        <w:rPr>
          <w:rFonts w:eastAsiaTheme="minorEastAsia"/>
          <w:lang w:val="en-US" w:eastAsia="zh-CN"/>
        </w:rPr>
        <w:t>entry conditions for measurement relaxation for MR</w:t>
      </w:r>
      <w:r w:rsidR="00F54CBA" w:rsidRPr="00F54CBA">
        <w:t xml:space="preserve"> when it is not(e.g., stop MR measurement)</w:t>
      </w:r>
      <w:r w:rsidR="00FA4837">
        <w:rPr>
          <w:rFonts w:eastAsiaTheme="minorEastAsia"/>
          <w:lang w:val="en-US" w:eastAsia="zh-CN"/>
        </w:rPr>
        <w:t xml:space="preserve">. </w:t>
      </w:r>
      <w:r w:rsidR="00FA4837" w:rsidRPr="00FA4837">
        <w:rPr>
          <w:rFonts w:eastAsiaTheme="minorEastAsia"/>
          <w:lang w:val="en-US" w:eastAsia="zh-CN"/>
        </w:rPr>
        <w:t xml:space="preserve">Therefore, the MR cannot be </w:t>
      </w:r>
      <w:r w:rsidR="001A394B">
        <w:rPr>
          <w:rFonts w:eastAsiaTheme="minorEastAsia"/>
          <w:lang w:val="en-US" w:eastAsia="zh-CN"/>
        </w:rPr>
        <w:t>woken up</w:t>
      </w:r>
      <w:r w:rsidR="00FA4837" w:rsidRPr="00FA4837">
        <w:rPr>
          <w:rFonts w:eastAsiaTheme="minorEastAsia"/>
          <w:lang w:val="en-US" w:eastAsia="zh-CN"/>
        </w:rPr>
        <w:t xml:space="preserve">, or the link quality is poor after being </w:t>
      </w:r>
      <w:r w:rsidR="008E623A">
        <w:rPr>
          <w:rFonts w:eastAsiaTheme="minorEastAsia"/>
          <w:lang w:val="en-US" w:eastAsia="zh-CN"/>
        </w:rPr>
        <w:t>woken up</w:t>
      </w:r>
      <w:r w:rsidR="00FA4837" w:rsidRPr="00FA4837">
        <w:rPr>
          <w:rFonts w:eastAsiaTheme="minorEastAsia"/>
          <w:lang w:val="en-US" w:eastAsia="zh-CN"/>
        </w:rPr>
        <w:t>.</w:t>
      </w:r>
      <w:r w:rsidR="00C853D2">
        <w:rPr>
          <w:rFonts w:eastAsiaTheme="minorEastAsia"/>
          <w:lang w:val="en-US" w:eastAsia="zh-CN"/>
        </w:rPr>
        <w:t xml:space="preserve"> </w:t>
      </w:r>
      <w:r w:rsidR="00A609B6" w:rsidRPr="00A609B6">
        <w:rPr>
          <w:rFonts w:eastAsiaTheme="minorEastAsia"/>
          <w:lang w:val="en-US" w:eastAsia="zh-CN"/>
        </w:rPr>
        <w:t>Therefore, the UE cannot easily turn off MR measurement based on the LP-WUR measurement result</w:t>
      </w:r>
      <w:r w:rsidR="00F465E6">
        <w:rPr>
          <w:rFonts w:eastAsiaTheme="minorEastAsia"/>
          <w:lang w:val="en-US" w:eastAsia="zh-CN"/>
        </w:rPr>
        <w:t xml:space="preserve"> </w:t>
      </w:r>
      <w:r w:rsidR="00A609B6">
        <w:rPr>
          <w:rFonts w:eastAsiaTheme="minorEastAsia"/>
          <w:lang w:val="en-US" w:eastAsia="zh-CN"/>
        </w:rPr>
        <w:t>and</w:t>
      </w:r>
      <w:r w:rsidR="00F465E6">
        <w:rPr>
          <w:rFonts w:eastAsiaTheme="minorEastAsia"/>
          <w:lang w:val="en-US" w:eastAsia="zh-CN"/>
        </w:rPr>
        <w:t xml:space="preserve"> i</w:t>
      </w:r>
      <w:r w:rsidR="00A609B6" w:rsidRPr="00A609B6">
        <w:rPr>
          <w:rFonts w:eastAsiaTheme="minorEastAsia"/>
          <w:lang w:val="en-US" w:eastAsia="zh-CN"/>
        </w:rPr>
        <w:t>t is more reliable to use the serving cell's SSB measured by MR as the target Reference Signal for entry condition.</w:t>
      </w:r>
    </w:p>
    <w:p w14:paraId="0383A9B3" w14:textId="1A0FB3E3" w:rsidR="00F465E6" w:rsidRDefault="00B26528" w:rsidP="00EC6573">
      <w:pPr>
        <w:pStyle w:val="aff3"/>
        <w:ind w:leftChars="200" w:left="400" w:firstLine="0"/>
        <w:jc w:val="both"/>
        <w:rPr>
          <w:rFonts w:eastAsiaTheme="minorEastAsia"/>
          <w:lang w:eastAsia="zh-CN"/>
        </w:rPr>
      </w:pPr>
      <w:r w:rsidRPr="00B26528">
        <w:rPr>
          <w:rFonts w:eastAsiaTheme="minorEastAsia"/>
          <w:lang w:eastAsia="zh-CN"/>
        </w:rPr>
        <w:t xml:space="preserve">For the target reference signal in the </w:t>
      </w:r>
      <w:r w:rsidR="008909B6">
        <w:rPr>
          <w:rFonts w:eastAsiaTheme="minorEastAsia"/>
          <w:lang w:eastAsia="zh-CN"/>
        </w:rPr>
        <w:t>leav</w:t>
      </w:r>
      <w:r w:rsidR="008F1462">
        <w:rPr>
          <w:rFonts w:eastAsiaTheme="minorEastAsia"/>
          <w:lang w:eastAsia="zh-CN"/>
        </w:rPr>
        <w:t>ing</w:t>
      </w:r>
      <w:r w:rsidRPr="00B26528">
        <w:rPr>
          <w:rFonts w:eastAsiaTheme="minorEastAsia"/>
          <w:lang w:eastAsia="zh-CN"/>
        </w:rPr>
        <w:t xml:space="preserve"> condition, since MR has been turned off, only the measurement results of LP-SS can be used.</w:t>
      </w:r>
      <w:r w:rsidR="00E25288">
        <w:rPr>
          <w:rFonts w:eastAsiaTheme="minorEastAsia"/>
          <w:lang w:eastAsia="zh-CN"/>
        </w:rPr>
        <w:t xml:space="preserve"> </w:t>
      </w:r>
      <w:r w:rsidR="005D3956" w:rsidRPr="005D3956">
        <w:rPr>
          <w:rFonts w:eastAsiaTheme="minorEastAsia"/>
          <w:lang w:eastAsia="zh-CN"/>
        </w:rPr>
        <w:t xml:space="preserve">At the same time, due to changes in the measurement entity and reference signal, the measurement accuracy may be different. Whether </w:t>
      </w:r>
      <w:r w:rsidR="001828C4" w:rsidRPr="00D21B3E">
        <w:rPr>
          <w:rFonts w:eastAsiaTheme="minorEastAsia"/>
          <w:b/>
          <w:bCs/>
          <w:lang w:val="en-US" w:eastAsia="zh-CN"/>
        </w:rPr>
        <w:t>Threshold</w:t>
      </w:r>
      <w:r w:rsidR="001828C4">
        <w:rPr>
          <w:rFonts w:eastAsiaTheme="minorEastAsia"/>
          <w:b/>
          <w:bCs/>
          <w:vertAlign w:val="subscript"/>
          <w:lang w:val="en-US" w:eastAsia="zh-CN"/>
        </w:rPr>
        <w:t>2</w:t>
      </w:r>
      <w:r w:rsidR="005D3956" w:rsidRPr="005D3956">
        <w:rPr>
          <w:rFonts w:eastAsiaTheme="minorEastAsia"/>
          <w:lang w:eastAsia="zh-CN"/>
        </w:rPr>
        <w:t xml:space="preserve"> should be different in the entry condition and </w:t>
      </w:r>
      <w:r w:rsidR="005D3956" w:rsidRPr="00837666">
        <w:rPr>
          <w:rFonts w:eastAsiaTheme="minorEastAsia"/>
          <w:lang w:val="en-US" w:eastAsia="zh-CN"/>
        </w:rPr>
        <w:t>leaving</w:t>
      </w:r>
      <w:r w:rsidR="005D3956" w:rsidRPr="005D3956">
        <w:rPr>
          <w:rFonts w:eastAsiaTheme="minorEastAsia"/>
          <w:lang w:eastAsia="zh-CN"/>
        </w:rPr>
        <w:t xml:space="preserve"> condition is </w:t>
      </w:r>
      <w:r w:rsidR="008F0A80">
        <w:rPr>
          <w:rFonts w:eastAsiaTheme="minorEastAsia"/>
          <w:lang w:eastAsia="zh-CN"/>
        </w:rPr>
        <w:t>up</w:t>
      </w:r>
      <w:r w:rsidR="005D3956" w:rsidRPr="005D3956">
        <w:rPr>
          <w:rFonts w:eastAsiaTheme="minorEastAsia"/>
          <w:lang w:eastAsia="zh-CN"/>
        </w:rPr>
        <w:t xml:space="preserve"> to RAN4 to decide.</w:t>
      </w:r>
    </w:p>
    <w:p w14:paraId="6089A863" w14:textId="3C302974" w:rsidR="0004317E" w:rsidRPr="005F1885" w:rsidRDefault="005D6957" w:rsidP="005F1885">
      <w:pPr>
        <w:pStyle w:val="aff3"/>
        <w:numPr>
          <w:ilvl w:val="0"/>
          <w:numId w:val="11"/>
        </w:numPr>
        <w:ind w:leftChars="0"/>
        <w:jc w:val="both"/>
        <w:rPr>
          <w:b/>
          <w:bCs/>
          <w:lang w:val="en-US" w:eastAsia="zh-CN"/>
        </w:rPr>
      </w:pPr>
      <w:r w:rsidRPr="005F1885">
        <w:rPr>
          <w:rFonts w:eastAsiaTheme="minorEastAsia" w:hint="eastAsia"/>
          <w:b/>
          <w:bCs/>
          <w:lang w:val="en-US" w:eastAsia="zh-CN"/>
        </w:rPr>
        <w:t>O</w:t>
      </w:r>
      <w:r w:rsidRPr="005F1885">
        <w:rPr>
          <w:rFonts w:eastAsiaTheme="minorEastAsia"/>
          <w:b/>
          <w:bCs/>
          <w:lang w:val="en-US" w:eastAsia="zh-CN"/>
        </w:rPr>
        <w:t xml:space="preserve">ption 3: </w:t>
      </w:r>
      <w:r w:rsidR="00390EDF" w:rsidRPr="005F1885">
        <w:rPr>
          <w:rFonts w:eastAsiaTheme="minorEastAsia"/>
          <w:b/>
          <w:bCs/>
          <w:lang w:val="en-US" w:eastAsia="zh-CN"/>
        </w:rPr>
        <w:t>Alt2 + Alt3</w:t>
      </w:r>
    </w:p>
    <w:p w14:paraId="1C0DBF86" w14:textId="7C152B9A" w:rsidR="0004317E" w:rsidRDefault="005D6957" w:rsidP="005F1885">
      <w:pPr>
        <w:pStyle w:val="aff3"/>
        <w:ind w:leftChars="200" w:left="400" w:firstLine="0"/>
        <w:jc w:val="both"/>
        <w:rPr>
          <w:rFonts w:eastAsiaTheme="minorEastAsia"/>
          <w:lang w:val="en-US" w:eastAsia="zh-CN"/>
        </w:rPr>
      </w:pPr>
      <w:r>
        <w:rPr>
          <w:rFonts w:eastAsiaTheme="minorEastAsia"/>
          <w:lang w:val="en-US" w:eastAsia="zh-CN"/>
        </w:rPr>
        <w:lastRenderedPageBreak/>
        <w:t xml:space="preserve">The third option is a hybrid solution which combines </w:t>
      </w:r>
      <w:r w:rsidR="00CC7491">
        <w:rPr>
          <w:rFonts w:eastAsiaTheme="minorEastAsia"/>
          <w:lang w:val="en-US" w:eastAsia="zh-CN"/>
        </w:rPr>
        <w:t>Alt2</w:t>
      </w:r>
      <w:r>
        <w:rPr>
          <w:rFonts w:eastAsiaTheme="minorEastAsia"/>
          <w:lang w:val="en-US" w:eastAsia="zh-CN"/>
        </w:rPr>
        <w:t xml:space="preserve"> and </w:t>
      </w:r>
      <w:r w:rsidR="00CC7491">
        <w:rPr>
          <w:rFonts w:eastAsiaTheme="minorEastAsia"/>
          <w:lang w:val="en-US" w:eastAsia="zh-CN"/>
        </w:rPr>
        <w:t>Alt3</w:t>
      </w:r>
      <w:r>
        <w:rPr>
          <w:rFonts w:eastAsiaTheme="minorEastAsia"/>
          <w:lang w:val="en-US" w:eastAsia="zh-CN"/>
        </w:rPr>
        <w:t xml:space="preserve">. </w:t>
      </w:r>
      <w:r w:rsidR="00321FF5" w:rsidRPr="00321FF5">
        <w:rPr>
          <w:rFonts w:eastAsiaTheme="minorEastAsia"/>
          <w:lang w:eastAsia="zh-CN"/>
        </w:rPr>
        <w:t>For this option, the UE is supported to use LP-SS as the measurement reference signal for cell reselection.</w:t>
      </w:r>
      <w:r w:rsidR="00321FF5">
        <w:rPr>
          <w:rFonts w:eastAsiaTheme="minorEastAsia"/>
          <w:lang w:eastAsia="zh-CN"/>
        </w:rPr>
        <w:t xml:space="preserve"> </w:t>
      </w:r>
      <w:r w:rsidR="002B5266" w:rsidRPr="002B5266">
        <w:rPr>
          <w:rFonts w:eastAsiaTheme="minorEastAsia"/>
          <w:lang w:eastAsia="zh-CN"/>
        </w:rPr>
        <w:t xml:space="preserve">Therefore, we can also divide measurement </w:t>
      </w:r>
      <w:r w:rsidR="002B5266">
        <w:rPr>
          <w:rFonts w:eastAsiaTheme="minorEastAsia"/>
          <w:lang w:eastAsia="zh-CN"/>
        </w:rPr>
        <w:t>off</w:t>
      </w:r>
      <w:r w:rsidR="002B5266" w:rsidRPr="002B5266">
        <w:rPr>
          <w:rFonts w:eastAsiaTheme="minorEastAsia"/>
          <w:lang w:eastAsia="zh-CN"/>
        </w:rPr>
        <w:t xml:space="preserve">loading into two steps: first, execute Alt2 after </w:t>
      </w:r>
      <w:r w:rsidR="001A06F8" w:rsidRPr="002B5266">
        <w:rPr>
          <w:rFonts w:eastAsiaTheme="minorEastAsia"/>
          <w:lang w:eastAsia="zh-CN"/>
        </w:rPr>
        <w:t xml:space="preserve">reference signal RSRP </w:t>
      </w:r>
      <w:r w:rsidR="002B5266" w:rsidRPr="002B5266">
        <w:rPr>
          <w:rFonts w:eastAsiaTheme="minorEastAsia"/>
          <w:lang w:eastAsia="zh-CN"/>
        </w:rPr>
        <w:t>reaching a certain threshold; and then execute Alt3 when the reference signal RSRP reaches a value better than the threshold.</w:t>
      </w:r>
    </w:p>
    <w:p w14:paraId="56793E30" w14:textId="1817F6B2" w:rsidR="0004317E" w:rsidRDefault="00096138" w:rsidP="00487C9E">
      <w:pPr>
        <w:pStyle w:val="aff3"/>
        <w:ind w:leftChars="0" w:left="440" w:firstLine="0"/>
        <w:jc w:val="center"/>
        <w:rPr>
          <w:rFonts w:eastAsiaTheme="minorEastAsia"/>
          <w:lang w:val="en-US" w:eastAsia="zh-CN"/>
        </w:rPr>
      </w:pPr>
      <w:r w:rsidRPr="00096138">
        <w:rPr>
          <w:noProof/>
        </w:rPr>
        <w:drawing>
          <wp:inline distT="0" distB="0" distL="0" distR="0" wp14:anchorId="1703C94D" wp14:editId="074E4A05">
            <wp:extent cx="4848260" cy="1624024"/>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1"/>
                    <a:stretch>
                      <a:fillRect/>
                    </a:stretch>
                  </pic:blipFill>
                  <pic:spPr>
                    <a:xfrm>
                      <a:off x="0" y="0"/>
                      <a:ext cx="4848260" cy="1624024"/>
                    </a:xfrm>
                    <a:prstGeom prst="rect">
                      <a:avLst/>
                    </a:prstGeom>
                  </pic:spPr>
                </pic:pic>
              </a:graphicData>
            </a:graphic>
          </wp:inline>
        </w:drawing>
      </w:r>
      <w:r w:rsidRPr="00096138">
        <w:t xml:space="preserve"> </w:t>
      </w:r>
    </w:p>
    <w:p w14:paraId="193DC39A" w14:textId="1D1E7F6A" w:rsidR="008F3172" w:rsidRDefault="008F3172" w:rsidP="00487C9E">
      <w:pPr>
        <w:pStyle w:val="aff3"/>
        <w:ind w:leftChars="0" w:left="440" w:firstLine="0"/>
        <w:jc w:val="center"/>
        <w:rPr>
          <w:rFonts w:eastAsiaTheme="minorEastAsia"/>
          <w:lang w:val="en-US" w:eastAsia="zh-CN"/>
        </w:rPr>
      </w:pPr>
      <w:r w:rsidRPr="00240887">
        <w:rPr>
          <w:rFonts w:eastAsiaTheme="minorEastAsia"/>
          <w:lang w:val="en-US" w:eastAsia="zh-CN"/>
        </w:rPr>
        <w:t xml:space="preserve">Figure </w:t>
      </w:r>
      <w:r w:rsidR="00ED3971">
        <w:rPr>
          <w:rFonts w:eastAsiaTheme="minorEastAsia" w:hint="eastAsia"/>
          <w:lang w:val="en-US" w:eastAsia="zh-CN"/>
        </w:rPr>
        <w:t>4</w:t>
      </w:r>
      <w:r>
        <w:rPr>
          <w:rFonts w:eastAsiaTheme="minorEastAsia"/>
          <w:lang w:val="en-US" w:eastAsia="zh-CN"/>
        </w:rPr>
        <w:t xml:space="preserve"> </w:t>
      </w:r>
      <w:r w:rsidRPr="008F3172">
        <w:rPr>
          <w:rFonts w:eastAsiaTheme="minorEastAsia"/>
          <w:lang w:val="en-US" w:eastAsia="zh-CN"/>
        </w:rPr>
        <w:t>Alt2 + Alt3</w:t>
      </w:r>
      <w:r>
        <w:rPr>
          <w:rFonts w:eastAsiaTheme="minorEastAsia"/>
          <w:lang w:val="en-US" w:eastAsia="zh-CN"/>
        </w:rPr>
        <w:t xml:space="preserve"> </w:t>
      </w:r>
    </w:p>
    <w:p w14:paraId="522D4886" w14:textId="0208A124" w:rsidR="007065F2" w:rsidRDefault="009F28AA" w:rsidP="007065F2">
      <w:pPr>
        <w:pStyle w:val="aff3"/>
        <w:ind w:leftChars="0" w:left="440" w:firstLine="0"/>
        <w:jc w:val="both"/>
        <w:rPr>
          <w:rFonts w:eastAsiaTheme="minorEastAsia"/>
          <w:lang w:val="en-US" w:eastAsia="zh-CN"/>
        </w:rPr>
      </w:pPr>
      <w:r w:rsidRPr="009F28AA">
        <w:rPr>
          <w:rFonts w:eastAsiaTheme="minorEastAsia"/>
          <w:lang w:val="en-US" w:eastAsia="zh-CN"/>
        </w:rPr>
        <w:t>Entry conditions are divided into two steps</w:t>
      </w:r>
      <w:r>
        <w:rPr>
          <w:rFonts w:eastAsiaTheme="minorEastAsia"/>
          <w:lang w:val="en-US" w:eastAsia="zh-CN"/>
        </w:rPr>
        <w:t xml:space="preserve">. </w:t>
      </w:r>
      <w:r w:rsidR="00AA2A68">
        <w:rPr>
          <w:rFonts w:eastAsiaTheme="minorEastAsia"/>
          <w:lang w:val="en-US" w:eastAsia="zh-CN"/>
        </w:rPr>
        <w:t>w</w:t>
      </w:r>
      <w:r w:rsidR="00AA2A68" w:rsidRPr="00F90157">
        <w:rPr>
          <w:rFonts w:eastAsiaTheme="minorEastAsia"/>
          <w:lang w:val="en-US" w:eastAsia="zh-CN"/>
        </w:rPr>
        <w:t xml:space="preserve">hen the quality of the serving cell's </w:t>
      </w:r>
      <w:r w:rsidR="00AA2A68" w:rsidRPr="009432C4">
        <w:rPr>
          <w:rFonts w:eastAsiaTheme="minorEastAsia"/>
          <w:lang w:val="en-US" w:eastAsia="zh-CN"/>
        </w:rPr>
        <w:t>Reference Signal</w:t>
      </w:r>
      <w:r w:rsidR="00AA2A68">
        <w:rPr>
          <w:rFonts w:eastAsiaTheme="minorEastAsia"/>
          <w:lang w:val="en-US" w:eastAsia="zh-CN"/>
        </w:rPr>
        <w:t xml:space="preserve"> RSRP</w:t>
      </w:r>
      <w:r w:rsidR="00AA2A68" w:rsidRPr="00F90157">
        <w:rPr>
          <w:rFonts w:eastAsiaTheme="minorEastAsia"/>
          <w:lang w:val="en-US" w:eastAsia="zh-CN"/>
        </w:rPr>
        <w:t xml:space="preserve"> is better than a pre-configured </w:t>
      </w:r>
      <w:r w:rsidR="00AA2A68" w:rsidRPr="00D21B3E">
        <w:rPr>
          <w:rFonts w:eastAsiaTheme="minorEastAsia"/>
          <w:b/>
          <w:bCs/>
          <w:lang w:val="en-US" w:eastAsia="zh-CN"/>
        </w:rPr>
        <w:t>Threshold</w:t>
      </w:r>
      <w:r w:rsidR="009C1071">
        <w:rPr>
          <w:rFonts w:eastAsiaTheme="minorEastAsia"/>
          <w:b/>
          <w:bCs/>
          <w:vertAlign w:val="subscript"/>
          <w:lang w:val="en-US" w:eastAsia="zh-CN"/>
        </w:rPr>
        <w:t>1</w:t>
      </w:r>
      <w:r w:rsidR="00AA2A68" w:rsidRPr="00F90157">
        <w:rPr>
          <w:rFonts w:eastAsiaTheme="minorEastAsia"/>
          <w:lang w:val="en-US" w:eastAsia="zh-CN"/>
        </w:rPr>
        <w:t xml:space="preserve">, </w:t>
      </w:r>
      <w:r w:rsidR="00AA2A68" w:rsidRPr="00D60834">
        <w:rPr>
          <w:rFonts w:eastAsiaTheme="minorEastAsia"/>
          <w:lang w:val="en-US" w:eastAsia="zh-CN"/>
        </w:rPr>
        <w:t xml:space="preserve">the UE considers that the entry conditions for </w:t>
      </w:r>
      <w:r w:rsidR="001C6AE2" w:rsidRPr="00D60834">
        <w:rPr>
          <w:rFonts w:eastAsiaTheme="minorEastAsia"/>
          <w:lang w:val="en-US" w:eastAsia="zh-CN"/>
        </w:rPr>
        <w:t>measurement relaxation</w:t>
      </w:r>
      <w:r w:rsidR="00AA2A68" w:rsidRPr="00D60834">
        <w:rPr>
          <w:rFonts w:eastAsiaTheme="minorEastAsia"/>
          <w:lang w:val="en-US" w:eastAsia="zh-CN"/>
        </w:rPr>
        <w:t xml:space="preserve"> for MR have been met</w:t>
      </w:r>
      <w:r w:rsidR="00AA2A68" w:rsidRPr="003B07AF">
        <w:rPr>
          <w:rFonts w:eastAsiaTheme="minorEastAsia"/>
          <w:lang w:val="en-US" w:eastAsia="zh-CN"/>
        </w:rPr>
        <w:t xml:space="preserve">. </w:t>
      </w:r>
      <w:r w:rsidR="00194CC1">
        <w:rPr>
          <w:rFonts w:eastAsiaTheme="minorEastAsia"/>
          <w:lang w:val="en-US" w:eastAsia="zh-CN"/>
        </w:rPr>
        <w:t>Then, w</w:t>
      </w:r>
      <w:r w:rsidR="00194CC1" w:rsidRPr="00F90157">
        <w:rPr>
          <w:rFonts w:eastAsiaTheme="minorEastAsia"/>
          <w:lang w:val="en-US" w:eastAsia="zh-CN"/>
        </w:rPr>
        <w:t xml:space="preserve">hen the quality of the serving cell's </w:t>
      </w:r>
      <w:r w:rsidR="00194CC1" w:rsidRPr="009432C4">
        <w:rPr>
          <w:rFonts w:eastAsiaTheme="minorEastAsia"/>
          <w:lang w:val="en-US" w:eastAsia="zh-CN"/>
        </w:rPr>
        <w:t>Reference Signal</w:t>
      </w:r>
      <w:r w:rsidR="00194CC1">
        <w:rPr>
          <w:rFonts w:eastAsiaTheme="minorEastAsia"/>
          <w:lang w:val="en-US" w:eastAsia="zh-CN"/>
        </w:rPr>
        <w:t xml:space="preserve"> RSRP</w:t>
      </w:r>
      <w:r w:rsidR="00194CC1" w:rsidRPr="00F90157">
        <w:rPr>
          <w:rFonts w:eastAsiaTheme="minorEastAsia"/>
          <w:lang w:val="en-US" w:eastAsia="zh-CN"/>
        </w:rPr>
        <w:t xml:space="preserve"> is better than a pre-configured </w:t>
      </w:r>
      <w:r w:rsidR="00194CC1" w:rsidRPr="00D21B3E">
        <w:rPr>
          <w:rFonts w:eastAsiaTheme="minorEastAsia"/>
          <w:b/>
          <w:bCs/>
          <w:lang w:val="en-US" w:eastAsia="zh-CN"/>
        </w:rPr>
        <w:t>Threshold</w:t>
      </w:r>
      <w:r w:rsidR="00194CC1">
        <w:rPr>
          <w:rFonts w:eastAsiaTheme="minorEastAsia"/>
          <w:b/>
          <w:bCs/>
          <w:vertAlign w:val="subscript"/>
          <w:lang w:val="en-US" w:eastAsia="zh-CN"/>
        </w:rPr>
        <w:t>2</w:t>
      </w:r>
      <w:r w:rsidR="00DE7114">
        <w:rPr>
          <w:rFonts w:eastAsiaTheme="minorEastAsia"/>
          <w:b/>
          <w:bCs/>
          <w:lang w:val="en-US" w:eastAsia="zh-CN"/>
        </w:rPr>
        <w:t xml:space="preserve"> </w:t>
      </w:r>
      <w:r w:rsidR="00DE7114" w:rsidRPr="006E393C">
        <w:rPr>
          <w:rFonts w:eastAsiaTheme="minorEastAsia"/>
          <w:lang w:val="en-US" w:eastAsia="zh-CN"/>
        </w:rPr>
        <w:t>which</w:t>
      </w:r>
      <w:r w:rsidR="006E393C" w:rsidRPr="006E393C">
        <w:rPr>
          <w:rFonts w:eastAsiaTheme="minorEastAsia"/>
          <w:lang w:val="en-US" w:eastAsia="zh-CN"/>
        </w:rPr>
        <w:t xml:space="preserve"> is better than</w:t>
      </w:r>
      <w:r w:rsidR="006E393C">
        <w:rPr>
          <w:rFonts w:eastAsiaTheme="minorEastAsia"/>
          <w:b/>
          <w:bCs/>
          <w:lang w:val="en-US" w:eastAsia="zh-CN"/>
        </w:rPr>
        <w:t xml:space="preserve"> </w:t>
      </w:r>
      <w:r w:rsidR="006E393C" w:rsidRPr="00D21B3E">
        <w:rPr>
          <w:rFonts w:eastAsiaTheme="minorEastAsia"/>
          <w:b/>
          <w:bCs/>
          <w:lang w:val="en-US" w:eastAsia="zh-CN"/>
        </w:rPr>
        <w:t>Threshold</w:t>
      </w:r>
      <w:r w:rsidR="006E393C">
        <w:rPr>
          <w:rFonts w:eastAsiaTheme="minorEastAsia"/>
          <w:b/>
          <w:bCs/>
          <w:vertAlign w:val="subscript"/>
          <w:lang w:val="en-US" w:eastAsia="zh-CN"/>
        </w:rPr>
        <w:t>1</w:t>
      </w:r>
      <w:r w:rsidR="00194CC1" w:rsidRPr="00F90157">
        <w:rPr>
          <w:rFonts w:eastAsiaTheme="minorEastAsia"/>
          <w:lang w:val="en-US" w:eastAsia="zh-CN"/>
        </w:rPr>
        <w:t xml:space="preserve">, </w:t>
      </w:r>
      <w:r w:rsidR="00194CC1" w:rsidRPr="00D60834">
        <w:rPr>
          <w:rFonts w:eastAsiaTheme="minorEastAsia"/>
          <w:lang w:val="en-US" w:eastAsia="zh-CN"/>
        </w:rPr>
        <w:t xml:space="preserve">the UE considers that the entry conditions for measurement </w:t>
      </w:r>
      <w:r w:rsidR="00194CC1" w:rsidRPr="006C28B1">
        <w:rPr>
          <w:rFonts w:eastAsiaTheme="minorEastAsia"/>
          <w:lang w:val="en-US" w:eastAsia="zh-CN"/>
        </w:rPr>
        <w:t>stopped</w:t>
      </w:r>
      <w:r w:rsidR="00194CC1" w:rsidRPr="00D60834">
        <w:rPr>
          <w:rFonts w:eastAsiaTheme="minorEastAsia"/>
          <w:lang w:val="en-US" w:eastAsia="zh-CN"/>
        </w:rPr>
        <w:t xml:space="preserve"> for MR have been met</w:t>
      </w:r>
      <w:r w:rsidR="00194CC1">
        <w:rPr>
          <w:rFonts w:eastAsiaTheme="minorEastAsia"/>
          <w:lang w:val="en-US" w:eastAsia="zh-CN"/>
        </w:rPr>
        <w:t xml:space="preserve">, </w:t>
      </w:r>
      <w:r w:rsidR="00194CC1" w:rsidRPr="003B07AF">
        <w:rPr>
          <w:rFonts w:eastAsiaTheme="minorEastAsia"/>
          <w:lang w:val="en-US" w:eastAsia="zh-CN"/>
        </w:rPr>
        <w:t xml:space="preserve">as shown in Figure </w:t>
      </w:r>
      <w:r w:rsidR="00062796">
        <w:rPr>
          <w:rFonts w:eastAsiaTheme="minorEastAsia" w:hint="eastAsia"/>
          <w:lang w:val="en-US" w:eastAsia="zh-CN"/>
        </w:rPr>
        <w:t>4</w:t>
      </w:r>
      <w:r w:rsidR="00194CC1">
        <w:rPr>
          <w:rFonts w:eastAsiaTheme="minorEastAsia"/>
          <w:lang w:val="en-US" w:eastAsia="zh-CN"/>
        </w:rPr>
        <w:t>.</w:t>
      </w:r>
      <w:r w:rsidR="00AA2A68">
        <w:rPr>
          <w:rFonts w:eastAsiaTheme="minorEastAsia"/>
          <w:lang w:val="en-US" w:eastAsia="zh-CN"/>
        </w:rPr>
        <w:t xml:space="preserve"> </w:t>
      </w:r>
      <w:r w:rsidR="004170FF" w:rsidRPr="004170FF">
        <w:rPr>
          <w:rFonts w:eastAsiaTheme="minorEastAsia"/>
          <w:lang w:val="en-US" w:eastAsia="zh-CN"/>
        </w:rPr>
        <w:t>Similarly, the leaving conditions are also divided into two sections</w:t>
      </w:r>
      <w:r w:rsidR="004170FF">
        <w:rPr>
          <w:rFonts w:eastAsiaTheme="minorEastAsia"/>
          <w:lang w:val="en-US" w:eastAsia="zh-CN"/>
        </w:rPr>
        <w:t xml:space="preserve">. </w:t>
      </w:r>
      <w:r w:rsidR="00DA0DDB">
        <w:rPr>
          <w:rFonts w:eastAsiaTheme="minorEastAsia"/>
          <w:lang w:val="en-US" w:eastAsia="zh-CN"/>
        </w:rPr>
        <w:t xml:space="preserve">When </w:t>
      </w:r>
      <w:r w:rsidR="00AA2A68" w:rsidRPr="00837666">
        <w:rPr>
          <w:rFonts w:eastAsiaTheme="minorEastAsia"/>
          <w:lang w:val="en-US" w:eastAsia="zh-CN"/>
        </w:rPr>
        <w:t xml:space="preserve">the quality of the serving cell's Reference Signal being worse than the </w:t>
      </w:r>
      <w:r w:rsidR="00AA2A68" w:rsidRPr="00D21B3E">
        <w:rPr>
          <w:rFonts w:eastAsiaTheme="minorEastAsia"/>
          <w:b/>
          <w:bCs/>
          <w:lang w:val="en-US" w:eastAsia="zh-CN"/>
        </w:rPr>
        <w:t>Threshold</w:t>
      </w:r>
      <w:r w:rsidR="00AA2A68">
        <w:rPr>
          <w:rFonts w:eastAsiaTheme="minorEastAsia"/>
          <w:b/>
          <w:bCs/>
          <w:vertAlign w:val="subscript"/>
          <w:lang w:val="en-US" w:eastAsia="zh-CN"/>
        </w:rPr>
        <w:t>2</w:t>
      </w:r>
      <w:r w:rsidR="002931F1">
        <w:rPr>
          <w:rFonts w:eastAsiaTheme="minorEastAsia"/>
          <w:lang w:val="en-US" w:eastAsia="zh-CN"/>
        </w:rPr>
        <w:t xml:space="preserve">, </w:t>
      </w:r>
      <w:r w:rsidR="002B77EA" w:rsidRPr="002B77EA">
        <w:rPr>
          <w:rFonts w:eastAsiaTheme="minorEastAsia"/>
          <w:lang w:val="en-US" w:eastAsia="zh-CN"/>
        </w:rPr>
        <w:t>UE leaves to Alt2</w:t>
      </w:r>
      <w:r w:rsidR="00AA2A68">
        <w:rPr>
          <w:rFonts w:eastAsiaTheme="minorEastAsia"/>
          <w:lang w:val="en-US" w:eastAsia="zh-CN"/>
        </w:rPr>
        <w:t xml:space="preserve">. </w:t>
      </w:r>
      <w:r w:rsidR="008F02C5">
        <w:rPr>
          <w:rFonts w:eastAsiaTheme="minorEastAsia"/>
          <w:lang w:val="en-US" w:eastAsia="zh-CN"/>
        </w:rPr>
        <w:t xml:space="preserve">When </w:t>
      </w:r>
      <w:r w:rsidR="008F02C5" w:rsidRPr="00837666">
        <w:rPr>
          <w:rFonts w:eastAsiaTheme="minorEastAsia"/>
          <w:lang w:val="en-US" w:eastAsia="zh-CN"/>
        </w:rPr>
        <w:t xml:space="preserve">the quality of the serving cell's Reference Signal being worse than the </w:t>
      </w:r>
      <w:r w:rsidR="008F02C5" w:rsidRPr="00D21B3E">
        <w:rPr>
          <w:rFonts w:eastAsiaTheme="minorEastAsia"/>
          <w:b/>
          <w:bCs/>
          <w:lang w:val="en-US" w:eastAsia="zh-CN"/>
        </w:rPr>
        <w:t>Threshold</w:t>
      </w:r>
      <w:r w:rsidR="008F02C5">
        <w:rPr>
          <w:rFonts w:eastAsiaTheme="minorEastAsia"/>
          <w:b/>
          <w:bCs/>
          <w:vertAlign w:val="subscript"/>
          <w:lang w:val="en-US" w:eastAsia="zh-CN"/>
        </w:rPr>
        <w:t>1</w:t>
      </w:r>
      <w:r w:rsidR="008F02C5">
        <w:rPr>
          <w:rFonts w:eastAsiaTheme="minorEastAsia"/>
          <w:lang w:val="en-US" w:eastAsia="zh-CN"/>
        </w:rPr>
        <w:t xml:space="preserve">, </w:t>
      </w:r>
      <w:r w:rsidR="008F02C5" w:rsidRPr="002B77EA">
        <w:rPr>
          <w:rFonts w:eastAsiaTheme="minorEastAsia"/>
          <w:lang w:val="en-US" w:eastAsia="zh-CN"/>
        </w:rPr>
        <w:t xml:space="preserve">UE leaves to </w:t>
      </w:r>
      <w:r w:rsidR="004F7BB0" w:rsidRPr="004F7BB0">
        <w:rPr>
          <w:rFonts w:eastAsiaTheme="minorEastAsia"/>
          <w:lang w:val="en-US" w:eastAsia="zh-CN"/>
        </w:rPr>
        <w:t>regular measurements</w:t>
      </w:r>
      <w:r w:rsidR="008F02C5">
        <w:rPr>
          <w:rFonts w:eastAsiaTheme="minorEastAsia"/>
          <w:lang w:val="en-US" w:eastAsia="zh-CN"/>
        </w:rPr>
        <w:t>.</w:t>
      </w:r>
      <w:r w:rsidR="00585E1C">
        <w:rPr>
          <w:rFonts w:eastAsiaTheme="minorEastAsia" w:hint="eastAsia"/>
          <w:lang w:val="en-US" w:eastAsia="zh-CN"/>
        </w:rPr>
        <w:t xml:space="preserve"> </w:t>
      </w:r>
    </w:p>
    <w:p w14:paraId="40932E91" w14:textId="79EA7D93" w:rsidR="00C46ED3" w:rsidRDefault="00C46ED3" w:rsidP="007065F2">
      <w:pPr>
        <w:pStyle w:val="aff3"/>
        <w:ind w:leftChars="0" w:left="440" w:firstLine="0"/>
        <w:jc w:val="both"/>
        <w:rPr>
          <w:rFonts w:eastAsiaTheme="minorEastAsia"/>
          <w:lang w:eastAsia="zh-CN"/>
        </w:rPr>
      </w:pPr>
      <w:r w:rsidRPr="00AD79C4">
        <w:rPr>
          <w:rFonts w:eastAsiaTheme="minorEastAsia"/>
          <w:lang w:eastAsia="zh-CN"/>
        </w:rPr>
        <w:t xml:space="preserve">In Option </w:t>
      </w:r>
      <w:r>
        <w:rPr>
          <w:rFonts w:eastAsiaTheme="minorEastAsia"/>
          <w:lang w:eastAsia="zh-CN"/>
        </w:rPr>
        <w:t>3</w:t>
      </w:r>
      <w:r w:rsidRPr="00AD79C4">
        <w:rPr>
          <w:rFonts w:eastAsiaTheme="minorEastAsia"/>
          <w:lang w:eastAsia="zh-CN"/>
        </w:rPr>
        <w:t xml:space="preserve">, </w:t>
      </w:r>
      <w:r w:rsidR="00C04348">
        <w:rPr>
          <w:rFonts w:eastAsiaTheme="minorEastAsia"/>
          <w:lang w:eastAsia="zh-CN"/>
        </w:rPr>
        <w:t>a</w:t>
      </w:r>
      <w:r w:rsidRPr="00C46ED3">
        <w:rPr>
          <w:rFonts w:eastAsiaTheme="minorEastAsia"/>
          <w:lang w:eastAsia="zh-CN"/>
        </w:rPr>
        <w:t>ccording to the previous discussion</w:t>
      </w:r>
      <w:r>
        <w:rPr>
          <w:rFonts w:eastAsiaTheme="minorEastAsia"/>
          <w:lang w:eastAsia="zh-CN"/>
        </w:rPr>
        <w:t xml:space="preserve">, </w:t>
      </w:r>
      <w:r w:rsidR="00C04348">
        <w:rPr>
          <w:rFonts w:eastAsiaTheme="minorEastAsia"/>
          <w:lang w:eastAsia="zh-CN"/>
        </w:rPr>
        <w:t>i</w:t>
      </w:r>
      <w:r w:rsidR="000B7BAD" w:rsidRPr="000B7BAD">
        <w:rPr>
          <w:rFonts w:eastAsiaTheme="minorEastAsia"/>
          <w:lang w:eastAsia="zh-CN"/>
        </w:rPr>
        <w:t>t is reasonable for UE to</w:t>
      </w:r>
      <w:r w:rsidR="000B7BAD">
        <w:rPr>
          <w:rFonts w:eastAsiaTheme="minorEastAsia"/>
          <w:lang w:eastAsia="zh-CN"/>
        </w:rPr>
        <w:t xml:space="preserve"> </w:t>
      </w:r>
      <w:r w:rsidRPr="00AD79C4">
        <w:rPr>
          <w:rFonts w:eastAsiaTheme="minorEastAsia"/>
          <w:lang w:eastAsia="zh-CN"/>
        </w:rPr>
        <w:t xml:space="preserve">use the serving cell's SSB measured by MR as the target Reference Signal for </w:t>
      </w:r>
      <w:r w:rsidR="00410000">
        <w:rPr>
          <w:rFonts w:eastAsiaTheme="minorEastAsia"/>
          <w:lang w:eastAsia="zh-CN"/>
        </w:rPr>
        <w:t xml:space="preserve">both </w:t>
      </w:r>
      <w:r w:rsidRPr="00AD79C4">
        <w:rPr>
          <w:rFonts w:eastAsiaTheme="minorEastAsia"/>
          <w:lang w:eastAsia="zh-CN"/>
        </w:rPr>
        <w:t>entry condition.</w:t>
      </w:r>
      <w:r w:rsidR="00410000">
        <w:rPr>
          <w:rFonts w:eastAsiaTheme="minorEastAsia"/>
          <w:lang w:eastAsia="zh-CN"/>
        </w:rPr>
        <w:t xml:space="preserve"> </w:t>
      </w:r>
      <w:r w:rsidR="00BD4AAE" w:rsidRPr="00BD4AAE">
        <w:rPr>
          <w:rFonts w:eastAsiaTheme="minorEastAsia"/>
          <w:lang w:eastAsia="zh-CN"/>
        </w:rPr>
        <w:t xml:space="preserve">The UE determines whether to leave to </w:t>
      </w:r>
      <w:r w:rsidR="005F2737">
        <w:rPr>
          <w:rFonts w:eastAsiaTheme="minorEastAsia"/>
          <w:lang w:eastAsia="zh-CN"/>
        </w:rPr>
        <w:t>A</w:t>
      </w:r>
      <w:r w:rsidR="00BD4AAE" w:rsidRPr="00BD4AAE">
        <w:rPr>
          <w:rFonts w:eastAsiaTheme="minorEastAsia"/>
          <w:lang w:eastAsia="zh-CN"/>
        </w:rPr>
        <w:t>lt2 based on the LP</w:t>
      </w:r>
      <w:r w:rsidR="00CE3C0E">
        <w:rPr>
          <w:rFonts w:eastAsiaTheme="minorEastAsia"/>
          <w:lang w:eastAsia="zh-CN"/>
        </w:rPr>
        <w:t>-</w:t>
      </w:r>
      <w:r w:rsidR="00BD4AAE" w:rsidRPr="00BD4AAE">
        <w:rPr>
          <w:rFonts w:eastAsiaTheme="minorEastAsia"/>
          <w:lang w:eastAsia="zh-CN"/>
        </w:rPr>
        <w:t>SS measurement results</w:t>
      </w:r>
      <w:r w:rsidR="003F6D39">
        <w:rPr>
          <w:rFonts w:eastAsiaTheme="minorEastAsia"/>
          <w:lang w:eastAsia="zh-CN"/>
        </w:rPr>
        <w:t xml:space="preserve"> with LP-WUR</w:t>
      </w:r>
      <w:r w:rsidR="00BD4AAE" w:rsidRPr="00BD4AAE">
        <w:rPr>
          <w:rFonts w:eastAsiaTheme="minorEastAsia"/>
          <w:lang w:eastAsia="zh-CN"/>
        </w:rPr>
        <w:t>.</w:t>
      </w:r>
      <w:r w:rsidR="00CE3C0E">
        <w:rPr>
          <w:rFonts w:eastAsiaTheme="minorEastAsia"/>
          <w:lang w:eastAsia="zh-CN"/>
        </w:rPr>
        <w:t xml:space="preserve"> </w:t>
      </w:r>
      <w:r w:rsidR="00793928">
        <w:rPr>
          <w:rFonts w:eastAsiaTheme="minorEastAsia"/>
          <w:lang w:eastAsia="zh-CN"/>
        </w:rPr>
        <w:t>Then t</w:t>
      </w:r>
      <w:r w:rsidR="00CE3C0E" w:rsidRPr="00CE3C0E">
        <w:rPr>
          <w:rFonts w:eastAsiaTheme="minorEastAsia"/>
          <w:lang w:eastAsia="zh-CN"/>
        </w:rPr>
        <w:t xml:space="preserve">he UE determines whether to leave to </w:t>
      </w:r>
      <w:r w:rsidR="00CE3C0E" w:rsidRPr="004F7BB0">
        <w:rPr>
          <w:rFonts w:eastAsiaTheme="minorEastAsia"/>
          <w:lang w:val="en-US" w:eastAsia="zh-CN"/>
        </w:rPr>
        <w:t>regular measurements</w:t>
      </w:r>
      <w:r w:rsidR="00CE3C0E" w:rsidRPr="00CE3C0E">
        <w:rPr>
          <w:rFonts w:eastAsiaTheme="minorEastAsia"/>
          <w:lang w:eastAsia="zh-CN"/>
        </w:rPr>
        <w:t xml:space="preserve"> based on the </w:t>
      </w:r>
      <w:r w:rsidR="00CE3C0E">
        <w:rPr>
          <w:rFonts w:eastAsiaTheme="minorEastAsia"/>
          <w:lang w:eastAsia="zh-CN"/>
        </w:rPr>
        <w:t>SSB</w:t>
      </w:r>
      <w:r w:rsidR="00CE3C0E" w:rsidRPr="00CE3C0E">
        <w:rPr>
          <w:rFonts w:eastAsiaTheme="minorEastAsia"/>
          <w:lang w:eastAsia="zh-CN"/>
        </w:rPr>
        <w:t xml:space="preserve"> measurement results with </w:t>
      </w:r>
      <w:r w:rsidR="00AF2A62">
        <w:rPr>
          <w:rFonts w:eastAsiaTheme="minorEastAsia"/>
          <w:lang w:eastAsia="zh-CN"/>
        </w:rPr>
        <w:t>MR</w:t>
      </w:r>
      <w:r w:rsidR="00CE3C0E" w:rsidRPr="00CE3C0E">
        <w:rPr>
          <w:rFonts w:eastAsiaTheme="minorEastAsia"/>
          <w:lang w:eastAsia="zh-CN"/>
        </w:rPr>
        <w:t>.</w:t>
      </w:r>
    </w:p>
    <w:p w14:paraId="3CA62609" w14:textId="2EEE2E18" w:rsidR="003F5416" w:rsidRDefault="003F5416" w:rsidP="007065F2">
      <w:pPr>
        <w:pStyle w:val="aff3"/>
        <w:ind w:leftChars="0" w:left="440" w:firstLine="0"/>
        <w:jc w:val="both"/>
        <w:rPr>
          <w:rFonts w:eastAsiaTheme="minorEastAsia"/>
          <w:lang w:val="en-US" w:eastAsia="zh-CN"/>
        </w:rPr>
      </w:pPr>
      <w:r w:rsidRPr="003F5416">
        <w:rPr>
          <w:rFonts w:eastAsiaTheme="minorEastAsia"/>
          <w:lang w:val="en-US" w:eastAsia="zh-CN"/>
        </w:rPr>
        <w:t>In addition, in Option 3, the UE can also directly enter Alt3 after meeting the conditions.</w:t>
      </w:r>
    </w:p>
    <w:p w14:paraId="5C6B1428" w14:textId="075F99D0" w:rsidR="00CE780C" w:rsidRDefault="00A2352D">
      <w:pPr>
        <w:pStyle w:val="aff3"/>
        <w:ind w:leftChars="20" w:left="40" w:firstLine="0"/>
        <w:jc w:val="both"/>
        <w:rPr>
          <w:rFonts w:ascii="Times New Roman" w:eastAsia="宋体" w:hAnsi="Times New Roman"/>
          <w:szCs w:val="20"/>
          <w:lang w:val="en-US" w:eastAsia="zh-CN"/>
        </w:rPr>
      </w:pPr>
      <w:r>
        <w:rPr>
          <w:rFonts w:ascii="Times New Roman" w:eastAsia="宋体" w:hAnsi="Times New Roman" w:hint="eastAsia"/>
          <w:szCs w:val="20"/>
          <w:lang w:val="en-US" w:eastAsia="zh-CN"/>
        </w:rPr>
        <w:t>If</w:t>
      </w:r>
      <w:r w:rsidR="00CE780C" w:rsidRPr="00CE780C">
        <w:rPr>
          <w:rFonts w:ascii="Times New Roman" w:eastAsia="宋体" w:hAnsi="Times New Roman"/>
          <w:szCs w:val="20"/>
          <w:lang w:val="en-US" w:eastAsia="zh-CN"/>
        </w:rPr>
        <w:t xml:space="preserve"> LP-SS is supported as the measurement reference signal for cell reselection, then Option 2 is Better choice. For RRC_IDLE/INACTIVE modes UE, there is no need to define an overly complex and cumbersome process. In Option 2, after selecting a suitable </w:t>
      </w:r>
      <w:r w:rsidR="00D55132" w:rsidRPr="00D21B3E">
        <w:rPr>
          <w:rFonts w:eastAsiaTheme="minorEastAsia"/>
          <w:b/>
          <w:bCs/>
          <w:lang w:val="en-US" w:eastAsia="zh-CN"/>
        </w:rPr>
        <w:t>Threshold</w:t>
      </w:r>
      <w:r w:rsidR="00D55132">
        <w:rPr>
          <w:rFonts w:eastAsiaTheme="minorEastAsia"/>
          <w:b/>
          <w:bCs/>
          <w:vertAlign w:val="subscript"/>
          <w:lang w:val="en-US" w:eastAsia="zh-CN"/>
        </w:rPr>
        <w:t>2</w:t>
      </w:r>
      <w:r w:rsidR="00CE780C" w:rsidRPr="00CE780C">
        <w:rPr>
          <w:rFonts w:ascii="Times New Roman" w:eastAsia="宋体" w:hAnsi="Times New Roman"/>
          <w:szCs w:val="20"/>
          <w:lang w:val="en-US" w:eastAsia="zh-CN"/>
        </w:rPr>
        <w:t xml:space="preserve">, it is a simple and </w:t>
      </w:r>
      <w:r w:rsidR="008B39BA">
        <w:rPr>
          <w:rFonts w:ascii="Times New Roman" w:eastAsia="宋体" w:hAnsi="Times New Roman"/>
          <w:szCs w:val="20"/>
          <w:lang w:val="en-US" w:eastAsia="zh-CN"/>
        </w:rPr>
        <w:t>power</w:t>
      </w:r>
      <w:r w:rsidR="00CE780C" w:rsidRPr="00CE780C">
        <w:rPr>
          <w:rFonts w:ascii="Times New Roman" w:eastAsia="宋体" w:hAnsi="Times New Roman"/>
          <w:szCs w:val="20"/>
          <w:lang w:val="en-US" w:eastAsia="zh-CN"/>
        </w:rPr>
        <w:t>-saving method to offload all measurement tasks of MR to LP-WUR.</w:t>
      </w:r>
    </w:p>
    <w:p w14:paraId="03AE414B" w14:textId="191C075C" w:rsidR="00723BC6" w:rsidRDefault="00723BC6" w:rsidP="00853136">
      <w:pPr>
        <w:pStyle w:val="aff3"/>
        <w:ind w:leftChars="20" w:left="1044" w:hangingChars="500" w:hanging="10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3E2C3D">
        <w:rPr>
          <w:rFonts w:eastAsiaTheme="minorEastAsia"/>
          <w:b/>
          <w:bCs/>
          <w:lang w:val="en-US" w:eastAsia="zh-CN"/>
        </w:rPr>
        <w:t>2</w:t>
      </w:r>
      <w:r>
        <w:rPr>
          <w:rFonts w:eastAsiaTheme="minorEastAsia" w:hint="eastAsia"/>
          <w:b/>
          <w:bCs/>
          <w:lang w:val="en-US" w:eastAsia="zh-CN"/>
        </w:rPr>
        <w:t>:</w:t>
      </w:r>
      <w:r>
        <w:rPr>
          <w:rFonts w:eastAsiaTheme="minorEastAsia"/>
          <w:b/>
          <w:bCs/>
          <w:lang w:val="en-US" w:eastAsia="zh-CN"/>
        </w:rPr>
        <w:t xml:space="preserve"> </w:t>
      </w:r>
      <w:r w:rsidR="00853136" w:rsidRPr="00853136">
        <w:rPr>
          <w:rFonts w:eastAsiaTheme="minorEastAsia"/>
          <w:b/>
          <w:bCs/>
          <w:lang w:val="en-US" w:eastAsia="zh-CN"/>
        </w:rPr>
        <w:t xml:space="preserve">For measurement offloading of serving cells, Alt3 is a better choice. Offloading all measurements to LP-WUR can achieve better </w:t>
      </w:r>
      <w:r w:rsidR="00853136">
        <w:rPr>
          <w:rFonts w:eastAsiaTheme="minorEastAsia"/>
          <w:b/>
          <w:bCs/>
          <w:lang w:val="en-US" w:eastAsia="zh-CN"/>
        </w:rPr>
        <w:t>power</w:t>
      </w:r>
      <w:r w:rsidR="00853136" w:rsidRPr="00853136">
        <w:rPr>
          <w:rFonts w:eastAsiaTheme="minorEastAsia"/>
          <w:b/>
          <w:bCs/>
          <w:lang w:val="en-US" w:eastAsia="zh-CN"/>
        </w:rPr>
        <w:t xml:space="preserve"> saving gains</w:t>
      </w:r>
      <w:r w:rsidR="00853136">
        <w:rPr>
          <w:rFonts w:eastAsiaTheme="minorEastAsia"/>
          <w:b/>
          <w:bCs/>
          <w:lang w:val="en-US" w:eastAsia="zh-CN"/>
        </w:rPr>
        <w:t>.</w:t>
      </w:r>
    </w:p>
    <w:p w14:paraId="3D720B0E" w14:textId="456F1A0C" w:rsidR="004B2E08" w:rsidRDefault="00CC0B9B" w:rsidP="00D25C7E">
      <w:pPr>
        <w:pStyle w:val="aff3"/>
        <w:ind w:leftChars="20" w:left="1044" w:hangingChars="500" w:hanging="10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3E2C3D">
        <w:rPr>
          <w:rFonts w:eastAsiaTheme="minorEastAsia"/>
          <w:b/>
          <w:bCs/>
          <w:lang w:val="en-US" w:eastAsia="zh-CN"/>
        </w:rPr>
        <w:t>3</w:t>
      </w:r>
      <w:r>
        <w:rPr>
          <w:rFonts w:eastAsiaTheme="minorEastAsia" w:hint="eastAsia"/>
          <w:b/>
          <w:bCs/>
          <w:lang w:val="en-US" w:eastAsia="zh-CN"/>
        </w:rPr>
        <w:t>:</w:t>
      </w:r>
      <w:r>
        <w:rPr>
          <w:rFonts w:eastAsiaTheme="minorEastAsia"/>
          <w:b/>
          <w:bCs/>
          <w:lang w:val="en-US" w:eastAsia="zh-CN"/>
        </w:rPr>
        <w:t xml:space="preserve"> </w:t>
      </w:r>
      <w:r w:rsidR="00D25C7E" w:rsidRPr="00D25C7E">
        <w:rPr>
          <w:rFonts w:eastAsiaTheme="minorEastAsia"/>
          <w:b/>
          <w:bCs/>
          <w:lang w:val="en-US" w:eastAsia="zh-CN"/>
        </w:rPr>
        <w:t xml:space="preserve">The UE uses the SSB RSRP of MR as the entry condition for offloading, and the LP-SS RSRP of LP-WUR as the </w:t>
      </w:r>
      <w:r w:rsidR="009A06E0">
        <w:rPr>
          <w:rFonts w:eastAsiaTheme="minorEastAsia"/>
          <w:b/>
          <w:bCs/>
          <w:lang w:val="en-US" w:eastAsia="zh-CN"/>
        </w:rPr>
        <w:t>leaving</w:t>
      </w:r>
      <w:r w:rsidR="00D25C7E" w:rsidRPr="00D25C7E">
        <w:rPr>
          <w:rFonts w:eastAsiaTheme="minorEastAsia"/>
          <w:b/>
          <w:bCs/>
          <w:lang w:val="en-US" w:eastAsia="zh-CN"/>
        </w:rPr>
        <w:t xml:space="preserve"> condition for offloading.</w:t>
      </w:r>
    </w:p>
    <w:p w14:paraId="648F2269" w14:textId="78ECF70B" w:rsidR="009E5B3A" w:rsidRPr="00723BC6" w:rsidRDefault="009E5B3A">
      <w:pPr>
        <w:pStyle w:val="aff3"/>
        <w:ind w:leftChars="20" w:left="40" w:firstLine="0"/>
        <w:jc w:val="both"/>
        <w:rPr>
          <w:lang w:val="en-US"/>
        </w:rPr>
      </w:pPr>
    </w:p>
    <w:p w14:paraId="3AA35448" w14:textId="276B6C28" w:rsidR="0004317E" w:rsidRDefault="005D6957">
      <w:pPr>
        <w:pStyle w:val="2"/>
        <w:rPr>
          <w:rFonts w:ascii="Times New Roman" w:hAnsi="Times New Roman"/>
          <w:lang w:eastAsia="zh-CN"/>
        </w:rPr>
      </w:pPr>
      <w:r>
        <w:rPr>
          <w:rFonts w:ascii="Times New Roman" w:hAnsi="Times New Roman"/>
          <w:lang w:eastAsia="zh-CN"/>
        </w:rPr>
        <w:t xml:space="preserve">2.2 </w:t>
      </w:r>
      <w:r w:rsidR="00D55132" w:rsidRPr="00D55132">
        <w:rPr>
          <w:rFonts w:ascii="Times New Roman" w:hAnsi="Times New Roman"/>
          <w:lang w:eastAsia="zh-CN"/>
        </w:rPr>
        <w:t xml:space="preserve">MR measurement relaxation of </w:t>
      </w:r>
      <w:r w:rsidR="00D55132">
        <w:rPr>
          <w:rFonts w:ascii="Times New Roman" w:hAnsi="Times New Roman" w:hint="eastAsia"/>
          <w:lang w:eastAsia="zh-CN"/>
        </w:rPr>
        <w:t>neighboring</w:t>
      </w:r>
      <w:r w:rsidR="00D55132" w:rsidRPr="00D55132">
        <w:rPr>
          <w:rFonts w:ascii="Times New Roman" w:hAnsi="Times New Roman"/>
          <w:lang w:eastAsia="zh-CN"/>
        </w:rPr>
        <w:t xml:space="preserve"> cell</w:t>
      </w:r>
    </w:p>
    <w:p w14:paraId="3F1C0C0B" w14:textId="5718C811" w:rsidR="0004317E" w:rsidRDefault="005931A8" w:rsidP="005931A8">
      <w:pPr>
        <w:rPr>
          <w:lang w:eastAsia="zh-CN"/>
        </w:rPr>
      </w:pPr>
      <w:r w:rsidRPr="005931A8">
        <w:rPr>
          <w:lang w:eastAsia="zh-CN"/>
        </w:rPr>
        <w:t xml:space="preserve">The UE's measurement of neighboring cells is mainly to perform cell reselection to ensure that it </w:t>
      </w:r>
      <w:r w:rsidR="002E5240" w:rsidRPr="002E5240">
        <w:rPr>
          <w:lang w:eastAsia="zh-CN"/>
        </w:rPr>
        <w:t>camp</w:t>
      </w:r>
      <w:r w:rsidRPr="005931A8">
        <w:rPr>
          <w:lang w:eastAsia="zh-CN"/>
        </w:rPr>
        <w:t>s in a better cell.</w:t>
      </w:r>
      <w:r w:rsidR="00FE19CD">
        <w:rPr>
          <w:lang w:eastAsia="zh-CN"/>
        </w:rPr>
        <w:t xml:space="preserve"> </w:t>
      </w:r>
      <w:r w:rsidR="00FE19CD" w:rsidRPr="00FE19CD">
        <w:rPr>
          <w:lang w:eastAsia="zh-CN"/>
        </w:rPr>
        <w:t>The following text about neighbor</w:t>
      </w:r>
      <w:r w:rsidR="00FE19CD">
        <w:rPr>
          <w:rFonts w:hint="eastAsia"/>
          <w:lang w:eastAsia="zh-CN"/>
        </w:rPr>
        <w:t>ing</w:t>
      </w:r>
      <w:r w:rsidR="00FE19CD" w:rsidRPr="00FE19CD">
        <w:rPr>
          <w:lang w:eastAsia="zh-CN"/>
        </w:rPr>
        <w:t xml:space="preserve"> cell measurement is captured from TS 38.304</w:t>
      </w:r>
      <w:r w:rsidR="00FE2B2B">
        <w:rPr>
          <w:lang w:eastAsia="zh-CN"/>
        </w:rPr>
        <w:t xml:space="preserve">, </w:t>
      </w:r>
      <w:r w:rsidR="00FE2B2B" w:rsidRPr="00FE2B2B">
        <w:rPr>
          <w:lang w:eastAsia="zh-CN"/>
        </w:rPr>
        <w:t>which is mainly divided into intra-frequency and inter-frequency</w:t>
      </w:r>
      <w:r w:rsidR="00427656">
        <w:rPr>
          <w:lang w:eastAsia="zh-CN"/>
        </w:rPr>
        <w:t>:</w:t>
      </w:r>
    </w:p>
    <w:tbl>
      <w:tblPr>
        <w:tblStyle w:val="afc"/>
        <w:tblW w:w="0" w:type="auto"/>
        <w:tblLook w:val="04A0" w:firstRow="1" w:lastRow="0" w:firstColumn="1" w:lastColumn="0" w:noHBand="0" w:noVBand="1"/>
      </w:tblPr>
      <w:tblGrid>
        <w:gridCol w:w="9629"/>
      </w:tblGrid>
      <w:tr w:rsidR="00C13D47" w14:paraId="4D763A02" w14:textId="77777777" w:rsidTr="005F0D0E">
        <w:trPr>
          <w:trHeight w:val="2826"/>
        </w:trPr>
        <w:tc>
          <w:tcPr>
            <w:tcW w:w="9629" w:type="dxa"/>
          </w:tcPr>
          <w:p w14:paraId="1C6919F7" w14:textId="55C82DCF" w:rsidR="002D08D7" w:rsidRPr="002D08D7" w:rsidRDefault="002D08D7" w:rsidP="00FC6BFF">
            <w:pPr>
              <w:pStyle w:val="B1"/>
              <w:ind w:left="0" w:firstLine="0"/>
              <w:rPr>
                <w:b/>
                <w:bCs/>
              </w:rPr>
            </w:pPr>
            <w:r w:rsidRPr="002D08D7">
              <w:rPr>
                <w:b/>
                <w:bCs/>
                <w:lang w:eastAsia="zh-CN"/>
              </w:rPr>
              <w:t>intra-frequency</w:t>
            </w:r>
          </w:p>
          <w:p w14:paraId="51981206" w14:textId="3F362CFF" w:rsidR="00FC6BFF" w:rsidRPr="00831724" w:rsidRDefault="00FC6BFF" w:rsidP="00FC6BFF">
            <w:pPr>
              <w:pStyle w:val="B1"/>
              <w:ind w:left="0" w:firstLine="0"/>
            </w:pPr>
            <w:r w:rsidRPr="00831724">
              <w:t>-</w:t>
            </w:r>
            <w:r w:rsidRPr="00831724">
              <w:tab/>
              <w:t>If the serving cell fulfils Srxlev</w:t>
            </w:r>
            <w:r w:rsidRPr="00831724">
              <w:rPr>
                <w:vertAlign w:val="subscript"/>
              </w:rPr>
              <w:t xml:space="preserve"> </w:t>
            </w:r>
            <w:r w:rsidRPr="00831724">
              <w:t>&gt; S</w:t>
            </w:r>
            <w:r w:rsidRPr="00831724">
              <w:rPr>
                <w:vertAlign w:val="subscript"/>
              </w:rPr>
              <w:t>IntraSearchP</w:t>
            </w:r>
            <w:r w:rsidRPr="00831724">
              <w:t xml:space="preserve"> and Squal &gt; S</w:t>
            </w:r>
            <w:r w:rsidRPr="00831724">
              <w:rPr>
                <w:vertAlign w:val="subscript"/>
              </w:rPr>
              <w:t>IntraSearchQ</w:t>
            </w:r>
            <w:r w:rsidRPr="00831724">
              <w:t>:</w:t>
            </w:r>
          </w:p>
          <w:p w14:paraId="51F85602" w14:textId="77777777" w:rsidR="00FC6BFF" w:rsidRPr="00831724" w:rsidRDefault="00FC6BFF" w:rsidP="00FC6BFF">
            <w:pPr>
              <w:pStyle w:val="B2"/>
              <w:rPr>
                <w:rFonts w:eastAsia="等线"/>
              </w:rPr>
            </w:pPr>
            <w:r w:rsidRPr="00831724">
              <w:rPr>
                <w:rFonts w:eastAsia="Yu Mincho"/>
              </w:rPr>
              <w:t>-</w:t>
            </w:r>
            <w:r w:rsidRPr="00831724">
              <w:rPr>
                <w:rFonts w:eastAsia="Yu Mincho"/>
              </w:rPr>
              <w:tab/>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等线"/>
              </w:rPr>
              <w:t xml:space="preserve"> location information:</w:t>
            </w:r>
          </w:p>
          <w:p w14:paraId="3F085ECC" w14:textId="77777777" w:rsidR="00FC6BFF" w:rsidRPr="00831724" w:rsidRDefault="00FC6BFF" w:rsidP="00FC6BFF">
            <w:pPr>
              <w:pStyle w:val="B3"/>
            </w:pPr>
            <w:bookmarkStart w:id="6" w:name="_Hlk96333131"/>
            <w:r w:rsidRPr="00831724">
              <w:t>-</w:t>
            </w:r>
            <w:r w:rsidRPr="00831724">
              <w:tab/>
              <w:t xml:space="preserve">If the distance between UE and the serving cell reference location </w:t>
            </w:r>
            <w:r w:rsidRPr="00831724">
              <w:rPr>
                <w:i/>
              </w:rPr>
              <w:t>referenceLocation</w:t>
            </w:r>
            <w:r w:rsidRPr="00831724">
              <w:t xml:space="preserve"> is shorter than </w:t>
            </w:r>
            <w:r w:rsidRPr="00831724">
              <w:rPr>
                <w:rFonts w:eastAsia="Yu Mincho"/>
                <w:i/>
              </w:rPr>
              <w:t>distanceThresh</w:t>
            </w:r>
            <w:r w:rsidRPr="00831724">
              <w:t>, the UE may not perform intra-frequency measurements;</w:t>
            </w:r>
          </w:p>
          <w:p w14:paraId="3F298A4E" w14:textId="77777777" w:rsidR="00FC6BFF" w:rsidRPr="00831724" w:rsidRDefault="00FC6BFF" w:rsidP="00FC6BFF">
            <w:pPr>
              <w:pStyle w:val="B3"/>
            </w:pPr>
            <w:r w:rsidRPr="00831724">
              <w:t>-</w:t>
            </w:r>
            <w:r w:rsidRPr="00831724">
              <w:tab/>
              <w:t xml:space="preserve">Else, </w:t>
            </w:r>
            <w:r w:rsidRPr="00831724">
              <w:rPr>
                <w:rFonts w:eastAsia="Yu Mincho"/>
              </w:rPr>
              <w:t>the UE shall perform intra-frequency measurements</w:t>
            </w:r>
            <w:r w:rsidRPr="00831724">
              <w:t>;</w:t>
            </w:r>
          </w:p>
          <w:bookmarkEnd w:id="6"/>
          <w:p w14:paraId="37ABB624" w14:textId="77777777" w:rsidR="00FC6BFF" w:rsidRPr="00831724" w:rsidRDefault="00FC6BFF" w:rsidP="00FC6BFF">
            <w:pPr>
              <w:pStyle w:val="B2"/>
              <w:rPr>
                <w:rFonts w:eastAsia="等线"/>
              </w:rPr>
            </w:pPr>
            <w:r w:rsidRPr="00831724">
              <w:rPr>
                <w:rFonts w:eastAsia="Yu Mincho"/>
              </w:rPr>
              <w:lastRenderedPageBreak/>
              <w:t>-</w:t>
            </w:r>
            <w:r w:rsidRPr="00831724">
              <w:rPr>
                <w:rFonts w:eastAsia="Yu Mincho"/>
              </w:rPr>
              <w:tab/>
            </w:r>
            <w:r w:rsidRPr="00831724">
              <w:t>Else</w:t>
            </w:r>
            <w:r w:rsidRPr="00831724">
              <w:rPr>
                <w:rFonts w:eastAsia="Yu Mincho"/>
              </w:rPr>
              <w:t xml:space="preserve">, </w:t>
            </w:r>
            <w:r w:rsidRPr="00831724">
              <w:t>the UE may not perform intra-frequency measurements;</w:t>
            </w:r>
          </w:p>
          <w:p w14:paraId="02146E84" w14:textId="77777777" w:rsidR="00C13D47" w:rsidRDefault="00FC6BFF" w:rsidP="00FC6BFF">
            <w:r w:rsidRPr="00831724">
              <w:t>-</w:t>
            </w:r>
            <w:r w:rsidRPr="00831724">
              <w:tab/>
              <w:t>Else, the UE shall perform intra-frequency measurements.</w:t>
            </w:r>
          </w:p>
          <w:p w14:paraId="0B0DA990" w14:textId="77777777" w:rsidR="002D08D7" w:rsidRPr="002D08D7" w:rsidRDefault="002D08D7" w:rsidP="00FC6BFF">
            <w:pPr>
              <w:rPr>
                <w:b/>
                <w:bCs/>
                <w:lang w:eastAsia="zh-CN"/>
              </w:rPr>
            </w:pPr>
            <w:r w:rsidRPr="002D08D7">
              <w:rPr>
                <w:b/>
                <w:bCs/>
                <w:lang w:eastAsia="zh-CN"/>
              </w:rPr>
              <w:t>inter-frequency</w:t>
            </w:r>
          </w:p>
          <w:p w14:paraId="0D3B6E84" w14:textId="18FABC1B" w:rsidR="0031105A" w:rsidRPr="00831724" w:rsidRDefault="0031105A" w:rsidP="00C567B2">
            <w:pPr>
              <w:pStyle w:val="B2"/>
              <w:ind w:left="284"/>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w:t>
            </w:r>
          </w:p>
          <w:p w14:paraId="3C0B6B83" w14:textId="77777777" w:rsidR="0031105A" w:rsidRPr="00831724" w:rsidRDefault="0031105A" w:rsidP="00C567B2">
            <w:pPr>
              <w:pStyle w:val="B2"/>
              <w:ind w:left="284"/>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1D2844DA" w14:textId="77777777" w:rsidR="0031105A" w:rsidRPr="00831724" w:rsidRDefault="0031105A" w:rsidP="00880543">
            <w:pPr>
              <w:pStyle w:val="B3"/>
              <w:ind w:left="568"/>
            </w:pPr>
            <w:r w:rsidRPr="00831724">
              <w:t>-</w:t>
            </w:r>
            <w:r w:rsidRPr="00831724">
              <w:tab/>
              <w:t>If the serving cell fulfils Srxlev &gt; S</w:t>
            </w:r>
            <w:r w:rsidRPr="00831724">
              <w:rPr>
                <w:vertAlign w:val="subscript"/>
              </w:rPr>
              <w:t>nonIntraSearchP</w:t>
            </w:r>
            <w:r w:rsidRPr="00831724">
              <w:t xml:space="preserve"> and Squal &gt; S</w:t>
            </w:r>
            <w:r w:rsidRPr="00831724">
              <w:rPr>
                <w:vertAlign w:val="subscript"/>
              </w:rPr>
              <w:t>nonIntraSearchQ</w:t>
            </w:r>
            <w:r w:rsidRPr="00831724">
              <w:t>:</w:t>
            </w:r>
          </w:p>
          <w:p w14:paraId="2CE624E1" w14:textId="77777777" w:rsidR="0031105A" w:rsidRPr="00831724" w:rsidRDefault="0031105A" w:rsidP="00496485">
            <w:pPr>
              <w:pStyle w:val="B4"/>
              <w:ind w:leftChars="283" w:left="850"/>
            </w:pPr>
            <w:r w:rsidRPr="00831724">
              <w:t>-</w:t>
            </w:r>
            <w:r w:rsidRPr="00831724">
              <w:tab/>
            </w:r>
            <w:r w:rsidRPr="00831724">
              <w:rPr>
                <w:rFonts w:eastAsia="Yu Mincho"/>
              </w:rPr>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等线"/>
              </w:rPr>
              <w:t xml:space="preserve"> UE location information:</w:t>
            </w:r>
          </w:p>
          <w:p w14:paraId="1421A2BC" w14:textId="77777777" w:rsidR="0031105A" w:rsidRPr="00831724" w:rsidRDefault="0031105A" w:rsidP="00496485">
            <w:pPr>
              <w:pStyle w:val="B5"/>
              <w:ind w:leftChars="426" w:left="1136"/>
              <w:rPr>
                <w:rFonts w:eastAsia="Yu Mincho"/>
              </w:rPr>
            </w:pPr>
            <w:r w:rsidRPr="00831724">
              <w:t>-</w:t>
            </w:r>
            <w:r w:rsidRPr="00831724">
              <w:tab/>
              <w:t xml:space="preserve">If the distance between UE and the serving cell reference location </w:t>
            </w:r>
            <w:r w:rsidRPr="00831724">
              <w:rPr>
                <w:i/>
              </w:rPr>
              <w:t xml:space="preserve">referenceLocation </w:t>
            </w:r>
            <w:r w:rsidRPr="00831724">
              <w:t xml:space="preserve">is shorter than </w:t>
            </w:r>
            <w:r w:rsidRPr="00831724">
              <w:rPr>
                <w:rFonts w:eastAsia="Yu Mincho"/>
                <w:i/>
              </w:rPr>
              <w:t>distanceThresh</w:t>
            </w:r>
            <w:r w:rsidRPr="00831724">
              <w:t>,</w:t>
            </w:r>
            <w:r w:rsidRPr="00831724">
              <w:rPr>
                <w:rFonts w:eastAsia="Yu Mincho"/>
              </w:rPr>
              <w:t xml:space="preserve"> the UE may choose not to perform measurements of NR inter-frequency cells of equal or lower priority, or inter-RAT frequency cells of lower priority;</w:t>
            </w:r>
          </w:p>
          <w:p w14:paraId="696CB55A" w14:textId="1843D061" w:rsidR="0031105A" w:rsidRPr="00831724" w:rsidRDefault="0031105A" w:rsidP="00496485">
            <w:pPr>
              <w:pStyle w:val="B5"/>
              <w:ind w:leftChars="426" w:left="1136"/>
              <w:rPr>
                <w:rFonts w:eastAsia="Yu Mincho"/>
              </w:rPr>
            </w:pPr>
            <w:r w:rsidRPr="00831724">
              <w:t>-</w:t>
            </w:r>
            <w:r w:rsidRPr="00831724">
              <w:tab/>
              <w:t xml:space="preserve">Else, </w:t>
            </w:r>
            <w:r w:rsidRPr="00831724">
              <w:rPr>
                <w:rFonts w:eastAsia="Yu Mincho"/>
              </w:rPr>
              <w:t>the UE shall perform measurements of NR inter-frequency cells of equal or lower priority, or inter-RAT frequency cells of lower priority according to TS 38.133;</w:t>
            </w:r>
          </w:p>
          <w:p w14:paraId="0A761A3C" w14:textId="77777777" w:rsidR="0031105A" w:rsidRPr="00831724" w:rsidRDefault="0031105A" w:rsidP="00496485">
            <w:pPr>
              <w:pStyle w:val="B4"/>
              <w:ind w:leftChars="283" w:left="850"/>
              <w:rPr>
                <w:rFonts w:eastAsia="Yu Mincho"/>
              </w:rPr>
            </w:pPr>
            <w:r w:rsidRPr="00831724">
              <w:t>-</w:t>
            </w:r>
            <w:r w:rsidRPr="00831724">
              <w:tab/>
              <w:t>Else, the UE may choose not to perform measurements of NR inter-frequency cells of equal or lower priority, or inter-RAT frequency cells of lower priority;</w:t>
            </w:r>
          </w:p>
          <w:p w14:paraId="69814D4A" w14:textId="77777777" w:rsidR="002D08D7" w:rsidRDefault="0031105A" w:rsidP="00880543">
            <w:pPr>
              <w:ind w:left="568" w:hanging="284"/>
              <w:rPr>
                <w:lang w:eastAsia="zh-CN"/>
              </w:rPr>
            </w:pPr>
            <w:r w:rsidRPr="00831724">
              <w:t>-</w:t>
            </w:r>
            <w:r w:rsidRPr="00831724">
              <w:tab/>
              <w:t>Else,</w:t>
            </w:r>
            <w:r w:rsidRPr="00831724">
              <w:rPr>
                <w:i/>
              </w:rPr>
              <w:t xml:space="preserve"> </w:t>
            </w:r>
            <w:r w:rsidRPr="00831724">
              <w:t>the UE shall perform measurements of NR inter-frequency cells of equal or lower priority, or inter-RAT frequency cells of lower priority according to TS 38.133</w:t>
            </w:r>
            <w:r w:rsidR="00496485">
              <w:rPr>
                <w:rFonts w:hint="eastAsia"/>
                <w:lang w:eastAsia="zh-CN"/>
              </w:rPr>
              <w:t>.</w:t>
            </w:r>
          </w:p>
          <w:p w14:paraId="0A7F3739" w14:textId="7AD71D4F" w:rsidR="008F2419" w:rsidRPr="00F8725E" w:rsidRDefault="00F8725E" w:rsidP="00F8725E">
            <w:pPr>
              <w:spacing w:before="0" w:after="0"/>
              <w:rPr>
                <w:lang w:val="en-US" w:eastAsia="zh-CN"/>
              </w:rPr>
            </w:pPr>
            <w:r w:rsidRPr="00F8725E">
              <w:rPr>
                <w:color w:val="000000"/>
                <w:lang w:val="en-US" w:eastAsia="zh-CN"/>
              </w:rPr>
              <w:t xml:space="preserve">The network configures </w:t>
            </w:r>
            <w:r w:rsidRPr="00F8725E">
              <w:rPr>
                <w:i/>
                <w:iCs/>
                <w:color w:val="000000"/>
                <w:lang w:val="en-US" w:eastAsia="zh-CN"/>
              </w:rPr>
              <w:t xml:space="preserve">s-SearchThresholdP </w:t>
            </w:r>
            <w:r w:rsidRPr="00F8725E">
              <w:rPr>
                <w:color w:val="000000"/>
                <w:lang w:val="en-US" w:eastAsia="zh-CN"/>
              </w:rPr>
              <w:t xml:space="preserve">to be less than or equal to </w:t>
            </w:r>
            <w:r w:rsidRPr="00F8725E">
              <w:rPr>
                <w:i/>
                <w:iCs/>
                <w:color w:val="000000"/>
                <w:lang w:val="en-US" w:eastAsia="zh-CN"/>
              </w:rPr>
              <w:t xml:space="preserve">s-IntraSearchP </w:t>
            </w:r>
            <w:r w:rsidRPr="00F8725E">
              <w:rPr>
                <w:color w:val="000000"/>
                <w:lang w:val="en-US" w:eastAsia="zh-CN"/>
              </w:rPr>
              <w:t xml:space="preserve">and </w:t>
            </w:r>
            <w:r w:rsidRPr="00F8725E">
              <w:rPr>
                <w:i/>
                <w:iCs/>
                <w:color w:val="000000"/>
                <w:lang w:val="en-US" w:eastAsia="zh-CN"/>
              </w:rPr>
              <w:t>s-NonIntraSearchP</w:t>
            </w:r>
            <w:r w:rsidRPr="00F8725E">
              <w:rPr>
                <w:color w:val="000000"/>
                <w:lang w:val="en-US" w:eastAsia="zh-CN"/>
              </w:rPr>
              <w:t>.</w:t>
            </w:r>
          </w:p>
        </w:tc>
      </w:tr>
    </w:tbl>
    <w:p w14:paraId="0CE7AA17" w14:textId="6471E811" w:rsidR="00C13D47" w:rsidRDefault="00491D70" w:rsidP="005931A8">
      <w:pPr>
        <w:rPr>
          <w:lang w:eastAsia="zh-CN"/>
        </w:rPr>
      </w:pPr>
      <w:r w:rsidRPr="00491D70">
        <w:rPr>
          <w:lang w:eastAsia="zh-CN"/>
        </w:rPr>
        <w:lastRenderedPageBreak/>
        <w:t>As can be seen from the above protocol, the UE will unconditionally perform measurements on inter-frequency cells with high priority, while measurements on other cells need to meet certain threshold conditions.</w:t>
      </w:r>
      <w:r w:rsidR="00066640">
        <w:rPr>
          <w:lang w:eastAsia="zh-CN"/>
        </w:rPr>
        <w:t xml:space="preserve"> </w:t>
      </w:r>
      <w:r w:rsidR="00DA2CAF" w:rsidRPr="00DA2CAF">
        <w:rPr>
          <w:lang w:eastAsia="zh-CN"/>
        </w:rPr>
        <w:t xml:space="preserve">At the same time, </w:t>
      </w:r>
      <w:r w:rsidR="00A81284">
        <w:rPr>
          <w:lang w:eastAsia="zh-CN"/>
        </w:rPr>
        <w:t>d</w:t>
      </w:r>
      <w:r w:rsidR="00A873DC" w:rsidRPr="00A873DC">
        <w:rPr>
          <w:lang w:eastAsia="zh-CN"/>
        </w:rPr>
        <w:t>ue to the smaller coverage of LP-SS</w:t>
      </w:r>
      <w:r w:rsidR="00DA2CAF" w:rsidRPr="00DA2CAF">
        <w:rPr>
          <w:lang w:eastAsia="zh-CN"/>
        </w:rPr>
        <w:t xml:space="preserve">, </w:t>
      </w:r>
      <w:r w:rsidR="00F00C72">
        <w:rPr>
          <w:lang w:eastAsia="zh-CN"/>
        </w:rPr>
        <w:t>m</w:t>
      </w:r>
      <w:r w:rsidR="00F00C72" w:rsidRPr="00F00C72">
        <w:rPr>
          <w:lang w:eastAsia="zh-CN"/>
        </w:rPr>
        <w:t>easurement of neighboring cells can still only be done through MR and cannot be offloaded to LP-WUR</w:t>
      </w:r>
      <w:r w:rsidR="00DA2CAF" w:rsidRPr="00DA2CAF">
        <w:rPr>
          <w:lang w:eastAsia="zh-CN"/>
        </w:rPr>
        <w:t>.</w:t>
      </w:r>
      <w:r w:rsidR="006A22D5">
        <w:rPr>
          <w:lang w:eastAsia="zh-CN"/>
        </w:rPr>
        <w:t xml:space="preserve"> </w:t>
      </w:r>
      <w:r w:rsidR="00172592" w:rsidRPr="00172592">
        <w:rPr>
          <w:lang w:eastAsia="zh-CN"/>
        </w:rPr>
        <w:t xml:space="preserve">However, the measurement results of the serving cell LP-WUR can be considered to be used as a </w:t>
      </w:r>
      <w:r w:rsidR="00FC0C93">
        <w:rPr>
          <w:rFonts w:hint="eastAsia"/>
          <w:lang w:eastAsia="zh-CN"/>
        </w:rPr>
        <w:t>leaving</w:t>
      </w:r>
      <w:r w:rsidR="00172592" w:rsidRPr="00172592">
        <w:rPr>
          <w:lang w:eastAsia="zh-CN"/>
        </w:rPr>
        <w:t xml:space="preserve"> condition for the </w:t>
      </w:r>
      <w:r w:rsidR="003505FA">
        <w:rPr>
          <w:rFonts w:hint="eastAsia"/>
          <w:lang w:eastAsia="zh-CN"/>
        </w:rPr>
        <w:t xml:space="preserve">relaxed </w:t>
      </w:r>
      <w:r w:rsidR="00172592" w:rsidRPr="00172592">
        <w:rPr>
          <w:lang w:eastAsia="zh-CN"/>
        </w:rPr>
        <w:t xml:space="preserve">neighboring cell MR measurement based on the existing relaxation mechanism. </w:t>
      </w:r>
      <w:r w:rsidR="006A22D5" w:rsidRPr="006A22D5">
        <w:rPr>
          <w:lang w:eastAsia="zh-CN"/>
        </w:rPr>
        <w:t xml:space="preserve">In the existing </w:t>
      </w:r>
      <w:r w:rsidR="00100DF0">
        <w:rPr>
          <w:lang w:val="en-US" w:eastAsia="zh-CN"/>
        </w:rPr>
        <w:t>r</w:t>
      </w:r>
      <w:r w:rsidR="00100DF0" w:rsidRPr="00B87141">
        <w:rPr>
          <w:lang w:val="en-US" w:eastAsia="zh-CN"/>
        </w:rPr>
        <w:t>elaxed measurement</w:t>
      </w:r>
      <w:r w:rsidR="00100DF0" w:rsidRPr="008C0E10">
        <w:rPr>
          <w:lang w:val="en-US" w:eastAsia="zh-CN"/>
        </w:rPr>
        <w:t xml:space="preserve"> </w:t>
      </w:r>
      <w:r w:rsidR="006A22D5" w:rsidRPr="006A22D5">
        <w:rPr>
          <w:lang w:eastAsia="zh-CN"/>
        </w:rPr>
        <w:t xml:space="preserve">mechanism, </w:t>
      </w:r>
      <w:r w:rsidR="0011146A">
        <w:rPr>
          <w:lang w:eastAsia="zh-CN"/>
        </w:rPr>
        <w:t>t</w:t>
      </w:r>
      <w:r w:rsidR="0011146A" w:rsidRPr="0011146A">
        <w:rPr>
          <w:lang w:eastAsia="zh-CN"/>
        </w:rPr>
        <w:t>he UE does not distinguish the priorities of neighboring cells</w:t>
      </w:r>
      <w:r w:rsidR="006A22D5" w:rsidRPr="006A22D5">
        <w:rPr>
          <w:lang w:eastAsia="zh-CN"/>
        </w:rPr>
        <w:t xml:space="preserve">. </w:t>
      </w:r>
      <w:r w:rsidR="005330B6" w:rsidRPr="005330B6">
        <w:rPr>
          <w:lang w:eastAsia="zh-CN"/>
        </w:rPr>
        <w:t>But now, it is necessary to discuss separately</w:t>
      </w:r>
      <w:r w:rsidR="005330B6">
        <w:rPr>
          <w:lang w:eastAsia="zh-CN"/>
        </w:rPr>
        <w:t>.</w:t>
      </w:r>
    </w:p>
    <w:p w14:paraId="5C4094ED" w14:textId="0E3AB5B7" w:rsidR="00DA2CAF" w:rsidRDefault="0071577C" w:rsidP="003B1840">
      <w:pPr>
        <w:jc w:val="both"/>
        <w:rPr>
          <w:lang w:eastAsia="zh-CN"/>
        </w:rPr>
      </w:pPr>
      <w:r w:rsidRPr="0071577C">
        <w:rPr>
          <w:lang w:eastAsia="zh-CN"/>
        </w:rPr>
        <w:t xml:space="preserve">For high-priority neighbor cells, measurements are always performed. According to the existing mechanism, the </w:t>
      </w:r>
      <w:r w:rsidR="00D85135">
        <w:rPr>
          <w:rFonts w:hint="eastAsia"/>
          <w:lang w:eastAsia="zh-CN"/>
        </w:rPr>
        <w:t>period</w:t>
      </w:r>
      <w:r w:rsidRPr="0071577C">
        <w:rPr>
          <w:lang w:eastAsia="zh-CN"/>
        </w:rPr>
        <w:t xml:space="preserve"> can be relaxed when the threshold </w:t>
      </w:r>
      <w:r w:rsidR="00837320" w:rsidRPr="00837320">
        <w:rPr>
          <w:lang w:eastAsia="zh-CN"/>
        </w:rPr>
        <w:t>S</w:t>
      </w:r>
      <w:r w:rsidR="00837320" w:rsidRPr="00837320">
        <w:rPr>
          <w:vertAlign w:val="subscript"/>
          <w:lang w:eastAsia="zh-CN"/>
        </w:rPr>
        <w:t>SearchThresholdP</w:t>
      </w:r>
      <w:r w:rsidRPr="0071577C">
        <w:rPr>
          <w:lang w:eastAsia="zh-CN"/>
        </w:rPr>
        <w:t xml:space="preserve"> is met. </w:t>
      </w:r>
      <w:r w:rsidR="0015200A">
        <w:rPr>
          <w:rFonts w:hint="eastAsia"/>
          <w:lang w:eastAsia="zh-CN"/>
        </w:rPr>
        <w:t>W</w:t>
      </w:r>
      <w:r w:rsidR="005D42E0" w:rsidRPr="005D42E0">
        <w:rPr>
          <w:lang w:eastAsia="zh-CN"/>
        </w:rPr>
        <w:t xml:space="preserve">hen the RSRP of the serving cell meets </w:t>
      </w:r>
      <w:r w:rsidR="005D42E0" w:rsidRPr="00D21B3E">
        <w:rPr>
          <w:rFonts w:eastAsiaTheme="minorEastAsia"/>
          <w:b/>
          <w:bCs/>
          <w:lang w:val="en-US" w:eastAsia="zh-CN"/>
        </w:rPr>
        <w:t>Threshold</w:t>
      </w:r>
      <w:r w:rsidR="005D42E0">
        <w:rPr>
          <w:rFonts w:eastAsiaTheme="minorEastAsia"/>
          <w:b/>
          <w:bCs/>
          <w:vertAlign w:val="subscript"/>
          <w:lang w:val="en-US" w:eastAsia="zh-CN"/>
        </w:rPr>
        <w:t>2</w:t>
      </w:r>
      <w:r w:rsidR="005D42E0" w:rsidRPr="005D42E0">
        <w:rPr>
          <w:lang w:eastAsia="zh-CN"/>
        </w:rPr>
        <w:t>, the MR stops measuring the serving cell</w:t>
      </w:r>
      <w:r w:rsidR="00085A4C">
        <w:rPr>
          <w:rFonts w:hint="eastAsia"/>
          <w:lang w:eastAsia="zh-CN"/>
        </w:rPr>
        <w:t xml:space="preserve">, </w:t>
      </w:r>
      <w:r w:rsidRPr="0071577C">
        <w:rPr>
          <w:lang w:eastAsia="zh-CN"/>
        </w:rPr>
        <w:t xml:space="preserve">so high-priority neighboring cells should be supported to </w:t>
      </w:r>
      <w:r w:rsidR="007C5367">
        <w:rPr>
          <w:rFonts w:hint="eastAsia"/>
          <w:lang w:eastAsia="zh-CN"/>
        </w:rPr>
        <w:t>leave</w:t>
      </w:r>
      <w:r w:rsidRPr="0071577C">
        <w:rPr>
          <w:lang w:eastAsia="zh-CN"/>
        </w:rPr>
        <w:t xml:space="preserve"> measurement relaxation based on the LP-WUR measurement results</w:t>
      </w:r>
      <w:r w:rsidR="000802D5">
        <w:rPr>
          <w:lang w:eastAsia="zh-CN"/>
        </w:rPr>
        <w:t xml:space="preserve"> based on LP-SS</w:t>
      </w:r>
      <w:r w:rsidRPr="0071577C">
        <w:rPr>
          <w:lang w:eastAsia="zh-CN"/>
        </w:rPr>
        <w:t>.</w:t>
      </w:r>
      <w:r w:rsidR="00D85135">
        <w:rPr>
          <w:lang w:eastAsia="zh-CN"/>
        </w:rPr>
        <w:t xml:space="preserve"> </w:t>
      </w:r>
      <w:r w:rsidR="004C6C09" w:rsidRPr="004C6C09">
        <w:rPr>
          <w:lang w:eastAsia="zh-CN"/>
        </w:rPr>
        <w:t>As shown in Figure 5</w:t>
      </w:r>
      <w:r w:rsidR="000802D5">
        <w:rPr>
          <w:lang w:eastAsia="zh-CN"/>
        </w:rPr>
        <w:t>.</w:t>
      </w:r>
    </w:p>
    <w:p w14:paraId="4E558722" w14:textId="5EA35388" w:rsidR="0004317E" w:rsidRDefault="00F710D8" w:rsidP="00052250">
      <w:pPr>
        <w:jc w:val="center"/>
        <w:rPr>
          <w:lang w:eastAsia="zh-CN"/>
        </w:rPr>
      </w:pPr>
      <w:r>
        <w:rPr>
          <w:noProof/>
        </w:rPr>
        <w:drawing>
          <wp:inline distT="0" distB="0" distL="0" distR="0" wp14:anchorId="3AC8847D" wp14:editId="398F8175">
            <wp:extent cx="4805398" cy="2567006"/>
            <wp:effectExtent l="0" t="0" r="0" b="5080"/>
            <wp:docPr id="9" name="图片 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示&#10;&#10;描述已自动生成"/>
                    <pic:cNvPicPr/>
                  </pic:nvPicPr>
                  <pic:blipFill>
                    <a:blip r:embed="rId12"/>
                    <a:stretch>
                      <a:fillRect/>
                    </a:stretch>
                  </pic:blipFill>
                  <pic:spPr>
                    <a:xfrm>
                      <a:off x="0" y="0"/>
                      <a:ext cx="4805398" cy="2567006"/>
                    </a:xfrm>
                    <a:prstGeom prst="rect">
                      <a:avLst/>
                    </a:prstGeom>
                  </pic:spPr>
                </pic:pic>
              </a:graphicData>
            </a:graphic>
          </wp:inline>
        </w:drawing>
      </w:r>
    </w:p>
    <w:p w14:paraId="1BB65A1C" w14:textId="79409CE0" w:rsidR="00F710D8" w:rsidRDefault="00F710D8" w:rsidP="00052250">
      <w:pPr>
        <w:jc w:val="center"/>
        <w:rPr>
          <w:rFonts w:eastAsiaTheme="minorEastAsia"/>
          <w:lang w:val="en-US" w:eastAsia="zh-CN"/>
        </w:rPr>
      </w:pPr>
      <w:r w:rsidRPr="00240887">
        <w:rPr>
          <w:rFonts w:eastAsiaTheme="minorEastAsia"/>
          <w:lang w:val="en-US" w:eastAsia="zh-CN"/>
        </w:rPr>
        <w:lastRenderedPageBreak/>
        <w:t xml:space="preserve">Figure </w:t>
      </w:r>
      <w:r w:rsidR="008E20CE">
        <w:rPr>
          <w:rFonts w:eastAsiaTheme="minorEastAsia"/>
          <w:lang w:val="en-US" w:eastAsia="zh-CN"/>
        </w:rPr>
        <w:t>5</w:t>
      </w:r>
      <w:r>
        <w:rPr>
          <w:rFonts w:eastAsiaTheme="minorEastAsia"/>
          <w:lang w:val="en-US" w:eastAsia="zh-CN"/>
        </w:rPr>
        <w:t xml:space="preserve"> </w:t>
      </w:r>
      <w:r w:rsidR="008E20CE" w:rsidRPr="008E20CE">
        <w:rPr>
          <w:rFonts w:eastAsiaTheme="minorEastAsia"/>
          <w:lang w:val="en-US" w:eastAsia="zh-CN"/>
        </w:rPr>
        <w:t>High-priority neighbor cell</w:t>
      </w:r>
    </w:p>
    <w:p w14:paraId="00F7D229" w14:textId="3845D5FD" w:rsidR="00D57EA3" w:rsidRPr="00D57EA3" w:rsidRDefault="00D57EA3" w:rsidP="00D57EA3">
      <w:pPr>
        <w:ind w:left="1305" w:hangingChars="650" w:hanging="1305"/>
        <w:jc w:val="both"/>
        <w:rPr>
          <w:b/>
          <w:bCs/>
          <w:lang w:eastAsia="zh-CN"/>
        </w:rPr>
      </w:pPr>
      <w:r>
        <w:rPr>
          <w:b/>
          <w:bCs/>
          <w:lang w:eastAsia="zh-CN"/>
        </w:rPr>
        <w:t xml:space="preserve">Observation 1: </w:t>
      </w:r>
      <w:r w:rsidRPr="004C3226">
        <w:rPr>
          <w:b/>
          <w:bCs/>
          <w:lang w:eastAsia="zh-CN"/>
        </w:rPr>
        <w:t xml:space="preserve">Due to the small coverage of LP-SS, measurements of neighboring cells cannot be offloaded to LP-WUR. </w:t>
      </w:r>
    </w:p>
    <w:p w14:paraId="2032C1F7" w14:textId="7DECD016" w:rsidR="007651DE" w:rsidRDefault="007651DE" w:rsidP="000B22D5">
      <w:pPr>
        <w:ind w:left="1004" w:hangingChars="500" w:hanging="1004"/>
        <w:jc w:val="both"/>
        <w:rPr>
          <w:lang w:eastAsia="zh-CN"/>
        </w:rPr>
      </w:pPr>
      <w:r w:rsidRPr="007651DE">
        <w:rPr>
          <w:rFonts w:eastAsiaTheme="minorEastAsia" w:hint="eastAsia"/>
          <w:b/>
          <w:bCs/>
          <w:lang w:val="en-US" w:eastAsia="zh-CN"/>
        </w:rPr>
        <w:t>P</w:t>
      </w:r>
      <w:r w:rsidRPr="007651DE">
        <w:rPr>
          <w:rFonts w:eastAsiaTheme="minorEastAsia"/>
          <w:b/>
          <w:bCs/>
          <w:lang w:val="en-US" w:eastAsia="zh-CN"/>
        </w:rPr>
        <w:t>roposal 4</w:t>
      </w:r>
      <w:r w:rsidRPr="007651DE">
        <w:rPr>
          <w:rFonts w:eastAsiaTheme="minorEastAsia" w:hint="eastAsia"/>
          <w:b/>
          <w:bCs/>
          <w:lang w:val="en-US" w:eastAsia="zh-CN"/>
        </w:rPr>
        <w:t>:</w:t>
      </w:r>
      <w:r>
        <w:rPr>
          <w:rFonts w:eastAsiaTheme="minorEastAsia"/>
          <w:b/>
          <w:bCs/>
          <w:lang w:val="en-US" w:eastAsia="zh-CN"/>
        </w:rPr>
        <w:t xml:space="preserve"> </w:t>
      </w:r>
      <w:r w:rsidR="000B22D5">
        <w:rPr>
          <w:rFonts w:eastAsiaTheme="minorEastAsia" w:hint="eastAsia"/>
          <w:b/>
          <w:bCs/>
          <w:lang w:val="en-US" w:eastAsia="zh-CN"/>
        </w:rPr>
        <w:t>H</w:t>
      </w:r>
      <w:r w:rsidR="000B22D5" w:rsidRPr="000B22D5">
        <w:rPr>
          <w:rFonts w:eastAsiaTheme="minorEastAsia"/>
          <w:b/>
          <w:bCs/>
          <w:lang w:val="en-US" w:eastAsia="zh-CN"/>
        </w:rPr>
        <w:t>igh-priority neighboring cells should be supported to leave measurement relaxation based on the LP-WUR measurement results based on LP-SS</w:t>
      </w:r>
      <w:r w:rsidR="000B22D5">
        <w:rPr>
          <w:rFonts w:eastAsiaTheme="minorEastAsia" w:hint="eastAsia"/>
          <w:b/>
          <w:bCs/>
          <w:lang w:val="en-US" w:eastAsia="zh-CN"/>
        </w:rPr>
        <w:t>.</w:t>
      </w:r>
    </w:p>
    <w:p w14:paraId="2BD9B236" w14:textId="119E5968" w:rsidR="008E20CE" w:rsidRDefault="00667349" w:rsidP="008E20CE">
      <w:pPr>
        <w:jc w:val="both"/>
        <w:rPr>
          <w:lang w:eastAsia="zh-CN"/>
        </w:rPr>
      </w:pPr>
      <w:r w:rsidRPr="00667349">
        <w:rPr>
          <w:lang w:eastAsia="zh-CN"/>
        </w:rPr>
        <w:t>For other neighboring cells UE needs to consider the opening threshold</w:t>
      </w:r>
      <w:r>
        <w:rPr>
          <w:rFonts w:hint="eastAsia"/>
          <w:lang w:eastAsia="zh-CN"/>
        </w:rPr>
        <w:t>.</w:t>
      </w:r>
      <w:r w:rsidR="00B06D35">
        <w:rPr>
          <w:rFonts w:hint="eastAsia"/>
          <w:lang w:eastAsia="zh-CN"/>
        </w:rPr>
        <w:t xml:space="preserve"> </w:t>
      </w:r>
      <w:r w:rsidR="00CC7A54" w:rsidRPr="00CC7A54">
        <w:rPr>
          <w:lang w:eastAsia="zh-CN"/>
        </w:rPr>
        <w:t xml:space="preserve">According to TS 38.331: "The network configures </w:t>
      </w:r>
      <w:r w:rsidR="005A1778" w:rsidRPr="005A1778">
        <w:rPr>
          <w:lang w:eastAsia="zh-CN"/>
        </w:rPr>
        <w:t>S</w:t>
      </w:r>
      <w:r w:rsidR="005A1778" w:rsidRPr="005A1778">
        <w:rPr>
          <w:vertAlign w:val="subscript"/>
          <w:lang w:eastAsia="zh-CN"/>
        </w:rPr>
        <w:t>SearchThresholdP</w:t>
      </w:r>
      <w:r w:rsidR="00CC7A54" w:rsidRPr="00CC7A54">
        <w:rPr>
          <w:lang w:eastAsia="zh-CN"/>
        </w:rPr>
        <w:t xml:space="preserve"> to be less than or equal to </w:t>
      </w:r>
      <w:r w:rsidR="00BD43D1" w:rsidRPr="00BD43D1">
        <w:rPr>
          <w:lang w:eastAsia="zh-CN"/>
        </w:rPr>
        <w:t>S</w:t>
      </w:r>
      <w:r w:rsidR="00BD43D1" w:rsidRPr="00BD43D1">
        <w:rPr>
          <w:vertAlign w:val="subscript"/>
          <w:lang w:eastAsia="zh-CN"/>
        </w:rPr>
        <w:t>IntraSearchP</w:t>
      </w:r>
      <w:r w:rsidR="00CC7A54" w:rsidRPr="00CC7A54">
        <w:rPr>
          <w:lang w:eastAsia="zh-CN"/>
        </w:rPr>
        <w:t xml:space="preserve"> and </w:t>
      </w:r>
      <w:r w:rsidR="00BD43D1" w:rsidRPr="00BD43D1">
        <w:rPr>
          <w:lang w:eastAsia="zh-CN"/>
        </w:rPr>
        <w:t>S</w:t>
      </w:r>
      <w:r w:rsidR="00BD43D1" w:rsidRPr="00BD43D1">
        <w:rPr>
          <w:vertAlign w:val="subscript"/>
          <w:lang w:eastAsia="zh-CN"/>
        </w:rPr>
        <w:t>nonIntraSearchP</w:t>
      </w:r>
      <w:r w:rsidR="00CC7A54" w:rsidRPr="00CC7A54">
        <w:rPr>
          <w:lang w:eastAsia="zh-CN"/>
        </w:rPr>
        <w:t xml:space="preserve">.", the relevant thresholds are shown in Figure </w:t>
      </w:r>
      <w:r w:rsidR="00CC18D4">
        <w:rPr>
          <w:lang w:eastAsia="zh-CN"/>
        </w:rPr>
        <w:t>6</w:t>
      </w:r>
      <w:r w:rsidR="00CC7A54" w:rsidRPr="00CC7A54">
        <w:rPr>
          <w:lang w:eastAsia="zh-CN"/>
        </w:rPr>
        <w:t xml:space="preserve"> (taking inter-frequency as an example)</w:t>
      </w:r>
      <w:r w:rsidR="005A1778">
        <w:rPr>
          <w:lang w:eastAsia="zh-CN"/>
        </w:rPr>
        <w:t xml:space="preserve">. </w:t>
      </w:r>
      <w:r w:rsidR="00E9680B" w:rsidRPr="00E9680B">
        <w:rPr>
          <w:lang w:eastAsia="zh-CN"/>
        </w:rPr>
        <w:t xml:space="preserve">Therefore, for other neighboring cells, </w:t>
      </w:r>
      <w:r w:rsidR="00FC0A67">
        <w:rPr>
          <w:rFonts w:hint="eastAsia"/>
          <w:lang w:eastAsia="zh-CN"/>
        </w:rPr>
        <w:t>w</w:t>
      </w:r>
      <w:r w:rsidR="00FC0A67" w:rsidRPr="00FC0A67">
        <w:rPr>
          <w:lang w:eastAsia="zh-CN"/>
        </w:rPr>
        <w:t>hether the LP-SS-based measurement results of the serving cell LP-WUR can be used in the measurement relaxation leave condition depends on the coverage of the LP-SS</w:t>
      </w:r>
      <w:r w:rsidR="002B1C39" w:rsidRPr="002B1C39">
        <w:rPr>
          <w:lang w:eastAsia="zh-CN"/>
        </w:rPr>
        <w:t>. Taking the coverage area in Figure 6 as an example, when the UE performs measurement offloading of the serving cell in the red circle, there is a high probability that the measurement of other neighboring cells will not be performed because the opening conditions are not met</w:t>
      </w:r>
      <w:r w:rsidR="00E9680B" w:rsidRPr="00E9680B">
        <w:rPr>
          <w:lang w:eastAsia="zh-CN"/>
        </w:rPr>
        <w:t>.</w:t>
      </w:r>
      <w:r w:rsidR="00E3498F">
        <w:rPr>
          <w:rFonts w:hint="eastAsia"/>
          <w:lang w:eastAsia="zh-CN"/>
        </w:rPr>
        <w:t xml:space="preserve"> </w:t>
      </w:r>
      <w:r w:rsidR="009723DC" w:rsidRPr="009723DC">
        <w:rPr>
          <w:lang w:eastAsia="zh-CN"/>
        </w:rPr>
        <w:t>In Figure 7, it is basically similar to the discussion in high priority.</w:t>
      </w:r>
    </w:p>
    <w:p w14:paraId="765C8447" w14:textId="2C4E99F1" w:rsidR="00EE50AD" w:rsidRDefault="003D7137" w:rsidP="00EE50AD">
      <w:pPr>
        <w:jc w:val="center"/>
        <w:rPr>
          <w:lang w:eastAsia="zh-CN"/>
        </w:rPr>
      </w:pPr>
      <w:r>
        <w:rPr>
          <w:noProof/>
        </w:rPr>
        <w:drawing>
          <wp:inline distT="0" distB="0" distL="0" distR="0" wp14:anchorId="5E746B6B" wp14:editId="3349E2E8">
            <wp:extent cx="5038762" cy="2852758"/>
            <wp:effectExtent l="0" t="0" r="0" b="5080"/>
            <wp:docPr id="10"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示&#10;&#10;描述已自动生成"/>
                    <pic:cNvPicPr/>
                  </pic:nvPicPr>
                  <pic:blipFill>
                    <a:blip r:embed="rId13"/>
                    <a:stretch>
                      <a:fillRect/>
                    </a:stretch>
                  </pic:blipFill>
                  <pic:spPr>
                    <a:xfrm>
                      <a:off x="0" y="0"/>
                      <a:ext cx="5038762" cy="2852758"/>
                    </a:xfrm>
                    <a:prstGeom prst="rect">
                      <a:avLst/>
                    </a:prstGeom>
                  </pic:spPr>
                </pic:pic>
              </a:graphicData>
            </a:graphic>
          </wp:inline>
        </w:drawing>
      </w:r>
    </w:p>
    <w:p w14:paraId="5D14746D" w14:textId="209EAC73" w:rsidR="003D7137" w:rsidRDefault="003D7137" w:rsidP="00EE50AD">
      <w:pPr>
        <w:jc w:val="center"/>
        <w:rPr>
          <w:rFonts w:eastAsiaTheme="minorEastAsia"/>
          <w:lang w:val="en-US" w:eastAsia="zh-CN"/>
        </w:rPr>
      </w:pPr>
      <w:r w:rsidRPr="00240887">
        <w:rPr>
          <w:rFonts w:eastAsiaTheme="minorEastAsia"/>
          <w:lang w:val="en-US" w:eastAsia="zh-CN"/>
        </w:rPr>
        <w:t xml:space="preserve">Figure </w:t>
      </w:r>
      <w:r>
        <w:rPr>
          <w:rFonts w:eastAsiaTheme="minorEastAsia"/>
          <w:lang w:val="en-US" w:eastAsia="zh-CN"/>
        </w:rPr>
        <w:t xml:space="preserve">6 </w:t>
      </w:r>
      <w:r w:rsidR="002A70F3" w:rsidRPr="00D21B3E">
        <w:rPr>
          <w:rFonts w:eastAsiaTheme="minorEastAsia"/>
          <w:b/>
          <w:bCs/>
          <w:lang w:val="en-US" w:eastAsia="zh-CN"/>
        </w:rPr>
        <w:t>Threshold</w:t>
      </w:r>
      <w:r w:rsidR="002A70F3">
        <w:rPr>
          <w:rFonts w:eastAsiaTheme="minorEastAsia"/>
          <w:b/>
          <w:bCs/>
          <w:vertAlign w:val="subscript"/>
          <w:lang w:val="en-US" w:eastAsia="zh-CN"/>
        </w:rPr>
        <w:t>2</w:t>
      </w:r>
      <w:r w:rsidR="001E0885" w:rsidRPr="001E0885">
        <w:rPr>
          <w:rFonts w:eastAsiaTheme="minorEastAsia"/>
          <w:lang w:val="en-US" w:eastAsia="zh-CN"/>
        </w:rPr>
        <w:t xml:space="preserve"> is greater than </w:t>
      </w:r>
      <w:r w:rsidR="002A70F3" w:rsidRPr="00BD43D1">
        <w:rPr>
          <w:lang w:eastAsia="zh-CN"/>
        </w:rPr>
        <w:t>S</w:t>
      </w:r>
      <w:r w:rsidR="002A70F3" w:rsidRPr="00BD43D1">
        <w:rPr>
          <w:vertAlign w:val="subscript"/>
          <w:lang w:eastAsia="zh-CN"/>
        </w:rPr>
        <w:t>nonIntraSearchP</w:t>
      </w:r>
    </w:p>
    <w:p w14:paraId="15D5F3A2" w14:textId="500D249B" w:rsidR="00EA4334" w:rsidRDefault="00EA4334" w:rsidP="00EE50AD">
      <w:pPr>
        <w:jc w:val="center"/>
        <w:rPr>
          <w:rFonts w:eastAsiaTheme="minorEastAsia"/>
          <w:lang w:val="en-US" w:eastAsia="zh-CN"/>
        </w:rPr>
      </w:pPr>
      <w:r>
        <w:rPr>
          <w:noProof/>
        </w:rPr>
        <w:drawing>
          <wp:inline distT="0" distB="0" distL="0" distR="0" wp14:anchorId="23422AD9" wp14:editId="3C7286D2">
            <wp:extent cx="5057812" cy="2852758"/>
            <wp:effectExtent l="0" t="0" r="0" b="5080"/>
            <wp:docPr id="15019732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73235" name=""/>
                    <pic:cNvPicPr/>
                  </pic:nvPicPr>
                  <pic:blipFill>
                    <a:blip r:embed="rId14"/>
                    <a:stretch>
                      <a:fillRect/>
                    </a:stretch>
                  </pic:blipFill>
                  <pic:spPr>
                    <a:xfrm>
                      <a:off x="0" y="0"/>
                      <a:ext cx="5057812" cy="2852758"/>
                    </a:xfrm>
                    <a:prstGeom prst="rect">
                      <a:avLst/>
                    </a:prstGeom>
                  </pic:spPr>
                </pic:pic>
              </a:graphicData>
            </a:graphic>
          </wp:inline>
        </w:drawing>
      </w:r>
    </w:p>
    <w:p w14:paraId="226D04A5" w14:textId="79C751F2" w:rsidR="00EA4334" w:rsidRDefault="00EA4334" w:rsidP="00EA4334">
      <w:pPr>
        <w:jc w:val="center"/>
        <w:rPr>
          <w:rFonts w:eastAsiaTheme="minorEastAsia"/>
          <w:lang w:val="en-US" w:eastAsia="zh-CN"/>
        </w:rPr>
      </w:pPr>
      <w:r w:rsidRPr="00240887">
        <w:rPr>
          <w:rFonts w:eastAsiaTheme="minorEastAsia"/>
          <w:lang w:val="en-US" w:eastAsia="zh-CN"/>
        </w:rPr>
        <w:t xml:space="preserve">Figure </w:t>
      </w:r>
      <w:r>
        <w:rPr>
          <w:rFonts w:eastAsiaTheme="minorEastAsia" w:hint="eastAsia"/>
          <w:lang w:val="en-US" w:eastAsia="zh-CN"/>
        </w:rPr>
        <w:t>7</w:t>
      </w:r>
      <w:r>
        <w:rPr>
          <w:rFonts w:eastAsiaTheme="minorEastAsia"/>
          <w:lang w:val="en-US" w:eastAsia="zh-CN"/>
        </w:rPr>
        <w:t xml:space="preserve"> </w:t>
      </w:r>
      <w:r w:rsidR="004A0E09" w:rsidRPr="00D21B3E">
        <w:rPr>
          <w:rFonts w:eastAsiaTheme="minorEastAsia"/>
          <w:b/>
          <w:bCs/>
          <w:lang w:val="en-US" w:eastAsia="zh-CN"/>
        </w:rPr>
        <w:t>Threshold</w:t>
      </w:r>
      <w:r w:rsidR="004A0E09">
        <w:rPr>
          <w:rFonts w:eastAsiaTheme="minorEastAsia"/>
          <w:b/>
          <w:bCs/>
          <w:vertAlign w:val="subscript"/>
          <w:lang w:val="en-US" w:eastAsia="zh-CN"/>
        </w:rPr>
        <w:t>2</w:t>
      </w:r>
      <w:r w:rsidR="004A0E09" w:rsidRPr="001E0885">
        <w:rPr>
          <w:rFonts w:eastAsiaTheme="minorEastAsia"/>
          <w:lang w:val="en-US" w:eastAsia="zh-CN"/>
        </w:rPr>
        <w:t xml:space="preserve"> is </w:t>
      </w:r>
      <w:r w:rsidR="004A0E09" w:rsidRPr="004A0E09">
        <w:rPr>
          <w:rFonts w:eastAsiaTheme="minorEastAsia"/>
          <w:lang w:val="en-US" w:eastAsia="zh-CN"/>
        </w:rPr>
        <w:t>less</w:t>
      </w:r>
      <w:r w:rsidR="004A0E09" w:rsidRPr="001E0885">
        <w:rPr>
          <w:rFonts w:eastAsiaTheme="minorEastAsia"/>
          <w:lang w:val="en-US" w:eastAsia="zh-CN"/>
        </w:rPr>
        <w:t xml:space="preserve"> than </w:t>
      </w:r>
      <w:r w:rsidR="004A0E09" w:rsidRPr="00BD43D1">
        <w:rPr>
          <w:lang w:eastAsia="zh-CN"/>
        </w:rPr>
        <w:t>S</w:t>
      </w:r>
      <w:r w:rsidR="004A0E09" w:rsidRPr="00BD43D1">
        <w:rPr>
          <w:vertAlign w:val="subscript"/>
          <w:lang w:eastAsia="zh-CN"/>
        </w:rPr>
        <w:t>nonIntraSearchP</w:t>
      </w:r>
    </w:p>
    <w:p w14:paraId="56712DD6" w14:textId="7C82B3CE" w:rsidR="00A911E2" w:rsidRDefault="00B51E8A" w:rsidP="001550AF">
      <w:pPr>
        <w:ind w:left="1305" w:hangingChars="650" w:hanging="1305"/>
        <w:jc w:val="both"/>
        <w:rPr>
          <w:rFonts w:eastAsiaTheme="minorEastAsia"/>
          <w:lang w:val="en-US" w:eastAsia="zh-CN"/>
        </w:rPr>
      </w:pPr>
      <w:r w:rsidRPr="007651DE">
        <w:rPr>
          <w:rFonts w:eastAsiaTheme="minorEastAsia" w:hint="eastAsia"/>
          <w:b/>
          <w:bCs/>
          <w:lang w:val="en-US" w:eastAsia="zh-CN"/>
        </w:rPr>
        <w:lastRenderedPageBreak/>
        <w:t>P</w:t>
      </w:r>
      <w:r w:rsidRPr="007651DE">
        <w:rPr>
          <w:rFonts w:eastAsiaTheme="minorEastAsia"/>
          <w:b/>
          <w:bCs/>
          <w:lang w:val="en-US" w:eastAsia="zh-CN"/>
        </w:rPr>
        <w:t xml:space="preserve">roposal </w:t>
      </w:r>
      <w:r>
        <w:rPr>
          <w:rFonts w:eastAsiaTheme="minorEastAsia" w:hint="eastAsia"/>
          <w:b/>
          <w:bCs/>
          <w:lang w:val="en-US" w:eastAsia="zh-CN"/>
        </w:rPr>
        <w:t>5</w:t>
      </w:r>
      <w:r w:rsidR="00A911E2">
        <w:rPr>
          <w:b/>
          <w:bCs/>
          <w:lang w:eastAsia="zh-CN"/>
        </w:rPr>
        <w:t xml:space="preserve">: </w:t>
      </w:r>
      <w:r w:rsidR="002D5EA3" w:rsidRPr="002D5EA3">
        <w:rPr>
          <w:b/>
          <w:bCs/>
          <w:lang w:eastAsia="zh-CN"/>
        </w:rPr>
        <w:t>For neighboring cells with equal or low priority, due to the limitation of measurement opening threshold, whether they can perform measurement relaxation based on LP-WUR measurement results depends on the coverage of LP-SS</w:t>
      </w:r>
      <w:r w:rsidR="00A911E2" w:rsidRPr="004C3226">
        <w:rPr>
          <w:b/>
          <w:bCs/>
          <w:lang w:eastAsia="zh-CN"/>
        </w:rPr>
        <w:t>.</w:t>
      </w:r>
    </w:p>
    <w:p w14:paraId="59779A1C" w14:textId="16A4C35A" w:rsidR="00CD3573" w:rsidRPr="00CD3573" w:rsidRDefault="00CD3573" w:rsidP="001550AF">
      <w:pPr>
        <w:ind w:left="1000" w:hangingChars="500" w:hanging="1000"/>
        <w:jc w:val="both"/>
        <w:rPr>
          <w:rFonts w:eastAsiaTheme="minorEastAsia"/>
          <w:lang w:val="en-US"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339DBD2E" w:rsidR="0004317E" w:rsidRDefault="005D6957">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LP-WUS </w:t>
      </w:r>
      <w:r w:rsidR="00317F43" w:rsidRPr="00317F43">
        <w:rPr>
          <w:lang w:val="en-US" w:eastAsia="zh-CN"/>
        </w:rPr>
        <w:t>measurement offloading</w:t>
      </w:r>
      <w:r>
        <w:rPr>
          <w:lang w:val="en-US" w:eastAsia="zh-CN"/>
        </w:rPr>
        <w:t xml:space="preserve"> in RRC_IDLE/INACTIVE mode</w:t>
      </w:r>
      <w:r>
        <w:rPr>
          <w:lang w:eastAsia="zh-CN"/>
        </w:rPr>
        <w:t xml:space="preserve">, and </w:t>
      </w:r>
      <w:r w:rsidR="00950734">
        <w:rPr>
          <w:sz w:val="22"/>
          <w:szCs w:val="22"/>
          <w:lang w:eastAsia="zh-CN"/>
        </w:rPr>
        <w:t>following are the observations and proposals.</w:t>
      </w:r>
    </w:p>
    <w:p w14:paraId="2997F0B9" w14:textId="3F2DB019" w:rsidR="0004317E" w:rsidRDefault="001E511E">
      <w:pPr>
        <w:jc w:val="both"/>
        <w:rPr>
          <w:b/>
          <w:bCs/>
          <w:sz w:val="22"/>
          <w:szCs w:val="22"/>
          <w:u w:val="single"/>
          <w:lang w:eastAsia="zh-CN"/>
        </w:rPr>
      </w:pPr>
      <w:r>
        <w:rPr>
          <w:b/>
          <w:bCs/>
          <w:sz w:val="22"/>
          <w:szCs w:val="22"/>
          <w:u w:val="single"/>
          <w:lang w:eastAsia="zh-CN"/>
        </w:rPr>
        <w:t>Observations:</w:t>
      </w:r>
    </w:p>
    <w:p w14:paraId="048E5601" w14:textId="071FC6E2" w:rsidR="009A1C6F" w:rsidRDefault="001A1418" w:rsidP="009A1C6F">
      <w:pPr>
        <w:ind w:left="1305" w:hangingChars="650" w:hanging="1305"/>
        <w:jc w:val="both"/>
        <w:rPr>
          <w:b/>
          <w:bCs/>
          <w:lang w:eastAsia="zh-CN"/>
        </w:rPr>
      </w:pPr>
      <w:r>
        <w:rPr>
          <w:b/>
          <w:bCs/>
          <w:lang w:eastAsia="zh-CN"/>
        </w:rPr>
        <w:t xml:space="preserve">Observation 1: </w:t>
      </w:r>
      <w:r w:rsidRPr="004C3226">
        <w:rPr>
          <w:b/>
          <w:bCs/>
          <w:lang w:eastAsia="zh-CN"/>
        </w:rPr>
        <w:t>Due to the small coverage of LP-SS, measurements of neighboring cells cannot be offloaded to LP-WUR.</w:t>
      </w:r>
    </w:p>
    <w:p w14:paraId="06FD0AE8" w14:textId="77777777" w:rsidR="00B51E8A" w:rsidRDefault="00B51E8A" w:rsidP="009A1C6F">
      <w:pPr>
        <w:ind w:left="1305" w:hangingChars="650" w:hanging="1305"/>
        <w:jc w:val="both"/>
        <w:rPr>
          <w:rFonts w:hint="eastAsia"/>
          <w:b/>
          <w:bCs/>
          <w:lang w:eastAsia="zh-CN"/>
        </w:rPr>
      </w:pP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2666B6FA" w14:textId="77777777" w:rsidR="00B51E8B" w:rsidRDefault="00B51E8B" w:rsidP="00B51E8B">
      <w:pPr>
        <w:pStyle w:val="aff3"/>
        <w:ind w:leftChars="20" w:left="1144" w:hangingChars="550" w:hanging="11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w:t>
      </w:r>
      <w:r>
        <w:rPr>
          <w:rFonts w:eastAsiaTheme="minorEastAsia"/>
          <w:b/>
          <w:bCs/>
          <w:lang w:val="en-US" w:eastAsia="zh-CN"/>
        </w:rPr>
        <w:t xml:space="preserve"> </w:t>
      </w:r>
      <w:r w:rsidRPr="005437FB">
        <w:rPr>
          <w:rFonts w:eastAsiaTheme="minorEastAsia"/>
          <w:b/>
          <w:bCs/>
          <w:lang w:val="en-US" w:eastAsia="zh-CN"/>
        </w:rPr>
        <w:t>Support LP-SS as the measurement reference signal for cell reselection</w:t>
      </w:r>
      <w:r w:rsidRPr="005B7880">
        <w:t xml:space="preserve"> </w:t>
      </w:r>
      <w:r>
        <w:rPr>
          <w:rFonts w:eastAsiaTheme="minorEastAsia" w:hint="eastAsia"/>
          <w:b/>
          <w:bCs/>
          <w:lang w:val="en-US" w:eastAsia="zh-CN"/>
        </w:rPr>
        <w:t>a</w:t>
      </w:r>
      <w:r w:rsidRPr="005B7880">
        <w:rPr>
          <w:rFonts w:eastAsiaTheme="minorEastAsia"/>
          <w:b/>
          <w:bCs/>
          <w:lang w:val="en-US" w:eastAsia="zh-CN"/>
        </w:rPr>
        <w:t>fter MR stops measuring the serving cell</w:t>
      </w:r>
      <w:r>
        <w:rPr>
          <w:rFonts w:eastAsiaTheme="minorEastAsia" w:hint="eastAsia"/>
          <w:b/>
          <w:bCs/>
          <w:lang w:val="en-US" w:eastAsia="zh-CN"/>
        </w:rPr>
        <w:t>.</w:t>
      </w:r>
    </w:p>
    <w:p w14:paraId="7AA41992" w14:textId="77777777" w:rsidR="00F63C0D" w:rsidRDefault="00F63C0D" w:rsidP="00F63C0D">
      <w:pPr>
        <w:pStyle w:val="aff3"/>
        <w:ind w:leftChars="20" w:left="1044" w:hangingChars="500" w:hanging="10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2</w:t>
      </w:r>
      <w:r>
        <w:rPr>
          <w:rFonts w:eastAsiaTheme="minorEastAsia" w:hint="eastAsia"/>
          <w:b/>
          <w:bCs/>
          <w:lang w:val="en-US" w:eastAsia="zh-CN"/>
        </w:rPr>
        <w:t>:</w:t>
      </w:r>
      <w:r>
        <w:rPr>
          <w:rFonts w:eastAsiaTheme="minorEastAsia"/>
          <w:b/>
          <w:bCs/>
          <w:lang w:val="en-US" w:eastAsia="zh-CN"/>
        </w:rPr>
        <w:t xml:space="preserve"> </w:t>
      </w:r>
      <w:r w:rsidRPr="00853136">
        <w:rPr>
          <w:rFonts w:eastAsiaTheme="minorEastAsia"/>
          <w:b/>
          <w:bCs/>
          <w:lang w:val="en-US" w:eastAsia="zh-CN"/>
        </w:rPr>
        <w:t xml:space="preserve">For measurement offloading of serving cells, Alt3 is a better choice. Offloading all measurements to LP-WUR can achieve better </w:t>
      </w:r>
      <w:r>
        <w:rPr>
          <w:rFonts w:eastAsiaTheme="minorEastAsia"/>
          <w:b/>
          <w:bCs/>
          <w:lang w:val="en-US" w:eastAsia="zh-CN"/>
        </w:rPr>
        <w:t>power</w:t>
      </w:r>
      <w:r w:rsidRPr="00853136">
        <w:rPr>
          <w:rFonts w:eastAsiaTheme="minorEastAsia"/>
          <w:b/>
          <w:bCs/>
          <w:lang w:val="en-US" w:eastAsia="zh-CN"/>
        </w:rPr>
        <w:t xml:space="preserve"> saving gains</w:t>
      </w:r>
      <w:r>
        <w:rPr>
          <w:rFonts w:eastAsiaTheme="minorEastAsia"/>
          <w:b/>
          <w:bCs/>
          <w:lang w:val="en-US" w:eastAsia="zh-CN"/>
        </w:rPr>
        <w:t>.</w:t>
      </w:r>
    </w:p>
    <w:p w14:paraId="0475FCD7" w14:textId="77777777" w:rsidR="00F63C0D" w:rsidRDefault="00F63C0D" w:rsidP="00F63C0D">
      <w:pPr>
        <w:pStyle w:val="aff3"/>
        <w:ind w:leftChars="20" w:left="1044" w:hangingChars="500" w:hanging="1004"/>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3</w:t>
      </w:r>
      <w:r>
        <w:rPr>
          <w:rFonts w:eastAsiaTheme="minorEastAsia" w:hint="eastAsia"/>
          <w:b/>
          <w:bCs/>
          <w:lang w:val="en-US" w:eastAsia="zh-CN"/>
        </w:rPr>
        <w:t>:</w:t>
      </w:r>
      <w:r>
        <w:rPr>
          <w:rFonts w:eastAsiaTheme="minorEastAsia"/>
          <w:b/>
          <w:bCs/>
          <w:lang w:val="en-US" w:eastAsia="zh-CN"/>
        </w:rPr>
        <w:t xml:space="preserve"> </w:t>
      </w:r>
      <w:r w:rsidRPr="00D25C7E">
        <w:rPr>
          <w:rFonts w:eastAsiaTheme="minorEastAsia"/>
          <w:b/>
          <w:bCs/>
          <w:lang w:val="en-US" w:eastAsia="zh-CN"/>
        </w:rPr>
        <w:t xml:space="preserve">The UE uses the SSB RSRP of MR as the entry condition for offloading, and the LP-SS RSRP of LP-WUR as the </w:t>
      </w:r>
      <w:r>
        <w:rPr>
          <w:rFonts w:eastAsiaTheme="minorEastAsia"/>
          <w:b/>
          <w:bCs/>
          <w:lang w:val="en-US" w:eastAsia="zh-CN"/>
        </w:rPr>
        <w:t>leaving</w:t>
      </w:r>
      <w:r w:rsidRPr="00D25C7E">
        <w:rPr>
          <w:rFonts w:eastAsiaTheme="minorEastAsia"/>
          <w:b/>
          <w:bCs/>
          <w:lang w:val="en-US" w:eastAsia="zh-CN"/>
        </w:rPr>
        <w:t xml:space="preserve"> condition for offloading.</w:t>
      </w:r>
    </w:p>
    <w:p w14:paraId="57B4F9FB" w14:textId="77777777" w:rsidR="00F923C7" w:rsidRDefault="00F923C7" w:rsidP="00F923C7">
      <w:pPr>
        <w:ind w:left="1004" w:hangingChars="500" w:hanging="1004"/>
        <w:jc w:val="both"/>
        <w:rPr>
          <w:rFonts w:eastAsiaTheme="minorEastAsia"/>
          <w:b/>
          <w:bCs/>
          <w:lang w:val="en-US" w:eastAsia="zh-CN"/>
        </w:rPr>
      </w:pPr>
      <w:r w:rsidRPr="007651DE">
        <w:rPr>
          <w:rFonts w:eastAsiaTheme="minorEastAsia" w:hint="eastAsia"/>
          <w:b/>
          <w:bCs/>
          <w:lang w:val="en-US" w:eastAsia="zh-CN"/>
        </w:rPr>
        <w:t>P</w:t>
      </w:r>
      <w:r w:rsidRPr="007651DE">
        <w:rPr>
          <w:rFonts w:eastAsiaTheme="minorEastAsia"/>
          <w:b/>
          <w:bCs/>
          <w:lang w:val="en-US" w:eastAsia="zh-CN"/>
        </w:rPr>
        <w:t>roposal 4</w:t>
      </w:r>
      <w:r w:rsidRPr="007651DE">
        <w:rPr>
          <w:rFonts w:eastAsiaTheme="minorEastAsia" w:hint="eastAsia"/>
          <w:b/>
          <w:bCs/>
          <w:lang w:val="en-US" w:eastAsia="zh-CN"/>
        </w:rPr>
        <w:t>:</w:t>
      </w:r>
      <w:r>
        <w:rPr>
          <w:rFonts w:eastAsiaTheme="minorEastAsia"/>
          <w:b/>
          <w:bCs/>
          <w:lang w:val="en-US" w:eastAsia="zh-CN"/>
        </w:rPr>
        <w:t xml:space="preserve"> </w:t>
      </w:r>
      <w:r>
        <w:rPr>
          <w:rFonts w:eastAsiaTheme="minorEastAsia" w:hint="eastAsia"/>
          <w:b/>
          <w:bCs/>
          <w:lang w:val="en-US" w:eastAsia="zh-CN"/>
        </w:rPr>
        <w:t>H</w:t>
      </w:r>
      <w:r w:rsidRPr="000B22D5">
        <w:rPr>
          <w:rFonts w:eastAsiaTheme="minorEastAsia"/>
          <w:b/>
          <w:bCs/>
          <w:lang w:val="en-US" w:eastAsia="zh-CN"/>
        </w:rPr>
        <w:t>igh-priority neighboring cells should be supported to leave measurement relaxation based on the LP-WUR measurement results based on LP-SS</w:t>
      </w:r>
      <w:r>
        <w:rPr>
          <w:rFonts w:eastAsiaTheme="minorEastAsia" w:hint="eastAsia"/>
          <w:b/>
          <w:bCs/>
          <w:lang w:val="en-US" w:eastAsia="zh-CN"/>
        </w:rPr>
        <w:t>.</w:t>
      </w:r>
    </w:p>
    <w:p w14:paraId="4FD92608" w14:textId="77777777" w:rsidR="00B51E8A" w:rsidRDefault="00B51E8A" w:rsidP="00B51E8A">
      <w:pPr>
        <w:ind w:left="1104" w:hangingChars="550" w:hanging="1104"/>
        <w:jc w:val="both"/>
        <w:rPr>
          <w:rFonts w:eastAsiaTheme="minorEastAsia"/>
          <w:lang w:val="en-US" w:eastAsia="zh-CN"/>
        </w:rPr>
      </w:pPr>
      <w:r w:rsidRPr="007651DE">
        <w:rPr>
          <w:rFonts w:eastAsiaTheme="minorEastAsia" w:hint="eastAsia"/>
          <w:b/>
          <w:bCs/>
          <w:lang w:val="en-US" w:eastAsia="zh-CN"/>
        </w:rPr>
        <w:t>P</w:t>
      </w:r>
      <w:r w:rsidRPr="007651DE">
        <w:rPr>
          <w:rFonts w:eastAsiaTheme="minorEastAsia"/>
          <w:b/>
          <w:bCs/>
          <w:lang w:val="en-US" w:eastAsia="zh-CN"/>
        </w:rPr>
        <w:t xml:space="preserve">roposal </w:t>
      </w:r>
      <w:r>
        <w:rPr>
          <w:rFonts w:eastAsiaTheme="minorEastAsia" w:hint="eastAsia"/>
          <w:b/>
          <w:bCs/>
          <w:lang w:val="en-US" w:eastAsia="zh-CN"/>
        </w:rPr>
        <w:t>5</w:t>
      </w:r>
      <w:r>
        <w:rPr>
          <w:b/>
          <w:bCs/>
          <w:lang w:eastAsia="zh-CN"/>
        </w:rPr>
        <w:t xml:space="preserve">: </w:t>
      </w:r>
      <w:r w:rsidRPr="002D5EA3">
        <w:rPr>
          <w:b/>
          <w:bCs/>
          <w:lang w:eastAsia="zh-CN"/>
        </w:rPr>
        <w:t>For neighboring cells with equal or low priority, due to the limitation of measurement opening threshold, whether they can perform measurement relaxation based on LP-WUR measurement results depends on the coverage of LP-SS</w:t>
      </w:r>
      <w:r w:rsidRPr="004C3226">
        <w:rPr>
          <w:b/>
          <w:bCs/>
          <w:lang w:eastAsia="zh-CN"/>
        </w:rPr>
        <w:t>.</w:t>
      </w:r>
    </w:p>
    <w:p w14:paraId="5CD47771" w14:textId="77777777" w:rsidR="00B51E8A" w:rsidRPr="00B51E8A" w:rsidRDefault="00B51E8A" w:rsidP="00F923C7">
      <w:pPr>
        <w:ind w:left="1000" w:hangingChars="500" w:hanging="1000"/>
        <w:jc w:val="both"/>
        <w:rPr>
          <w:lang w:val="en-US"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6D53CF" w14:textId="56FCBAEA" w:rsidR="0004317E" w:rsidRDefault="005D6957">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RP-2340</w:t>
      </w:r>
      <w:r w:rsidR="00361D3F">
        <w:rPr>
          <w:rFonts w:ascii="Times New Roman" w:hAnsi="Times New Roman"/>
          <w:lang w:val="en-US" w:eastAsia="zh-CN"/>
        </w:rPr>
        <w:t>5</w:t>
      </w:r>
      <w:r>
        <w:rPr>
          <w:rFonts w:ascii="Times New Roman" w:hAnsi="Times New Roman"/>
          <w:lang w:val="en-US" w:eastAsia="zh-CN"/>
        </w:rPr>
        <w:t xml:space="preserve">6, </w:t>
      </w:r>
      <w:r w:rsidR="00361D3F" w:rsidRPr="00361D3F">
        <w:rPr>
          <w:rFonts w:ascii="Times New Roman" w:hAnsi="Times New Roman"/>
          <w:lang w:val="en-US" w:eastAsia="zh-CN"/>
        </w:rPr>
        <w:t>New WID: Low-power wake-up signal and receiver for NR (LP-WUS/WUR)</w:t>
      </w:r>
      <w:r>
        <w:rPr>
          <w:rFonts w:ascii="Times New Roman" w:hAnsi="Times New Roman"/>
          <w:lang w:val="en-US" w:eastAsia="zh-CN"/>
        </w:rPr>
        <w:t>, CMCC (moderator, RAN VC)</w:t>
      </w:r>
    </w:p>
    <w:p w14:paraId="5D351B51" w14:textId="232B7A56" w:rsidR="0004317E" w:rsidRPr="005F4307" w:rsidRDefault="005D6957">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 xml:space="preserve">3GPP TR 38.869 V18.0.0 Study on low-power wake-up signal and receiver for NR </w:t>
      </w:r>
      <w:r>
        <w:rPr>
          <w:lang w:val="en-US" w:eastAsia="zh-CN"/>
        </w:rPr>
        <w:t>(Release 18)</w:t>
      </w:r>
    </w:p>
    <w:p w14:paraId="5600EB44" w14:textId="10C310FE" w:rsidR="005F4307" w:rsidRDefault="005F4307">
      <w:pPr>
        <w:pStyle w:val="aff3"/>
        <w:numPr>
          <w:ilvl w:val="0"/>
          <w:numId w:val="10"/>
        </w:numPr>
        <w:ind w:leftChars="0"/>
        <w:jc w:val="both"/>
        <w:rPr>
          <w:rFonts w:ascii="Times New Roman" w:hAnsi="Times New Roman"/>
          <w:lang w:val="en-US" w:eastAsia="zh-CN"/>
        </w:rPr>
      </w:pPr>
      <w:r w:rsidRPr="005F4307">
        <w:rPr>
          <w:rFonts w:ascii="Times New Roman" w:hAnsi="Times New Roman"/>
          <w:lang w:val="en-US" w:eastAsia="zh-CN"/>
        </w:rPr>
        <w:t>3GPP TS 38.304 V1</w:t>
      </w:r>
      <w:r>
        <w:rPr>
          <w:rFonts w:ascii="Times New Roman" w:hAnsi="Times New Roman"/>
          <w:lang w:val="en-US" w:eastAsia="zh-CN"/>
        </w:rPr>
        <w:t>8</w:t>
      </w:r>
      <w:r w:rsidRPr="005F4307">
        <w:rPr>
          <w:rFonts w:ascii="Times New Roman" w:hAnsi="Times New Roman"/>
          <w:lang w:val="en-US" w:eastAsia="zh-CN"/>
        </w:rPr>
        <w:t>.</w:t>
      </w:r>
      <w:r>
        <w:rPr>
          <w:rFonts w:ascii="Times New Roman" w:hAnsi="Times New Roman"/>
          <w:lang w:val="en-US" w:eastAsia="zh-CN"/>
        </w:rPr>
        <w:t>0</w:t>
      </w:r>
      <w:r w:rsidRPr="005F4307">
        <w:rPr>
          <w:rFonts w:ascii="Times New Roman" w:hAnsi="Times New Roman"/>
          <w:lang w:val="en-US" w:eastAsia="zh-CN"/>
        </w:rPr>
        <w:t>.0</w:t>
      </w:r>
      <w:r>
        <w:rPr>
          <w:rFonts w:ascii="Times New Roman" w:hAnsi="Times New Roman"/>
          <w:lang w:val="en-US" w:eastAsia="zh-CN"/>
        </w:rPr>
        <w:t xml:space="preserve"> </w:t>
      </w:r>
      <w:r w:rsidR="00CF4A54" w:rsidRPr="00CF4A54">
        <w:rPr>
          <w:rFonts w:ascii="Times New Roman" w:hAnsi="Times New Roman"/>
          <w:lang w:val="en-US" w:eastAsia="zh-CN"/>
        </w:rPr>
        <w:t>User Equipment (UE) procedures in Idle mode and RRC Inactive state</w:t>
      </w:r>
      <w:r w:rsidR="00CF4A54">
        <w:rPr>
          <w:rFonts w:ascii="Times New Roman" w:hAnsi="Times New Roman"/>
          <w:lang w:val="en-US" w:eastAsia="zh-CN"/>
        </w:rPr>
        <w:t xml:space="preserve"> </w:t>
      </w:r>
      <w:r w:rsidR="00CF4A54">
        <w:rPr>
          <w:lang w:val="en-US" w:eastAsia="zh-CN"/>
        </w:rPr>
        <w:t>(Release 18)</w:t>
      </w:r>
    </w:p>
    <w:sectPr w:rsidR="005F4307">
      <w:headerReference w:type="even"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B29B" w14:textId="77777777" w:rsidR="005A0F0F" w:rsidRDefault="005A0F0F">
      <w:pPr>
        <w:spacing w:before="0" w:after="0"/>
      </w:pPr>
      <w:r>
        <w:separator/>
      </w:r>
    </w:p>
  </w:endnote>
  <w:endnote w:type="continuationSeparator" w:id="0">
    <w:p w14:paraId="5A34E4B1" w14:textId="77777777" w:rsidR="005A0F0F" w:rsidRDefault="005A0F0F">
      <w:pPr>
        <w:spacing w:before="0" w:after="0"/>
      </w:pPr>
      <w:r>
        <w:continuationSeparator/>
      </w:r>
    </w:p>
  </w:endnote>
  <w:endnote w:type="continuationNotice" w:id="1">
    <w:p w14:paraId="4C8F39D8" w14:textId="77777777" w:rsidR="005A0F0F" w:rsidRDefault="005A0F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EDD5D" w14:textId="77777777" w:rsidR="005A0F0F" w:rsidRDefault="005A0F0F">
      <w:pPr>
        <w:spacing w:before="0" w:after="0"/>
      </w:pPr>
      <w:r>
        <w:separator/>
      </w:r>
    </w:p>
  </w:footnote>
  <w:footnote w:type="continuationSeparator" w:id="0">
    <w:p w14:paraId="53CAF79C" w14:textId="77777777" w:rsidR="005A0F0F" w:rsidRDefault="005A0F0F">
      <w:pPr>
        <w:spacing w:before="0" w:after="0"/>
      </w:pPr>
      <w:r>
        <w:continuationSeparator/>
      </w:r>
    </w:p>
  </w:footnote>
  <w:footnote w:type="continuationNotice" w:id="1">
    <w:p w14:paraId="43CD5210" w14:textId="77777777" w:rsidR="005A0F0F" w:rsidRDefault="005A0F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3D3467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0"/>
  </w:num>
  <w:num w:numId="3" w16cid:durableId="1346402085">
    <w:abstractNumId w:val="8"/>
  </w:num>
  <w:num w:numId="4" w16cid:durableId="992875101">
    <w:abstractNumId w:val="4"/>
    <w:lvlOverride w:ilvl="0">
      <w:startOverride w:val="1"/>
    </w:lvlOverride>
  </w:num>
  <w:num w:numId="5" w16cid:durableId="1404907461">
    <w:abstractNumId w:val="9"/>
  </w:num>
  <w:num w:numId="6" w16cid:durableId="1288858454">
    <w:abstractNumId w:val="6"/>
  </w:num>
  <w:num w:numId="7" w16cid:durableId="1351569924">
    <w:abstractNumId w:val="0"/>
  </w:num>
  <w:num w:numId="8" w16cid:durableId="1637374203">
    <w:abstractNumId w:val="3"/>
  </w:num>
  <w:num w:numId="9" w16cid:durableId="968898570">
    <w:abstractNumId w:val="7"/>
  </w:num>
  <w:num w:numId="10" w16cid:durableId="1620259919">
    <w:abstractNumId w:val="5"/>
  </w:num>
  <w:num w:numId="11" w16cid:durableId="1713453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1058"/>
    <w:rsid w:val="00041910"/>
    <w:rsid w:val="00041961"/>
    <w:rsid w:val="00042088"/>
    <w:rsid w:val="00042177"/>
    <w:rsid w:val="00042337"/>
    <w:rsid w:val="000425B7"/>
    <w:rsid w:val="00042776"/>
    <w:rsid w:val="00042AFB"/>
    <w:rsid w:val="0004317E"/>
    <w:rsid w:val="00043B6C"/>
    <w:rsid w:val="00043D95"/>
    <w:rsid w:val="000443DA"/>
    <w:rsid w:val="00044469"/>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B1F"/>
    <w:rsid w:val="00053EF4"/>
    <w:rsid w:val="0005408B"/>
    <w:rsid w:val="00054810"/>
    <w:rsid w:val="00054DA1"/>
    <w:rsid w:val="000551E5"/>
    <w:rsid w:val="000554C4"/>
    <w:rsid w:val="000555C4"/>
    <w:rsid w:val="00055B16"/>
    <w:rsid w:val="00055D01"/>
    <w:rsid w:val="00055DE0"/>
    <w:rsid w:val="00055E7F"/>
    <w:rsid w:val="00055F15"/>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5B"/>
    <w:rsid w:val="00085276"/>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BC"/>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0F84"/>
    <w:rsid w:val="000D17ED"/>
    <w:rsid w:val="000D1AE9"/>
    <w:rsid w:val="000D250A"/>
    <w:rsid w:val="000D2A6B"/>
    <w:rsid w:val="000D3083"/>
    <w:rsid w:val="000D3303"/>
    <w:rsid w:val="000D3454"/>
    <w:rsid w:val="000D3541"/>
    <w:rsid w:val="000D38AD"/>
    <w:rsid w:val="000D3DD5"/>
    <w:rsid w:val="000D3E8D"/>
    <w:rsid w:val="000D4091"/>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D77"/>
    <w:rsid w:val="000F3F10"/>
    <w:rsid w:val="000F41AF"/>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B32"/>
    <w:rsid w:val="00112DD3"/>
    <w:rsid w:val="00112F55"/>
    <w:rsid w:val="001134A5"/>
    <w:rsid w:val="00113D26"/>
    <w:rsid w:val="00113D2F"/>
    <w:rsid w:val="00113E09"/>
    <w:rsid w:val="00113FC8"/>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6DE"/>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00A"/>
    <w:rsid w:val="00152226"/>
    <w:rsid w:val="0015279F"/>
    <w:rsid w:val="0015317A"/>
    <w:rsid w:val="00153A31"/>
    <w:rsid w:val="00153E26"/>
    <w:rsid w:val="00153F78"/>
    <w:rsid w:val="00153FEF"/>
    <w:rsid w:val="00154206"/>
    <w:rsid w:val="00154349"/>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B0B"/>
    <w:rsid w:val="00173D52"/>
    <w:rsid w:val="001740DD"/>
    <w:rsid w:val="00174311"/>
    <w:rsid w:val="001744FB"/>
    <w:rsid w:val="00174557"/>
    <w:rsid w:val="00174B35"/>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6EA"/>
    <w:rsid w:val="001968C0"/>
    <w:rsid w:val="0019727B"/>
    <w:rsid w:val="001973E2"/>
    <w:rsid w:val="00197534"/>
    <w:rsid w:val="00197EA3"/>
    <w:rsid w:val="00197FEC"/>
    <w:rsid w:val="001A04FC"/>
    <w:rsid w:val="001A069F"/>
    <w:rsid w:val="001A06F8"/>
    <w:rsid w:val="001A0876"/>
    <w:rsid w:val="001A0D32"/>
    <w:rsid w:val="001A0EB4"/>
    <w:rsid w:val="001A1060"/>
    <w:rsid w:val="001A1418"/>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541"/>
    <w:rsid w:val="001A4572"/>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1FF5"/>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B42"/>
    <w:rsid w:val="001E1020"/>
    <w:rsid w:val="001E10C4"/>
    <w:rsid w:val="001E125D"/>
    <w:rsid w:val="001E12A3"/>
    <w:rsid w:val="001E14D3"/>
    <w:rsid w:val="001E1873"/>
    <w:rsid w:val="001E1EB7"/>
    <w:rsid w:val="001E1EE3"/>
    <w:rsid w:val="001E2109"/>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5FAA"/>
    <w:rsid w:val="00226411"/>
    <w:rsid w:val="00226706"/>
    <w:rsid w:val="0022705A"/>
    <w:rsid w:val="0022715F"/>
    <w:rsid w:val="002273C5"/>
    <w:rsid w:val="00227597"/>
    <w:rsid w:val="00227E8F"/>
    <w:rsid w:val="00230148"/>
    <w:rsid w:val="0023038A"/>
    <w:rsid w:val="00230977"/>
    <w:rsid w:val="0023099D"/>
    <w:rsid w:val="002317A1"/>
    <w:rsid w:val="00231906"/>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93"/>
    <w:rsid w:val="00267EDB"/>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664"/>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E77"/>
    <w:rsid w:val="002A1000"/>
    <w:rsid w:val="002A14BB"/>
    <w:rsid w:val="002A153F"/>
    <w:rsid w:val="002A18E7"/>
    <w:rsid w:val="002A1BB0"/>
    <w:rsid w:val="002A20AF"/>
    <w:rsid w:val="002A2177"/>
    <w:rsid w:val="002A262B"/>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F3"/>
    <w:rsid w:val="002A7329"/>
    <w:rsid w:val="002A7F87"/>
    <w:rsid w:val="002B02CB"/>
    <w:rsid w:val="002B039B"/>
    <w:rsid w:val="002B0958"/>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43A0"/>
    <w:rsid w:val="002E4454"/>
    <w:rsid w:val="002E4903"/>
    <w:rsid w:val="002E495E"/>
    <w:rsid w:val="002E4A1A"/>
    <w:rsid w:val="002E4A53"/>
    <w:rsid w:val="002E5240"/>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F7"/>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A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F43"/>
    <w:rsid w:val="0032001B"/>
    <w:rsid w:val="00320382"/>
    <w:rsid w:val="00320515"/>
    <w:rsid w:val="00320B43"/>
    <w:rsid w:val="00320F53"/>
    <w:rsid w:val="003212B8"/>
    <w:rsid w:val="00321FF5"/>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75C"/>
    <w:rsid w:val="00345818"/>
    <w:rsid w:val="00345CD7"/>
    <w:rsid w:val="00345E81"/>
    <w:rsid w:val="003462C7"/>
    <w:rsid w:val="00346B67"/>
    <w:rsid w:val="00347716"/>
    <w:rsid w:val="00347EE4"/>
    <w:rsid w:val="003505FA"/>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4127"/>
    <w:rsid w:val="00384170"/>
    <w:rsid w:val="00384214"/>
    <w:rsid w:val="00384453"/>
    <w:rsid w:val="0038470A"/>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B38"/>
    <w:rsid w:val="00390EDF"/>
    <w:rsid w:val="00390F17"/>
    <w:rsid w:val="003917C2"/>
    <w:rsid w:val="00391BA0"/>
    <w:rsid w:val="0039200D"/>
    <w:rsid w:val="003920C6"/>
    <w:rsid w:val="003922FB"/>
    <w:rsid w:val="00392825"/>
    <w:rsid w:val="003929FF"/>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5E"/>
    <w:rsid w:val="003A05C9"/>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3157"/>
    <w:rsid w:val="003C34FD"/>
    <w:rsid w:val="003C350F"/>
    <w:rsid w:val="003C35B3"/>
    <w:rsid w:val="003C3E5E"/>
    <w:rsid w:val="003C46FD"/>
    <w:rsid w:val="003C49F1"/>
    <w:rsid w:val="003C4C01"/>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D01"/>
    <w:rsid w:val="003E2352"/>
    <w:rsid w:val="003E2C3D"/>
    <w:rsid w:val="003E2D05"/>
    <w:rsid w:val="003E3057"/>
    <w:rsid w:val="003E32BF"/>
    <w:rsid w:val="003E344A"/>
    <w:rsid w:val="003E372C"/>
    <w:rsid w:val="003E37C9"/>
    <w:rsid w:val="003E3826"/>
    <w:rsid w:val="003E3A68"/>
    <w:rsid w:val="003E4657"/>
    <w:rsid w:val="003E46D8"/>
    <w:rsid w:val="003E481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16"/>
    <w:rsid w:val="003F549B"/>
    <w:rsid w:val="003F5711"/>
    <w:rsid w:val="003F59B3"/>
    <w:rsid w:val="003F5B00"/>
    <w:rsid w:val="003F5E17"/>
    <w:rsid w:val="003F693C"/>
    <w:rsid w:val="003F6D39"/>
    <w:rsid w:val="003F7287"/>
    <w:rsid w:val="003F7856"/>
    <w:rsid w:val="003F7BE6"/>
    <w:rsid w:val="004005BA"/>
    <w:rsid w:val="00400A93"/>
    <w:rsid w:val="00400FC6"/>
    <w:rsid w:val="00400FD6"/>
    <w:rsid w:val="00400FFC"/>
    <w:rsid w:val="0040159E"/>
    <w:rsid w:val="00401687"/>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6D"/>
    <w:rsid w:val="0040741B"/>
    <w:rsid w:val="0040758E"/>
    <w:rsid w:val="004075F6"/>
    <w:rsid w:val="00407735"/>
    <w:rsid w:val="0040786D"/>
    <w:rsid w:val="004078D1"/>
    <w:rsid w:val="00410000"/>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87C9E"/>
    <w:rsid w:val="00490111"/>
    <w:rsid w:val="0049099D"/>
    <w:rsid w:val="004913A8"/>
    <w:rsid w:val="00491985"/>
    <w:rsid w:val="00491D70"/>
    <w:rsid w:val="00491DB8"/>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485"/>
    <w:rsid w:val="004965DB"/>
    <w:rsid w:val="00496DCA"/>
    <w:rsid w:val="00496DC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233"/>
    <w:rsid w:val="004A4313"/>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2E08"/>
    <w:rsid w:val="004B3166"/>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30B6"/>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673"/>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5E1C"/>
    <w:rsid w:val="00586098"/>
    <w:rsid w:val="00586233"/>
    <w:rsid w:val="0058640D"/>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9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32"/>
    <w:rsid w:val="005F1885"/>
    <w:rsid w:val="005F199C"/>
    <w:rsid w:val="005F2709"/>
    <w:rsid w:val="005F270A"/>
    <w:rsid w:val="005F2737"/>
    <w:rsid w:val="005F2B52"/>
    <w:rsid w:val="005F2B72"/>
    <w:rsid w:val="005F2FBF"/>
    <w:rsid w:val="005F3095"/>
    <w:rsid w:val="005F3965"/>
    <w:rsid w:val="005F3AEE"/>
    <w:rsid w:val="005F4307"/>
    <w:rsid w:val="005F4A08"/>
    <w:rsid w:val="005F4BEE"/>
    <w:rsid w:val="005F4E34"/>
    <w:rsid w:val="005F5195"/>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C2C"/>
    <w:rsid w:val="00631E57"/>
    <w:rsid w:val="00631FEA"/>
    <w:rsid w:val="00632A67"/>
    <w:rsid w:val="00632CAA"/>
    <w:rsid w:val="00632FF0"/>
    <w:rsid w:val="006332F7"/>
    <w:rsid w:val="00633344"/>
    <w:rsid w:val="0063337F"/>
    <w:rsid w:val="0063381B"/>
    <w:rsid w:val="00633AB1"/>
    <w:rsid w:val="00633C06"/>
    <w:rsid w:val="00633EDF"/>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57C73"/>
    <w:rsid w:val="00660B3C"/>
    <w:rsid w:val="00660B69"/>
    <w:rsid w:val="00660C61"/>
    <w:rsid w:val="00660F9B"/>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349"/>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841"/>
    <w:rsid w:val="00687EB8"/>
    <w:rsid w:val="00690452"/>
    <w:rsid w:val="006909C1"/>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C7B"/>
    <w:rsid w:val="006F3DC3"/>
    <w:rsid w:val="006F3F1F"/>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C1D"/>
    <w:rsid w:val="00705DC4"/>
    <w:rsid w:val="00705E64"/>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DC3"/>
    <w:rsid w:val="00710E7A"/>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50AD"/>
    <w:rsid w:val="00725210"/>
    <w:rsid w:val="00725440"/>
    <w:rsid w:val="007255D2"/>
    <w:rsid w:val="00725DC7"/>
    <w:rsid w:val="0072605D"/>
    <w:rsid w:val="0072663B"/>
    <w:rsid w:val="007268AF"/>
    <w:rsid w:val="007268D8"/>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54"/>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2640"/>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C23"/>
    <w:rsid w:val="007E3FC6"/>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0AF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543"/>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4F5"/>
    <w:rsid w:val="0089061F"/>
    <w:rsid w:val="008909B6"/>
    <w:rsid w:val="008909C5"/>
    <w:rsid w:val="00890A21"/>
    <w:rsid w:val="00890DB7"/>
    <w:rsid w:val="00891133"/>
    <w:rsid w:val="00891360"/>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589"/>
    <w:rsid w:val="008A48C2"/>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9BA"/>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5E6"/>
    <w:rsid w:val="008D0621"/>
    <w:rsid w:val="008D064C"/>
    <w:rsid w:val="008D075B"/>
    <w:rsid w:val="008D0ACC"/>
    <w:rsid w:val="008D1BC9"/>
    <w:rsid w:val="008D1FC9"/>
    <w:rsid w:val="008D2198"/>
    <w:rsid w:val="008D2883"/>
    <w:rsid w:val="008D2B6D"/>
    <w:rsid w:val="008D2DA2"/>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A6D"/>
    <w:rsid w:val="00905D2F"/>
    <w:rsid w:val="00905FD6"/>
    <w:rsid w:val="009060D2"/>
    <w:rsid w:val="0090637C"/>
    <w:rsid w:val="009064BA"/>
    <w:rsid w:val="009065F3"/>
    <w:rsid w:val="009069E2"/>
    <w:rsid w:val="00906AF1"/>
    <w:rsid w:val="00906C9A"/>
    <w:rsid w:val="00906F51"/>
    <w:rsid w:val="00906FD1"/>
    <w:rsid w:val="00907192"/>
    <w:rsid w:val="00907423"/>
    <w:rsid w:val="00907618"/>
    <w:rsid w:val="00907750"/>
    <w:rsid w:val="009079B3"/>
    <w:rsid w:val="00907B49"/>
    <w:rsid w:val="00907D16"/>
    <w:rsid w:val="009102CE"/>
    <w:rsid w:val="009102F1"/>
    <w:rsid w:val="00910862"/>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2C4"/>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C0E"/>
    <w:rsid w:val="00967D22"/>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994"/>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F2D"/>
    <w:rsid w:val="009C2051"/>
    <w:rsid w:val="009C20B4"/>
    <w:rsid w:val="009C23B6"/>
    <w:rsid w:val="009C23EE"/>
    <w:rsid w:val="009C2AFD"/>
    <w:rsid w:val="009C2B37"/>
    <w:rsid w:val="009C2F59"/>
    <w:rsid w:val="009C2F7C"/>
    <w:rsid w:val="009C318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A68"/>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2A62"/>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24"/>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3C9"/>
    <w:rsid w:val="00B174AE"/>
    <w:rsid w:val="00B203DE"/>
    <w:rsid w:val="00B20968"/>
    <w:rsid w:val="00B20D74"/>
    <w:rsid w:val="00B21642"/>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2FD"/>
    <w:rsid w:val="00B5145E"/>
    <w:rsid w:val="00B5159B"/>
    <w:rsid w:val="00B516A9"/>
    <w:rsid w:val="00B516DE"/>
    <w:rsid w:val="00B5179E"/>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DCC"/>
    <w:rsid w:val="00B8190A"/>
    <w:rsid w:val="00B81B5C"/>
    <w:rsid w:val="00B81D36"/>
    <w:rsid w:val="00B820A6"/>
    <w:rsid w:val="00B825FC"/>
    <w:rsid w:val="00B828F9"/>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25C"/>
    <w:rsid w:val="00B93322"/>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D1"/>
    <w:rsid w:val="00BD43F0"/>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348"/>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845"/>
    <w:rsid w:val="00C36C1A"/>
    <w:rsid w:val="00C36F18"/>
    <w:rsid w:val="00C375AB"/>
    <w:rsid w:val="00C375B0"/>
    <w:rsid w:val="00C376A1"/>
    <w:rsid w:val="00C37756"/>
    <w:rsid w:val="00C378B5"/>
    <w:rsid w:val="00C4003C"/>
    <w:rsid w:val="00C40044"/>
    <w:rsid w:val="00C4009D"/>
    <w:rsid w:val="00C4033C"/>
    <w:rsid w:val="00C40875"/>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2229"/>
    <w:rsid w:val="00C527F7"/>
    <w:rsid w:val="00C52A65"/>
    <w:rsid w:val="00C52CBF"/>
    <w:rsid w:val="00C52F1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5D73"/>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1F"/>
    <w:rsid w:val="00C77CEE"/>
    <w:rsid w:val="00C77F6E"/>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510"/>
    <w:rsid w:val="00CB36C2"/>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491"/>
    <w:rsid w:val="00CC78FB"/>
    <w:rsid w:val="00CC7A54"/>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FC8"/>
    <w:rsid w:val="00CE5156"/>
    <w:rsid w:val="00CE5302"/>
    <w:rsid w:val="00CE5441"/>
    <w:rsid w:val="00CE54F0"/>
    <w:rsid w:val="00CE58B0"/>
    <w:rsid w:val="00CE5940"/>
    <w:rsid w:val="00CE5CAD"/>
    <w:rsid w:val="00CE6353"/>
    <w:rsid w:val="00CE6924"/>
    <w:rsid w:val="00CE69E7"/>
    <w:rsid w:val="00CE6C89"/>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A4F"/>
    <w:rsid w:val="00CF7931"/>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5AE"/>
    <w:rsid w:val="00D137F3"/>
    <w:rsid w:val="00D1384A"/>
    <w:rsid w:val="00D1439C"/>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B47"/>
    <w:rsid w:val="00D55D76"/>
    <w:rsid w:val="00D5629B"/>
    <w:rsid w:val="00D5717E"/>
    <w:rsid w:val="00D57409"/>
    <w:rsid w:val="00D575F8"/>
    <w:rsid w:val="00D57A18"/>
    <w:rsid w:val="00D57A8C"/>
    <w:rsid w:val="00D57EA3"/>
    <w:rsid w:val="00D600FC"/>
    <w:rsid w:val="00D604B4"/>
    <w:rsid w:val="00D6052E"/>
    <w:rsid w:val="00D606B1"/>
    <w:rsid w:val="00D60736"/>
    <w:rsid w:val="00D60834"/>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6C46"/>
    <w:rsid w:val="00D67071"/>
    <w:rsid w:val="00D672D1"/>
    <w:rsid w:val="00D70471"/>
    <w:rsid w:val="00D7071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E34"/>
    <w:rsid w:val="00E83066"/>
    <w:rsid w:val="00E831CD"/>
    <w:rsid w:val="00E8321D"/>
    <w:rsid w:val="00E832DB"/>
    <w:rsid w:val="00E833D7"/>
    <w:rsid w:val="00E839AB"/>
    <w:rsid w:val="00E84036"/>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1CE"/>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573"/>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3971"/>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152B"/>
    <w:rsid w:val="00F315E0"/>
    <w:rsid w:val="00F3179A"/>
    <w:rsid w:val="00F31C17"/>
    <w:rsid w:val="00F323BC"/>
    <w:rsid w:val="00F32562"/>
    <w:rsid w:val="00F32630"/>
    <w:rsid w:val="00F32863"/>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9CC"/>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3291"/>
    <w:rsid w:val="00F8332D"/>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2789</Words>
  <Characters>14948</Characters>
  <Application>Microsoft Office Word</Application>
  <DocSecurity>0</DocSecurity>
  <Lines>124</Lines>
  <Paragraphs>35</Paragraphs>
  <ScaleCrop>false</ScaleCrop>
  <Company>CMCC</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51</cp:revision>
  <cp:lastPrinted>2013-04-02T10:18:00Z</cp:lastPrinted>
  <dcterms:created xsi:type="dcterms:W3CDTF">2024-04-04T06:51:00Z</dcterms:created>
  <dcterms:modified xsi:type="dcterms:W3CDTF">2024-04-05T06:08:00Z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