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5FDE8F97" w:rsidR="00037664" w:rsidRPr="00AC24FD" w:rsidRDefault="00037664" w:rsidP="00037664">
      <w:pPr>
        <w:pStyle w:val="Header"/>
        <w:tabs>
          <w:tab w:val="right" w:pos="9639"/>
        </w:tabs>
        <w:rPr>
          <w:noProof w:val="0"/>
          <w:sz w:val="24"/>
          <w:lang w:eastAsia="zh-CN"/>
        </w:rPr>
      </w:pPr>
      <w:bookmarkStart w:id="0" w:name="_Toc193024528"/>
      <w:r w:rsidRPr="00AC24FD">
        <w:rPr>
          <w:noProof w:val="0"/>
          <w:sz w:val="24"/>
          <w:lang w:eastAsia="zh-CN"/>
        </w:rPr>
        <w:t>3GPP TSG RAN WG2 Meeting #12</w:t>
      </w:r>
      <w:r w:rsidR="002A7F11">
        <w:rPr>
          <w:noProof w:val="0"/>
          <w:sz w:val="24"/>
          <w:lang w:eastAsia="zh-CN"/>
        </w:rPr>
        <w:t>5bis</w:t>
      </w:r>
      <w:r w:rsidRPr="00AC24FD">
        <w:rPr>
          <w:noProof w:val="0"/>
          <w:sz w:val="24"/>
          <w:lang w:eastAsia="zh-CN"/>
        </w:rPr>
        <w:t xml:space="preserve">                                      </w:t>
      </w:r>
      <w:r w:rsidRPr="00AC24FD">
        <w:rPr>
          <w:noProof w:val="0"/>
          <w:sz w:val="24"/>
          <w:lang w:eastAsia="zh-CN"/>
        </w:rPr>
        <w:tab/>
      </w:r>
      <w:r w:rsidR="003B1723" w:rsidRPr="003B1723">
        <w:rPr>
          <w:noProof w:val="0"/>
          <w:sz w:val="24"/>
          <w:lang w:eastAsia="zh-CN"/>
        </w:rPr>
        <w:t>R2-2402776</w:t>
      </w:r>
      <w:r w:rsidRPr="00AC24FD">
        <w:rPr>
          <w:noProof w:val="0"/>
          <w:sz w:val="24"/>
          <w:lang w:eastAsia="zh-CN"/>
        </w:rPr>
        <w:t xml:space="preserve">       </w:t>
      </w:r>
    </w:p>
    <w:p w14:paraId="11566C6C" w14:textId="5676D9DC" w:rsidR="00037664" w:rsidRDefault="00603358" w:rsidP="00037664">
      <w:pPr>
        <w:pStyle w:val="Header"/>
        <w:tabs>
          <w:tab w:val="right" w:pos="9639"/>
        </w:tabs>
        <w:rPr>
          <w:noProof w:val="0"/>
          <w:sz w:val="24"/>
          <w:lang w:eastAsia="zh-CN"/>
        </w:rPr>
      </w:pPr>
      <w:r>
        <w:rPr>
          <w:noProof w:val="0"/>
          <w:sz w:val="24"/>
          <w:lang w:eastAsia="zh-CN"/>
        </w:rPr>
        <w:t>Ch</w:t>
      </w:r>
      <w:r w:rsidR="002A7F11">
        <w:rPr>
          <w:noProof w:val="0"/>
          <w:sz w:val="24"/>
          <w:lang w:eastAsia="zh-CN"/>
        </w:rPr>
        <w:t>angsha</w:t>
      </w:r>
      <w:r w:rsidR="00037664" w:rsidRPr="00F5490A">
        <w:rPr>
          <w:noProof w:val="0"/>
          <w:sz w:val="24"/>
          <w:lang w:eastAsia="zh-CN"/>
        </w:rPr>
        <w:t xml:space="preserve">, </w:t>
      </w:r>
      <w:r w:rsidR="002A7F11">
        <w:rPr>
          <w:noProof w:val="0"/>
          <w:sz w:val="24"/>
          <w:lang w:eastAsia="zh-CN"/>
        </w:rPr>
        <w:t>China</w:t>
      </w:r>
      <w:r w:rsidR="00037664" w:rsidRPr="00F5490A">
        <w:rPr>
          <w:noProof w:val="0"/>
          <w:sz w:val="24"/>
          <w:lang w:eastAsia="zh-CN"/>
        </w:rPr>
        <w:t xml:space="preserve">, </w:t>
      </w:r>
      <w:r>
        <w:rPr>
          <w:noProof w:val="0"/>
          <w:sz w:val="24"/>
          <w:lang w:eastAsia="zh-CN"/>
        </w:rPr>
        <w:t>1</w:t>
      </w:r>
      <w:r w:rsidR="002A7F11">
        <w:rPr>
          <w:noProof w:val="0"/>
          <w:sz w:val="24"/>
          <w:lang w:eastAsia="zh-CN"/>
        </w:rPr>
        <w:t>5</w:t>
      </w:r>
      <w:r w:rsidRPr="00603358">
        <w:rPr>
          <w:noProof w:val="0"/>
          <w:sz w:val="24"/>
          <w:vertAlign w:val="superscript"/>
          <w:lang w:eastAsia="zh-CN"/>
        </w:rPr>
        <w:t>th</w:t>
      </w:r>
      <w:r>
        <w:rPr>
          <w:noProof w:val="0"/>
          <w:sz w:val="24"/>
          <w:lang w:eastAsia="zh-CN"/>
        </w:rPr>
        <w:t xml:space="preserve"> </w:t>
      </w:r>
      <w:r w:rsidR="002A7F11">
        <w:rPr>
          <w:noProof w:val="0"/>
          <w:sz w:val="24"/>
          <w:lang w:eastAsia="zh-CN"/>
        </w:rPr>
        <w:t xml:space="preserve">April </w:t>
      </w:r>
      <w:r>
        <w:rPr>
          <w:noProof w:val="0"/>
          <w:sz w:val="24"/>
          <w:lang w:eastAsia="zh-CN"/>
        </w:rPr>
        <w:t>-</w:t>
      </w:r>
      <w:r w:rsidR="006B5FAA">
        <w:rPr>
          <w:noProof w:val="0"/>
          <w:sz w:val="24"/>
          <w:lang w:eastAsia="zh-CN"/>
        </w:rPr>
        <w:t xml:space="preserve"> </w:t>
      </w:r>
      <w:r>
        <w:rPr>
          <w:noProof w:val="0"/>
          <w:sz w:val="24"/>
          <w:lang w:eastAsia="zh-CN"/>
        </w:rPr>
        <w:t>1</w:t>
      </w:r>
      <w:r w:rsidR="002A7F11">
        <w:rPr>
          <w:noProof w:val="0"/>
          <w:sz w:val="24"/>
          <w:lang w:eastAsia="zh-CN"/>
        </w:rPr>
        <w:t>9</w:t>
      </w:r>
      <w:r w:rsidRPr="00603358">
        <w:rPr>
          <w:noProof w:val="0"/>
          <w:sz w:val="24"/>
          <w:vertAlign w:val="superscript"/>
          <w:lang w:eastAsia="zh-CN"/>
        </w:rPr>
        <w:t>th</w:t>
      </w:r>
      <w:r w:rsidR="006B5FAA" w:rsidRPr="006B5FAA">
        <w:rPr>
          <w:noProof w:val="0"/>
          <w:sz w:val="24"/>
          <w:lang w:eastAsia="zh-CN"/>
        </w:rPr>
        <w:t xml:space="preserve"> </w:t>
      </w:r>
      <w:r w:rsidR="002A7F11">
        <w:rPr>
          <w:noProof w:val="0"/>
          <w:sz w:val="24"/>
          <w:lang w:eastAsia="zh-CN"/>
        </w:rPr>
        <w:t>April 2024</w:t>
      </w:r>
      <w:r w:rsidR="00037664" w:rsidRPr="00AC24FD">
        <w:rPr>
          <w:noProof w:val="0"/>
          <w:sz w:val="24"/>
          <w:lang w:eastAsia="zh-CN"/>
        </w:rPr>
        <w:t xml:space="preserve">                                                                            </w:t>
      </w:r>
    </w:p>
    <w:p w14:paraId="3B8A33D7" w14:textId="77777777" w:rsidR="00037664" w:rsidRPr="00310B85" w:rsidRDefault="00037664" w:rsidP="00037664">
      <w:pPr>
        <w:pStyle w:val="Header"/>
        <w:tabs>
          <w:tab w:val="right" w:pos="9639"/>
        </w:tabs>
        <w:rPr>
          <w:noProof w:val="0"/>
          <w:sz w:val="24"/>
          <w:lang w:eastAsia="zh-CN"/>
        </w:rPr>
      </w:pPr>
      <w:r w:rsidRPr="00310B85">
        <w:rPr>
          <w:noProof w:val="0"/>
          <w:sz w:val="24"/>
          <w:lang w:eastAsia="zh-CN"/>
        </w:rPr>
        <w:t xml:space="preserve">                         </w:t>
      </w:r>
      <w:r>
        <w:rPr>
          <w:noProof w:val="0"/>
          <w:sz w:val="24"/>
          <w:lang w:eastAsia="zh-CN"/>
        </w:rPr>
        <w:t xml:space="preserve">                             </w:t>
      </w:r>
    </w:p>
    <w:p w14:paraId="3FF39952" w14:textId="35540913" w:rsidR="00037664" w:rsidRPr="00310B85" w:rsidRDefault="00037664" w:rsidP="00037664">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2090E" w:rsidRPr="00D2090E">
        <w:rPr>
          <w:rFonts w:cs="Arial"/>
          <w:b/>
          <w:bCs/>
          <w:sz w:val="24"/>
        </w:rPr>
        <w:t>8.1.3</w:t>
      </w:r>
      <w:r w:rsidR="00D2090E" w:rsidRPr="00D2090E">
        <w:rPr>
          <w:rFonts w:cs="Arial"/>
          <w:b/>
          <w:bCs/>
          <w:sz w:val="24"/>
        </w:rPr>
        <w:tab/>
      </w:r>
    </w:p>
    <w:p w14:paraId="7F4DACF0" w14:textId="77777777" w:rsidR="00037664" w:rsidRPr="00310B85" w:rsidRDefault="00037664" w:rsidP="00037664">
      <w:pPr>
        <w:pStyle w:val="CRCoverPage"/>
        <w:ind w:left="1980" w:hanging="1980"/>
        <w:rPr>
          <w:rFonts w:cs="Arial"/>
          <w:b/>
          <w:bCs/>
          <w:sz w:val="24"/>
        </w:rPr>
      </w:pPr>
      <w:r w:rsidRPr="00310B85">
        <w:rPr>
          <w:rFonts w:cs="Arial"/>
          <w:b/>
          <w:bCs/>
          <w:sz w:val="24"/>
        </w:rPr>
        <w:t>Source:</w:t>
      </w:r>
      <w:r w:rsidRPr="00310B85">
        <w:rPr>
          <w:rFonts w:cs="Arial"/>
          <w:b/>
          <w:bCs/>
          <w:sz w:val="24"/>
        </w:rPr>
        <w:tab/>
        <w:t>Samsung</w:t>
      </w:r>
    </w:p>
    <w:p w14:paraId="61F05E55" w14:textId="494F8FD7" w:rsidR="00037664" w:rsidRPr="00310B85" w:rsidRDefault="00037664" w:rsidP="00037664">
      <w:pPr>
        <w:pStyle w:val="CRCoverPage"/>
        <w:ind w:left="1980" w:hanging="1980"/>
        <w:rPr>
          <w:rFonts w:cs="Arial"/>
          <w:b/>
          <w:bCs/>
          <w:sz w:val="24"/>
        </w:rPr>
      </w:pPr>
      <w:r w:rsidRPr="00310B85">
        <w:rPr>
          <w:rFonts w:cs="Arial"/>
          <w:b/>
          <w:bCs/>
          <w:sz w:val="24"/>
        </w:rPr>
        <w:t>Title:</w:t>
      </w:r>
      <w:r w:rsidRPr="00310B85">
        <w:rPr>
          <w:rFonts w:cs="Arial"/>
          <w:b/>
          <w:bCs/>
          <w:sz w:val="24"/>
        </w:rPr>
        <w:tab/>
      </w:r>
      <w:r w:rsidR="00BE0257">
        <w:rPr>
          <w:rFonts w:cs="Arial"/>
          <w:b/>
          <w:bCs/>
          <w:sz w:val="24"/>
        </w:rPr>
        <w:t xml:space="preserve">Latency Requirement for </w:t>
      </w:r>
      <w:r w:rsidR="00347ACA">
        <w:rPr>
          <w:rFonts w:cs="Arial"/>
          <w:b/>
          <w:bCs/>
          <w:sz w:val="24"/>
        </w:rPr>
        <w:t>D</w:t>
      </w:r>
      <w:r w:rsidR="00037D2E">
        <w:rPr>
          <w:rFonts w:cs="Arial"/>
          <w:b/>
          <w:bCs/>
          <w:sz w:val="24"/>
        </w:rPr>
        <w:t xml:space="preserve">ata </w:t>
      </w:r>
      <w:r w:rsidR="00347ACA">
        <w:rPr>
          <w:rFonts w:cs="Arial"/>
          <w:b/>
          <w:bCs/>
          <w:sz w:val="24"/>
        </w:rPr>
        <w:t>C</w:t>
      </w:r>
      <w:r w:rsidR="00037D2E">
        <w:rPr>
          <w:rFonts w:cs="Arial"/>
          <w:b/>
          <w:bCs/>
          <w:sz w:val="24"/>
        </w:rPr>
        <w:t>ollection</w:t>
      </w:r>
      <w:r w:rsidR="00347ACA">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72EC0F17" w14:textId="2501BBD4" w:rsidR="00686C2C" w:rsidRDefault="00112FAB" w:rsidP="00112FAB">
      <w:pPr>
        <w:spacing w:before="100"/>
        <w:jc w:val="both"/>
        <w:rPr>
          <w:rFonts w:ascii="Arial" w:hAnsi="Arial" w:cs="Arial"/>
          <w:lang w:eastAsia="zh-CN"/>
        </w:rPr>
      </w:pPr>
      <w:r>
        <w:rPr>
          <w:rFonts w:ascii="Arial" w:hAnsi="Arial" w:cs="Arial"/>
          <w:lang w:eastAsia="zh-CN"/>
        </w:rPr>
        <w:t>In Rel-18 SI [1], RAN1/2 discussions on data collection requirements and assumptions concluded that [2</w:t>
      </w:r>
      <w:r w:rsidR="00686C2C">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686C2C" w14:paraId="383B9E80" w14:textId="77777777" w:rsidTr="00686C2C">
        <w:tc>
          <w:tcPr>
            <w:tcW w:w="9631" w:type="dxa"/>
          </w:tcPr>
          <w:p w14:paraId="6CA713D6" w14:textId="77777777" w:rsidR="00686C2C" w:rsidRPr="006C0B77" w:rsidRDefault="00686C2C" w:rsidP="00686C2C">
            <w:pPr>
              <w:pStyle w:val="Heading3"/>
              <w:outlineLvl w:val="2"/>
            </w:pPr>
            <w:r w:rsidRPr="006C0B77">
              <w:t>4.2.5</w:t>
            </w:r>
            <w:r w:rsidRPr="006C0B77">
              <w:tab/>
              <w:t>Data collection</w:t>
            </w:r>
          </w:p>
          <w:p w14:paraId="60B0E563" w14:textId="77777777" w:rsidR="00686C2C" w:rsidRPr="006C0B77" w:rsidRDefault="00686C2C" w:rsidP="00686C2C">
            <w:r w:rsidRPr="006C0B77">
              <w:t>Data collection may be performed for different purposes in LCM, e.g., model training, model inference, model monitoring, model selection, model update, etc. each may be done with different requirements and potential specification impact.</w:t>
            </w:r>
          </w:p>
          <w:p w14:paraId="3A49B1ED" w14:textId="50DBB72E" w:rsidR="00686C2C" w:rsidRPr="00686C2C" w:rsidRDefault="00686C2C" w:rsidP="00686C2C">
            <w:r w:rsidRPr="006C0B77">
              <w:t xml:space="preserve">For all types of offline model training (i.e., UE- /NW-/ two-sided model training), there is no latency requirement for data collection. For model inference, when required data comes from other entities, there is a latency requirement for data collection. For (real-time) performance monitoring, when required monitoring data (e.g., performance metric) comes from other entities, there is a latency requirement for data collection. </w:t>
            </w:r>
          </w:p>
        </w:tc>
      </w:tr>
    </w:tbl>
    <w:p w14:paraId="1B21425A" w14:textId="7C24D528" w:rsidR="00B82D85" w:rsidRDefault="00B82D85" w:rsidP="00112FAB">
      <w:pPr>
        <w:spacing w:before="100"/>
        <w:jc w:val="both"/>
        <w:rPr>
          <w:rFonts w:ascii="Arial" w:hAnsi="Arial" w:cs="Arial"/>
          <w:lang w:eastAsia="zh-CN"/>
        </w:rPr>
      </w:pPr>
      <w:r>
        <w:rPr>
          <w:rFonts w:ascii="Arial" w:hAnsi="Arial" w:cs="Arial"/>
          <w:lang w:eastAsia="zh-CN"/>
        </w:rPr>
        <w:t xml:space="preserve">In </w:t>
      </w:r>
      <w:r w:rsidR="00686D97" w:rsidRPr="00686D97">
        <w:rPr>
          <w:rFonts w:ascii="Arial" w:hAnsi="Arial" w:cs="Arial"/>
          <w:lang w:eastAsia="zh-CN"/>
        </w:rPr>
        <w:t xml:space="preserve">RAN#102 meeting, RAN agreed the Rel-19 WI on AI/ML for NR air interface. The following is the objective </w:t>
      </w:r>
      <w:r w:rsidR="00686D97">
        <w:rPr>
          <w:rFonts w:ascii="Arial" w:hAnsi="Arial" w:cs="Arial"/>
          <w:lang w:eastAsia="zh-CN"/>
        </w:rPr>
        <w:t xml:space="preserve">to study signalling for LCM to facilitate data collection </w:t>
      </w:r>
      <w:r w:rsidR="007B6C97" w:rsidRPr="007B6C97">
        <w:rPr>
          <w:rFonts w:ascii="Arial" w:hAnsi="Arial" w:cs="Arial"/>
          <w:lang w:eastAsia="zh-CN"/>
        </w:rPr>
        <w:t xml:space="preserve">for both UE-sided and NW-sided models </w:t>
      </w:r>
      <w:r w:rsidR="00686D97" w:rsidRPr="00686D97">
        <w:rPr>
          <w:rFonts w:ascii="Arial" w:hAnsi="Arial" w:cs="Arial"/>
          <w:lang w:eastAsia="zh-CN"/>
        </w:rPr>
        <w:t>[</w:t>
      </w:r>
      <w:r w:rsidR="007B6C97">
        <w:rPr>
          <w:rFonts w:ascii="Arial" w:hAnsi="Arial" w:cs="Arial"/>
          <w:lang w:eastAsia="zh-CN"/>
        </w:rPr>
        <w:t>3</w:t>
      </w:r>
      <w:r w:rsidR="00686D97" w:rsidRPr="00686D97">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B82D85" w14:paraId="6C70F37C" w14:textId="77777777" w:rsidTr="00B82D85">
        <w:tc>
          <w:tcPr>
            <w:tcW w:w="9631" w:type="dxa"/>
          </w:tcPr>
          <w:p w14:paraId="4439D103" w14:textId="77777777" w:rsidR="00B82D85" w:rsidRPr="004E3261" w:rsidRDefault="00B82D85" w:rsidP="00B82D85">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79142864" w14:textId="77777777" w:rsidR="00B82D85" w:rsidRDefault="00B82D85" w:rsidP="00B82D85">
            <w:pPr>
              <w:spacing w:after="0"/>
              <w:rPr>
                <w:bCs/>
              </w:rPr>
            </w:pPr>
            <w:r>
              <w:rPr>
                <w:bCs/>
              </w:rPr>
              <w:t>Provide specification support for the following aspects:</w:t>
            </w:r>
          </w:p>
          <w:p w14:paraId="155E8F66" w14:textId="77777777" w:rsidR="00B82D85" w:rsidRPr="00F03FD6" w:rsidRDefault="00B82D85" w:rsidP="00B82D85">
            <w:pPr>
              <w:numPr>
                <w:ilvl w:val="0"/>
                <w:numId w:val="16"/>
              </w:numPr>
              <w:overflowPunct w:val="0"/>
              <w:autoSpaceDE w:val="0"/>
              <w:autoSpaceDN w:val="0"/>
              <w:adjustRightInd w:val="0"/>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643CFDCD" w14:textId="30BB0358" w:rsidR="00B82D85" w:rsidRPr="00F03FD6" w:rsidRDefault="00686D97" w:rsidP="00B82D85">
            <w:pPr>
              <w:numPr>
                <w:ilvl w:val="2"/>
                <w:numId w:val="16"/>
              </w:numPr>
              <w:overflowPunct w:val="0"/>
              <w:autoSpaceDE w:val="0"/>
              <w:autoSpaceDN w:val="0"/>
              <w:adjustRightInd w:val="0"/>
              <w:spacing w:after="0"/>
              <w:textAlignment w:val="baseline"/>
              <w:rPr>
                <w:bCs/>
              </w:rPr>
            </w:pPr>
            <w:r>
              <w:rPr>
                <w:bCs/>
              </w:rPr>
              <w:t>…</w:t>
            </w:r>
          </w:p>
          <w:p w14:paraId="0A1F4399" w14:textId="5728AB1A" w:rsidR="00686D97" w:rsidRPr="007C5677" w:rsidRDefault="00B82D85" w:rsidP="00686D97">
            <w:pPr>
              <w:numPr>
                <w:ilvl w:val="1"/>
                <w:numId w:val="16"/>
              </w:numPr>
              <w:overflowPunct w:val="0"/>
              <w:autoSpaceDE w:val="0"/>
              <w:autoSpaceDN w:val="0"/>
              <w:adjustRightInd w:val="0"/>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tc>
      </w:tr>
    </w:tbl>
    <w:p w14:paraId="26A2F360" w14:textId="56C63BD7" w:rsidR="00686D97" w:rsidRPr="00CC791B" w:rsidRDefault="00686D97" w:rsidP="00112FAB">
      <w:pPr>
        <w:spacing w:before="100"/>
        <w:jc w:val="both"/>
        <w:rPr>
          <w:rFonts w:ascii="Arial" w:hAnsi="Arial" w:cs="Arial"/>
          <w:lang w:eastAsia="zh-CN"/>
        </w:rPr>
      </w:pPr>
      <w:r w:rsidRPr="00CC791B">
        <w:rPr>
          <w:rFonts w:ascii="Arial" w:hAnsi="Arial" w:cs="Arial"/>
          <w:lang w:eastAsia="zh-CN"/>
        </w:rPr>
        <w:t xml:space="preserve">In this contribution, we discuss </w:t>
      </w:r>
      <w:r>
        <w:rPr>
          <w:rFonts w:ascii="Arial" w:hAnsi="Arial" w:cs="Arial"/>
          <w:lang w:eastAsia="zh-CN"/>
        </w:rPr>
        <w:t xml:space="preserve">aspects of </w:t>
      </w:r>
      <w:r w:rsidRPr="00CC791B">
        <w:rPr>
          <w:rFonts w:ascii="Arial" w:hAnsi="Arial" w:cs="Arial"/>
          <w:lang w:eastAsia="zh-CN"/>
        </w:rPr>
        <w:t xml:space="preserve">latency requirements on data </w:t>
      </w:r>
      <w:r>
        <w:rPr>
          <w:rFonts w:ascii="Arial" w:hAnsi="Arial" w:cs="Arial"/>
          <w:lang w:eastAsia="zh-CN"/>
        </w:rPr>
        <w:t>collection</w:t>
      </w:r>
      <w:r w:rsidRPr="00CC791B">
        <w:rPr>
          <w:rFonts w:ascii="Arial" w:hAnsi="Arial" w:cs="Arial"/>
          <w:lang w:eastAsia="zh-CN"/>
        </w:rPr>
        <w:t xml:space="preserve"> </w:t>
      </w:r>
      <w:r w:rsidR="008B01AF" w:rsidRPr="008B01AF">
        <w:rPr>
          <w:rFonts w:ascii="Arial" w:hAnsi="Arial" w:cs="Arial"/>
          <w:lang w:eastAsia="zh-CN"/>
        </w:rPr>
        <w:t xml:space="preserve">per LCM purpose (i.e., </w:t>
      </w:r>
      <w:r w:rsidR="00AE41C7" w:rsidRPr="008B01AF">
        <w:rPr>
          <w:rFonts w:ascii="Arial" w:hAnsi="Arial" w:cs="Arial"/>
          <w:lang w:eastAsia="zh-CN"/>
        </w:rPr>
        <w:t>model inference</w:t>
      </w:r>
      <w:r w:rsidR="008B01AF" w:rsidRPr="008B01AF">
        <w:rPr>
          <w:rFonts w:ascii="Arial" w:hAnsi="Arial" w:cs="Arial"/>
          <w:lang w:eastAsia="zh-CN"/>
        </w:rPr>
        <w:t xml:space="preserve"> and </w:t>
      </w:r>
      <w:r w:rsidR="00794D99">
        <w:rPr>
          <w:rFonts w:ascii="Arial" w:hAnsi="Arial" w:cs="Arial"/>
          <w:lang w:eastAsia="zh-CN"/>
        </w:rPr>
        <w:t xml:space="preserve">model </w:t>
      </w:r>
      <w:r w:rsidR="008B01AF" w:rsidRPr="008B01AF">
        <w:rPr>
          <w:rFonts w:ascii="Arial" w:hAnsi="Arial" w:cs="Arial"/>
          <w:lang w:eastAsia="zh-CN"/>
        </w:rPr>
        <w:t>monitoring) for each (sub)use case</w:t>
      </w:r>
      <w:r w:rsidRPr="00CC791B">
        <w:rPr>
          <w:rFonts w:ascii="Arial" w:hAnsi="Arial" w:cs="Arial"/>
          <w:lang w:eastAsia="zh-CN"/>
        </w:rPr>
        <w:t xml:space="preserve">. </w:t>
      </w:r>
    </w:p>
    <w:p w14:paraId="6C9AF430" w14:textId="464A327A" w:rsidR="00686D97" w:rsidRPr="007D3E81" w:rsidRDefault="00686D97" w:rsidP="00686D97">
      <w:pPr>
        <w:pStyle w:val="Heading1"/>
        <w:rPr>
          <w:rFonts w:eastAsia="SimSun"/>
          <w:lang w:eastAsia="zh-CN"/>
        </w:rPr>
      </w:pPr>
      <w:r>
        <w:rPr>
          <w:rFonts w:eastAsia="SimSun"/>
          <w:lang w:eastAsia="zh-CN"/>
        </w:rPr>
        <w:t>2</w:t>
      </w:r>
      <w:r w:rsidRPr="005456E5">
        <w:rPr>
          <w:rFonts w:eastAsia="SimSun"/>
          <w:lang w:eastAsia="zh-CN"/>
        </w:rPr>
        <w:t>.</w:t>
      </w:r>
      <w:r>
        <w:rPr>
          <w:rFonts w:eastAsia="SimSun"/>
          <w:lang w:eastAsia="zh-CN"/>
        </w:rPr>
        <w:t xml:space="preserve"> Discussion</w:t>
      </w:r>
    </w:p>
    <w:p w14:paraId="150C346B" w14:textId="137C29BB" w:rsidR="00FF6632" w:rsidRDefault="00461B2F" w:rsidP="0079373E">
      <w:pPr>
        <w:spacing w:before="100"/>
        <w:jc w:val="both"/>
        <w:rPr>
          <w:rFonts w:ascii="Arial" w:hAnsi="Arial" w:cs="Arial"/>
          <w:lang w:eastAsia="zh-CN"/>
        </w:rPr>
      </w:pPr>
      <w:r>
        <w:rPr>
          <w:rFonts w:ascii="Arial" w:hAnsi="Arial" w:cs="Arial"/>
          <w:lang w:eastAsia="zh-CN"/>
        </w:rPr>
        <w:t>In</w:t>
      </w:r>
      <w:r w:rsidR="00C61965">
        <w:rPr>
          <w:rFonts w:ascii="Arial" w:hAnsi="Arial" w:cs="Arial"/>
          <w:lang w:eastAsia="zh-CN"/>
        </w:rPr>
        <w:t xml:space="preserve"> </w:t>
      </w:r>
      <w:r w:rsidR="0079373E">
        <w:rPr>
          <w:rFonts w:ascii="Arial" w:hAnsi="Arial" w:cs="Arial"/>
          <w:lang w:eastAsia="zh-CN"/>
        </w:rPr>
        <w:t xml:space="preserve">Rel-18 </w:t>
      </w:r>
      <w:r w:rsidR="00C61965">
        <w:rPr>
          <w:rFonts w:ascii="Arial" w:hAnsi="Arial" w:cs="Arial"/>
          <w:lang w:eastAsia="zh-CN"/>
        </w:rPr>
        <w:t xml:space="preserve">SI </w:t>
      </w:r>
      <w:r>
        <w:rPr>
          <w:rFonts w:ascii="Arial" w:hAnsi="Arial" w:cs="Arial"/>
          <w:lang w:eastAsia="zh-CN"/>
        </w:rPr>
        <w:t>on AI/ML for NR Air Interface</w:t>
      </w:r>
      <w:r w:rsidR="00C61965">
        <w:rPr>
          <w:rFonts w:ascii="Arial" w:hAnsi="Arial" w:cs="Arial"/>
          <w:lang w:eastAsia="zh-CN"/>
        </w:rPr>
        <w:t xml:space="preserve">, </w:t>
      </w:r>
      <w:r w:rsidR="00FF6632" w:rsidRPr="00F1706E">
        <w:rPr>
          <w:rFonts w:ascii="Arial" w:hAnsi="Arial" w:cs="Arial"/>
          <w:lang w:eastAsia="zh-CN"/>
        </w:rPr>
        <w:t>RAN2</w:t>
      </w:r>
      <w:r w:rsidR="00C61965">
        <w:rPr>
          <w:rFonts w:ascii="Arial" w:hAnsi="Arial" w:cs="Arial"/>
          <w:lang w:eastAsia="zh-CN"/>
        </w:rPr>
        <w:t xml:space="preserve"> </w:t>
      </w:r>
      <w:r w:rsidR="0079373E">
        <w:rPr>
          <w:rFonts w:ascii="Arial" w:hAnsi="Arial" w:cs="Arial"/>
          <w:lang w:eastAsia="zh-CN"/>
        </w:rPr>
        <w:t>and RAN</w:t>
      </w:r>
      <w:r w:rsidR="00C61965">
        <w:rPr>
          <w:rFonts w:ascii="Arial" w:hAnsi="Arial" w:cs="Arial"/>
          <w:lang w:eastAsia="zh-CN"/>
        </w:rPr>
        <w:t xml:space="preserve">1 exchanged LSs </w:t>
      </w:r>
      <w:r w:rsidR="00472330">
        <w:rPr>
          <w:rFonts w:ascii="Arial" w:hAnsi="Arial" w:cs="Arial"/>
          <w:lang w:eastAsia="zh-CN"/>
        </w:rPr>
        <w:t>[4]</w:t>
      </w:r>
      <w:r w:rsidR="00DD6798">
        <w:rPr>
          <w:rFonts w:ascii="Arial" w:hAnsi="Arial" w:cs="Arial"/>
          <w:lang w:eastAsia="zh-CN"/>
        </w:rPr>
        <w:t xml:space="preserve">, [5] and [6] </w:t>
      </w:r>
      <w:r w:rsidR="00C61965">
        <w:rPr>
          <w:rFonts w:ascii="Arial" w:hAnsi="Arial" w:cs="Arial"/>
          <w:lang w:eastAsia="zh-CN"/>
        </w:rPr>
        <w:t xml:space="preserve">related to RAN2 </w:t>
      </w:r>
      <w:r>
        <w:rPr>
          <w:rFonts w:ascii="Arial" w:hAnsi="Arial" w:cs="Arial"/>
          <w:lang w:eastAsia="zh-CN"/>
        </w:rPr>
        <w:t>views</w:t>
      </w:r>
      <w:r w:rsidR="00FF6632" w:rsidRPr="00143CC4">
        <w:rPr>
          <w:rFonts w:ascii="Arial" w:hAnsi="Arial" w:cs="Arial"/>
          <w:lang w:eastAsia="zh-CN"/>
        </w:rPr>
        <w:t xml:space="preserve"> </w:t>
      </w:r>
      <w:r>
        <w:rPr>
          <w:rFonts w:ascii="Arial" w:hAnsi="Arial" w:cs="Arial"/>
          <w:lang w:eastAsia="zh-CN"/>
        </w:rPr>
        <w:t>o</w:t>
      </w:r>
      <w:r w:rsidR="00FF6632">
        <w:rPr>
          <w:rFonts w:ascii="Arial" w:hAnsi="Arial" w:cs="Arial"/>
          <w:lang w:eastAsia="zh-CN"/>
        </w:rPr>
        <w:t>n data collection requirements and assumptions</w:t>
      </w:r>
      <w:r>
        <w:rPr>
          <w:rFonts w:ascii="Arial" w:hAnsi="Arial" w:cs="Arial"/>
          <w:lang w:eastAsia="zh-CN"/>
        </w:rPr>
        <w:t xml:space="preserve"> for LCM</w:t>
      </w:r>
      <w:r w:rsidR="00FF6632" w:rsidRPr="00F1706E">
        <w:rPr>
          <w:rFonts w:ascii="Arial" w:hAnsi="Arial" w:cs="Arial"/>
          <w:lang w:eastAsia="zh-CN"/>
        </w:rPr>
        <w:t>.</w:t>
      </w:r>
      <w:r w:rsidR="00FF6632">
        <w:rPr>
          <w:rFonts w:ascii="Arial" w:hAnsi="Arial" w:cs="Arial"/>
          <w:lang w:eastAsia="zh-CN"/>
        </w:rPr>
        <w:t xml:space="preserve"> RAN2 </w:t>
      </w:r>
      <w:r w:rsidR="00CA6A4F">
        <w:rPr>
          <w:rFonts w:ascii="Arial" w:hAnsi="Arial" w:cs="Arial"/>
          <w:lang w:eastAsia="zh-CN"/>
        </w:rPr>
        <w:t xml:space="preserve">divided the initial LS to RAN1 </w:t>
      </w:r>
      <w:r w:rsidR="00C61965">
        <w:rPr>
          <w:rFonts w:ascii="Arial" w:hAnsi="Arial" w:cs="Arial"/>
          <w:lang w:eastAsia="zh-CN"/>
        </w:rPr>
        <w:t>i</w:t>
      </w:r>
      <w:r w:rsidR="00FF6632">
        <w:rPr>
          <w:rFonts w:ascii="Arial" w:hAnsi="Arial" w:cs="Arial"/>
          <w:lang w:eastAsia="zh-CN"/>
        </w:rPr>
        <w:t>nto two parts</w:t>
      </w:r>
      <w:r w:rsidR="00472330">
        <w:rPr>
          <w:rFonts w:ascii="Arial" w:hAnsi="Arial" w:cs="Arial"/>
          <w:lang w:eastAsia="zh-CN"/>
        </w:rPr>
        <w:t xml:space="preserve"> [4</w:t>
      </w:r>
      <w:r w:rsidR="00C61965">
        <w:rPr>
          <w:rFonts w:ascii="Arial" w:hAnsi="Arial" w:cs="Arial"/>
          <w:lang w:eastAsia="zh-CN"/>
        </w:rPr>
        <w:t>]</w:t>
      </w:r>
      <w:r w:rsidR="00FF6632">
        <w:rPr>
          <w:rFonts w:ascii="Arial" w:hAnsi="Arial" w:cs="Arial"/>
          <w:lang w:eastAsia="zh-CN"/>
        </w:rPr>
        <w:t>:</w:t>
      </w:r>
    </w:p>
    <w:p w14:paraId="1043A5BF" w14:textId="06EC86B1" w:rsidR="00FF6632" w:rsidRDefault="00FF6632" w:rsidP="003657EF">
      <w:pPr>
        <w:pStyle w:val="ListParagraph"/>
        <w:numPr>
          <w:ilvl w:val="0"/>
          <w:numId w:val="14"/>
        </w:numPr>
        <w:spacing w:before="100"/>
        <w:ind w:left="641" w:firstLineChars="0" w:hanging="357"/>
        <w:rPr>
          <w:rFonts w:ascii="Arial" w:hAnsi="Arial" w:cs="Arial"/>
        </w:rPr>
      </w:pPr>
      <w:r w:rsidRPr="00143CC4">
        <w:rPr>
          <w:rFonts w:ascii="Arial" w:hAnsi="Arial" w:cs="Arial"/>
          <w:b/>
        </w:rPr>
        <w:t>Part A: RAN2 Assumptions on data collection that require RAN1 confirmation</w:t>
      </w:r>
      <w:r>
        <w:rPr>
          <w:rFonts w:ascii="Arial" w:hAnsi="Arial" w:cs="Arial"/>
        </w:rPr>
        <w:t xml:space="preserve">.                          </w:t>
      </w:r>
      <w:r w:rsidRPr="00143CC4">
        <w:rPr>
          <w:rFonts w:ascii="Arial" w:hAnsi="Arial" w:cs="Arial"/>
        </w:rPr>
        <w:t xml:space="preserve">This included four </w:t>
      </w:r>
      <w:r>
        <w:rPr>
          <w:rFonts w:ascii="Arial" w:hAnsi="Arial" w:cs="Arial"/>
        </w:rPr>
        <w:t>a</w:t>
      </w:r>
      <w:r w:rsidRPr="00143CC4">
        <w:rPr>
          <w:rFonts w:ascii="Arial" w:hAnsi="Arial" w:cs="Arial"/>
        </w:rPr>
        <w:t>ssumptions on data collection in some scenarios</w:t>
      </w:r>
      <w:r>
        <w:rPr>
          <w:rFonts w:ascii="Arial" w:hAnsi="Arial" w:cs="Arial"/>
        </w:rPr>
        <w:t xml:space="preserve">, latency requirements, data collection frameworks to focus on RRC_CONNECTED state and </w:t>
      </w:r>
      <w:r w:rsidRPr="00143CC4">
        <w:rPr>
          <w:rFonts w:ascii="Arial" w:hAnsi="Arial" w:cs="Arial"/>
        </w:rPr>
        <w:t>data generation entity and termination entity deployed at different entities</w:t>
      </w:r>
      <w:r>
        <w:rPr>
          <w:rFonts w:ascii="Arial" w:hAnsi="Arial" w:cs="Arial"/>
        </w:rPr>
        <w:t xml:space="preserve">. </w:t>
      </w:r>
    </w:p>
    <w:p w14:paraId="0E3A3EB2" w14:textId="77777777" w:rsidR="00FF6632" w:rsidRPr="00064592" w:rsidRDefault="00FF6632" w:rsidP="003657EF">
      <w:pPr>
        <w:pStyle w:val="ListParagraph"/>
        <w:numPr>
          <w:ilvl w:val="0"/>
          <w:numId w:val="14"/>
        </w:numPr>
        <w:spacing w:before="100"/>
        <w:ind w:left="641" w:firstLineChars="0" w:hanging="357"/>
        <w:rPr>
          <w:rFonts w:ascii="Arial" w:hAnsi="Arial" w:cs="Arial"/>
        </w:rPr>
      </w:pPr>
      <w:r w:rsidRPr="00143CC4">
        <w:rPr>
          <w:rFonts w:ascii="Arial" w:hAnsi="Arial" w:cs="Arial"/>
          <w:b/>
        </w:rPr>
        <w:t>Part B: Aspects of data collection that require RAN1 feedback/inputs</w:t>
      </w:r>
      <w:r>
        <w:rPr>
          <w:rFonts w:ascii="Arial" w:hAnsi="Arial" w:cs="Arial"/>
          <w:b/>
        </w:rPr>
        <w:t xml:space="preserve">.                                               </w:t>
      </w:r>
      <w:r w:rsidRPr="00064592">
        <w:rPr>
          <w:rFonts w:ascii="Arial" w:hAnsi="Arial" w:cs="Arial"/>
        </w:rPr>
        <w:t xml:space="preserve">This </w:t>
      </w:r>
      <w:r>
        <w:rPr>
          <w:rFonts w:ascii="Arial" w:hAnsi="Arial" w:cs="Arial"/>
        </w:rPr>
        <w:t>included aspects of data content, data size, reporting type and typical latency requirement to transfer the identified data content.</w:t>
      </w:r>
    </w:p>
    <w:p w14:paraId="3293816F" w14:textId="0D063365" w:rsidR="006C7F63" w:rsidRDefault="006C7F63" w:rsidP="003657EF">
      <w:pPr>
        <w:spacing w:before="100"/>
        <w:jc w:val="both"/>
        <w:rPr>
          <w:rFonts w:ascii="Arial" w:hAnsi="Arial" w:cs="Arial"/>
          <w:lang w:eastAsia="zh-CN"/>
        </w:rPr>
      </w:pPr>
      <w:r w:rsidRPr="00F1706E">
        <w:rPr>
          <w:rFonts w:ascii="Arial" w:hAnsi="Arial" w:cs="Arial"/>
          <w:lang w:eastAsia="zh-CN"/>
        </w:rPr>
        <w:lastRenderedPageBreak/>
        <w:t xml:space="preserve">RAN1 </w:t>
      </w:r>
      <w:r w:rsidR="007E654D">
        <w:rPr>
          <w:rFonts w:ascii="Arial" w:hAnsi="Arial" w:cs="Arial"/>
          <w:lang w:eastAsia="zh-CN"/>
        </w:rPr>
        <w:t xml:space="preserve">confirmed </w:t>
      </w:r>
      <w:r w:rsidR="00D354AB">
        <w:rPr>
          <w:rFonts w:ascii="Arial" w:hAnsi="Arial" w:cs="Arial"/>
          <w:lang w:eastAsia="zh-CN"/>
        </w:rPr>
        <w:t>RAN2</w:t>
      </w:r>
      <w:r w:rsidR="007E654D">
        <w:rPr>
          <w:rFonts w:ascii="Arial" w:hAnsi="Arial" w:cs="Arial"/>
          <w:lang w:eastAsia="zh-CN"/>
        </w:rPr>
        <w:t xml:space="preserve"> assumptions on </w:t>
      </w:r>
      <w:r w:rsidR="005C22E7">
        <w:rPr>
          <w:rFonts w:ascii="Arial" w:hAnsi="Arial" w:cs="Arial"/>
          <w:lang w:eastAsia="zh-CN"/>
        </w:rPr>
        <w:t>the</w:t>
      </w:r>
      <w:r w:rsidR="00D354AB">
        <w:rPr>
          <w:rFonts w:ascii="Arial" w:hAnsi="Arial" w:cs="Arial"/>
          <w:lang w:eastAsia="zh-CN"/>
        </w:rPr>
        <w:t xml:space="preserve"> latency requirement for data collection </w:t>
      </w:r>
      <w:r w:rsidR="007E654D" w:rsidRPr="007E654D">
        <w:rPr>
          <w:rFonts w:ascii="Arial" w:hAnsi="Arial" w:cs="Arial"/>
          <w:b/>
          <w:lang w:eastAsia="zh-CN"/>
        </w:rPr>
        <w:t>Assumption 2</w:t>
      </w:r>
      <w:r w:rsidR="007E654D" w:rsidRPr="007E654D">
        <w:rPr>
          <w:rFonts w:ascii="Arial" w:hAnsi="Arial" w:cs="Arial"/>
          <w:lang w:eastAsia="zh-CN"/>
        </w:rPr>
        <w:t xml:space="preserve"> (</w:t>
      </w:r>
      <w:r w:rsidR="007E654D" w:rsidRPr="007E654D">
        <w:rPr>
          <w:rFonts w:ascii="Arial" w:hAnsi="Arial" w:cs="Arial"/>
          <w:b/>
          <w:lang w:eastAsia="zh-CN"/>
        </w:rPr>
        <w:t>Part A</w:t>
      </w:r>
      <w:r w:rsidR="007E654D" w:rsidRPr="007E654D">
        <w:rPr>
          <w:rFonts w:ascii="Arial" w:hAnsi="Arial" w:cs="Arial"/>
          <w:lang w:eastAsia="zh-CN"/>
        </w:rPr>
        <w:t xml:space="preserve">) </w:t>
      </w:r>
      <w:r w:rsidR="00D354AB">
        <w:rPr>
          <w:rFonts w:ascii="Arial" w:hAnsi="Arial" w:cs="Arial"/>
          <w:lang w:eastAsia="zh-CN"/>
        </w:rPr>
        <w:t>[5]</w:t>
      </w:r>
      <w:r>
        <w:rPr>
          <w:rFonts w:ascii="Arial" w:hAnsi="Arial" w:cs="Arial"/>
          <w:lang w:eastAsia="zh-CN"/>
        </w:rPr>
        <w:t xml:space="preserve">: </w:t>
      </w:r>
      <w:r w:rsidR="00FF6632">
        <w:rPr>
          <w:rFonts w:ascii="Arial" w:hAnsi="Arial" w:cs="Arial"/>
          <w:lang w:eastAsia="zh-CN"/>
        </w:rPr>
        <w:t xml:space="preserve"> </w:t>
      </w:r>
    </w:p>
    <w:tbl>
      <w:tblPr>
        <w:tblStyle w:val="TableGrid"/>
        <w:tblW w:w="0" w:type="auto"/>
        <w:tblLook w:val="04A0" w:firstRow="1" w:lastRow="0" w:firstColumn="1" w:lastColumn="0" w:noHBand="0" w:noVBand="1"/>
      </w:tblPr>
      <w:tblGrid>
        <w:gridCol w:w="9405"/>
      </w:tblGrid>
      <w:tr w:rsidR="006C7F63" w14:paraId="520BAB28" w14:textId="77777777" w:rsidTr="00C42FD2">
        <w:tc>
          <w:tcPr>
            <w:tcW w:w="9405" w:type="dxa"/>
          </w:tcPr>
          <w:p w14:paraId="4D0943F2" w14:textId="77B0A758" w:rsidR="005C22E7" w:rsidRPr="00D83F88" w:rsidRDefault="005C22E7" w:rsidP="00C42FD2">
            <w:pPr>
              <w:rPr>
                <w:rFonts w:ascii="Arial" w:hAnsi="Arial" w:cs="Arial"/>
                <w:b/>
                <w:lang w:eastAsia="zh-CN"/>
              </w:rPr>
            </w:pPr>
            <w:r w:rsidRPr="00D83F88">
              <w:rPr>
                <w:rFonts w:ascii="Arial" w:hAnsi="Arial" w:cs="Arial"/>
                <w:b/>
                <w:lang w:eastAsia="zh-CN"/>
              </w:rPr>
              <w:t>Assumption 2</w:t>
            </w:r>
            <w:r>
              <w:rPr>
                <w:rFonts w:ascii="Arial" w:hAnsi="Arial" w:cs="Arial"/>
                <w:b/>
                <w:lang w:eastAsia="zh-CN"/>
              </w:rPr>
              <w:t>:</w:t>
            </w:r>
          </w:p>
          <w:p w14:paraId="712AA680" w14:textId="7EBA52D9" w:rsidR="006C7F63" w:rsidRDefault="006C7F63" w:rsidP="00C42FD2">
            <w:pPr>
              <w:rPr>
                <w:rFonts w:ascii="Arial" w:hAnsi="Arial" w:cs="Arial"/>
                <w:lang w:eastAsia="zh-CN"/>
              </w:rPr>
            </w:pPr>
            <w:r>
              <w:rPr>
                <w:rFonts w:ascii="Arial" w:hAnsi="Arial" w:cs="Arial"/>
                <w:lang w:eastAsia="zh-CN"/>
              </w:rPr>
              <w:t>For the latency requirement of data collection, RAN2 assumes:</w:t>
            </w:r>
          </w:p>
          <w:p w14:paraId="0C426F72" w14:textId="77777777" w:rsidR="006C7F63" w:rsidRDefault="006C7F63" w:rsidP="00C42FD2">
            <w:pPr>
              <w:pStyle w:val="ListParagraph"/>
              <w:widowControl w:val="0"/>
              <w:numPr>
                <w:ilvl w:val="0"/>
                <w:numId w:val="12"/>
              </w:numPr>
              <w:spacing w:after="0"/>
              <w:ind w:firstLineChars="0"/>
              <w:rPr>
                <w:rFonts w:ascii="Arial" w:hAnsi="Arial" w:cs="Arial"/>
              </w:rPr>
            </w:pPr>
            <w:r>
              <w:rPr>
                <w:rFonts w:ascii="Arial" w:hAnsi="Arial" w:cs="Arial"/>
              </w:rPr>
              <w:t xml:space="preserve">For all types of offline model training (i.e., UE- /NW-/ two-sided model training), there is no latency requirement for data collection </w:t>
            </w:r>
          </w:p>
          <w:p w14:paraId="6BBA0E1A" w14:textId="77777777" w:rsidR="006C7F63" w:rsidRDefault="006C7F63" w:rsidP="00C42FD2">
            <w:pPr>
              <w:pStyle w:val="ListParagraph"/>
              <w:widowControl w:val="0"/>
              <w:numPr>
                <w:ilvl w:val="0"/>
                <w:numId w:val="12"/>
              </w:numPr>
              <w:spacing w:after="0"/>
              <w:ind w:firstLineChars="0"/>
              <w:rPr>
                <w:rFonts w:ascii="Arial" w:hAnsi="Arial" w:cs="Arial"/>
              </w:rPr>
            </w:pPr>
            <w:r>
              <w:rPr>
                <w:rFonts w:ascii="Arial" w:hAnsi="Arial" w:cs="Arial"/>
              </w:rPr>
              <w:t>For model inference, when required data comes from other entities, there is a latency requirement for data collection</w:t>
            </w:r>
          </w:p>
          <w:p w14:paraId="04B4B8B0" w14:textId="77777777" w:rsidR="006C7F63" w:rsidRDefault="006C7F63" w:rsidP="00C42FD2">
            <w:pPr>
              <w:pStyle w:val="ListParagraph"/>
              <w:numPr>
                <w:ilvl w:val="0"/>
                <w:numId w:val="12"/>
              </w:numPr>
              <w:spacing w:after="0"/>
              <w:ind w:firstLineChars="0"/>
              <w:rPr>
                <w:rFonts w:ascii="Arial" w:hAnsi="Arial" w:cs="Arial"/>
                <w:lang w:eastAsia="zh-CN"/>
              </w:rPr>
            </w:pPr>
            <w:r w:rsidRPr="00BC7801">
              <w:rPr>
                <w:rFonts w:ascii="Arial" w:hAnsi="Arial" w:cs="Arial"/>
              </w:rPr>
              <w:t>For (real-time) model monitoring, when required monitoring data (e.g., performance metric) comes from other entities, there is a latency requirement for data collection.</w:t>
            </w:r>
          </w:p>
          <w:p w14:paraId="5BBBE34B" w14:textId="3FDC6252" w:rsidR="00D354AB" w:rsidRPr="00BC7801" w:rsidRDefault="00D354AB" w:rsidP="00D354AB">
            <w:pPr>
              <w:pStyle w:val="ListParagraph"/>
              <w:spacing w:after="0"/>
              <w:ind w:left="420" w:firstLineChars="0" w:firstLine="0"/>
              <w:rPr>
                <w:rFonts w:ascii="Arial" w:hAnsi="Arial" w:cs="Arial"/>
                <w:lang w:eastAsia="zh-CN"/>
              </w:rPr>
            </w:pPr>
          </w:p>
        </w:tc>
      </w:tr>
    </w:tbl>
    <w:p w14:paraId="1AC94DCD" w14:textId="5DCD8DE7" w:rsidR="00FF6632" w:rsidRDefault="00FF6632" w:rsidP="001058A2">
      <w:pPr>
        <w:spacing w:before="100"/>
        <w:jc w:val="both"/>
        <w:rPr>
          <w:rFonts w:ascii="Arial" w:hAnsi="Arial" w:cs="Arial"/>
          <w:b/>
          <w:lang w:eastAsia="zh-CN"/>
        </w:rPr>
      </w:pPr>
      <w:r w:rsidRPr="00ED62FD">
        <w:rPr>
          <w:rFonts w:ascii="Arial" w:hAnsi="Arial" w:cs="Arial"/>
          <w:b/>
          <w:lang w:eastAsia="zh-CN"/>
        </w:rPr>
        <w:t xml:space="preserve">Observation 1: </w:t>
      </w:r>
      <w:r>
        <w:rPr>
          <w:rFonts w:ascii="Arial" w:hAnsi="Arial" w:cs="Arial"/>
          <w:b/>
          <w:lang w:eastAsia="zh-CN"/>
        </w:rPr>
        <w:t xml:space="preserve">No latency requirement for data collection for </w:t>
      </w:r>
      <w:r w:rsidR="003657EF">
        <w:rPr>
          <w:rFonts w:ascii="Arial" w:hAnsi="Arial" w:cs="Arial"/>
          <w:b/>
          <w:lang w:eastAsia="zh-CN"/>
        </w:rPr>
        <w:t xml:space="preserve">LCM purpose of </w:t>
      </w:r>
      <w:r>
        <w:rPr>
          <w:rFonts w:ascii="Arial" w:hAnsi="Arial" w:cs="Arial"/>
          <w:b/>
          <w:lang w:eastAsia="zh-CN"/>
        </w:rPr>
        <w:t>offline model training.</w:t>
      </w:r>
    </w:p>
    <w:p w14:paraId="37BA76EF" w14:textId="2BE95661" w:rsidR="00FF6632" w:rsidRDefault="00FF6632" w:rsidP="001058A2">
      <w:pPr>
        <w:spacing w:before="100"/>
        <w:rPr>
          <w:rFonts w:ascii="Arial" w:hAnsi="Arial" w:cs="Arial"/>
          <w:b/>
          <w:lang w:eastAsia="zh-CN"/>
        </w:rPr>
      </w:pPr>
      <w:r>
        <w:rPr>
          <w:rFonts w:ascii="Arial" w:hAnsi="Arial" w:cs="Arial"/>
          <w:b/>
          <w:lang w:eastAsia="zh-CN"/>
        </w:rPr>
        <w:t xml:space="preserve">Observation 2: There is latency requirement for data collection for </w:t>
      </w:r>
      <w:r w:rsidR="003657EF">
        <w:rPr>
          <w:rFonts w:ascii="Arial" w:hAnsi="Arial" w:cs="Arial"/>
          <w:b/>
          <w:lang w:eastAsia="zh-CN"/>
        </w:rPr>
        <w:t xml:space="preserve">LCM purposes of </w:t>
      </w:r>
      <w:r>
        <w:rPr>
          <w:rFonts w:ascii="Arial" w:hAnsi="Arial" w:cs="Arial"/>
          <w:b/>
          <w:lang w:eastAsia="zh-CN"/>
        </w:rPr>
        <w:t xml:space="preserve">model inference and monitoring. </w:t>
      </w:r>
    </w:p>
    <w:p w14:paraId="1FE03593" w14:textId="31AF84E4" w:rsidR="00A70A30" w:rsidRDefault="00CA6069" w:rsidP="00D4305F">
      <w:pPr>
        <w:spacing w:before="100"/>
        <w:jc w:val="both"/>
        <w:rPr>
          <w:rFonts w:ascii="Arial" w:hAnsi="Arial" w:cs="Arial"/>
          <w:lang w:eastAsia="zh-CN"/>
        </w:rPr>
      </w:pPr>
      <w:r>
        <w:rPr>
          <w:rFonts w:ascii="Arial" w:hAnsi="Arial" w:cs="Arial"/>
          <w:lang w:eastAsia="zh-CN"/>
        </w:rPr>
        <w:t xml:space="preserve">In addition, </w:t>
      </w:r>
      <w:r w:rsidR="00A70A30">
        <w:rPr>
          <w:rFonts w:ascii="Arial" w:hAnsi="Arial" w:cs="Arial"/>
          <w:lang w:eastAsia="zh-CN"/>
        </w:rPr>
        <w:t xml:space="preserve">RAN2 </w:t>
      </w:r>
      <w:r w:rsidR="00A70A30" w:rsidRPr="001058A2">
        <w:rPr>
          <w:rFonts w:ascii="Arial" w:hAnsi="Arial" w:cs="Arial"/>
          <w:b/>
          <w:lang w:eastAsia="zh-CN"/>
        </w:rPr>
        <w:t>Assumption 4</w:t>
      </w:r>
      <w:r w:rsidR="00A70A30">
        <w:rPr>
          <w:rFonts w:ascii="Arial" w:hAnsi="Arial" w:cs="Arial"/>
          <w:lang w:eastAsia="zh-CN"/>
        </w:rPr>
        <w:t xml:space="preserve"> (</w:t>
      </w:r>
      <w:r w:rsidR="00A70A30">
        <w:rPr>
          <w:rFonts w:ascii="Arial" w:hAnsi="Arial" w:cs="Arial"/>
          <w:b/>
          <w:lang w:eastAsia="zh-CN"/>
        </w:rPr>
        <w:t>P</w:t>
      </w:r>
      <w:r w:rsidR="00A70A30" w:rsidRPr="001058A2">
        <w:rPr>
          <w:rFonts w:ascii="Arial" w:hAnsi="Arial" w:cs="Arial"/>
          <w:b/>
          <w:lang w:eastAsia="zh-CN"/>
        </w:rPr>
        <w:t>art A</w:t>
      </w:r>
      <w:r w:rsidR="00A70A30">
        <w:rPr>
          <w:rFonts w:ascii="Arial" w:hAnsi="Arial" w:cs="Arial"/>
          <w:lang w:eastAsia="zh-CN"/>
        </w:rPr>
        <w:t xml:space="preserve">) </w:t>
      </w:r>
      <w:r>
        <w:rPr>
          <w:rFonts w:ascii="Arial" w:hAnsi="Arial" w:cs="Arial"/>
          <w:lang w:eastAsia="zh-CN"/>
        </w:rPr>
        <w:t xml:space="preserve">on </w:t>
      </w:r>
      <w:r w:rsidR="00A70A30">
        <w:rPr>
          <w:rFonts w:ascii="Arial" w:hAnsi="Arial" w:cs="Arial"/>
          <w:lang w:eastAsia="zh-CN"/>
        </w:rPr>
        <w:t xml:space="preserve">data generation and termination at different entities </w:t>
      </w:r>
      <w:r>
        <w:rPr>
          <w:rFonts w:ascii="Arial" w:hAnsi="Arial" w:cs="Arial"/>
          <w:lang w:eastAsia="zh-CN"/>
        </w:rPr>
        <w:t xml:space="preserve">indicated </w:t>
      </w:r>
      <w:r w:rsidR="00A70A30">
        <w:rPr>
          <w:rFonts w:ascii="Arial" w:hAnsi="Arial" w:cs="Arial"/>
          <w:lang w:eastAsia="zh-CN"/>
        </w:rPr>
        <w:t>[4]:</w:t>
      </w:r>
    </w:p>
    <w:tbl>
      <w:tblPr>
        <w:tblStyle w:val="TableGrid"/>
        <w:tblW w:w="0" w:type="auto"/>
        <w:tblLook w:val="04A0" w:firstRow="1" w:lastRow="0" w:firstColumn="1" w:lastColumn="0" w:noHBand="0" w:noVBand="1"/>
      </w:tblPr>
      <w:tblGrid>
        <w:gridCol w:w="9631"/>
      </w:tblGrid>
      <w:tr w:rsidR="00A70A30" w14:paraId="34D6FDED" w14:textId="77777777" w:rsidTr="00C42FD2">
        <w:tc>
          <w:tcPr>
            <w:tcW w:w="9631" w:type="dxa"/>
          </w:tcPr>
          <w:p w14:paraId="1A53B1A0" w14:textId="77777777" w:rsidR="00A70A30" w:rsidRDefault="00A70A30" w:rsidP="00C42FD2">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17D1FE93" w14:textId="77777777" w:rsidR="00A70A30" w:rsidRDefault="00A70A30" w:rsidP="00C42FD2">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val="en-US" w:eastAsia="zh-CN"/>
              </w:rPr>
              <w:t xml:space="preserve">made the following </w:t>
            </w:r>
            <w:r>
              <w:rPr>
                <w:rFonts w:ascii="Arial" w:hAnsi="Arial" w:cs="Arial"/>
                <w:lang w:eastAsia="zh-CN"/>
              </w:rPr>
              <w:t>assum</w:t>
            </w:r>
            <w:r>
              <w:rPr>
                <w:rFonts w:ascii="Arial" w:hAnsi="Arial" w:cs="Arial" w:hint="eastAsia"/>
                <w:lang w:val="en-US" w:eastAsia="zh-CN"/>
              </w:rPr>
              <w:t>ptions</w:t>
            </w:r>
            <w:r>
              <w:rPr>
                <w:rFonts w:ascii="Arial" w:hAnsi="Arial" w:cs="Arial"/>
                <w:lang w:eastAsia="zh-CN"/>
              </w:rPr>
              <w:t>:</w:t>
            </w:r>
          </w:p>
          <w:p w14:paraId="6E2010C3" w14:textId="77777777" w:rsidR="00A70A30" w:rsidRDefault="00A70A30" w:rsidP="00C42FD2">
            <w:pPr>
              <w:pStyle w:val="ListParagraph"/>
              <w:numPr>
                <w:ilvl w:val="0"/>
                <w:numId w:val="12"/>
              </w:numPr>
              <w:spacing w:after="0"/>
              <w:ind w:firstLineChars="0"/>
              <w:rPr>
                <w:rFonts w:ascii="Arial" w:hAnsi="Arial" w:cs="Arial"/>
              </w:rPr>
            </w:pPr>
            <w:r>
              <w:rPr>
                <w:rFonts w:ascii="Arial" w:hAnsi="Arial" w:cs="Arial"/>
              </w:rPr>
              <w:t>For CSI enhancement and beam management use cases:</w:t>
            </w:r>
          </w:p>
          <w:p w14:paraId="5F2FEDFE" w14:textId="15FE1DEF" w:rsidR="00A70A30" w:rsidRDefault="00500C8B" w:rsidP="00C42FD2">
            <w:pPr>
              <w:pStyle w:val="ListParagraph"/>
              <w:widowControl w:val="0"/>
              <w:numPr>
                <w:ilvl w:val="0"/>
                <w:numId w:val="20"/>
              </w:numPr>
              <w:spacing w:after="0"/>
              <w:ind w:leftChars="100" w:left="620" w:firstLineChars="0"/>
              <w:rPr>
                <w:rFonts w:ascii="Arial" w:hAnsi="Arial" w:cs="Arial"/>
              </w:rPr>
            </w:pPr>
            <w:r>
              <w:rPr>
                <w:rFonts w:ascii="Arial" w:hAnsi="Arial" w:cs="Arial"/>
              </w:rPr>
              <w:t>…</w:t>
            </w:r>
          </w:p>
          <w:p w14:paraId="4CCA0B81" w14:textId="77777777" w:rsidR="00A70A30" w:rsidRDefault="00A70A30" w:rsidP="00C42FD2">
            <w:pPr>
              <w:pStyle w:val="ListParagraph"/>
              <w:widowControl w:val="0"/>
              <w:numPr>
                <w:ilvl w:val="0"/>
                <w:numId w:val="20"/>
              </w:numPr>
              <w:spacing w:after="0"/>
              <w:ind w:leftChars="100" w:left="620" w:firstLineChars="0"/>
              <w:rPr>
                <w:rFonts w:ascii="Arial" w:hAnsi="Arial" w:cs="Arial"/>
              </w:rPr>
            </w:pPr>
            <w:r>
              <w:rPr>
                <w:rFonts w:ascii="Arial" w:hAnsi="Arial" w:cs="Arial"/>
              </w:rPr>
              <w:t>For NW-sided model inference, input data can be generated by UE and terminated at gNB.</w:t>
            </w:r>
          </w:p>
          <w:p w14:paraId="7E2832B8" w14:textId="131EF670" w:rsidR="00A70A30" w:rsidRDefault="00500C8B" w:rsidP="00C42FD2">
            <w:pPr>
              <w:pStyle w:val="ListParagraph"/>
              <w:widowControl w:val="0"/>
              <w:numPr>
                <w:ilvl w:val="0"/>
                <w:numId w:val="20"/>
              </w:numPr>
              <w:spacing w:after="0"/>
              <w:ind w:leftChars="100" w:left="620" w:firstLineChars="0"/>
              <w:rPr>
                <w:rFonts w:ascii="Arial" w:hAnsi="Arial" w:cs="Arial"/>
              </w:rPr>
            </w:pPr>
            <w:r>
              <w:rPr>
                <w:rFonts w:ascii="Arial" w:hAnsi="Arial" w:cs="Arial"/>
              </w:rPr>
              <w:t>…</w:t>
            </w:r>
          </w:p>
          <w:p w14:paraId="672EBB65" w14:textId="77777777" w:rsidR="00A70A30" w:rsidRDefault="00A70A30" w:rsidP="00C42FD2">
            <w:pPr>
              <w:pStyle w:val="ListParagraph"/>
              <w:widowControl w:val="0"/>
              <w:numPr>
                <w:ilvl w:val="0"/>
                <w:numId w:val="20"/>
              </w:numPr>
              <w:spacing w:after="0"/>
              <w:ind w:leftChars="100" w:left="620" w:firstLineChars="0"/>
              <w:rPr>
                <w:rFonts w:ascii="Arial" w:hAnsi="Arial" w:cs="Arial"/>
              </w:rPr>
            </w:pPr>
            <w:r>
              <w:rPr>
                <w:rFonts w:ascii="Arial" w:hAnsi="Arial" w:cs="Arial"/>
              </w:rPr>
              <w:t>For model monitoring at the NW side, performance metrics can be generated by UE and terminated at gNB.</w:t>
            </w:r>
          </w:p>
          <w:p w14:paraId="06D809F5" w14:textId="77777777" w:rsidR="00A70A30" w:rsidRDefault="00A70A30" w:rsidP="00C42FD2">
            <w:pPr>
              <w:pStyle w:val="ListParagraph"/>
              <w:numPr>
                <w:ilvl w:val="0"/>
                <w:numId w:val="12"/>
              </w:numPr>
              <w:spacing w:after="0"/>
              <w:ind w:firstLineChars="0"/>
              <w:rPr>
                <w:rFonts w:ascii="Arial" w:hAnsi="Arial" w:cs="Arial"/>
              </w:rPr>
            </w:pPr>
            <w:r>
              <w:rPr>
                <w:rFonts w:ascii="Arial" w:hAnsi="Arial" w:cs="Arial"/>
              </w:rPr>
              <w:t>For positioning enhancement use case:</w:t>
            </w:r>
          </w:p>
          <w:p w14:paraId="29029D93" w14:textId="7729136A" w:rsidR="00A70A30" w:rsidRDefault="00500C8B" w:rsidP="00C42FD2">
            <w:pPr>
              <w:pStyle w:val="ListParagraph"/>
              <w:widowControl w:val="0"/>
              <w:numPr>
                <w:ilvl w:val="0"/>
                <w:numId w:val="20"/>
              </w:numPr>
              <w:spacing w:after="0"/>
              <w:ind w:leftChars="100" w:left="620" w:firstLineChars="0"/>
              <w:rPr>
                <w:rFonts w:ascii="Arial" w:hAnsi="Arial" w:cs="Arial"/>
              </w:rPr>
            </w:pPr>
            <w:r>
              <w:rPr>
                <w:rFonts w:ascii="Arial" w:hAnsi="Arial" w:cs="Arial"/>
              </w:rPr>
              <w:t>…</w:t>
            </w:r>
          </w:p>
          <w:p w14:paraId="6463D243" w14:textId="77777777" w:rsidR="00A70A30" w:rsidRDefault="00A70A30" w:rsidP="00C42FD2">
            <w:pPr>
              <w:pStyle w:val="ListParagraph"/>
              <w:widowControl w:val="0"/>
              <w:numPr>
                <w:ilvl w:val="0"/>
                <w:numId w:val="20"/>
              </w:numPr>
              <w:spacing w:after="0"/>
              <w:ind w:leftChars="100" w:left="620" w:firstLineChars="0"/>
              <w:rPr>
                <w:rFonts w:ascii="Arial" w:hAnsi="Arial" w:cs="Arial"/>
              </w:rPr>
            </w:pPr>
            <w:r>
              <w:rPr>
                <w:rFonts w:ascii="Arial" w:hAnsi="Arial" w:cs="Arial"/>
              </w:rPr>
              <w:t>For NW-sided model inference, input data can be generated by UE/gNB and terminated at LMF and/or gNB.</w:t>
            </w:r>
          </w:p>
          <w:p w14:paraId="3F442D1B" w14:textId="77777777" w:rsidR="00A70A30" w:rsidRDefault="00A70A30" w:rsidP="001058A2">
            <w:pPr>
              <w:pStyle w:val="ListParagraph"/>
              <w:widowControl w:val="0"/>
              <w:numPr>
                <w:ilvl w:val="0"/>
                <w:numId w:val="20"/>
              </w:numPr>
              <w:spacing w:after="0"/>
              <w:ind w:leftChars="100" w:left="620" w:firstLineChars="0"/>
              <w:rPr>
                <w:rFonts w:ascii="Arial" w:hAnsi="Arial" w:cs="Arial"/>
                <w:lang w:eastAsia="zh-CN"/>
              </w:rPr>
            </w:pPr>
            <w:r w:rsidRPr="001058A2">
              <w:rPr>
                <w:rFonts w:ascii="Arial" w:hAnsi="Arial" w:cs="Arial"/>
              </w:rPr>
              <w:t>For model monitoring at the NW side, performance metrics can be generated by UE/gNB and terminated at LMF.</w:t>
            </w:r>
          </w:p>
          <w:p w14:paraId="0E74E08B" w14:textId="71C44E2F" w:rsidR="00C70461" w:rsidRPr="001058A2" w:rsidRDefault="00C70461" w:rsidP="001058A2">
            <w:pPr>
              <w:widowControl w:val="0"/>
              <w:spacing w:after="0"/>
              <w:rPr>
                <w:rFonts w:ascii="Arial" w:hAnsi="Arial" w:cs="Arial"/>
                <w:lang w:eastAsia="zh-CN"/>
              </w:rPr>
            </w:pPr>
          </w:p>
        </w:tc>
      </w:tr>
    </w:tbl>
    <w:p w14:paraId="6B0662F9" w14:textId="0087EA6B" w:rsidR="00500C8B" w:rsidRDefault="00A70A30" w:rsidP="001058A2">
      <w:pPr>
        <w:spacing w:before="100"/>
        <w:rPr>
          <w:rFonts w:ascii="Arial" w:hAnsi="Arial" w:cs="Arial"/>
          <w:b/>
          <w:lang w:eastAsia="zh-CN"/>
        </w:rPr>
      </w:pPr>
      <w:r>
        <w:rPr>
          <w:rFonts w:ascii="Arial" w:hAnsi="Arial" w:cs="Arial"/>
          <w:b/>
          <w:lang w:eastAsia="zh-CN"/>
        </w:rPr>
        <w:t>Observation 3: F</w:t>
      </w:r>
      <w:r w:rsidRPr="00A70A30">
        <w:rPr>
          <w:rFonts w:ascii="Arial" w:hAnsi="Arial" w:cs="Arial"/>
          <w:b/>
          <w:lang w:eastAsia="zh-CN"/>
        </w:rPr>
        <w:t>or NW-sided model inference</w:t>
      </w:r>
      <w:r w:rsidR="00C70461">
        <w:rPr>
          <w:rFonts w:ascii="Arial" w:hAnsi="Arial" w:cs="Arial"/>
          <w:b/>
          <w:lang w:eastAsia="zh-CN"/>
        </w:rPr>
        <w:t xml:space="preserve"> and model monitoring at the NW side</w:t>
      </w:r>
      <w:r w:rsidRPr="00A70A30">
        <w:rPr>
          <w:rFonts w:ascii="Arial" w:hAnsi="Arial" w:cs="Arial"/>
          <w:b/>
          <w:lang w:eastAsia="zh-CN"/>
        </w:rPr>
        <w:t xml:space="preserve">, </w:t>
      </w:r>
      <w:r w:rsidR="00C70461">
        <w:rPr>
          <w:rFonts w:ascii="Arial" w:hAnsi="Arial" w:cs="Arial"/>
          <w:b/>
          <w:lang w:eastAsia="zh-CN"/>
        </w:rPr>
        <w:t xml:space="preserve">input data and performance metrics are generated </w:t>
      </w:r>
      <w:r w:rsidR="00500C8B">
        <w:rPr>
          <w:rFonts w:ascii="Arial" w:hAnsi="Arial" w:cs="Arial"/>
          <w:b/>
          <w:lang w:eastAsia="zh-CN"/>
        </w:rPr>
        <w:t>and terminated at different entities depe</w:t>
      </w:r>
      <w:r w:rsidR="00C70461">
        <w:rPr>
          <w:rFonts w:ascii="Arial" w:hAnsi="Arial" w:cs="Arial"/>
          <w:b/>
          <w:lang w:eastAsia="zh-CN"/>
        </w:rPr>
        <w:t>nding on the use case.</w:t>
      </w:r>
      <w:r w:rsidRPr="00A70A30">
        <w:rPr>
          <w:rFonts w:ascii="Arial" w:hAnsi="Arial" w:cs="Arial"/>
          <w:b/>
          <w:lang w:eastAsia="zh-CN"/>
        </w:rPr>
        <w:t xml:space="preserve"> </w:t>
      </w:r>
    </w:p>
    <w:p w14:paraId="558FA6DD" w14:textId="56309F8F" w:rsidR="00E645DE" w:rsidRDefault="00CA6069" w:rsidP="001058A2">
      <w:pPr>
        <w:spacing w:before="100"/>
        <w:rPr>
          <w:rFonts w:ascii="Arial" w:hAnsi="Arial" w:cs="Arial"/>
          <w:lang w:eastAsia="zh-CN"/>
        </w:rPr>
      </w:pPr>
      <w:r>
        <w:rPr>
          <w:rFonts w:ascii="Arial" w:hAnsi="Arial" w:cs="Arial"/>
          <w:lang w:eastAsia="zh-CN"/>
        </w:rPr>
        <w:t>However, i</w:t>
      </w:r>
      <w:r w:rsidR="00C70461">
        <w:rPr>
          <w:rFonts w:ascii="Arial" w:hAnsi="Arial" w:cs="Arial"/>
          <w:lang w:eastAsia="zh-CN"/>
        </w:rPr>
        <w:t>n Rel18 SI, RAN2 did not discuss the</w:t>
      </w:r>
      <w:r w:rsidR="00E645DE">
        <w:rPr>
          <w:rFonts w:ascii="Arial" w:hAnsi="Arial" w:cs="Arial"/>
          <w:lang w:eastAsia="zh-CN"/>
        </w:rPr>
        <w:t xml:space="preserve"> following aspects in relation to data collection for LCM purposes of inference and monitoring:</w:t>
      </w:r>
      <w:r w:rsidR="00C70461">
        <w:rPr>
          <w:rFonts w:ascii="Arial" w:hAnsi="Arial" w:cs="Arial"/>
          <w:lang w:eastAsia="zh-CN"/>
        </w:rPr>
        <w:t xml:space="preserve"> </w:t>
      </w:r>
    </w:p>
    <w:p w14:paraId="6E835108" w14:textId="4E5D0BF5" w:rsidR="00E645DE" w:rsidRDefault="00E645DE" w:rsidP="001058A2">
      <w:pPr>
        <w:pStyle w:val="ListParagraph"/>
        <w:numPr>
          <w:ilvl w:val="0"/>
          <w:numId w:val="22"/>
        </w:numPr>
        <w:spacing w:before="100"/>
        <w:ind w:firstLineChars="0"/>
        <w:jc w:val="both"/>
        <w:rPr>
          <w:rFonts w:ascii="Arial" w:hAnsi="Arial" w:cs="Arial"/>
        </w:rPr>
      </w:pPr>
      <w:r>
        <w:rPr>
          <w:rFonts w:ascii="Arial" w:hAnsi="Arial" w:cs="Arial"/>
        </w:rPr>
        <w:t>L</w:t>
      </w:r>
      <w:r w:rsidR="00C70461" w:rsidRPr="001058A2">
        <w:rPr>
          <w:rFonts w:ascii="Arial" w:hAnsi="Arial" w:cs="Arial"/>
        </w:rPr>
        <w:t>atency requirement of data generation and reporting</w:t>
      </w:r>
      <w:r w:rsidRPr="001058A2">
        <w:rPr>
          <w:rFonts w:ascii="Arial" w:hAnsi="Arial" w:cs="Arial"/>
        </w:rPr>
        <w:t xml:space="preserve"> w</w:t>
      </w:r>
      <w:r w:rsidR="00C70461" w:rsidRPr="001058A2">
        <w:rPr>
          <w:rFonts w:ascii="Arial" w:hAnsi="Arial" w:cs="Arial"/>
        </w:rPr>
        <w:t xml:space="preserve">hen </w:t>
      </w:r>
      <w:r>
        <w:rPr>
          <w:rFonts w:ascii="Arial" w:hAnsi="Arial" w:cs="Arial"/>
        </w:rPr>
        <w:t xml:space="preserve">the </w:t>
      </w:r>
      <w:r w:rsidR="00C70461" w:rsidRPr="001058A2">
        <w:rPr>
          <w:rFonts w:ascii="Arial" w:hAnsi="Arial" w:cs="Arial"/>
        </w:rPr>
        <w:t xml:space="preserve">data </w:t>
      </w:r>
      <w:r w:rsidRPr="001058A2">
        <w:rPr>
          <w:rFonts w:ascii="Arial" w:hAnsi="Arial" w:cs="Arial"/>
        </w:rPr>
        <w:t>is generated and terminated at different entities</w:t>
      </w:r>
      <w:r>
        <w:rPr>
          <w:rFonts w:ascii="Arial" w:hAnsi="Arial" w:cs="Arial"/>
        </w:rPr>
        <w:t>;</w:t>
      </w:r>
    </w:p>
    <w:p w14:paraId="556DB23F" w14:textId="04D9DA8D" w:rsidR="00E645DE" w:rsidRDefault="00E645DE" w:rsidP="001058A2">
      <w:pPr>
        <w:pStyle w:val="ListParagraph"/>
        <w:numPr>
          <w:ilvl w:val="0"/>
          <w:numId w:val="22"/>
        </w:numPr>
        <w:spacing w:before="100"/>
        <w:ind w:firstLineChars="0"/>
        <w:jc w:val="both"/>
        <w:rPr>
          <w:rFonts w:ascii="Arial" w:hAnsi="Arial" w:cs="Arial"/>
        </w:rPr>
      </w:pPr>
      <w:r>
        <w:rPr>
          <w:rFonts w:ascii="Arial" w:hAnsi="Arial" w:cs="Arial"/>
        </w:rPr>
        <w:t>W</w:t>
      </w:r>
      <w:r w:rsidR="00C70461" w:rsidRPr="001058A2">
        <w:rPr>
          <w:rFonts w:ascii="Arial" w:hAnsi="Arial" w:cs="Arial"/>
        </w:rPr>
        <w:t>hich entity should check whether the collected data fulfils the latency requirement</w:t>
      </w:r>
      <w:r w:rsidR="00CA6069">
        <w:rPr>
          <w:rFonts w:ascii="Arial" w:hAnsi="Arial" w:cs="Arial"/>
        </w:rPr>
        <w:t>?</w:t>
      </w:r>
    </w:p>
    <w:p w14:paraId="65B8F7B6" w14:textId="11563797" w:rsidR="00DF2DEB" w:rsidRDefault="00DF2DEB" w:rsidP="001058A2">
      <w:pPr>
        <w:pStyle w:val="ListParagraph"/>
        <w:numPr>
          <w:ilvl w:val="0"/>
          <w:numId w:val="22"/>
        </w:numPr>
        <w:spacing w:before="100"/>
        <w:ind w:firstLineChars="0"/>
        <w:jc w:val="both"/>
        <w:rPr>
          <w:rFonts w:ascii="Arial" w:hAnsi="Arial" w:cs="Arial"/>
        </w:rPr>
      </w:pPr>
      <w:r w:rsidRPr="00F9506C">
        <w:rPr>
          <w:rFonts w:ascii="Arial" w:hAnsi="Arial" w:cs="Arial"/>
        </w:rPr>
        <w:t>What is the behaviour of entities that generate and terminate the data collection if the latency requirement set for the LCM purpose does not fulfils the latency of the data collection process (i.e. data generation and data reporting). That is, whether the entity generating the data verifies the latency requirement for collected data, according to the LCM purpose (e.g. monitoring, inference), before reporting the data, or the data termination entity verif</w:t>
      </w:r>
      <w:r>
        <w:rPr>
          <w:rFonts w:ascii="Arial" w:hAnsi="Arial" w:cs="Arial"/>
        </w:rPr>
        <w:t>ies</w:t>
      </w:r>
      <w:r w:rsidRPr="00F9506C">
        <w:rPr>
          <w:rFonts w:ascii="Arial" w:hAnsi="Arial" w:cs="Arial"/>
        </w:rPr>
        <w:t xml:space="preserve"> the data latency upon reception of the data</w:t>
      </w:r>
      <w:r>
        <w:rPr>
          <w:rFonts w:ascii="Arial" w:hAnsi="Arial" w:cs="Arial"/>
        </w:rPr>
        <w:t>.</w:t>
      </w:r>
    </w:p>
    <w:p w14:paraId="3BA6EFA1" w14:textId="406BBA02" w:rsidR="00FF6632" w:rsidRPr="004A43FE" w:rsidRDefault="00FF6632" w:rsidP="001058A2">
      <w:pPr>
        <w:jc w:val="both"/>
        <w:rPr>
          <w:rFonts w:ascii="Arial" w:hAnsi="Arial" w:cs="Arial"/>
          <w:b/>
          <w:lang w:eastAsia="zh-CN"/>
        </w:rPr>
      </w:pPr>
      <w:r w:rsidRPr="004A43FE">
        <w:rPr>
          <w:rFonts w:ascii="Arial" w:hAnsi="Arial" w:cs="Arial"/>
          <w:b/>
          <w:lang w:eastAsia="zh-CN"/>
        </w:rPr>
        <w:t xml:space="preserve">Observation </w:t>
      </w:r>
      <w:r w:rsidR="005068F3">
        <w:rPr>
          <w:rFonts w:ascii="Arial" w:hAnsi="Arial" w:cs="Arial"/>
          <w:b/>
          <w:lang w:eastAsia="zh-CN"/>
        </w:rPr>
        <w:t>4</w:t>
      </w:r>
      <w:r>
        <w:rPr>
          <w:rFonts w:ascii="Arial" w:hAnsi="Arial" w:cs="Arial"/>
          <w:b/>
          <w:lang w:eastAsia="zh-CN"/>
        </w:rPr>
        <w:t xml:space="preserve">: For </w:t>
      </w:r>
      <w:r w:rsidR="00004DBF">
        <w:rPr>
          <w:rFonts w:ascii="Arial" w:hAnsi="Arial" w:cs="Arial"/>
          <w:b/>
          <w:lang w:eastAsia="zh-CN"/>
        </w:rPr>
        <w:t xml:space="preserve">NW-side model </w:t>
      </w:r>
      <w:r>
        <w:rPr>
          <w:rFonts w:ascii="Arial" w:hAnsi="Arial" w:cs="Arial"/>
          <w:b/>
          <w:lang w:eastAsia="zh-CN"/>
        </w:rPr>
        <w:t>inference or model monitoring</w:t>
      </w:r>
      <w:r w:rsidR="00004DBF">
        <w:rPr>
          <w:rFonts w:ascii="Arial" w:hAnsi="Arial" w:cs="Arial"/>
          <w:b/>
          <w:lang w:eastAsia="zh-CN"/>
        </w:rPr>
        <w:t xml:space="preserve"> at NW</w:t>
      </w:r>
      <w:r>
        <w:rPr>
          <w:rFonts w:ascii="Arial" w:hAnsi="Arial" w:cs="Arial"/>
          <w:b/>
          <w:lang w:eastAsia="zh-CN"/>
        </w:rPr>
        <w:t xml:space="preserve">, it is not clear whether the entity </w:t>
      </w:r>
      <w:r w:rsidR="00004DBF">
        <w:rPr>
          <w:rFonts w:ascii="Arial" w:hAnsi="Arial" w:cs="Arial"/>
          <w:b/>
          <w:lang w:eastAsia="zh-CN"/>
        </w:rPr>
        <w:t xml:space="preserve">generating the data </w:t>
      </w:r>
      <w:r>
        <w:rPr>
          <w:rFonts w:ascii="Arial" w:hAnsi="Arial" w:cs="Arial"/>
          <w:b/>
          <w:lang w:eastAsia="zh-CN"/>
        </w:rPr>
        <w:t xml:space="preserve">or the entity </w:t>
      </w:r>
      <w:r w:rsidR="00004DBF">
        <w:rPr>
          <w:rFonts w:ascii="Arial" w:hAnsi="Arial" w:cs="Arial"/>
          <w:b/>
          <w:lang w:eastAsia="zh-CN"/>
        </w:rPr>
        <w:t xml:space="preserve">receiving </w:t>
      </w:r>
      <w:r>
        <w:rPr>
          <w:rFonts w:ascii="Arial" w:hAnsi="Arial" w:cs="Arial"/>
          <w:b/>
          <w:lang w:eastAsia="zh-CN"/>
        </w:rPr>
        <w:t xml:space="preserve">the data should </w:t>
      </w:r>
      <w:r w:rsidR="007C5F5A">
        <w:rPr>
          <w:rFonts w:ascii="Arial" w:hAnsi="Arial" w:cs="Arial"/>
          <w:b/>
          <w:lang w:eastAsia="zh-CN"/>
        </w:rPr>
        <w:t>verify</w:t>
      </w:r>
      <w:r>
        <w:rPr>
          <w:rFonts w:ascii="Arial" w:hAnsi="Arial" w:cs="Arial"/>
          <w:b/>
          <w:lang w:eastAsia="zh-CN"/>
        </w:rPr>
        <w:t xml:space="preserve"> </w:t>
      </w:r>
      <w:r w:rsidR="00004DBF">
        <w:rPr>
          <w:rFonts w:ascii="Arial" w:hAnsi="Arial" w:cs="Arial"/>
          <w:b/>
          <w:lang w:eastAsia="zh-CN"/>
        </w:rPr>
        <w:t xml:space="preserve">if </w:t>
      </w:r>
      <w:r w:rsidR="007C5F5A">
        <w:rPr>
          <w:rFonts w:ascii="Arial" w:hAnsi="Arial" w:cs="Arial"/>
          <w:b/>
          <w:lang w:eastAsia="zh-CN"/>
        </w:rPr>
        <w:t xml:space="preserve">the </w:t>
      </w:r>
      <w:r>
        <w:rPr>
          <w:rFonts w:ascii="Arial" w:hAnsi="Arial" w:cs="Arial"/>
          <w:b/>
          <w:lang w:eastAsia="zh-CN"/>
        </w:rPr>
        <w:t xml:space="preserve">data </w:t>
      </w:r>
      <w:r w:rsidR="00DA23F2">
        <w:rPr>
          <w:rFonts w:ascii="Arial" w:hAnsi="Arial" w:cs="Arial"/>
          <w:b/>
          <w:lang w:eastAsia="zh-CN"/>
        </w:rPr>
        <w:t xml:space="preserve">collection process (i.e. data generation and data reporting) </w:t>
      </w:r>
      <w:r>
        <w:rPr>
          <w:rFonts w:ascii="Arial" w:hAnsi="Arial" w:cs="Arial"/>
          <w:b/>
          <w:lang w:eastAsia="zh-CN"/>
        </w:rPr>
        <w:t>fulfil</w:t>
      </w:r>
      <w:r w:rsidR="007C5F5A">
        <w:rPr>
          <w:rFonts w:ascii="Arial" w:hAnsi="Arial" w:cs="Arial"/>
          <w:b/>
          <w:lang w:eastAsia="zh-CN"/>
        </w:rPr>
        <w:t>s</w:t>
      </w:r>
      <w:r>
        <w:rPr>
          <w:rFonts w:ascii="Arial" w:hAnsi="Arial" w:cs="Arial"/>
          <w:b/>
          <w:lang w:eastAsia="zh-CN"/>
        </w:rPr>
        <w:t xml:space="preserve"> the latency requirement for </w:t>
      </w:r>
      <w:r w:rsidR="00004DBF">
        <w:rPr>
          <w:rFonts w:ascii="Arial" w:hAnsi="Arial" w:cs="Arial"/>
          <w:b/>
          <w:lang w:eastAsia="zh-CN"/>
        </w:rPr>
        <w:t>inference or monitoring</w:t>
      </w:r>
      <w:r w:rsidRPr="004A43FE">
        <w:rPr>
          <w:rFonts w:ascii="Arial" w:hAnsi="Arial" w:cs="Arial"/>
          <w:b/>
          <w:lang w:eastAsia="zh-CN"/>
        </w:rPr>
        <w:t>.</w:t>
      </w:r>
    </w:p>
    <w:p w14:paraId="0E43D68C" w14:textId="4B45062F" w:rsidR="00FF6632" w:rsidRDefault="00FF6632" w:rsidP="00D4305F">
      <w:pPr>
        <w:spacing w:before="100"/>
        <w:jc w:val="both"/>
        <w:rPr>
          <w:rFonts w:ascii="Arial" w:hAnsi="Arial" w:cs="Arial"/>
          <w:b/>
          <w:lang w:eastAsia="zh-CN"/>
        </w:rPr>
      </w:pPr>
      <w:r w:rsidRPr="004A43FE">
        <w:rPr>
          <w:rFonts w:ascii="Arial" w:hAnsi="Arial" w:cs="Arial"/>
          <w:b/>
          <w:lang w:eastAsia="zh-CN"/>
        </w:rPr>
        <w:lastRenderedPageBreak/>
        <w:t xml:space="preserve">Proposal </w:t>
      </w:r>
      <w:r>
        <w:rPr>
          <w:rFonts w:ascii="Arial" w:hAnsi="Arial" w:cs="Arial"/>
          <w:b/>
          <w:lang w:eastAsia="zh-CN"/>
        </w:rPr>
        <w:t xml:space="preserve">1: RAN2 to discuss whether the network </w:t>
      </w:r>
      <w:r w:rsidR="00C6316F">
        <w:rPr>
          <w:rFonts w:ascii="Arial" w:hAnsi="Arial" w:cs="Arial"/>
          <w:b/>
          <w:lang w:eastAsia="zh-CN"/>
        </w:rPr>
        <w:t>and/</w:t>
      </w:r>
      <w:r>
        <w:rPr>
          <w:rFonts w:ascii="Arial" w:hAnsi="Arial" w:cs="Arial"/>
          <w:b/>
          <w:lang w:eastAsia="zh-CN"/>
        </w:rPr>
        <w:t xml:space="preserve">or </w:t>
      </w:r>
      <w:r w:rsidR="00C6316F">
        <w:rPr>
          <w:rFonts w:ascii="Arial" w:hAnsi="Arial" w:cs="Arial"/>
          <w:b/>
          <w:lang w:eastAsia="zh-CN"/>
        </w:rPr>
        <w:t xml:space="preserve">the </w:t>
      </w:r>
      <w:r>
        <w:rPr>
          <w:rFonts w:ascii="Arial" w:hAnsi="Arial" w:cs="Arial"/>
          <w:b/>
          <w:lang w:eastAsia="zh-CN"/>
        </w:rPr>
        <w:t xml:space="preserve">UE </w:t>
      </w:r>
      <w:r w:rsidR="00C6316F">
        <w:rPr>
          <w:rFonts w:ascii="Arial" w:hAnsi="Arial" w:cs="Arial"/>
          <w:b/>
          <w:lang w:eastAsia="zh-CN"/>
        </w:rPr>
        <w:t>need</w:t>
      </w:r>
      <w:r w:rsidR="00CA6069">
        <w:rPr>
          <w:rFonts w:ascii="Arial" w:hAnsi="Arial" w:cs="Arial"/>
          <w:b/>
          <w:lang w:eastAsia="zh-CN"/>
        </w:rPr>
        <w:t>(s)</w:t>
      </w:r>
      <w:r w:rsidR="00C6316F">
        <w:rPr>
          <w:rFonts w:ascii="Arial" w:hAnsi="Arial" w:cs="Arial"/>
          <w:b/>
          <w:lang w:eastAsia="zh-CN"/>
        </w:rPr>
        <w:t xml:space="preserve"> to </w:t>
      </w:r>
      <w:r>
        <w:rPr>
          <w:rFonts w:ascii="Arial" w:hAnsi="Arial" w:cs="Arial"/>
          <w:b/>
          <w:lang w:eastAsia="zh-CN"/>
        </w:rPr>
        <w:t xml:space="preserve">verify </w:t>
      </w:r>
      <w:r w:rsidR="00517327">
        <w:rPr>
          <w:rFonts w:ascii="Arial" w:hAnsi="Arial" w:cs="Arial"/>
          <w:b/>
          <w:lang w:eastAsia="zh-CN"/>
        </w:rPr>
        <w:t xml:space="preserve">if </w:t>
      </w:r>
      <w:r>
        <w:rPr>
          <w:rFonts w:ascii="Arial" w:hAnsi="Arial" w:cs="Arial"/>
          <w:b/>
          <w:lang w:eastAsia="zh-CN"/>
        </w:rPr>
        <w:t xml:space="preserve">the </w:t>
      </w:r>
      <w:r w:rsidR="009D0306">
        <w:rPr>
          <w:rFonts w:ascii="Arial" w:hAnsi="Arial" w:cs="Arial"/>
          <w:b/>
          <w:lang w:eastAsia="zh-CN"/>
        </w:rPr>
        <w:t xml:space="preserve">latency of </w:t>
      </w:r>
      <w:r w:rsidR="00517327" w:rsidRPr="00517327">
        <w:rPr>
          <w:rFonts w:ascii="Arial" w:hAnsi="Arial" w:cs="Arial"/>
          <w:b/>
          <w:lang w:eastAsia="zh-CN"/>
        </w:rPr>
        <w:t xml:space="preserve">data collection process (i.e. data </w:t>
      </w:r>
      <w:r w:rsidR="00DA23F2">
        <w:rPr>
          <w:rFonts w:ascii="Arial" w:hAnsi="Arial" w:cs="Arial"/>
          <w:b/>
          <w:lang w:eastAsia="zh-CN"/>
        </w:rPr>
        <w:t>generation</w:t>
      </w:r>
      <w:r w:rsidR="00517327" w:rsidRPr="00517327">
        <w:rPr>
          <w:rFonts w:ascii="Arial" w:hAnsi="Arial" w:cs="Arial"/>
          <w:b/>
          <w:lang w:eastAsia="zh-CN"/>
        </w:rPr>
        <w:t xml:space="preserve"> and data reporting) </w:t>
      </w:r>
      <w:r w:rsidR="009D0306">
        <w:rPr>
          <w:rFonts w:ascii="Arial" w:hAnsi="Arial" w:cs="Arial"/>
          <w:b/>
          <w:lang w:eastAsia="zh-CN"/>
        </w:rPr>
        <w:t>satisfies</w:t>
      </w:r>
      <w:r>
        <w:rPr>
          <w:rFonts w:ascii="Arial" w:hAnsi="Arial" w:cs="Arial"/>
          <w:b/>
          <w:lang w:eastAsia="zh-CN"/>
        </w:rPr>
        <w:t xml:space="preserve"> the latency requirement for the specific data collection LCM purpose (e.g. monitoring, </w:t>
      </w:r>
      <w:r w:rsidR="008210AF">
        <w:rPr>
          <w:rFonts w:ascii="Arial" w:hAnsi="Arial" w:cs="Arial"/>
          <w:b/>
          <w:lang w:eastAsia="zh-CN"/>
        </w:rPr>
        <w:t>inference, etc.</w:t>
      </w:r>
      <w:r>
        <w:rPr>
          <w:rFonts w:ascii="Arial" w:hAnsi="Arial" w:cs="Arial"/>
          <w:b/>
          <w:lang w:eastAsia="zh-CN"/>
        </w:rPr>
        <w:t>)</w:t>
      </w:r>
      <w:r w:rsidR="009D0306">
        <w:rPr>
          <w:rFonts w:ascii="Arial" w:hAnsi="Arial" w:cs="Arial"/>
          <w:b/>
          <w:lang w:eastAsia="zh-CN"/>
        </w:rPr>
        <w:t xml:space="preserve"> and/or use case</w:t>
      </w:r>
      <w:r w:rsidR="00C6316F">
        <w:rPr>
          <w:rFonts w:ascii="Arial" w:hAnsi="Arial" w:cs="Arial"/>
          <w:b/>
          <w:lang w:eastAsia="zh-CN"/>
        </w:rPr>
        <w:t>.</w:t>
      </w:r>
      <w:r>
        <w:rPr>
          <w:rFonts w:ascii="Arial" w:hAnsi="Arial" w:cs="Arial"/>
          <w:b/>
          <w:lang w:eastAsia="zh-CN"/>
        </w:rPr>
        <w:t xml:space="preserve"> </w:t>
      </w:r>
    </w:p>
    <w:p w14:paraId="5B8A7147" w14:textId="1C87A9C7" w:rsidR="00FF6632" w:rsidRDefault="00FF6632" w:rsidP="00D4305F">
      <w:pPr>
        <w:spacing w:before="100"/>
        <w:jc w:val="both"/>
        <w:rPr>
          <w:rFonts w:ascii="Arial" w:hAnsi="Arial" w:cs="Arial"/>
          <w:b/>
          <w:lang w:eastAsia="zh-CN"/>
        </w:rPr>
      </w:pPr>
      <w:r>
        <w:rPr>
          <w:rFonts w:ascii="Arial" w:hAnsi="Arial" w:cs="Arial"/>
          <w:b/>
          <w:lang w:eastAsia="zh-CN"/>
        </w:rPr>
        <w:t xml:space="preserve">Proposal 2: RAN2 to discuss the </w:t>
      </w:r>
      <w:r w:rsidR="00DA23F2">
        <w:rPr>
          <w:rFonts w:ascii="Arial" w:hAnsi="Arial" w:cs="Arial"/>
          <w:b/>
          <w:lang w:eastAsia="zh-CN"/>
        </w:rPr>
        <w:t xml:space="preserve">behaviour of the </w:t>
      </w:r>
      <w:r>
        <w:rPr>
          <w:rFonts w:ascii="Arial" w:hAnsi="Arial" w:cs="Arial"/>
          <w:b/>
          <w:lang w:eastAsia="zh-CN"/>
        </w:rPr>
        <w:t>network and</w:t>
      </w:r>
      <w:r w:rsidR="008210AF">
        <w:rPr>
          <w:rFonts w:ascii="Arial" w:hAnsi="Arial" w:cs="Arial"/>
          <w:b/>
          <w:lang w:eastAsia="zh-CN"/>
        </w:rPr>
        <w:t>/or</w:t>
      </w:r>
      <w:r>
        <w:rPr>
          <w:rFonts w:ascii="Arial" w:hAnsi="Arial" w:cs="Arial"/>
          <w:b/>
          <w:lang w:eastAsia="zh-CN"/>
        </w:rPr>
        <w:t xml:space="preserve"> </w:t>
      </w:r>
      <w:r w:rsidR="008210AF">
        <w:rPr>
          <w:rFonts w:ascii="Arial" w:hAnsi="Arial" w:cs="Arial"/>
          <w:b/>
          <w:lang w:eastAsia="zh-CN"/>
        </w:rPr>
        <w:t xml:space="preserve">the </w:t>
      </w:r>
      <w:r>
        <w:rPr>
          <w:rFonts w:ascii="Arial" w:hAnsi="Arial" w:cs="Arial"/>
          <w:b/>
          <w:lang w:eastAsia="zh-CN"/>
        </w:rPr>
        <w:t xml:space="preserve">UE if </w:t>
      </w:r>
      <w:r w:rsidR="009D0306" w:rsidRPr="009D0306">
        <w:rPr>
          <w:rFonts w:ascii="Arial" w:hAnsi="Arial" w:cs="Arial"/>
          <w:b/>
          <w:lang w:eastAsia="zh-CN"/>
        </w:rPr>
        <w:t xml:space="preserve">the latency of data collection process (i.e. data </w:t>
      </w:r>
      <w:r w:rsidR="001058A2">
        <w:rPr>
          <w:rFonts w:ascii="Arial" w:hAnsi="Arial" w:cs="Arial"/>
          <w:b/>
          <w:lang w:eastAsia="zh-CN"/>
        </w:rPr>
        <w:t>generation</w:t>
      </w:r>
      <w:r w:rsidR="009D0306" w:rsidRPr="009D0306">
        <w:rPr>
          <w:rFonts w:ascii="Arial" w:hAnsi="Arial" w:cs="Arial"/>
          <w:b/>
          <w:lang w:eastAsia="zh-CN"/>
        </w:rPr>
        <w:t xml:space="preserve"> and data reporting) </w:t>
      </w:r>
      <w:r>
        <w:rPr>
          <w:rFonts w:ascii="Arial" w:hAnsi="Arial" w:cs="Arial"/>
          <w:b/>
          <w:lang w:eastAsia="zh-CN"/>
        </w:rPr>
        <w:t xml:space="preserve">does not </w:t>
      </w:r>
      <w:r w:rsidR="009D0306">
        <w:rPr>
          <w:rFonts w:ascii="Arial" w:hAnsi="Arial" w:cs="Arial"/>
          <w:b/>
          <w:lang w:eastAsia="zh-CN"/>
        </w:rPr>
        <w:t>satisfy</w:t>
      </w:r>
      <w:r>
        <w:rPr>
          <w:rFonts w:ascii="Arial" w:hAnsi="Arial" w:cs="Arial"/>
          <w:b/>
          <w:lang w:eastAsia="zh-CN"/>
        </w:rPr>
        <w:t xml:space="preserve"> the latency requirement for the specific data collection LCM purpose</w:t>
      </w:r>
      <w:r w:rsidR="009D0306">
        <w:rPr>
          <w:rFonts w:ascii="Arial" w:hAnsi="Arial" w:cs="Arial"/>
          <w:b/>
          <w:lang w:eastAsia="zh-CN"/>
        </w:rPr>
        <w:t xml:space="preserve"> and/or use case</w:t>
      </w:r>
      <w:r>
        <w:rPr>
          <w:rFonts w:ascii="Arial" w:hAnsi="Arial" w:cs="Arial"/>
          <w:b/>
          <w:lang w:eastAsia="zh-CN"/>
        </w:rPr>
        <w:t xml:space="preserve">. </w:t>
      </w:r>
    </w:p>
    <w:p w14:paraId="050A26E0" w14:textId="77777777" w:rsidR="00326166" w:rsidRPr="007D3E81" w:rsidRDefault="005456E5" w:rsidP="001A1F92">
      <w:pPr>
        <w:pStyle w:val="Heading1"/>
        <w:rPr>
          <w:rFonts w:eastAsia="SimSun"/>
          <w:lang w:eastAsia="zh-CN"/>
        </w:rPr>
      </w:pPr>
      <w:bookmarkStart w:id="1" w:name="_Toc423019950"/>
      <w:bookmarkStart w:id="2" w:name="_Toc423020279"/>
      <w:bookmarkStart w:id="3" w:name="_Toc423020296"/>
      <w:bookmarkEnd w:id="1"/>
      <w:bookmarkEnd w:id="2"/>
      <w:bookmarkEnd w:id="3"/>
      <w:r>
        <w:rPr>
          <w:rFonts w:eastAsia="SimSun"/>
          <w:lang w:eastAsia="zh-CN"/>
        </w:rPr>
        <w:t xml:space="preserve">4. </w:t>
      </w:r>
      <w:r w:rsidR="001A1F92" w:rsidRPr="007D3E81">
        <w:rPr>
          <w:rFonts w:eastAsia="SimSun"/>
          <w:lang w:eastAsia="zh-CN"/>
        </w:rPr>
        <w:t>Conclusion</w:t>
      </w:r>
    </w:p>
    <w:p w14:paraId="71820B94" w14:textId="42E7E1B1" w:rsidR="00850DCF" w:rsidRPr="001A009B" w:rsidRDefault="00E91A85" w:rsidP="00BE43A3">
      <w:pPr>
        <w:spacing w:before="120"/>
        <w:jc w:val="both"/>
        <w:rPr>
          <w:rFonts w:ascii="Arial" w:hAnsi="Arial" w:cs="Arial"/>
          <w:lang w:eastAsia="zh-CN"/>
        </w:rPr>
      </w:pPr>
      <w:r w:rsidRPr="001A009B">
        <w:rPr>
          <w:rFonts w:ascii="Arial" w:hAnsi="Arial" w:cs="Arial"/>
          <w:lang w:eastAsia="zh-CN"/>
        </w:rPr>
        <w:t>In t</w:t>
      </w:r>
      <w:r w:rsidR="00FF1A27">
        <w:rPr>
          <w:rFonts w:ascii="Arial" w:hAnsi="Arial" w:cs="Arial"/>
          <w:lang w:eastAsia="zh-CN"/>
        </w:rPr>
        <w:t xml:space="preserve">his contribution, we discussed </w:t>
      </w:r>
      <w:r w:rsidR="005013A8" w:rsidRPr="005013A8">
        <w:rPr>
          <w:rFonts w:ascii="Arial" w:hAnsi="Arial" w:cs="Arial"/>
          <w:lang w:eastAsia="zh-CN"/>
        </w:rPr>
        <w:t xml:space="preserve">aspects of latency requirements on data collection </w:t>
      </w:r>
      <w:r w:rsidR="005013A8">
        <w:rPr>
          <w:rFonts w:ascii="Arial" w:hAnsi="Arial" w:cs="Arial"/>
          <w:lang w:eastAsia="zh-CN"/>
        </w:rPr>
        <w:t xml:space="preserve">for different LCM purposes </w:t>
      </w:r>
      <w:r w:rsidR="005013A8" w:rsidRPr="005013A8">
        <w:rPr>
          <w:rFonts w:ascii="Arial" w:hAnsi="Arial" w:cs="Arial"/>
          <w:lang w:eastAsia="zh-CN"/>
        </w:rPr>
        <w:t xml:space="preserve">based on </w:t>
      </w:r>
      <w:r w:rsidR="00472330">
        <w:rPr>
          <w:rFonts w:ascii="Arial" w:hAnsi="Arial" w:cs="Arial"/>
          <w:lang w:eastAsia="zh-CN"/>
        </w:rPr>
        <w:t>RAN1/RAN2 discussion on this topic in Rel-18 SI</w:t>
      </w:r>
      <w:r w:rsidR="005013A8">
        <w:rPr>
          <w:rFonts w:ascii="Arial" w:hAnsi="Arial" w:cs="Arial"/>
          <w:lang w:eastAsia="zh-CN"/>
        </w:rPr>
        <w:t xml:space="preserve">. </w:t>
      </w:r>
      <w:r w:rsidRPr="001A009B">
        <w:rPr>
          <w:rFonts w:ascii="Arial" w:hAnsi="Arial" w:cs="Arial"/>
          <w:lang w:eastAsia="zh-CN"/>
        </w:rPr>
        <w:t xml:space="preserve">The following are </w:t>
      </w:r>
      <w:r w:rsidR="005013A8">
        <w:rPr>
          <w:rFonts w:ascii="Arial" w:hAnsi="Arial" w:cs="Arial"/>
          <w:lang w:eastAsia="zh-CN"/>
        </w:rPr>
        <w:t xml:space="preserve">the </w:t>
      </w:r>
      <w:r w:rsidRPr="001A009B">
        <w:rPr>
          <w:rFonts w:ascii="Arial" w:hAnsi="Arial" w:cs="Arial"/>
          <w:lang w:eastAsia="zh-CN"/>
        </w:rPr>
        <w:t>observations and proposals in this document:</w:t>
      </w:r>
    </w:p>
    <w:p w14:paraId="795FA662" w14:textId="77777777" w:rsidR="001058A2" w:rsidRPr="001058A2" w:rsidRDefault="001058A2" w:rsidP="001058A2">
      <w:pPr>
        <w:spacing w:before="120"/>
        <w:jc w:val="both"/>
        <w:rPr>
          <w:rFonts w:ascii="Arial" w:hAnsi="Arial" w:cs="Arial"/>
          <w:b/>
          <w:lang w:eastAsia="zh-CN"/>
        </w:rPr>
      </w:pPr>
      <w:bookmarkStart w:id="4" w:name="_Toc423020280"/>
      <w:bookmarkEnd w:id="4"/>
      <w:r w:rsidRPr="001058A2">
        <w:rPr>
          <w:rFonts w:ascii="Arial" w:hAnsi="Arial" w:cs="Arial"/>
          <w:b/>
          <w:lang w:eastAsia="zh-CN"/>
        </w:rPr>
        <w:t>Observation 1: No latency requirement for data collection for LCM purpose of offline model training.</w:t>
      </w:r>
    </w:p>
    <w:p w14:paraId="6B5BD076" w14:textId="52FB63AB" w:rsidR="005D7EC7" w:rsidRPr="001058A2" w:rsidRDefault="001058A2" w:rsidP="001058A2">
      <w:pPr>
        <w:spacing w:before="120"/>
        <w:jc w:val="both"/>
        <w:rPr>
          <w:rFonts w:ascii="Arial" w:hAnsi="Arial" w:cs="Arial"/>
          <w:b/>
          <w:lang w:eastAsia="zh-CN"/>
        </w:rPr>
      </w:pPr>
      <w:r w:rsidRPr="001058A2">
        <w:rPr>
          <w:rFonts w:ascii="Arial" w:hAnsi="Arial" w:cs="Arial"/>
          <w:b/>
          <w:lang w:eastAsia="zh-CN"/>
        </w:rPr>
        <w:t>Observation 2: There is latency requirement for data collection for LCM purposes of model inference and monitoring.</w:t>
      </w:r>
      <w:r w:rsidR="005D7EC7" w:rsidRPr="001058A2">
        <w:rPr>
          <w:rFonts w:ascii="Arial" w:hAnsi="Arial" w:cs="Arial"/>
          <w:b/>
          <w:lang w:eastAsia="zh-CN"/>
        </w:rPr>
        <w:t xml:space="preserve"> </w:t>
      </w:r>
    </w:p>
    <w:p w14:paraId="4BDE2119" w14:textId="05641E3A" w:rsidR="00472330" w:rsidRPr="001058A2" w:rsidRDefault="001058A2" w:rsidP="00472330">
      <w:pPr>
        <w:spacing w:before="100"/>
        <w:jc w:val="both"/>
        <w:rPr>
          <w:rFonts w:ascii="Arial" w:hAnsi="Arial" w:cs="Arial"/>
          <w:b/>
          <w:lang w:eastAsia="zh-CN"/>
        </w:rPr>
      </w:pPr>
      <w:r w:rsidRPr="001058A2">
        <w:rPr>
          <w:rFonts w:ascii="Arial" w:hAnsi="Arial" w:cs="Arial"/>
          <w:b/>
        </w:rPr>
        <w:t>Observation 3: For NW-sided model inference and model monitoring at the NW side, input data and performance metrics are generated and terminated at different entities depending on the use case.</w:t>
      </w:r>
      <w:r w:rsidR="00472330" w:rsidRPr="001058A2">
        <w:rPr>
          <w:rFonts w:ascii="Arial" w:hAnsi="Arial" w:cs="Arial"/>
          <w:b/>
          <w:lang w:eastAsia="zh-CN"/>
        </w:rPr>
        <w:t xml:space="preserve"> </w:t>
      </w:r>
    </w:p>
    <w:p w14:paraId="7A5FB4DD" w14:textId="3CABF7B1" w:rsidR="00770E55" w:rsidRPr="001058A2" w:rsidRDefault="001058A2" w:rsidP="00770E55">
      <w:pPr>
        <w:spacing w:before="100"/>
        <w:jc w:val="both"/>
        <w:rPr>
          <w:rFonts w:ascii="Arial" w:hAnsi="Arial" w:cs="Arial"/>
          <w:b/>
          <w:lang w:eastAsia="zh-CN"/>
        </w:rPr>
      </w:pPr>
      <w:r w:rsidRPr="001058A2">
        <w:rPr>
          <w:rFonts w:ascii="Arial" w:hAnsi="Arial" w:cs="Arial"/>
          <w:b/>
          <w:lang w:eastAsia="zh-CN"/>
        </w:rPr>
        <w:t>Observation 4: For NW-side model inference or model monitoring at NW, it is not clear whether the entity generating the data or the entity receiving the data should verify if the data collection process (i.e. data generation and data reporting) fulfils the latency requirement for inference or monitoring.</w:t>
      </w:r>
    </w:p>
    <w:p w14:paraId="59B368E3" w14:textId="77777777" w:rsidR="001058A2" w:rsidRPr="001058A2" w:rsidRDefault="001058A2" w:rsidP="001058A2">
      <w:pPr>
        <w:spacing w:before="100"/>
        <w:jc w:val="both"/>
        <w:rPr>
          <w:rFonts w:ascii="Arial" w:hAnsi="Arial" w:cs="Arial"/>
          <w:b/>
          <w:lang w:eastAsia="zh-CN"/>
        </w:rPr>
      </w:pPr>
      <w:r w:rsidRPr="001058A2">
        <w:rPr>
          <w:rFonts w:ascii="Arial" w:hAnsi="Arial" w:cs="Arial"/>
          <w:b/>
          <w:lang w:eastAsia="zh-CN"/>
        </w:rPr>
        <w:t xml:space="preserve">Proposal 1: RAN2 to discuss whether the network and/or the UE need to verify if the latency of data collection process (i.e. data generation and data reporting) satisfies the latency requirement for the specific data collection LCM purpose (e.g. monitoring, inference, etc.) and/or use case. </w:t>
      </w:r>
    </w:p>
    <w:p w14:paraId="746F75CE" w14:textId="1FA4461F" w:rsidR="00472330" w:rsidRPr="001058A2" w:rsidRDefault="001058A2" w:rsidP="00770E55">
      <w:pPr>
        <w:spacing w:before="100"/>
        <w:jc w:val="both"/>
        <w:rPr>
          <w:rFonts w:ascii="Arial" w:hAnsi="Arial" w:cs="Arial"/>
          <w:b/>
          <w:lang w:eastAsia="zh-CN"/>
        </w:rPr>
      </w:pPr>
      <w:r w:rsidRPr="001058A2">
        <w:rPr>
          <w:rFonts w:ascii="Arial" w:hAnsi="Arial" w:cs="Arial"/>
          <w:b/>
          <w:lang w:eastAsia="zh-CN"/>
        </w:rPr>
        <w:t>Proposal 2: RAN2 to discuss the behaviour of the network and/or the UE if the latency of data collection process (i.e. data generation and data reporting) does not satisfy the latency requirement for the specific data collection LCM purpose and/or use case.</w:t>
      </w:r>
      <w:r w:rsidR="008F4B0A" w:rsidRPr="001058A2">
        <w:rPr>
          <w:rFonts w:ascii="Arial" w:hAnsi="Arial" w:cs="Arial"/>
          <w:b/>
          <w:lang w:eastAsia="zh-CN"/>
        </w:rPr>
        <w:t xml:space="preserve"> </w:t>
      </w:r>
      <w:r w:rsidR="00472330" w:rsidRPr="001058A2">
        <w:rPr>
          <w:rFonts w:ascii="Arial" w:hAnsi="Arial" w:cs="Arial"/>
          <w:b/>
          <w:lang w:eastAsia="zh-CN"/>
        </w:rPr>
        <w:t xml:space="preserve"> </w:t>
      </w:r>
    </w:p>
    <w:p w14:paraId="07782C02" w14:textId="77777777" w:rsidR="0001565F" w:rsidRPr="007D3E81" w:rsidRDefault="005456E5" w:rsidP="0013204A">
      <w:pPr>
        <w:pStyle w:val="Heading1"/>
      </w:pPr>
      <w:r>
        <w:t xml:space="preserve">5. </w:t>
      </w:r>
      <w:r w:rsidR="0001565F" w:rsidRPr="007D3E81">
        <w:t>Reference</w:t>
      </w:r>
    </w:p>
    <w:bookmarkEnd w:id="0"/>
    <w:p w14:paraId="450F27E5" w14:textId="250D893E" w:rsidR="00641F56" w:rsidRPr="00A23360" w:rsidRDefault="00641F56" w:rsidP="00641F56">
      <w:pPr>
        <w:pStyle w:val="Doc-title"/>
        <w:numPr>
          <w:ilvl w:val="0"/>
          <w:numId w:val="9"/>
        </w:numPr>
        <w:spacing w:before="100" w:after="180"/>
        <w:ind w:left="340" w:hanging="340"/>
        <w:jc w:val="both"/>
        <w:rPr>
          <w:rFonts w:cs="Arial"/>
          <w:sz w:val="18"/>
          <w:szCs w:val="18"/>
        </w:rPr>
      </w:pPr>
      <w:r w:rsidRPr="00A23360">
        <w:rPr>
          <w:rFonts w:cs="Arial"/>
          <w:sz w:val="18"/>
          <w:szCs w:val="18"/>
          <w:lang w:val="en-US"/>
        </w:rPr>
        <w:fldChar w:fldCharType="begin"/>
      </w:r>
      <w:r w:rsidRPr="00A23360">
        <w:rPr>
          <w:rFonts w:cs="Arial"/>
          <w:sz w:val="18"/>
          <w:szCs w:val="18"/>
          <w:lang w:val="en-US"/>
        </w:rPr>
        <w:instrText xml:space="preserve"> HYPERLINK "https://www.3gpp.org/ftp/TSG_RAN/TSG_RAN/TSGR_94e/Docs/RP-213599.zip" </w:instrText>
      </w:r>
      <w:r w:rsidRPr="00A23360">
        <w:rPr>
          <w:rFonts w:cs="Arial"/>
          <w:sz w:val="18"/>
          <w:szCs w:val="18"/>
          <w:lang w:val="en-US"/>
        </w:rPr>
        <w:fldChar w:fldCharType="separate"/>
      </w:r>
      <w:r w:rsidRPr="00A23360">
        <w:rPr>
          <w:rStyle w:val="Hyperlink"/>
          <w:rFonts w:cs="Arial"/>
          <w:sz w:val="18"/>
          <w:szCs w:val="18"/>
          <w:lang w:val="en-US"/>
        </w:rPr>
        <w:t>RP-213599</w:t>
      </w:r>
      <w:r w:rsidRPr="00A23360">
        <w:rPr>
          <w:rFonts w:cs="Arial"/>
          <w:sz w:val="18"/>
          <w:szCs w:val="18"/>
          <w:lang w:val="en-US"/>
        </w:rPr>
        <w:fldChar w:fldCharType="end"/>
      </w:r>
      <w:r w:rsidRPr="00A23360">
        <w:rPr>
          <w:rFonts w:cs="Arial"/>
          <w:sz w:val="18"/>
          <w:szCs w:val="18"/>
          <w:lang w:val="en-US"/>
        </w:rPr>
        <w:t xml:space="preserve"> New SI: Study on Artificial Intelligence (AI)/Machine Learning (ML) for NR Air Interface</w:t>
      </w:r>
      <w:r w:rsidR="00FC57F2">
        <w:rPr>
          <w:rFonts w:cs="Arial"/>
          <w:sz w:val="18"/>
          <w:szCs w:val="18"/>
          <w:lang w:val="en-US"/>
        </w:rPr>
        <w:t>,</w:t>
      </w:r>
      <w:r w:rsidRPr="00A23360">
        <w:rPr>
          <w:rFonts w:cs="Arial"/>
          <w:sz w:val="18"/>
          <w:szCs w:val="18"/>
          <w:lang w:val="en-US"/>
        </w:rPr>
        <w:t xml:space="preserve"> (Rel-18).</w:t>
      </w:r>
    </w:p>
    <w:p w14:paraId="173E516F" w14:textId="67B728E3" w:rsidR="00641F56" w:rsidRPr="00A23360" w:rsidRDefault="008A14FB" w:rsidP="00641F56">
      <w:pPr>
        <w:pStyle w:val="Doc-title"/>
        <w:numPr>
          <w:ilvl w:val="0"/>
          <w:numId w:val="9"/>
        </w:numPr>
        <w:spacing w:before="100" w:after="180"/>
        <w:ind w:left="340" w:hanging="340"/>
        <w:jc w:val="both"/>
        <w:rPr>
          <w:sz w:val="18"/>
          <w:szCs w:val="18"/>
        </w:rPr>
      </w:pPr>
      <w:hyperlink r:id="rId7" w:history="1">
        <w:r w:rsidR="00804DFE" w:rsidRPr="00A23360">
          <w:rPr>
            <w:rStyle w:val="Hyperlink"/>
            <w:rFonts w:cs="Arial"/>
            <w:sz w:val="18"/>
            <w:szCs w:val="18"/>
            <w:lang w:val="en-US"/>
          </w:rPr>
          <w:t>TR 38.843</w:t>
        </w:r>
      </w:hyperlink>
      <w:r w:rsidR="00804DFE" w:rsidRPr="00A23360">
        <w:rPr>
          <w:rFonts w:cs="Arial"/>
          <w:sz w:val="18"/>
          <w:szCs w:val="18"/>
          <w:lang w:val="en-US"/>
        </w:rPr>
        <w:t xml:space="preserve"> V18.0.0 (2023-12) Study on Artificial Intelligence (AI)/Machine Learning (ML) for NR air interface (Rel-18).</w:t>
      </w:r>
    </w:p>
    <w:p w14:paraId="6E7283DD" w14:textId="01DFBCCA" w:rsidR="00641F56" w:rsidRPr="00A23360" w:rsidRDefault="008A14FB" w:rsidP="00641F56">
      <w:pPr>
        <w:pStyle w:val="Doc-title"/>
        <w:numPr>
          <w:ilvl w:val="0"/>
          <w:numId w:val="9"/>
        </w:numPr>
        <w:spacing w:before="100" w:after="180"/>
        <w:ind w:left="340" w:hanging="340"/>
        <w:jc w:val="both"/>
        <w:rPr>
          <w:rFonts w:eastAsia="Times New Roman" w:cs="Arial"/>
          <w:noProof w:val="0"/>
          <w:sz w:val="18"/>
          <w:szCs w:val="18"/>
          <w:lang w:val="en-US"/>
        </w:rPr>
      </w:pPr>
      <w:hyperlink r:id="rId8" w:history="1">
        <w:r w:rsidR="00804DFE" w:rsidRPr="00A23360">
          <w:rPr>
            <w:rStyle w:val="Hyperlink"/>
            <w:rFonts w:cs="Arial"/>
            <w:sz w:val="18"/>
            <w:szCs w:val="18"/>
            <w:lang w:val="en-US"/>
          </w:rPr>
          <w:t>RP-234039</w:t>
        </w:r>
      </w:hyperlink>
      <w:r w:rsidR="00804DFE" w:rsidRPr="00A23360">
        <w:rPr>
          <w:rFonts w:cs="Arial"/>
          <w:sz w:val="18"/>
          <w:szCs w:val="18"/>
          <w:lang w:val="en-US"/>
        </w:rPr>
        <w:t xml:space="preserve"> New WID on Artificial Intelligence (AI)/Machine Lea</w:t>
      </w:r>
      <w:r w:rsidR="00FC57F2">
        <w:rPr>
          <w:rFonts w:cs="Arial"/>
          <w:sz w:val="18"/>
          <w:szCs w:val="18"/>
          <w:lang w:val="en-US"/>
        </w:rPr>
        <w:t>rning (ML) for NR Air Interface,</w:t>
      </w:r>
      <w:r w:rsidR="005101CA" w:rsidRPr="00A23360">
        <w:rPr>
          <w:rFonts w:cs="Arial"/>
          <w:sz w:val="18"/>
          <w:szCs w:val="18"/>
          <w:lang w:val="en-US"/>
        </w:rPr>
        <w:t xml:space="preserve"> (Rel-19)</w:t>
      </w:r>
      <w:r w:rsidR="00804DFE" w:rsidRPr="00A23360">
        <w:rPr>
          <w:rFonts w:cs="Arial"/>
          <w:sz w:val="18"/>
          <w:szCs w:val="18"/>
          <w:lang w:val="en-US"/>
        </w:rPr>
        <w:t>.</w:t>
      </w:r>
    </w:p>
    <w:p w14:paraId="38ECA429" w14:textId="50F7EC48" w:rsidR="00641F56" w:rsidRPr="00FC57F2" w:rsidRDefault="008A14FB" w:rsidP="00A23360">
      <w:pPr>
        <w:pStyle w:val="Doc-title"/>
        <w:numPr>
          <w:ilvl w:val="0"/>
          <w:numId w:val="9"/>
        </w:numPr>
        <w:spacing w:before="100" w:after="180"/>
        <w:ind w:left="340" w:hanging="340"/>
        <w:jc w:val="both"/>
        <w:rPr>
          <w:rFonts w:cs="Arial"/>
          <w:lang w:val="en-US"/>
        </w:rPr>
      </w:pPr>
      <w:hyperlink r:id="rId9" w:history="1">
        <w:r w:rsidR="00641F56" w:rsidRPr="00FC57F2">
          <w:rPr>
            <w:rStyle w:val="Hyperlink"/>
            <w:sz w:val="18"/>
            <w:szCs w:val="18"/>
            <w:u w:val="none"/>
          </w:rPr>
          <w:t>R2-230</w:t>
        </w:r>
        <w:r w:rsidR="00641F56" w:rsidRPr="00FC57F2">
          <w:rPr>
            <w:rStyle w:val="Hyperlink"/>
            <w:sz w:val="18"/>
            <w:szCs w:val="18"/>
            <w:u w:val="none"/>
          </w:rPr>
          <w:t>6</w:t>
        </w:r>
        <w:r w:rsidR="00641F56" w:rsidRPr="00FC57F2">
          <w:rPr>
            <w:rStyle w:val="Hyperlink"/>
            <w:sz w:val="18"/>
            <w:szCs w:val="18"/>
            <w:u w:val="none"/>
          </w:rPr>
          <w:t>906</w:t>
        </w:r>
      </w:hyperlink>
      <w:r w:rsidR="00FC57F2" w:rsidRPr="00FC57F2">
        <w:rPr>
          <w:rStyle w:val="Hyperlink"/>
          <w:sz w:val="18"/>
          <w:szCs w:val="18"/>
          <w:u w:val="none"/>
        </w:rPr>
        <w:t xml:space="preserve"> </w:t>
      </w:r>
      <w:r w:rsidR="00FC57F2" w:rsidRPr="00FC57F2">
        <w:rPr>
          <w:rFonts w:cs="Arial"/>
          <w:sz w:val="18"/>
          <w:szCs w:val="18"/>
          <w:lang w:val="en-US"/>
        </w:rPr>
        <w:t>LS out on Data Collection Requirements and Assumptions</w:t>
      </w:r>
      <w:r w:rsidR="00FC57F2">
        <w:rPr>
          <w:rFonts w:cs="Arial"/>
          <w:sz w:val="18"/>
          <w:szCs w:val="18"/>
          <w:lang w:val="en-US"/>
        </w:rPr>
        <w:t xml:space="preserve"> (LS to RAN1, Part A and B).</w:t>
      </w:r>
    </w:p>
    <w:p w14:paraId="766F3681" w14:textId="1AC04806" w:rsidR="003630A3" w:rsidRPr="00A23360" w:rsidRDefault="008A14FB" w:rsidP="00804DFE">
      <w:pPr>
        <w:pStyle w:val="Doc-title"/>
        <w:numPr>
          <w:ilvl w:val="0"/>
          <w:numId w:val="9"/>
        </w:numPr>
        <w:spacing w:before="100" w:after="180"/>
        <w:ind w:left="340" w:hanging="340"/>
        <w:jc w:val="both"/>
        <w:rPr>
          <w:rFonts w:cs="Arial"/>
          <w:sz w:val="18"/>
          <w:szCs w:val="18"/>
          <w:lang w:val="en-US"/>
        </w:rPr>
      </w:pPr>
      <w:hyperlink r:id="rId10" w:tgtFrame="_blank" w:tooltip="https://www.3gpp.org/ftp/tsg_ran/wg1_rl1/tsgr1_114/inbox/r1-2308730.zip" w:history="1">
        <w:r w:rsidR="004E5A3C" w:rsidRPr="00A23360">
          <w:rPr>
            <w:rStyle w:val="Hyperlink"/>
            <w:rFonts w:cs="Arial"/>
            <w:sz w:val="18"/>
            <w:szCs w:val="18"/>
          </w:rPr>
          <w:t>R1-2308730</w:t>
        </w:r>
      </w:hyperlink>
      <w:r w:rsidR="000B5FFE" w:rsidRPr="00A23360">
        <w:rPr>
          <w:rStyle w:val="Hyperlink"/>
          <w:rFonts w:cs="Arial"/>
          <w:sz w:val="18"/>
          <w:szCs w:val="18"/>
          <w:u w:val="none"/>
        </w:rPr>
        <w:t xml:space="preserve"> </w:t>
      </w:r>
      <w:r w:rsidR="003630A3" w:rsidRPr="00A23360">
        <w:rPr>
          <w:rFonts w:cs="Arial"/>
          <w:sz w:val="18"/>
          <w:szCs w:val="18"/>
          <w:lang w:val="en-US"/>
        </w:rPr>
        <w:t>Reply L</w:t>
      </w:r>
      <w:bookmarkStart w:id="5" w:name="_GoBack"/>
      <w:bookmarkEnd w:id="5"/>
      <w:r w:rsidR="003630A3" w:rsidRPr="00A23360">
        <w:rPr>
          <w:rFonts w:cs="Arial"/>
          <w:sz w:val="18"/>
          <w:szCs w:val="18"/>
          <w:lang w:val="en-US"/>
        </w:rPr>
        <w:t>S on Data Collection Requirements and Assumptions (</w:t>
      </w:r>
      <w:r w:rsidR="000B5FFE" w:rsidRPr="00A23360">
        <w:rPr>
          <w:rFonts w:cs="Arial"/>
          <w:sz w:val="18"/>
          <w:szCs w:val="18"/>
          <w:lang w:val="en-US"/>
        </w:rPr>
        <w:t xml:space="preserve">LS to RAN2, </w:t>
      </w:r>
      <w:r w:rsidR="004E5A3C" w:rsidRPr="00A23360">
        <w:rPr>
          <w:rFonts w:cs="Arial"/>
          <w:sz w:val="18"/>
          <w:szCs w:val="18"/>
          <w:lang w:val="en-US"/>
        </w:rPr>
        <w:t>Part A</w:t>
      </w:r>
      <w:r w:rsidR="003630A3" w:rsidRPr="00A23360">
        <w:rPr>
          <w:rFonts w:cs="Arial"/>
          <w:sz w:val="18"/>
          <w:szCs w:val="18"/>
          <w:lang w:val="en-US"/>
        </w:rPr>
        <w:t>)</w:t>
      </w:r>
      <w:r w:rsidR="00FC57F2">
        <w:rPr>
          <w:rFonts w:cs="Arial"/>
          <w:sz w:val="18"/>
          <w:szCs w:val="18"/>
          <w:lang w:val="en-US"/>
        </w:rPr>
        <w:t>.</w:t>
      </w:r>
    </w:p>
    <w:p w14:paraId="625612E6" w14:textId="64A77467" w:rsidR="00D2090E" w:rsidRPr="00A23360" w:rsidRDefault="008A14FB" w:rsidP="00804DFE">
      <w:pPr>
        <w:numPr>
          <w:ilvl w:val="0"/>
          <w:numId w:val="9"/>
        </w:numPr>
        <w:spacing w:before="100"/>
        <w:ind w:left="340" w:hanging="340"/>
        <w:jc w:val="both"/>
        <w:rPr>
          <w:rFonts w:ascii="Arial" w:hAnsi="Arial" w:cs="Arial"/>
          <w:sz w:val="18"/>
          <w:szCs w:val="18"/>
          <w:lang w:eastAsia="zh-CN"/>
        </w:rPr>
      </w:pPr>
      <w:hyperlink r:id="rId11" w:history="1">
        <w:r w:rsidR="00D2090E" w:rsidRPr="00A23360">
          <w:rPr>
            <w:rStyle w:val="Hyperlink"/>
            <w:rFonts w:ascii="Arial" w:hAnsi="Arial" w:cs="Arial"/>
            <w:sz w:val="18"/>
            <w:szCs w:val="18"/>
            <w:lang w:eastAsia="zh-CN"/>
          </w:rPr>
          <w:t>R2-2311720</w:t>
        </w:r>
      </w:hyperlink>
      <w:r w:rsidR="00D2090E" w:rsidRPr="00A23360">
        <w:rPr>
          <w:rFonts w:ascii="Arial" w:hAnsi="Arial" w:cs="Arial"/>
          <w:sz w:val="18"/>
          <w:szCs w:val="18"/>
          <w:lang w:eastAsia="zh-CN"/>
        </w:rPr>
        <w:t xml:space="preserve"> Reply LS on Data Collection Requirements and Assumptions (LS to RAN2</w:t>
      </w:r>
      <w:r w:rsidR="00DD6798">
        <w:rPr>
          <w:rFonts w:ascii="Arial" w:hAnsi="Arial" w:cs="Arial"/>
          <w:sz w:val="18"/>
          <w:szCs w:val="18"/>
          <w:lang w:eastAsia="zh-CN"/>
        </w:rPr>
        <w:t>, Part B</w:t>
      </w:r>
      <w:r w:rsidR="00D2090E" w:rsidRPr="00A23360">
        <w:rPr>
          <w:rFonts w:ascii="Arial" w:hAnsi="Arial" w:cs="Arial"/>
          <w:sz w:val="18"/>
          <w:szCs w:val="18"/>
          <w:lang w:eastAsia="zh-CN"/>
        </w:rPr>
        <w:t>)</w:t>
      </w:r>
      <w:r w:rsidR="00FC57F2">
        <w:rPr>
          <w:rFonts w:ascii="Arial" w:hAnsi="Arial" w:cs="Arial"/>
          <w:sz w:val="18"/>
          <w:szCs w:val="18"/>
          <w:lang w:eastAsia="zh-CN"/>
        </w:rPr>
        <w:t>.</w:t>
      </w:r>
    </w:p>
    <w:sectPr w:rsidR="00D2090E" w:rsidRPr="00A2336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3CA59" w14:textId="77777777" w:rsidR="008A14FB" w:rsidRDefault="008A14FB">
      <w:r>
        <w:separator/>
      </w:r>
    </w:p>
  </w:endnote>
  <w:endnote w:type="continuationSeparator" w:id="0">
    <w:p w14:paraId="6079A448" w14:textId="77777777" w:rsidR="008A14FB" w:rsidRDefault="008A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roman"/>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670AC" w14:textId="77777777" w:rsidR="008A14FB" w:rsidRDefault="008A14FB">
      <w:r>
        <w:separator/>
      </w:r>
    </w:p>
  </w:footnote>
  <w:footnote w:type="continuationSeparator" w:id="0">
    <w:p w14:paraId="1E716033" w14:textId="77777777" w:rsidR="008A14FB" w:rsidRDefault="008A1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14D0DBD"/>
    <w:multiLevelType w:val="hybridMultilevel"/>
    <w:tmpl w:val="72464F4E"/>
    <w:lvl w:ilvl="0" w:tplc="CCA8F438">
      <w:start w:val="1"/>
      <w:numFmt w:val="decimal"/>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E746EBF"/>
    <w:multiLevelType w:val="multilevel"/>
    <w:tmpl w:val="09D230B0"/>
    <w:lvl w:ilvl="0">
      <w:start w:val="2"/>
      <w:numFmt w:val="bullet"/>
      <w:lvlText w:val="-"/>
      <w:lvlJc w:val="left"/>
      <w:pPr>
        <w:ind w:left="644" w:hanging="360"/>
      </w:pPr>
      <w:rPr>
        <w:rFonts w:ascii="Arial" w:eastAsia="Times New Roman" w:hAnsi="Arial" w:cs="Arial" w:hint="default"/>
      </w:rPr>
    </w:lvl>
    <w:lvl w:ilvl="1" w:tentative="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8" w15:restartNumberingAfterBreak="0">
    <w:nsid w:val="259D217B"/>
    <w:multiLevelType w:val="hybridMultilevel"/>
    <w:tmpl w:val="FAB8FE54"/>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DengXian"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F0F505B"/>
    <w:multiLevelType w:val="hybridMultilevel"/>
    <w:tmpl w:val="1278D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0BA5806"/>
    <w:multiLevelType w:val="hybridMultilevel"/>
    <w:tmpl w:val="2CE25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2A7C5C"/>
    <w:multiLevelType w:val="hybridMultilevel"/>
    <w:tmpl w:val="43C06B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1"/>
  </w:num>
  <w:num w:numId="4">
    <w:abstractNumId w:val="16"/>
  </w:num>
  <w:num w:numId="5">
    <w:abstractNumId w:val="3"/>
  </w:num>
  <w:num w:numId="6">
    <w:abstractNumId w:val="6"/>
  </w:num>
  <w:num w:numId="7">
    <w:abstractNumId w:val="11"/>
  </w:num>
  <w:num w:numId="8">
    <w:abstractNumId w:val="13"/>
  </w:num>
  <w:num w:numId="9">
    <w:abstractNumId w:val="8"/>
  </w:num>
  <w:num w:numId="10">
    <w:abstractNumId w:val="10"/>
  </w:num>
  <w:num w:numId="11">
    <w:abstractNumId w:val="18"/>
  </w:num>
  <w:num w:numId="12">
    <w:abstractNumId w:val="9"/>
  </w:num>
  <w:num w:numId="13">
    <w:abstractNumId w:val="14"/>
  </w:num>
  <w:num w:numId="14">
    <w:abstractNumId w:val="19"/>
  </w:num>
  <w:num w:numId="15">
    <w:abstractNumId w:val="7"/>
  </w:num>
  <w:num w:numId="16">
    <w:abstractNumId w:val="15"/>
  </w:num>
  <w:num w:numId="17">
    <w:abstractNumId w:val="1"/>
  </w:num>
  <w:num w:numId="18">
    <w:abstractNumId w:val="0"/>
  </w:num>
  <w:num w:numId="19">
    <w:abstractNumId w:val="2"/>
  </w:num>
  <w:num w:numId="20">
    <w:abstractNumId w:val="12"/>
  </w:num>
  <w:num w:numId="21">
    <w:abstractNumId w:val="17"/>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2DE"/>
    <w:rsid w:val="00001940"/>
    <w:rsid w:val="000020FF"/>
    <w:rsid w:val="00002862"/>
    <w:rsid w:val="00002C5F"/>
    <w:rsid w:val="000035E3"/>
    <w:rsid w:val="00003904"/>
    <w:rsid w:val="00003D08"/>
    <w:rsid w:val="00003DF6"/>
    <w:rsid w:val="00003FCF"/>
    <w:rsid w:val="000044DA"/>
    <w:rsid w:val="00004DBF"/>
    <w:rsid w:val="0000613E"/>
    <w:rsid w:val="000068C4"/>
    <w:rsid w:val="00006AA0"/>
    <w:rsid w:val="00006CD4"/>
    <w:rsid w:val="00007EAB"/>
    <w:rsid w:val="000110CA"/>
    <w:rsid w:val="00011674"/>
    <w:rsid w:val="000118F6"/>
    <w:rsid w:val="00011EA3"/>
    <w:rsid w:val="00013CB8"/>
    <w:rsid w:val="00014D1E"/>
    <w:rsid w:val="00015330"/>
    <w:rsid w:val="0001565F"/>
    <w:rsid w:val="0001673D"/>
    <w:rsid w:val="0001701A"/>
    <w:rsid w:val="00017C43"/>
    <w:rsid w:val="00017FC2"/>
    <w:rsid w:val="000205C0"/>
    <w:rsid w:val="00020BFF"/>
    <w:rsid w:val="00021026"/>
    <w:rsid w:val="000217B0"/>
    <w:rsid w:val="000224E8"/>
    <w:rsid w:val="00022E4A"/>
    <w:rsid w:val="00023E5C"/>
    <w:rsid w:val="00025434"/>
    <w:rsid w:val="0002747B"/>
    <w:rsid w:val="000307B3"/>
    <w:rsid w:val="00030A95"/>
    <w:rsid w:val="00031567"/>
    <w:rsid w:val="00032AB8"/>
    <w:rsid w:val="00033000"/>
    <w:rsid w:val="000333E5"/>
    <w:rsid w:val="0003419C"/>
    <w:rsid w:val="000346B7"/>
    <w:rsid w:val="000357E9"/>
    <w:rsid w:val="00035EF8"/>
    <w:rsid w:val="00036577"/>
    <w:rsid w:val="00037664"/>
    <w:rsid w:val="00037B33"/>
    <w:rsid w:val="00037D2E"/>
    <w:rsid w:val="00040B64"/>
    <w:rsid w:val="0004127F"/>
    <w:rsid w:val="000421C4"/>
    <w:rsid w:val="00043BC5"/>
    <w:rsid w:val="000440E0"/>
    <w:rsid w:val="000442D9"/>
    <w:rsid w:val="00044562"/>
    <w:rsid w:val="000460B7"/>
    <w:rsid w:val="0004639B"/>
    <w:rsid w:val="000468A5"/>
    <w:rsid w:val="00047A86"/>
    <w:rsid w:val="00047D2B"/>
    <w:rsid w:val="00050069"/>
    <w:rsid w:val="000502EF"/>
    <w:rsid w:val="0005055D"/>
    <w:rsid w:val="00051D3E"/>
    <w:rsid w:val="00052018"/>
    <w:rsid w:val="000520DD"/>
    <w:rsid w:val="00053A9A"/>
    <w:rsid w:val="0005476A"/>
    <w:rsid w:val="00054CEB"/>
    <w:rsid w:val="00057F83"/>
    <w:rsid w:val="00060BEB"/>
    <w:rsid w:val="00061B84"/>
    <w:rsid w:val="000622D3"/>
    <w:rsid w:val="00062A3B"/>
    <w:rsid w:val="00062E37"/>
    <w:rsid w:val="00064173"/>
    <w:rsid w:val="00064592"/>
    <w:rsid w:val="000655EF"/>
    <w:rsid w:val="00070CDD"/>
    <w:rsid w:val="0007286E"/>
    <w:rsid w:val="00072A7F"/>
    <w:rsid w:val="00072EDF"/>
    <w:rsid w:val="000737BB"/>
    <w:rsid w:val="00073C97"/>
    <w:rsid w:val="00075247"/>
    <w:rsid w:val="000754F2"/>
    <w:rsid w:val="00075CE4"/>
    <w:rsid w:val="00076E9F"/>
    <w:rsid w:val="000776DA"/>
    <w:rsid w:val="00081C37"/>
    <w:rsid w:val="00083024"/>
    <w:rsid w:val="000832CF"/>
    <w:rsid w:val="00083842"/>
    <w:rsid w:val="000843D9"/>
    <w:rsid w:val="00084F0C"/>
    <w:rsid w:val="00084F5E"/>
    <w:rsid w:val="00085DF3"/>
    <w:rsid w:val="00086B96"/>
    <w:rsid w:val="00087B88"/>
    <w:rsid w:val="00091874"/>
    <w:rsid w:val="000918C5"/>
    <w:rsid w:val="00092D50"/>
    <w:rsid w:val="00093E22"/>
    <w:rsid w:val="00094829"/>
    <w:rsid w:val="00095652"/>
    <w:rsid w:val="00095D2F"/>
    <w:rsid w:val="0009734E"/>
    <w:rsid w:val="0009762D"/>
    <w:rsid w:val="00097673"/>
    <w:rsid w:val="00097964"/>
    <w:rsid w:val="00097992"/>
    <w:rsid w:val="00097FD1"/>
    <w:rsid w:val="000A10EB"/>
    <w:rsid w:val="000A1835"/>
    <w:rsid w:val="000A2D64"/>
    <w:rsid w:val="000A337E"/>
    <w:rsid w:val="000A3769"/>
    <w:rsid w:val="000A394F"/>
    <w:rsid w:val="000A3CD7"/>
    <w:rsid w:val="000A4C5A"/>
    <w:rsid w:val="000A689E"/>
    <w:rsid w:val="000A6CBD"/>
    <w:rsid w:val="000A7B3A"/>
    <w:rsid w:val="000B13E4"/>
    <w:rsid w:val="000B48A6"/>
    <w:rsid w:val="000B4B4A"/>
    <w:rsid w:val="000B54C1"/>
    <w:rsid w:val="000B5774"/>
    <w:rsid w:val="000B5F7E"/>
    <w:rsid w:val="000B5FFE"/>
    <w:rsid w:val="000B78CC"/>
    <w:rsid w:val="000C00E1"/>
    <w:rsid w:val="000C04D0"/>
    <w:rsid w:val="000C42DD"/>
    <w:rsid w:val="000C4604"/>
    <w:rsid w:val="000C4E93"/>
    <w:rsid w:val="000C6CBB"/>
    <w:rsid w:val="000C6D76"/>
    <w:rsid w:val="000C6E31"/>
    <w:rsid w:val="000C7168"/>
    <w:rsid w:val="000C7636"/>
    <w:rsid w:val="000C7CF2"/>
    <w:rsid w:val="000D0344"/>
    <w:rsid w:val="000D3B23"/>
    <w:rsid w:val="000D468C"/>
    <w:rsid w:val="000D52E7"/>
    <w:rsid w:val="000D5EC9"/>
    <w:rsid w:val="000D7331"/>
    <w:rsid w:val="000E02F8"/>
    <w:rsid w:val="000E13C9"/>
    <w:rsid w:val="000E228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1CDA"/>
    <w:rsid w:val="001024B9"/>
    <w:rsid w:val="001038CC"/>
    <w:rsid w:val="00104B50"/>
    <w:rsid w:val="001053B5"/>
    <w:rsid w:val="00105586"/>
    <w:rsid w:val="001058A2"/>
    <w:rsid w:val="00105AFE"/>
    <w:rsid w:val="0010634F"/>
    <w:rsid w:val="00107EFF"/>
    <w:rsid w:val="00107FF6"/>
    <w:rsid w:val="00110973"/>
    <w:rsid w:val="00110CE9"/>
    <w:rsid w:val="001119E6"/>
    <w:rsid w:val="00112C1D"/>
    <w:rsid w:val="00112FAB"/>
    <w:rsid w:val="001133CF"/>
    <w:rsid w:val="00113571"/>
    <w:rsid w:val="00114EB0"/>
    <w:rsid w:val="00115548"/>
    <w:rsid w:val="00115B32"/>
    <w:rsid w:val="001177F1"/>
    <w:rsid w:val="00117B42"/>
    <w:rsid w:val="00117E84"/>
    <w:rsid w:val="00121CA2"/>
    <w:rsid w:val="0012227B"/>
    <w:rsid w:val="001227E7"/>
    <w:rsid w:val="001241B8"/>
    <w:rsid w:val="0012546D"/>
    <w:rsid w:val="0012558A"/>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31DA"/>
    <w:rsid w:val="001343A8"/>
    <w:rsid w:val="00135B09"/>
    <w:rsid w:val="00140232"/>
    <w:rsid w:val="0014087A"/>
    <w:rsid w:val="00141333"/>
    <w:rsid w:val="00141DD6"/>
    <w:rsid w:val="00143CC4"/>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28B9"/>
    <w:rsid w:val="00184EF7"/>
    <w:rsid w:val="00185A40"/>
    <w:rsid w:val="001860A0"/>
    <w:rsid w:val="001901DD"/>
    <w:rsid w:val="00190AAA"/>
    <w:rsid w:val="0019227A"/>
    <w:rsid w:val="001924EA"/>
    <w:rsid w:val="001933D2"/>
    <w:rsid w:val="00195650"/>
    <w:rsid w:val="001967FD"/>
    <w:rsid w:val="001977C8"/>
    <w:rsid w:val="00197C7B"/>
    <w:rsid w:val="001A009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4E9A"/>
    <w:rsid w:val="001B511A"/>
    <w:rsid w:val="001B57B0"/>
    <w:rsid w:val="001B6380"/>
    <w:rsid w:val="001B6CDE"/>
    <w:rsid w:val="001B7CA3"/>
    <w:rsid w:val="001C022C"/>
    <w:rsid w:val="001C111C"/>
    <w:rsid w:val="001C1982"/>
    <w:rsid w:val="001C1994"/>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280C"/>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3A"/>
    <w:rsid w:val="00231E54"/>
    <w:rsid w:val="002321E8"/>
    <w:rsid w:val="002322F7"/>
    <w:rsid w:val="002323C1"/>
    <w:rsid w:val="00232E93"/>
    <w:rsid w:val="0023360F"/>
    <w:rsid w:val="00234668"/>
    <w:rsid w:val="00234F69"/>
    <w:rsid w:val="00235251"/>
    <w:rsid w:val="00235B4C"/>
    <w:rsid w:val="00236705"/>
    <w:rsid w:val="0023683D"/>
    <w:rsid w:val="00236B99"/>
    <w:rsid w:val="002376A3"/>
    <w:rsid w:val="002379A1"/>
    <w:rsid w:val="00241129"/>
    <w:rsid w:val="00241AD4"/>
    <w:rsid w:val="0024335F"/>
    <w:rsid w:val="00243BC1"/>
    <w:rsid w:val="00244332"/>
    <w:rsid w:val="00245042"/>
    <w:rsid w:val="00245B23"/>
    <w:rsid w:val="00245CEA"/>
    <w:rsid w:val="00246DE8"/>
    <w:rsid w:val="00246FD4"/>
    <w:rsid w:val="00247E3A"/>
    <w:rsid w:val="0025022A"/>
    <w:rsid w:val="00250854"/>
    <w:rsid w:val="0025228F"/>
    <w:rsid w:val="002530BE"/>
    <w:rsid w:val="00253E55"/>
    <w:rsid w:val="00257195"/>
    <w:rsid w:val="002578D8"/>
    <w:rsid w:val="002613A5"/>
    <w:rsid w:val="002631FD"/>
    <w:rsid w:val="00265B6A"/>
    <w:rsid w:val="00265FDD"/>
    <w:rsid w:val="00267881"/>
    <w:rsid w:val="0027013F"/>
    <w:rsid w:val="00271017"/>
    <w:rsid w:val="002723F2"/>
    <w:rsid w:val="00273821"/>
    <w:rsid w:val="00273FC1"/>
    <w:rsid w:val="00274E67"/>
    <w:rsid w:val="00275D12"/>
    <w:rsid w:val="00276201"/>
    <w:rsid w:val="00276CD2"/>
    <w:rsid w:val="00277A1E"/>
    <w:rsid w:val="0028062F"/>
    <w:rsid w:val="002808AD"/>
    <w:rsid w:val="002809AF"/>
    <w:rsid w:val="00280FEC"/>
    <w:rsid w:val="00281EB0"/>
    <w:rsid w:val="0028228B"/>
    <w:rsid w:val="00283631"/>
    <w:rsid w:val="0028456D"/>
    <w:rsid w:val="00285749"/>
    <w:rsid w:val="0028675B"/>
    <w:rsid w:val="0028782C"/>
    <w:rsid w:val="002928C7"/>
    <w:rsid w:val="00292EAA"/>
    <w:rsid w:val="002934AE"/>
    <w:rsid w:val="0029383D"/>
    <w:rsid w:val="00293D64"/>
    <w:rsid w:val="00293D85"/>
    <w:rsid w:val="002952E2"/>
    <w:rsid w:val="00295352"/>
    <w:rsid w:val="0029573B"/>
    <w:rsid w:val="002959FF"/>
    <w:rsid w:val="00295C05"/>
    <w:rsid w:val="00295D94"/>
    <w:rsid w:val="002962CA"/>
    <w:rsid w:val="002A32AB"/>
    <w:rsid w:val="002A3934"/>
    <w:rsid w:val="002A4AD0"/>
    <w:rsid w:val="002A5101"/>
    <w:rsid w:val="002A5D6A"/>
    <w:rsid w:val="002A622D"/>
    <w:rsid w:val="002A633C"/>
    <w:rsid w:val="002A6FBE"/>
    <w:rsid w:val="002A7F11"/>
    <w:rsid w:val="002B1C9E"/>
    <w:rsid w:val="002B1E85"/>
    <w:rsid w:val="002B242B"/>
    <w:rsid w:val="002B4A9F"/>
    <w:rsid w:val="002B565A"/>
    <w:rsid w:val="002B59FE"/>
    <w:rsid w:val="002B689A"/>
    <w:rsid w:val="002B6D2F"/>
    <w:rsid w:val="002B76F9"/>
    <w:rsid w:val="002B7766"/>
    <w:rsid w:val="002C0977"/>
    <w:rsid w:val="002C24E5"/>
    <w:rsid w:val="002C28CD"/>
    <w:rsid w:val="002C38F4"/>
    <w:rsid w:val="002C3E32"/>
    <w:rsid w:val="002C3F9C"/>
    <w:rsid w:val="002C4745"/>
    <w:rsid w:val="002C4BB7"/>
    <w:rsid w:val="002C4C1B"/>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1007"/>
    <w:rsid w:val="00302459"/>
    <w:rsid w:val="003028B2"/>
    <w:rsid w:val="00303401"/>
    <w:rsid w:val="00303421"/>
    <w:rsid w:val="00303DCF"/>
    <w:rsid w:val="003045A8"/>
    <w:rsid w:val="00304EF4"/>
    <w:rsid w:val="00305706"/>
    <w:rsid w:val="00305B2C"/>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659"/>
    <w:rsid w:val="00324E7A"/>
    <w:rsid w:val="00325769"/>
    <w:rsid w:val="00325B85"/>
    <w:rsid w:val="00326166"/>
    <w:rsid w:val="003268E7"/>
    <w:rsid w:val="00326C1A"/>
    <w:rsid w:val="00327C4D"/>
    <w:rsid w:val="00327C80"/>
    <w:rsid w:val="003301C7"/>
    <w:rsid w:val="0033143D"/>
    <w:rsid w:val="00331D74"/>
    <w:rsid w:val="00332B0C"/>
    <w:rsid w:val="00332C57"/>
    <w:rsid w:val="00333B90"/>
    <w:rsid w:val="00334763"/>
    <w:rsid w:val="00334BBB"/>
    <w:rsid w:val="00336954"/>
    <w:rsid w:val="003371C6"/>
    <w:rsid w:val="00340FC5"/>
    <w:rsid w:val="00341115"/>
    <w:rsid w:val="00342A3B"/>
    <w:rsid w:val="00342E26"/>
    <w:rsid w:val="003436A3"/>
    <w:rsid w:val="00343B72"/>
    <w:rsid w:val="00343FB8"/>
    <w:rsid w:val="00344504"/>
    <w:rsid w:val="003452B6"/>
    <w:rsid w:val="003461B3"/>
    <w:rsid w:val="00347361"/>
    <w:rsid w:val="00347ACA"/>
    <w:rsid w:val="0035052F"/>
    <w:rsid w:val="00351711"/>
    <w:rsid w:val="00351951"/>
    <w:rsid w:val="00351B7B"/>
    <w:rsid w:val="00351BCD"/>
    <w:rsid w:val="00352A6B"/>
    <w:rsid w:val="003530CF"/>
    <w:rsid w:val="0035378A"/>
    <w:rsid w:val="00353A10"/>
    <w:rsid w:val="003549F8"/>
    <w:rsid w:val="00355558"/>
    <w:rsid w:val="00355891"/>
    <w:rsid w:val="00355E3A"/>
    <w:rsid w:val="00355E72"/>
    <w:rsid w:val="003561A9"/>
    <w:rsid w:val="0035689A"/>
    <w:rsid w:val="00357A1A"/>
    <w:rsid w:val="00357C32"/>
    <w:rsid w:val="00360667"/>
    <w:rsid w:val="00360F5A"/>
    <w:rsid w:val="003616A4"/>
    <w:rsid w:val="00361D36"/>
    <w:rsid w:val="003621A3"/>
    <w:rsid w:val="003630A3"/>
    <w:rsid w:val="00363FF1"/>
    <w:rsid w:val="003643D7"/>
    <w:rsid w:val="00365043"/>
    <w:rsid w:val="003657EF"/>
    <w:rsid w:val="0036625F"/>
    <w:rsid w:val="00366FA1"/>
    <w:rsid w:val="00367757"/>
    <w:rsid w:val="0037004C"/>
    <w:rsid w:val="003703CB"/>
    <w:rsid w:val="0037119B"/>
    <w:rsid w:val="003716D6"/>
    <w:rsid w:val="00371EED"/>
    <w:rsid w:val="003720F0"/>
    <w:rsid w:val="003723EC"/>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A63"/>
    <w:rsid w:val="003A0E97"/>
    <w:rsid w:val="003A0FF5"/>
    <w:rsid w:val="003A11B9"/>
    <w:rsid w:val="003A2E9C"/>
    <w:rsid w:val="003A38B6"/>
    <w:rsid w:val="003A41E4"/>
    <w:rsid w:val="003A45D0"/>
    <w:rsid w:val="003A478F"/>
    <w:rsid w:val="003A4FE1"/>
    <w:rsid w:val="003A557A"/>
    <w:rsid w:val="003A6D6C"/>
    <w:rsid w:val="003A7028"/>
    <w:rsid w:val="003B1723"/>
    <w:rsid w:val="003B1E2E"/>
    <w:rsid w:val="003B3117"/>
    <w:rsid w:val="003B5800"/>
    <w:rsid w:val="003B7593"/>
    <w:rsid w:val="003B7C7F"/>
    <w:rsid w:val="003C1312"/>
    <w:rsid w:val="003C2ADC"/>
    <w:rsid w:val="003C3310"/>
    <w:rsid w:val="003C352B"/>
    <w:rsid w:val="003C4991"/>
    <w:rsid w:val="003C4C53"/>
    <w:rsid w:val="003C5549"/>
    <w:rsid w:val="003C5784"/>
    <w:rsid w:val="003C5C47"/>
    <w:rsid w:val="003C6D51"/>
    <w:rsid w:val="003C7216"/>
    <w:rsid w:val="003D0F1F"/>
    <w:rsid w:val="003D17A2"/>
    <w:rsid w:val="003D1A37"/>
    <w:rsid w:val="003D2578"/>
    <w:rsid w:val="003D36EB"/>
    <w:rsid w:val="003D4B4C"/>
    <w:rsid w:val="003D4CBF"/>
    <w:rsid w:val="003D5DCB"/>
    <w:rsid w:val="003D6692"/>
    <w:rsid w:val="003D6F36"/>
    <w:rsid w:val="003E0E02"/>
    <w:rsid w:val="003E0E80"/>
    <w:rsid w:val="003E2447"/>
    <w:rsid w:val="003E27EC"/>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3E67"/>
    <w:rsid w:val="003F5304"/>
    <w:rsid w:val="003F5516"/>
    <w:rsid w:val="003F6A59"/>
    <w:rsid w:val="003F76F5"/>
    <w:rsid w:val="00404BC5"/>
    <w:rsid w:val="0040734E"/>
    <w:rsid w:val="00407AFD"/>
    <w:rsid w:val="00407F9F"/>
    <w:rsid w:val="00410BC7"/>
    <w:rsid w:val="00411D54"/>
    <w:rsid w:val="004122AC"/>
    <w:rsid w:val="00413142"/>
    <w:rsid w:val="004131D9"/>
    <w:rsid w:val="0041390E"/>
    <w:rsid w:val="004145BC"/>
    <w:rsid w:val="00414BB3"/>
    <w:rsid w:val="00415963"/>
    <w:rsid w:val="0041669D"/>
    <w:rsid w:val="00416961"/>
    <w:rsid w:val="00416AC5"/>
    <w:rsid w:val="004201F7"/>
    <w:rsid w:val="00421EAB"/>
    <w:rsid w:val="00423507"/>
    <w:rsid w:val="00423D84"/>
    <w:rsid w:val="0042641A"/>
    <w:rsid w:val="0042735E"/>
    <w:rsid w:val="00430F69"/>
    <w:rsid w:val="00432B44"/>
    <w:rsid w:val="00433C8C"/>
    <w:rsid w:val="00433E63"/>
    <w:rsid w:val="00434BE2"/>
    <w:rsid w:val="00435C19"/>
    <w:rsid w:val="00435C42"/>
    <w:rsid w:val="0043687E"/>
    <w:rsid w:val="00437000"/>
    <w:rsid w:val="00437A99"/>
    <w:rsid w:val="00442815"/>
    <w:rsid w:val="00444983"/>
    <w:rsid w:val="00444F8C"/>
    <w:rsid w:val="004453C9"/>
    <w:rsid w:val="00445A1C"/>
    <w:rsid w:val="0044674B"/>
    <w:rsid w:val="00446771"/>
    <w:rsid w:val="00450C71"/>
    <w:rsid w:val="00451741"/>
    <w:rsid w:val="00452796"/>
    <w:rsid w:val="00453767"/>
    <w:rsid w:val="00453897"/>
    <w:rsid w:val="00454B84"/>
    <w:rsid w:val="004555BE"/>
    <w:rsid w:val="00455F90"/>
    <w:rsid w:val="004567A8"/>
    <w:rsid w:val="00456EF9"/>
    <w:rsid w:val="00456FB2"/>
    <w:rsid w:val="00457E35"/>
    <w:rsid w:val="0046072B"/>
    <w:rsid w:val="004607BA"/>
    <w:rsid w:val="00460DFE"/>
    <w:rsid w:val="00461B2F"/>
    <w:rsid w:val="00463737"/>
    <w:rsid w:val="00463D5B"/>
    <w:rsid w:val="00464F51"/>
    <w:rsid w:val="00465132"/>
    <w:rsid w:val="00465954"/>
    <w:rsid w:val="00465BB0"/>
    <w:rsid w:val="004667D7"/>
    <w:rsid w:val="00466B68"/>
    <w:rsid w:val="00466F57"/>
    <w:rsid w:val="00467069"/>
    <w:rsid w:val="004678D4"/>
    <w:rsid w:val="004700C2"/>
    <w:rsid w:val="0047197D"/>
    <w:rsid w:val="00471C06"/>
    <w:rsid w:val="00472330"/>
    <w:rsid w:val="00472352"/>
    <w:rsid w:val="0047336C"/>
    <w:rsid w:val="004736B9"/>
    <w:rsid w:val="00473B6E"/>
    <w:rsid w:val="00474B33"/>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1FF"/>
    <w:rsid w:val="00496A9B"/>
    <w:rsid w:val="004A057E"/>
    <w:rsid w:val="004A1824"/>
    <w:rsid w:val="004A2817"/>
    <w:rsid w:val="004A2EF8"/>
    <w:rsid w:val="004A35BF"/>
    <w:rsid w:val="004A3677"/>
    <w:rsid w:val="004A43FE"/>
    <w:rsid w:val="004A49E9"/>
    <w:rsid w:val="004A58B2"/>
    <w:rsid w:val="004A66C7"/>
    <w:rsid w:val="004A6835"/>
    <w:rsid w:val="004A6E92"/>
    <w:rsid w:val="004A715A"/>
    <w:rsid w:val="004A724B"/>
    <w:rsid w:val="004A7C06"/>
    <w:rsid w:val="004A7E8D"/>
    <w:rsid w:val="004B23DC"/>
    <w:rsid w:val="004B2977"/>
    <w:rsid w:val="004B3D21"/>
    <w:rsid w:val="004B44FC"/>
    <w:rsid w:val="004B4C38"/>
    <w:rsid w:val="004B5426"/>
    <w:rsid w:val="004B5622"/>
    <w:rsid w:val="004B73E3"/>
    <w:rsid w:val="004C14E9"/>
    <w:rsid w:val="004C2207"/>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306F"/>
    <w:rsid w:val="004E5A3C"/>
    <w:rsid w:val="004E6920"/>
    <w:rsid w:val="004E7EAF"/>
    <w:rsid w:val="004F0D89"/>
    <w:rsid w:val="004F2ABD"/>
    <w:rsid w:val="004F2B49"/>
    <w:rsid w:val="004F2C82"/>
    <w:rsid w:val="004F30D4"/>
    <w:rsid w:val="004F3427"/>
    <w:rsid w:val="004F34D4"/>
    <w:rsid w:val="004F38CB"/>
    <w:rsid w:val="004F3BBB"/>
    <w:rsid w:val="004F4BB7"/>
    <w:rsid w:val="004F5418"/>
    <w:rsid w:val="004F58BC"/>
    <w:rsid w:val="004F60A9"/>
    <w:rsid w:val="004F6211"/>
    <w:rsid w:val="004F6F3D"/>
    <w:rsid w:val="004F73A5"/>
    <w:rsid w:val="004F76F4"/>
    <w:rsid w:val="00500C8B"/>
    <w:rsid w:val="00501087"/>
    <w:rsid w:val="005013A8"/>
    <w:rsid w:val="00502CE9"/>
    <w:rsid w:val="00503992"/>
    <w:rsid w:val="00504ABB"/>
    <w:rsid w:val="00504E48"/>
    <w:rsid w:val="00504E75"/>
    <w:rsid w:val="005058E9"/>
    <w:rsid w:val="005068F3"/>
    <w:rsid w:val="00506CEC"/>
    <w:rsid w:val="005101CA"/>
    <w:rsid w:val="00510F75"/>
    <w:rsid w:val="005125DD"/>
    <w:rsid w:val="00512908"/>
    <w:rsid w:val="0051371E"/>
    <w:rsid w:val="00514168"/>
    <w:rsid w:val="00514BA5"/>
    <w:rsid w:val="00514D26"/>
    <w:rsid w:val="00515DC1"/>
    <w:rsid w:val="00515F88"/>
    <w:rsid w:val="00516344"/>
    <w:rsid w:val="0051671D"/>
    <w:rsid w:val="00516808"/>
    <w:rsid w:val="00517327"/>
    <w:rsid w:val="005203B7"/>
    <w:rsid w:val="0052072E"/>
    <w:rsid w:val="005223F3"/>
    <w:rsid w:val="00522A48"/>
    <w:rsid w:val="0052336F"/>
    <w:rsid w:val="00523857"/>
    <w:rsid w:val="00523B56"/>
    <w:rsid w:val="005242AC"/>
    <w:rsid w:val="00524FD6"/>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3850"/>
    <w:rsid w:val="005357B3"/>
    <w:rsid w:val="005365BE"/>
    <w:rsid w:val="00537CB5"/>
    <w:rsid w:val="0054059A"/>
    <w:rsid w:val="00541256"/>
    <w:rsid w:val="005414B7"/>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34D7"/>
    <w:rsid w:val="00563C15"/>
    <w:rsid w:val="005646BF"/>
    <w:rsid w:val="005650FA"/>
    <w:rsid w:val="00566E95"/>
    <w:rsid w:val="0056791E"/>
    <w:rsid w:val="00567EB3"/>
    <w:rsid w:val="00571871"/>
    <w:rsid w:val="00572763"/>
    <w:rsid w:val="00572797"/>
    <w:rsid w:val="005728A9"/>
    <w:rsid w:val="00572B6C"/>
    <w:rsid w:val="00572D3D"/>
    <w:rsid w:val="00573C46"/>
    <w:rsid w:val="00573CE7"/>
    <w:rsid w:val="00573E45"/>
    <w:rsid w:val="0057426E"/>
    <w:rsid w:val="005759EA"/>
    <w:rsid w:val="00575C14"/>
    <w:rsid w:val="00576B52"/>
    <w:rsid w:val="00577754"/>
    <w:rsid w:val="005779DA"/>
    <w:rsid w:val="0058102B"/>
    <w:rsid w:val="005831DD"/>
    <w:rsid w:val="00583D3F"/>
    <w:rsid w:val="0058472F"/>
    <w:rsid w:val="00584912"/>
    <w:rsid w:val="00584F9D"/>
    <w:rsid w:val="005865D8"/>
    <w:rsid w:val="0058688A"/>
    <w:rsid w:val="00586DD7"/>
    <w:rsid w:val="00586F21"/>
    <w:rsid w:val="00591B83"/>
    <w:rsid w:val="0059286D"/>
    <w:rsid w:val="005936AE"/>
    <w:rsid w:val="005936AF"/>
    <w:rsid w:val="005944E5"/>
    <w:rsid w:val="0059611C"/>
    <w:rsid w:val="005A0756"/>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6854"/>
    <w:rsid w:val="005B79EA"/>
    <w:rsid w:val="005C0B1C"/>
    <w:rsid w:val="005C22E7"/>
    <w:rsid w:val="005C25B7"/>
    <w:rsid w:val="005C3EA0"/>
    <w:rsid w:val="005C6598"/>
    <w:rsid w:val="005C7656"/>
    <w:rsid w:val="005D0520"/>
    <w:rsid w:val="005D1877"/>
    <w:rsid w:val="005D1900"/>
    <w:rsid w:val="005D1DAC"/>
    <w:rsid w:val="005D2E91"/>
    <w:rsid w:val="005D34B6"/>
    <w:rsid w:val="005D38FB"/>
    <w:rsid w:val="005D46A2"/>
    <w:rsid w:val="005D5A2E"/>
    <w:rsid w:val="005D7EC7"/>
    <w:rsid w:val="005E0079"/>
    <w:rsid w:val="005E066C"/>
    <w:rsid w:val="005E2AFC"/>
    <w:rsid w:val="005E2C44"/>
    <w:rsid w:val="005E300B"/>
    <w:rsid w:val="005E3280"/>
    <w:rsid w:val="005E5A4E"/>
    <w:rsid w:val="005E5F4D"/>
    <w:rsid w:val="005E6036"/>
    <w:rsid w:val="005E64C5"/>
    <w:rsid w:val="005E64D8"/>
    <w:rsid w:val="005F0C08"/>
    <w:rsid w:val="005F0E08"/>
    <w:rsid w:val="005F1896"/>
    <w:rsid w:val="005F36F5"/>
    <w:rsid w:val="005F48CD"/>
    <w:rsid w:val="00600BB7"/>
    <w:rsid w:val="00600E5D"/>
    <w:rsid w:val="006012B0"/>
    <w:rsid w:val="006012B9"/>
    <w:rsid w:val="00602547"/>
    <w:rsid w:val="00603358"/>
    <w:rsid w:val="00604B72"/>
    <w:rsid w:val="006050F1"/>
    <w:rsid w:val="00606F7E"/>
    <w:rsid w:val="00607113"/>
    <w:rsid w:val="0060743C"/>
    <w:rsid w:val="006079DE"/>
    <w:rsid w:val="0061010A"/>
    <w:rsid w:val="00610758"/>
    <w:rsid w:val="0061083C"/>
    <w:rsid w:val="0061138D"/>
    <w:rsid w:val="00611D7A"/>
    <w:rsid w:val="0061450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36FE9"/>
    <w:rsid w:val="006407A8"/>
    <w:rsid w:val="00641134"/>
    <w:rsid w:val="006418C7"/>
    <w:rsid w:val="00641F56"/>
    <w:rsid w:val="006429F8"/>
    <w:rsid w:val="006438A5"/>
    <w:rsid w:val="006439F7"/>
    <w:rsid w:val="00643D70"/>
    <w:rsid w:val="00643FDE"/>
    <w:rsid w:val="0064476B"/>
    <w:rsid w:val="006457E7"/>
    <w:rsid w:val="00646458"/>
    <w:rsid w:val="006477EC"/>
    <w:rsid w:val="00647E1E"/>
    <w:rsid w:val="00650C24"/>
    <w:rsid w:val="00652E41"/>
    <w:rsid w:val="00652EF1"/>
    <w:rsid w:val="00653D47"/>
    <w:rsid w:val="0065407D"/>
    <w:rsid w:val="00654A1C"/>
    <w:rsid w:val="00656298"/>
    <w:rsid w:val="006600A9"/>
    <w:rsid w:val="0066041B"/>
    <w:rsid w:val="00661F1C"/>
    <w:rsid w:val="006631D6"/>
    <w:rsid w:val="006631D9"/>
    <w:rsid w:val="006645D7"/>
    <w:rsid w:val="00664C7E"/>
    <w:rsid w:val="0066605D"/>
    <w:rsid w:val="006660C6"/>
    <w:rsid w:val="00666395"/>
    <w:rsid w:val="006665CE"/>
    <w:rsid w:val="00666DD8"/>
    <w:rsid w:val="006673ED"/>
    <w:rsid w:val="00667B45"/>
    <w:rsid w:val="006705F0"/>
    <w:rsid w:val="00670B5A"/>
    <w:rsid w:val="00670B7C"/>
    <w:rsid w:val="00670E91"/>
    <w:rsid w:val="00671283"/>
    <w:rsid w:val="006726F6"/>
    <w:rsid w:val="00673B4E"/>
    <w:rsid w:val="00673F38"/>
    <w:rsid w:val="00674A87"/>
    <w:rsid w:val="0067553B"/>
    <w:rsid w:val="006758BB"/>
    <w:rsid w:val="006765FF"/>
    <w:rsid w:val="00676A16"/>
    <w:rsid w:val="00681497"/>
    <w:rsid w:val="00681647"/>
    <w:rsid w:val="00682F2E"/>
    <w:rsid w:val="00683590"/>
    <w:rsid w:val="00683818"/>
    <w:rsid w:val="00683A98"/>
    <w:rsid w:val="0068422A"/>
    <w:rsid w:val="006853A9"/>
    <w:rsid w:val="00685676"/>
    <w:rsid w:val="00685CB5"/>
    <w:rsid w:val="00686C2C"/>
    <w:rsid w:val="00686D97"/>
    <w:rsid w:val="0068764D"/>
    <w:rsid w:val="006906C2"/>
    <w:rsid w:val="00690D77"/>
    <w:rsid w:val="00693A52"/>
    <w:rsid w:val="00694F02"/>
    <w:rsid w:val="00696285"/>
    <w:rsid w:val="006A26BD"/>
    <w:rsid w:val="006A443D"/>
    <w:rsid w:val="006A4BC4"/>
    <w:rsid w:val="006A5B48"/>
    <w:rsid w:val="006A664F"/>
    <w:rsid w:val="006A6838"/>
    <w:rsid w:val="006A6996"/>
    <w:rsid w:val="006A6C31"/>
    <w:rsid w:val="006B007A"/>
    <w:rsid w:val="006B0122"/>
    <w:rsid w:val="006B178C"/>
    <w:rsid w:val="006B1CA7"/>
    <w:rsid w:val="006B2F6F"/>
    <w:rsid w:val="006B4634"/>
    <w:rsid w:val="006B4EF4"/>
    <w:rsid w:val="006B5246"/>
    <w:rsid w:val="006B5FAA"/>
    <w:rsid w:val="006B6D17"/>
    <w:rsid w:val="006B7797"/>
    <w:rsid w:val="006C0703"/>
    <w:rsid w:val="006C09F2"/>
    <w:rsid w:val="006C0EE6"/>
    <w:rsid w:val="006C366D"/>
    <w:rsid w:val="006C3E60"/>
    <w:rsid w:val="006C73D1"/>
    <w:rsid w:val="006C76A0"/>
    <w:rsid w:val="006C7F63"/>
    <w:rsid w:val="006D0082"/>
    <w:rsid w:val="006D059C"/>
    <w:rsid w:val="006D0D08"/>
    <w:rsid w:val="006D17B2"/>
    <w:rsid w:val="006D1E5C"/>
    <w:rsid w:val="006D2AEB"/>
    <w:rsid w:val="006D3886"/>
    <w:rsid w:val="006D39AD"/>
    <w:rsid w:val="006D5FFF"/>
    <w:rsid w:val="006D610E"/>
    <w:rsid w:val="006D6B98"/>
    <w:rsid w:val="006D6FC7"/>
    <w:rsid w:val="006D7BE3"/>
    <w:rsid w:val="006E0B67"/>
    <w:rsid w:val="006E0CB0"/>
    <w:rsid w:val="006E0DB9"/>
    <w:rsid w:val="006E208E"/>
    <w:rsid w:val="006E21E4"/>
    <w:rsid w:val="006E3A1C"/>
    <w:rsid w:val="006E46B3"/>
    <w:rsid w:val="006E59BA"/>
    <w:rsid w:val="006E5F57"/>
    <w:rsid w:val="006F042D"/>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168B"/>
    <w:rsid w:val="00702276"/>
    <w:rsid w:val="00702820"/>
    <w:rsid w:val="0070283A"/>
    <w:rsid w:val="00703478"/>
    <w:rsid w:val="00703CB7"/>
    <w:rsid w:val="00703F1B"/>
    <w:rsid w:val="00705FA1"/>
    <w:rsid w:val="007060C9"/>
    <w:rsid w:val="00707064"/>
    <w:rsid w:val="00707079"/>
    <w:rsid w:val="007074BA"/>
    <w:rsid w:val="00707D3A"/>
    <w:rsid w:val="00707EBF"/>
    <w:rsid w:val="0071066D"/>
    <w:rsid w:val="007125B7"/>
    <w:rsid w:val="00712AA2"/>
    <w:rsid w:val="00712F5A"/>
    <w:rsid w:val="007132D7"/>
    <w:rsid w:val="007136BA"/>
    <w:rsid w:val="007156C4"/>
    <w:rsid w:val="00715C7C"/>
    <w:rsid w:val="007160B7"/>
    <w:rsid w:val="007174EE"/>
    <w:rsid w:val="00720AED"/>
    <w:rsid w:val="00720CE4"/>
    <w:rsid w:val="00721BB2"/>
    <w:rsid w:val="007237E8"/>
    <w:rsid w:val="00724A97"/>
    <w:rsid w:val="007256D2"/>
    <w:rsid w:val="00726AB8"/>
    <w:rsid w:val="00726B94"/>
    <w:rsid w:val="007274A4"/>
    <w:rsid w:val="007277FE"/>
    <w:rsid w:val="007304DD"/>
    <w:rsid w:val="007310F2"/>
    <w:rsid w:val="007316DF"/>
    <w:rsid w:val="007320A6"/>
    <w:rsid w:val="00732E28"/>
    <w:rsid w:val="00733013"/>
    <w:rsid w:val="00733D85"/>
    <w:rsid w:val="00734652"/>
    <w:rsid w:val="007359D7"/>
    <w:rsid w:val="007369EA"/>
    <w:rsid w:val="007378BA"/>
    <w:rsid w:val="00737D40"/>
    <w:rsid w:val="0074377F"/>
    <w:rsid w:val="00744430"/>
    <w:rsid w:val="00744523"/>
    <w:rsid w:val="007464A1"/>
    <w:rsid w:val="00746768"/>
    <w:rsid w:val="007468E1"/>
    <w:rsid w:val="00746DAC"/>
    <w:rsid w:val="007503B9"/>
    <w:rsid w:val="007506E8"/>
    <w:rsid w:val="00752575"/>
    <w:rsid w:val="0075286F"/>
    <w:rsid w:val="007538D1"/>
    <w:rsid w:val="00753A02"/>
    <w:rsid w:val="0075402D"/>
    <w:rsid w:val="00754097"/>
    <w:rsid w:val="007602CB"/>
    <w:rsid w:val="00761AD4"/>
    <w:rsid w:val="0076239F"/>
    <w:rsid w:val="00762520"/>
    <w:rsid w:val="0076346E"/>
    <w:rsid w:val="00763624"/>
    <w:rsid w:val="007640EC"/>
    <w:rsid w:val="00764D85"/>
    <w:rsid w:val="007652AA"/>
    <w:rsid w:val="00765492"/>
    <w:rsid w:val="007659A7"/>
    <w:rsid w:val="00766154"/>
    <w:rsid w:val="00766BB2"/>
    <w:rsid w:val="007678AB"/>
    <w:rsid w:val="007678C0"/>
    <w:rsid w:val="007700E9"/>
    <w:rsid w:val="00770E55"/>
    <w:rsid w:val="0077186D"/>
    <w:rsid w:val="00772D6D"/>
    <w:rsid w:val="00772EE9"/>
    <w:rsid w:val="00773E86"/>
    <w:rsid w:val="00774029"/>
    <w:rsid w:val="00774723"/>
    <w:rsid w:val="00774A02"/>
    <w:rsid w:val="00774B66"/>
    <w:rsid w:val="00775151"/>
    <w:rsid w:val="007751E2"/>
    <w:rsid w:val="007755FD"/>
    <w:rsid w:val="007764BF"/>
    <w:rsid w:val="00776B4A"/>
    <w:rsid w:val="00776BC8"/>
    <w:rsid w:val="00776D40"/>
    <w:rsid w:val="007778F6"/>
    <w:rsid w:val="00777F6B"/>
    <w:rsid w:val="007806CB"/>
    <w:rsid w:val="00780B3C"/>
    <w:rsid w:val="00781E7F"/>
    <w:rsid w:val="00783003"/>
    <w:rsid w:val="007831B3"/>
    <w:rsid w:val="00783551"/>
    <w:rsid w:val="00783BB6"/>
    <w:rsid w:val="0078572C"/>
    <w:rsid w:val="00785739"/>
    <w:rsid w:val="007866DD"/>
    <w:rsid w:val="00786BBC"/>
    <w:rsid w:val="007922F8"/>
    <w:rsid w:val="00792CD6"/>
    <w:rsid w:val="007931BA"/>
    <w:rsid w:val="0079373E"/>
    <w:rsid w:val="0079442D"/>
    <w:rsid w:val="00794441"/>
    <w:rsid w:val="00794D99"/>
    <w:rsid w:val="00795E88"/>
    <w:rsid w:val="00796155"/>
    <w:rsid w:val="00796522"/>
    <w:rsid w:val="00796B2F"/>
    <w:rsid w:val="007973BB"/>
    <w:rsid w:val="00797D98"/>
    <w:rsid w:val="007A05A0"/>
    <w:rsid w:val="007A232F"/>
    <w:rsid w:val="007A4999"/>
    <w:rsid w:val="007A4CD1"/>
    <w:rsid w:val="007A76A0"/>
    <w:rsid w:val="007B00F2"/>
    <w:rsid w:val="007B09C7"/>
    <w:rsid w:val="007B446A"/>
    <w:rsid w:val="007B512A"/>
    <w:rsid w:val="007B5967"/>
    <w:rsid w:val="007B6720"/>
    <w:rsid w:val="007B6C97"/>
    <w:rsid w:val="007B744C"/>
    <w:rsid w:val="007B74F1"/>
    <w:rsid w:val="007C1493"/>
    <w:rsid w:val="007C1ABF"/>
    <w:rsid w:val="007C1DAC"/>
    <w:rsid w:val="007C31E4"/>
    <w:rsid w:val="007C377C"/>
    <w:rsid w:val="007C3D26"/>
    <w:rsid w:val="007C462F"/>
    <w:rsid w:val="007C4F48"/>
    <w:rsid w:val="007C50C2"/>
    <w:rsid w:val="007C5677"/>
    <w:rsid w:val="007C5F5A"/>
    <w:rsid w:val="007C6B55"/>
    <w:rsid w:val="007D0479"/>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54D"/>
    <w:rsid w:val="007E6913"/>
    <w:rsid w:val="007E7AB1"/>
    <w:rsid w:val="007E7FB5"/>
    <w:rsid w:val="007E7FB6"/>
    <w:rsid w:val="007F0E15"/>
    <w:rsid w:val="007F0E6B"/>
    <w:rsid w:val="007F11E8"/>
    <w:rsid w:val="007F12FC"/>
    <w:rsid w:val="007F1803"/>
    <w:rsid w:val="007F2759"/>
    <w:rsid w:val="007F4E74"/>
    <w:rsid w:val="007F6318"/>
    <w:rsid w:val="007F749D"/>
    <w:rsid w:val="007F750E"/>
    <w:rsid w:val="007F7A8D"/>
    <w:rsid w:val="007F7ACC"/>
    <w:rsid w:val="007F7E9F"/>
    <w:rsid w:val="00801B02"/>
    <w:rsid w:val="008026DF"/>
    <w:rsid w:val="00803964"/>
    <w:rsid w:val="00804A7D"/>
    <w:rsid w:val="00804DFE"/>
    <w:rsid w:val="008058CE"/>
    <w:rsid w:val="00807E69"/>
    <w:rsid w:val="0081056A"/>
    <w:rsid w:val="00811EB2"/>
    <w:rsid w:val="00814156"/>
    <w:rsid w:val="0081673E"/>
    <w:rsid w:val="008177FF"/>
    <w:rsid w:val="008210A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3CC0"/>
    <w:rsid w:val="00855B68"/>
    <w:rsid w:val="0085631C"/>
    <w:rsid w:val="0085641C"/>
    <w:rsid w:val="008579F3"/>
    <w:rsid w:val="00861DE9"/>
    <w:rsid w:val="00867198"/>
    <w:rsid w:val="0086790E"/>
    <w:rsid w:val="00871B3D"/>
    <w:rsid w:val="00872C69"/>
    <w:rsid w:val="00873AA0"/>
    <w:rsid w:val="00874E26"/>
    <w:rsid w:val="008809A6"/>
    <w:rsid w:val="0088193D"/>
    <w:rsid w:val="00881BC8"/>
    <w:rsid w:val="0088218C"/>
    <w:rsid w:val="008838A3"/>
    <w:rsid w:val="00883DE9"/>
    <w:rsid w:val="00884DB8"/>
    <w:rsid w:val="00884E52"/>
    <w:rsid w:val="008851E6"/>
    <w:rsid w:val="00885747"/>
    <w:rsid w:val="00885FC5"/>
    <w:rsid w:val="008860B9"/>
    <w:rsid w:val="00890994"/>
    <w:rsid w:val="00890C7C"/>
    <w:rsid w:val="00890F8C"/>
    <w:rsid w:val="008922C2"/>
    <w:rsid w:val="00892682"/>
    <w:rsid w:val="00892701"/>
    <w:rsid w:val="008946B7"/>
    <w:rsid w:val="00896EE1"/>
    <w:rsid w:val="00897872"/>
    <w:rsid w:val="008A0411"/>
    <w:rsid w:val="008A07B6"/>
    <w:rsid w:val="008A14FB"/>
    <w:rsid w:val="008A3C9B"/>
    <w:rsid w:val="008A4B74"/>
    <w:rsid w:val="008A58C6"/>
    <w:rsid w:val="008A60C1"/>
    <w:rsid w:val="008A6681"/>
    <w:rsid w:val="008A6A6E"/>
    <w:rsid w:val="008A6E23"/>
    <w:rsid w:val="008A701C"/>
    <w:rsid w:val="008A7C51"/>
    <w:rsid w:val="008B01AF"/>
    <w:rsid w:val="008B03C4"/>
    <w:rsid w:val="008B1A4E"/>
    <w:rsid w:val="008B2872"/>
    <w:rsid w:val="008B291E"/>
    <w:rsid w:val="008B3CC6"/>
    <w:rsid w:val="008B6BBE"/>
    <w:rsid w:val="008B751B"/>
    <w:rsid w:val="008C0222"/>
    <w:rsid w:val="008C0839"/>
    <w:rsid w:val="008C0CFF"/>
    <w:rsid w:val="008C0F56"/>
    <w:rsid w:val="008C195A"/>
    <w:rsid w:val="008C1E98"/>
    <w:rsid w:val="008C2871"/>
    <w:rsid w:val="008C2A3D"/>
    <w:rsid w:val="008C320D"/>
    <w:rsid w:val="008C4AA3"/>
    <w:rsid w:val="008C4DE4"/>
    <w:rsid w:val="008C53F3"/>
    <w:rsid w:val="008C542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5D8"/>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0A"/>
    <w:rsid w:val="008F4BCE"/>
    <w:rsid w:val="008F5680"/>
    <w:rsid w:val="008F5B85"/>
    <w:rsid w:val="008F6279"/>
    <w:rsid w:val="008F6D2E"/>
    <w:rsid w:val="008F75B6"/>
    <w:rsid w:val="008F77B1"/>
    <w:rsid w:val="008F797E"/>
    <w:rsid w:val="008F7CD0"/>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4471"/>
    <w:rsid w:val="00916611"/>
    <w:rsid w:val="0091680E"/>
    <w:rsid w:val="00916AA2"/>
    <w:rsid w:val="009173E2"/>
    <w:rsid w:val="00917462"/>
    <w:rsid w:val="0091792E"/>
    <w:rsid w:val="00920974"/>
    <w:rsid w:val="0092128E"/>
    <w:rsid w:val="0092133D"/>
    <w:rsid w:val="009222D0"/>
    <w:rsid w:val="00922D7C"/>
    <w:rsid w:val="009239BB"/>
    <w:rsid w:val="00924123"/>
    <w:rsid w:val="0092516E"/>
    <w:rsid w:val="00926114"/>
    <w:rsid w:val="00927857"/>
    <w:rsid w:val="00927925"/>
    <w:rsid w:val="00931D75"/>
    <w:rsid w:val="00931E63"/>
    <w:rsid w:val="00932114"/>
    <w:rsid w:val="00932976"/>
    <w:rsid w:val="00932AE1"/>
    <w:rsid w:val="0093359B"/>
    <w:rsid w:val="00933D96"/>
    <w:rsid w:val="009345CA"/>
    <w:rsid w:val="00934889"/>
    <w:rsid w:val="00935166"/>
    <w:rsid w:val="00935487"/>
    <w:rsid w:val="0093654F"/>
    <w:rsid w:val="0093757B"/>
    <w:rsid w:val="00937E2E"/>
    <w:rsid w:val="00937F89"/>
    <w:rsid w:val="0094074A"/>
    <w:rsid w:val="00940E7A"/>
    <w:rsid w:val="00941F91"/>
    <w:rsid w:val="009421CA"/>
    <w:rsid w:val="00942DAE"/>
    <w:rsid w:val="00942E79"/>
    <w:rsid w:val="009433E5"/>
    <w:rsid w:val="00943AAA"/>
    <w:rsid w:val="00946078"/>
    <w:rsid w:val="00946A28"/>
    <w:rsid w:val="00950BB4"/>
    <w:rsid w:val="00951CDA"/>
    <w:rsid w:val="00952DEF"/>
    <w:rsid w:val="00952DFC"/>
    <w:rsid w:val="009532B9"/>
    <w:rsid w:val="00954A16"/>
    <w:rsid w:val="00955911"/>
    <w:rsid w:val="00955C83"/>
    <w:rsid w:val="00955EC7"/>
    <w:rsid w:val="009568A6"/>
    <w:rsid w:val="00956F3A"/>
    <w:rsid w:val="009612A1"/>
    <w:rsid w:val="00964DEA"/>
    <w:rsid w:val="009668CC"/>
    <w:rsid w:val="00966E9C"/>
    <w:rsid w:val="00967109"/>
    <w:rsid w:val="00967BBC"/>
    <w:rsid w:val="009709FC"/>
    <w:rsid w:val="00971455"/>
    <w:rsid w:val="009730B0"/>
    <w:rsid w:val="009733F4"/>
    <w:rsid w:val="009738FE"/>
    <w:rsid w:val="00974045"/>
    <w:rsid w:val="0097454C"/>
    <w:rsid w:val="00974677"/>
    <w:rsid w:val="00974794"/>
    <w:rsid w:val="009749F3"/>
    <w:rsid w:val="00974FA3"/>
    <w:rsid w:val="00975E6F"/>
    <w:rsid w:val="0097674A"/>
    <w:rsid w:val="009768B1"/>
    <w:rsid w:val="00980067"/>
    <w:rsid w:val="00981B7A"/>
    <w:rsid w:val="00982B90"/>
    <w:rsid w:val="00982D50"/>
    <w:rsid w:val="00983665"/>
    <w:rsid w:val="00987F4F"/>
    <w:rsid w:val="00990A84"/>
    <w:rsid w:val="00991380"/>
    <w:rsid w:val="00991CE5"/>
    <w:rsid w:val="00992F7D"/>
    <w:rsid w:val="009930E6"/>
    <w:rsid w:val="009935B7"/>
    <w:rsid w:val="009935C8"/>
    <w:rsid w:val="00994784"/>
    <w:rsid w:val="0099570D"/>
    <w:rsid w:val="00995ED8"/>
    <w:rsid w:val="0099646A"/>
    <w:rsid w:val="00997584"/>
    <w:rsid w:val="009979B1"/>
    <w:rsid w:val="00997F4A"/>
    <w:rsid w:val="009A1557"/>
    <w:rsid w:val="009A184B"/>
    <w:rsid w:val="009A1CFA"/>
    <w:rsid w:val="009A265A"/>
    <w:rsid w:val="009A5309"/>
    <w:rsid w:val="009A5B8A"/>
    <w:rsid w:val="009A5C52"/>
    <w:rsid w:val="009A5CEE"/>
    <w:rsid w:val="009A6567"/>
    <w:rsid w:val="009A676C"/>
    <w:rsid w:val="009A722D"/>
    <w:rsid w:val="009A7356"/>
    <w:rsid w:val="009B2BFE"/>
    <w:rsid w:val="009B3419"/>
    <w:rsid w:val="009B350B"/>
    <w:rsid w:val="009B3D69"/>
    <w:rsid w:val="009B5128"/>
    <w:rsid w:val="009B518B"/>
    <w:rsid w:val="009B6FA1"/>
    <w:rsid w:val="009C162E"/>
    <w:rsid w:val="009C2411"/>
    <w:rsid w:val="009C3424"/>
    <w:rsid w:val="009C387A"/>
    <w:rsid w:val="009C3C1E"/>
    <w:rsid w:val="009C3F6D"/>
    <w:rsid w:val="009C4FD9"/>
    <w:rsid w:val="009C5FA0"/>
    <w:rsid w:val="009D0306"/>
    <w:rsid w:val="009D0574"/>
    <w:rsid w:val="009D119A"/>
    <w:rsid w:val="009D13A9"/>
    <w:rsid w:val="009D3199"/>
    <w:rsid w:val="009D4386"/>
    <w:rsid w:val="009D53CE"/>
    <w:rsid w:val="009D63F9"/>
    <w:rsid w:val="009D69DE"/>
    <w:rsid w:val="009D7893"/>
    <w:rsid w:val="009E0A9F"/>
    <w:rsid w:val="009E0D45"/>
    <w:rsid w:val="009E1269"/>
    <w:rsid w:val="009E1420"/>
    <w:rsid w:val="009E15D3"/>
    <w:rsid w:val="009E1821"/>
    <w:rsid w:val="009E199D"/>
    <w:rsid w:val="009E2044"/>
    <w:rsid w:val="009E2A13"/>
    <w:rsid w:val="009E40F2"/>
    <w:rsid w:val="009E5178"/>
    <w:rsid w:val="009E5207"/>
    <w:rsid w:val="009E6230"/>
    <w:rsid w:val="009E67DF"/>
    <w:rsid w:val="009E6BC6"/>
    <w:rsid w:val="009E6DC2"/>
    <w:rsid w:val="009E7377"/>
    <w:rsid w:val="009E79AF"/>
    <w:rsid w:val="009F2E2F"/>
    <w:rsid w:val="009F3E56"/>
    <w:rsid w:val="009F458D"/>
    <w:rsid w:val="009F5C3D"/>
    <w:rsid w:val="009F6450"/>
    <w:rsid w:val="00A007DD"/>
    <w:rsid w:val="00A03496"/>
    <w:rsid w:val="00A0356B"/>
    <w:rsid w:val="00A0622B"/>
    <w:rsid w:val="00A06241"/>
    <w:rsid w:val="00A06BFC"/>
    <w:rsid w:val="00A07ACA"/>
    <w:rsid w:val="00A10593"/>
    <w:rsid w:val="00A10749"/>
    <w:rsid w:val="00A10967"/>
    <w:rsid w:val="00A11230"/>
    <w:rsid w:val="00A11DA6"/>
    <w:rsid w:val="00A124ED"/>
    <w:rsid w:val="00A142CE"/>
    <w:rsid w:val="00A16333"/>
    <w:rsid w:val="00A16A4C"/>
    <w:rsid w:val="00A21B43"/>
    <w:rsid w:val="00A21FB9"/>
    <w:rsid w:val="00A22E52"/>
    <w:rsid w:val="00A23193"/>
    <w:rsid w:val="00A23360"/>
    <w:rsid w:val="00A243EE"/>
    <w:rsid w:val="00A2699F"/>
    <w:rsid w:val="00A26A1E"/>
    <w:rsid w:val="00A26DE2"/>
    <w:rsid w:val="00A2785C"/>
    <w:rsid w:val="00A30656"/>
    <w:rsid w:val="00A3088A"/>
    <w:rsid w:val="00A30DCB"/>
    <w:rsid w:val="00A3180A"/>
    <w:rsid w:val="00A31AC6"/>
    <w:rsid w:val="00A33D68"/>
    <w:rsid w:val="00A34915"/>
    <w:rsid w:val="00A35D54"/>
    <w:rsid w:val="00A36038"/>
    <w:rsid w:val="00A36EF0"/>
    <w:rsid w:val="00A376FA"/>
    <w:rsid w:val="00A37AB8"/>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A30"/>
    <w:rsid w:val="00A71FE2"/>
    <w:rsid w:val="00A7250A"/>
    <w:rsid w:val="00A725DB"/>
    <w:rsid w:val="00A72DE1"/>
    <w:rsid w:val="00A730E8"/>
    <w:rsid w:val="00A73BFE"/>
    <w:rsid w:val="00A740DE"/>
    <w:rsid w:val="00A7434F"/>
    <w:rsid w:val="00A75202"/>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87E4C"/>
    <w:rsid w:val="00A928E5"/>
    <w:rsid w:val="00A92CEA"/>
    <w:rsid w:val="00A9326F"/>
    <w:rsid w:val="00A934D0"/>
    <w:rsid w:val="00A94392"/>
    <w:rsid w:val="00A95754"/>
    <w:rsid w:val="00A9721B"/>
    <w:rsid w:val="00A979B2"/>
    <w:rsid w:val="00AA08A0"/>
    <w:rsid w:val="00AA3A7F"/>
    <w:rsid w:val="00AA4C5E"/>
    <w:rsid w:val="00AA7329"/>
    <w:rsid w:val="00AA73DA"/>
    <w:rsid w:val="00AA7DFA"/>
    <w:rsid w:val="00AB057B"/>
    <w:rsid w:val="00AB2179"/>
    <w:rsid w:val="00AB3629"/>
    <w:rsid w:val="00AB37CE"/>
    <w:rsid w:val="00AB4399"/>
    <w:rsid w:val="00AB4891"/>
    <w:rsid w:val="00AB502E"/>
    <w:rsid w:val="00AB7302"/>
    <w:rsid w:val="00AB76D1"/>
    <w:rsid w:val="00AB7D3A"/>
    <w:rsid w:val="00AC0E6E"/>
    <w:rsid w:val="00AC2B26"/>
    <w:rsid w:val="00AC32AC"/>
    <w:rsid w:val="00AC3F35"/>
    <w:rsid w:val="00AC4067"/>
    <w:rsid w:val="00AC5DB4"/>
    <w:rsid w:val="00AC6137"/>
    <w:rsid w:val="00AC6156"/>
    <w:rsid w:val="00AC6556"/>
    <w:rsid w:val="00AD0483"/>
    <w:rsid w:val="00AD0624"/>
    <w:rsid w:val="00AD1841"/>
    <w:rsid w:val="00AD2645"/>
    <w:rsid w:val="00AD34E1"/>
    <w:rsid w:val="00AD3B6A"/>
    <w:rsid w:val="00AD42E1"/>
    <w:rsid w:val="00AD482F"/>
    <w:rsid w:val="00AD530D"/>
    <w:rsid w:val="00AD720F"/>
    <w:rsid w:val="00AE0052"/>
    <w:rsid w:val="00AE1316"/>
    <w:rsid w:val="00AE20D4"/>
    <w:rsid w:val="00AE2673"/>
    <w:rsid w:val="00AE2CC3"/>
    <w:rsid w:val="00AE2DDF"/>
    <w:rsid w:val="00AE30CF"/>
    <w:rsid w:val="00AE41C7"/>
    <w:rsid w:val="00AE4202"/>
    <w:rsid w:val="00AE4620"/>
    <w:rsid w:val="00AE5600"/>
    <w:rsid w:val="00AE6F49"/>
    <w:rsid w:val="00AE7EA7"/>
    <w:rsid w:val="00AF0536"/>
    <w:rsid w:val="00AF0BE6"/>
    <w:rsid w:val="00AF1890"/>
    <w:rsid w:val="00AF3473"/>
    <w:rsid w:val="00AF45CD"/>
    <w:rsid w:val="00AF4A07"/>
    <w:rsid w:val="00AF4E18"/>
    <w:rsid w:val="00AF6523"/>
    <w:rsid w:val="00AF6533"/>
    <w:rsid w:val="00AF751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6F36"/>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E1E"/>
    <w:rsid w:val="00B7529A"/>
    <w:rsid w:val="00B75A4C"/>
    <w:rsid w:val="00B77537"/>
    <w:rsid w:val="00B77F3E"/>
    <w:rsid w:val="00B8063A"/>
    <w:rsid w:val="00B808CE"/>
    <w:rsid w:val="00B80FF9"/>
    <w:rsid w:val="00B81529"/>
    <w:rsid w:val="00B8244B"/>
    <w:rsid w:val="00B82661"/>
    <w:rsid w:val="00B82D85"/>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007"/>
    <w:rsid w:val="00BA331C"/>
    <w:rsid w:val="00BA3349"/>
    <w:rsid w:val="00BA350E"/>
    <w:rsid w:val="00BA3698"/>
    <w:rsid w:val="00BA3CA4"/>
    <w:rsid w:val="00BA4A56"/>
    <w:rsid w:val="00BA4FB5"/>
    <w:rsid w:val="00BA6D64"/>
    <w:rsid w:val="00BA7DCD"/>
    <w:rsid w:val="00BB1060"/>
    <w:rsid w:val="00BB399B"/>
    <w:rsid w:val="00BB3B08"/>
    <w:rsid w:val="00BB4CBA"/>
    <w:rsid w:val="00BB5613"/>
    <w:rsid w:val="00BB6430"/>
    <w:rsid w:val="00BB689A"/>
    <w:rsid w:val="00BB6A53"/>
    <w:rsid w:val="00BB6B31"/>
    <w:rsid w:val="00BC15A4"/>
    <w:rsid w:val="00BC35B5"/>
    <w:rsid w:val="00BC39FF"/>
    <w:rsid w:val="00BC3EC2"/>
    <w:rsid w:val="00BC4269"/>
    <w:rsid w:val="00BC5AC5"/>
    <w:rsid w:val="00BC5DEB"/>
    <w:rsid w:val="00BC63B6"/>
    <w:rsid w:val="00BC6C4E"/>
    <w:rsid w:val="00BC7455"/>
    <w:rsid w:val="00BC7801"/>
    <w:rsid w:val="00BD0325"/>
    <w:rsid w:val="00BD0E0B"/>
    <w:rsid w:val="00BD179E"/>
    <w:rsid w:val="00BD279D"/>
    <w:rsid w:val="00BD36FB"/>
    <w:rsid w:val="00BD5AE8"/>
    <w:rsid w:val="00BD5E3C"/>
    <w:rsid w:val="00BD64F8"/>
    <w:rsid w:val="00BD7CD3"/>
    <w:rsid w:val="00BE0257"/>
    <w:rsid w:val="00BE0FD3"/>
    <w:rsid w:val="00BE1993"/>
    <w:rsid w:val="00BE2DAB"/>
    <w:rsid w:val="00BE3BE3"/>
    <w:rsid w:val="00BE4185"/>
    <w:rsid w:val="00BE43A3"/>
    <w:rsid w:val="00BE4558"/>
    <w:rsid w:val="00BE4CC6"/>
    <w:rsid w:val="00BE50CD"/>
    <w:rsid w:val="00BE52BB"/>
    <w:rsid w:val="00BE5E26"/>
    <w:rsid w:val="00BE698C"/>
    <w:rsid w:val="00BE77A9"/>
    <w:rsid w:val="00BE789D"/>
    <w:rsid w:val="00BF0054"/>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27"/>
    <w:rsid w:val="00C136A6"/>
    <w:rsid w:val="00C138D6"/>
    <w:rsid w:val="00C168C6"/>
    <w:rsid w:val="00C16A56"/>
    <w:rsid w:val="00C171B5"/>
    <w:rsid w:val="00C17D9F"/>
    <w:rsid w:val="00C20182"/>
    <w:rsid w:val="00C20516"/>
    <w:rsid w:val="00C20F4E"/>
    <w:rsid w:val="00C22470"/>
    <w:rsid w:val="00C2412B"/>
    <w:rsid w:val="00C2448E"/>
    <w:rsid w:val="00C24E1D"/>
    <w:rsid w:val="00C30A03"/>
    <w:rsid w:val="00C31433"/>
    <w:rsid w:val="00C322F9"/>
    <w:rsid w:val="00C33600"/>
    <w:rsid w:val="00C344DF"/>
    <w:rsid w:val="00C367B1"/>
    <w:rsid w:val="00C36EE2"/>
    <w:rsid w:val="00C37A62"/>
    <w:rsid w:val="00C402BB"/>
    <w:rsid w:val="00C42D5A"/>
    <w:rsid w:val="00C42D6F"/>
    <w:rsid w:val="00C43B8B"/>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965"/>
    <w:rsid w:val="00C61C41"/>
    <w:rsid w:val="00C6290F"/>
    <w:rsid w:val="00C6316F"/>
    <w:rsid w:val="00C63735"/>
    <w:rsid w:val="00C63C1A"/>
    <w:rsid w:val="00C64816"/>
    <w:rsid w:val="00C673DC"/>
    <w:rsid w:val="00C67B92"/>
    <w:rsid w:val="00C70461"/>
    <w:rsid w:val="00C716CA"/>
    <w:rsid w:val="00C71E0A"/>
    <w:rsid w:val="00C73295"/>
    <w:rsid w:val="00C73655"/>
    <w:rsid w:val="00C73C42"/>
    <w:rsid w:val="00C73C57"/>
    <w:rsid w:val="00C74835"/>
    <w:rsid w:val="00C7493C"/>
    <w:rsid w:val="00C774D3"/>
    <w:rsid w:val="00C8027C"/>
    <w:rsid w:val="00C806E9"/>
    <w:rsid w:val="00C809B9"/>
    <w:rsid w:val="00C83013"/>
    <w:rsid w:val="00C84B50"/>
    <w:rsid w:val="00C84DC4"/>
    <w:rsid w:val="00C85027"/>
    <w:rsid w:val="00C854A8"/>
    <w:rsid w:val="00C85755"/>
    <w:rsid w:val="00C85A64"/>
    <w:rsid w:val="00C860CA"/>
    <w:rsid w:val="00C86957"/>
    <w:rsid w:val="00C86B9E"/>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6069"/>
    <w:rsid w:val="00CA6A4F"/>
    <w:rsid w:val="00CA7199"/>
    <w:rsid w:val="00CA7256"/>
    <w:rsid w:val="00CA7E34"/>
    <w:rsid w:val="00CB11E0"/>
    <w:rsid w:val="00CB33D7"/>
    <w:rsid w:val="00CB3714"/>
    <w:rsid w:val="00CB4DE2"/>
    <w:rsid w:val="00CC004A"/>
    <w:rsid w:val="00CC1B29"/>
    <w:rsid w:val="00CC38AA"/>
    <w:rsid w:val="00CC475F"/>
    <w:rsid w:val="00CC59DF"/>
    <w:rsid w:val="00CC6082"/>
    <w:rsid w:val="00CC620F"/>
    <w:rsid w:val="00CC6C6E"/>
    <w:rsid w:val="00CC76E6"/>
    <w:rsid w:val="00CC791B"/>
    <w:rsid w:val="00CC7FD1"/>
    <w:rsid w:val="00CC7FFB"/>
    <w:rsid w:val="00CD01E6"/>
    <w:rsid w:val="00CD05C8"/>
    <w:rsid w:val="00CD06F2"/>
    <w:rsid w:val="00CD1A92"/>
    <w:rsid w:val="00CD1F55"/>
    <w:rsid w:val="00CD258E"/>
    <w:rsid w:val="00CD69CD"/>
    <w:rsid w:val="00CD6ED2"/>
    <w:rsid w:val="00CE06F7"/>
    <w:rsid w:val="00CE0A18"/>
    <w:rsid w:val="00CE1A22"/>
    <w:rsid w:val="00CE2781"/>
    <w:rsid w:val="00CE33DA"/>
    <w:rsid w:val="00CE3BE7"/>
    <w:rsid w:val="00CE3C10"/>
    <w:rsid w:val="00CE48AC"/>
    <w:rsid w:val="00CE5D62"/>
    <w:rsid w:val="00CE6634"/>
    <w:rsid w:val="00CE6BE6"/>
    <w:rsid w:val="00CE6EDE"/>
    <w:rsid w:val="00CE7152"/>
    <w:rsid w:val="00CF0BD5"/>
    <w:rsid w:val="00CF493E"/>
    <w:rsid w:val="00CF5168"/>
    <w:rsid w:val="00CF62BB"/>
    <w:rsid w:val="00CF7357"/>
    <w:rsid w:val="00CF7811"/>
    <w:rsid w:val="00D0140B"/>
    <w:rsid w:val="00D01698"/>
    <w:rsid w:val="00D020D2"/>
    <w:rsid w:val="00D0291E"/>
    <w:rsid w:val="00D04480"/>
    <w:rsid w:val="00D045B1"/>
    <w:rsid w:val="00D051A3"/>
    <w:rsid w:val="00D0592B"/>
    <w:rsid w:val="00D12684"/>
    <w:rsid w:val="00D129E1"/>
    <w:rsid w:val="00D13AF7"/>
    <w:rsid w:val="00D14BDC"/>
    <w:rsid w:val="00D1547D"/>
    <w:rsid w:val="00D15834"/>
    <w:rsid w:val="00D15D1D"/>
    <w:rsid w:val="00D17D34"/>
    <w:rsid w:val="00D20075"/>
    <w:rsid w:val="00D2090E"/>
    <w:rsid w:val="00D20A32"/>
    <w:rsid w:val="00D229EF"/>
    <w:rsid w:val="00D233A3"/>
    <w:rsid w:val="00D2389D"/>
    <w:rsid w:val="00D24B5B"/>
    <w:rsid w:val="00D25335"/>
    <w:rsid w:val="00D25C6F"/>
    <w:rsid w:val="00D26335"/>
    <w:rsid w:val="00D2660D"/>
    <w:rsid w:val="00D27873"/>
    <w:rsid w:val="00D27E06"/>
    <w:rsid w:val="00D317C2"/>
    <w:rsid w:val="00D32033"/>
    <w:rsid w:val="00D322C4"/>
    <w:rsid w:val="00D32B0C"/>
    <w:rsid w:val="00D34B96"/>
    <w:rsid w:val="00D354AB"/>
    <w:rsid w:val="00D377E1"/>
    <w:rsid w:val="00D40C3D"/>
    <w:rsid w:val="00D413F6"/>
    <w:rsid w:val="00D41622"/>
    <w:rsid w:val="00D42DDE"/>
    <w:rsid w:val="00D4305F"/>
    <w:rsid w:val="00D44952"/>
    <w:rsid w:val="00D47B5E"/>
    <w:rsid w:val="00D500FB"/>
    <w:rsid w:val="00D5018F"/>
    <w:rsid w:val="00D504D2"/>
    <w:rsid w:val="00D507C5"/>
    <w:rsid w:val="00D5171B"/>
    <w:rsid w:val="00D51DA3"/>
    <w:rsid w:val="00D5234E"/>
    <w:rsid w:val="00D52DEF"/>
    <w:rsid w:val="00D54ABF"/>
    <w:rsid w:val="00D55157"/>
    <w:rsid w:val="00D56017"/>
    <w:rsid w:val="00D56872"/>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CB8"/>
    <w:rsid w:val="00D76DEF"/>
    <w:rsid w:val="00D77A26"/>
    <w:rsid w:val="00D80C65"/>
    <w:rsid w:val="00D812CF"/>
    <w:rsid w:val="00D83F88"/>
    <w:rsid w:val="00D8495E"/>
    <w:rsid w:val="00D85338"/>
    <w:rsid w:val="00D9074A"/>
    <w:rsid w:val="00D9097D"/>
    <w:rsid w:val="00D918A2"/>
    <w:rsid w:val="00D92E6D"/>
    <w:rsid w:val="00D93D01"/>
    <w:rsid w:val="00D93DE5"/>
    <w:rsid w:val="00D9417C"/>
    <w:rsid w:val="00D946B3"/>
    <w:rsid w:val="00D949C7"/>
    <w:rsid w:val="00D94E69"/>
    <w:rsid w:val="00D952E4"/>
    <w:rsid w:val="00D95842"/>
    <w:rsid w:val="00D95B22"/>
    <w:rsid w:val="00D97D75"/>
    <w:rsid w:val="00DA23F2"/>
    <w:rsid w:val="00DA32E6"/>
    <w:rsid w:val="00DA32F7"/>
    <w:rsid w:val="00DA4EFB"/>
    <w:rsid w:val="00DA6E41"/>
    <w:rsid w:val="00DA7113"/>
    <w:rsid w:val="00DA7901"/>
    <w:rsid w:val="00DA7B9F"/>
    <w:rsid w:val="00DB227D"/>
    <w:rsid w:val="00DB2713"/>
    <w:rsid w:val="00DB2997"/>
    <w:rsid w:val="00DB382B"/>
    <w:rsid w:val="00DB6541"/>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D6798"/>
    <w:rsid w:val="00DD7DA9"/>
    <w:rsid w:val="00DE151B"/>
    <w:rsid w:val="00DE1F2B"/>
    <w:rsid w:val="00DE274C"/>
    <w:rsid w:val="00DE287D"/>
    <w:rsid w:val="00DE2A8B"/>
    <w:rsid w:val="00DE3B6B"/>
    <w:rsid w:val="00DE4090"/>
    <w:rsid w:val="00DE4A17"/>
    <w:rsid w:val="00DE4E33"/>
    <w:rsid w:val="00DE5003"/>
    <w:rsid w:val="00DE60A2"/>
    <w:rsid w:val="00DE7727"/>
    <w:rsid w:val="00DE7D8F"/>
    <w:rsid w:val="00DF09E2"/>
    <w:rsid w:val="00DF1383"/>
    <w:rsid w:val="00DF2A1A"/>
    <w:rsid w:val="00DF2DEB"/>
    <w:rsid w:val="00DF4239"/>
    <w:rsid w:val="00DF47FE"/>
    <w:rsid w:val="00DF55A4"/>
    <w:rsid w:val="00DF5E80"/>
    <w:rsid w:val="00DF765B"/>
    <w:rsid w:val="00E0095F"/>
    <w:rsid w:val="00E028EE"/>
    <w:rsid w:val="00E03A59"/>
    <w:rsid w:val="00E03A6C"/>
    <w:rsid w:val="00E03C6D"/>
    <w:rsid w:val="00E03EB1"/>
    <w:rsid w:val="00E10018"/>
    <w:rsid w:val="00E10447"/>
    <w:rsid w:val="00E10F6B"/>
    <w:rsid w:val="00E119DC"/>
    <w:rsid w:val="00E12F74"/>
    <w:rsid w:val="00E139CA"/>
    <w:rsid w:val="00E13D43"/>
    <w:rsid w:val="00E153C2"/>
    <w:rsid w:val="00E15C46"/>
    <w:rsid w:val="00E16AA4"/>
    <w:rsid w:val="00E16BCC"/>
    <w:rsid w:val="00E16F1D"/>
    <w:rsid w:val="00E1729E"/>
    <w:rsid w:val="00E2014E"/>
    <w:rsid w:val="00E20D6E"/>
    <w:rsid w:val="00E214EB"/>
    <w:rsid w:val="00E232BC"/>
    <w:rsid w:val="00E234D2"/>
    <w:rsid w:val="00E30D80"/>
    <w:rsid w:val="00E3131F"/>
    <w:rsid w:val="00E319C5"/>
    <w:rsid w:val="00E31B55"/>
    <w:rsid w:val="00E324CC"/>
    <w:rsid w:val="00E34407"/>
    <w:rsid w:val="00E3467F"/>
    <w:rsid w:val="00E40681"/>
    <w:rsid w:val="00E413B8"/>
    <w:rsid w:val="00E41CD1"/>
    <w:rsid w:val="00E42AC9"/>
    <w:rsid w:val="00E42CDF"/>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45DE"/>
    <w:rsid w:val="00E655FF"/>
    <w:rsid w:val="00E65CC8"/>
    <w:rsid w:val="00E65E14"/>
    <w:rsid w:val="00E66FEF"/>
    <w:rsid w:val="00E673C4"/>
    <w:rsid w:val="00E67D48"/>
    <w:rsid w:val="00E71C79"/>
    <w:rsid w:val="00E72220"/>
    <w:rsid w:val="00E725F7"/>
    <w:rsid w:val="00E7382B"/>
    <w:rsid w:val="00E73AA2"/>
    <w:rsid w:val="00E74FB7"/>
    <w:rsid w:val="00E7553B"/>
    <w:rsid w:val="00E75864"/>
    <w:rsid w:val="00E75CA5"/>
    <w:rsid w:val="00E76737"/>
    <w:rsid w:val="00E770C8"/>
    <w:rsid w:val="00E7773E"/>
    <w:rsid w:val="00E77E7D"/>
    <w:rsid w:val="00E80FB6"/>
    <w:rsid w:val="00E82653"/>
    <w:rsid w:val="00E82DFA"/>
    <w:rsid w:val="00E836AC"/>
    <w:rsid w:val="00E84310"/>
    <w:rsid w:val="00E849D4"/>
    <w:rsid w:val="00E8539A"/>
    <w:rsid w:val="00E855A7"/>
    <w:rsid w:val="00E85C54"/>
    <w:rsid w:val="00E85DC6"/>
    <w:rsid w:val="00E86828"/>
    <w:rsid w:val="00E86925"/>
    <w:rsid w:val="00E86E33"/>
    <w:rsid w:val="00E87423"/>
    <w:rsid w:val="00E901C9"/>
    <w:rsid w:val="00E91A85"/>
    <w:rsid w:val="00E91C6C"/>
    <w:rsid w:val="00E922A3"/>
    <w:rsid w:val="00E93E4D"/>
    <w:rsid w:val="00E950EE"/>
    <w:rsid w:val="00E9713D"/>
    <w:rsid w:val="00E973A9"/>
    <w:rsid w:val="00EA1FBE"/>
    <w:rsid w:val="00EA251F"/>
    <w:rsid w:val="00EA32CC"/>
    <w:rsid w:val="00EA6667"/>
    <w:rsid w:val="00EA6881"/>
    <w:rsid w:val="00EA6D06"/>
    <w:rsid w:val="00EB0251"/>
    <w:rsid w:val="00EB08DC"/>
    <w:rsid w:val="00EB119D"/>
    <w:rsid w:val="00EB3BD5"/>
    <w:rsid w:val="00EB3FEE"/>
    <w:rsid w:val="00EB4128"/>
    <w:rsid w:val="00EB4CC3"/>
    <w:rsid w:val="00EB5268"/>
    <w:rsid w:val="00EB52E7"/>
    <w:rsid w:val="00EB5621"/>
    <w:rsid w:val="00EB63D8"/>
    <w:rsid w:val="00EB7FA8"/>
    <w:rsid w:val="00EC0520"/>
    <w:rsid w:val="00EC0632"/>
    <w:rsid w:val="00EC2C76"/>
    <w:rsid w:val="00EC3290"/>
    <w:rsid w:val="00EC355E"/>
    <w:rsid w:val="00EC3889"/>
    <w:rsid w:val="00EC586C"/>
    <w:rsid w:val="00EC7479"/>
    <w:rsid w:val="00EC7C1B"/>
    <w:rsid w:val="00ED00C2"/>
    <w:rsid w:val="00ED17A9"/>
    <w:rsid w:val="00ED2080"/>
    <w:rsid w:val="00ED4D1A"/>
    <w:rsid w:val="00ED58D4"/>
    <w:rsid w:val="00ED5D30"/>
    <w:rsid w:val="00ED62FD"/>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1810"/>
    <w:rsid w:val="00F032BB"/>
    <w:rsid w:val="00F0378D"/>
    <w:rsid w:val="00F04AE3"/>
    <w:rsid w:val="00F05CAF"/>
    <w:rsid w:val="00F076F4"/>
    <w:rsid w:val="00F10327"/>
    <w:rsid w:val="00F10B16"/>
    <w:rsid w:val="00F12609"/>
    <w:rsid w:val="00F12DAD"/>
    <w:rsid w:val="00F136F7"/>
    <w:rsid w:val="00F13C91"/>
    <w:rsid w:val="00F1450A"/>
    <w:rsid w:val="00F15201"/>
    <w:rsid w:val="00F15345"/>
    <w:rsid w:val="00F157FA"/>
    <w:rsid w:val="00F15ADE"/>
    <w:rsid w:val="00F1706E"/>
    <w:rsid w:val="00F207D5"/>
    <w:rsid w:val="00F20A47"/>
    <w:rsid w:val="00F20F18"/>
    <w:rsid w:val="00F215A3"/>
    <w:rsid w:val="00F236D4"/>
    <w:rsid w:val="00F23AF6"/>
    <w:rsid w:val="00F2401C"/>
    <w:rsid w:val="00F2536F"/>
    <w:rsid w:val="00F25374"/>
    <w:rsid w:val="00F254D3"/>
    <w:rsid w:val="00F25D98"/>
    <w:rsid w:val="00F261D9"/>
    <w:rsid w:val="00F270DC"/>
    <w:rsid w:val="00F300AE"/>
    <w:rsid w:val="00F300FB"/>
    <w:rsid w:val="00F30740"/>
    <w:rsid w:val="00F30963"/>
    <w:rsid w:val="00F30AC8"/>
    <w:rsid w:val="00F31C90"/>
    <w:rsid w:val="00F340F4"/>
    <w:rsid w:val="00F34365"/>
    <w:rsid w:val="00F34406"/>
    <w:rsid w:val="00F34408"/>
    <w:rsid w:val="00F35658"/>
    <w:rsid w:val="00F3777E"/>
    <w:rsid w:val="00F37BB0"/>
    <w:rsid w:val="00F414C4"/>
    <w:rsid w:val="00F42BE7"/>
    <w:rsid w:val="00F438DD"/>
    <w:rsid w:val="00F44146"/>
    <w:rsid w:val="00F44A58"/>
    <w:rsid w:val="00F45052"/>
    <w:rsid w:val="00F475D5"/>
    <w:rsid w:val="00F476A5"/>
    <w:rsid w:val="00F47A89"/>
    <w:rsid w:val="00F50F2A"/>
    <w:rsid w:val="00F52A87"/>
    <w:rsid w:val="00F53630"/>
    <w:rsid w:val="00F53B2B"/>
    <w:rsid w:val="00F53EBD"/>
    <w:rsid w:val="00F5423E"/>
    <w:rsid w:val="00F54EA6"/>
    <w:rsid w:val="00F550A2"/>
    <w:rsid w:val="00F563FF"/>
    <w:rsid w:val="00F56E19"/>
    <w:rsid w:val="00F57005"/>
    <w:rsid w:val="00F600FF"/>
    <w:rsid w:val="00F601F4"/>
    <w:rsid w:val="00F61B0C"/>
    <w:rsid w:val="00F631A4"/>
    <w:rsid w:val="00F63694"/>
    <w:rsid w:val="00F63C33"/>
    <w:rsid w:val="00F6447D"/>
    <w:rsid w:val="00F6457E"/>
    <w:rsid w:val="00F646A7"/>
    <w:rsid w:val="00F64EDF"/>
    <w:rsid w:val="00F67AA6"/>
    <w:rsid w:val="00F67C03"/>
    <w:rsid w:val="00F7148A"/>
    <w:rsid w:val="00F717A0"/>
    <w:rsid w:val="00F71A0E"/>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035"/>
    <w:rsid w:val="00F86253"/>
    <w:rsid w:val="00F86345"/>
    <w:rsid w:val="00F868E5"/>
    <w:rsid w:val="00F90317"/>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B05"/>
    <w:rsid w:val="00FB0EC4"/>
    <w:rsid w:val="00FB11EF"/>
    <w:rsid w:val="00FB1BB8"/>
    <w:rsid w:val="00FB1BC2"/>
    <w:rsid w:val="00FB227D"/>
    <w:rsid w:val="00FB2853"/>
    <w:rsid w:val="00FB3D40"/>
    <w:rsid w:val="00FB3FF4"/>
    <w:rsid w:val="00FB407D"/>
    <w:rsid w:val="00FB480A"/>
    <w:rsid w:val="00FB4E30"/>
    <w:rsid w:val="00FB4E84"/>
    <w:rsid w:val="00FB575F"/>
    <w:rsid w:val="00FB7F73"/>
    <w:rsid w:val="00FC09B6"/>
    <w:rsid w:val="00FC283B"/>
    <w:rsid w:val="00FC29D1"/>
    <w:rsid w:val="00FC46CF"/>
    <w:rsid w:val="00FC4959"/>
    <w:rsid w:val="00FC4E0F"/>
    <w:rsid w:val="00FC4EA1"/>
    <w:rsid w:val="00FC4F55"/>
    <w:rsid w:val="00FC57F2"/>
    <w:rsid w:val="00FC6EAE"/>
    <w:rsid w:val="00FC7619"/>
    <w:rsid w:val="00FC7ABA"/>
    <w:rsid w:val="00FD09D6"/>
    <w:rsid w:val="00FD2A85"/>
    <w:rsid w:val="00FD2EF1"/>
    <w:rsid w:val="00FD41F9"/>
    <w:rsid w:val="00FD46A2"/>
    <w:rsid w:val="00FD52EB"/>
    <w:rsid w:val="00FD6156"/>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A27"/>
    <w:rsid w:val="00FF249A"/>
    <w:rsid w:val="00FF3A7C"/>
    <w:rsid w:val="00FF3F40"/>
    <w:rsid w:val="00FF42BC"/>
    <w:rsid w:val="00FF4368"/>
    <w:rsid w:val="00FF509E"/>
    <w:rsid w:val="00FF5AE0"/>
    <w:rsid w:val="00FF6632"/>
    <w:rsid w:val="00FF6F3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3F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11"/>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 w:type="character" w:customStyle="1" w:styleId="TAHCar">
    <w:name w:val="TAH Car"/>
    <w:link w:val="TAH"/>
    <w:rsid w:val="000012DE"/>
    <w:rPr>
      <w:rFonts w:ascii="Arial" w:eastAsia="Times New Roman" w:hAnsi="Arial"/>
      <w:b/>
      <w:sz w:val="18"/>
      <w:lang w:val="en-GB"/>
    </w:rPr>
  </w:style>
  <w:style w:type="character" w:customStyle="1" w:styleId="ui-provider">
    <w:name w:val="ui-provider"/>
    <w:basedOn w:val="DefaultParagraphFont"/>
    <w:rsid w:val="00CC791B"/>
  </w:style>
  <w:style w:type="character" w:styleId="Strong">
    <w:name w:val="Strong"/>
    <w:basedOn w:val="DefaultParagraphFont"/>
    <w:qFormat/>
    <w:rsid w:val="000333E5"/>
    <w:rPr>
      <w:b/>
      <w:bCs/>
    </w:rPr>
  </w:style>
  <w:style w:type="character" w:customStyle="1" w:styleId="CommentTextChar">
    <w:name w:val="Comment Text Char"/>
    <w:basedOn w:val="DefaultParagraphFont"/>
    <w:link w:val="CommentText"/>
    <w:qFormat/>
    <w:rsid w:val="00B82D85"/>
    <w:rPr>
      <w:rFonts w:eastAsia="Times New Roman"/>
      <w:lang w:val="en-GB"/>
    </w:rPr>
  </w:style>
  <w:style w:type="paragraph" w:styleId="ListBullet2">
    <w:name w:val="List Bullet 2"/>
    <w:basedOn w:val="Normal"/>
    <w:rsid w:val="00B82D85"/>
    <w:pPr>
      <w:numPr>
        <w:numId w:val="17"/>
      </w:numPr>
      <w:tabs>
        <w:tab w:val="clear" w:pos="643"/>
      </w:tabs>
      <w:ind w:left="720"/>
      <w:contextualSpacing/>
    </w:pPr>
    <w:rPr>
      <w:rFonts w:eastAsia="MS Mincho"/>
    </w:rPr>
  </w:style>
  <w:style w:type="character" w:customStyle="1" w:styleId="B10">
    <w:name w:val="B1 (文字)"/>
    <w:qFormat/>
    <w:rsid w:val="00B82D85"/>
    <w:rPr>
      <w:lang w:eastAsia="en-US"/>
    </w:rPr>
  </w:style>
  <w:style w:type="character" w:customStyle="1" w:styleId="B2Char">
    <w:name w:val="B2 Char"/>
    <w:link w:val="B2"/>
    <w:qFormat/>
    <w:rsid w:val="00B82D85"/>
    <w:rPr>
      <w:rFonts w:eastAsia="Times New Roman"/>
      <w:lang w:val="en-GB"/>
    </w:rPr>
  </w:style>
  <w:style w:type="paragraph" w:styleId="ListNumber4">
    <w:name w:val="List Number 4"/>
    <w:basedOn w:val="Normal"/>
    <w:rsid w:val="003A0A63"/>
    <w:pPr>
      <w:numPr>
        <w:numId w:val="18"/>
      </w:numPr>
      <w:tabs>
        <w:tab w:val="clear" w:pos="1209"/>
      </w:tabs>
      <w:ind w:left="420" w:hanging="420"/>
      <w:contextualSpacing/>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Info_for_workplan/new_approved_WID_12/RAN1_5/RP-234039.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Specs/archive/38_series/38.843/38843-i00.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4/Docs/R2-2311720.zip" TargetMode="External"/><Relationship Id="rId5" Type="http://schemas.openxmlformats.org/officeDocument/2006/relationships/footnotes" Target="footnotes.xml"/><Relationship Id="rId10" Type="http://schemas.openxmlformats.org/officeDocument/2006/relationships/hyperlink" Target="https://www.3gpp.org/ftp/tsg_ran/WG1_RL1/TSGR1_114/Docs/R1-2308730.zip" TargetMode="External"/><Relationship Id="rId4" Type="http://schemas.openxmlformats.org/officeDocument/2006/relationships/webSettings" Target="webSettings.xml"/><Relationship Id="rId9" Type="http://schemas.openxmlformats.org/officeDocument/2006/relationships/hyperlink" Target="https://www.3gpp.org/ftp/tsg_ran/WG2_RL2/TSGR2_122/LSout/R2-230690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C Khirallah (Samsung)</cp:lastModifiedBy>
  <cp:revision>13</cp:revision>
  <cp:lastPrinted>2009-04-22T07:01:00Z</cp:lastPrinted>
  <dcterms:created xsi:type="dcterms:W3CDTF">2024-04-04T08:17:00Z</dcterms:created>
  <dcterms:modified xsi:type="dcterms:W3CDTF">2024-04-05T08:42:00Z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