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9DC23" w14:textId="26DBADE9" w:rsidR="007C5CFE" w:rsidRPr="00CA717C" w:rsidRDefault="00F43273" w:rsidP="007C5CFE">
      <w:pPr>
        <w:pStyle w:val="a0"/>
        <w:rPr>
          <w:sz w:val="24"/>
          <w:lang w:eastAsia="zh-CN"/>
        </w:rPr>
      </w:pPr>
      <w:r w:rsidRPr="00CA717C">
        <w:rPr>
          <w:sz w:val="24"/>
          <w:lang w:eastAsia="zh-CN"/>
        </w:rPr>
        <w:t>3GPP T</w:t>
      </w:r>
      <w:bookmarkStart w:id="0" w:name="_Ref452454252"/>
      <w:bookmarkEnd w:id="0"/>
      <w:r w:rsidRPr="00CA717C">
        <w:rPr>
          <w:sz w:val="24"/>
          <w:lang w:eastAsia="zh-CN"/>
        </w:rPr>
        <w:t>SG</w:t>
      </w:r>
      <w:r w:rsidRPr="00CA717C">
        <w:rPr>
          <w:rFonts w:hint="eastAsia"/>
          <w:sz w:val="24"/>
          <w:lang w:eastAsia="zh-CN"/>
        </w:rPr>
        <w:t xml:space="preserve"> </w:t>
      </w:r>
      <w:r w:rsidR="00FC4259">
        <w:rPr>
          <w:sz w:val="24"/>
          <w:lang w:eastAsia="zh-CN"/>
        </w:rPr>
        <w:t>RAN WG2</w:t>
      </w:r>
      <w:r w:rsidRPr="00CA717C">
        <w:rPr>
          <w:sz w:val="24"/>
          <w:lang w:eastAsia="zh-CN"/>
        </w:rPr>
        <w:t xml:space="preserve"> Meeting #1</w:t>
      </w:r>
      <w:r w:rsidR="00FC4259">
        <w:rPr>
          <w:sz w:val="24"/>
          <w:lang w:eastAsia="zh-CN"/>
        </w:rPr>
        <w:t>25bis</w:t>
      </w:r>
      <w:r w:rsidR="007C5CFE">
        <w:rPr>
          <w:bCs/>
          <w:sz w:val="24"/>
          <w:lang w:eastAsia="zh-CN"/>
        </w:rPr>
        <w:t xml:space="preserve">                              </w:t>
      </w:r>
      <w:r w:rsidR="00FC4259">
        <w:rPr>
          <w:bCs/>
          <w:sz w:val="24"/>
          <w:lang w:eastAsia="zh-CN"/>
        </w:rPr>
        <w:t xml:space="preserve">                   </w:t>
      </w:r>
      <w:r w:rsidR="007C5CFE" w:rsidRPr="00CA717C">
        <w:rPr>
          <w:sz w:val="24"/>
          <w:lang w:eastAsia="zh-CN"/>
        </w:rPr>
        <w:t>R</w:t>
      </w:r>
      <w:r w:rsidR="00FC4259">
        <w:rPr>
          <w:sz w:val="24"/>
          <w:lang w:eastAsia="zh-CN"/>
        </w:rPr>
        <w:t>2</w:t>
      </w:r>
      <w:r w:rsidR="007C5CFE" w:rsidRPr="00CA717C">
        <w:rPr>
          <w:rFonts w:hint="eastAsia"/>
          <w:sz w:val="24"/>
          <w:lang w:eastAsia="zh-CN"/>
        </w:rPr>
        <w:t>-</w:t>
      </w:r>
      <w:r w:rsidR="00514988" w:rsidRPr="00514988">
        <w:rPr>
          <w:sz w:val="24"/>
          <w:lang w:eastAsia="zh-CN"/>
        </w:rPr>
        <w:t>2402516</w:t>
      </w:r>
    </w:p>
    <w:p w14:paraId="4073D0AE" w14:textId="77777777" w:rsidR="00FC4259" w:rsidRPr="00FC4259" w:rsidRDefault="00FC4259" w:rsidP="00FC425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de-DE" w:eastAsia="x-none"/>
        </w:rPr>
      </w:pPr>
      <w:r w:rsidRPr="00FC4259">
        <w:rPr>
          <w:rFonts w:ascii="Arial" w:eastAsia="MS Mincho" w:hAnsi="Arial"/>
          <w:b/>
          <w:sz w:val="24"/>
          <w:szCs w:val="24"/>
          <w:lang w:val="de-DE" w:eastAsia="x-none"/>
        </w:rPr>
        <w:t>Changsha, China,  April 15th – 19th, 2024</w:t>
      </w:r>
    </w:p>
    <w:p w14:paraId="31D426DD" w14:textId="186158FF" w:rsidR="00A720BE" w:rsidRDefault="00A720BE" w:rsidP="00203D46">
      <w:pPr>
        <w:pStyle w:val="a0"/>
        <w:rPr>
          <w:rFonts w:eastAsia="Yu Mincho"/>
          <w:bCs/>
          <w:noProof w:val="0"/>
          <w:sz w:val="24"/>
          <w:lang w:eastAsia="ja-JP"/>
        </w:rPr>
      </w:pPr>
    </w:p>
    <w:p w14:paraId="699FF4D8" w14:textId="77777777" w:rsidR="00FC4259" w:rsidRPr="00FC4259" w:rsidRDefault="00FC4259" w:rsidP="00203D46">
      <w:pPr>
        <w:pStyle w:val="a0"/>
        <w:rPr>
          <w:rFonts w:eastAsia="Yu Mincho"/>
          <w:bCs/>
          <w:noProof w:val="0"/>
          <w:sz w:val="24"/>
          <w:lang w:eastAsia="ja-JP"/>
        </w:rPr>
      </w:pPr>
    </w:p>
    <w:p w14:paraId="32E3B9FA" w14:textId="55726884" w:rsidR="00A720BE" w:rsidRPr="00783FB4" w:rsidRDefault="00A720BE" w:rsidP="00203D46">
      <w:pPr>
        <w:pStyle w:val="CRCoverPage"/>
        <w:rPr>
          <w:rFonts w:eastAsia="宋体" w:cs="Arial"/>
          <w:b/>
          <w:bCs/>
          <w:sz w:val="24"/>
          <w:lang w:val="en-US" w:eastAsia="zh-CN"/>
        </w:rPr>
      </w:pPr>
      <w:r w:rsidRPr="00242FBB">
        <w:rPr>
          <w:rFonts w:cs="Arial"/>
          <w:b/>
          <w:bCs/>
          <w:sz w:val="24"/>
          <w:lang w:val="en-US"/>
        </w:rPr>
        <w:t>Agenda item:</w:t>
      </w:r>
      <w:r w:rsidRPr="00242FBB">
        <w:rPr>
          <w:rFonts w:cs="Arial"/>
          <w:b/>
          <w:bCs/>
          <w:sz w:val="24"/>
          <w:lang w:val="en-US"/>
        </w:rPr>
        <w:tab/>
      </w:r>
      <w:r w:rsidRPr="00242FBB">
        <w:rPr>
          <w:rFonts w:cs="Arial"/>
          <w:b/>
          <w:bCs/>
          <w:sz w:val="24"/>
          <w:lang w:val="en-US"/>
        </w:rPr>
        <w:tab/>
      </w:r>
      <w:r w:rsidR="00FC4259">
        <w:rPr>
          <w:rFonts w:eastAsia="宋体" w:cs="Arial"/>
          <w:b/>
          <w:bCs/>
          <w:color w:val="000000"/>
          <w:sz w:val="24"/>
          <w:lang w:val="en-US" w:eastAsia="zh-CN"/>
        </w:rPr>
        <w:t>8</w:t>
      </w:r>
      <w:r w:rsidR="004E2370">
        <w:rPr>
          <w:rFonts w:eastAsia="宋体" w:cs="Arial"/>
          <w:b/>
          <w:bCs/>
          <w:color w:val="000000"/>
          <w:sz w:val="24"/>
          <w:lang w:val="en-US" w:eastAsia="zh-CN"/>
        </w:rPr>
        <w:t>.</w:t>
      </w:r>
      <w:r w:rsidR="00FC4259">
        <w:rPr>
          <w:rFonts w:eastAsia="宋体" w:cs="Arial"/>
          <w:b/>
          <w:bCs/>
          <w:color w:val="000000"/>
          <w:sz w:val="24"/>
          <w:lang w:val="en-US" w:eastAsia="zh-CN"/>
        </w:rPr>
        <w:t>3</w:t>
      </w:r>
      <w:r w:rsidR="00177681">
        <w:rPr>
          <w:rFonts w:eastAsia="宋体" w:cs="Arial"/>
          <w:b/>
          <w:bCs/>
          <w:color w:val="000000"/>
          <w:sz w:val="24"/>
          <w:lang w:val="en-US" w:eastAsia="zh-CN"/>
        </w:rPr>
        <w:t>.</w:t>
      </w:r>
      <w:r w:rsidR="00154C3B">
        <w:rPr>
          <w:rFonts w:eastAsia="宋体" w:cs="Arial"/>
          <w:b/>
          <w:bCs/>
          <w:color w:val="000000"/>
          <w:sz w:val="24"/>
          <w:lang w:val="en-US" w:eastAsia="zh-CN"/>
        </w:rPr>
        <w:t>2</w:t>
      </w:r>
    </w:p>
    <w:p w14:paraId="65628445" w14:textId="77777777" w:rsidR="00A720BE" w:rsidRPr="00783FB4" w:rsidRDefault="00A720BE" w:rsidP="00203D46">
      <w:pPr>
        <w:tabs>
          <w:tab w:val="left" w:pos="1985"/>
        </w:tabs>
        <w:ind w:left="1985" w:hanging="1985"/>
        <w:rPr>
          <w:rFonts w:ascii="Arial" w:hAnsi="Arial" w:cs="Arial"/>
          <w:b/>
          <w:bCs/>
          <w:sz w:val="24"/>
          <w:lang w:eastAsia="zh-CN"/>
        </w:rPr>
      </w:pPr>
      <w:r w:rsidRPr="00783FB4">
        <w:rPr>
          <w:rFonts w:ascii="Arial" w:hAnsi="Arial" w:cs="Arial"/>
          <w:b/>
          <w:bCs/>
          <w:sz w:val="24"/>
        </w:rPr>
        <w:t>Source:</w:t>
      </w:r>
      <w:r w:rsidRPr="00783FB4">
        <w:rPr>
          <w:rFonts w:ascii="Arial" w:hAnsi="Arial" w:cs="Arial"/>
          <w:b/>
          <w:bCs/>
          <w:sz w:val="24"/>
        </w:rPr>
        <w:tab/>
      </w:r>
      <w:r w:rsidRPr="00783FB4">
        <w:rPr>
          <w:rFonts w:ascii="Arial" w:hAnsi="Arial" w:cs="Arial" w:hint="eastAsia"/>
          <w:b/>
          <w:bCs/>
          <w:sz w:val="24"/>
          <w:lang w:eastAsia="zh-CN"/>
        </w:rPr>
        <w:t>China Telecom</w:t>
      </w:r>
    </w:p>
    <w:p w14:paraId="0F794876" w14:textId="37DC0F74" w:rsidR="00A720BE" w:rsidRPr="00783FB4" w:rsidRDefault="00A720BE" w:rsidP="006503D4">
      <w:pPr>
        <w:tabs>
          <w:tab w:val="left" w:pos="1985"/>
        </w:tabs>
        <w:ind w:left="1985" w:hanging="1985"/>
        <w:rPr>
          <w:rFonts w:ascii="Arial" w:hAnsi="Arial" w:cs="Arial"/>
          <w:b/>
          <w:bCs/>
          <w:sz w:val="24"/>
          <w:lang w:eastAsia="zh-CN"/>
        </w:rPr>
      </w:pPr>
      <w:r w:rsidRPr="00783FB4">
        <w:rPr>
          <w:rFonts w:ascii="Arial" w:hAnsi="Arial" w:cs="Arial"/>
          <w:b/>
          <w:bCs/>
          <w:sz w:val="24"/>
        </w:rPr>
        <w:t>Title:</w:t>
      </w:r>
      <w:r w:rsidRPr="00783FB4">
        <w:rPr>
          <w:rFonts w:ascii="Arial" w:hAnsi="Arial" w:cs="Arial"/>
          <w:b/>
          <w:bCs/>
          <w:sz w:val="24"/>
        </w:rPr>
        <w:tab/>
      </w:r>
      <w:r w:rsidR="00FC4259">
        <w:rPr>
          <w:rFonts w:ascii="Arial" w:hAnsi="Arial" w:cs="Arial"/>
          <w:b/>
          <w:bCs/>
          <w:sz w:val="24"/>
        </w:rPr>
        <w:t>Discussion</w:t>
      </w:r>
      <w:r w:rsidR="00C5485E" w:rsidRPr="00C5485E">
        <w:rPr>
          <w:rFonts w:ascii="Arial" w:hAnsi="Arial" w:cs="Arial"/>
          <w:b/>
          <w:bCs/>
          <w:sz w:val="24"/>
        </w:rPr>
        <w:t xml:space="preserve"> on </w:t>
      </w:r>
      <w:r w:rsidR="00514988" w:rsidRPr="00514988">
        <w:rPr>
          <w:rFonts w:ascii="Arial" w:hAnsi="Arial" w:cs="Arial"/>
          <w:b/>
          <w:bCs/>
          <w:sz w:val="24"/>
        </w:rPr>
        <w:t>AI/ML based RRM measurement</w:t>
      </w:r>
      <w:r w:rsidR="00FC4259">
        <w:rPr>
          <w:rFonts w:ascii="Arial" w:hAnsi="Arial" w:cs="Arial"/>
          <w:b/>
          <w:bCs/>
          <w:sz w:val="24"/>
        </w:rPr>
        <w:t xml:space="preserve"> </w:t>
      </w:r>
      <w:r w:rsidR="00514988">
        <w:rPr>
          <w:rFonts w:ascii="Arial" w:hAnsi="Arial" w:cs="Arial"/>
          <w:b/>
          <w:bCs/>
          <w:sz w:val="24"/>
        </w:rPr>
        <w:t xml:space="preserve">prediction </w:t>
      </w:r>
      <w:r w:rsidR="00FC4259">
        <w:rPr>
          <w:rFonts w:ascii="Arial" w:hAnsi="Arial" w:cs="Arial"/>
          <w:b/>
          <w:bCs/>
          <w:sz w:val="24"/>
        </w:rPr>
        <w:t>in NR</w:t>
      </w:r>
    </w:p>
    <w:p w14:paraId="3ADD9C8D" w14:textId="77777777" w:rsidR="00A720BE" w:rsidRPr="00783FB4" w:rsidRDefault="00A720BE" w:rsidP="00203D46">
      <w:pPr>
        <w:rPr>
          <w:rFonts w:ascii="Arial" w:hAnsi="Arial" w:cs="Arial"/>
          <w:b/>
          <w:bCs/>
          <w:sz w:val="24"/>
          <w:lang w:eastAsia="zh-CN"/>
        </w:rPr>
      </w:pPr>
      <w:r w:rsidRPr="00783FB4">
        <w:rPr>
          <w:rFonts w:ascii="Arial" w:hAnsi="Arial" w:cs="Arial"/>
          <w:b/>
          <w:bCs/>
          <w:sz w:val="24"/>
        </w:rPr>
        <w:t>Document for:</w:t>
      </w:r>
      <w:r w:rsidRPr="00783FB4">
        <w:rPr>
          <w:rFonts w:ascii="Arial" w:hAnsi="Arial" w:cs="Arial"/>
          <w:b/>
          <w:bCs/>
          <w:sz w:val="24"/>
        </w:rPr>
        <w:tab/>
      </w:r>
      <w:r w:rsidRPr="00783FB4">
        <w:rPr>
          <w:rFonts w:ascii="Arial" w:hAnsi="Arial" w:cs="Arial"/>
          <w:b/>
          <w:bCs/>
          <w:sz w:val="24"/>
        </w:rPr>
        <w:tab/>
      </w:r>
      <w:bookmarkStart w:id="1" w:name="_GoBack"/>
      <w:bookmarkEnd w:id="1"/>
      <w:r w:rsidRPr="00783FB4">
        <w:rPr>
          <w:rFonts w:ascii="Arial" w:hAnsi="Arial" w:cs="Arial"/>
          <w:b/>
          <w:bCs/>
          <w:sz w:val="24"/>
        </w:rPr>
        <w:t>Discussion</w:t>
      </w:r>
    </w:p>
    <w:p w14:paraId="62CBA436" w14:textId="77777777" w:rsidR="00A720BE" w:rsidRPr="00783FB4" w:rsidRDefault="00A720BE" w:rsidP="00450FCF">
      <w:pPr>
        <w:pStyle w:val="1"/>
      </w:pPr>
      <w:r w:rsidRPr="00783FB4">
        <w:t>Introduction</w:t>
      </w:r>
    </w:p>
    <w:p w14:paraId="79050EA2" w14:textId="40E344C4" w:rsidR="009F4754" w:rsidRPr="002B4C2A" w:rsidRDefault="00356B2A" w:rsidP="00B353E5">
      <w:pPr>
        <w:spacing w:after="120" w:line="288" w:lineRule="auto"/>
        <w:jc w:val="both"/>
        <w:rPr>
          <w:rFonts w:eastAsia="等线"/>
          <w:sz w:val="22"/>
          <w:lang w:eastAsia="zh-CN"/>
        </w:rPr>
      </w:pPr>
      <w:bookmarkStart w:id="2" w:name="OLE_LINK1"/>
      <w:bookmarkStart w:id="3" w:name="OLE_LINK5"/>
      <w:bookmarkStart w:id="4" w:name="OLE_LINK8"/>
      <w:r w:rsidRPr="002B4C2A">
        <w:rPr>
          <w:rFonts w:eastAsia="等线"/>
          <w:sz w:val="22"/>
          <w:lang w:val="en-GB" w:eastAsia="zh-CN"/>
        </w:rPr>
        <w:t xml:space="preserve">A </w:t>
      </w:r>
      <w:r w:rsidR="009E7B0C" w:rsidRPr="002B4C2A">
        <w:rPr>
          <w:rFonts w:eastAsia="等线"/>
          <w:sz w:val="22"/>
          <w:lang w:val="en-GB" w:eastAsia="zh-CN"/>
        </w:rPr>
        <w:t>study item</w:t>
      </w:r>
      <w:r w:rsidRPr="002B4C2A">
        <w:rPr>
          <w:rFonts w:eastAsia="等线"/>
          <w:sz w:val="22"/>
          <w:lang w:val="en-GB" w:eastAsia="zh-CN"/>
        </w:rPr>
        <w:t xml:space="preserve"> of </w:t>
      </w:r>
      <w:r w:rsidR="00FC4259" w:rsidRPr="002B4C2A">
        <w:rPr>
          <w:rFonts w:eastAsia="等线"/>
          <w:sz w:val="22"/>
          <w:lang w:val="en-GB" w:eastAsia="zh-CN"/>
        </w:rPr>
        <w:t xml:space="preserve">Study on AI (Artificial Intelligence)/ML (Machine Learning) for mobility in NR </w:t>
      </w:r>
      <w:r w:rsidR="004E2370" w:rsidRPr="002B4C2A">
        <w:rPr>
          <w:rFonts w:eastAsia="等线"/>
          <w:sz w:val="22"/>
          <w:lang w:val="en-GB" w:eastAsia="zh-CN"/>
        </w:rPr>
        <w:t>was approved in RAN#</w:t>
      </w:r>
      <w:r w:rsidR="00FC4259" w:rsidRPr="002B4C2A">
        <w:rPr>
          <w:rFonts w:eastAsia="等线"/>
          <w:sz w:val="22"/>
          <w:lang w:val="en-GB" w:eastAsia="zh-CN"/>
        </w:rPr>
        <w:t>102</w:t>
      </w:r>
      <w:r w:rsidR="00BD6563" w:rsidRPr="002B4C2A">
        <w:rPr>
          <w:rFonts w:eastAsia="等线"/>
          <w:sz w:val="22"/>
          <w:lang w:val="en-GB" w:eastAsia="zh-CN"/>
        </w:rPr>
        <w:t xml:space="preserve"> </w:t>
      </w:r>
      <w:r w:rsidR="004E2370" w:rsidRPr="002B4C2A">
        <w:rPr>
          <w:rFonts w:eastAsia="等线"/>
          <w:sz w:val="22"/>
          <w:lang w:val="en-GB" w:eastAsia="zh-CN"/>
        </w:rPr>
        <w:t>meeting</w:t>
      </w:r>
      <w:r w:rsidR="00BD6563" w:rsidRPr="002B4C2A">
        <w:rPr>
          <w:rFonts w:eastAsia="等线"/>
          <w:sz w:val="22"/>
          <w:lang w:val="en-GB" w:eastAsia="zh-CN"/>
        </w:rPr>
        <w:t xml:space="preserve"> </w:t>
      </w:r>
      <w:r w:rsidR="00F91995" w:rsidRPr="002B4C2A">
        <w:rPr>
          <w:rFonts w:eastAsia="等线"/>
          <w:sz w:val="22"/>
          <w:lang w:val="en-GB" w:eastAsia="zh-CN"/>
        </w:rPr>
        <w:t>[</w:t>
      </w:r>
      <w:r w:rsidR="008031A0" w:rsidRPr="002B4C2A">
        <w:rPr>
          <w:rFonts w:eastAsia="等线"/>
          <w:sz w:val="22"/>
          <w:lang w:val="en-GB" w:eastAsia="zh-CN"/>
        </w:rPr>
        <w:t>1</w:t>
      </w:r>
      <w:r w:rsidR="00F91995" w:rsidRPr="002B4C2A">
        <w:rPr>
          <w:rFonts w:eastAsia="等线"/>
          <w:sz w:val="22"/>
          <w:lang w:val="en-GB" w:eastAsia="zh-CN"/>
        </w:rPr>
        <w:t>]</w:t>
      </w:r>
      <w:r w:rsidR="00FC4259" w:rsidRPr="002B4C2A">
        <w:rPr>
          <w:rFonts w:eastAsia="等线"/>
          <w:sz w:val="22"/>
          <w:lang w:val="en-GB" w:eastAsia="zh-CN"/>
        </w:rPr>
        <w:t xml:space="preserve"> and revised in RAN#103</w:t>
      </w:r>
      <w:r w:rsidR="00025B20" w:rsidRPr="002B4C2A">
        <w:rPr>
          <w:rFonts w:eastAsia="等线"/>
          <w:sz w:val="22"/>
          <w:lang w:val="en-GB" w:eastAsia="zh-CN"/>
        </w:rPr>
        <w:t xml:space="preserve"> meeting [2]</w:t>
      </w:r>
      <w:r w:rsidR="00BE29CE" w:rsidRPr="002B4C2A">
        <w:rPr>
          <w:rFonts w:eastAsia="等线"/>
          <w:sz w:val="22"/>
          <w:lang w:val="en-GB" w:eastAsia="zh-CN"/>
        </w:rPr>
        <w:t xml:space="preserve">. </w:t>
      </w:r>
      <w:r w:rsidR="00892BD8" w:rsidRPr="002B4C2A">
        <w:rPr>
          <w:rFonts w:eastAsia="等线"/>
          <w:sz w:val="22"/>
          <w:lang w:val="en-GB" w:eastAsia="zh-CN"/>
        </w:rPr>
        <w:t xml:space="preserve">In this contribution, we </w:t>
      </w:r>
      <w:r w:rsidR="002B4C2A">
        <w:rPr>
          <w:rFonts w:eastAsia="等线"/>
          <w:sz w:val="22"/>
          <w:lang w:val="en-GB" w:eastAsia="zh-CN"/>
        </w:rPr>
        <w:t>discuss</w:t>
      </w:r>
      <w:r w:rsidR="00892BD8" w:rsidRPr="002B4C2A">
        <w:rPr>
          <w:rFonts w:eastAsia="等线"/>
          <w:sz w:val="22"/>
          <w:lang w:val="en-GB" w:eastAsia="zh-CN"/>
        </w:rPr>
        <w:t xml:space="preserve"> </w:t>
      </w:r>
      <w:r w:rsidR="002B4C2A">
        <w:rPr>
          <w:rFonts w:eastAsia="等线"/>
          <w:sz w:val="22"/>
          <w:lang w:val="en-GB" w:eastAsia="zh-CN"/>
        </w:rPr>
        <w:t xml:space="preserve">the </w:t>
      </w:r>
      <w:r w:rsidR="00E426FA">
        <w:rPr>
          <w:rFonts w:eastAsia="等线"/>
          <w:sz w:val="22"/>
          <w:lang w:val="en-GB" w:eastAsia="zh-CN"/>
        </w:rPr>
        <w:t>AI/ML based RRM measurement prediction</w:t>
      </w:r>
      <w:r w:rsidR="002B4C2A">
        <w:rPr>
          <w:rFonts w:eastAsia="等线"/>
          <w:sz w:val="22"/>
          <w:lang w:val="en-GB" w:eastAsia="zh-CN"/>
        </w:rPr>
        <w:t xml:space="preserve"> for mobility in NR and present our views on </w:t>
      </w:r>
      <w:r w:rsidR="003E5472">
        <w:rPr>
          <w:rFonts w:eastAsia="等线"/>
          <w:sz w:val="22"/>
          <w:lang w:val="en-GB" w:eastAsia="zh-CN"/>
        </w:rPr>
        <w:t>scenario, sub-use case and evaluation</w:t>
      </w:r>
      <w:r w:rsidR="00E426FA" w:rsidRPr="00E426FA">
        <w:rPr>
          <w:rFonts w:eastAsia="等线"/>
          <w:sz w:val="22"/>
          <w:lang w:val="en-GB" w:eastAsia="zh-CN"/>
        </w:rPr>
        <w:t xml:space="preserve"> </w:t>
      </w:r>
      <w:r w:rsidR="00154C3B">
        <w:rPr>
          <w:rFonts w:eastAsia="等线"/>
          <w:sz w:val="22"/>
          <w:lang w:val="en-GB" w:eastAsia="zh-CN"/>
        </w:rPr>
        <w:t>aspects</w:t>
      </w:r>
      <w:r w:rsidR="002B4C2A">
        <w:rPr>
          <w:rFonts w:eastAsia="等线"/>
          <w:sz w:val="22"/>
          <w:lang w:val="en-GB" w:eastAsia="zh-CN"/>
        </w:rPr>
        <w:t>.</w:t>
      </w:r>
    </w:p>
    <w:bookmarkEnd w:id="2"/>
    <w:p w14:paraId="520F50B1" w14:textId="29F0557C" w:rsidR="00983FFC" w:rsidRDefault="00A720BE" w:rsidP="00E45086">
      <w:pPr>
        <w:pStyle w:val="1"/>
      </w:pPr>
      <w:r>
        <w:t>Discussion</w:t>
      </w:r>
    </w:p>
    <w:p w14:paraId="55BB4EB5" w14:textId="66B68ABC" w:rsidR="00E426FA" w:rsidRPr="00E426FA" w:rsidRDefault="00E426FA" w:rsidP="00E426FA">
      <w:pPr>
        <w:spacing w:after="120" w:line="288" w:lineRule="auto"/>
        <w:jc w:val="both"/>
        <w:rPr>
          <w:rFonts w:eastAsia="等线"/>
          <w:sz w:val="22"/>
          <w:lang w:val="en-GB" w:eastAsia="zh-CN"/>
        </w:rPr>
      </w:pPr>
      <w:r w:rsidRPr="00E426FA">
        <w:rPr>
          <w:rFonts w:eastAsia="等线" w:hint="eastAsia"/>
          <w:sz w:val="22"/>
          <w:lang w:val="en-GB" w:eastAsia="zh-CN"/>
        </w:rPr>
        <w:t>T</w:t>
      </w:r>
      <w:r w:rsidRPr="00E426FA">
        <w:rPr>
          <w:rFonts w:eastAsia="等线"/>
          <w:sz w:val="22"/>
          <w:lang w:val="en-GB" w:eastAsia="zh-CN"/>
        </w:rPr>
        <w:t xml:space="preserve">he study will focus on mobility enhancement in </w:t>
      </w:r>
      <w:r w:rsidRPr="00E426FA">
        <w:rPr>
          <w:rFonts w:eastAsia="等线" w:hint="eastAsia"/>
          <w:sz w:val="22"/>
          <w:lang w:val="en-GB" w:eastAsia="zh-CN"/>
        </w:rPr>
        <w:t>RRC_CONNECTED</w:t>
      </w:r>
      <w:r w:rsidRPr="00E426FA">
        <w:rPr>
          <w:rFonts w:eastAsia="等线"/>
          <w:sz w:val="22"/>
          <w:lang w:val="en-GB" w:eastAsia="zh-CN"/>
        </w:rPr>
        <w:t xml:space="preserve"> mode over air interface by following existing mobility framework, i.e., handover decision is always made in network side. Mobility use cases focus on standalone NR </w:t>
      </w:r>
      <w:proofErr w:type="spellStart"/>
      <w:r w:rsidRPr="00E426FA">
        <w:rPr>
          <w:rFonts w:eastAsia="等线"/>
          <w:sz w:val="22"/>
          <w:lang w:val="en-GB" w:eastAsia="zh-CN"/>
        </w:rPr>
        <w:t>PCell</w:t>
      </w:r>
      <w:proofErr w:type="spellEnd"/>
      <w:r w:rsidRPr="00E426FA">
        <w:rPr>
          <w:rFonts w:eastAsia="等线"/>
          <w:sz w:val="22"/>
          <w:lang w:val="en-GB" w:eastAsia="zh-CN"/>
        </w:rPr>
        <w:t xml:space="preserve"> change. UE-side and network-side AI/ML model can be both considered, respectively.</w:t>
      </w:r>
    </w:p>
    <w:p w14:paraId="03F52D03" w14:textId="3D1E910A" w:rsidR="00E426FA" w:rsidRPr="00E426FA" w:rsidRDefault="00E426FA" w:rsidP="00E426FA">
      <w:pPr>
        <w:spacing w:after="120" w:line="288" w:lineRule="auto"/>
        <w:jc w:val="both"/>
        <w:rPr>
          <w:rFonts w:eastAsia="等线"/>
          <w:sz w:val="22"/>
          <w:lang w:val="en-GB" w:eastAsia="zh-CN"/>
        </w:rPr>
      </w:pPr>
      <w:r w:rsidRPr="00E426FA">
        <w:rPr>
          <w:rFonts w:eastAsia="等线"/>
          <w:sz w:val="22"/>
          <w:lang w:val="en-GB" w:eastAsia="zh-CN"/>
        </w:rPr>
        <w:t>The objective of the SID is listed below:</w:t>
      </w:r>
    </w:p>
    <w:tbl>
      <w:tblPr>
        <w:tblStyle w:val="afa"/>
        <w:tblW w:w="0" w:type="auto"/>
        <w:tblLook w:val="04A0" w:firstRow="1" w:lastRow="0" w:firstColumn="1" w:lastColumn="0" w:noHBand="0" w:noVBand="1"/>
      </w:tblPr>
      <w:tblGrid>
        <w:gridCol w:w="9061"/>
      </w:tblGrid>
      <w:tr w:rsidR="00E426FA" w14:paraId="6A276D75" w14:textId="77777777" w:rsidTr="00E426FA">
        <w:tc>
          <w:tcPr>
            <w:tcW w:w="9061" w:type="dxa"/>
          </w:tcPr>
          <w:p w14:paraId="716C5E88" w14:textId="77777777" w:rsidR="00E426FA" w:rsidRPr="00E426FA" w:rsidRDefault="00E426FA" w:rsidP="00E426FA">
            <w:pPr>
              <w:widowControl w:val="0"/>
              <w:overflowPunct/>
              <w:spacing w:after="0"/>
              <w:jc w:val="both"/>
              <w:textAlignment w:val="auto"/>
              <w:rPr>
                <w:rFonts w:eastAsia="Times New Roman"/>
                <w:bCs/>
                <w:sz w:val="22"/>
                <w:szCs w:val="28"/>
                <w:shd w:val="pct15" w:color="auto" w:fill="FFFFFF"/>
                <w:lang w:eastAsia="en-GB"/>
              </w:rPr>
            </w:pPr>
            <w:r w:rsidRPr="00E426FA">
              <w:rPr>
                <w:rFonts w:eastAsia="Calibri"/>
                <w:bCs/>
                <w:sz w:val="22"/>
                <w:szCs w:val="28"/>
                <w:shd w:val="pct15" w:color="auto" w:fill="FFFFFF"/>
                <w:lang w:eastAsia="en-GB"/>
              </w:rPr>
              <w:t>Study and evaluate potential benefits and gains of AI/ML aided mobility for network triggered L3-based handover, considering the following aspects:</w:t>
            </w:r>
          </w:p>
          <w:p w14:paraId="657380F0" w14:textId="77777777" w:rsidR="00E426FA" w:rsidRPr="00E426FA" w:rsidRDefault="00E426FA" w:rsidP="00E426FA">
            <w:pPr>
              <w:widowControl w:val="0"/>
              <w:numPr>
                <w:ilvl w:val="0"/>
                <w:numId w:val="21"/>
              </w:numPr>
              <w:overflowPunct/>
              <w:autoSpaceDE/>
              <w:autoSpaceDN/>
              <w:adjustRightInd/>
              <w:spacing w:after="0"/>
              <w:jc w:val="both"/>
              <w:textAlignment w:val="auto"/>
              <w:rPr>
                <w:rFonts w:eastAsia="Times New Roman"/>
                <w:bCs/>
                <w:sz w:val="22"/>
                <w:szCs w:val="28"/>
                <w:shd w:val="pct15" w:color="auto" w:fill="FFFFFF"/>
                <w:lang w:eastAsia="en-GB"/>
              </w:rPr>
            </w:pPr>
            <w:r w:rsidRPr="00E426FA">
              <w:rPr>
                <w:rFonts w:eastAsia="Calibri"/>
                <w:bCs/>
                <w:sz w:val="22"/>
                <w:szCs w:val="28"/>
                <w:shd w:val="pct15" w:color="auto" w:fill="FFFFFF"/>
                <w:lang w:eastAsia="en-GB"/>
              </w:rPr>
              <w:t xml:space="preserve">AI/ML based RRM measurement and event prediction, </w:t>
            </w:r>
          </w:p>
          <w:p w14:paraId="1B266902" w14:textId="77777777" w:rsidR="00E426FA" w:rsidRPr="00E426FA" w:rsidRDefault="00E426FA" w:rsidP="00E426FA">
            <w:pPr>
              <w:widowControl w:val="0"/>
              <w:numPr>
                <w:ilvl w:val="1"/>
                <w:numId w:val="21"/>
              </w:numPr>
              <w:overflowPunct/>
              <w:autoSpaceDE/>
              <w:autoSpaceDN/>
              <w:adjustRightInd/>
              <w:spacing w:after="0"/>
              <w:jc w:val="both"/>
              <w:textAlignment w:val="auto"/>
              <w:rPr>
                <w:rFonts w:eastAsia="等线"/>
                <w:bCs/>
                <w:sz w:val="22"/>
                <w:szCs w:val="28"/>
                <w:shd w:val="pct15" w:color="auto" w:fill="FFFFFF"/>
                <w:lang w:eastAsia="en-GB"/>
              </w:rPr>
            </w:pPr>
            <w:r w:rsidRPr="00E426FA">
              <w:rPr>
                <w:rFonts w:eastAsia="Calibri"/>
                <w:bCs/>
                <w:sz w:val="22"/>
                <w:szCs w:val="28"/>
                <w:shd w:val="pct15" w:color="auto" w:fill="FFFFFF"/>
                <w:lang w:eastAsia="en-GB"/>
              </w:rPr>
              <w:t>Cell-level measurement prediction including intra and inter-frequency (UE sided and NW sided model) [RAN2]</w:t>
            </w:r>
          </w:p>
          <w:p w14:paraId="2B9721D5" w14:textId="77777777" w:rsidR="00E426FA" w:rsidRPr="00E426FA" w:rsidRDefault="00E426FA" w:rsidP="00E426FA">
            <w:pPr>
              <w:widowControl w:val="0"/>
              <w:numPr>
                <w:ilvl w:val="2"/>
                <w:numId w:val="21"/>
              </w:numPr>
              <w:overflowPunct/>
              <w:autoSpaceDE/>
              <w:autoSpaceDN/>
              <w:adjustRightInd/>
              <w:spacing w:after="0"/>
              <w:jc w:val="both"/>
              <w:textAlignment w:val="auto"/>
              <w:rPr>
                <w:rFonts w:eastAsia="等线"/>
                <w:bCs/>
                <w:sz w:val="22"/>
                <w:szCs w:val="28"/>
                <w:shd w:val="pct15" w:color="auto" w:fill="FFFFFF"/>
                <w:lang w:eastAsia="en-GB"/>
              </w:rPr>
            </w:pPr>
            <w:r w:rsidRPr="00E426FA">
              <w:rPr>
                <w:rFonts w:eastAsia="Calibri"/>
                <w:bCs/>
                <w:sz w:val="22"/>
                <w:szCs w:val="28"/>
                <w:shd w:val="pct15" w:color="auto" w:fill="FFFFFF"/>
                <w:lang w:eastAsia="en-GB"/>
              </w:rPr>
              <w:t>Inter-cell Beam-level measurement prediction for L3 Mobility (UE sided and NW sided model) [RAN2]</w:t>
            </w:r>
          </w:p>
          <w:p w14:paraId="5FF9B361" w14:textId="77777777" w:rsidR="00E426FA" w:rsidRPr="00E426FA" w:rsidRDefault="00E426FA" w:rsidP="00E426FA">
            <w:pPr>
              <w:widowControl w:val="0"/>
              <w:numPr>
                <w:ilvl w:val="1"/>
                <w:numId w:val="21"/>
              </w:numPr>
              <w:overflowPunct/>
              <w:autoSpaceDE/>
              <w:autoSpaceDN/>
              <w:adjustRightInd/>
              <w:spacing w:after="0"/>
              <w:jc w:val="both"/>
              <w:textAlignment w:val="auto"/>
              <w:rPr>
                <w:rFonts w:eastAsia="Times New Roman"/>
                <w:bCs/>
                <w:sz w:val="22"/>
                <w:szCs w:val="28"/>
                <w:shd w:val="pct15" w:color="auto" w:fill="FFFFFF"/>
                <w:lang w:eastAsia="en-GB"/>
              </w:rPr>
            </w:pPr>
            <w:r w:rsidRPr="00E426FA">
              <w:rPr>
                <w:rFonts w:eastAsia="Calibri"/>
                <w:bCs/>
                <w:sz w:val="22"/>
                <w:szCs w:val="28"/>
                <w:shd w:val="pct15" w:color="auto" w:fill="FFFFFF"/>
                <w:lang w:eastAsia="en-GB"/>
              </w:rPr>
              <w:t>HO failure/RLF prediction (UE sided model) [RAN2]</w:t>
            </w:r>
          </w:p>
          <w:p w14:paraId="096389A0" w14:textId="77777777" w:rsidR="00E426FA" w:rsidRPr="00E426FA" w:rsidRDefault="00E426FA" w:rsidP="00E426FA">
            <w:pPr>
              <w:widowControl w:val="0"/>
              <w:numPr>
                <w:ilvl w:val="1"/>
                <w:numId w:val="21"/>
              </w:numPr>
              <w:overflowPunct/>
              <w:autoSpaceDE/>
              <w:autoSpaceDN/>
              <w:adjustRightInd/>
              <w:spacing w:after="0"/>
              <w:jc w:val="both"/>
              <w:textAlignment w:val="auto"/>
              <w:rPr>
                <w:rFonts w:eastAsia="Times New Roman"/>
                <w:bCs/>
                <w:sz w:val="22"/>
                <w:szCs w:val="28"/>
                <w:shd w:val="pct15" w:color="auto" w:fill="FFFFFF"/>
                <w:lang w:eastAsia="en-GB"/>
              </w:rPr>
            </w:pPr>
            <w:r w:rsidRPr="00E426FA">
              <w:rPr>
                <w:rFonts w:eastAsia="Calibri"/>
                <w:bCs/>
                <w:sz w:val="22"/>
                <w:szCs w:val="28"/>
                <w:shd w:val="pct15" w:color="auto" w:fill="FFFFFF"/>
                <w:lang w:eastAsia="en-GB"/>
              </w:rPr>
              <w:t>Measurement events prediction (UE sided model) [RAN2]</w:t>
            </w:r>
          </w:p>
          <w:p w14:paraId="4AA37C7E" w14:textId="77777777" w:rsidR="00E426FA" w:rsidRPr="00E426FA" w:rsidRDefault="00E426FA" w:rsidP="00E426FA">
            <w:pPr>
              <w:widowControl w:val="0"/>
              <w:numPr>
                <w:ilvl w:val="0"/>
                <w:numId w:val="21"/>
              </w:numPr>
              <w:overflowPunct/>
              <w:autoSpaceDE/>
              <w:autoSpaceDN/>
              <w:adjustRightInd/>
              <w:spacing w:after="0"/>
              <w:jc w:val="both"/>
              <w:textAlignment w:val="auto"/>
              <w:rPr>
                <w:rFonts w:eastAsia="Times New Roman"/>
                <w:bCs/>
                <w:sz w:val="22"/>
                <w:szCs w:val="28"/>
                <w:shd w:val="pct15" w:color="auto" w:fill="FFFFFF"/>
                <w:lang w:eastAsia="en-GB"/>
              </w:rPr>
            </w:pPr>
            <w:r w:rsidRPr="00E426FA">
              <w:rPr>
                <w:rFonts w:eastAsia="Times New Roman"/>
                <w:bCs/>
                <w:sz w:val="22"/>
                <w:szCs w:val="28"/>
                <w:shd w:val="pct15" w:color="auto" w:fill="FFFFFF"/>
                <w:lang w:eastAsia="en-GB"/>
              </w:rPr>
              <w:t>Study the need/benefits of any other UE assistance information for the network side model [RAN2]</w:t>
            </w:r>
          </w:p>
          <w:p w14:paraId="7CEBBE8B" w14:textId="77777777" w:rsidR="00E426FA" w:rsidRPr="00E426FA" w:rsidRDefault="00E426FA" w:rsidP="00E426FA">
            <w:pPr>
              <w:widowControl w:val="0"/>
              <w:overflowPunct/>
              <w:autoSpaceDE/>
              <w:autoSpaceDN/>
              <w:adjustRightInd/>
              <w:spacing w:after="0"/>
              <w:ind w:left="420"/>
              <w:jc w:val="both"/>
              <w:textAlignment w:val="auto"/>
              <w:rPr>
                <w:rFonts w:eastAsia="Times New Roman"/>
                <w:bCs/>
                <w:sz w:val="22"/>
                <w:szCs w:val="28"/>
                <w:lang w:eastAsia="en-GB"/>
              </w:rPr>
            </w:pPr>
          </w:p>
          <w:p w14:paraId="7AF9D35A" w14:textId="77777777" w:rsidR="00E426FA" w:rsidRPr="00E426FA" w:rsidRDefault="00E426FA" w:rsidP="00E426FA">
            <w:pPr>
              <w:widowControl w:val="0"/>
              <w:numPr>
                <w:ilvl w:val="0"/>
                <w:numId w:val="21"/>
              </w:numPr>
              <w:overflowPunct/>
              <w:autoSpaceDE/>
              <w:autoSpaceDN/>
              <w:adjustRightInd/>
              <w:spacing w:after="0"/>
              <w:jc w:val="both"/>
              <w:textAlignment w:val="auto"/>
              <w:rPr>
                <w:rFonts w:eastAsia="Times New Roman"/>
                <w:bCs/>
                <w:sz w:val="22"/>
                <w:szCs w:val="28"/>
                <w:shd w:val="pct15" w:color="auto" w:fill="FFFFFF"/>
                <w:lang w:val="en-GB" w:eastAsia="en-GB"/>
              </w:rPr>
            </w:pPr>
            <w:r w:rsidRPr="00E426FA">
              <w:rPr>
                <w:rFonts w:eastAsia="等线"/>
                <w:bCs/>
                <w:sz w:val="22"/>
                <w:szCs w:val="28"/>
                <w:shd w:val="pct15" w:color="auto" w:fill="FFFFFF"/>
                <w:lang w:val="en-GB" w:eastAsia="en-GB"/>
              </w:rPr>
              <w:t xml:space="preserve">The evaluation of the AI/ML aided mobility benefits should consider </w:t>
            </w:r>
            <w:r w:rsidRPr="00E426FA">
              <w:rPr>
                <w:rFonts w:eastAsia="Times New Roman"/>
                <w:bCs/>
                <w:sz w:val="22"/>
                <w:szCs w:val="28"/>
                <w:shd w:val="pct15" w:color="auto" w:fill="FFFFFF"/>
                <w:lang w:val="en-GB" w:eastAsia="en-GB"/>
              </w:rPr>
              <w:t>HO performance KPIs (e.g., Ping-pong HO, HOF/RLF,</w:t>
            </w:r>
            <w:r w:rsidRPr="00E426FA">
              <w:rPr>
                <w:rFonts w:eastAsia="Times New Roman" w:hint="eastAsia"/>
                <w:bCs/>
                <w:sz w:val="22"/>
                <w:szCs w:val="28"/>
                <w:shd w:val="pct15" w:color="auto" w:fill="FFFFFF"/>
                <w:lang w:val="en-GB" w:eastAsia="en-GB"/>
              </w:rPr>
              <w:t xml:space="preserve"> </w:t>
            </w:r>
            <w:r w:rsidRPr="00E426FA">
              <w:rPr>
                <w:rFonts w:eastAsia="Times New Roman"/>
                <w:bCs/>
                <w:sz w:val="22"/>
                <w:szCs w:val="28"/>
                <w:shd w:val="pct15" w:color="auto" w:fill="FFFFFF"/>
                <w:lang w:val="en-GB" w:eastAsia="en-GB"/>
              </w:rPr>
              <w:t xml:space="preserve">Time of stay, Handover interruption, prediction accuracy, and measurement reduction) etc.) and complexity </w:t>
            </w:r>
            <w:proofErr w:type="spellStart"/>
            <w:r w:rsidRPr="00E426FA">
              <w:rPr>
                <w:rFonts w:eastAsia="Times New Roman"/>
                <w:bCs/>
                <w:sz w:val="22"/>
                <w:szCs w:val="28"/>
                <w:shd w:val="pct15" w:color="auto" w:fill="FFFFFF"/>
                <w:lang w:val="en-GB" w:eastAsia="en-GB"/>
              </w:rPr>
              <w:t>tradeoffs</w:t>
            </w:r>
            <w:proofErr w:type="spellEnd"/>
            <w:r w:rsidRPr="00E426FA">
              <w:rPr>
                <w:rFonts w:eastAsia="Times New Roman"/>
                <w:bCs/>
                <w:sz w:val="22"/>
                <w:szCs w:val="28"/>
                <w:shd w:val="pct15" w:color="auto" w:fill="FFFFFF"/>
                <w:lang w:val="en-GB" w:eastAsia="en-GB"/>
              </w:rPr>
              <w:t xml:space="preserve"> [RAN2]</w:t>
            </w:r>
          </w:p>
          <w:p w14:paraId="5D2E2372" w14:textId="77777777" w:rsidR="00E426FA" w:rsidRPr="00E426FA" w:rsidRDefault="00E426FA" w:rsidP="00E426FA">
            <w:pPr>
              <w:widowControl w:val="0"/>
              <w:numPr>
                <w:ilvl w:val="1"/>
                <w:numId w:val="21"/>
              </w:numPr>
              <w:overflowPunct/>
              <w:autoSpaceDE/>
              <w:autoSpaceDN/>
              <w:adjustRightInd/>
              <w:spacing w:after="0"/>
              <w:jc w:val="both"/>
              <w:textAlignment w:val="auto"/>
              <w:rPr>
                <w:rFonts w:eastAsia="Times New Roman"/>
                <w:bCs/>
                <w:sz w:val="22"/>
                <w:szCs w:val="28"/>
                <w:shd w:val="pct15" w:color="auto" w:fill="FFFFFF"/>
                <w:lang w:val="en-GB" w:eastAsia="en-GB"/>
              </w:rPr>
            </w:pPr>
            <w:r w:rsidRPr="00E426FA">
              <w:rPr>
                <w:rFonts w:eastAsia="Times New Roman" w:hint="eastAsia"/>
                <w:bCs/>
                <w:sz w:val="22"/>
                <w:szCs w:val="28"/>
                <w:shd w:val="pct15" w:color="auto" w:fill="FFFFFF"/>
                <w:lang w:val="en-GB" w:eastAsia="en-GB"/>
              </w:rPr>
              <w:t>N</w:t>
            </w:r>
            <w:r w:rsidRPr="00E426FA">
              <w:rPr>
                <w:rFonts w:eastAsia="Times New Roman"/>
                <w:bCs/>
                <w:sz w:val="22"/>
                <w:szCs w:val="28"/>
                <w:shd w:val="pct15" w:color="auto" w:fill="FFFFFF"/>
                <w:lang w:val="en-GB" w:eastAsia="en-GB"/>
              </w:rPr>
              <w:t>OTE: Simulation assumption and methodology can leverage TR 38.901, 38.843 and 36.839. And leave the detail discussion to RAN2</w:t>
            </w:r>
          </w:p>
          <w:p w14:paraId="4E12C114" w14:textId="77777777" w:rsidR="00E426FA" w:rsidRPr="00E426FA" w:rsidRDefault="00E426FA" w:rsidP="00E426FA">
            <w:pPr>
              <w:widowControl w:val="0"/>
              <w:numPr>
                <w:ilvl w:val="0"/>
                <w:numId w:val="21"/>
              </w:numPr>
              <w:overflowPunct/>
              <w:autoSpaceDE/>
              <w:autoSpaceDN/>
              <w:adjustRightInd/>
              <w:spacing w:after="0"/>
              <w:jc w:val="both"/>
              <w:textAlignment w:val="auto"/>
              <w:rPr>
                <w:rFonts w:eastAsia="Times New Roman"/>
                <w:bCs/>
                <w:sz w:val="22"/>
                <w:szCs w:val="28"/>
                <w:lang w:val="en-GB" w:eastAsia="en-GB"/>
              </w:rPr>
            </w:pPr>
            <w:r w:rsidRPr="00E426FA">
              <w:rPr>
                <w:rFonts w:eastAsia="Times New Roman"/>
                <w:bCs/>
                <w:sz w:val="22"/>
                <w:szCs w:val="28"/>
                <w:lang w:val="en-GB" w:eastAsia="en-GB"/>
              </w:rPr>
              <w:t xml:space="preserve">Potential AI mobility specific enhancement should be based on the Rel19 AI/ML-air interface WID general framework (e.g. LCM, performance monitoring </w:t>
            </w:r>
            <w:proofErr w:type="spellStart"/>
            <w:r w:rsidRPr="00E426FA">
              <w:rPr>
                <w:rFonts w:eastAsia="Times New Roman"/>
                <w:bCs/>
                <w:sz w:val="22"/>
                <w:szCs w:val="28"/>
                <w:lang w:val="en-GB" w:eastAsia="en-GB"/>
              </w:rPr>
              <w:t>etc</w:t>
            </w:r>
            <w:proofErr w:type="spellEnd"/>
            <w:r w:rsidRPr="00E426FA">
              <w:rPr>
                <w:rFonts w:eastAsia="Times New Roman"/>
                <w:bCs/>
                <w:sz w:val="22"/>
                <w:szCs w:val="28"/>
                <w:lang w:val="en-GB" w:eastAsia="en-GB"/>
              </w:rPr>
              <w:t xml:space="preserve">) [RAN2]  </w:t>
            </w:r>
          </w:p>
          <w:p w14:paraId="4085EEFD" w14:textId="77777777" w:rsidR="00E426FA" w:rsidRPr="00E426FA" w:rsidRDefault="00E426FA" w:rsidP="00E426FA">
            <w:pPr>
              <w:widowControl w:val="0"/>
              <w:numPr>
                <w:ilvl w:val="1"/>
                <w:numId w:val="21"/>
              </w:numPr>
              <w:overflowPunct/>
              <w:autoSpaceDE/>
              <w:autoSpaceDN/>
              <w:adjustRightInd/>
              <w:spacing w:after="0"/>
              <w:jc w:val="both"/>
              <w:textAlignment w:val="auto"/>
              <w:rPr>
                <w:rFonts w:eastAsia="Times New Roman"/>
                <w:bCs/>
                <w:sz w:val="22"/>
                <w:szCs w:val="28"/>
                <w:lang w:val="en-GB" w:eastAsia="en-GB"/>
              </w:rPr>
            </w:pPr>
            <w:r w:rsidRPr="00E426FA">
              <w:rPr>
                <w:rFonts w:eastAsia="Times New Roman"/>
                <w:bCs/>
                <w:sz w:val="22"/>
                <w:szCs w:val="28"/>
                <w:lang w:val="en-GB" w:eastAsia="en-GB"/>
              </w:rPr>
              <w:t xml:space="preserve">NOTE: This would only be treated after sufficient progress is made in the Rel-19 AI/ML air interface WID </w:t>
            </w:r>
          </w:p>
          <w:p w14:paraId="6D2E27C4" w14:textId="77777777" w:rsidR="00E426FA" w:rsidRPr="00E426FA" w:rsidRDefault="00E426FA" w:rsidP="00E426FA">
            <w:pPr>
              <w:widowControl w:val="0"/>
              <w:numPr>
                <w:ilvl w:val="0"/>
                <w:numId w:val="21"/>
              </w:numPr>
              <w:overflowPunct/>
              <w:autoSpaceDE/>
              <w:autoSpaceDN/>
              <w:adjustRightInd/>
              <w:spacing w:after="0"/>
              <w:ind w:hanging="357"/>
              <w:jc w:val="both"/>
              <w:textAlignment w:val="auto"/>
              <w:rPr>
                <w:rFonts w:eastAsia="Times New Roman"/>
                <w:bCs/>
                <w:sz w:val="22"/>
                <w:szCs w:val="28"/>
                <w:lang w:val="en-GB" w:eastAsia="en-GB"/>
              </w:rPr>
            </w:pPr>
            <w:r w:rsidRPr="00E426FA">
              <w:rPr>
                <w:rFonts w:eastAsia="Times New Roman"/>
                <w:bCs/>
                <w:sz w:val="22"/>
                <w:szCs w:val="28"/>
                <w:lang w:val="en-GB" w:eastAsia="en-GB"/>
              </w:rPr>
              <w:t xml:space="preserve">Potential specification impacts of </w:t>
            </w:r>
            <w:r w:rsidRPr="00E426FA">
              <w:rPr>
                <w:rFonts w:eastAsia="Calibri"/>
                <w:bCs/>
                <w:sz w:val="22"/>
                <w:szCs w:val="28"/>
                <w:lang w:eastAsia="en-GB"/>
              </w:rPr>
              <w:t>AI/ML aided mobility [RAN2]</w:t>
            </w:r>
          </w:p>
          <w:p w14:paraId="1EB86B76" w14:textId="77777777" w:rsidR="00E426FA" w:rsidRPr="00E426FA" w:rsidRDefault="00E426FA" w:rsidP="00E426FA">
            <w:pPr>
              <w:widowControl w:val="0"/>
              <w:numPr>
                <w:ilvl w:val="0"/>
                <w:numId w:val="21"/>
              </w:numPr>
              <w:overflowPunct/>
              <w:autoSpaceDE/>
              <w:autoSpaceDN/>
              <w:adjustRightInd/>
              <w:spacing w:after="0"/>
              <w:ind w:hanging="357"/>
              <w:jc w:val="both"/>
              <w:textAlignment w:val="auto"/>
              <w:rPr>
                <w:rFonts w:eastAsia="Times New Roman"/>
                <w:bCs/>
                <w:sz w:val="22"/>
                <w:szCs w:val="28"/>
                <w:lang w:val="en-GB" w:eastAsia="en-GB"/>
              </w:rPr>
            </w:pPr>
            <w:bookmarkStart w:id="5" w:name="_Hlk153472406"/>
            <w:r w:rsidRPr="00E426FA">
              <w:rPr>
                <w:rFonts w:eastAsia="Times New Roman"/>
                <w:bCs/>
                <w:sz w:val="22"/>
                <w:szCs w:val="28"/>
                <w:lang w:val="en-GB" w:eastAsia="zh-CN"/>
              </w:rPr>
              <w:lastRenderedPageBreak/>
              <w:t>Evaluate testability, interoperability,</w:t>
            </w:r>
            <w:bookmarkEnd w:id="5"/>
            <w:r w:rsidRPr="00E426FA">
              <w:rPr>
                <w:rFonts w:eastAsia="Times New Roman"/>
                <w:bCs/>
                <w:sz w:val="22"/>
                <w:szCs w:val="28"/>
                <w:lang w:val="en-GB" w:eastAsia="zh-CN"/>
              </w:rPr>
              <w:t xml:space="preserve"> and </w:t>
            </w:r>
            <w:r w:rsidRPr="00E426FA">
              <w:rPr>
                <w:rFonts w:eastAsia="Times New Roman"/>
                <w:bCs/>
                <w:sz w:val="22"/>
                <w:szCs w:val="28"/>
                <w:lang w:val="en-GB" w:eastAsia="en-GB"/>
              </w:rPr>
              <w:t>impacts on RRM requirements and performance</w:t>
            </w:r>
            <w:r w:rsidRPr="00E426FA">
              <w:rPr>
                <w:rFonts w:eastAsia="Times New Roman"/>
                <w:bCs/>
                <w:sz w:val="22"/>
                <w:szCs w:val="28"/>
                <w:lang w:val="en-GB" w:eastAsia="zh-CN"/>
              </w:rPr>
              <w:t xml:space="preserve"> [RAN4]</w:t>
            </w:r>
          </w:p>
          <w:p w14:paraId="23FF5F04" w14:textId="77777777" w:rsidR="00E426FA" w:rsidRPr="00E426FA" w:rsidRDefault="00E426FA" w:rsidP="00E426FA">
            <w:pPr>
              <w:widowControl w:val="0"/>
              <w:overflowPunct/>
              <w:autoSpaceDE/>
              <w:autoSpaceDN/>
              <w:adjustRightInd/>
              <w:spacing w:after="0"/>
              <w:ind w:left="720"/>
              <w:jc w:val="both"/>
              <w:textAlignment w:val="auto"/>
              <w:rPr>
                <w:rFonts w:eastAsia="Times New Roman"/>
                <w:bCs/>
                <w:sz w:val="22"/>
                <w:szCs w:val="28"/>
                <w:lang w:val="en-GB" w:eastAsia="en-GB"/>
              </w:rPr>
            </w:pPr>
          </w:p>
          <w:p w14:paraId="16ECEB6E" w14:textId="77777777" w:rsidR="00E426FA" w:rsidRPr="00E426FA" w:rsidRDefault="00E426FA" w:rsidP="00E426FA">
            <w:pPr>
              <w:widowControl w:val="0"/>
              <w:numPr>
                <w:ilvl w:val="0"/>
                <w:numId w:val="21"/>
              </w:numPr>
              <w:overflowPunct/>
              <w:autoSpaceDE/>
              <w:autoSpaceDN/>
              <w:adjustRightInd/>
              <w:spacing w:after="0"/>
              <w:contextualSpacing/>
              <w:jc w:val="both"/>
              <w:textAlignment w:val="auto"/>
              <w:rPr>
                <w:rFonts w:eastAsia="Times New Roman"/>
                <w:bCs/>
                <w:sz w:val="22"/>
                <w:szCs w:val="28"/>
                <w:lang w:eastAsia="en-GB"/>
              </w:rPr>
            </w:pPr>
            <w:r w:rsidRPr="00E426FA">
              <w:rPr>
                <w:rFonts w:eastAsia="Times New Roman"/>
                <w:bCs/>
                <w:sz w:val="22"/>
                <w:szCs w:val="28"/>
                <w:lang w:eastAsia="en-GB"/>
              </w:rPr>
              <w:t>NOTE 1: RAN1/3 work can be triggered via LS</w:t>
            </w:r>
          </w:p>
          <w:p w14:paraId="1A109FAC" w14:textId="77777777" w:rsidR="00E426FA" w:rsidRPr="00E426FA" w:rsidRDefault="00E426FA" w:rsidP="00E426FA">
            <w:pPr>
              <w:widowControl w:val="0"/>
              <w:numPr>
                <w:ilvl w:val="0"/>
                <w:numId w:val="21"/>
              </w:numPr>
              <w:overflowPunct/>
              <w:autoSpaceDE/>
              <w:autoSpaceDN/>
              <w:adjustRightInd/>
              <w:spacing w:after="0"/>
              <w:contextualSpacing/>
              <w:jc w:val="both"/>
              <w:textAlignment w:val="auto"/>
              <w:rPr>
                <w:rFonts w:eastAsia="Times New Roman"/>
                <w:bCs/>
                <w:sz w:val="22"/>
                <w:szCs w:val="28"/>
                <w:lang w:eastAsia="en-GB"/>
              </w:rPr>
            </w:pPr>
            <w:r w:rsidRPr="00E426FA">
              <w:rPr>
                <w:rFonts w:eastAsia="Times New Roman"/>
                <w:bCs/>
                <w:sz w:val="22"/>
                <w:szCs w:val="28"/>
                <w:lang w:eastAsia="en-GB"/>
              </w:rPr>
              <w:t>NOTE 2: RAN4 scope/work can be defined and confirmed by RAN#105 after some RAN2 discussions (within the RAN4 pre-allocated TUs)</w:t>
            </w:r>
          </w:p>
          <w:p w14:paraId="0ACA529E" w14:textId="77777777" w:rsidR="00E426FA" w:rsidRPr="00E426FA" w:rsidRDefault="00E426FA" w:rsidP="00E426FA">
            <w:pPr>
              <w:widowControl w:val="0"/>
              <w:overflowPunct/>
              <w:autoSpaceDE/>
              <w:autoSpaceDN/>
              <w:adjustRightInd/>
              <w:spacing w:after="0"/>
              <w:ind w:left="720"/>
              <w:jc w:val="both"/>
              <w:textAlignment w:val="auto"/>
              <w:rPr>
                <w:rFonts w:eastAsia="Times New Roman"/>
                <w:bCs/>
                <w:sz w:val="22"/>
                <w:szCs w:val="28"/>
                <w:lang w:eastAsia="en-GB"/>
              </w:rPr>
            </w:pPr>
            <w:r w:rsidRPr="00E426FA">
              <w:rPr>
                <w:rFonts w:eastAsia="Times New Roman"/>
                <w:bCs/>
                <w:sz w:val="22"/>
                <w:szCs w:val="28"/>
                <w:lang w:eastAsia="en-GB"/>
              </w:rPr>
              <w:t xml:space="preserve">NOTE 3: </w:t>
            </w:r>
            <w:r w:rsidRPr="00E426FA">
              <w:rPr>
                <w:rFonts w:eastAsia="Times New Roman"/>
                <w:bCs/>
                <w:sz w:val="22"/>
                <w:szCs w:val="28"/>
                <w:lang w:val="en-GB" w:eastAsia="en-GB"/>
              </w:rPr>
              <w:t>To avoid duplicate study with “AI/ML for NG-RAN” led by RAN3</w:t>
            </w:r>
          </w:p>
          <w:p w14:paraId="4D484FBA" w14:textId="7EBF827C" w:rsidR="00E426FA" w:rsidRPr="00E426FA" w:rsidRDefault="00E426FA" w:rsidP="00E426FA">
            <w:pPr>
              <w:widowControl w:val="0"/>
              <w:overflowPunct/>
              <w:autoSpaceDE/>
              <w:autoSpaceDN/>
              <w:adjustRightInd/>
              <w:spacing w:after="0"/>
              <w:ind w:left="720"/>
              <w:jc w:val="both"/>
              <w:textAlignment w:val="auto"/>
              <w:rPr>
                <w:rFonts w:eastAsia="Times New Roman"/>
                <w:bCs/>
                <w:lang w:val="en-GB" w:eastAsia="en-GB"/>
              </w:rPr>
            </w:pPr>
            <w:r w:rsidRPr="00E426FA">
              <w:rPr>
                <w:rFonts w:eastAsia="Times New Roman"/>
                <w:bCs/>
                <w:sz w:val="22"/>
                <w:szCs w:val="28"/>
                <w:lang w:eastAsia="en-GB"/>
              </w:rPr>
              <w:t>NOTE 4: Two-sided model is not included</w:t>
            </w:r>
          </w:p>
        </w:tc>
      </w:tr>
    </w:tbl>
    <w:p w14:paraId="35BE75AD" w14:textId="1697A726" w:rsidR="00E426FA" w:rsidRPr="00E426FA" w:rsidRDefault="00E426FA" w:rsidP="00E426FA">
      <w:pPr>
        <w:spacing w:beforeLines="50" w:before="120" w:after="120" w:line="288" w:lineRule="auto"/>
        <w:jc w:val="both"/>
        <w:rPr>
          <w:rFonts w:eastAsia="等线"/>
          <w:sz w:val="22"/>
          <w:lang w:val="en-GB" w:eastAsia="zh-CN"/>
        </w:rPr>
      </w:pPr>
      <w:r>
        <w:rPr>
          <w:rFonts w:eastAsia="等线"/>
          <w:sz w:val="22"/>
          <w:lang w:val="en-GB" w:eastAsia="zh-CN"/>
        </w:rPr>
        <w:lastRenderedPageBreak/>
        <w:t xml:space="preserve">In the following section, </w:t>
      </w:r>
      <w:r w:rsidRPr="00E426FA">
        <w:rPr>
          <w:rFonts w:eastAsia="等线"/>
          <w:sz w:val="22"/>
          <w:lang w:val="en-GB" w:eastAsia="zh-CN"/>
        </w:rPr>
        <w:t>we discuss the RRM measurement prediction use case scenario</w:t>
      </w:r>
      <w:r>
        <w:rPr>
          <w:rFonts w:eastAsia="等线"/>
          <w:sz w:val="22"/>
          <w:lang w:val="en-GB" w:eastAsia="zh-CN"/>
        </w:rPr>
        <w:t>s</w:t>
      </w:r>
      <w:r w:rsidR="003E5472">
        <w:rPr>
          <w:rFonts w:eastAsia="等线"/>
          <w:sz w:val="22"/>
          <w:lang w:val="en-GB" w:eastAsia="zh-CN"/>
        </w:rPr>
        <w:t>, sub-use cases</w:t>
      </w:r>
      <w:r>
        <w:rPr>
          <w:rFonts w:eastAsia="等线"/>
          <w:sz w:val="22"/>
          <w:lang w:val="en-GB" w:eastAsia="zh-CN"/>
        </w:rPr>
        <w:t xml:space="preserve"> and simulation KPIs</w:t>
      </w:r>
      <w:r w:rsidRPr="00E426FA">
        <w:rPr>
          <w:rFonts w:eastAsia="等线"/>
          <w:sz w:val="22"/>
          <w:lang w:val="en-GB" w:eastAsia="zh-CN"/>
        </w:rPr>
        <w:t xml:space="preserve"> respectively.</w:t>
      </w:r>
    </w:p>
    <w:p w14:paraId="7E7C90F2" w14:textId="095AA820" w:rsidR="00E13DC8" w:rsidRPr="00E13DC8" w:rsidRDefault="00E426FA" w:rsidP="00E13DC8">
      <w:pPr>
        <w:pStyle w:val="2"/>
        <w:spacing w:before="240"/>
        <w:ind w:left="578" w:hanging="578"/>
        <w:rPr>
          <w:lang w:eastAsia="zh-CN"/>
        </w:rPr>
      </w:pPr>
      <w:r>
        <w:rPr>
          <w:rFonts w:eastAsiaTheme="minorEastAsia"/>
          <w:lang w:eastAsia="zh-CN"/>
        </w:rPr>
        <w:t>Scenarios</w:t>
      </w:r>
    </w:p>
    <w:p w14:paraId="36C03B0A" w14:textId="2D222093" w:rsidR="00E426FA" w:rsidRPr="00E426FA" w:rsidRDefault="00E426FA" w:rsidP="00E218BA">
      <w:pPr>
        <w:spacing w:afterLines="50" w:after="120" w:line="288" w:lineRule="auto"/>
        <w:jc w:val="both"/>
        <w:rPr>
          <w:rFonts w:eastAsia="等线"/>
          <w:sz w:val="22"/>
          <w:lang w:val="en-GB" w:eastAsia="zh-CN"/>
        </w:rPr>
      </w:pPr>
      <w:r>
        <w:rPr>
          <w:rFonts w:eastAsia="等线" w:hint="eastAsia"/>
          <w:sz w:val="22"/>
          <w:lang w:val="en-GB" w:eastAsia="zh-CN"/>
        </w:rPr>
        <w:t>F</w:t>
      </w:r>
      <w:r>
        <w:rPr>
          <w:rFonts w:eastAsia="等线"/>
          <w:sz w:val="22"/>
          <w:lang w:val="en-GB" w:eastAsia="zh-CN"/>
        </w:rPr>
        <w:t xml:space="preserve">or FR1 deployment scenario, </w:t>
      </w:r>
      <w:r w:rsidRPr="00E426FA">
        <w:rPr>
          <w:rFonts w:eastAsia="等线"/>
          <w:sz w:val="22"/>
          <w:lang w:val="en-GB" w:eastAsia="zh-CN"/>
        </w:rPr>
        <w:t xml:space="preserve">the handover success rate is generally high in </w:t>
      </w:r>
      <w:r>
        <w:rPr>
          <w:rFonts w:eastAsia="等线"/>
          <w:sz w:val="22"/>
          <w:lang w:val="en-GB" w:eastAsia="zh-CN"/>
        </w:rPr>
        <w:t>practical.</w:t>
      </w:r>
      <w:r w:rsidRPr="00E426FA">
        <w:rPr>
          <w:rFonts w:eastAsia="等线"/>
          <w:sz w:val="22"/>
          <w:lang w:val="en-GB" w:eastAsia="zh-CN"/>
        </w:rPr>
        <w:t xml:space="preserve"> </w:t>
      </w:r>
      <w:r>
        <w:rPr>
          <w:rFonts w:eastAsia="等线"/>
          <w:sz w:val="22"/>
          <w:lang w:val="en-GB" w:eastAsia="zh-CN"/>
        </w:rPr>
        <w:t>However</w:t>
      </w:r>
      <w:r w:rsidRPr="00E426FA">
        <w:rPr>
          <w:rFonts w:eastAsia="等线"/>
          <w:sz w:val="22"/>
          <w:lang w:val="en-GB" w:eastAsia="zh-CN"/>
        </w:rPr>
        <w:t xml:space="preserve"> in some typical scenarios there are problems such as </w:t>
      </w:r>
      <w:r>
        <w:rPr>
          <w:rFonts w:eastAsia="等线"/>
          <w:sz w:val="22"/>
          <w:lang w:val="en-GB" w:eastAsia="zh-CN"/>
        </w:rPr>
        <w:t xml:space="preserve">high </w:t>
      </w:r>
      <w:r w:rsidRPr="00E426FA">
        <w:rPr>
          <w:rFonts w:eastAsia="等线"/>
          <w:sz w:val="22"/>
          <w:lang w:val="en-GB" w:eastAsia="zh-CN"/>
        </w:rPr>
        <w:t xml:space="preserve">ping-pong </w:t>
      </w:r>
      <w:r>
        <w:rPr>
          <w:rFonts w:eastAsia="等线"/>
          <w:sz w:val="22"/>
          <w:lang w:val="en-GB" w:eastAsia="zh-CN"/>
        </w:rPr>
        <w:t>HO rate or high hand</w:t>
      </w:r>
      <w:r w:rsidRPr="00E426FA">
        <w:rPr>
          <w:rFonts w:eastAsia="等线"/>
          <w:sz w:val="22"/>
          <w:lang w:val="en-GB" w:eastAsia="zh-CN"/>
        </w:rPr>
        <w:t xml:space="preserve">over </w:t>
      </w:r>
      <w:r>
        <w:rPr>
          <w:rFonts w:eastAsia="等线"/>
          <w:sz w:val="22"/>
          <w:lang w:val="en-GB" w:eastAsia="zh-CN"/>
        </w:rPr>
        <w:t>rate with</w:t>
      </w:r>
      <w:r w:rsidRPr="00E426FA">
        <w:rPr>
          <w:rFonts w:eastAsia="等线"/>
          <w:sz w:val="22"/>
          <w:lang w:val="en-GB" w:eastAsia="zh-CN"/>
        </w:rPr>
        <w:t xml:space="preserve"> a short time</w:t>
      </w:r>
      <w:r>
        <w:rPr>
          <w:rFonts w:eastAsia="等线"/>
          <w:sz w:val="22"/>
          <w:lang w:val="en-GB" w:eastAsia="zh-CN"/>
        </w:rPr>
        <w:t xml:space="preserve"> of stay</w:t>
      </w:r>
      <w:r w:rsidRPr="00E426FA">
        <w:rPr>
          <w:rFonts w:eastAsia="等线"/>
          <w:sz w:val="22"/>
          <w:lang w:val="en-GB" w:eastAsia="zh-CN"/>
        </w:rPr>
        <w:t xml:space="preserve">. Therefore, for FR1, </w:t>
      </w:r>
      <w:r>
        <w:rPr>
          <w:rFonts w:eastAsia="等线"/>
          <w:sz w:val="22"/>
          <w:lang w:val="en-GB" w:eastAsia="zh-CN"/>
        </w:rPr>
        <w:t>we think that AI/ML can be used for</w:t>
      </w:r>
      <w:r w:rsidRPr="00E426FA">
        <w:rPr>
          <w:rFonts w:eastAsia="等线"/>
          <w:sz w:val="22"/>
          <w:lang w:val="en-GB" w:eastAsia="zh-CN"/>
        </w:rPr>
        <w:t xml:space="preserve"> RRM measurement prediction </w:t>
      </w:r>
      <w:r>
        <w:rPr>
          <w:rFonts w:eastAsia="等线"/>
          <w:sz w:val="22"/>
          <w:lang w:val="en-GB" w:eastAsia="zh-CN"/>
        </w:rPr>
        <w:t xml:space="preserve">to enhance and improve </w:t>
      </w:r>
      <w:r w:rsidR="00B747DD">
        <w:rPr>
          <w:rFonts w:eastAsia="等线"/>
          <w:sz w:val="22"/>
          <w:lang w:val="en-GB" w:eastAsia="zh-CN"/>
        </w:rPr>
        <w:t>the</w:t>
      </w:r>
      <w:r w:rsidRPr="00E426FA">
        <w:rPr>
          <w:rFonts w:eastAsia="等线"/>
          <w:sz w:val="22"/>
          <w:lang w:val="en-GB" w:eastAsia="zh-CN"/>
        </w:rPr>
        <w:t xml:space="preserve"> </w:t>
      </w:r>
      <w:r w:rsidR="00607881">
        <w:rPr>
          <w:rFonts w:eastAsia="等线" w:hint="eastAsia"/>
          <w:sz w:val="22"/>
          <w:lang w:val="en-GB" w:eastAsia="zh-CN"/>
        </w:rPr>
        <w:t>hand</w:t>
      </w:r>
      <w:r w:rsidR="00607881">
        <w:rPr>
          <w:rFonts w:eastAsia="等线"/>
          <w:sz w:val="22"/>
          <w:lang w:val="en-GB" w:eastAsia="zh-CN"/>
        </w:rPr>
        <w:t>over performance, such as ping-pong handover rate and HOF rate etc. Besides, in practical multi-carrier deployments</w:t>
      </w:r>
      <w:r w:rsidR="00607881" w:rsidRPr="00607881">
        <w:rPr>
          <w:rFonts w:eastAsia="等线"/>
          <w:sz w:val="22"/>
          <w:lang w:val="en-GB" w:eastAsia="zh-CN"/>
        </w:rPr>
        <w:t xml:space="preserve"> </w:t>
      </w:r>
      <w:r w:rsidR="00607881">
        <w:rPr>
          <w:rFonts w:eastAsia="等线"/>
          <w:sz w:val="22"/>
          <w:lang w:val="en-GB" w:eastAsia="zh-CN"/>
        </w:rPr>
        <w:t>are commonly used to guarantee the network coverage performance and satisfy the UEs’ quality of service. UEs</w:t>
      </w:r>
      <w:r w:rsidR="00607881" w:rsidRPr="00607881">
        <w:rPr>
          <w:rFonts w:eastAsia="等线"/>
          <w:sz w:val="22"/>
          <w:lang w:val="en-GB" w:eastAsia="zh-CN"/>
        </w:rPr>
        <w:t xml:space="preserve"> in multi-carrier deployment scenarios typically require </w:t>
      </w:r>
      <w:r w:rsidR="00607881">
        <w:rPr>
          <w:rFonts w:eastAsia="等线"/>
          <w:sz w:val="22"/>
          <w:lang w:val="en-GB" w:eastAsia="zh-CN"/>
        </w:rPr>
        <w:t>much more</w:t>
      </w:r>
      <w:r w:rsidR="00607881" w:rsidRPr="00607881">
        <w:rPr>
          <w:rFonts w:eastAsia="等线"/>
          <w:sz w:val="22"/>
          <w:lang w:val="en-GB" w:eastAsia="zh-CN"/>
        </w:rPr>
        <w:t xml:space="preserve"> measurement</w:t>
      </w:r>
      <w:r w:rsidR="00607881">
        <w:rPr>
          <w:rFonts w:eastAsia="等线"/>
          <w:sz w:val="22"/>
          <w:lang w:val="en-GB" w:eastAsia="zh-CN"/>
        </w:rPr>
        <w:t>s</w:t>
      </w:r>
      <w:r w:rsidR="00607881" w:rsidRPr="00607881">
        <w:rPr>
          <w:rFonts w:eastAsia="等线"/>
          <w:sz w:val="22"/>
          <w:lang w:val="en-GB" w:eastAsia="zh-CN"/>
        </w:rPr>
        <w:t xml:space="preserve"> for RRM to perform in</w:t>
      </w:r>
      <w:r w:rsidR="00607881">
        <w:rPr>
          <w:rFonts w:eastAsia="等线"/>
          <w:sz w:val="22"/>
          <w:lang w:val="en-GB" w:eastAsia="zh-CN"/>
        </w:rPr>
        <w:t>tra</w:t>
      </w:r>
      <w:r w:rsidR="00607881" w:rsidRPr="00607881">
        <w:rPr>
          <w:rFonts w:eastAsia="等线"/>
          <w:sz w:val="22"/>
          <w:lang w:val="en-GB" w:eastAsia="zh-CN"/>
        </w:rPr>
        <w:t>-band and</w:t>
      </w:r>
      <w:r w:rsidR="00607881">
        <w:rPr>
          <w:rFonts w:eastAsia="等线"/>
          <w:sz w:val="22"/>
          <w:lang w:val="en-GB" w:eastAsia="zh-CN"/>
        </w:rPr>
        <w:t>/or</w:t>
      </w:r>
      <w:r w:rsidR="00607881" w:rsidRPr="00607881">
        <w:rPr>
          <w:rFonts w:eastAsia="等线"/>
          <w:sz w:val="22"/>
          <w:lang w:val="en-GB" w:eastAsia="zh-CN"/>
        </w:rPr>
        <w:t xml:space="preserve"> inter-band </w:t>
      </w:r>
      <w:r w:rsidR="00607881">
        <w:rPr>
          <w:rFonts w:eastAsia="等线"/>
          <w:sz w:val="22"/>
          <w:lang w:val="en-GB" w:eastAsia="zh-CN"/>
        </w:rPr>
        <w:t>handover</w:t>
      </w:r>
      <w:r w:rsidR="00607881" w:rsidRPr="00607881">
        <w:rPr>
          <w:rFonts w:eastAsia="等线"/>
          <w:sz w:val="22"/>
          <w:lang w:val="en-GB" w:eastAsia="zh-CN"/>
        </w:rPr>
        <w:t>.</w:t>
      </w:r>
      <w:r w:rsidR="00607881">
        <w:rPr>
          <w:rFonts w:eastAsia="等线"/>
          <w:sz w:val="22"/>
          <w:lang w:val="en-GB" w:eastAsia="zh-CN"/>
        </w:rPr>
        <w:t xml:space="preserve"> AI/ML can be introduced to perform RRM prediction and reduce the measurement gap, which can save UEs’ </w:t>
      </w:r>
      <w:r w:rsidR="004E4DA8">
        <w:rPr>
          <w:rFonts w:eastAsia="等线"/>
          <w:sz w:val="22"/>
          <w:lang w:val="en-GB" w:eastAsia="zh-CN"/>
        </w:rPr>
        <w:t>power</w:t>
      </w:r>
      <w:r w:rsidR="00607881">
        <w:rPr>
          <w:rFonts w:eastAsia="等线"/>
          <w:sz w:val="22"/>
          <w:lang w:val="en-GB" w:eastAsia="zh-CN"/>
        </w:rPr>
        <w:t>. Therefore, the study on AI/ML based mobility enhancement in NR should focus on the following two aspects:</w:t>
      </w:r>
    </w:p>
    <w:p w14:paraId="07A5C22E" w14:textId="194F9088" w:rsidR="00E426FA" w:rsidRPr="00E426FA" w:rsidRDefault="00B747DD" w:rsidP="00E218BA">
      <w:pPr>
        <w:spacing w:afterLines="50" w:after="120" w:line="288" w:lineRule="auto"/>
        <w:ind w:leftChars="200" w:left="400"/>
        <w:jc w:val="both"/>
        <w:rPr>
          <w:rFonts w:eastAsia="等线"/>
          <w:sz w:val="22"/>
          <w:lang w:val="en-GB" w:eastAsia="zh-CN"/>
        </w:rPr>
      </w:pPr>
      <w:r>
        <w:rPr>
          <w:rFonts w:eastAsia="等线"/>
          <w:sz w:val="22"/>
          <w:lang w:val="en-GB" w:eastAsia="zh-CN"/>
        </w:rPr>
        <w:t>(1)</w:t>
      </w:r>
      <w:r w:rsidR="004B519C">
        <w:rPr>
          <w:rFonts w:eastAsia="等线"/>
          <w:sz w:val="22"/>
          <w:lang w:val="en-GB" w:eastAsia="zh-CN"/>
        </w:rPr>
        <w:t xml:space="preserve"> HO performance enhancement: ping-pong HO rate decrease, HOF rate decrease.</w:t>
      </w:r>
    </w:p>
    <w:p w14:paraId="7D17267D" w14:textId="2C797228" w:rsidR="00E426FA" w:rsidRPr="00E426FA" w:rsidRDefault="004B519C" w:rsidP="00E218BA">
      <w:pPr>
        <w:spacing w:afterLines="50" w:after="120" w:line="288" w:lineRule="auto"/>
        <w:ind w:leftChars="200" w:left="400"/>
        <w:jc w:val="both"/>
        <w:rPr>
          <w:rFonts w:eastAsia="等线"/>
          <w:sz w:val="22"/>
          <w:lang w:val="en-GB" w:eastAsia="zh-CN"/>
        </w:rPr>
      </w:pPr>
      <w:r>
        <w:rPr>
          <w:rFonts w:eastAsia="等线"/>
          <w:sz w:val="22"/>
          <w:lang w:val="en-GB" w:eastAsia="zh-CN"/>
        </w:rPr>
        <w:t xml:space="preserve">(2) </w:t>
      </w:r>
      <w:r w:rsidR="00E426FA" w:rsidRPr="00E426FA">
        <w:rPr>
          <w:rFonts w:eastAsia="等线"/>
          <w:sz w:val="22"/>
          <w:lang w:val="en-GB" w:eastAsia="zh-CN"/>
        </w:rPr>
        <w:t xml:space="preserve">Measurement </w:t>
      </w:r>
      <w:r>
        <w:rPr>
          <w:rFonts w:eastAsia="等线"/>
          <w:sz w:val="22"/>
          <w:lang w:val="en-GB" w:eastAsia="zh-CN"/>
        </w:rPr>
        <w:t xml:space="preserve">reduction: measurement gap reduction, </w:t>
      </w:r>
      <w:r w:rsidRPr="00E426FA">
        <w:rPr>
          <w:rFonts w:eastAsia="等线"/>
          <w:sz w:val="22"/>
          <w:lang w:val="en-GB" w:eastAsia="zh-CN"/>
        </w:rPr>
        <w:t xml:space="preserve">UE power </w:t>
      </w:r>
      <w:r>
        <w:rPr>
          <w:rFonts w:eastAsia="等线"/>
          <w:sz w:val="22"/>
          <w:lang w:val="en-GB" w:eastAsia="zh-CN"/>
        </w:rPr>
        <w:t>saving.</w:t>
      </w:r>
    </w:p>
    <w:p w14:paraId="62EA19A1" w14:textId="67CADB97" w:rsidR="004B519C" w:rsidRDefault="004B519C" w:rsidP="00E218BA">
      <w:pPr>
        <w:spacing w:afterLines="50" w:after="120" w:line="288" w:lineRule="auto"/>
        <w:jc w:val="both"/>
        <w:rPr>
          <w:rFonts w:eastAsia="等线"/>
          <w:sz w:val="22"/>
          <w:lang w:val="en-GB" w:eastAsia="zh-CN"/>
        </w:rPr>
      </w:pPr>
      <w:r w:rsidRPr="004B519C">
        <w:rPr>
          <w:rFonts w:eastAsia="等线"/>
          <w:sz w:val="22"/>
          <w:lang w:val="en-GB" w:eastAsia="zh-CN"/>
        </w:rPr>
        <w:t xml:space="preserve">These scenarios where </w:t>
      </w:r>
      <w:r>
        <w:rPr>
          <w:rFonts w:eastAsia="等线"/>
          <w:sz w:val="22"/>
          <w:lang w:val="en-GB" w:eastAsia="zh-CN"/>
        </w:rPr>
        <w:t xml:space="preserve">AI/ML can be introduced and the performance </w:t>
      </w:r>
      <w:r w:rsidRPr="004B519C">
        <w:rPr>
          <w:rFonts w:eastAsia="等线"/>
          <w:sz w:val="22"/>
          <w:lang w:val="en-GB" w:eastAsia="zh-CN"/>
        </w:rPr>
        <w:t xml:space="preserve">to be enhanced are usually typical </w:t>
      </w:r>
      <w:r>
        <w:rPr>
          <w:rFonts w:eastAsia="等线"/>
          <w:sz w:val="22"/>
          <w:lang w:val="en-GB" w:eastAsia="zh-CN"/>
        </w:rPr>
        <w:t>scenarios</w:t>
      </w:r>
      <w:r w:rsidRPr="004B519C">
        <w:rPr>
          <w:rFonts w:eastAsia="等线"/>
          <w:sz w:val="22"/>
          <w:lang w:val="en-GB" w:eastAsia="zh-CN"/>
        </w:rPr>
        <w:t xml:space="preserve"> such as highways, </w:t>
      </w:r>
      <w:r>
        <w:rPr>
          <w:rFonts w:eastAsia="等线"/>
          <w:sz w:val="22"/>
          <w:lang w:val="en-GB" w:eastAsia="zh-CN"/>
        </w:rPr>
        <w:t xml:space="preserve">dense </w:t>
      </w:r>
      <w:r w:rsidR="004E4DA8">
        <w:rPr>
          <w:rFonts w:eastAsia="等线"/>
          <w:sz w:val="22"/>
          <w:lang w:val="en-GB" w:eastAsia="zh-CN"/>
        </w:rPr>
        <w:t>urban</w:t>
      </w:r>
      <w:r w:rsidRPr="004B519C">
        <w:rPr>
          <w:rFonts w:eastAsia="等线"/>
          <w:sz w:val="22"/>
          <w:lang w:val="en-GB" w:eastAsia="zh-CN"/>
        </w:rPr>
        <w:t xml:space="preserve">, </w:t>
      </w:r>
      <w:r>
        <w:rPr>
          <w:rFonts w:eastAsia="等线"/>
          <w:sz w:val="22"/>
          <w:lang w:val="en-GB" w:eastAsia="zh-CN"/>
        </w:rPr>
        <w:t>crossroads</w:t>
      </w:r>
      <w:r w:rsidRPr="004B519C">
        <w:rPr>
          <w:rFonts w:eastAsia="等线"/>
          <w:sz w:val="22"/>
          <w:lang w:val="en-GB" w:eastAsia="zh-CN"/>
        </w:rPr>
        <w:t>, etc</w:t>
      </w:r>
      <w:r>
        <w:rPr>
          <w:rFonts w:eastAsia="等线"/>
          <w:sz w:val="22"/>
          <w:lang w:val="en-GB" w:eastAsia="zh-CN"/>
        </w:rPr>
        <w:t xml:space="preserve">. </w:t>
      </w:r>
      <w:r>
        <w:rPr>
          <w:rFonts w:eastAsia="等线" w:hint="eastAsia"/>
          <w:sz w:val="22"/>
          <w:lang w:val="en-GB" w:eastAsia="zh-CN"/>
        </w:rPr>
        <w:t>B</w:t>
      </w:r>
      <w:r>
        <w:rPr>
          <w:rFonts w:eastAsia="等线"/>
          <w:sz w:val="22"/>
          <w:lang w:val="en-GB" w:eastAsia="zh-CN"/>
        </w:rPr>
        <w:t>esi</w:t>
      </w:r>
      <w:r w:rsidR="004E4DA8">
        <w:rPr>
          <w:rFonts w:eastAsia="等线"/>
          <w:sz w:val="22"/>
          <w:lang w:val="en-GB" w:eastAsia="zh-CN"/>
        </w:rPr>
        <w:t>des typical intra-band handover or</w:t>
      </w:r>
      <w:r>
        <w:rPr>
          <w:rFonts w:eastAsia="等线"/>
          <w:sz w:val="22"/>
          <w:lang w:val="en-GB" w:eastAsia="zh-CN"/>
        </w:rPr>
        <w:t xml:space="preserve"> inter-band handover is also a commonly case due to the practical deployment scenario.</w:t>
      </w:r>
    </w:p>
    <w:p w14:paraId="42DD3FA8" w14:textId="0301A7F1" w:rsidR="00607881" w:rsidRPr="00607881" w:rsidRDefault="00607881" w:rsidP="00E218BA">
      <w:pPr>
        <w:spacing w:afterLines="50" w:after="120" w:line="288" w:lineRule="auto"/>
        <w:jc w:val="both"/>
        <w:rPr>
          <w:rFonts w:eastAsia="等线"/>
          <w:b/>
          <w:bCs/>
          <w:i/>
          <w:iCs/>
          <w:sz w:val="22"/>
          <w:lang w:eastAsia="zh-CN"/>
        </w:rPr>
      </w:pPr>
      <w:r>
        <w:rPr>
          <w:rFonts w:eastAsia="等线" w:hint="eastAsia"/>
          <w:b/>
          <w:bCs/>
          <w:i/>
          <w:iCs/>
          <w:sz w:val="22"/>
          <w:lang w:eastAsia="zh-CN"/>
        </w:rPr>
        <w:t>P</w:t>
      </w:r>
      <w:r>
        <w:rPr>
          <w:rFonts w:eastAsia="等线"/>
          <w:b/>
          <w:bCs/>
          <w:i/>
          <w:iCs/>
          <w:sz w:val="22"/>
          <w:lang w:eastAsia="zh-CN"/>
        </w:rPr>
        <w:t>roposal 1: T</w:t>
      </w:r>
      <w:r w:rsidRPr="00607881">
        <w:rPr>
          <w:rFonts w:eastAsia="等线"/>
          <w:b/>
          <w:bCs/>
          <w:i/>
          <w:iCs/>
          <w:sz w:val="22"/>
          <w:lang w:eastAsia="zh-CN"/>
        </w:rPr>
        <w:t>he study on AI/ML based mobility enhancement in NR should focus on the following two aspects:</w:t>
      </w:r>
    </w:p>
    <w:p w14:paraId="3CDFF0EA" w14:textId="77777777" w:rsidR="00607881" w:rsidRPr="00607881" w:rsidRDefault="00607881" w:rsidP="00E218BA">
      <w:pPr>
        <w:spacing w:afterLines="50" w:after="120" w:line="288" w:lineRule="auto"/>
        <w:ind w:leftChars="200" w:left="400"/>
        <w:jc w:val="both"/>
        <w:rPr>
          <w:rFonts w:eastAsia="等线"/>
          <w:b/>
          <w:bCs/>
          <w:i/>
          <w:iCs/>
          <w:sz w:val="22"/>
          <w:lang w:eastAsia="zh-CN"/>
        </w:rPr>
      </w:pPr>
      <w:r w:rsidRPr="00607881">
        <w:rPr>
          <w:rFonts w:eastAsia="等线"/>
          <w:b/>
          <w:bCs/>
          <w:i/>
          <w:iCs/>
          <w:sz w:val="22"/>
          <w:lang w:eastAsia="zh-CN"/>
        </w:rPr>
        <w:t>(1) HO performance enhancement: ping-pong HO rate decrease, HOF rate decrease.</w:t>
      </w:r>
    </w:p>
    <w:p w14:paraId="79F8D2FD" w14:textId="762A1586" w:rsidR="00607881" w:rsidRDefault="00607881" w:rsidP="00E218BA">
      <w:pPr>
        <w:spacing w:afterLines="50" w:after="120" w:line="288" w:lineRule="auto"/>
        <w:ind w:leftChars="200" w:left="400"/>
        <w:jc w:val="both"/>
        <w:rPr>
          <w:rFonts w:eastAsia="等线"/>
          <w:b/>
          <w:bCs/>
          <w:i/>
          <w:iCs/>
          <w:sz w:val="22"/>
          <w:lang w:eastAsia="zh-CN"/>
        </w:rPr>
      </w:pPr>
      <w:r w:rsidRPr="00607881">
        <w:rPr>
          <w:rFonts w:eastAsia="等线"/>
          <w:b/>
          <w:bCs/>
          <w:i/>
          <w:iCs/>
          <w:sz w:val="22"/>
          <w:lang w:eastAsia="zh-CN"/>
        </w:rPr>
        <w:t>(2) Measurement reduction: measurement gap reduction, UE measurements reduction and UE power saving.</w:t>
      </w:r>
    </w:p>
    <w:p w14:paraId="30CB69F9" w14:textId="7E13EDD7" w:rsidR="004B519C" w:rsidRDefault="00607881" w:rsidP="00E218BA">
      <w:pPr>
        <w:spacing w:afterLines="50" w:after="120" w:line="288" w:lineRule="auto"/>
        <w:jc w:val="both"/>
        <w:rPr>
          <w:rFonts w:eastAsia="等线"/>
          <w:b/>
          <w:bCs/>
          <w:i/>
          <w:iCs/>
          <w:sz w:val="22"/>
          <w:lang w:eastAsia="zh-CN"/>
        </w:rPr>
      </w:pPr>
      <w:r>
        <w:rPr>
          <w:rFonts w:eastAsia="等线" w:hint="eastAsia"/>
          <w:b/>
          <w:bCs/>
          <w:i/>
          <w:iCs/>
          <w:sz w:val="22"/>
          <w:lang w:eastAsia="zh-CN"/>
        </w:rPr>
        <w:t>P</w:t>
      </w:r>
      <w:r>
        <w:rPr>
          <w:rFonts w:eastAsia="等线"/>
          <w:b/>
          <w:bCs/>
          <w:i/>
          <w:iCs/>
          <w:sz w:val="22"/>
          <w:lang w:eastAsia="zh-CN"/>
        </w:rPr>
        <w:t xml:space="preserve">roposal </w:t>
      </w:r>
      <w:r w:rsidR="00433468">
        <w:rPr>
          <w:rFonts w:eastAsia="等线"/>
          <w:b/>
          <w:bCs/>
          <w:i/>
          <w:iCs/>
          <w:sz w:val="22"/>
          <w:lang w:eastAsia="zh-CN"/>
        </w:rPr>
        <w:t>2</w:t>
      </w:r>
      <w:r>
        <w:rPr>
          <w:rFonts w:eastAsia="等线"/>
          <w:b/>
          <w:bCs/>
          <w:i/>
          <w:iCs/>
          <w:sz w:val="22"/>
          <w:lang w:eastAsia="zh-CN"/>
        </w:rPr>
        <w:t xml:space="preserve">: For FR1, both intra-band and inter-band HO should be considered, since multi-carrier is </w:t>
      </w:r>
      <w:r w:rsidR="00433468" w:rsidRPr="00433468">
        <w:rPr>
          <w:rFonts w:eastAsia="等线"/>
          <w:b/>
          <w:bCs/>
          <w:i/>
          <w:iCs/>
          <w:sz w:val="22"/>
          <w:lang w:eastAsia="zh-CN"/>
        </w:rPr>
        <w:t>very common</w:t>
      </w:r>
      <w:r w:rsidR="00433468">
        <w:rPr>
          <w:rFonts w:eastAsia="等线"/>
          <w:b/>
          <w:bCs/>
          <w:i/>
          <w:iCs/>
          <w:sz w:val="22"/>
          <w:lang w:eastAsia="zh-CN"/>
        </w:rPr>
        <w:t>ly</w:t>
      </w:r>
      <w:r w:rsidR="00433468" w:rsidRPr="00433468">
        <w:rPr>
          <w:rFonts w:eastAsia="等线"/>
          <w:b/>
          <w:bCs/>
          <w:i/>
          <w:iCs/>
          <w:sz w:val="22"/>
          <w:lang w:eastAsia="zh-CN"/>
        </w:rPr>
        <w:t xml:space="preserve"> network deployment scenario in </w:t>
      </w:r>
      <w:r w:rsidR="00433468">
        <w:rPr>
          <w:rFonts w:eastAsia="等线"/>
          <w:b/>
          <w:bCs/>
          <w:i/>
          <w:iCs/>
          <w:sz w:val="22"/>
          <w:lang w:eastAsia="zh-CN"/>
        </w:rPr>
        <w:t>practical.</w:t>
      </w:r>
    </w:p>
    <w:p w14:paraId="32DBC1A4" w14:textId="38C8C98F" w:rsidR="00433468" w:rsidRDefault="00433468" w:rsidP="00E218BA">
      <w:pPr>
        <w:spacing w:afterLines="50" w:after="120" w:line="288" w:lineRule="auto"/>
        <w:jc w:val="both"/>
        <w:rPr>
          <w:rFonts w:eastAsia="等线"/>
          <w:b/>
          <w:bCs/>
          <w:i/>
          <w:iCs/>
          <w:sz w:val="22"/>
          <w:lang w:eastAsia="zh-CN"/>
        </w:rPr>
      </w:pPr>
      <w:r>
        <w:rPr>
          <w:rFonts w:eastAsia="等线"/>
          <w:b/>
          <w:bCs/>
          <w:i/>
          <w:iCs/>
          <w:sz w:val="22"/>
          <w:lang w:eastAsia="zh-CN"/>
        </w:rPr>
        <w:t>Proposal</w:t>
      </w:r>
      <w:r w:rsidRPr="004B519C">
        <w:rPr>
          <w:rFonts w:eastAsia="等线" w:hint="eastAsia"/>
          <w:b/>
          <w:bCs/>
          <w:i/>
          <w:iCs/>
          <w:sz w:val="22"/>
          <w:lang w:eastAsia="zh-CN"/>
        </w:rPr>
        <w:t xml:space="preserve"> </w:t>
      </w:r>
      <w:r>
        <w:rPr>
          <w:rFonts w:eastAsia="等线"/>
          <w:b/>
          <w:bCs/>
          <w:i/>
          <w:iCs/>
          <w:sz w:val="22"/>
          <w:lang w:eastAsia="zh-CN"/>
        </w:rPr>
        <w:t>3</w:t>
      </w:r>
      <w:r w:rsidRPr="004B519C">
        <w:rPr>
          <w:rFonts w:eastAsia="等线" w:hint="eastAsia"/>
          <w:b/>
          <w:bCs/>
          <w:i/>
          <w:iCs/>
          <w:sz w:val="22"/>
          <w:lang w:eastAsia="zh-CN"/>
        </w:rPr>
        <w:t xml:space="preserve">: </w:t>
      </w:r>
      <w:r>
        <w:rPr>
          <w:rFonts w:eastAsia="等线"/>
          <w:b/>
          <w:bCs/>
          <w:i/>
          <w:iCs/>
          <w:sz w:val="22"/>
          <w:lang w:eastAsia="zh-CN"/>
        </w:rPr>
        <w:t xml:space="preserve">For FR1, some typical scenarios, e.g., highways, dense urban, crossroads, can be considered to introduce </w:t>
      </w:r>
      <w:r w:rsidRPr="004B519C">
        <w:rPr>
          <w:rFonts w:eastAsia="等线"/>
          <w:b/>
          <w:bCs/>
          <w:i/>
          <w:iCs/>
          <w:sz w:val="22"/>
          <w:lang w:eastAsia="zh-CN"/>
        </w:rPr>
        <w:t>AI/ML for RRM measurement prediction</w:t>
      </w:r>
      <w:r>
        <w:rPr>
          <w:rFonts w:eastAsia="等线"/>
          <w:b/>
          <w:bCs/>
          <w:i/>
          <w:iCs/>
          <w:sz w:val="22"/>
          <w:lang w:eastAsia="zh-CN"/>
        </w:rPr>
        <w:t>.</w:t>
      </w:r>
    </w:p>
    <w:p w14:paraId="5181FF4A" w14:textId="178CFED2" w:rsidR="00433468" w:rsidRDefault="00433468" w:rsidP="00E218BA">
      <w:pPr>
        <w:spacing w:afterLines="50" w:after="120" w:line="288" w:lineRule="auto"/>
        <w:jc w:val="both"/>
        <w:rPr>
          <w:rFonts w:eastAsia="等线"/>
          <w:sz w:val="22"/>
          <w:lang w:val="en-GB" w:eastAsia="zh-CN"/>
        </w:rPr>
      </w:pPr>
      <w:r w:rsidRPr="00433468">
        <w:rPr>
          <w:rFonts w:eastAsia="等线" w:hint="eastAsia"/>
          <w:sz w:val="22"/>
          <w:lang w:val="en-GB" w:eastAsia="zh-CN"/>
        </w:rPr>
        <w:t>F</w:t>
      </w:r>
      <w:r w:rsidRPr="00433468">
        <w:rPr>
          <w:rFonts w:eastAsia="等线"/>
          <w:sz w:val="22"/>
          <w:lang w:val="en-GB" w:eastAsia="zh-CN"/>
        </w:rPr>
        <w:t xml:space="preserve">or FR2, </w:t>
      </w:r>
      <w:bookmarkStart w:id="6" w:name="OLE_LINK6"/>
      <w:bookmarkStart w:id="7" w:name="OLE_LINK7"/>
      <w:r w:rsidRPr="00433468">
        <w:rPr>
          <w:rFonts w:eastAsia="等线"/>
          <w:sz w:val="22"/>
          <w:lang w:val="en-GB" w:eastAsia="zh-CN"/>
        </w:rPr>
        <w:t>millimetre wave (mmWave) has the potential to establish future communication systems due to its abundant bandwidth resources and high transmission rate</w:t>
      </w:r>
      <w:bookmarkEnd w:id="6"/>
      <w:bookmarkEnd w:id="7"/>
      <w:r w:rsidRPr="00433468">
        <w:rPr>
          <w:rFonts w:eastAsia="等线"/>
          <w:sz w:val="22"/>
          <w:lang w:val="en-GB" w:eastAsia="zh-CN"/>
        </w:rPr>
        <w:t xml:space="preserve">. Because of its high frequency, the mmWave signal has the characteristics of short wavelength and is severely attenuated during transmission. </w:t>
      </w:r>
      <w:r w:rsidR="004E4DA8">
        <w:rPr>
          <w:rFonts w:eastAsia="等线"/>
          <w:sz w:val="22"/>
          <w:lang w:val="en-GB" w:eastAsia="zh-CN"/>
        </w:rPr>
        <w:t>M</w:t>
      </w:r>
      <w:r w:rsidRPr="00433468">
        <w:rPr>
          <w:rFonts w:eastAsia="等线"/>
          <w:sz w:val="22"/>
          <w:lang w:val="en-GB" w:eastAsia="zh-CN"/>
        </w:rPr>
        <w:t>assive multiple-input and multiple-output (MIMO) arrays and corresponding beamforming techniques with finer granularity</w:t>
      </w:r>
      <w:r>
        <w:rPr>
          <w:rFonts w:eastAsia="等线"/>
          <w:sz w:val="22"/>
          <w:lang w:val="en-GB" w:eastAsia="zh-CN"/>
        </w:rPr>
        <w:t xml:space="preserve"> </w:t>
      </w:r>
      <w:r w:rsidRPr="00433468">
        <w:rPr>
          <w:rFonts w:eastAsia="等线"/>
          <w:sz w:val="22"/>
          <w:lang w:val="en-GB" w:eastAsia="zh-CN"/>
        </w:rPr>
        <w:t xml:space="preserve">can compensate for this defect. Since the beamforming </w:t>
      </w:r>
      <w:r w:rsidRPr="00433468">
        <w:rPr>
          <w:rFonts w:eastAsia="等线"/>
          <w:sz w:val="22"/>
          <w:lang w:val="en-GB" w:eastAsia="zh-CN"/>
        </w:rPr>
        <w:lastRenderedPageBreak/>
        <w:t xml:space="preserve">signal is highly directional in wide spatial domain, it’s quite important to </w:t>
      </w:r>
      <w:r>
        <w:rPr>
          <w:rFonts w:eastAsia="等线"/>
          <w:sz w:val="22"/>
          <w:lang w:val="en-GB" w:eastAsia="zh-CN"/>
        </w:rPr>
        <w:t>study beam-level RRM prediction to enhance mobility especially for FR2.</w:t>
      </w:r>
    </w:p>
    <w:p w14:paraId="21D77C4C" w14:textId="440E1759" w:rsidR="00433468" w:rsidRDefault="00433468" w:rsidP="00E218BA">
      <w:pPr>
        <w:spacing w:afterLines="50" w:after="120" w:line="288" w:lineRule="auto"/>
        <w:jc w:val="both"/>
        <w:rPr>
          <w:rFonts w:eastAsia="等线"/>
          <w:b/>
          <w:bCs/>
          <w:i/>
          <w:iCs/>
          <w:sz w:val="22"/>
          <w:lang w:eastAsia="zh-CN"/>
        </w:rPr>
      </w:pPr>
      <w:r w:rsidRPr="00433468">
        <w:rPr>
          <w:rFonts w:eastAsia="等线" w:hint="eastAsia"/>
          <w:b/>
          <w:bCs/>
          <w:i/>
          <w:iCs/>
          <w:sz w:val="22"/>
          <w:lang w:eastAsia="zh-CN"/>
        </w:rPr>
        <w:t>P</w:t>
      </w:r>
      <w:r w:rsidRPr="00433468">
        <w:rPr>
          <w:rFonts w:eastAsia="等线"/>
          <w:b/>
          <w:bCs/>
          <w:i/>
          <w:iCs/>
          <w:sz w:val="22"/>
          <w:lang w:eastAsia="zh-CN"/>
        </w:rPr>
        <w:t>ropo</w:t>
      </w:r>
      <w:r>
        <w:rPr>
          <w:rFonts w:eastAsia="等线"/>
          <w:b/>
          <w:bCs/>
          <w:i/>
          <w:iCs/>
          <w:sz w:val="22"/>
          <w:lang w:eastAsia="zh-CN"/>
        </w:rPr>
        <w:t>sal 4: For FR2, beam-level RRM prediction should be FFS.</w:t>
      </w:r>
    </w:p>
    <w:p w14:paraId="4F4451EE" w14:textId="718045CE" w:rsidR="00914EFD" w:rsidRDefault="00914EFD" w:rsidP="00E218BA">
      <w:pPr>
        <w:spacing w:afterLines="50" w:after="120" w:line="288" w:lineRule="auto"/>
        <w:jc w:val="both"/>
        <w:rPr>
          <w:rFonts w:eastAsia="等线"/>
          <w:sz w:val="22"/>
          <w:lang w:val="en-GB" w:eastAsia="zh-CN"/>
        </w:rPr>
      </w:pPr>
      <w:r>
        <w:rPr>
          <w:rFonts w:eastAsia="等线"/>
          <w:sz w:val="22"/>
          <w:lang w:val="en-GB" w:eastAsia="zh-CN"/>
        </w:rPr>
        <w:t xml:space="preserve">FR2 are usually deployed to provide high peak rate in hotspot areas with FR1 network deployed for </w:t>
      </w:r>
      <w:r w:rsidRPr="00914EFD">
        <w:rPr>
          <w:rFonts w:eastAsia="等线"/>
          <w:sz w:val="22"/>
          <w:lang w:val="en-GB" w:eastAsia="zh-CN"/>
        </w:rPr>
        <w:t>a continuous coverage network layer</w:t>
      </w:r>
      <w:r>
        <w:rPr>
          <w:rFonts w:eastAsia="等线"/>
          <w:sz w:val="22"/>
          <w:lang w:val="en-GB" w:eastAsia="zh-CN"/>
        </w:rPr>
        <w:t>. Thus, heterogeneous network deployment is a typical scenario for FR2. For FR2 only hotspot scenario, homogeneous network scenario can be used for studying the handover between FR2.</w:t>
      </w:r>
    </w:p>
    <w:p w14:paraId="390BA8D1" w14:textId="4C4BC8BD" w:rsidR="00914EFD" w:rsidRDefault="00914EFD" w:rsidP="00E218BA">
      <w:pPr>
        <w:spacing w:afterLines="50" w:after="120" w:line="288" w:lineRule="auto"/>
        <w:jc w:val="both"/>
        <w:rPr>
          <w:rFonts w:eastAsia="等线"/>
          <w:b/>
          <w:bCs/>
          <w:i/>
          <w:iCs/>
          <w:sz w:val="22"/>
          <w:lang w:eastAsia="zh-CN"/>
        </w:rPr>
      </w:pPr>
      <w:r w:rsidRPr="00433468">
        <w:rPr>
          <w:rFonts w:eastAsia="等线" w:hint="eastAsia"/>
          <w:b/>
          <w:bCs/>
          <w:i/>
          <w:iCs/>
          <w:sz w:val="22"/>
          <w:lang w:eastAsia="zh-CN"/>
        </w:rPr>
        <w:t>P</w:t>
      </w:r>
      <w:r w:rsidRPr="00433468">
        <w:rPr>
          <w:rFonts w:eastAsia="等线"/>
          <w:b/>
          <w:bCs/>
          <w:i/>
          <w:iCs/>
          <w:sz w:val="22"/>
          <w:lang w:eastAsia="zh-CN"/>
        </w:rPr>
        <w:t>ropo</w:t>
      </w:r>
      <w:r>
        <w:rPr>
          <w:rFonts w:eastAsia="等线"/>
          <w:b/>
          <w:bCs/>
          <w:i/>
          <w:iCs/>
          <w:sz w:val="22"/>
          <w:lang w:eastAsia="zh-CN"/>
        </w:rPr>
        <w:t xml:space="preserve">sal 5: For FR2, both homogeneous network with HO between FR2 cells and heterogeneous network with HO between FR1 macro cell and FR2 hotspot cell should be </w:t>
      </w:r>
      <w:r w:rsidR="002C0E7C">
        <w:rPr>
          <w:rFonts w:eastAsia="等线"/>
          <w:b/>
          <w:bCs/>
          <w:i/>
          <w:iCs/>
          <w:sz w:val="22"/>
          <w:lang w:eastAsia="zh-CN"/>
        </w:rPr>
        <w:t>studied</w:t>
      </w:r>
      <w:r>
        <w:rPr>
          <w:rFonts w:eastAsia="等线"/>
          <w:b/>
          <w:bCs/>
          <w:i/>
          <w:iCs/>
          <w:sz w:val="22"/>
          <w:lang w:eastAsia="zh-CN"/>
        </w:rPr>
        <w:t>.</w:t>
      </w:r>
    </w:p>
    <w:p w14:paraId="08141F34" w14:textId="77777777" w:rsidR="00C5485E" w:rsidRPr="00C5485E" w:rsidRDefault="00C5485E" w:rsidP="00C5485E">
      <w:pPr>
        <w:pStyle w:val="af6"/>
        <w:keepNext/>
        <w:keepLines/>
        <w:widowControl w:val="0"/>
        <w:numPr>
          <w:ilvl w:val="0"/>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06FDB9A7" w14:textId="77777777" w:rsidR="00C5485E" w:rsidRPr="00C5485E" w:rsidRDefault="00C5485E" w:rsidP="00C5485E">
      <w:pPr>
        <w:pStyle w:val="af6"/>
        <w:keepNext/>
        <w:keepLines/>
        <w:widowControl w:val="0"/>
        <w:numPr>
          <w:ilvl w:val="0"/>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4EC7F224" w14:textId="77777777" w:rsidR="00C5485E" w:rsidRPr="00C5485E" w:rsidRDefault="00C5485E" w:rsidP="00C5485E">
      <w:pPr>
        <w:pStyle w:val="af6"/>
        <w:keepNext/>
        <w:keepLines/>
        <w:widowControl w:val="0"/>
        <w:numPr>
          <w:ilvl w:val="1"/>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64089594" w14:textId="0A08F2FF" w:rsidR="00081DB3" w:rsidRDefault="00081DB3" w:rsidP="00081DB3">
      <w:pPr>
        <w:pStyle w:val="2"/>
        <w:spacing w:before="240"/>
        <w:ind w:left="578" w:hanging="578"/>
        <w:rPr>
          <w:lang w:eastAsia="zh-CN"/>
        </w:rPr>
      </w:pPr>
      <w:r>
        <w:rPr>
          <w:lang w:eastAsia="zh-CN"/>
        </w:rPr>
        <w:t>Sub-use cases</w:t>
      </w:r>
    </w:p>
    <w:p w14:paraId="3966E575" w14:textId="09C3A62E" w:rsidR="00A829B2" w:rsidRDefault="00A829B2" w:rsidP="00081DB3">
      <w:pPr>
        <w:spacing w:beforeLines="50" w:before="120" w:after="120" w:line="288" w:lineRule="auto"/>
        <w:jc w:val="both"/>
        <w:rPr>
          <w:rFonts w:eastAsia="等线"/>
          <w:sz w:val="22"/>
          <w:lang w:val="en-GB" w:eastAsia="zh-CN"/>
        </w:rPr>
      </w:pPr>
      <w:r>
        <w:rPr>
          <w:rFonts w:eastAsia="等线"/>
          <w:sz w:val="22"/>
          <w:lang w:val="en-GB" w:eastAsia="zh-CN"/>
        </w:rPr>
        <w:t>For RRM measurement prediction, the sub-use case can be categorized considering the RRM prediction in space domain, time domain, frequency domain a</w:t>
      </w:r>
      <w:r w:rsidR="00081DB3" w:rsidRPr="00E426FA">
        <w:rPr>
          <w:rFonts w:eastAsia="等线"/>
          <w:sz w:val="22"/>
          <w:lang w:val="en-GB" w:eastAsia="zh-CN"/>
        </w:rPr>
        <w:t>n</w:t>
      </w:r>
      <w:r>
        <w:rPr>
          <w:rFonts w:eastAsia="等线"/>
          <w:sz w:val="22"/>
          <w:lang w:val="en-GB" w:eastAsia="zh-CN"/>
        </w:rPr>
        <w:t>d their combinations. Besides</w:t>
      </w:r>
      <w:r w:rsidRPr="00A829B2">
        <w:rPr>
          <w:rFonts w:eastAsia="等线"/>
          <w:sz w:val="22"/>
          <w:lang w:val="en-GB" w:eastAsia="zh-CN"/>
        </w:rPr>
        <w:t>, the measurement pre</w:t>
      </w:r>
      <w:r>
        <w:rPr>
          <w:rFonts w:eastAsia="等线"/>
          <w:sz w:val="22"/>
          <w:lang w:val="en-GB" w:eastAsia="zh-CN"/>
        </w:rPr>
        <w:t>diction</w:t>
      </w:r>
      <w:r w:rsidRPr="00A829B2">
        <w:rPr>
          <w:rFonts w:eastAsia="等线"/>
          <w:sz w:val="22"/>
          <w:lang w:val="en-GB" w:eastAsia="zh-CN"/>
        </w:rPr>
        <w:t xml:space="preserve"> </w:t>
      </w:r>
      <w:r>
        <w:rPr>
          <w:rFonts w:eastAsia="等线"/>
          <w:sz w:val="22"/>
          <w:lang w:val="en-GB" w:eastAsia="zh-CN"/>
        </w:rPr>
        <w:t xml:space="preserve">should also be refined by </w:t>
      </w:r>
      <w:r w:rsidRPr="00A829B2">
        <w:rPr>
          <w:rFonts w:eastAsia="等线"/>
          <w:sz w:val="22"/>
          <w:lang w:val="en-GB" w:eastAsia="zh-CN"/>
        </w:rPr>
        <w:t>beam</w:t>
      </w:r>
      <w:r>
        <w:rPr>
          <w:rFonts w:eastAsia="等线"/>
          <w:sz w:val="22"/>
          <w:lang w:val="en-GB" w:eastAsia="zh-CN"/>
        </w:rPr>
        <w:t>-level or cell-</w:t>
      </w:r>
      <w:r w:rsidRPr="00A829B2">
        <w:rPr>
          <w:rFonts w:eastAsia="等线"/>
          <w:sz w:val="22"/>
          <w:lang w:val="en-GB" w:eastAsia="zh-CN"/>
        </w:rPr>
        <w:t>level</w:t>
      </w:r>
      <w:r>
        <w:rPr>
          <w:rFonts w:eastAsia="等线"/>
          <w:sz w:val="22"/>
          <w:lang w:val="en-GB" w:eastAsia="zh-CN"/>
        </w:rPr>
        <w:t xml:space="preserve"> when considering the typical deployment scenarios. The priority should be used considering scenarios </w:t>
      </w:r>
      <w:r w:rsidR="0052535D">
        <w:rPr>
          <w:rFonts w:eastAsia="等线"/>
          <w:sz w:val="22"/>
          <w:lang w:val="en-GB" w:eastAsia="zh-CN"/>
        </w:rPr>
        <w:t>where</w:t>
      </w:r>
      <w:r>
        <w:rPr>
          <w:rFonts w:eastAsia="等线"/>
          <w:sz w:val="22"/>
          <w:lang w:val="en-GB" w:eastAsia="zh-CN"/>
        </w:rPr>
        <w:t xml:space="preserve"> AI/ML may </w:t>
      </w:r>
      <w:r w:rsidR="002B5E96">
        <w:rPr>
          <w:rFonts w:eastAsia="等线"/>
          <w:sz w:val="22"/>
          <w:lang w:val="en-GB" w:eastAsia="zh-CN"/>
        </w:rPr>
        <w:t xml:space="preserve">be </w:t>
      </w:r>
      <w:r>
        <w:rPr>
          <w:rFonts w:eastAsia="等线"/>
          <w:sz w:val="22"/>
          <w:lang w:val="en-GB" w:eastAsia="zh-CN"/>
        </w:rPr>
        <w:t xml:space="preserve">used for mobility enhancement. </w:t>
      </w:r>
    </w:p>
    <w:p w14:paraId="5921190D" w14:textId="71A51EEE" w:rsidR="00A829B2" w:rsidRDefault="00A829B2" w:rsidP="00081DB3">
      <w:pPr>
        <w:spacing w:beforeLines="50" w:before="120" w:after="120" w:line="288" w:lineRule="auto"/>
        <w:jc w:val="both"/>
        <w:rPr>
          <w:rFonts w:eastAsia="等线"/>
          <w:b/>
          <w:bCs/>
          <w:i/>
          <w:iCs/>
          <w:sz w:val="22"/>
          <w:lang w:eastAsia="zh-CN"/>
        </w:rPr>
      </w:pPr>
      <w:r w:rsidRPr="00433468">
        <w:rPr>
          <w:rFonts w:eastAsia="等线" w:hint="eastAsia"/>
          <w:b/>
          <w:bCs/>
          <w:i/>
          <w:iCs/>
          <w:sz w:val="22"/>
          <w:lang w:eastAsia="zh-CN"/>
        </w:rPr>
        <w:t>P</w:t>
      </w:r>
      <w:r w:rsidRPr="00433468">
        <w:rPr>
          <w:rFonts w:eastAsia="等线"/>
          <w:b/>
          <w:bCs/>
          <w:i/>
          <w:iCs/>
          <w:sz w:val="22"/>
          <w:lang w:eastAsia="zh-CN"/>
        </w:rPr>
        <w:t>ropo</w:t>
      </w:r>
      <w:r>
        <w:rPr>
          <w:rFonts w:eastAsia="等线"/>
          <w:b/>
          <w:bCs/>
          <w:i/>
          <w:iCs/>
          <w:sz w:val="22"/>
          <w:lang w:eastAsia="zh-CN"/>
        </w:rPr>
        <w:t xml:space="preserve">sal 6: </w:t>
      </w:r>
      <w:r w:rsidRPr="00A829B2">
        <w:rPr>
          <w:rFonts w:eastAsia="等线"/>
          <w:b/>
          <w:bCs/>
          <w:i/>
          <w:iCs/>
          <w:sz w:val="22"/>
          <w:lang w:eastAsia="zh-CN"/>
        </w:rPr>
        <w:t>For RRM measurement prediction, the sub-use case can be categorized considering the RRM prediction in space domain, time domain, frequency domain and their combinations.</w:t>
      </w:r>
    </w:p>
    <w:p w14:paraId="464E2995" w14:textId="2E84B552" w:rsidR="00A829B2" w:rsidRDefault="00A829B2" w:rsidP="00081DB3">
      <w:pPr>
        <w:spacing w:beforeLines="50" w:before="120" w:after="120" w:line="288" w:lineRule="auto"/>
        <w:jc w:val="both"/>
        <w:rPr>
          <w:rFonts w:eastAsia="等线"/>
          <w:b/>
          <w:bCs/>
          <w:i/>
          <w:iCs/>
          <w:sz w:val="22"/>
          <w:lang w:eastAsia="zh-CN"/>
        </w:rPr>
      </w:pPr>
      <w:r>
        <w:rPr>
          <w:rFonts w:eastAsia="等线"/>
          <w:b/>
          <w:bCs/>
          <w:i/>
          <w:iCs/>
          <w:sz w:val="22"/>
          <w:lang w:eastAsia="zh-CN"/>
        </w:rPr>
        <w:t>Proposal 7:</w:t>
      </w:r>
      <w:r w:rsidRPr="00A829B2">
        <w:rPr>
          <w:rFonts w:eastAsia="等线"/>
          <w:b/>
          <w:bCs/>
          <w:i/>
          <w:iCs/>
          <w:sz w:val="22"/>
          <w:lang w:eastAsia="zh-CN"/>
        </w:rPr>
        <w:t xml:space="preserve"> </w:t>
      </w:r>
      <w:r>
        <w:rPr>
          <w:rFonts w:eastAsia="等线"/>
          <w:b/>
          <w:bCs/>
          <w:i/>
          <w:iCs/>
          <w:sz w:val="22"/>
          <w:lang w:eastAsia="zh-CN"/>
        </w:rPr>
        <w:t>T</w:t>
      </w:r>
      <w:r w:rsidRPr="00A829B2">
        <w:rPr>
          <w:rFonts w:eastAsia="等线"/>
          <w:b/>
          <w:bCs/>
          <w:i/>
          <w:iCs/>
          <w:sz w:val="22"/>
          <w:lang w:eastAsia="zh-CN"/>
        </w:rPr>
        <w:t>ypical scenario</w:t>
      </w:r>
      <w:r>
        <w:rPr>
          <w:rFonts w:eastAsia="等线"/>
          <w:b/>
          <w:bCs/>
          <w:i/>
          <w:iCs/>
          <w:sz w:val="22"/>
          <w:lang w:eastAsia="zh-CN"/>
        </w:rPr>
        <w:t>s</w:t>
      </w:r>
      <w:r w:rsidRPr="00A829B2">
        <w:rPr>
          <w:rFonts w:eastAsia="等线"/>
          <w:b/>
          <w:bCs/>
          <w:i/>
          <w:iCs/>
          <w:sz w:val="22"/>
          <w:lang w:eastAsia="zh-CN"/>
        </w:rPr>
        <w:t xml:space="preserve"> where AI/ML may </w:t>
      </w:r>
      <w:r>
        <w:rPr>
          <w:rFonts w:eastAsia="等线"/>
          <w:b/>
          <w:bCs/>
          <w:i/>
          <w:iCs/>
          <w:sz w:val="22"/>
          <w:lang w:eastAsia="zh-CN"/>
        </w:rPr>
        <w:t xml:space="preserve">be </w:t>
      </w:r>
      <w:r w:rsidRPr="00A829B2">
        <w:rPr>
          <w:rFonts w:eastAsia="等线"/>
          <w:b/>
          <w:bCs/>
          <w:i/>
          <w:iCs/>
          <w:sz w:val="22"/>
          <w:lang w:eastAsia="zh-CN"/>
        </w:rPr>
        <w:t>use</w:t>
      </w:r>
      <w:r>
        <w:rPr>
          <w:rFonts w:eastAsia="等线"/>
          <w:b/>
          <w:bCs/>
          <w:i/>
          <w:iCs/>
          <w:sz w:val="22"/>
          <w:lang w:eastAsia="zh-CN"/>
        </w:rPr>
        <w:t>d</w:t>
      </w:r>
      <w:r w:rsidRPr="00A829B2">
        <w:rPr>
          <w:rFonts w:eastAsia="等线"/>
          <w:b/>
          <w:bCs/>
          <w:i/>
          <w:iCs/>
          <w:sz w:val="22"/>
          <w:lang w:eastAsia="zh-CN"/>
        </w:rPr>
        <w:t xml:space="preserve"> for mobility enhancement</w:t>
      </w:r>
      <w:r>
        <w:rPr>
          <w:rFonts w:eastAsia="等线"/>
          <w:b/>
          <w:bCs/>
          <w:i/>
          <w:iCs/>
          <w:sz w:val="22"/>
          <w:lang w:eastAsia="zh-CN"/>
        </w:rPr>
        <w:t xml:space="preserve"> should be considered for prioritizing some sub-use cases</w:t>
      </w:r>
      <w:r w:rsidRPr="00A829B2">
        <w:rPr>
          <w:rFonts w:eastAsia="等线"/>
          <w:b/>
          <w:bCs/>
          <w:i/>
          <w:iCs/>
          <w:sz w:val="22"/>
          <w:lang w:eastAsia="zh-CN"/>
        </w:rPr>
        <w:t>.</w:t>
      </w:r>
    </w:p>
    <w:p w14:paraId="342CD7F7" w14:textId="17B59B7C" w:rsidR="002B5E96" w:rsidRDefault="002B5E96" w:rsidP="00081DB3">
      <w:pPr>
        <w:spacing w:beforeLines="50" w:before="120" w:after="120" w:line="288" w:lineRule="auto"/>
        <w:jc w:val="both"/>
        <w:rPr>
          <w:rFonts w:eastAsia="等线"/>
          <w:sz w:val="22"/>
          <w:lang w:val="en-GB" w:eastAsia="zh-CN"/>
        </w:rPr>
      </w:pPr>
      <w:r w:rsidRPr="002B5E96">
        <w:rPr>
          <w:rFonts w:eastAsia="等线"/>
          <w:sz w:val="22"/>
          <w:lang w:val="en-GB" w:eastAsia="zh-CN"/>
        </w:rPr>
        <w:t>In Rel-18</w:t>
      </w:r>
      <w:r>
        <w:rPr>
          <w:rFonts w:eastAsia="等线"/>
          <w:sz w:val="22"/>
          <w:lang w:val="en-GB" w:eastAsia="zh-CN"/>
        </w:rPr>
        <w:t xml:space="preserve"> AI/ML for NR air interface SI, </w:t>
      </w:r>
      <w:r w:rsidR="0086213D">
        <w:rPr>
          <w:rFonts w:eastAsia="等线"/>
          <w:sz w:val="22"/>
          <w:lang w:val="en-GB" w:eastAsia="zh-CN"/>
        </w:rPr>
        <w:t xml:space="preserve">intra-cell beam prediction in </w:t>
      </w:r>
      <w:r w:rsidR="0086213D">
        <w:rPr>
          <w:rFonts w:eastAsia="等线"/>
          <w:sz w:val="22"/>
          <w:lang w:val="en-GB" w:eastAsia="zh-CN"/>
        </w:rPr>
        <w:t>spatial domain</w:t>
      </w:r>
      <w:r w:rsidR="0086213D">
        <w:rPr>
          <w:rFonts w:eastAsia="等线"/>
          <w:sz w:val="22"/>
          <w:lang w:val="en-GB" w:eastAsia="zh-CN"/>
        </w:rPr>
        <w:t xml:space="preserve"> and time domain has been studied. </w:t>
      </w:r>
      <w:r w:rsidR="00F43838">
        <w:rPr>
          <w:rFonts w:eastAsia="等线"/>
          <w:sz w:val="22"/>
          <w:lang w:val="en-GB" w:eastAsia="zh-CN"/>
        </w:rPr>
        <w:t>It can be a good basis and starting pointing for the discussion and study of current item, such as for inter-cell beam-level RRM prediction in space domain or time domain</w:t>
      </w:r>
      <w:r w:rsidR="00372B2B">
        <w:rPr>
          <w:rFonts w:eastAsia="等线"/>
          <w:sz w:val="22"/>
          <w:lang w:val="en-GB" w:eastAsia="zh-CN"/>
        </w:rPr>
        <w:t xml:space="preserve"> or</w:t>
      </w:r>
      <w:r w:rsidR="00F43838">
        <w:rPr>
          <w:rFonts w:eastAsia="等线"/>
          <w:sz w:val="22"/>
          <w:lang w:val="en-GB" w:eastAsia="zh-CN"/>
        </w:rPr>
        <w:t xml:space="preserve"> intra-cell inter-frequency RRM prediction.</w:t>
      </w:r>
    </w:p>
    <w:p w14:paraId="2D1A9C8B" w14:textId="0A56FEF2" w:rsidR="00372B2B" w:rsidRDefault="00372B2B" w:rsidP="00081DB3">
      <w:pPr>
        <w:spacing w:beforeLines="50" w:before="120" w:after="120" w:line="288" w:lineRule="auto"/>
        <w:jc w:val="both"/>
        <w:rPr>
          <w:rFonts w:eastAsia="等线"/>
          <w:sz w:val="22"/>
          <w:lang w:val="en-GB" w:eastAsia="zh-CN"/>
        </w:rPr>
      </w:pPr>
      <w:r>
        <w:rPr>
          <w:rFonts w:eastAsia="等线"/>
          <w:sz w:val="22"/>
          <w:lang w:val="en-GB" w:eastAsia="zh-CN"/>
        </w:rPr>
        <w:t>Inter-frequency RRM prediction for both intra-cell and inter-cell are obviously useful for measurement gap reduction, the system performance (e.g., handover performance) can also be further studied or analysed.</w:t>
      </w:r>
    </w:p>
    <w:p w14:paraId="40E4A262" w14:textId="7D8C1BB9" w:rsidR="00372B2B" w:rsidRPr="00372B2B" w:rsidRDefault="00F43838" w:rsidP="00372B2B">
      <w:pPr>
        <w:spacing w:after="120" w:line="288" w:lineRule="auto"/>
        <w:jc w:val="both"/>
        <w:rPr>
          <w:rFonts w:eastAsia="等线"/>
          <w:b/>
          <w:bCs/>
          <w:i/>
          <w:iCs/>
          <w:sz w:val="22"/>
          <w:lang w:eastAsia="zh-CN"/>
        </w:rPr>
      </w:pPr>
      <w:r w:rsidRPr="00372B2B">
        <w:rPr>
          <w:rFonts w:eastAsia="等线"/>
          <w:b/>
          <w:bCs/>
          <w:i/>
          <w:iCs/>
          <w:sz w:val="22"/>
          <w:lang w:eastAsia="zh-CN"/>
        </w:rPr>
        <w:t xml:space="preserve">Proposal </w:t>
      </w:r>
      <w:r w:rsidRPr="00372B2B">
        <w:rPr>
          <w:rFonts w:eastAsia="等线"/>
          <w:b/>
          <w:bCs/>
          <w:i/>
          <w:iCs/>
          <w:sz w:val="22"/>
          <w:lang w:eastAsia="zh-CN"/>
        </w:rPr>
        <w:t>8</w:t>
      </w:r>
      <w:r w:rsidRPr="00372B2B">
        <w:rPr>
          <w:rFonts w:eastAsia="等线"/>
          <w:b/>
          <w:bCs/>
          <w:i/>
          <w:iCs/>
          <w:sz w:val="22"/>
          <w:lang w:eastAsia="zh-CN"/>
        </w:rPr>
        <w:t>:</w:t>
      </w:r>
      <w:r w:rsidR="00372B2B" w:rsidRPr="00372B2B">
        <w:rPr>
          <w:rFonts w:eastAsia="等线"/>
          <w:b/>
          <w:bCs/>
          <w:i/>
          <w:iCs/>
          <w:sz w:val="22"/>
          <w:lang w:eastAsia="zh-CN"/>
        </w:rPr>
        <w:t xml:space="preserve"> Following sub-use case</w:t>
      </w:r>
      <w:r w:rsidR="00372B2B">
        <w:rPr>
          <w:rFonts w:eastAsia="等线"/>
          <w:b/>
          <w:bCs/>
          <w:i/>
          <w:iCs/>
          <w:sz w:val="22"/>
          <w:lang w:eastAsia="zh-CN"/>
        </w:rPr>
        <w:t>s</w:t>
      </w:r>
      <w:r w:rsidR="00372B2B" w:rsidRPr="00372B2B">
        <w:rPr>
          <w:rFonts w:eastAsia="等线"/>
          <w:b/>
          <w:bCs/>
          <w:i/>
          <w:iCs/>
          <w:sz w:val="22"/>
          <w:lang w:eastAsia="zh-CN"/>
        </w:rPr>
        <w:t xml:space="preserve"> are recommended FFS</w:t>
      </w:r>
      <w:r w:rsidR="00372B2B">
        <w:rPr>
          <w:rFonts w:eastAsia="等线"/>
          <w:b/>
          <w:bCs/>
          <w:i/>
          <w:iCs/>
          <w:sz w:val="22"/>
          <w:lang w:eastAsia="zh-CN"/>
        </w:rPr>
        <w:t xml:space="preserve"> </w:t>
      </w:r>
      <w:r w:rsidR="00372B2B">
        <w:rPr>
          <w:rFonts w:eastAsia="等线" w:hint="eastAsia"/>
          <w:b/>
          <w:bCs/>
          <w:i/>
          <w:iCs/>
          <w:sz w:val="22"/>
          <w:lang w:eastAsia="zh-CN"/>
        </w:rPr>
        <w:t>u</w:t>
      </w:r>
      <w:r w:rsidR="00372B2B">
        <w:rPr>
          <w:rFonts w:eastAsia="等线"/>
          <w:b/>
          <w:bCs/>
          <w:i/>
          <w:iCs/>
          <w:sz w:val="22"/>
          <w:lang w:eastAsia="zh-CN"/>
        </w:rPr>
        <w:t>sing Rel-18 AI/ML beam prediction work as basis</w:t>
      </w:r>
      <w:r w:rsidR="00372B2B" w:rsidRPr="00372B2B">
        <w:rPr>
          <w:rFonts w:eastAsia="等线"/>
          <w:b/>
          <w:bCs/>
          <w:i/>
          <w:iCs/>
          <w:sz w:val="22"/>
          <w:lang w:eastAsia="zh-CN"/>
        </w:rPr>
        <w:t>:</w:t>
      </w:r>
    </w:p>
    <w:p w14:paraId="3877CDA5" w14:textId="6E27D613" w:rsidR="00F43838" w:rsidRPr="00372B2B" w:rsidRDefault="00372B2B" w:rsidP="00372B2B">
      <w:pPr>
        <w:pStyle w:val="af6"/>
        <w:numPr>
          <w:ilvl w:val="0"/>
          <w:numId w:val="24"/>
        </w:numPr>
        <w:spacing w:after="120" w:line="288" w:lineRule="auto"/>
        <w:jc w:val="both"/>
        <w:rPr>
          <w:rFonts w:ascii="Times New Roman" w:eastAsia="等线" w:hAnsi="Times New Roman"/>
          <w:b/>
          <w:bCs/>
          <w:i/>
          <w:iCs/>
          <w:lang w:eastAsia="zh-CN"/>
        </w:rPr>
      </w:pPr>
      <w:r w:rsidRPr="00372B2B">
        <w:rPr>
          <w:rFonts w:ascii="Times New Roman" w:eastAsia="等线" w:hAnsi="Times New Roman"/>
          <w:b/>
          <w:bCs/>
          <w:i/>
          <w:iCs/>
          <w:lang w:eastAsia="zh-CN"/>
        </w:rPr>
        <w:t>Inter-frequency RRM prediction for both intra-cell and inter-cell</w:t>
      </w:r>
    </w:p>
    <w:p w14:paraId="094C8FEA" w14:textId="2D983CF7" w:rsidR="00372B2B" w:rsidRPr="00372B2B" w:rsidRDefault="00372B2B" w:rsidP="00372B2B">
      <w:pPr>
        <w:pStyle w:val="af6"/>
        <w:numPr>
          <w:ilvl w:val="0"/>
          <w:numId w:val="24"/>
        </w:numPr>
        <w:spacing w:after="120" w:line="288" w:lineRule="auto"/>
        <w:jc w:val="both"/>
        <w:rPr>
          <w:rFonts w:ascii="Times New Roman" w:eastAsia="等线" w:hAnsi="Times New Roman"/>
          <w:b/>
          <w:bCs/>
          <w:i/>
          <w:iCs/>
          <w:lang w:eastAsia="zh-CN"/>
        </w:rPr>
      </w:pPr>
      <w:r w:rsidRPr="00372B2B">
        <w:rPr>
          <w:rFonts w:ascii="Times New Roman" w:eastAsia="等线" w:hAnsi="Times New Roman"/>
          <w:b/>
          <w:bCs/>
          <w:i/>
          <w:iCs/>
          <w:lang w:eastAsia="zh-CN"/>
        </w:rPr>
        <w:t>inter-cell beam-level RRM prediction in space domain or time domain</w:t>
      </w:r>
    </w:p>
    <w:p w14:paraId="5C0BDC20" w14:textId="3B4C6386" w:rsidR="00C5485E" w:rsidRDefault="00914EFD" w:rsidP="00C5485E">
      <w:pPr>
        <w:pStyle w:val="2"/>
        <w:spacing w:before="240"/>
        <w:ind w:left="578" w:hanging="578"/>
        <w:rPr>
          <w:lang w:eastAsia="zh-CN"/>
        </w:rPr>
      </w:pPr>
      <w:r>
        <w:rPr>
          <w:rFonts w:eastAsiaTheme="minorEastAsia"/>
          <w:lang w:eastAsia="zh-CN"/>
        </w:rPr>
        <w:t xml:space="preserve">Simulation and </w:t>
      </w:r>
      <w:r w:rsidR="00E426FA">
        <w:rPr>
          <w:rFonts w:eastAsiaTheme="minorEastAsia" w:hint="eastAsia"/>
          <w:lang w:eastAsia="zh-CN"/>
        </w:rPr>
        <w:t>K</w:t>
      </w:r>
      <w:r w:rsidR="00E426FA">
        <w:rPr>
          <w:rFonts w:eastAsiaTheme="minorEastAsia"/>
          <w:lang w:eastAsia="zh-CN"/>
        </w:rPr>
        <w:t>PIs</w:t>
      </w:r>
    </w:p>
    <w:p w14:paraId="4884B950" w14:textId="30D8F562" w:rsidR="006C1422" w:rsidRDefault="007E3CAD" w:rsidP="00E218BA">
      <w:pPr>
        <w:spacing w:after="120" w:line="288" w:lineRule="auto"/>
        <w:jc w:val="both"/>
        <w:rPr>
          <w:rFonts w:eastAsia="等线"/>
          <w:sz w:val="22"/>
          <w:lang w:val="en-GB" w:eastAsia="zh-CN"/>
        </w:rPr>
      </w:pPr>
      <w:r w:rsidRPr="00914EFD">
        <w:rPr>
          <w:rFonts w:eastAsia="等线"/>
          <w:sz w:val="22"/>
          <w:lang w:val="en-GB" w:eastAsia="zh-CN"/>
        </w:rPr>
        <w:t>B</w:t>
      </w:r>
      <w:r w:rsidRPr="00914EFD">
        <w:rPr>
          <w:rFonts w:eastAsia="等线" w:hint="eastAsia"/>
          <w:sz w:val="22"/>
          <w:lang w:val="en-GB" w:eastAsia="zh-CN"/>
        </w:rPr>
        <w:t>ase</w:t>
      </w:r>
      <w:r w:rsidR="00914EFD" w:rsidRPr="00914EFD">
        <w:rPr>
          <w:rFonts w:eastAsia="等线"/>
          <w:sz w:val="22"/>
          <w:lang w:val="en-GB" w:eastAsia="zh-CN"/>
        </w:rPr>
        <w:t xml:space="preserve">d on the discussion about scenario and sub-use cases, we highly recommended the simulation work can </w:t>
      </w:r>
      <w:r w:rsidR="00914EFD">
        <w:rPr>
          <w:rFonts w:eastAsia="等线"/>
          <w:sz w:val="22"/>
          <w:lang w:val="en-GB" w:eastAsia="zh-CN"/>
        </w:rPr>
        <w:t>pay more attentions on the use cases which may be more valuable and commercial prospective</w:t>
      </w:r>
      <w:r w:rsidR="006C1422">
        <w:rPr>
          <w:rFonts w:eastAsia="等线"/>
          <w:sz w:val="22"/>
          <w:lang w:val="en-GB" w:eastAsia="zh-CN"/>
        </w:rPr>
        <w:t>,</w:t>
      </w:r>
      <w:r w:rsidR="006C1422" w:rsidRPr="006C1422">
        <w:t xml:space="preserve"> </w:t>
      </w:r>
      <w:r w:rsidR="006C1422" w:rsidRPr="006C1422">
        <w:rPr>
          <w:rFonts w:eastAsia="等线"/>
          <w:sz w:val="22"/>
          <w:lang w:val="en-GB" w:eastAsia="zh-CN"/>
        </w:rPr>
        <w:t>such as highway for FR1, space-time-frequency domain prediction in multi-carrier scenario</w:t>
      </w:r>
      <w:r w:rsidR="006C1422">
        <w:rPr>
          <w:rFonts w:eastAsia="等线"/>
          <w:sz w:val="22"/>
          <w:lang w:val="en-GB" w:eastAsia="zh-CN"/>
        </w:rPr>
        <w:t xml:space="preserve"> for both FR1 and FR2</w:t>
      </w:r>
      <w:r w:rsidR="00914EFD">
        <w:rPr>
          <w:rFonts w:eastAsia="等线"/>
          <w:sz w:val="22"/>
          <w:lang w:val="en-GB" w:eastAsia="zh-CN"/>
        </w:rPr>
        <w:t xml:space="preserve">. For the cases that are </w:t>
      </w:r>
      <w:r w:rsidR="006C1422">
        <w:rPr>
          <w:rFonts w:eastAsia="等线"/>
          <w:sz w:val="22"/>
          <w:lang w:val="en-GB" w:eastAsia="zh-CN"/>
        </w:rPr>
        <w:t>higher complex and more difficult, we suggest and highly appreciate companies to deal with them with following methods:</w:t>
      </w:r>
    </w:p>
    <w:p w14:paraId="3220DBA9" w14:textId="012AD1A7" w:rsidR="006C1422" w:rsidRDefault="006C1422" w:rsidP="00E218BA">
      <w:pPr>
        <w:spacing w:after="120" w:line="288" w:lineRule="auto"/>
        <w:ind w:leftChars="200" w:left="400"/>
        <w:jc w:val="both"/>
        <w:rPr>
          <w:rFonts w:eastAsia="等线"/>
          <w:sz w:val="22"/>
          <w:lang w:val="en-GB" w:eastAsia="zh-CN"/>
        </w:rPr>
      </w:pPr>
      <w:r>
        <w:rPr>
          <w:rFonts w:eastAsia="等线"/>
          <w:sz w:val="22"/>
          <w:lang w:val="en-GB" w:eastAsia="zh-CN"/>
        </w:rPr>
        <w:lastRenderedPageBreak/>
        <w:t xml:space="preserve">(1) Reasonably simple evaluation methodology, </w:t>
      </w:r>
      <w:r w:rsidRPr="006C1422">
        <w:rPr>
          <w:rFonts w:eastAsia="等线"/>
          <w:sz w:val="22"/>
          <w:lang w:val="en-GB" w:eastAsia="zh-CN"/>
        </w:rPr>
        <w:t>simpli</w:t>
      </w:r>
      <w:r>
        <w:rPr>
          <w:rFonts w:eastAsia="等线"/>
          <w:sz w:val="22"/>
          <w:lang w:val="en-GB" w:eastAsia="zh-CN"/>
        </w:rPr>
        <w:t xml:space="preserve">fication and </w:t>
      </w:r>
      <w:r w:rsidRPr="006C1422">
        <w:rPr>
          <w:rFonts w:eastAsia="等线"/>
          <w:sz w:val="22"/>
          <w:lang w:val="en-GB" w:eastAsia="zh-CN"/>
        </w:rPr>
        <w:t xml:space="preserve">effective numerical analysis </w:t>
      </w:r>
      <w:r>
        <w:rPr>
          <w:rFonts w:eastAsia="等线"/>
          <w:sz w:val="22"/>
          <w:lang w:val="en-GB" w:eastAsia="zh-CN"/>
        </w:rPr>
        <w:t xml:space="preserve">base on simplification evaluations; </w:t>
      </w:r>
    </w:p>
    <w:p w14:paraId="041E808D" w14:textId="67C3AE15" w:rsidR="00914EFD" w:rsidRDefault="006C1422" w:rsidP="00E218BA">
      <w:pPr>
        <w:spacing w:after="120" w:line="288" w:lineRule="auto"/>
        <w:ind w:leftChars="200" w:left="400"/>
        <w:jc w:val="both"/>
        <w:rPr>
          <w:rFonts w:eastAsia="等线"/>
          <w:sz w:val="22"/>
          <w:lang w:val="en-GB" w:eastAsia="zh-CN"/>
        </w:rPr>
      </w:pPr>
      <w:r>
        <w:rPr>
          <w:rFonts w:eastAsia="等线"/>
          <w:sz w:val="22"/>
          <w:lang w:val="en-GB" w:eastAsia="zh-CN"/>
        </w:rPr>
        <w:t>(2) Open datasets can be provided by the top companies, with interesting companies provided evaluations base on open datasets.</w:t>
      </w:r>
    </w:p>
    <w:p w14:paraId="47388E85" w14:textId="24A510A4" w:rsidR="006C1422" w:rsidRDefault="006C1422" w:rsidP="00E218BA">
      <w:pPr>
        <w:spacing w:after="120" w:line="288" w:lineRule="auto"/>
        <w:jc w:val="both"/>
        <w:rPr>
          <w:rFonts w:eastAsia="等线"/>
          <w:b/>
          <w:bCs/>
          <w:i/>
          <w:iCs/>
          <w:sz w:val="22"/>
          <w:lang w:eastAsia="zh-CN"/>
        </w:rPr>
      </w:pPr>
      <w:r w:rsidRPr="00433468">
        <w:rPr>
          <w:rFonts w:eastAsia="等线" w:hint="eastAsia"/>
          <w:b/>
          <w:bCs/>
          <w:i/>
          <w:iCs/>
          <w:sz w:val="22"/>
          <w:lang w:eastAsia="zh-CN"/>
        </w:rPr>
        <w:t>P</w:t>
      </w:r>
      <w:r w:rsidRPr="00433468">
        <w:rPr>
          <w:rFonts w:eastAsia="等线"/>
          <w:b/>
          <w:bCs/>
          <w:i/>
          <w:iCs/>
          <w:sz w:val="22"/>
          <w:lang w:eastAsia="zh-CN"/>
        </w:rPr>
        <w:t>ropo</w:t>
      </w:r>
      <w:r w:rsidR="00A829B2">
        <w:rPr>
          <w:rFonts w:eastAsia="等线"/>
          <w:b/>
          <w:bCs/>
          <w:i/>
          <w:iCs/>
          <w:sz w:val="22"/>
          <w:lang w:eastAsia="zh-CN"/>
        </w:rPr>
        <w:t xml:space="preserve">sal </w:t>
      </w:r>
      <w:r w:rsidR="00372B2B">
        <w:rPr>
          <w:rFonts w:eastAsia="等线"/>
          <w:b/>
          <w:bCs/>
          <w:i/>
          <w:iCs/>
          <w:sz w:val="22"/>
          <w:lang w:eastAsia="zh-CN"/>
        </w:rPr>
        <w:t>9</w:t>
      </w:r>
      <w:r>
        <w:rPr>
          <w:rFonts w:eastAsia="等线"/>
          <w:b/>
          <w:bCs/>
          <w:i/>
          <w:iCs/>
          <w:sz w:val="22"/>
          <w:lang w:eastAsia="zh-CN"/>
        </w:rPr>
        <w:t xml:space="preserve">: </w:t>
      </w:r>
      <w:r w:rsidR="002C0E7C">
        <w:rPr>
          <w:rFonts w:eastAsia="等线"/>
          <w:b/>
          <w:bCs/>
          <w:i/>
          <w:iCs/>
          <w:sz w:val="22"/>
          <w:lang w:eastAsia="zh-CN"/>
        </w:rPr>
        <w:t>Former work of dataset generation in</w:t>
      </w:r>
      <w:r w:rsidR="002C0E7C" w:rsidRPr="002C0E7C">
        <w:rPr>
          <w:rFonts w:eastAsia="等线"/>
          <w:b/>
          <w:bCs/>
          <w:i/>
          <w:iCs/>
          <w:sz w:val="22"/>
          <w:lang w:eastAsia="zh-CN"/>
        </w:rPr>
        <w:t xml:space="preserve"> </w:t>
      </w:r>
      <w:r w:rsidR="002C0E7C">
        <w:rPr>
          <w:rFonts w:eastAsia="等线"/>
          <w:b/>
          <w:bCs/>
          <w:i/>
          <w:iCs/>
          <w:sz w:val="22"/>
          <w:lang w:eastAsia="zh-CN"/>
        </w:rPr>
        <w:t>TR38.843 can be considered</w:t>
      </w:r>
      <w:r w:rsidR="002C0E7C" w:rsidRPr="002C0E7C">
        <w:rPr>
          <w:rFonts w:eastAsia="等线"/>
          <w:b/>
          <w:bCs/>
          <w:i/>
          <w:iCs/>
          <w:sz w:val="22"/>
          <w:lang w:eastAsia="zh-CN"/>
        </w:rPr>
        <w:t>.</w:t>
      </w:r>
      <w:r w:rsidR="002C0E7C">
        <w:rPr>
          <w:rFonts w:eastAsia="等线"/>
          <w:b/>
          <w:bCs/>
          <w:i/>
          <w:iCs/>
          <w:sz w:val="22"/>
          <w:lang w:eastAsia="zh-CN"/>
        </w:rPr>
        <w:t xml:space="preserve"> For evaluation cases, </w:t>
      </w:r>
      <w:r w:rsidRPr="006C1422">
        <w:rPr>
          <w:rFonts w:eastAsia="等线"/>
          <w:b/>
          <w:bCs/>
          <w:i/>
          <w:iCs/>
          <w:sz w:val="22"/>
          <w:lang w:eastAsia="zh-CN"/>
        </w:rPr>
        <w:t>the use cases which may be more valuable and commercial prospective</w:t>
      </w:r>
      <w:r w:rsidR="002C0E7C">
        <w:rPr>
          <w:rFonts w:eastAsia="等线"/>
          <w:b/>
          <w:bCs/>
          <w:i/>
          <w:iCs/>
          <w:sz w:val="22"/>
          <w:lang w:eastAsia="zh-CN"/>
        </w:rPr>
        <w:t xml:space="preserve"> should be considered</w:t>
      </w:r>
      <w:r>
        <w:rPr>
          <w:rFonts w:eastAsia="等线"/>
          <w:b/>
          <w:bCs/>
          <w:i/>
          <w:iCs/>
          <w:sz w:val="22"/>
          <w:lang w:eastAsia="zh-CN"/>
        </w:rPr>
        <w:t>, such as highway for FR1, space-time-frequency domain prediction in multi-carrier scenario for both FR1 and FR2</w:t>
      </w:r>
      <w:r w:rsidRPr="006C1422">
        <w:rPr>
          <w:rFonts w:eastAsia="等线"/>
          <w:b/>
          <w:bCs/>
          <w:i/>
          <w:iCs/>
          <w:sz w:val="22"/>
          <w:lang w:eastAsia="zh-CN"/>
        </w:rPr>
        <w:t>.</w:t>
      </w:r>
    </w:p>
    <w:p w14:paraId="5DB306D0" w14:textId="71E4F899" w:rsidR="006C1422" w:rsidRPr="006C1422" w:rsidRDefault="006C1422" w:rsidP="00E218BA">
      <w:pPr>
        <w:spacing w:after="120" w:line="288" w:lineRule="auto"/>
        <w:jc w:val="both"/>
        <w:rPr>
          <w:rFonts w:eastAsia="等线"/>
          <w:b/>
          <w:bCs/>
          <w:i/>
          <w:iCs/>
          <w:sz w:val="22"/>
          <w:lang w:eastAsia="zh-CN"/>
        </w:rPr>
      </w:pPr>
      <w:r w:rsidRPr="00433468">
        <w:rPr>
          <w:rFonts w:eastAsia="等线" w:hint="eastAsia"/>
          <w:b/>
          <w:bCs/>
          <w:i/>
          <w:iCs/>
          <w:sz w:val="22"/>
          <w:lang w:eastAsia="zh-CN"/>
        </w:rPr>
        <w:t>P</w:t>
      </w:r>
      <w:r w:rsidRPr="00433468">
        <w:rPr>
          <w:rFonts w:eastAsia="等线"/>
          <w:b/>
          <w:bCs/>
          <w:i/>
          <w:iCs/>
          <w:sz w:val="22"/>
          <w:lang w:eastAsia="zh-CN"/>
        </w:rPr>
        <w:t>ropo</w:t>
      </w:r>
      <w:r>
        <w:rPr>
          <w:rFonts w:eastAsia="等线"/>
          <w:b/>
          <w:bCs/>
          <w:i/>
          <w:iCs/>
          <w:sz w:val="22"/>
          <w:lang w:eastAsia="zh-CN"/>
        </w:rPr>
        <w:t>sa</w:t>
      </w:r>
      <w:r w:rsidR="00A829B2">
        <w:rPr>
          <w:rFonts w:eastAsia="等线"/>
          <w:b/>
          <w:bCs/>
          <w:i/>
          <w:iCs/>
          <w:sz w:val="22"/>
          <w:lang w:eastAsia="zh-CN"/>
        </w:rPr>
        <w:t xml:space="preserve">l </w:t>
      </w:r>
      <w:r w:rsidR="00372B2B">
        <w:rPr>
          <w:rFonts w:eastAsia="等线"/>
          <w:b/>
          <w:bCs/>
          <w:i/>
          <w:iCs/>
          <w:sz w:val="22"/>
          <w:lang w:eastAsia="zh-CN"/>
        </w:rPr>
        <w:t>10</w:t>
      </w:r>
      <w:r>
        <w:rPr>
          <w:rFonts w:eastAsia="等线"/>
          <w:b/>
          <w:bCs/>
          <w:i/>
          <w:iCs/>
          <w:sz w:val="22"/>
          <w:lang w:eastAsia="zh-CN"/>
        </w:rPr>
        <w:t xml:space="preserve">: </w:t>
      </w:r>
      <w:r w:rsidRPr="006C1422">
        <w:rPr>
          <w:rFonts w:eastAsia="等线"/>
          <w:b/>
          <w:bCs/>
          <w:i/>
          <w:iCs/>
          <w:sz w:val="22"/>
          <w:lang w:eastAsia="zh-CN"/>
        </w:rPr>
        <w:t>For the cases that are higher complex and more difficult, following methods</w:t>
      </w:r>
      <w:r w:rsidR="002C0E7C">
        <w:rPr>
          <w:rFonts w:eastAsia="等线"/>
          <w:b/>
          <w:bCs/>
          <w:i/>
          <w:iCs/>
          <w:sz w:val="22"/>
          <w:lang w:eastAsia="zh-CN"/>
        </w:rPr>
        <w:t xml:space="preserve"> are recommended</w:t>
      </w:r>
      <w:r w:rsidRPr="006C1422">
        <w:rPr>
          <w:rFonts w:eastAsia="等线"/>
          <w:b/>
          <w:bCs/>
          <w:i/>
          <w:iCs/>
          <w:sz w:val="22"/>
          <w:lang w:eastAsia="zh-CN"/>
        </w:rPr>
        <w:t>:</w:t>
      </w:r>
    </w:p>
    <w:p w14:paraId="3819496E" w14:textId="3EDA5ABE" w:rsidR="006C1422" w:rsidRPr="006C1422" w:rsidRDefault="006C1422" w:rsidP="00E218BA">
      <w:pPr>
        <w:spacing w:after="120" w:line="288" w:lineRule="auto"/>
        <w:ind w:leftChars="200" w:left="400"/>
        <w:jc w:val="both"/>
        <w:rPr>
          <w:rFonts w:eastAsia="等线"/>
          <w:b/>
          <w:bCs/>
          <w:i/>
          <w:iCs/>
          <w:sz w:val="22"/>
          <w:lang w:eastAsia="zh-CN"/>
        </w:rPr>
      </w:pPr>
      <w:r w:rsidRPr="006C1422">
        <w:rPr>
          <w:rFonts w:eastAsia="等线"/>
          <w:b/>
          <w:bCs/>
          <w:i/>
          <w:iCs/>
          <w:sz w:val="22"/>
          <w:lang w:eastAsia="zh-CN"/>
        </w:rPr>
        <w:t xml:space="preserve">(1) Reasonably simple evaluation methodology, simplification and effective numerical analysis base on simplification evaluations; </w:t>
      </w:r>
    </w:p>
    <w:p w14:paraId="40CA32A9" w14:textId="0AEBEA67" w:rsidR="006C1422" w:rsidRPr="00914EFD" w:rsidRDefault="006C1422" w:rsidP="00E218BA">
      <w:pPr>
        <w:spacing w:after="120" w:line="288" w:lineRule="auto"/>
        <w:ind w:leftChars="200" w:left="400"/>
        <w:jc w:val="both"/>
        <w:rPr>
          <w:rFonts w:eastAsia="等线"/>
          <w:sz w:val="22"/>
          <w:lang w:val="en-GB" w:eastAsia="zh-CN"/>
        </w:rPr>
      </w:pPr>
      <w:r w:rsidRPr="006C1422">
        <w:rPr>
          <w:rFonts w:eastAsia="等线"/>
          <w:b/>
          <w:bCs/>
          <w:i/>
          <w:iCs/>
          <w:sz w:val="22"/>
          <w:lang w:eastAsia="zh-CN"/>
        </w:rPr>
        <w:t>(2) Open datasets can be provided by the top companies, with interesting companies provided evaluations base on open datasets.</w:t>
      </w:r>
    </w:p>
    <w:p w14:paraId="79ADCAD4" w14:textId="582BC340" w:rsidR="00914EFD" w:rsidRDefault="006C1422" w:rsidP="00E218BA">
      <w:pPr>
        <w:spacing w:after="120" w:line="288" w:lineRule="auto"/>
        <w:jc w:val="both"/>
        <w:rPr>
          <w:rFonts w:eastAsia="等线"/>
          <w:sz w:val="22"/>
          <w:lang w:val="en-GB" w:eastAsia="zh-CN"/>
        </w:rPr>
      </w:pPr>
      <w:r>
        <w:rPr>
          <w:rFonts w:eastAsia="等线" w:hint="eastAsia"/>
          <w:sz w:val="22"/>
          <w:lang w:val="en-GB" w:eastAsia="zh-CN"/>
        </w:rPr>
        <w:t>S</w:t>
      </w:r>
      <w:r>
        <w:rPr>
          <w:rFonts w:eastAsia="等线"/>
          <w:sz w:val="22"/>
          <w:lang w:val="en-GB" w:eastAsia="zh-CN"/>
        </w:rPr>
        <w:t xml:space="preserve">ince we have analysed that AI/ML may be used to improve </w:t>
      </w:r>
      <w:r w:rsidRPr="006C1422">
        <w:rPr>
          <w:rFonts w:eastAsia="等线"/>
          <w:sz w:val="22"/>
          <w:lang w:val="en-GB" w:eastAsia="zh-CN"/>
        </w:rPr>
        <w:t xml:space="preserve">HO performance </w:t>
      </w:r>
      <w:r>
        <w:rPr>
          <w:rFonts w:eastAsia="等线"/>
          <w:sz w:val="22"/>
          <w:lang w:val="en-GB" w:eastAsia="zh-CN"/>
        </w:rPr>
        <w:t>and/or reduce mea</w:t>
      </w:r>
      <w:r w:rsidRPr="006C1422">
        <w:rPr>
          <w:rFonts w:eastAsia="等线"/>
          <w:sz w:val="22"/>
          <w:lang w:val="en-GB" w:eastAsia="zh-CN"/>
        </w:rPr>
        <w:t xml:space="preserve">surement gap </w:t>
      </w:r>
      <w:r>
        <w:rPr>
          <w:rFonts w:eastAsia="等线"/>
          <w:sz w:val="22"/>
          <w:lang w:val="en-GB" w:eastAsia="zh-CN"/>
        </w:rPr>
        <w:t>compared with traditional methods.</w:t>
      </w:r>
      <w:r w:rsidRPr="006C1422">
        <w:rPr>
          <w:rFonts w:eastAsia="等线"/>
          <w:sz w:val="22"/>
          <w:lang w:val="en-GB" w:eastAsia="zh-CN"/>
        </w:rPr>
        <w:t xml:space="preserve"> </w:t>
      </w:r>
      <w:r>
        <w:rPr>
          <w:rFonts w:eastAsia="等线"/>
          <w:sz w:val="22"/>
          <w:lang w:val="en-GB" w:eastAsia="zh-CN"/>
        </w:rPr>
        <w:t>Following KPIs may be considered FFS.</w:t>
      </w:r>
    </w:p>
    <w:p w14:paraId="21EE47B7" w14:textId="4B92CF0B" w:rsidR="006C1422" w:rsidRDefault="006C1422" w:rsidP="00E218BA">
      <w:pPr>
        <w:spacing w:after="120" w:line="288" w:lineRule="auto"/>
        <w:ind w:firstLine="284"/>
        <w:jc w:val="both"/>
        <w:rPr>
          <w:rFonts w:eastAsia="等线"/>
          <w:sz w:val="22"/>
          <w:lang w:val="en-GB" w:eastAsia="zh-CN"/>
        </w:rPr>
      </w:pPr>
      <w:r>
        <w:rPr>
          <w:rFonts w:eastAsia="等线"/>
          <w:sz w:val="22"/>
          <w:lang w:val="en-GB" w:eastAsia="zh-CN"/>
        </w:rPr>
        <w:t xml:space="preserve">(1) </w:t>
      </w:r>
      <w:r w:rsidR="00154C3B" w:rsidRPr="006C1422">
        <w:rPr>
          <w:rFonts w:eastAsia="等线"/>
          <w:sz w:val="22"/>
          <w:lang w:val="en-GB" w:eastAsia="zh-CN"/>
        </w:rPr>
        <w:t>Intermediate KPIs</w:t>
      </w:r>
      <w:r w:rsidR="00154C3B">
        <w:rPr>
          <w:rFonts w:eastAsia="等线"/>
          <w:sz w:val="22"/>
          <w:lang w:val="en-GB" w:eastAsia="zh-CN"/>
        </w:rPr>
        <w:t xml:space="preserve">: e.g., </w:t>
      </w:r>
      <w:r w:rsidR="00154C3B" w:rsidRPr="00154C3B">
        <w:rPr>
          <w:rFonts w:eastAsia="等线"/>
          <w:sz w:val="22"/>
          <w:lang w:val="en-GB" w:eastAsia="zh-CN"/>
        </w:rPr>
        <w:t>prediction accuracy</w:t>
      </w:r>
    </w:p>
    <w:p w14:paraId="321EBFC5" w14:textId="78D583AA" w:rsidR="006C1422" w:rsidRDefault="006C1422" w:rsidP="00E218BA">
      <w:pPr>
        <w:spacing w:after="120" w:line="288" w:lineRule="auto"/>
        <w:ind w:firstLine="284"/>
        <w:jc w:val="both"/>
        <w:rPr>
          <w:rFonts w:eastAsia="等线"/>
          <w:sz w:val="22"/>
          <w:lang w:val="en-GB" w:eastAsia="zh-CN"/>
        </w:rPr>
      </w:pPr>
      <w:r>
        <w:rPr>
          <w:rFonts w:eastAsia="等线"/>
          <w:sz w:val="22"/>
          <w:lang w:val="en-GB" w:eastAsia="zh-CN"/>
        </w:rPr>
        <w:t xml:space="preserve">(2) </w:t>
      </w:r>
      <w:r w:rsidR="00154C3B" w:rsidRPr="006C1422">
        <w:rPr>
          <w:rFonts w:eastAsia="等线" w:hint="eastAsia"/>
          <w:sz w:val="22"/>
          <w:lang w:val="en-GB" w:eastAsia="zh-CN"/>
        </w:rPr>
        <w:t>H</w:t>
      </w:r>
      <w:r w:rsidR="00154C3B" w:rsidRPr="006C1422">
        <w:rPr>
          <w:rFonts w:eastAsia="等线"/>
          <w:sz w:val="22"/>
          <w:lang w:val="en-GB" w:eastAsia="zh-CN"/>
        </w:rPr>
        <w:t>O performance KPIs</w:t>
      </w:r>
      <w:r w:rsidR="00154C3B">
        <w:rPr>
          <w:rFonts w:eastAsia="等线"/>
          <w:sz w:val="22"/>
          <w:lang w:val="en-GB" w:eastAsia="zh-CN"/>
        </w:rPr>
        <w:t>: e.g., p</w:t>
      </w:r>
      <w:r w:rsidR="00154C3B" w:rsidRPr="00154C3B">
        <w:rPr>
          <w:rFonts w:eastAsia="等线"/>
          <w:sz w:val="22"/>
          <w:lang w:val="en-GB" w:eastAsia="zh-CN"/>
        </w:rPr>
        <w:t>ing-pong HO, HOF/RLF, Time of stay</w:t>
      </w:r>
      <w:r w:rsidR="00154C3B" w:rsidRPr="006C1422">
        <w:rPr>
          <w:rFonts w:eastAsia="等线"/>
          <w:sz w:val="22"/>
          <w:lang w:val="en-GB" w:eastAsia="zh-CN"/>
        </w:rPr>
        <w:t xml:space="preserve"> </w:t>
      </w:r>
    </w:p>
    <w:p w14:paraId="590C5D74" w14:textId="68FC5A54" w:rsidR="006C1422" w:rsidRPr="006C1422" w:rsidRDefault="006C1422" w:rsidP="00E218BA">
      <w:pPr>
        <w:spacing w:after="120" w:line="288" w:lineRule="auto"/>
        <w:ind w:firstLine="284"/>
        <w:jc w:val="both"/>
        <w:rPr>
          <w:rFonts w:eastAsia="等线"/>
          <w:sz w:val="22"/>
          <w:lang w:val="en-GB" w:eastAsia="zh-CN"/>
        </w:rPr>
      </w:pPr>
      <w:r>
        <w:rPr>
          <w:rFonts w:eastAsia="等线"/>
          <w:sz w:val="22"/>
          <w:lang w:val="en-GB" w:eastAsia="zh-CN"/>
        </w:rPr>
        <w:t xml:space="preserve">(3) </w:t>
      </w:r>
      <w:r w:rsidR="00154C3B" w:rsidRPr="006C1422">
        <w:rPr>
          <w:rFonts w:eastAsia="等线"/>
          <w:sz w:val="22"/>
          <w:lang w:val="en-GB" w:eastAsia="zh-CN"/>
        </w:rPr>
        <w:t>Measurement reduction KPIs</w:t>
      </w:r>
      <w:r w:rsidR="002C0E7C">
        <w:rPr>
          <w:rFonts w:eastAsia="等线"/>
          <w:sz w:val="22"/>
          <w:lang w:val="en-GB" w:eastAsia="zh-CN"/>
        </w:rPr>
        <w:t>: e.g., overhead, latency, power.</w:t>
      </w:r>
    </w:p>
    <w:p w14:paraId="35DB0830" w14:textId="3EB0B1C4" w:rsidR="006C1422" w:rsidRDefault="002C0E7C" w:rsidP="00E218BA">
      <w:pPr>
        <w:spacing w:after="120" w:line="288" w:lineRule="auto"/>
        <w:jc w:val="both"/>
        <w:rPr>
          <w:rFonts w:eastAsia="等线"/>
          <w:b/>
          <w:bCs/>
          <w:i/>
          <w:iCs/>
          <w:sz w:val="22"/>
          <w:lang w:eastAsia="zh-CN"/>
        </w:rPr>
      </w:pPr>
      <w:r w:rsidRPr="00433468">
        <w:rPr>
          <w:rFonts w:eastAsia="等线" w:hint="eastAsia"/>
          <w:b/>
          <w:bCs/>
          <w:i/>
          <w:iCs/>
          <w:sz w:val="22"/>
          <w:lang w:eastAsia="zh-CN"/>
        </w:rPr>
        <w:t>P</w:t>
      </w:r>
      <w:r w:rsidRPr="00433468">
        <w:rPr>
          <w:rFonts w:eastAsia="等线"/>
          <w:b/>
          <w:bCs/>
          <w:i/>
          <w:iCs/>
          <w:sz w:val="22"/>
          <w:lang w:eastAsia="zh-CN"/>
        </w:rPr>
        <w:t>ropo</w:t>
      </w:r>
      <w:r w:rsidR="00A829B2">
        <w:rPr>
          <w:rFonts w:eastAsia="等线"/>
          <w:b/>
          <w:bCs/>
          <w:i/>
          <w:iCs/>
          <w:sz w:val="22"/>
          <w:lang w:eastAsia="zh-CN"/>
        </w:rPr>
        <w:t xml:space="preserve">sal </w:t>
      </w:r>
      <w:r w:rsidR="00372B2B">
        <w:rPr>
          <w:rFonts w:eastAsia="等线"/>
          <w:b/>
          <w:bCs/>
          <w:i/>
          <w:iCs/>
          <w:sz w:val="22"/>
          <w:lang w:eastAsia="zh-CN"/>
        </w:rPr>
        <w:t>11</w:t>
      </w:r>
      <w:r>
        <w:rPr>
          <w:rFonts w:eastAsia="等线"/>
          <w:b/>
          <w:bCs/>
          <w:i/>
          <w:iCs/>
          <w:sz w:val="22"/>
          <w:lang w:eastAsia="zh-CN"/>
        </w:rPr>
        <w:t xml:space="preserve">: </w:t>
      </w:r>
      <w:r w:rsidRPr="006C1422">
        <w:rPr>
          <w:rFonts w:eastAsia="等线"/>
          <w:b/>
          <w:bCs/>
          <w:i/>
          <w:iCs/>
          <w:sz w:val="22"/>
          <w:lang w:eastAsia="zh-CN"/>
        </w:rPr>
        <w:t xml:space="preserve">For </w:t>
      </w:r>
      <w:r>
        <w:rPr>
          <w:rFonts w:eastAsia="等线"/>
          <w:b/>
          <w:bCs/>
          <w:i/>
          <w:iCs/>
          <w:sz w:val="22"/>
          <w:lang w:eastAsia="zh-CN"/>
        </w:rPr>
        <w:t>cell-level RRM prediction, following KPIs should be considered:</w:t>
      </w:r>
    </w:p>
    <w:p w14:paraId="79DCDE38" w14:textId="51625994" w:rsidR="002C0E7C" w:rsidRDefault="002C0E7C" w:rsidP="00E218BA">
      <w:pPr>
        <w:spacing w:after="120" w:line="288" w:lineRule="auto"/>
        <w:jc w:val="both"/>
        <w:rPr>
          <w:rFonts w:eastAsia="等线"/>
          <w:b/>
          <w:bCs/>
          <w:i/>
          <w:iCs/>
          <w:sz w:val="22"/>
          <w:lang w:eastAsia="zh-CN"/>
        </w:rPr>
      </w:pPr>
      <w:r>
        <w:rPr>
          <w:rFonts w:eastAsia="等线"/>
          <w:b/>
          <w:bCs/>
          <w:i/>
          <w:iCs/>
          <w:sz w:val="22"/>
          <w:lang w:eastAsia="zh-CN"/>
        </w:rPr>
        <w:tab/>
        <w:t>(1) Intermediate KPIs</w:t>
      </w:r>
    </w:p>
    <w:p w14:paraId="51EE19FF" w14:textId="7F8D995F" w:rsidR="002C0E7C" w:rsidRDefault="002C0E7C" w:rsidP="00E218BA">
      <w:pPr>
        <w:spacing w:after="120" w:line="288" w:lineRule="auto"/>
        <w:jc w:val="both"/>
        <w:rPr>
          <w:rFonts w:eastAsia="等线"/>
          <w:b/>
          <w:bCs/>
          <w:i/>
          <w:iCs/>
          <w:sz w:val="22"/>
          <w:lang w:eastAsia="zh-CN"/>
        </w:rPr>
      </w:pPr>
      <w:r w:rsidRPr="002C0E7C">
        <w:rPr>
          <w:rFonts w:eastAsia="等线"/>
          <w:b/>
          <w:bCs/>
          <w:i/>
          <w:iCs/>
          <w:sz w:val="22"/>
          <w:lang w:eastAsia="zh-CN"/>
        </w:rPr>
        <w:tab/>
      </w:r>
      <w:r>
        <w:rPr>
          <w:rFonts w:eastAsia="等线"/>
          <w:b/>
          <w:bCs/>
          <w:i/>
          <w:iCs/>
          <w:sz w:val="22"/>
          <w:lang w:eastAsia="zh-CN"/>
        </w:rPr>
        <w:t xml:space="preserve">(2) </w:t>
      </w:r>
      <w:r w:rsidRPr="002C0E7C">
        <w:rPr>
          <w:rFonts w:eastAsia="等线" w:hint="eastAsia"/>
          <w:b/>
          <w:bCs/>
          <w:i/>
          <w:iCs/>
          <w:sz w:val="22"/>
          <w:lang w:eastAsia="zh-CN"/>
        </w:rPr>
        <w:t>H</w:t>
      </w:r>
      <w:r w:rsidRPr="002C0E7C">
        <w:rPr>
          <w:rFonts w:eastAsia="等线"/>
          <w:b/>
          <w:bCs/>
          <w:i/>
          <w:iCs/>
          <w:sz w:val="22"/>
          <w:lang w:eastAsia="zh-CN"/>
        </w:rPr>
        <w:t>O performance KPIs</w:t>
      </w:r>
    </w:p>
    <w:p w14:paraId="42F90D5B" w14:textId="1BE26924" w:rsidR="002C0E7C" w:rsidRDefault="002C0E7C" w:rsidP="00E218BA">
      <w:pPr>
        <w:spacing w:after="120" w:line="288" w:lineRule="auto"/>
        <w:ind w:firstLine="284"/>
        <w:jc w:val="both"/>
        <w:rPr>
          <w:rFonts w:eastAsia="等线"/>
          <w:b/>
          <w:bCs/>
          <w:i/>
          <w:iCs/>
          <w:sz w:val="22"/>
          <w:lang w:eastAsia="zh-CN"/>
        </w:rPr>
      </w:pPr>
      <w:r>
        <w:rPr>
          <w:rFonts w:eastAsia="等线"/>
          <w:b/>
          <w:bCs/>
          <w:i/>
          <w:iCs/>
          <w:sz w:val="22"/>
          <w:lang w:eastAsia="zh-CN"/>
        </w:rPr>
        <w:t xml:space="preserve">(3) </w:t>
      </w:r>
      <w:r w:rsidRPr="002C0E7C">
        <w:rPr>
          <w:rFonts w:eastAsia="等线"/>
          <w:b/>
          <w:bCs/>
          <w:i/>
          <w:iCs/>
          <w:sz w:val="22"/>
          <w:lang w:eastAsia="zh-CN"/>
        </w:rPr>
        <w:t>Measurement reduction KPIs</w:t>
      </w:r>
    </w:p>
    <w:p w14:paraId="57E85BD3" w14:textId="66175356" w:rsidR="00A75F50" w:rsidRDefault="00A75F50" w:rsidP="00E218BA">
      <w:pPr>
        <w:spacing w:after="120" w:line="288" w:lineRule="auto"/>
        <w:jc w:val="both"/>
        <w:rPr>
          <w:rFonts w:eastAsia="等线"/>
          <w:sz w:val="22"/>
          <w:lang w:val="en-GB" w:eastAsia="zh-CN"/>
        </w:rPr>
      </w:pPr>
      <w:r>
        <w:rPr>
          <w:rFonts w:eastAsia="等线"/>
          <w:b/>
          <w:bCs/>
          <w:i/>
          <w:iCs/>
          <w:sz w:val="22"/>
          <w:lang w:eastAsia="zh-CN"/>
        </w:rPr>
        <w:t xml:space="preserve">Proposal </w:t>
      </w:r>
      <w:r w:rsidR="00A829B2">
        <w:rPr>
          <w:rFonts w:eastAsia="等线"/>
          <w:b/>
          <w:bCs/>
          <w:i/>
          <w:iCs/>
          <w:sz w:val="22"/>
          <w:lang w:eastAsia="zh-CN"/>
        </w:rPr>
        <w:t>1</w:t>
      </w:r>
      <w:r w:rsidR="00372B2B">
        <w:rPr>
          <w:rFonts w:eastAsia="等线"/>
          <w:b/>
          <w:bCs/>
          <w:i/>
          <w:iCs/>
          <w:sz w:val="22"/>
          <w:lang w:eastAsia="zh-CN"/>
        </w:rPr>
        <w:t>2</w:t>
      </w:r>
      <w:r>
        <w:rPr>
          <w:rFonts w:eastAsia="等线"/>
          <w:b/>
          <w:bCs/>
          <w:i/>
          <w:iCs/>
          <w:sz w:val="22"/>
          <w:lang w:eastAsia="zh-CN"/>
        </w:rPr>
        <w:t>: Evaluation results using</w:t>
      </w:r>
      <w:r w:rsidRPr="00A75F50">
        <w:rPr>
          <w:rFonts w:eastAsia="等线"/>
          <w:b/>
          <w:bCs/>
          <w:i/>
          <w:iCs/>
          <w:sz w:val="22"/>
          <w:lang w:eastAsia="zh-CN"/>
        </w:rPr>
        <w:t xml:space="preserve"> datasets</w:t>
      </w:r>
      <w:r>
        <w:rPr>
          <w:rFonts w:eastAsia="等线"/>
          <w:b/>
          <w:bCs/>
          <w:i/>
          <w:iCs/>
          <w:sz w:val="22"/>
          <w:lang w:eastAsia="zh-CN"/>
        </w:rPr>
        <w:t xml:space="preserve"> generated by</w:t>
      </w:r>
      <w:r w:rsidRPr="00A75F50">
        <w:rPr>
          <w:rFonts w:eastAsia="等线"/>
          <w:b/>
          <w:bCs/>
          <w:i/>
          <w:iCs/>
          <w:sz w:val="22"/>
          <w:lang w:eastAsia="zh-CN"/>
        </w:rPr>
        <w:t xml:space="preserve"> </w:t>
      </w:r>
      <w:r>
        <w:rPr>
          <w:rFonts w:eastAsia="等线"/>
          <w:b/>
          <w:bCs/>
          <w:i/>
          <w:iCs/>
          <w:sz w:val="22"/>
          <w:lang w:eastAsia="zh-CN"/>
        </w:rPr>
        <w:t>system-level simulation or dataset generated by field test should be captured in TR</w:t>
      </w:r>
      <w:r w:rsidRPr="00A75F50">
        <w:rPr>
          <w:rFonts w:eastAsia="等线"/>
          <w:b/>
          <w:bCs/>
          <w:i/>
          <w:iCs/>
          <w:sz w:val="22"/>
          <w:lang w:eastAsia="zh-CN"/>
        </w:rPr>
        <w:t>.</w:t>
      </w:r>
    </w:p>
    <w:p w14:paraId="506097DF" w14:textId="4677AC41" w:rsidR="006C1422" w:rsidRPr="002C0E7C" w:rsidRDefault="002C0E7C" w:rsidP="00E218BA">
      <w:pPr>
        <w:spacing w:after="120" w:line="288" w:lineRule="auto"/>
        <w:jc w:val="both"/>
        <w:rPr>
          <w:rFonts w:eastAsia="等线"/>
          <w:b/>
          <w:bCs/>
          <w:i/>
          <w:iCs/>
          <w:sz w:val="22"/>
          <w:lang w:eastAsia="zh-CN"/>
        </w:rPr>
      </w:pPr>
      <w:r w:rsidRPr="002C0E7C">
        <w:rPr>
          <w:rFonts w:eastAsia="等线" w:hint="eastAsia"/>
          <w:b/>
          <w:bCs/>
          <w:i/>
          <w:iCs/>
          <w:sz w:val="22"/>
          <w:lang w:eastAsia="zh-CN"/>
        </w:rPr>
        <w:t>P</w:t>
      </w:r>
      <w:r w:rsidR="00A829B2">
        <w:rPr>
          <w:rFonts w:eastAsia="等线"/>
          <w:b/>
          <w:bCs/>
          <w:i/>
          <w:iCs/>
          <w:sz w:val="22"/>
          <w:lang w:eastAsia="zh-CN"/>
        </w:rPr>
        <w:t>roposal 1</w:t>
      </w:r>
      <w:r w:rsidR="00372B2B">
        <w:rPr>
          <w:rFonts w:eastAsia="等线"/>
          <w:b/>
          <w:bCs/>
          <w:i/>
          <w:iCs/>
          <w:sz w:val="22"/>
          <w:lang w:eastAsia="zh-CN"/>
        </w:rPr>
        <w:t>3</w:t>
      </w:r>
      <w:r w:rsidRPr="002C0E7C">
        <w:rPr>
          <w:rFonts w:eastAsia="等线"/>
          <w:b/>
          <w:bCs/>
          <w:i/>
          <w:iCs/>
          <w:sz w:val="22"/>
          <w:lang w:eastAsia="zh-CN"/>
        </w:rPr>
        <w:t>:</w:t>
      </w:r>
      <w:r>
        <w:rPr>
          <w:rFonts w:eastAsia="等线"/>
          <w:b/>
          <w:bCs/>
          <w:i/>
          <w:iCs/>
          <w:sz w:val="22"/>
          <w:lang w:eastAsia="zh-CN"/>
        </w:rPr>
        <w:t xml:space="preserve"> </w:t>
      </w:r>
      <w:r w:rsidR="00A75F50">
        <w:rPr>
          <w:rFonts w:eastAsia="等线"/>
          <w:b/>
          <w:bCs/>
          <w:i/>
          <w:iCs/>
          <w:sz w:val="22"/>
          <w:lang w:eastAsia="zh-CN"/>
        </w:rPr>
        <w:t xml:space="preserve">Enough time window for evaluation results submission. </w:t>
      </w:r>
      <w:r>
        <w:rPr>
          <w:rFonts w:eastAsia="等线"/>
          <w:b/>
          <w:bCs/>
          <w:i/>
          <w:iCs/>
          <w:sz w:val="22"/>
          <w:lang w:eastAsia="zh-CN"/>
        </w:rPr>
        <w:t xml:space="preserve">Evaluation results </w:t>
      </w:r>
      <w:r w:rsidR="00A75F50">
        <w:rPr>
          <w:rFonts w:eastAsia="等线"/>
          <w:b/>
          <w:bCs/>
          <w:i/>
          <w:iCs/>
          <w:sz w:val="22"/>
          <w:lang w:eastAsia="zh-CN"/>
        </w:rPr>
        <w:t>can</w:t>
      </w:r>
      <w:r>
        <w:rPr>
          <w:rFonts w:eastAsia="等线"/>
          <w:b/>
          <w:bCs/>
          <w:i/>
          <w:iCs/>
          <w:sz w:val="22"/>
          <w:lang w:eastAsia="zh-CN"/>
        </w:rPr>
        <w:t xml:space="preserve"> be captured</w:t>
      </w:r>
      <w:r w:rsidR="00A75F50">
        <w:rPr>
          <w:rFonts w:eastAsia="等线"/>
          <w:b/>
          <w:bCs/>
          <w:i/>
          <w:iCs/>
          <w:sz w:val="22"/>
          <w:lang w:eastAsia="zh-CN"/>
        </w:rPr>
        <w:t xml:space="preserve"> or updated </w:t>
      </w:r>
      <w:r>
        <w:rPr>
          <w:rFonts w:eastAsia="等线"/>
          <w:b/>
          <w:bCs/>
          <w:i/>
          <w:iCs/>
          <w:sz w:val="22"/>
          <w:lang w:eastAsia="zh-CN"/>
        </w:rPr>
        <w:t xml:space="preserve">into TR before the end of the </w:t>
      </w:r>
      <w:r w:rsidR="00A75F50">
        <w:rPr>
          <w:rFonts w:eastAsia="等线"/>
          <w:b/>
          <w:bCs/>
          <w:i/>
          <w:iCs/>
          <w:sz w:val="22"/>
          <w:lang w:eastAsia="zh-CN"/>
        </w:rPr>
        <w:t>SI.</w:t>
      </w:r>
    </w:p>
    <w:p w14:paraId="6AFA29F6" w14:textId="77777777" w:rsidR="00A720BE" w:rsidRPr="007F70F1" w:rsidRDefault="00A720BE" w:rsidP="0005479C">
      <w:pPr>
        <w:pStyle w:val="1"/>
      </w:pPr>
      <w:r>
        <w:t>Conclusions</w:t>
      </w:r>
    </w:p>
    <w:p w14:paraId="1A28AD4B" w14:textId="59B2890C" w:rsidR="001F2D9E" w:rsidRDefault="00154C3B" w:rsidP="00E218BA">
      <w:pPr>
        <w:spacing w:after="120" w:line="288" w:lineRule="auto"/>
        <w:jc w:val="both"/>
        <w:rPr>
          <w:rFonts w:eastAsia="等线"/>
          <w:sz w:val="22"/>
          <w:lang w:val="en-GB" w:eastAsia="zh-CN"/>
        </w:rPr>
      </w:pPr>
      <w:r w:rsidRPr="00154C3B">
        <w:rPr>
          <w:rFonts w:eastAsia="等线"/>
          <w:sz w:val="22"/>
          <w:lang w:val="en-GB" w:eastAsia="zh-CN"/>
        </w:rPr>
        <w:t>In this contribution, we discuss the AI/ML based RRM measurement prediction for mobility in NR and present our views on scenarios, sub-use cases and evaluations aspects</w:t>
      </w:r>
      <w:r w:rsidR="00C84922" w:rsidRPr="00154C3B">
        <w:rPr>
          <w:rFonts w:eastAsia="等线"/>
          <w:sz w:val="22"/>
          <w:lang w:val="en-GB" w:eastAsia="zh-CN"/>
        </w:rPr>
        <w:t>:</w:t>
      </w:r>
    </w:p>
    <w:p w14:paraId="53E1F85D" w14:textId="77777777" w:rsidR="004E4DA8" w:rsidRPr="00607881" w:rsidRDefault="004E4DA8" w:rsidP="00E218BA">
      <w:pPr>
        <w:spacing w:after="120" w:line="288" w:lineRule="auto"/>
        <w:jc w:val="both"/>
        <w:rPr>
          <w:rFonts w:eastAsia="等线"/>
          <w:b/>
          <w:bCs/>
          <w:i/>
          <w:iCs/>
          <w:sz w:val="22"/>
          <w:lang w:eastAsia="zh-CN"/>
        </w:rPr>
      </w:pPr>
      <w:r>
        <w:rPr>
          <w:rFonts w:eastAsia="等线" w:hint="eastAsia"/>
          <w:b/>
          <w:bCs/>
          <w:i/>
          <w:iCs/>
          <w:sz w:val="22"/>
          <w:lang w:eastAsia="zh-CN"/>
        </w:rPr>
        <w:t>P</w:t>
      </w:r>
      <w:r>
        <w:rPr>
          <w:rFonts w:eastAsia="等线"/>
          <w:b/>
          <w:bCs/>
          <w:i/>
          <w:iCs/>
          <w:sz w:val="22"/>
          <w:lang w:eastAsia="zh-CN"/>
        </w:rPr>
        <w:t>roposal 1: T</w:t>
      </w:r>
      <w:r w:rsidRPr="00607881">
        <w:rPr>
          <w:rFonts w:eastAsia="等线"/>
          <w:b/>
          <w:bCs/>
          <w:i/>
          <w:iCs/>
          <w:sz w:val="22"/>
          <w:lang w:eastAsia="zh-CN"/>
        </w:rPr>
        <w:t>he study on AI/ML based mobility enhancement in NR should focus on the following two aspects:</w:t>
      </w:r>
    </w:p>
    <w:p w14:paraId="1F01FACD" w14:textId="77777777" w:rsidR="004E4DA8" w:rsidRPr="00607881" w:rsidRDefault="004E4DA8" w:rsidP="00E218BA">
      <w:pPr>
        <w:spacing w:after="120" w:line="288" w:lineRule="auto"/>
        <w:ind w:leftChars="200" w:left="400"/>
        <w:jc w:val="both"/>
        <w:rPr>
          <w:rFonts w:eastAsia="等线"/>
          <w:b/>
          <w:bCs/>
          <w:i/>
          <w:iCs/>
          <w:sz w:val="22"/>
          <w:lang w:eastAsia="zh-CN"/>
        </w:rPr>
      </w:pPr>
      <w:r w:rsidRPr="00607881">
        <w:rPr>
          <w:rFonts w:eastAsia="等线"/>
          <w:b/>
          <w:bCs/>
          <w:i/>
          <w:iCs/>
          <w:sz w:val="22"/>
          <w:lang w:eastAsia="zh-CN"/>
        </w:rPr>
        <w:t>(1) HO performance enhancement: ping-pong HO rate decrease, HOF rate decrease.</w:t>
      </w:r>
    </w:p>
    <w:p w14:paraId="29FF5D58" w14:textId="77777777" w:rsidR="004E4DA8" w:rsidRDefault="004E4DA8" w:rsidP="00E218BA">
      <w:pPr>
        <w:spacing w:after="120" w:line="288" w:lineRule="auto"/>
        <w:ind w:leftChars="200" w:left="400"/>
        <w:jc w:val="both"/>
        <w:rPr>
          <w:rFonts w:eastAsia="等线"/>
          <w:b/>
          <w:bCs/>
          <w:i/>
          <w:iCs/>
          <w:sz w:val="22"/>
          <w:lang w:eastAsia="zh-CN"/>
        </w:rPr>
      </w:pPr>
      <w:r w:rsidRPr="00607881">
        <w:rPr>
          <w:rFonts w:eastAsia="等线"/>
          <w:b/>
          <w:bCs/>
          <w:i/>
          <w:iCs/>
          <w:sz w:val="22"/>
          <w:lang w:eastAsia="zh-CN"/>
        </w:rPr>
        <w:t>(2) Measurement reduction: measurement gap reduction, UE measurements reduction and UE power saving.</w:t>
      </w:r>
    </w:p>
    <w:p w14:paraId="44ACCEC3" w14:textId="77777777" w:rsidR="004E4DA8" w:rsidRDefault="004E4DA8" w:rsidP="00E218BA">
      <w:pPr>
        <w:spacing w:after="120" w:line="288" w:lineRule="auto"/>
        <w:jc w:val="both"/>
        <w:rPr>
          <w:rFonts w:eastAsia="等线"/>
          <w:b/>
          <w:bCs/>
          <w:i/>
          <w:iCs/>
          <w:sz w:val="22"/>
          <w:lang w:eastAsia="zh-CN"/>
        </w:rPr>
      </w:pPr>
      <w:r>
        <w:rPr>
          <w:rFonts w:eastAsia="等线" w:hint="eastAsia"/>
          <w:b/>
          <w:bCs/>
          <w:i/>
          <w:iCs/>
          <w:sz w:val="22"/>
          <w:lang w:eastAsia="zh-CN"/>
        </w:rPr>
        <w:lastRenderedPageBreak/>
        <w:t>P</w:t>
      </w:r>
      <w:r>
        <w:rPr>
          <w:rFonts w:eastAsia="等线"/>
          <w:b/>
          <w:bCs/>
          <w:i/>
          <w:iCs/>
          <w:sz w:val="22"/>
          <w:lang w:eastAsia="zh-CN"/>
        </w:rPr>
        <w:t xml:space="preserve">roposal 2: For FR1, both intra-band and inter-band HO should be considered, since multi-carrier is </w:t>
      </w:r>
      <w:r w:rsidRPr="00433468">
        <w:rPr>
          <w:rFonts w:eastAsia="等线"/>
          <w:b/>
          <w:bCs/>
          <w:i/>
          <w:iCs/>
          <w:sz w:val="22"/>
          <w:lang w:eastAsia="zh-CN"/>
        </w:rPr>
        <w:t>very common</w:t>
      </w:r>
      <w:r>
        <w:rPr>
          <w:rFonts w:eastAsia="等线"/>
          <w:b/>
          <w:bCs/>
          <w:i/>
          <w:iCs/>
          <w:sz w:val="22"/>
          <w:lang w:eastAsia="zh-CN"/>
        </w:rPr>
        <w:t>ly</w:t>
      </w:r>
      <w:r w:rsidRPr="00433468">
        <w:rPr>
          <w:rFonts w:eastAsia="等线"/>
          <w:b/>
          <w:bCs/>
          <w:i/>
          <w:iCs/>
          <w:sz w:val="22"/>
          <w:lang w:eastAsia="zh-CN"/>
        </w:rPr>
        <w:t xml:space="preserve"> network deployment scenario in </w:t>
      </w:r>
      <w:r>
        <w:rPr>
          <w:rFonts w:eastAsia="等线"/>
          <w:b/>
          <w:bCs/>
          <w:i/>
          <w:iCs/>
          <w:sz w:val="22"/>
          <w:lang w:eastAsia="zh-CN"/>
        </w:rPr>
        <w:t>practical.</w:t>
      </w:r>
    </w:p>
    <w:p w14:paraId="3484E7DB" w14:textId="77777777" w:rsidR="004E4DA8" w:rsidRDefault="004E4DA8" w:rsidP="00E218BA">
      <w:pPr>
        <w:spacing w:after="120" w:line="288" w:lineRule="auto"/>
        <w:jc w:val="both"/>
        <w:rPr>
          <w:rFonts w:eastAsia="等线"/>
          <w:b/>
          <w:bCs/>
          <w:i/>
          <w:iCs/>
          <w:sz w:val="22"/>
          <w:lang w:eastAsia="zh-CN"/>
        </w:rPr>
      </w:pPr>
      <w:r>
        <w:rPr>
          <w:rFonts w:eastAsia="等线"/>
          <w:b/>
          <w:bCs/>
          <w:i/>
          <w:iCs/>
          <w:sz w:val="22"/>
          <w:lang w:eastAsia="zh-CN"/>
        </w:rPr>
        <w:t>Proposal</w:t>
      </w:r>
      <w:r w:rsidRPr="004B519C">
        <w:rPr>
          <w:rFonts w:eastAsia="等线" w:hint="eastAsia"/>
          <w:b/>
          <w:bCs/>
          <w:i/>
          <w:iCs/>
          <w:sz w:val="22"/>
          <w:lang w:eastAsia="zh-CN"/>
        </w:rPr>
        <w:t xml:space="preserve"> </w:t>
      </w:r>
      <w:r>
        <w:rPr>
          <w:rFonts w:eastAsia="等线"/>
          <w:b/>
          <w:bCs/>
          <w:i/>
          <w:iCs/>
          <w:sz w:val="22"/>
          <w:lang w:eastAsia="zh-CN"/>
        </w:rPr>
        <w:t>3</w:t>
      </w:r>
      <w:r w:rsidRPr="004B519C">
        <w:rPr>
          <w:rFonts w:eastAsia="等线" w:hint="eastAsia"/>
          <w:b/>
          <w:bCs/>
          <w:i/>
          <w:iCs/>
          <w:sz w:val="22"/>
          <w:lang w:eastAsia="zh-CN"/>
        </w:rPr>
        <w:t xml:space="preserve">: </w:t>
      </w:r>
      <w:r>
        <w:rPr>
          <w:rFonts w:eastAsia="等线"/>
          <w:b/>
          <w:bCs/>
          <w:i/>
          <w:iCs/>
          <w:sz w:val="22"/>
          <w:lang w:eastAsia="zh-CN"/>
        </w:rPr>
        <w:t xml:space="preserve">For FR1, some typical scenarios, e.g., highways, dense urban, crossroads, can be considered to introduce </w:t>
      </w:r>
      <w:r w:rsidRPr="004B519C">
        <w:rPr>
          <w:rFonts w:eastAsia="等线"/>
          <w:b/>
          <w:bCs/>
          <w:i/>
          <w:iCs/>
          <w:sz w:val="22"/>
          <w:lang w:eastAsia="zh-CN"/>
        </w:rPr>
        <w:t>AI/ML for RRM measurement prediction</w:t>
      </w:r>
      <w:r>
        <w:rPr>
          <w:rFonts w:eastAsia="等线"/>
          <w:b/>
          <w:bCs/>
          <w:i/>
          <w:iCs/>
          <w:sz w:val="22"/>
          <w:lang w:eastAsia="zh-CN"/>
        </w:rPr>
        <w:t>.</w:t>
      </w:r>
    </w:p>
    <w:p w14:paraId="2B5C5762" w14:textId="77777777" w:rsidR="004E4DA8" w:rsidRDefault="004E4DA8" w:rsidP="00E218BA">
      <w:pPr>
        <w:spacing w:after="120" w:line="288" w:lineRule="auto"/>
        <w:jc w:val="both"/>
        <w:rPr>
          <w:rFonts w:eastAsia="等线"/>
          <w:b/>
          <w:bCs/>
          <w:i/>
          <w:iCs/>
          <w:sz w:val="22"/>
          <w:lang w:eastAsia="zh-CN"/>
        </w:rPr>
      </w:pPr>
      <w:r w:rsidRPr="00433468">
        <w:rPr>
          <w:rFonts w:eastAsia="等线" w:hint="eastAsia"/>
          <w:b/>
          <w:bCs/>
          <w:i/>
          <w:iCs/>
          <w:sz w:val="22"/>
          <w:lang w:eastAsia="zh-CN"/>
        </w:rPr>
        <w:t>P</w:t>
      </w:r>
      <w:r w:rsidRPr="00433468">
        <w:rPr>
          <w:rFonts w:eastAsia="等线"/>
          <w:b/>
          <w:bCs/>
          <w:i/>
          <w:iCs/>
          <w:sz w:val="22"/>
          <w:lang w:eastAsia="zh-CN"/>
        </w:rPr>
        <w:t>ropo</w:t>
      </w:r>
      <w:r>
        <w:rPr>
          <w:rFonts w:eastAsia="等线"/>
          <w:b/>
          <w:bCs/>
          <w:i/>
          <w:iCs/>
          <w:sz w:val="22"/>
          <w:lang w:eastAsia="zh-CN"/>
        </w:rPr>
        <w:t>sal 4: For FR2, beam-level RRM prediction should be FFS.</w:t>
      </w:r>
    </w:p>
    <w:p w14:paraId="0DDA9DE3" w14:textId="77777777" w:rsidR="004E4DA8" w:rsidRDefault="004E4DA8" w:rsidP="00E218BA">
      <w:pPr>
        <w:spacing w:after="120" w:line="288" w:lineRule="auto"/>
        <w:jc w:val="both"/>
        <w:rPr>
          <w:rFonts w:eastAsia="等线"/>
          <w:b/>
          <w:bCs/>
          <w:i/>
          <w:iCs/>
          <w:sz w:val="22"/>
          <w:lang w:eastAsia="zh-CN"/>
        </w:rPr>
      </w:pPr>
      <w:r w:rsidRPr="00433468">
        <w:rPr>
          <w:rFonts w:eastAsia="等线" w:hint="eastAsia"/>
          <w:b/>
          <w:bCs/>
          <w:i/>
          <w:iCs/>
          <w:sz w:val="22"/>
          <w:lang w:eastAsia="zh-CN"/>
        </w:rPr>
        <w:t>P</w:t>
      </w:r>
      <w:r w:rsidRPr="00433468">
        <w:rPr>
          <w:rFonts w:eastAsia="等线"/>
          <w:b/>
          <w:bCs/>
          <w:i/>
          <w:iCs/>
          <w:sz w:val="22"/>
          <w:lang w:eastAsia="zh-CN"/>
        </w:rPr>
        <w:t>ropo</w:t>
      </w:r>
      <w:r>
        <w:rPr>
          <w:rFonts w:eastAsia="等线"/>
          <w:b/>
          <w:bCs/>
          <w:i/>
          <w:iCs/>
          <w:sz w:val="22"/>
          <w:lang w:eastAsia="zh-CN"/>
        </w:rPr>
        <w:t>sal 5: For FR2, both homogeneous network with HO between FR2 cells and heterogeneous network with HO between FR1 macro cell and FR2 hotspot cell should be studied.</w:t>
      </w:r>
    </w:p>
    <w:p w14:paraId="3DCB36F7" w14:textId="77777777" w:rsidR="00A829B2" w:rsidRDefault="00A829B2" w:rsidP="00E218BA">
      <w:pPr>
        <w:spacing w:after="120" w:line="288" w:lineRule="auto"/>
        <w:jc w:val="both"/>
        <w:rPr>
          <w:rFonts w:eastAsia="等线"/>
          <w:b/>
          <w:bCs/>
          <w:i/>
          <w:iCs/>
          <w:sz w:val="22"/>
          <w:lang w:eastAsia="zh-CN"/>
        </w:rPr>
      </w:pPr>
      <w:r w:rsidRPr="00433468">
        <w:rPr>
          <w:rFonts w:eastAsia="等线" w:hint="eastAsia"/>
          <w:b/>
          <w:bCs/>
          <w:i/>
          <w:iCs/>
          <w:sz w:val="22"/>
          <w:lang w:eastAsia="zh-CN"/>
        </w:rPr>
        <w:t>P</w:t>
      </w:r>
      <w:r w:rsidRPr="00433468">
        <w:rPr>
          <w:rFonts w:eastAsia="等线"/>
          <w:b/>
          <w:bCs/>
          <w:i/>
          <w:iCs/>
          <w:sz w:val="22"/>
          <w:lang w:eastAsia="zh-CN"/>
        </w:rPr>
        <w:t>ropo</w:t>
      </w:r>
      <w:r>
        <w:rPr>
          <w:rFonts w:eastAsia="等线"/>
          <w:b/>
          <w:bCs/>
          <w:i/>
          <w:iCs/>
          <w:sz w:val="22"/>
          <w:lang w:eastAsia="zh-CN"/>
        </w:rPr>
        <w:t xml:space="preserve">sal 6: </w:t>
      </w:r>
      <w:r w:rsidRPr="00A829B2">
        <w:rPr>
          <w:rFonts w:eastAsia="等线"/>
          <w:b/>
          <w:bCs/>
          <w:i/>
          <w:iCs/>
          <w:sz w:val="22"/>
          <w:lang w:eastAsia="zh-CN"/>
        </w:rPr>
        <w:t>For RRM measurement prediction, the sub-use case can be categorized considering the RRM prediction in space domain, time domain, frequency domain and their combinations.</w:t>
      </w:r>
    </w:p>
    <w:p w14:paraId="38087534" w14:textId="01F5D4B2" w:rsidR="00A829B2" w:rsidRDefault="00A829B2" w:rsidP="00E218BA">
      <w:pPr>
        <w:spacing w:after="120" w:line="288" w:lineRule="auto"/>
        <w:jc w:val="both"/>
        <w:rPr>
          <w:rFonts w:eastAsia="等线"/>
          <w:b/>
          <w:bCs/>
          <w:i/>
          <w:iCs/>
          <w:sz w:val="22"/>
          <w:lang w:eastAsia="zh-CN"/>
        </w:rPr>
      </w:pPr>
      <w:r>
        <w:rPr>
          <w:rFonts w:eastAsia="等线"/>
          <w:b/>
          <w:bCs/>
          <w:i/>
          <w:iCs/>
          <w:sz w:val="22"/>
          <w:lang w:eastAsia="zh-CN"/>
        </w:rPr>
        <w:t>Proposal 7:</w:t>
      </w:r>
      <w:r w:rsidRPr="00A829B2">
        <w:rPr>
          <w:rFonts w:eastAsia="等线"/>
          <w:b/>
          <w:bCs/>
          <w:i/>
          <w:iCs/>
          <w:sz w:val="22"/>
          <w:lang w:eastAsia="zh-CN"/>
        </w:rPr>
        <w:t xml:space="preserve"> </w:t>
      </w:r>
      <w:r>
        <w:rPr>
          <w:rFonts w:eastAsia="等线"/>
          <w:b/>
          <w:bCs/>
          <w:i/>
          <w:iCs/>
          <w:sz w:val="22"/>
          <w:lang w:eastAsia="zh-CN"/>
        </w:rPr>
        <w:t>T</w:t>
      </w:r>
      <w:r w:rsidRPr="00A829B2">
        <w:rPr>
          <w:rFonts w:eastAsia="等线"/>
          <w:b/>
          <w:bCs/>
          <w:i/>
          <w:iCs/>
          <w:sz w:val="22"/>
          <w:lang w:eastAsia="zh-CN"/>
        </w:rPr>
        <w:t>ypical scenario</w:t>
      </w:r>
      <w:r>
        <w:rPr>
          <w:rFonts w:eastAsia="等线"/>
          <w:b/>
          <w:bCs/>
          <w:i/>
          <w:iCs/>
          <w:sz w:val="22"/>
          <w:lang w:eastAsia="zh-CN"/>
        </w:rPr>
        <w:t>s</w:t>
      </w:r>
      <w:r w:rsidRPr="00A829B2">
        <w:rPr>
          <w:rFonts w:eastAsia="等线"/>
          <w:b/>
          <w:bCs/>
          <w:i/>
          <w:iCs/>
          <w:sz w:val="22"/>
          <w:lang w:eastAsia="zh-CN"/>
        </w:rPr>
        <w:t xml:space="preserve"> where AI/ML may </w:t>
      </w:r>
      <w:r>
        <w:rPr>
          <w:rFonts w:eastAsia="等线"/>
          <w:b/>
          <w:bCs/>
          <w:i/>
          <w:iCs/>
          <w:sz w:val="22"/>
          <w:lang w:eastAsia="zh-CN"/>
        </w:rPr>
        <w:t xml:space="preserve">be </w:t>
      </w:r>
      <w:r w:rsidRPr="00A829B2">
        <w:rPr>
          <w:rFonts w:eastAsia="等线"/>
          <w:b/>
          <w:bCs/>
          <w:i/>
          <w:iCs/>
          <w:sz w:val="22"/>
          <w:lang w:eastAsia="zh-CN"/>
        </w:rPr>
        <w:t>use</w:t>
      </w:r>
      <w:r>
        <w:rPr>
          <w:rFonts w:eastAsia="等线"/>
          <w:b/>
          <w:bCs/>
          <w:i/>
          <w:iCs/>
          <w:sz w:val="22"/>
          <w:lang w:eastAsia="zh-CN"/>
        </w:rPr>
        <w:t>d</w:t>
      </w:r>
      <w:r w:rsidRPr="00A829B2">
        <w:rPr>
          <w:rFonts w:eastAsia="等线"/>
          <w:b/>
          <w:bCs/>
          <w:i/>
          <w:iCs/>
          <w:sz w:val="22"/>
          <w:lang w:eastAsia="zh-CN"/>
        </w:rPr>
        <w:t xml:space="preserve"> for mobility enhancement</w:t>
      </w:r>
      <w:r>
        <w:rPr>
          <w:rFonts w:eastAsia="等线"/>
          <w:b/>
          <w:bCs/>
          <w:i/>
          <w:iCs/>
          <w:sz w:val="22"/>
          <w:lang w:eastAsia="zh-CN"/>
        </w:rPr>
        <w:t xml:space="preserve"> should be considered for prioritizing some sub-use cases</w:t>
      </w:r>
      <w:r w:rsidRPr="00A829B2">
        <w:rPr>
          <w:rFonts w:eastAsia="等线"/>
          <w:b/>
          <w:bCs/>
          <w:i/>
          <w:iCs/>
          <w:sz w:val="22"/>
          <w:lang w:eastAsia="zh-CN"/>
        </w:rPr>
        <w:t>.</w:t>
      </w:r>
    </w:p>
    <w:p w14:paraId="22515909" w14:textId="77777777" w:rsidR="00372B2B" w:rsidRPr="00372B2B" w:rsidRDefault="00372B2B" w:rsidP="00E218BA">
      <w:pPr>
        <w:spacing w:after="120" w:line="288" w:lineRule="auto"/>
        <w:jc w:val="both"/>
        <w:rPr>
          <w:rFonts w:eastAsia="等线"/>
          <w:b/>
          <w:bCs/>
          <w:i/>
          <w:iCs/>
          <w:sz w:val="22"/>
          <w:lang w:eastAsia="zh-CN"/>
        </w:rPr>
      </w:pPr>
      <w:r w:rsidRPr="00372B2B">
        <w:rPr>
          <w:rFonts w:eastAsia="等线"/>
          <w:b/>
          <w:bCs/>
          <w:i/>
          <w:iCs/>
          <w:sz w:val="22"/>
          <w:lang w:eastAsia="zh-CN"/>
        </w:rPr>
        <w:t>Proposal 8: Following sub-use case</w:t>
      </w:r>
      <w:r>
        <w:rPr>
          <w:rFonts w:eastAsia="等线"/>
          <w:b/>
          <w:bCs/>
          <w:i/>
          <w:iCs/>
          <w:sz w:val="22"/>
          <w:lang w:eastAsia="zh-CN"/>
        </w:rPr>
        <w:t>s</w:t>
      </w:r>
      <w:r w:rsidRPr="00372B2B">
        <w:rPr>
          <w:rFonts w:eastAsia="等线"/>
          <w:b/>
          <w:bCs/>
          <w:i/>
          <w:iCs/>
          <w:sz w:val="22"/>
          <w:lang w:eastAsia="zh-CN"/>
        </w:rPr>
        <w:t xml:space="preserve"> are recommended FFS</w:t>
      </w:r>
      <w:r>
        <w:rPr>
          <w:rFonts w:eastAsia="等线"/>
          <w:b/>
          <w:bCs/>
          <w:i/>
          <w:iCs/>
          <w:sz w:val="22"/>
          <w:lang w:eastAsia="zh-CN"/>
        </w:rPr>
        <w:t xml:space="preserve"> </w:t>
      </w:r>
      <w:r>
        <w:rPr>
          <w:rFonts w:eastAsia="等线" w:hint="eastAsia"/>
          <w:b/>
          <w:bCs/>
          <w:i/>
          <w:iCs/>
          <w:sz w:val="22"/>
          <w:lang w:eastAsia="zh-CN"/>
        </w:rPr>
        <w:t>u</w:t>
      </w:r>
      <w:r>
        <w:rPr>
          <w:rFonts w:eastAsia="等线"/>
          <w:b/>
          <w:bCs/>
          <w:i/>
          <w:iCs/>
          <w:sz w:val="22"/>
          <w:lang w:eastAsia="zh-CN"/>
        </w:rPr>
        <w:t>sing Rel-18 AI/ML beam prediction work as basis</w:t>
      </w:r>
      <w:r w:rsidRPr="00372B2B">
        <w:rPr>
          <w:rFonts w:eastAsia="等线"/>
          <w:b/>
          <w:bCs/>
          <w:i/>
          <w:iCs/>
          <w:sz w:val="22"/>
          <w:lang w:eastAsia="zh-CN"/>
        </w:rPr>
        <w:t>:</w:t>
      </w:r>
    </w:p>
    <w:p w14:paraId="25D17C7F" w14:textId="77777777" w:rsidR="00372B2B" w:rsidRPr="00372B2B" w:rsidRDefault="00372B2B" w:rsidP="00E218BA">
      <w:pPr>
        <w:pStyle w:val="af6"/>
        <w:numPr>
          <w:ilvl w:val="0"/>
          <w:numId w:val="24"/>
        </w:numPr>
        <w:spacing w:after="120" w:line="288" w:lineRule="auto"/>
        <w:jc w:val="both"/>
        <w:rPr>
          <w:rFonts w:ascii="Times New Roman" w:eastAsia="等线" w:hAnsi="Times New Roman"/>
          <w:b/>
          <w:bCs/>
          <w:i/>
          <w:iCs/>
          <w:lang w:eastAsia="zh-CN"/>
        </w:rPr>
      </w:pPr>
      <w:r w:rsidRPr="00372B2B">
        <w:rPr>
          <w:rFonts w:ascii="Times New Roman" w:eastAsia="等线" w:hAnsi="Times New Roman"/>
          <w:b/>
          <w:bCs/>
          <w:i/>
          <w:iCs/>
          <w:lang w:eastAsia="zh-CN"/>
        </w:rPr>
        <w:t>Inter-frequency RRM prediction for both intra-cell and inter-cell</w:t>
      </w:r>
    </w:p>
    <w:p w14:paraId="70A1DFE3" w14:textId="77777777" w:rsidR="00372B2B" w:rsidRPr="00372B2B" w:rsidRDefault="00372B2B" w:rsidP="00E218BA">
      <w:pPr>
        <w:pStyle w:val="af6"/>
        <w:numPr>
          <w:ilvl w:val="0"/>
          <w:numId w:val="24"/>
        </w:numPr>
        <w:spacing w:after="120" w:line="288" w:lineRule="auto"/>
        <w:jc w:val="both"/>
        <w:rPr>
          <w:rFonts w:ascii="Times New Roman" w:eastAsia="等线" w:hAnsi="Times New Roman"/>
          <w:b/>
          <w:bCs/>
          <w:i/>
          <w:iCs/>
          <w:lang w:eastAsia="zh-CN"/>
        </w:rPr>
      </w:pPr>
      <w:r w:rsidRPr="00372B2B">
        <w:rPr>
          <w:rFonts w:ascii="Times New Roman" w:eastAsia="等线" w:hAnsi="Times New Roman"/>
          <w:b/>
          <w:bCs/>
          <w:i/>
          <w:iCs/>
          <w:lang w:eastAsia="zh-CN"/>
        </w:rPr>
        <w:t>inter-cell beam-level RRM prediction in space domain or time domain</w:t>
      </w:r>
    </w:p>
    <w:p w14:paraId="44B93D67" w14:textId="2DC8B59D" w:rsidR="00A829B2" w:rsidRDefault="00A829B2" w:rsidP="00E218BA">
      <w:pPr>
        <w:spacing w:after="120" w:line="288" w:lineRule="auto"/>
        <w:jc w:val="both"/>
        <w:rPr>
          <w:rFonts w:eastAsia="等线"/>
          <w:b/>
          <w:bCs/>
          <w:i/>
          <w:iCs/>
          <w:sz w:val="22"/>
          <w:lang w:eastAsia="zh-CN"/>
        </w:rPr>
      </w:pPr>
      <w:r w:rsidRPr="00433468">
        <w:rPr>
          <w:rFonts w:eastAsia="等线" w:hint="eastAsia"/>
          <w:b/>
          <w:bCs/>
          <w:i/>
          <w:iCs/>
          <w:sz w:val="22"/>
          <w:lang w:eastAsia="zh-CN"/>
        </w:rPr>
        <w:t>P</w:t>
      </w:r>
      <w:r w:rsidRPr="00433468">
        <w:rPr>
          <w:rFonts w:eastAsia="等线"/>
          <w:b/>
          <w:bCs/>
          <w:i/>
          <w:iCs/>
          <w:sz w:val="22"/>
          <w:lang w:eastAsia="zh-CN"/>
        </w:rPr>
        <w:t>ropo</w:t>
      </w:r>
      <w:r>
        <w:rPr>
          <w:rFonts w:eastAsia="等线"/>
          <w:b/>
          <w:bCs/>
          <w:i/>
          <w:iCs/>
          <w:sz w:val="22"/>
          <w:lang w:eastAsia="zh-CN"/>
        </w:rPr>
        <w:t xml:space="preserve">sal </w:t>
      </w:r>
      <w:r w:rsidR="00372B2B">
        <w:rPr>
          <w:rFonts w:eastAsia="等线"/>
          <w:b/>
          <w:bCs/>
          <w:i/>
          <w:iCs/>
          <w:sz w:val="22"/>
          <w:lang w:eastAsia="zh-CN"/>
        </w:rPr>
        <w:t>9</w:t>
      </w:r>
      <w:r>
        <w:rPr>
          <w:rFonts w:eastAsia="等线"/>
          <w:b/>
          <w:bCs/>
          <w:i/>
          <w:iCs/>
          <w:sz w:val="22"/>
          <w:lang w:eastAsia="zh-CN"/>
        </w:rPr>
        <w:t>: Former work of dataset generation in</w:t>
      </w:r>
      <w:r w:rsidRPr="002C0E7C">
        <w:rPr>
          <w:rFonts w:eastAsia="等线"/>
          <w:b/>
          <w:bCs/>
          <w:i/>
          <w:iCs/>
          <w:sz w:val="22"/>
          <w:lang w:eastAsia="zh-CN"/>
        </w:rPr>
        <w:t xml:space="preserve"> </w:t>
      </w:r>
      <w:r>
        <w:rPr>
          <w:rFonts w:eastAsia="等线"/>
          <w:b/>
          <w:bCs/>
          <w:i/>
          <w:iCs/>
          <w:sz w:val="22"/>
          <w:lang w:eastAsia="zh-CN"/>
        </w:rPr>
        <w:t>TR38.843 can be considered</w:t>
      </w:r>
      <w:r w:rsidRPr="002C0E7C">
        <w:rPr>
          <w:rFonts w:eastAsia="等线"/>
          <w:b/>
          <w:bCs/>
          <w:i/>
          <w:iCs/>
          <w:sz w:val="22"/>
          <w:lang w:eastAsia="zh-CN"/>
        </w:rPr>
        <w:t>.</w:t>
      </w:r>
      <w:r>
        <w:rPr>
          <w:rFonts w:eastAsia="等线"/>
          <w:b/>
          <w:bCs/>
          <w:i/>
          <w:iCs/>
          <w:sz w:val="22"/>
          <w:lang w:eastAsia="zh-CN"/>
        </w:rPr>
        <w:t xml:space="preserve"> For evaluation cases, </w:t>
      </w:r>
      <w:r w:rsidRPr="006C1422">
        <w:rPr>
          <w:rFonts w:eastAsia="等线"/>
          <w:b/>
          <w:bCs/>
          <w:i/>
          <w:iCs/>
          <w:sz w:val="22"/>
          <w:lang w:eastAsia="zh-CN"/>
        </w:rPr>
        <w:t>the use cases which may be more valuable and commercial prospective</w:t>
      </w:r>
      <w:r>
        <w:rPr>
          <w:rFonts w:eastAsia="等线"/>
          <w:b/>
          <w:bCs/>
          <w:i/>
          <w:iCs/>
          <w:sz w:val="22"/>
          <w:lang w:eastAsia="zh-CN"/>
        </w:rPr>
        <w:t xml:space="preserve"> should be considered, such as highway for FR1, space-time-frequency domain prediction in multi-carrier scenario for both FR1 and FR2</w:t>
      </w:r>
      <w:r w:rsidRPr="006C1422">
        <w:rPr>
          <w:rFonts w:eastAsia="等线"/>
          <w:b/>
          <w:bCs/>
          <w:i/>
          <w:iCs/>
          <w:sz w:val="22"/>
          <w:lang w:eastAsia="zh-CN"/>
        </w:rPr>
        <w:t>.</w:t>
      </w:r>
    </w:p>
    <w:p w14:paraId="11756B71" w14:textId="06BAB03C" w:rsidR="00A829B2" w:rsidRPr="006C1422" w:rsidRDefault="00A829B2" w:rsidP="00E218BA">
      <w:pPr>
        <w:spacing w:after="120" w:line="288" w:lineRule="auto"/>
        <w:jc w:val="both"/>
        <w:rPr>
          <w:rFonts w:eastAsia="等线"/>
          <w:b/>
          <w:bCs/>
          <w:i/>
          <w:iCs/>
          <w:sz w:val="22"/>
          <w:lang w:eastAsia="zh-CN"/>
        </w:rPr>
      </w:pPr>
      <w:r w:rsidRPr="00433468">
        <w:rPr>
          <w:rFonts w:eastAsia="等线" w:hint="eastAsia"/>
          <w:b/>
          <w:bCs/>
          <w:i/>
          <w:iCs/>
          <w:sz w:val="22"/>
          <w:lang w:eastAsia="zh-CN"/>
        </w:rPr>
        <w:t>P</w:t>
      </w:r>
      <w:r w:rsidRPr="00433468">
        <w:rPr>
          <w:rFonts w:eastAsia="等线"/>
          <w:b/>
          <w:bCs/>
          <w:i/>
          <w:iCs/>
          <w:sz w:val="22"/>
          <w:lang w:eastAsia="zh-CN"/>
        </w:rPr>
        <w:t>ropo</w:t>
      </w:r>
      <w:r w:rsidR="00372B2B">
        <w:rPr>
          <w:rFonts w:eastAsia="等线"/>
          <w:b/>
          <w:bCs/>
          <w:i/>
          <w:iCs/>
          <w:sz w:val="22"/>
          <w:lang w:eastAsia="zh-CN"/>
        </w:rPr>
        <w:t>sal 10</w:t>
      </w:r>
      <w:r>
        <w:rPr>
          <w:rFonts w:eastAsia="等线"/>
          <w:b/>
          <w:bCs/>
          <w:i/>
          <w:iCs/>
          <w:sz w:val="22"/>
          <w:lang w:eastAsia="zh-CN"/>
        </w:rPr>
        <w:t xml:space="preserve">: </w:t>
      </w:r>
      <w:r w:rsidRPr="006C1422">
        <w:rPr>
          <w:rFonts w:eastAsia="等线"/>
          <w:b/>
          <w:bCs/>
          <w:i/>
          <w:iCs/>
          <w:sz w:val="22"/>
          <w:lang w:eastAsia="zh-CN"/>
        </w:rPr>
        <w:t>For the cases that are higher complex and more difficult, following methods</w:t>
      </w:r>
      <w:r>
        <w:rPr>
          <w:rFonts w:eastAsia="等线"/>
          <w:b/>
          <w:bCs/>
          <w:i/>
          <w:iCs/>
          <w:sz w:val="22"/>
          <w:lang w:eastAsia="zh-CN"/>
        </w:rPr>
        <w:t xml:space="preserve"> are recommended</w:t>
      </w:r>
      <w:r w:rsidRPr="006C1422">
        <w:rPr>
          <w:rFonts w:eastAsia="等线"/>
          <w:b/>
          <w:bCs/>
          <w:i/>
          <w:iCs/>
          <w:sz w:val="22"/>
          <w:lang w:eastAsia="zh-CN"/>
        </w:rPr>
        <w:t>:</w:t>
      </w:r>
    </w:p>
    <w:p w14:paraId="60A78B6A" w14:textId="77777777" w:rsidR="00A829B2" w:rsidRPr="006C1422" w:rsidRDefault="00A829B2" w:rsidP="00E218BA">
      <w:pPr>
        <w:spacing w:after="120" w:line="288" w:lineRule="auto"/>
        <w:ind w:leftChars="200" w:left="400"/>
        <w:jc w:val="both"/>
        <w:rPr>
          <w:rFonts w:eastAsia="等线"/>
          <w:b/>
          <w:bCs/>
          <w:i/>
          <w:iCs/>
          <w:sz w:val="22"/>
          <w:lang w:eastAsia="zh-CN"/>
        </w:rPr>
      </w:pPr>
      <w:r w:rsidRPr="006C1422">
        <w:rPr>
          <w:rFonts w:eastAsia="等线"/>
          <w:b/>
          <w:bCs/>
          <w:i/>
          <w:iCs/>
          <w:sz w:val="22"/>
          <w:lang w:eastAsia="zh-CN"/>
        </w:rPr>
        <w:t xml:space="preserve">(1) Reasonably simple evaluation methodology, simplification and effective numerical analysis base on simplification evaluations; </w:t>
      </w:r>
    </w:p>
    <w:p w14:paraId="169C58A6" w14:textId="77777777" w:rsidR="00A829B2" w:rsidRPr="004E4DA8" w:rsidRDefault="00A829B2" w:rsidP="00E218BA">
      <w:pPr>
        <w:spacing w:after="120" w:line="288" w:lineRule="auto"/>
        <w:ind w:leftChars="200" w:left="400"/>
        <w:jc w:val="both"/>
        <w:rPr>
          <w:rFonts w:eastAsia="等线"/>
          <w:b/>
          <w:bCs/>
          <w:i/>
          <w:iCs/>
          <w:sz w:val="22"/>
          <w:lang w:eastAsia="zh-CN"/>
        </w:rPr>
      </w:pPr>
      <w:r w:rsidRPr="006C1422">
        <w:rPr>
          <w:rFonts w:eastAsia="等线"/>
          <w:b/>
          <w:bCs/>
          <w:i/>
          <w:iCs/>
          <w:sz w:val="22"/>
          <w:lang w:eastAsia="zh-CN"/>
        </w:rPr>
        <w:t>(2) Open datasets can be provided by the top companies, with interesting companies provided evaluations base on open datasets.</w:t>
      </w:r>
    </w:p>
    <w:p w14:paraId="3B47D76A" w14:textId="2FB6FB87" w:rsidR="00A829B2" w:rsidRDefault="00A829B2" w:rsidP="00E218BA">
      <w:pPr>
        <w:spacing w:after="120" w:line="288" w:lineRule="auto"/>
        <w:jc w:val="both"/>
        <w:rPr>
          <w:rFonts w:eastAsia="等线"/>
          <w:b/>
          <w:bCs/>
          <w:i/>
          <w:iCs/>
          <w:sz w:val="22"/>
          <w:lang w:eastAsia="zh-CN"/>
        </w:rPr>
      </w:pPr>
      <w:r w:rsidRPr="00433468">
        <w:rPr>
          <w:rFonts w:eastAsia="等线" w:hint="eastAsia"/>
          <w:b/>
          <w:bCs/>
          <w:i/>
          <w:iCs/>
          <w:sz w:val="22"/>
          <w:lang w:eastAsia="zh-CN"/>
        </w:rPr>
        <w:t>P</w:t>
      </w:r>
      <w:r w:rsidRPr="00433468">
        <w:rPr>
          <w:rFonts w:eastAsia="等线"/>
          <w:b/>
          <w:bCs/>
          <w:i/>
          <w:iCs/>
          <w:sz w:val="22"/>
          <w:lang w:eastAsia="zh-CN"/>
        </w:rPr>
        <w:t>ropo</w:t>
      </w:r>
      <w:r w:rsidR="00372B2B">
        <w:rPr>
          <w:rFonts w:eastAsia="等线"/>
          <w:b/>
          <w:bCs/>
          <w:i/>
          <w:iCs/>
          <w:sz w:val="22"/>
          <w:lang w:eastAsia="zh-CN"/>
        </w:rPr>
        <w:t>sal 11</w:t>
      </w:r>
      <w:r>
        <w:rPr>
          <w:rFonts w:eastAsia="等线"/>
          <w:b/>
          <w:bCs/>
          <w:i/>
          <w:iCs/>
          <w:sz w:val="22"/>
          <w:lang w:eastAsia="zh-CN"/>
        </w:rPr>
        <w:t xml:space="preserve">: </w:t>
      </w:r>
      <w:r w:rsidRPr="006C1422">
        <w:rPr>
          <w:rFonts w:eastAsia="等线"/>
          <w:b/>
          <w:bCs/>
          <w:i/>
          <w:iCs/>
          <w:sz w:val="22"/>
          <w:lang w:eastAsia="zh-CN"/>
        </w:rPr>
        <w:t xml:space="preserve">For </w:t>
      </w:r>
      <w:r>
        <w:rPr>
          <w:rFonts w:eastAsia="等线"/>
          <w:b/>
          <w:bCs/>
          <w:i/>
          <w:iCs/>
          <w:sz w:val="22"/>
          <w:lang w:eastAsia="zh-CN"/>
        </w:rPr>
        <w:t>cell-level RRM prediction, following KPIs should be considered:</w:t>
      </w:r>
    </w:p>
    <w:p w14:paraId="4E1FD2C7" w14:textId="72177CD2" w:rsidR="00A829B2" w:rsidRDefault="00A829B2" w:rsidP="00E218BA">
      <w:pPr>
        <w:spacing w:after="120" w:line="288" w:lineRule="auto"/>
        <w:ind w:leftChars="200" w:left="400"/>
        <w:jc w:val="both"/>
        <w:rPr>
          <w:rFonts w:eastAsia="等线"/>
          <w:b/>
          <w:bCs/>
          <w:i/>
          <w:iCs/>
          <w:sz w:val="22"/>
          <w:lang w:eastAsia="zh-CN"/>
        </w:rPr>
      </w:pPr>
      <w:r>
        <w:rPr>
          <w:rFonts w:eastAsia="等线"/>
          <w:b/>
          <w:bCs/>
          <w:i/>
          <w:iCs/>
          <w:sz w:val="22"/>
          <w:lang w:eastAsia="zh-CN"/>
        </w:rPr>
        <w:t>(1) Intermediate KPIs</w:t>
      </w:r>
    </w:p>
    <w:p w14:paraId="35E5EAE5" w14:textId="76A0C511" w:rsidR="00A829B2" w:rsidRDefault="00A829B2" w:rsidP="00E218BA">
      <w:pPr>
        <w:spacing w:after="120" w:line="288" w:lineRule="auto"/>
        <w:ind w:leftChars="200" w:left="400"/>
        <w:jc w:val="both"/>
        <w:rPr>
          <w:rFonts w:eastAsia="等线"/>
          <w:b/>
          <w:bCs/>
          <w:i/>
          <w:iCs/>
          <w:sz w:val="22"/>
          <w:lang w:eastAsia="zh-CN"/>
        </w:rPr>
      </w:pPr>
      <w:r>
        <w:rPr>
          <w:rFonts w:eastAsia="等线"/>
          <w:b/>
          <w:bCs/>
          <w:i/>
          <w:iCs/>
          <w:sz w:val="22"/>
          <w:lang w:eastAsia="zh-CN"/>
        </w:rPr>
        <w:t xml:space="preserve">(2) </w:t>
      </w:r>
      <w:r w:rsidRPr="002C0E7C">
        <w:rPr>
          <w:rFonts w:eastAsia="等线" w:hint="eastAsia"/>
          <w:b/>
          <w:bCs/>
          <w:i/>
          <w:iCs/>
          <w:sz w:val="22"/>
          <w:lang w:eastAsia="zh-CN"/>
        </w:rPr>
        <w:t>H</w:t>
      </w:r>
      <w:r w:rsidRPr="002C0E7C">
        <w:rPr>
          <w:rFonts w:eastAsia="等线"/>
          <w:b/>
          <w:bCs/>
          <w:i/>
          <w:iCs/>
          <w:sz w:val="22"/>
          <w:lang w:eastAsia="zh-CN"/>
        </w:rPr>
        <w:t>O performance KPIs</w:t>
      </w:r>
    </w:p>
    <w:p w14:paraId="50711B6C" w14:textId="77777777" w:rsidR="00A829B2" w:rsidRDefault="00A829B2" w:rsidP="00E218BA">
      <w:pPr>
        <w:spacing w:after="120" w:line="288" w:lineRule="auto"/>
        <w:ind w:leftChars="200" w:left="400"/>
        <w:jc w:val="both"/>
        <w:rPr>
          <w:rFonts w:eastAsia="等线"/>
          <w:b/>
          <w:bCs/>
          <w:i/>
          <w:iCs/>
          <w:sz w:val="22"/>
          <w:lang w:eastAsia="zh-CN"/>
        </w:rPr>
      </w:pPr>
      <w:r>
        <w:rPr>
          <w:rFonts w:eastAsia="等线"/>
          <w:b/>
          <w:bCs/>
          <w:i/>
          <w:iCs/>
          <w:sz w:val="22"/>
          <w:lang w:eastAsia="zh-CN"/>
        </w:rPr>
        <w:t xml:space="preserve">(3) </w:t>
      </w:r>
      <w:r w:rsidRPr="002C0E7C">
        <w:rPr>
          <w:rFonts w:eastAsia="等线"/>
          <w:b/>
          <w:bCs/>
          <w:i/>
          <w:iCs/>
          <w:sz w:val="22"/>
          <w:lang w:eastAsia="zh-CN"/>
        </w:rPr>
        <w:t>Measurement reduction KPIs</w:t>
      </w:r>
    </w:p>
    <w:p w14:paraId="1E35DBF9" w14:textId="5089C58C" w:rsidR="00A829B2" w:rsidRPr="004E4DA8" w:rsidRDefault="00A829B2" w:rsidP="00E218BA">
      <w:pPr>
        <w:spacing w:after="120" w:line="288" w:lineRule="auto"/>
        <w:jc w:val="both"/>
        <w:rPr>
          <w:rFonts w:eastAsia="等线"/>
          <w:b/>
          <w:bCs/>
          <w:i/>
          <w:iCs/>
          <w:sz w:val="22"/>
          <w:lang w:eastAsia="zh-CN"/>
        </w:rPr>
      </w:pPr>
      <w:r>
        <w:rPr>
          <w:rFonts w:eastAsia="等线"/>
          <w:b/>
          <w:bCs/>
          <w:i/>
          <w:iCs/>
          <w:sz w:val="22"/>
          <w:lang w:eastAsia="zh-CN"/>
        </w:rPr>
        <w:t>Proposal 1</w:t>
      </w:r>
      <w:r w:rsidR="00372B2B">
        <w:rPr>
          <w:rFonts w:eastAsia="等线"/>
          <w:b/>
          <w:bCs/>
          <w:i/>
          <w:iCs/>
          <w:sz w:val="22"/>
          <w:lang w:eastAsia="zh-CN"/>
        </w:rPr>
        <w:t>2</w:t>
      </w:r>
      <w:r>
        <w:rPr>
          <w:rFonts w:eastAsia="等线"/>
          <w:b/>
          <w:bCs/>
          <w:i/>
          <w:iCs/>
          <w:sz w:val="22"/>
          <w:lang w:eastAsia="zh-CN"/>
        </w:rPr>
        <w:t>: Evaluation results using</w:t>
      </w:r>
      <w:r w:rsidRPr="00A75F50">
        <w:rPr>
          <w:rFonts w:eastAsia="等线"/>
          <w:b/>
          <w:bCs/>
          <w:i/>
          <w:iCs/>
          <w:sz w:val="22"/>
          <w:lang w:eastAsia="zh-CN"/>
        </w:rPr>
        <w:t xml:space="preserve"> datasets</w:t>
      </w:r>
      <w:r>
        <w:rPr>
          <w:rFonts w:eastAsia="等线"/>
          <w:b/>
          <w:bCs/>
          <w:i/>
          <w:iCs/>
          <w:sz w:val="22"/>
          <w:lang w:eastAsia="zh-CN"/>
        </w:rPr>
        <w:t xml:space="preserve"> generated by</w:t>
      </w:r>
      <w:r w:rsidRPr="00A75F50">
        <w:rPr>
          <w:rFonts w:eastAsia="等线"/>
          <w:b/>
          <w:bCs/>
          <w:i/>
          <w:iCs/>
          <w:sz w:val="22"/>
          <w:lang w:eastAsia="zh-CN"/>
        </w:rPr>
        <w:t xml:space="preserve"> </w:t>
      </w:r>
      <w:r>
        <w:rPr>
          <w:rFonts w:eastAsia="等线"/>
          <w:b/>
          <w:bCs/>
          <w:i/>
          <w:iCs/>
          <w:sz w:val="22"/>
          <w:lang w:eastAsia="zh-CN"/>
        </w:rPr>
        <w:t>system-level simulation or dataset generated by field test should be captured in TR</w:t>
      </w:r>
      <w:r w:rsidRPr="00A75F50">
        <w:rPr>
          <w:rFonts w:eastAsia="等线"/>
          <w:b/>
          <w:bCs/>
          <w:i/>
          <w:iCs/>
          <w:sz w:val="22"/>
          <w:lang w:eastAsia="zh-CN"/>
        </w:rPr>
        <w:t>.</w:t>
      </w:r>
    </w:p>
    <w:p w14:paraId="13449BDA" w14:textId="3EDF7156" w:rsidR="00A829B2" w:rsidRPr="002C0E7C" w:rsidRDefault="00A829B2" w:rsidP="00E218BA">
      <w:pPr>
        <w:spacing w:after="120" w:line="288" w:lineRule="auto"/>
        <w:jc w:val="both"/>
        <w:rPr>
          <w:rFonts w:eastAsia="等线"/>
          <w:b/>
          <w:bCs/>
          <w:i/>
          <w:iCs/>
          <w:sz w:val="22"/>
          <w:lang w:eastAsia="zh-CN"/>
        </w:rPr>
      </w:pPr>
      <w:r w:rsidRPr="002C0E7C">
        <w:rPr>
          <w:rFonts w:eastAsia="等线" w:hint="eastAsia"/>
          <w:b/>
          <w:bCs/>
          <w:i/>
          <w:iCs/>
          <w:sz w:val="22"/>
          <w:lang w:eastAsia="zh-CN"/>
        </w:rPr>
        <w:t>P</w:t>
      </w:r>
      <w:r w:rsidR="00372B2B">
        <w:rPr>
          <w:rFonts w:eastAsia="等线"/>
          <w:b/>
          <w:bCs/>
          <w:i/>
          <w:iCs/>
          <w:sz w:val="22"/>
          <w:lang w:eastAsia="zh-CN"/>
        </w:rPr>
        <w:t>roposal 13</w:t>
      </w:r>
      <w:r w:rsidRPr="002C0E7C">
        <w:rPr>
          <w:rFonts w:eastAsia="等线"/>
          <w:b/>
          <w:bCs/>
          <w:i/>
          <w:iCs/>
          <w:sz w:val="22"/>
          <w:lang w:eastAsia="zh-CN"/>
        </w:rPr>
        <w:t>:</w:t>
      </w:r>
      <w:r>
        <w:rPr>
          <w:rFonts w:eastAsia="等线"/>
          <w:b/>
          <w:bCs/>
          <w:i/>
          <w:iCs/>
          <w:sz w:val="22"/>
          <w:lang w:eastAsia="zh-CN"/>
        </w:rPr>
        <w:t xml:space="preserve"> Enough time window for evaluation results submission. Evaluation results can be captured or updated into TR before the end of the SI.</w:t>
      </w:r>
    </w:p>
    <w:p w14:paraId="687AF988" w14:textId="77777777" w:rsidR="00A720BE" w:rsidRPr="00242FBB" w:rsidRDefault="00A720BE" w:rsidP="0005479C">
      <w:pPr>
        <w:pStyle w:val="1"/>
      </w:pPr>
      <w:r w:rsidRPr="00242FBB">
        <w:t>References</w:t>
      </w:r>
    </w:p>
    <w:p w14:paraId="6F3D880A" w14:textId="77777777" w:rsidR="00FC4259" w:rsidRDefault="00FC4259" w:rsidP="00FC4259">
      <w:pPr>
        <w:pStyle w:val="References"/>
        <w:numPr>
          <w:ilvl w:val="0"/>
          <w:numId w:val="0"/>
        </w:numPr>
        <w:snapToGrid w:val="0"/>
        <w:spacing w:after="120" w:line="288" w:lineRule="auto"/>
        <w:ind w:leftChars="50" w:left="100"/>
        <w:rPr>
          <w:szCs w:val="22"/>
          <w:lang w:eastAsia="zh-CN"/>
        </w:rPr>
      </w:pPr>
      <w:bookmarkStart w:id="8" w:name="_Ref101954723"/>
      <w:bookmarkEnd w:id="3"/>
      <w:bookmarkEnd w:id="4"/>
      <w:r>
        <w:rPr>
          <w:szCs w:val="22"/>
          <w:lang w:eastAsia="zh-CN"/>
        </w:rPr>
        <w:t xml:space="preserve">[1] </w:t>
      </w:r>
      <w:r w:rsidRPr="00FC4259">
        <w:rPr>
          <w:szCs w:val="22"/>
          <w:lang w:eastAsia="zh-CN"/>
        </w:rPr>
        <w:t>RP-234055</w:t>
      </w:r>
      <w:r>
        <w:rPr>
          <w:szCs w:val="22"/>
          <w:lang w:eastAsia="zh-CN"/>
        </w:rPr>
        <w:t xml:space="preserve">, </w:t>
      </w:r>
      <w:r w:rsidRPr="00FC4259">
        <w:rPr>
          <w:szCs w:val="22"/>
          <w:lang w:eastAsia="zh-CN"/>
        </w:rPr>
        <w:t>New SID: Study on Artificial Intelligence (AI)/Machine Learning (ML)</w:t>
      </w:r>
      <w:r>
        <w:rPr>
          <w:szCs w:val="22"/>
          <w:lang w:eastAsia="zh-CN"/>
        </w:rPr>
        <w:t xml:space="preserve"> </w:t>
      </w:r>
      <w:r w:rsidRPr="00FC4259">
        <w:rPr>
          <w:szCs w:val="22"/>
          <w:lang w:eastAsia="zh-CN"/>
        </w:rPr>
        <w:t>for mobility in NR</w:t>
      </w:r>
      <w:r>
        <w:rPr>
          <w:rFonts w:hint="eastAsia"/>
          <w:szCs w:val="22"/>
          <w:lang w:eastAsia="zh-CN"/>
        </w:rPr>
        <w:t xml:space="preserve"> </w:t>
      </w:r>
      <w:r w:rsidRPr="00FC4259">
        <w:rPr>
          <w:szCs w:val="22"/>
          <w:lang w:eastAsia="zh-CN"/>
        </w:rPr>
        <w:t>CMCC (moderator, RAN1 VC)</w:t>
      </w:r>
      <w:r>
        <w:rPr>
          <w:szCs w:val="22"/>
          <w:lang w:eastAsia="zh-CN"/>
        </w:rPr>
        <w:t>, RAN#102.</w:t>
      </w:r>
      <w:bookmarkEnd w:id="8"/>
      <w:r>
        <w:rPr>
          <w:szCs w:val="22"/>
          <w:lang w:eastAsia="zh-CN"/>
        </w:rPr>
        <w:t xml:space="preserve"> </w:t>
      </w:r>
    </w:p>
    <w:p w14:paraId="5246A3AF" w14:textId="433E3528" w:rsidR="00FC4259" w:rsidRDefault="00FC4259" w:rsidP="00FC4259">
      <w:pPr>
        <w:pStyle w:val="References"/>
        <w:numPr>
          <w:ilvl w:val="0"/>
          <w:numId w:val="0"/>
        </w:numPr>
        <w:snapToGrid w:val="0"/>
        <w:spacing w:after="120" w:line="288" w:lineRule="auto"/>
        <w:ind w:leftChars="50" w:left="100"/>
        <w:rPr>
          <w:szCs w:val="22"/>
          <w:lang w:eastAsia="zh-CN"/>
        </w:rPr>
      </w:pPr>
      <w:r>
        <w:rPr>
          <w:szCs w:val="22"/>
          <w:lang w:eastAsia="zh-CN"/>
        </w:rPr>
        <w:lastRenderedPageBreak/>
        <w:t xml:space="preserve">[2] </w:t>
      </w:r>
      <w:r w:rsidRPr="00FC4259">
        <w:rPr>
          <w:szCs w:val="22"/>
          <w:lang w:eastAsia="zh-CN"/>
        </w:rPr>
        <w:t>RP-240082</w:t>
      </w:r>
      <w:r>
        <w:rPr>
          <w:szCs w:val="22"/>
          <w:lang w:eastAsia="zh-CN"/>
        </w:rPr>
        <w:t xml:space="preserve">, </w:t>
      </w:r>
      <w:r w:rsidRPr="00FC4259">
        <w:rPr>
          <w:szCs w:val="22"/>
          <w:lang w:eastAsia="zh-CN"/>
        </w:rPr>
        <w:t>Revised SID: Study on Artificial Intelligence (AI)/Machine Learning (ML) for mobility in NR</w:t>
      </w:r>
      <w:r>
        <w:rPr>
          <w:szCs w:val="22"/>
          <w:lang w:eastAsia="zh-CN"/>
        </w:rPr>
        <w:t xml:space="preserve">, </w:t>
      </w:r>
      <w:r w:rsidRPr="00FC4259">
        <w:rPr>
          <w:szCs w:val="22"/>
          <w:lang w:eastAsia="zh-CN"/>
        </w:rPr>
        <w:t>OPPO</w:t>
      </w:r>
      <w:r>
        <w:rPr>
          <w:szCs w:val="22"/>
          <w:lang w:eastAsia="zh-CN"/>
        </w:rPr>
        <w:t xml:space="preserve">, </w:t>
      </w:r>
      <w:proofErr w:type="gramStart"/>
      <w:r>
        <w:rPr>
          <w:szCs w:val="22"/>
          <w:lang w:eastAsia="zh-CN"/>
        </w:rPr>
        <w:t>RAN#103</w:t>
      </w:r>
      <w:proofErr w:type="gramEnd"/>
      <w:r>
        <w:rPr>
          <w:szCs w:val="22"/>
          <w:lang w:eastAsia="zh-CN"/>
        </w:rPr>
        <w:t>.</w:t>
      </w:r>
    </w:p>
    <w:sectPr w:rsidR="00FC4259" w:rsidSect="00FC4259">
      <w:footerReference w:type="default" r:id="rId11"/>
      <w:footnotePr>
        <w:numRestart w:val="eachSect"/>
      </w:footnotePr>
      <w:type w:val="continuous"/>
      <w:pgSz w:w="11907" w:h="16840" w:code="9"/>
      <w:pgMar w:top="1418" w:right="1418" w:bottom="1418"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EE5BC" w14:textId="77777777" w:rsidR="00D91C02" w:rsidRDefault="00D91C02">
      <w:r>
        <w:separator/>
      </w:r>
    </w:p>
  </w:endnote>
  <w:endnote w:type="continuationSeparator" w:id="0">
    <w:p w14:paraId="4FA6AF14" w14:textId="77777777" w:rsidR="00D91C02" w:rsidRDefault="00D91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44DA5" w14:textId="5606F1D1" w:rsidR="002C0E7C" w:rsidRDefault="002C0E7C"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18BA">
      <w:rPr>
        <w:rFonts w:ascii="Arial" w:hAnsi="Arial" w:cs="Arial"/>
        <w:b/>
        <w:noProof/>
        <w:sz w:val="18"/>
        <w:szCs w:val="18"/>
      </w:rPr>
      <w:t>1</w:t>
    </w:r>
    <w:r>
      <w:rPr>
        <w:rFonts w:ascii="Arial" w:hAnsi="Arial" w:cs="Arial"/>
        <w:b/>
        <w:sz w:val="18"/>
        <w:szCs w:val="18"/>
      </w:rPr>
      <w:fldChar w:fldCharType="end"/>
    </w:r>
  </w:p>
  <w:p w14:paraId="3A4368D1" w14:textId="77777777" w:rsidR="002C0E7C" w:rsidRDefault="002C0E7C">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CA77A" w14:textId="77777777" w:rsidR="00D91C02" w:rsidRDefault="00D91C02">
      <w:r>
        <w:separator/>
      </w:r>
    </w:p>
  </w:footnote>
  <w:footnote w:type="continuationSeparator" w:id="0">
    <w:p w14:paraId="0521D82E" w14:textId="77777777" w:rsidR="00D91C02" w:rsidRDefault="00D91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CBF71F5"/>
    <w:multiLevelType w:val="hybridMultilevel"/>
    <w:tmpl w:val="7C5078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908B3"/>
    <w:multiLevelType w:val="hybridMultilevel"/>
    <w:tmpl w:val="28489B3E"/>
    <w:lvl w:ilvl="0" w:tplc="E4CE5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901125"/>
    <w:multiLevelType w:val="multilevel"/>
    <w:tmpl w:val="07FCAFC6"/>
    <w:lvl w:ilvl="0">
      <w:start w:val="1"/>
      <w:numFmt w:val="decimal"/>
      <w:pStyle w:val="1"/>
      <w:lvlText w:val="%1     "/>
      <w:lvlJc w:val="left"/>
      <w:pPr>
        <w:ind w:left="420" w:hanging="420"/>
      </w:pPr>
      <w:rPr>
        <w:rFonts w:ascii="Arial" w:hAnsi="Arial" w:cs="Arial" w:hint="default"/>
        <w:b w:val="0"/>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76F0DC7"/>
    <w:multiLevelType w:val="hybridMultilevel"/>
    <w:tmpl w:val="937EDDF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49442F"/>
    <w:multiLevelType w:val="hybridMultilevel"/>
    <w:tmpl w:val="0ECE6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3C62C4"/>
    <w:multiLevelType w:val="hybridMultilevel"/>
    <w:tmpl w:val="DB32A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DA1E637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BC7A50"/>
    <w:multiLevelType w:val="hybridMultilevel"/>
    <w:tmpl w:val="D1E271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0F4CC6"/>
    <w:multiLevelType w:val="hybridMultilevel"/>
    <w:tmpl w:val="00E0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6"/>
  </w:num>
  <w:num w:numId="4">
    <w:abstractNumId w:val="0"/>
  </w:num>
  <w:num w:numId="5">
    <w:abstractNumId w:val="13"/>
  </w:num>
  <w:num w:numId="6">
    <w:abstractNumId w:val="18"/>
  </w:num>
  <w:num w:numId="7">
    <w:abstractNumId w:val="12"/>
  </w:num>
  <w:num w:numId="8">
    <w:abstractNumId w:val="10"/>
  </w:num>
  <w:num w:numId="9">
    <w:abstractNumId w:val="21"/>
  </w:num>
  <w:num w:numId="10">
    <w:abstractNumId w:val="15"/>
  </w:num>
  <w:num w:numId="11">
    <w:abstractNumId w:val="19"/>
  </w:num>
  <w:num w:numId="12">
    <w:abstractNumId w:val="9"/>
  </w:num>
  <w:num w:numId="13">
    <w:abstractNumId w:val="1"/>
  </w:num>
  <w:num w:numId="14">
    <w:abstractNumId w:val="14"/>
  </w:num>
  <w:num w:numId="15">
    <w:abstractNumId w:val="5"/>
  </w:num>
  <w:num w:numId="16">
    <w:abstractNumId w:val="23"/>
  </w:num>
  <w:num w:numId="17">
    <w:abstractNumId w:val="11"/>
  </w:num>
  <w:num w:numId="18">
    <w:abstractNumId w:val="4"/>
  </w:num>
  <w:num w:numId="19">
    <w:abstractNumId w:val="20"/>
  </w:num>
  <w:num w:numId="20">
    <w:abstractNumId w:val="2"/>
  </w:num>
  <w:num w:numId="21">
    <w:abstractNumId w:val="3"/>
  </w:num>
  <w:num w:numId="22">
    <w:abstractNumId w:val="6"/>
  </w:num>
  <w:num w:numId="23">
    <w:abstractNumId w:val="22"/>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8B0"/>
    <w:rsid w:val="000011D6"/>
    <w:rsid w:val="000012C1"/>
    <w:rsid w:val="000012DC"/>
    <w:rsid w:val="00001957"/>
    <w:rsid w:val="00001A55"/>
    <w:rsid w:val="00001A57"/>
    <w:rsid w:val="00001B95"/>
    <w:rsid w:val="00001E00"/>
    <w:rsid w:val="00001E7C"/>
    <w:rsid w:val="0000207E"/>
    <w:rsid w:val="000023D1"/>
    <w:rsid w:val="00002586"/>
    <w:rsid w:val="00002701"/>
    <w:rsid w:val="0000290C"/>
    <w:rsid w:val="00002DAE"/>
    <w:rsid w:val="00002DBB"/>
    <w:rsid w:val="000034AC"/>
    <w:rsid w:val="00003519"/>
    <w:rsid w:val="000036D6"/>
    <w:rsid w:val="0000375F"/>
    <w:rsid w:val="00003944"/>
    <w:rsid w:val="00003F16"/>
    <w:rsid w:val="0000414E"/>
    <w:rsid w:val="00004371"/>
    <w:rsid w:val="000047C0"/>
    <w:rsid w:val="00004A30"/>
    <w:rsid w:val="00004B22"/>
    <w:rsid w:val="00004E04"/>
    <w:rsid w:val="00004F89"/>
    <w:rsid w:val="00005351"/>
    <w:rsid w:val="000059B8"/>
    <w:rsid w:val="00005C0E"/>
    <w:rsid w:val="00005F92"/>
    <w:rsid w:val="00005FB1"/>
    <w:rsid w:val="000061F0"/>
    <w:rsid w:val="00006553"/>
    <w:rsid w:val="00006B8C"/>
    <w:rsid w:val="000074C4"/>
    <w:rsid w:val="00007591"/>
    <w:rsid w:val="0000778E"/>
    <w:rsid w:val="000077CC"/>
    <w:rsid w:val="000104B2"/>
    <w:rsid w:val="00010581"/>
    <w:rsid w:val="00010A07"/>
    <w:rsid w:val="00010BFA"/>
    <w:rsid w:val="0001120F"/>
    <w:rsid w:val="000113E5"/>
    <w:rsid w:val="00011604"/>
    <w:rsid w:val="000116ED"/>
    <w:rsid w:val="00011B4E"/>
    <w:rsid w:val="00012231"/>
    <w:rsid w:val="000123EF"/>
    <w:rsid w:val="00012A8D"/>
    <w:rsid w:val="00012AE0"/>
    <w:rsid w:val="00012F71"/>
    <w:rsid w:val="00013719"/>
    <w:rsid w:val="000137E2"/>
    <w:rsid w:val="00013F0C"/>
    <w:rsid w:val="00014BFC"/>
    <w:rsid w:val="00014C53"/>
    <w:rsid w:val="00015201"/>
    <w:rsid w:val="000154BB"/>
    <w:rsid w:val="000154C5"/>
    <w:rsid w:val="000156EE"/>
    <w:rsid w:val="00015C88"/>
    <w:rsid w:val="00015DB5"/>
    <w:rsid w:val="00016837"/>
    <w:rsid w:val="000168D7"/>
    <w:rsid w:val="00016A4B"/>
    <w:rsid w:val="00016B59"/>
    <w:rsid w:val="00016C50"/>
    <w:rsid w:val="00016C72"/>
    <w:rsid w:val="0001717D"/>
    <w:rsid w:val="0001790C"/>
    <w:rsid w:val="00017A89"/>
    <w:rsid w:val="00017C73"/>
    <w:rsid w:val="00017E50"/>
    <w:rsid w:val="00017EDA"/>
    <w:rsid w:val="0002000C"/>
    <w:rsid w:val="000202FC"/>
    <w:rsid w:val="000205E7"/>
    <w:rsid w:val="000218FF"/>
    <w:rsid w:val="0002220C"/>
    <w:rsid w:val="00022F9D"/>
    <w:rsid w:val="00023A49"/>
    <w:rsid w:val="00023A7D"/>
    <w:rsid w:val="00023AF8"/>
    <w:rsid w:val="00023B0F"/>
    <w:rsid w:val="00023C0D"/>
    <w:rsid w:val="00023C13"/>
    <w:rsid w:val="00024085"/>
    <w:rsid w:val="000241E8"/>
    <w:rsid w:val="000243C7"/>
    <w:rsid w:val="00024B16"/>
    <w:rsid w:val="00024CB7"/>
    <w:rsid w:val="00024DA5"/>
    <w:rsid w:val="00024E88"/>
    <w:rsid w:val="00025155"/>
    <w:rsid w:val="00025323"/>
    <w:rsid w:val="00025B20"/>
    <w:rsid w:val="00025B6B"/>
    <w:rsid w:val="00025C0F"/>
    <w:rsid w:val="00025F60"/>
    <w:rsid w:val="0002607D"/>
    <w:rsid w:val="00026176"/>
    <w:rsid w:val="000265BA"/>
    <w:rsid w:val="00026646"/>
    <w:rsid w:val="000266F8"/>
    <w:rsid w:val="000267D1"/>
    <w:rsid w:val="00026940"/>
    <w:rsid w:val="00026E67"/>
    <w:rsid w:val="000270DB"/>
    <w:rsid w:val="00027174"/>
    <w:rsid w:val="0002720C"/>
    <w:rsid w:val="000275D2"/>
    <w:rsid w:val="00027822"/>
    <w:rsid w:val="000278E6"/>
    <w:rsid w:val="000279CC"/>
    <w:rsid w:val="00027AB3"/>
    <w:rsid w:val="00027AF3"/>
    <w:rsid w:val="00027F9A"/>
    <w:rsid w:val="000302BC"/>
    <w:rsid w:val="00030677"/>
    <w:rsid w:val="00030777"/>
    <w:rsid w:val="00030E21"/>
    <w:rsid w:val="0003104B"/>
    <w:rsid w:val="00031159"/>
    <w:rsid w:val="000311F8"/>
    <w:rsid w:val="0003169E"/>
    <w:rsid w:val="0003202B"/>
    <w:rsid w:val="0003234E"/>
    <w:rsid w:val="00032486"/>
    <w:rsid w:val="00032601"/>
    <w:rsid w:val="00032651"/>
    <w:rsid w:val="00032D5F"/>
    <w:rsid w:val="000333A7"/>
    <w:rsid w:val="0003382B"/>
    <w:rsid w:val="00033E7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B4"/>
    <w:rsid w:val="000367D1"/>
    <w:rsid w:val="0003688C"/>
    <w:rsid w:val="00036A08"/>
    <w:rsid w:val="00036AEA"/>
    <w:rsid w:val="00036ECA"/>
    <w:rsid w:val="00037BDC"/>
    <w:rsid w:val="00040136"/>
    <w:rsid w:val="00040272"/>
    <w:rsid w:val="0004047D"/>
    <w:rsid w:val="00040859"/>
    <w:rsid w:val="00040AEA"/>
    <w:rsid w:val="0004107E"/>
    <w:rsid w:val="000416B3"/>
    <w:rsid w:val="000419CF"/>
    <w:rsid w:val="000419E7"/>
    <w:rsid w:val="000419F8"/>
    <w:rsid w:val="00041B56"/>
    <w:rsid w:val="000422E0"/>
    <w:rsid w:val="000430F6"/>
    <w:rsid w:val="000431E6"/>
    <w:rsid w:val="00043311"/>
    <w:rsid w:val="000437E5"/>
    <w:rsid w:val="00043958"/>
    <w:rsid w:val="00043E6C"/>
    <w:rsid w:val="000444AB"/>
    <w:rsid w:val="00044613"/>
    <w:rsid w:val="0004475E"/>
    <w:rsid w:val="0004511D"/>
    <w:rsid w:val="0004536A"/>
    <w:rsid w:val="0004539C"/>
    <w:rsid w:val="00045489"/>
    <w:rsid w:val="00045604"/>
    <w:rsid w:val="0004564B"/>
    <w:rsid w:val="000456BE"/>
    <w:rsid w:val="00045AB0"/>
    <w:rsid w:val="00045BFE"/>
    <w:rsid w:val="00045F36"/>
    <w:rsid w:val="0004666A"/>
    <w:rsid w:val="000468CC"/>
    <w:rsid w:val="00046A92"/>
    <w:rsid w:val="00046AA7"/>
    <w:rsid w:val="00046E6B"/>
    <w:rsid w:val="00046F44"/>
    <w:rsid w:val="000472FE"/>
    <w:rsid w:val="000474F1"/>
    <w:rsid w:val="0004777B"/>
    <w:rsid w:val="000478E7"/>
    <w:rsid w:val="00047B57"/>
    <w:rsid w:val="00047BC3"/>
    <w:rsid w:val="00047ED5"/>
    <w:rsid w:val="00047FB4"/>
    <w:rsid w:val="0005054F"/>
    <w:rsid w:val="000506E6"/>
    <w:rsid w:val="00050AF6"/>
    <w:rsid w:val="000511F9"/>
    <w:rsid w:val="00051375"/>
    <w:rsid w:val="000513A7"/>
    <w:rsid w:val="00051FE5"/>
    <w:rsid w:val="00052169"/>
    <w:rsid w:val="000522DE"/>
    <w:rsid w:val="00052878"/>
    <w:rsid w:val="000528A2"/>
    <w:rsid w:val="00052B86"/>
    <w:rsid w:val="00052C56"/>
    <w:rsid w:val="00053482"/>
    <w:rsid w:val="00053DF1"/>
    <w:rsid w:val="00054321"/>
    <w:rsid w:val="00054388"/>
    <w:rsid w:val="000544F3"/>
    <w:rsid w:val="00054578"/>
    <w:rsid w:val="0005479C"/>
    <w:rsid w:val="000547AB"/>
    <w:rsid w:val="00054B0B"/>
    <w:rsid w:val="00054C07"/>
    <w:rsid w:val="00054CD2"/>
    <w:rsid w:val="0005516D"/>
    <w:rsid w:val="000555D5"/>
    <w:rsid w:val="0005615C"/>
    <w:rsid w:val="00056543"/>
    <w:rsid w:val="00056544"/>
    <w:rsid w:val="000568CD"/>
    <w:rsid w:val="000569CB"/>
    <w:rsid w:val="0005709A"/>
    <w:rsid w:val="000570BE"/>
    <w:rsid w:val="0005739F"/>
    <w:rsid w:val="00057538"/>
    <w:rsid w:val="00057631"/>
    <w:rsid w:val="0005795C"/>
    <w:rsid w:val="000579E8"/>
    <w:rsid w:val="00057FB9"/>
    <w:rsid w:val="00060290"/>
    <w:rsid w:val="000603AE"/>
    <w:rsid w:val="000603E0"/>
    <w:rsid w:val="00060677"/>
    <w:rsid w:val="000607AF"/>
    <w:rsid w:val="00061019"/>
    <w:rsid w:val="000611EC"/>
    <w:rsid w:val="000612E2"/>
    <w:rsid w:val="0006150D"/>
    <w:rsid w:val="00061626"/>
    <w:rsid w:val="000619D4"/>
    <w:rsid w:val="00061F67"/>
    <w:rsid w:val="00061FB7"/>
    <w:rsid w:val="00063077"/>
    <w:rsid w:val="000631B1"/>
    <w:rsid w:val="00063D9E"/>
    <w:rsid w:val="000641A5"/>
    <w:rsid w:val="000642CD"/>
    <w:rsid w:val="00064311"/>
    <w:rsid w:val="000649F5"/>
    <w:rsid w:val="00064AD3"/>
    <w:rsid w:val="00064F3D"/>
    <w:rsid w:val="000655B0"/>
    <w:rsid w:val="00065674"/>
    <w:rsid w:val="000656A7"/>
    <w:rsid w:val="00065AEC"/>
    <w:rsid w:val="00065DFF"/>
    <w:rsid w:val="0006601B"/>
    <w:rsid w:val="000661B4"/>
    <w:rsid w:val="00066488"/>
    <w:rsid w:val="000669DA"/>
    <w:rsid w:val="00066B87"/>
    <w:rsid w:val="00067514"/>
    <w:rsid w:val="000675CD"/>
    <w:rsid w:val="00067933"/>
    <w:rsid w:val="00067CB7"/>
    <w:rsid w:val="00067CD1"/>
    <w:rsid w:val="00067DD6"/>
    <w:rsid w:val="000703F0"/>
    <w:rsid w:val="000704A3"/>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6AB"/>
    <w:rsid w:val="00072957"/>
    <w:rsid w:val="00072AEA"/>
    <w:rsid w:val="00072AFB"/>
    <w:rsid w:val="000730DD"/>
    <w:rsid w:val="00073214"/>
    <w:rsid w:val="00073611"/>
    <w:rsid w:val="000737A1"/>
    <w:rsid w:val="000737D1"/>
    <w:rsid w:val="00073FB7"/>
    <w:rsid w:val="00074033"/>
    <w:rsid w:val="00074BDA"/>
    <w:rsid w:val="00074DF4"/>
    <w:rsid w:val="00075024"/>
    <w:rsid w:val="00075E9B"/>
    <w:rsid w:val="0007663D"/>
    <w:rsid w:val="000768D0"/>
    <w:rsid w:val="00076B44"/>
    <w:rsid w:val="00076CFA"/>
    <w:rsid w:val="00077610"/>
    <w:rsid w:val="000776B2"/>
    <w:rsid w:val="00077744"/>
    <w:rsid w:val="00077A1F"/>
    <w:rsid w:val="00077C20"/>
    <w:rsid w:val="000803B9"/>
    <w:rsid w:val="00080661"/>
    <w:rsid w:val="000811FA"/>
    <w:rsid w:val="00081212"/>
    <w:rsid w:val="000813BF"/>
    <w:rsid w:val="00081559"/>
    <w:rsid w:val="0008177B"/>
    <w:rsid w:val="000819B7"/>
    <w:rsid w:val="00081DB3"/>
    <w:rsid w:val="00081FF4"/>
    <w:rsid w:val="000820B6"/>
    <w:rsid w:val="00082171"/>
    <w:rsid w:val="0008238E"/>
    <w:rsid w:val="00082495"/>
    <w:rsid w:val="00082B5D"/>
    <w:rsid w:val="00082CA1"/>
    <w:rsid w:val="00082E5B"/>
    <w:rsid w:val="00082F08"/>
    <w:rsid w:val="0008303E"/>
    <w:rsid w:val="00083082"/>
    <w:rsid w:val="000831D5"/>
    <w:rsid w:val="00083C08"/>
    <w:rsid w:val="00083ED0"/>
    <w:rsid w:val="00084275"/>
    <w:rsid w:val="0008449D"/>
    <w:rsid w:val="0008458B"/>
    <w:rsid w:val="000847D3"/>
    <w:rsid w:val="00084CD0"/>
    <w:rsid w:val="00084EC7"/>
    <w:rsid w:val="00084FCF"/>
    <w:rsid w:val="00085063"/>
    <w:rsid w:val="000851C1"/>
    <w:rsid w:val="0008521B"/>
    <w:rsid w:val="0008557E"/>
    <w:rsid w:val="00085A4B"/>
    <w:rsid w:val="00085BD1"/>
    <w:rsid w:val="00085CA3"/>
    <w:rsid w:val="00085EEA"/>
    <w:rsid w:val="00085FB1"/>
    <w:rsid w:val="00086311"/>
    <w:rsid w:val="000864DA"/>
    <w:rsid w:val="00086BE4"/>
    <w:rsid w:val="00087B16"/>
    <w:rsid w:val="00087E9A"/>
    <w:rsid w:val="000902CA"/>
    <w:rsid w:val="000903B2"/>
    <w:rsid w:val="000908F2"/>
    <w:rsid w:val="00090974"/>
    <w:rsid w:val="00091020"/>
    <w:rsid w:val="000912FB"/>
    <w:rsid w:val="00091310"/>
    <w:rsid w:val="000915AB"/>
    <w:rsid w:val="00091913"/>
    <w:rsid w:val="00091A1D"/>
    <w:rsid w:val="00091DC0"/>
    <w:rsid w:val="00092026"/>
    <w:rsid w:val="00092724"/>
    <w:rsid w:val="000928F9"/>
    <w:rsid w:val="00092D8E"/>
    <w:rsid w:val="00092EF3"/>
    <w:rsid w:val="0009324F"/>
    <w:rsid w:val="000936DB"/>
    <w:rsid w:val="000937D8"/>
    <w:rsid w:val="00093A53"/>
    <w:rsid w:val="00093A67"/>
    <w:rsid w:val="00093B9C"/>
    <w:rsid w:val="00093C8F"/>
    <w:rsid w:val="000940CA"/>
    <w:rsid w:val="000942EC"/>
    <w:rsid w:val="00094319"/>
    <w:rsid w:val="00094739"/>
    <w:rsid w:val="00094B5F"/>
    <w:rsid w:val="0009506B"/>
    <w:rsid w:val="0009508A"/>
    <w:rsid w:val="00095169"/>
    <w:rsid w:val="00095235"/>
    <w:rsid w:val="00095543"/>
    <w:rsid w:val="00095586"/>
    <w:rsid w:val="00095838"/>
    <w:rsid w:val="00095CAC"/>
    <w:rsid w:val="00096364"/>
    <w:rsid w:val="000963B4"/>
    <w:rsid w:val="00096687"/>
    <w:rsid w:val="000966D7"/>
    <w:rsid w:val="0009672C"/>
    <w:rsid w:val="000967B5"/>
    <w:rsid w:val="000969B5"/>
    <w:rsid w:val="00096FC9"/>
    <w:rsid w:val="0009766E"/>
    <w:rsid w:val="0009771E"/>
    <w:rsid w:val="000977EB"/>
    <w:rsid w:val="00097BD2"/>
    <w:rsid w:val="00097BEE"/>
    <w:rsid w:val="00097FA4"/>
    <w:rsid w:val="000A0060"/>
    <w:rsid w:val="000A01A8"/>
    <w:rsid w:val="000A036D"/>
    <w:rsid w:val="000A03FC"/>
    <w:rsid w:val="000A09CC"/>
    <w:rsid w:val="000A0E35"/>
    <w:rsid w:val="000A128A"/>
    <w:rsid w:val="000A1B9C"/>
    <w:rsid w:val="000A1C9C"/>
    <w:rsid w:val="000A1D0B"/>
    <w:rsid w:val="000A20BA"/>
    <w:rsid w:val="000A25E4"/>
    <w:rsid w:val="000A283D"/>
    <w:rsid w:val="000A2956"/>
    <w:rsid w:val="000A2B50"/>
    <w:rsid w:val="000A2C2F"/>
    <w:rsid w:val="000A30CD"/>
    <w:rsid w:val="000A3337"/>
    <w:rsid w:val="000A3667"/>
    <w:rsid w:val="000A385D"/>
    <w:rsid w:val="000A39FF"/>
    <w:rsid w:val="000A3A13"/>
    <w:rsid w:val="000A3C9D"/>
    <w:rsid w:val="000A3D5C"/>
    <w:rsid w:val="000A40AD"/>
    <w:rsid w:val="000A40DF"/>
    <w:rsid w:val="000A41FA"/>
    <w:rsid w:val="000A427A"/>
    <w:rsid w:val="000A4570"/>
    <w:rsid w:val="000A4714"/>
    <w:rsid w:val="000A484A"/>
    <w:rsid w:val="000A48C4"/>
    <w:rsid w:val="000A4B54"/>
    <w:rsid w:val="000A4DE5"/>
    <w:rsid w:val="000A4EFF"/>
    <w:rsid w:val="000A5658"/>
    <w:rsid w:val="000A5822"/>
    <w:rsid w:val="000A58E2"/>
    <w:rsid w:val="000A5A13"/>
    <w:rsid w:val="000A6A08"/>
    <w:rsid w:val="000A6B21"/>
    <w:rsid w:val="000A6B5A"/>
    <w:rsid w:val="000A6E42"/>
    <w:rsid w:val="000A76AC"/>
    <w:rsid w:val="000A7A27"/>
    <w:rsid w:val="000A7BFF"/>
    <w:rsid w:val="000B0143"/>
    <w:rsid w:val="000B021F"/>
    <w:rsid w:val="000B0369"/>
    <w:rsid w:val="000B0456"/>
    <w:rsid w:val="000B0B08"/>
    <w:rsid w:val="000B1198"/>
    <w:rsid w:val="000B11B6"/>
    <w:rsid w:val="000B12AF"/>
    <w:rsid w:val="000B14A1"/>
    <w:rsid w:val="000B150F"/>
    <w:rsid w:val="000B184E"/>
    <w:rsid w:val="000B185E"/>
    <w:rsid w:val="000B19E6"/>
    <w:rsid w:val="000B2568"/>
    <w:rsid w:val="000B272E"/>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F40"/>
    <w:rsid w:val="000B6070"/>
    <w:rsid w:val="000B648E"/>
    <w:rsid w:val="000B6514"/>
    <w:rsid w:val="000B66A6"/>
    <w:rsid w:val="000B6866"/>
    <w:rsid w:val="000B6D33"/>
    <w:rsid w:val="000B735D"/>
    <w:rsid w:val="000B74CF"/>
    <w:rsid w:val="000B74D8"/>
    <w:rsid w:val="000B78F8"/>
    <w:rsid w:val="000B78FE"/>
    <w:rsid w:val="000B7920"/>
    <w:rsid w:val="000B79A6"/>
    <w:rsid w:val="000C001F"/>
    <w:rsid w:val="000C0296"/>
    <w:rsid w:val="000C02A3"/>
    <w:rsid w:val="000C05FC"/>
    <w:rsid w:val="000C0D6F"/>
    <w:rsid w:val="000C1060"/>
    <w:rsid w:val="000C18C0"/>
    <w:rsid w:val="000C18F4"/>
    <w:rsid w:val="000C1B74"/>
    <w:rsid w:val="000C1FA8"/>
    <w:rsid w:val="000C2145"/>
    <w:rsid w:val="000C21DE"/>
    <w:rsid w:val="000C227D"/>
    <w:rsid w:val="000C2BEB"/>
    <w:rsid w:val="000C2C5A"/>
    <w:rsid w:val="000C366D"/>
    <w:rsid w:val="000C38E6"/>
    <w:rsid w:val="000C3A5C"/>
    <w:rsid w:val="000C3DA2"/>
    <w:rsid w:val="000C3E02"/>
    <w:rsid w:val="000C3FD2"/>
    <w:rsid w:val="000C41D2"/>
    <w:rsid w:val="000C4687"/>
    <w:rsid w:val="000C4E49"/>
    <w:rsid w:val="000C517C"/>
    <w:rsid w:val="000C53B4"/>
    <w:rsid w:val="000C56D6"/>
    <w:rsid w:val="000C5818"/>
    <w:rsid w:val="000C585F"/>
    <w:rsid w:val="000C5996"/>
    <w:rsid w:val="000C5DC2"/>
    <w:rsid w:val="000C63D4"/>
    <w:rsid w:val="000C646D"/>
    <w:rsid w:val="000C6B35"/>
    <w:rsid w:val="000C7002"/>
    <w:rsid w:val="000C7529"/>
    <w:rsid w:val="000C75B9"/>
    <w:rsid w:val="000D0077"/>
    <w:rsid w:val="000D034D"/>
    <w:rsid w:val="000D07CA"/>
    <w:rsid w:val="000D08D5"/>
    <w:rsid w:val="000D0E7E"/>
    <w:rsid w:val="000D1434"/>
    <w:rsid w:val="000D146D"/>
    <w:rsid w:val="000D1D62"/>
    <w:rsid w:val="000D1E50"/>
    <w:rsid w:val="000D21A1"/>
    <w:rsid w:val="000D269C"/>
    <w:rsid w:val="000D26E1"/>
    <w:rsid w:val="000D26F1"/>
    <w:rsid w:val="000D2AF5"/>
    <w:rsid w:val="000D2E89"/>
    <w:rsid w:val="000D2F40"/>
    <w:rsid w:val="000D37E0"/>
    <w:rsid w:val="000D3A32"/>
    <w:rsid w:val="000D4A97"/>
    <w:rsid w:val="000D5097"/>
    <w:rsid w:val="000D5484"/>
    <w:rsid w:val="000D5510"/>
    <w:rsid w:val="000D5C1F"/>
    <w:rsid w:val="000D5D76"/>
    <w:rsid w:val="000D60DC"/>
    <w:rsid w:val="000D645F"/>
    <w:rsid w:val="000D6498"/>
    <w:rsid w:val="000D656F"/>
    <w:rsid w:val="000D6762"/>
    <w:rsid w:val="000D676E"/>
    <w:rsid w:val="000D6855"/>
    <w:rsid w:val="000D6BDF"/>
    <w:rsid w:val="000D735F"/>
    <w:rsid w:val="000D738E"/>
    <w:rsid w:val="000D7AAE"/>
    <w:rsid w:val="000E0236"/>
    <w:rsid w:val="000E05E5"/>
    <w:rsid w:val="000E0927"/>
    <w:rsid w:val="000E0ADE"/>
    <w:rsid w:val="000E0D19"/>
    <w:rsid w:val="000E10A5"/>
    <w:rsid w:val="000E1440"/>
    <w:rsid w:val="000E15AB"/>
    <w:rsid w:val="000E1AD8"/>
    <w:rsid w:val="000E208E"/>
    <w:rsid w:val="000E2919"/>
    <w:rsid w:val="000E2BF1"/>
    <w:rsid w:val="000E3129"/>
    <w:rsid w:val="000E3AB9"/>
    <w:rsid w:val="000E4004"/>
    <w:rsid w:val="000E42D4"/>
    <w:rsid w:val="000E45D8"/>
    <w:rsid w:val="000E48BD"/>
    <w:rsid w:val="000E4993"/>
    <w:rsid w:val="000E4C40"/>
    <w:rsid w:val="000E4C95"/>
    <w:rsid w:val="000E50C2"/>
    <w:rsid w:val="000E50D6"/>
    <w:rsid w:val="000E541D"/>
    <w:rsid w:val="000E5710"/>
    <w:rsid w:val="000E58D0"/>
    <w:rsid w:val="000E596F"/>
    <w:rsid w:val="000E6088"/>
    <w:rsid w:val="000E639D"/>
    <w:rsid w:val="000E63F5"/>
    <w:rsid w:val="000E676E"/>
    <w:rsid w:val="000E6B78"/>
    <w:rsid w:val="000E6DA2"/>
    <w:rsid w:val="000E7531"/>
    <w:rsid w:val="000E7C32"/>
    <w:rsid w:val="000E7DFC"/>
    <w:rsid w:val="000E7FB5"/>
    <w:rsid w:val="000F0222"/>
    <w:rsid w:val="000F0899"/>
    <w:rsid w:val="000F0BD0"/>
    <w:rsid w:val="000F0DDC"/>
    <w:rsid w:val="000F0F58"/>
    <w:rsid w:val="000F104F"/>
    <w:rsid w:val="000F154F"/>
    <w:rsid w:val="000F1701"/>
    <w:rsid w:val="000F18E8"/>
    <w:rsid w:val="000F1A20"/>
    <w:rsid w:val="000F25D7"/>
    <w:rsid w:val="000F27E8"/>
    <w:rsid w:val="000F2CA4"/>
    <w:rsid w:val="000F2D95"/>
    <w:rsid w:val="000F3891"/>
    <w:rsid w:val="000F3A74"/>
    <w:rsid w:val="000F3F24"/>
    <w:rsid w:val="000F400B"/>
    <w:rsid w:val="000F44F9"/>
    <w:rsid w:val="000F4D38"/>
    <w:rsid w:val="000F4D47"/>
    <w:rsid w:val="000F591D"/>
    <w:rsid w:val="000F5A2F"/>
    <w:rsid w:val="000F5A8B"/>
    <w:rsid w:val="000F5E0A"/>
    <w:rsid w:val="000F6133"/>
    <w:rsid w:val="000F6152"/>
    <w:rsid w:val="000F627E"/>
    <w:rsid w:val="000F67E9"/>
    <w:rsid w:val="000F6C81"/>
    <w:rsid w:val="000F6EF4"/>
    <w:rsid w:val="000F7DFD"/>
    <w:rsid w:val="0010007F"/>
    <w:rsid w:val="0010035C"/>
    <w:rsid w:val="0010051C"/>
    <w:rsid w:val="00100697"/>
    <w:rsid w:val="00100833"/>
    <w:rsid w:val="00100C5C"/>
    <w:rsid w:val="00101809"/>
    <w:rsid w:val="00101A09"/>
    <w:rsid w:val="00101A1A"/>
    <w:rsid w:val="00101A69"/>
    <w:rsid w:val="00101F74"/>
    <w:rsid w:val="00102065"/>
    <w:rsid w:val="001020A9"/>
    <w:rsid w:val="00102520"/>
    <w:rsid w:val="00102595"/>
    <w:rsid w:val="00102B6C"/>
    <w:rsid w:val="00102DA4"/>
    <w:rsid w:val="00102FB4"/>
    <w:rsid w:val="001032ED"/>
    <w:rsid w:val="00103349"/>
    <w:rsid w:val="00103A65"/>
    <w:rsid w:val="00103B3B"/>
    <w:rsid w:val="00103E28"/>
    <w:rsid w:val="00103EA2"/>
    <w:rsid w:val="00103FE2"/>
    <w:rsid w:val="00104270"/>
    <w:rsid w:val="0010453B"/>
    <w:rsid w:val="00104647"/>
    <w:rsid w:val="001046F1"/>
    <w:rsid w:val="001048A0"/>
    <w:rsid w:val="00104C3B"/>
    <w:rsid w:val="00105648"/>
    <w:rsid w:val="00105746"/>
    <w:rsid w:val="00105BA6"/>
    <w:rsid w:val="00105D8E"/>
    <w:rsid w:val="00105EA1"/>
    <w:rsid w:val="00105F75"/>
    <w:rsid w:val="00106419"/>
    <w:rsid w:val="00106D69"/>
    <w:rsid w:val="00106E1A"/>
    <w:rsid w:val="00106F7C"/>
    <w:rsid w:val="00107594"/>
    <w:rsid w:val="00107621"/>
    <w:rsid w:val="001079D9"/>
    <w:rsid w:val="00107DD9"/>
    <w:rsid w:val="0011044E"/>
    <w:rsid w:val="001105EC"/>
    <w:rsid w:val="00110679"/>
    <w:rsid w:val="0011078F"/>
    <w:rsid w:val="001107F8"/>
    <w:rsid w:val="0011080D"/>
    <w:rsid w:val="00110A30"/>
    <w:rsid w:val="00110C02"/>
    <w:rsid w:val="001115D3"/>
    <w:rsid w:val="001118C8"/>
    <w:rsid w:val="00111D53"/>
    <w:rsid w:val="00111EA1"/>
    <w:rsid w:val="00112028"/>
    <w:rsid w:val="00112080"/>
    <w:rsid w:val="0011213B"/>
    <w:rsid w:val="00112166"/>
    <w:rsid w:val="0011239B"/>
    <w:rsid w:val="001123F8"/>
    <w:rsid w:val="001125EC"/>
    <w:rsid w:val="00112698"/>
    <w:rsid w:val="001126A2"/>
    <w:rsid w:val="001129DB"/>
    <w:rsid w:val="00112E47"/>
    <w:rsid w:val="00112F34"/>
    <w:rsid w:val="00112F6A"/>
    <w:rsid w:val="00113010"/>
    <w:rsid w:val="001130D3"/>
    <w:rsid w:val="001139F0"/>
    <w:rsid w:val="00113B32"/>
    <w:rsid w:val="00113BB8"/>
    <w:rsid w:val="00113C22"/>
    <w:rsid w:val="00113DB4"/>
    <w:rsid w:val="001142D7"/>
    <w:rsid w:val="00114330"/>
    <w:rsid w:val="00114F61"/>
    <w:rsid w:val="001150F5"/>
    <w:rsid w:val="001153FD"/>
    <w:rsid w:val="001155FB"/>
    <w:rsid w:val="00115773"/>
    <w:rsid w:val="00115B35"/>
    <w:rsid w:val="00115D81"/>
    <w:rsid w:val="00116540"/>
    <w:rsid w:val="0011684F"/>
    <w:rsid w:val="001177C3"/>
    <w:rsid w:val="00117846"/>
    <w:rsid w:val="00117A6D"/>
    <w:rsid w:val="00117C51"/>
    <w:rsid w:val="00117E14"/>
    <w:rsid w:val="00117F37"/>
    <w:rsid w:val="00120026"/>
    <w:rsid w:val="00120327"/>
    <w:rsid w:val="00120752"/>
    <w:rsid w:val="001209CE"/>
    <w:rsid w:val="00120B83"/>
    <w:rsid w:val="00120D80"/>
    <w:rsid w:val="001216A9"/>
    <w:rsid w:val="001217B0"/>
    <w:rsid w:val="001218FF"/>
    <w:rsid w:val="00121B29"/>
    <w:rsid w:val="00122988"/>
    <w:rsid w:val="00122B48"/>
    <w:rsid w:val="00122E1B"/>
    <w:rsid w:val="00122E57"/>
    <w:rsid w:val="00122E80"/>
    <w:rsid w:val="00122F42"/>
    <w:rsid w:val="00123373"/>
    <w:rsid w:val="00123891"/>
    <w:rsid w:val="00123A4C"/>
    <w:rsid w:val="00124585"/>
    <w:rsid w:val="00124E69"/>
    <w:rsid w:val="0012565E"/>
    <w:rsid w:val="00125B2A"/>
    <w:rsid w:val="00125BFA"/>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1339"/>
    <w:rsid w:val="0013203E"/>
    <w:rsid w:val="00132550"/>
    <w:rsid w:val="0013273B"/>
    <w:rsid w:val="00132865"/>
    <w:rsid w:val="00132939"/>
    <w:rsid w:val="00132A11"/>
    <w:rsid w:val="00132FA0"/>
    <w:rsid w:val="00133A40"/>
    <w:rsid w:val="0013415F"/>
    <w:rsid w:val="00134183"/>
    <w:rsid w:val="00134F99"/>
    <w:rsid w:val="00135024"/>
    <w:rsid w:val="0013525F"/>
    <w:rsid w:val="0013538A"/>
    <w:rsid w:val="00135807"/>
    <w:rsid w:val="00135A06"/>
    <w:rsid w:val="00135BB1"/>
    <w:rsid w:val="001362B5"/>
    <w:rsid w:val="0013634A"/>
    <w:rsid w:val="001366AB"/>
    <w:rsid w:val="00136AAB"/>
    <w:rsid w:val="00136CA7"/>
    <w:rsid w:val="00136D11"/>
    <w:rsid w:val="001372D5"/>
    <w:rsid w:val="00137D49"/>
    <w:rsid w:val="00137D78"/>
    <w:rsid w:val="00140534"/>
    <w:rsid w:val="00140AA9"/>
    <w:rsid w:val="00141372"/>
    <w:rsid w:val="001416BC"/>
    <w:rsid w:val="001417C2"/>
    <w:rsid w:val="00141B5F"/>
    <w:rsid w:val="00141D33"/>
    <w:rsid w:val="00142B9F"/>
    <w:rsid w:val="00142BC0"/>
    <w:rsid w:val="00143185"/>
    <w:rsid w:val="00143672"/>
    <w:rsid w:val="001439E2"/>
    <w:rsid w:val="00143F1E"/>
    <w:rsid w:val="00144020"/>
    <w:rsid w:val="00144225"/>
    <w:rsid w:val="00144977"/>
    <w:rsid w:val="001449D4"/>
    <w:rsid w:val="00144CBA"/>
    <w:rsid w:val="00144CC1"/>
    <w:rsid w:val="0014566D"/>
    <w:rsid w:val="0014588F"/>
    <w:rsid w:val="00145A23"/>
    <w:rsid w:val="00145CA9"/>
    <w:rsid w:val="001461DB"/>
    <w:rsid w:val="00146352"/>
    <w:rsid w:val="00147254"/>
    <w:rsid w:val="00147416"/>
    <w:rsid w:val="00147431"/>
    <w:rsid w:val="00147B22"/>
    <w:rsid w:val="0015008B"/>
    <w:rsid w:val="00150290"/>
    <w:rsid w:val="00150291"/>
    <w:rsid w:val="00150357"/>
    <w:rsid w:val="001503DF"/>
    <w:rsid w:val="001505F1"/>
    <w:rsid w:val="0015085E"/>
    <w:rsid w:val="00150AE0"/>
    <w:rsid w:val="00150AF4"/>
    <w:rsid w:val="00150B21"/>
    <w:rsid w:val="00150B3A"/>
    <w:rsid w:val="00150B7D"/>
    <w:rsid w:val="001515C0"/>
    <w:rsid w:val="00151707"/>
    <w:rsid w:val="001517C9"/>
    <w:rsid w:val="00151B59"/>
    <w:rsid w:val="00152013"/>
    <w:rsid w:val="0015224B"/>
    <w:rsid w:val="001522A3"/>
    <w:rsid w:val="001522FE"/>
    <w:rsid w:val="0015239F"/>
    <w:rsid w:val="001524A4"/>
    <w:rsid w:val="001531A9"/>
    <w:rsid w:val="001534D2"/>
    <w:rsid w:val="001537B5"/>
    <w:rsid w:val="001537E1"/>
    <w:rsid w:val="00153D97"/>
    <w:rsid w:val="00153E3D"/>
    <w:rsid w:val="00154032"/>
    <w:rsid w:val="0015429F"/>
    <w:rsid w:val="001544E3"/>
    <w:rsid w:val="001545A4"/>
    <w:rsid w:val="00154833"/>
    <w:rsid w:val="001549E8"/>
    <w:rsid w:val="00154AD7"/>
    <w:rsid w:val="00154C2E"/>
    <w:rsid w:val="00154C3B"/>
    <w:rsid w:val="00154D2B"/>
    <w:rsid w:val="00154DAB"/>
    <w:rsid w:val="00155086"/>
    <w:rsid w:val="001552FE"/>
    <w:rsid w:val="00155E0F"/>
    <w:rsid w:val="001564F6"/>
    <w:rsid w:val="0015657B"/>
    <w:rsid w:val="0015679D"/>
    <w:rsid w:val="001568C9"/>
    <w:rsid w:val="00156CB7"/>
    <w:rsid w:val="00156DE3"/>
    <w:rsid w:val="001572D6"/>
    <w:rsid w:val="00157444"/>
    <w:rsid w:val="001578D6"/>
    <w:rsid w:val="00157A1B"/>
    <w:rsid w:val="00157D3D"/>
    <w:rsid w:val="00157E69"/>
    <w:rsid w:val="001608E0"/>
    <w:rsid w:val="001608E1"/>
    <w:rsid w:val="00160BC1"/>
    <w:rsid w:val="00160D48"/>
    <w:rsid w:val="00160D6F"/>
    <w:rsid w:val="00160FE8"/>
    <w:rsid w:val="00161503"/>
    <w:rsid w:val="001619B8"/>
    <w:rsid w:val="001622D0"/>
    <w:rsid w:val="00162353"/>
    <w:rsid w:val="001627F2"/>
    <w:rsid w:val="0016284D"/>
    <w:rsid w:val="001629BB"/>
    <w:rsid w:val="00162D52"/>
    <w:rsid w:val="00162F73"/>
    <w:rsid w:val="001632DE"/>
    <w:rsid w:val="00163CDC"/>
    <w:rsid w:val="00163D93"/>
    <w:rsid w:val="00164674"/>
    <w:rsid w:val="00164795"/>
    <w:rsid w:val="00164BBC"/>
    <w:rsid w:val="00164FF5"/>
    <w:rsid w:val="00165033"/>
    <w:rsid w:val="0016506B"/>
    <w:rsid w:val="00165257"/>
    <w:rsid w:val="0016541B"/>
    <w:rsid w:val="0016588D"/>
    <w:rsid w:val="00165A60"/>
    <w:rsid w:val="00165DF7"/>
    <w:rsid w:val="00165EE6"/>
    <w:rsid w:val="0016608A"/>
    <w:rsid w:val="00166215"/>
    <w:rsid w:val="001663FF"/>
    <w:rsid w:val="0016655F"/>
    <w:rsid w:val="00166562"/>
    <w:rsid w:val="0016682D"/>
    <w:rsid w:val="00166A05"/>
    <w:rsid w:val="001670EA"/>
    <w:rsid w:val="001674A0"/>
    <w:rsid w:val="00167A30"/>
    <w:rsid w:val="00167EBA"/>
    <w:rsid w:val="001702C5"/>
    <w:rsid w:val="00170633"/>
    <w:rsid w:val="00170B4D"/>
    <w:rsid w:val="00170C7A"/>
    <w:rsid w:val="00170E6C"/>
    <w:rsid w:val="00171881"/>
    <w:rsid w:val="00171AF1"/>
    <w:rsid w:val="0017201E"/>
    <w:rsid w:val="00172748"/>
    <w:rsid w:val="00172C17"/>
    <w:rsid w:val="00173263"/>
    <w:rsid w:val="00173576"/>
    <w:rsid w:val="00173635"/>
    <w:rsid w:val="0017371E"/>
    <w:rsid w:val="001740FD"/>
    <w:rsid w:val="001746BC"/>
    <w:rsid w:val="00174788"/>
    <w:rsid w:val="00174A5B"/>
    <w:rsid w:val="00174FBF"/>
    <w:rsid w:val="001750B1"/>
    <w:rsid w:val="001751FA"/>
    <w:rsid w:val="001752E0"/>
    <w:rsid w:val="00175348"/>
    <w:rsid w:val="00175D7A"/>
    <w:rsid w:val="00175E45"/>
    <w:rsid w:val="0017601F"/>
    <w:rsid w:val="001760CE"/>
    <w:rsid w:val="0017618F"/>
    <w:rsid w:val="00176C21"/>
    <w:rsid w:val="001772A8"/>
    <w:rsid w:val="001773B9"/>
    <w:rsid w:val="001774CC"/>
    <w:rsid w:val="00177681"/>
    <w:rsid w:val="00177ADA"/>
    <w:rsid w:val="00177BEB"/>
    <w:rsid w:val="00177CB0"/>
    <w:rsid w:val="00177F8F"/>
    <w:rsid w:val="001801E6"/>
    <w:rsid w:val="00180300"/>
    <w:rsid w:val="0018064D"/>
    <w:rsid w:val="00180AE9"/>
    <w:rsid w:val="00180E1A"/>
    <w:rsid w:val="0018117C"/>
    <w:rsid w:val="00181272"/>
    <w:rsid w:val="001813AC"/>
    <w:rsid w:val="001814C8"/>
    <w:rsid w:val="001818C3"/>
    <w:rsid w:val="00181A38"/>
    <w:rsid w:val="00181BA6"/>
    <w:rsid w:val="00181DA2"/>
    <w:rsid w:val="00181E68"/>
    <w:rsid w:val="0018251E"/>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70E5"/>
    <w:rsid w:val="00187433"/>
    <w:rsid w:val="0018764C"/>
    <w:rsid w:val="00187996"/>
    <w:rsid w:val="00187C30"/>
    <w:rsid w:val="00187DCB"/>
    <w:rsid w:val="00187E29"/>
    <w:rsid w:val="00187E8B"/>
    <w:rsid w:val="00187F02"/>
    <w:rsid w:val="001902A8"/>
    <w:rsid w:val="00190767"/>
    <w:rsid w:val="00190B17"/>
    <w:rsid w:val="00190BCB"/>
    <w:rsid w:val="00190CF4"/>
    <w:rsid w:val="00190DA2"/>
    <w:rsid w:val="0019114F"/>
    <w:rsid w:val="00191237"/>
    <w:rsid w:val="00191D9B"/>
    <w:rsid w:val="001922C3"/>
    <w:rsid w:val="001924D8"/>
    <w:rsid w:val="00192626"/>
    <w:rsid w:val="001926D7"/>
    <w:rsid w:val="00192819"/>
    <w:rsid w:val="001935E9"/>
    <w:rsid w:val="00193A52"/>
    <w:rsid w:val="00193D60"/>
    <w:rsid w:val="00193DC3"/>
    <w:rsid w:val="00194152"/>
    <w:rsid w:val="001942A1"/>
    <w:rsid w:val="001946F7"/>
    <w:rsid w:val="0019496D"/>
    <w:rsid w:val="00194A0C"/>
    <w:rsid w:val="00194CB7"/>
    <w:rsid w:val="001950EA"/>
    <w:rsid w:val="00195660"/>
    <w:rsid w:val="0019639F"/>
    <w:rsid w:val="001963E1"/>
    <w:rsid w:val="00196909"/>
    <w:rsid w:val="00196FE8"/>
    <w:rsid w:val="0019719B"/>
    <w:rsid w:val="0019734C"/>
    <w:rsid w:val="00197490"/>
    <w:rsid w:val="0019777D"/>
    <w:rsid w:val="001979C5"/>
    <w:rsid w:val="00197AB5"/>
    <w:rsid w:val="00197C5A"/>
    <w:rsid w:val="00197E2D"/>
    <w:rsid w:val="001A0148"/>
    <w:rsid w:val="001A01FC"/>
    <w:rsid w:val="001A0236"/>
    <w:rsid w:val="001A069F"/>
    <w:rsid w:val="001A0EC1"/>
    <w:rsid w:val="001A10FA"/>
    <w:rsid w:val="001A12A6"/>
    <w:rsid w:val="001A1455"/>
    <w:rsid w:val="001A21A1"/>
    <w:rsid w:val="001A25D0"/>
    <w:rsid w:val="001A261D"/>
    <w:rsid w:val="001A294F"/>
    <w:rsid w:val="001A2E25"/>
    <w:rsid w:val="001A30E0"/>
    <w:rsid w:val="001A342F"/>
    <w:rsid w:val="001A375B"/>
    <w:rsid w:val="001A3967"/>
    <w:rsid w:val="001A3A53"/>
    <w:rsid w:val="001A3BF4"/>
    <w:rsid w:val="001A3CAC"/>
    <w:rsid w:val="001A408F"/>
    <w:rsid w:val="001A44EF"/>
    <w:rsid w:val="001A4843"/>
    <w:rsid w:val="001A48AB"/>
    <w:rsid w:val="001A4BB0"/>
    <w:rsid w:val="001A4D3D"/>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B0E"/>
    <w:rsid w:val="001A722D"/>
    <w:rsid w:val="001A7512"/>
    <w:rsid w:val="001A75B1"/>
    <w:rsid w:val="001A7CB8"/>
    <w:rsid w:val="001B0096"/>
    <w:rsid w:val="001B014A"/>
    <w:rsid w:val="001B016F"/>
    <w:rsid w:val="001B02A2"/>
    <w:rsid w:val="001B04A0"/>
    <w:rsid w:val="001B04F9"/>
    <w:rsid w:val="001B0822"/>
    <w:rsid w:val="001B1103"/>
    <w:rsid w:val="001B13D1"/>
    <w:rsid w:val="001B1B6E"/>
    <w:rsid w:val="001B1E6D"/>
    <w:rsid w:val="001B1E8C"/>
    <w:rsid w:val="001B1F31"/>
    <w:rsid w:val="001B2BF8"/>
    <w:rsid w:val="001B2E3F"/>
    <w:rsid w:val="001B2EAA"/>
    <w:rsid w:val="001B2F97"/>
    <w:rsid w:val="001B3436"/>
    <w:rsid w:val="001B34C6"/>
    <w:rsid w:val="001B3597"/>
    <w:rsid w:val="001B370D"/>
    <w:rsid w:val="001B3834"/>
    <w:rsid w:val="001B38E5"/>
    <w:rsid w:val="001B3D69"/>
    <w:rsid w:val="001B3D8F"/>
    <w:rsid w:val="001B3E74"/>
    <w:rsid w:val="001B4466"/>
    <w:rsid w:val="001B4A3A"/>
    <w:rsid w:val="001B4B8D"/>
    <w:rsid w:val="001B511F"/>
    <w:rsid w:val="001B52AF"/>
    <w:rsid w:val="001B5B7A"/>
    <w:rsid w:val="001B5C1F"/>
    <w:rsid w:val="001B5D39"/>
    <w:rsid w:val="001B5DFA"/>
    <w:rsid w:val="001B62C1"/>
    <w:rsid w:val="001B64C0"/>
    <w:rsid w:val="001B65C2"/>
    <w:rsid w:val="001B66B4"/>
    <w:rsid w:val="001B6C38"/>
    <w:rsid w:val="001B6F89"/>
    <w:rsid w:val="001B7282"/>
    <w:rsid w:val="001B7423"/>
    <w:rsid w:val="001B7445"/>
    <w:rsid w:val="001B7619"/>
    <w:rsid w:val="001B761F"/>
    <w:rsid w:val="001B7B20"/>
    <w:rsid w:val="001B7C4C"/>
    <w:rsid w:val="001C0184"/>
    <w:rsid w:val="001C0241"/>
    <w:rsid w:val="001C02B8"/>
    <w:rsid w:val="001C0703"/>
    <w:rsid w:val="001C094A"/>
    <w:rsid w:val="001C0BA3"/>
    <w:rsid w:val="001C0C7B"/>
    <w:rsid w:val="001C137D"/>
    <w:rsid w:val="001C1623"/>
    <w:rsid w:val="001C1858"/>
    <w:rsid w:val="001C1C7A"/>
    <w:rsid w:val="001C22DC"/>
    <w:rsid w:val="001C26C7"/>
    <w:rsid w:val="001C2B06"/>
    <w:rsid w:val="001C2D0F"/>
    <w:rsid w:val="001C2DF4"/>
    <w:rsid w:val="001C30FB"/>
    <w:rsid w:val="001C394B"/>
    <w:rsid w:val="001C43C9"/>
    <w:rsid w:val="001C4467"/>
    <w:rsid w:val="001C4564"/>
    <w:rsid w:val="001C48A5"/>
    <w:rsid w:val="001C4BC1"/>
    <w:rsid w:val="001C5183"/>
    <w:rsid w:val="001C543C"/>
    <w:rsid w:val="001C54E7"/>
    <w:rsid w:val="001C5632"/>
    <w:rsid w:val="001C5656"/>
    <w:rsid w:val="001C6084"/>
    <w:rsid w:val="001C65ED"/>
    <w:rsid w:val="001C66B3"/>
    <w:rsid w:val="001C677D"/>
    <w:rsid w:val="001C6D54"/>
    <w:rsid w:val="001C7079"/>
    <w:rsid w:val="001C71F5"/>
    <w:rsid w:val="001D04CF"/>
    <w:rsid w:val="001D0BB9"/>
    <w:rsid w:val="001D0D40"/>
    <w:rsid w:val="001D154F"/>
    <w:rsid w:val="001D19ED"/>
    <w:rsid w:val="001D1C0A"/>
    <w:rsid w:val="001D2358"/>
    <w:rsid w:val="001D23A7"/>
    <w:rsid w:val="001D28FF"/>
    <w:rsid w:val="001D2A2C"/>
    <w:rsid w:val="001D37F3"/>
    <w:rsid w:val="001D4096"/>
    <w:rsid w:val="001D43AC"/>
    <w:rsid w:val="001D482C"/>
    <w:rsid w:val="001D49A7"/>
    <w:rsid w:val="001D5069"/>
    <w:rsid w:val="001D515D"/>
    <w:rsid w:val="001D64BC"/>
    <w:rsid w:val="001D6871"/>
    <w:rsid w:val="001D68D3"/>
    <w:rsid w:val="001D6A16"/>
    <w:rsid w:val="001D705E"/>
    <w:rsid w:val="001D74EC"/>
    <w:rsid w:val="001D7966"/>
    <w:rsid w:val="001E021C"/>
    <w:rsid w:val="001E05F1"/>
    <w:rsid w:val="001E0964"/>
    <w:rsid w:val="001E10A2"/>
    <w:rsid w:val="001E16C9"/>
    <w:rsid w:val="001E17D6"/>
    <w:rsid w:val="001E18DB"/>
    <w:rsid w:val="001E1A8E"/>
    <w:rsid w:val="001E1C38"/>
    <w:rsid w:val="001E2079"/>
    <w:rsid w:val="001E2196"/>
    <w:rsid w:val="001E21EE"/>
    <w:rsid w:val="001E22B4"/>
    <w:rsid w:val="001E2317"/>
    <w:rsid w:val="001E2651"/>
    <w:rsid w:val="001E28FD"/>
    <w:rsid w:val="001E2B8B"/>
    <w:rsid w:val="001E2C61"/>
    <w:rsid w:val="001E3257"/>
    <w:rsid w:val="001E3784"/>
    <w:rsid w:val="001E3D88"/>
    <w:rsid w:val="001E40A5"/>
    <w:rsid w:val="001E4349"/>
    <w:rsid w:val="001E46A9"/>
    <w:rsid w:val="001E4735"/>
    <w:rsid w:val="001E48A5"/>
    <w:rsid w:val="001E48DF"/>
    <w:rsid w:val="001E4F4C"/>
    <w:rsid w:val="001E558C"/>
    <w:rsid w:val="001E562C"/>
    <w:rsid w:val="001E592E"/>
    <w:rsid w:val="001E5B41"/>
    <w:rsid w:val="001E61CB"/>
    <w:rsid w:val="001E6C8F"/>
    <w:rsid w:val="001E7BA2"/>
    <w:rsid w:val="001F028B"/>
    <w:rsid w:val="001F039A"/>
    <w:rsid w:val="001F03B1"/>
    <w:rsid w:val="001F03B7"/>
    <w:rsid w:val="001F03C5"/>
    <w:rsid w:val="001F07C4"/>
    <w:rsid w:val="001F0828"/>
    <w:rsid w:val="001F142A"/>
    <w:rsid w:val="001F1C4B"/>
    <w:rsid w:val="001F25B6"/>
    <w:rsid w:val="001F2602"/>
    <w:rsid w:val="001F280F"/>
    <w:rsid w:val="001F28FD"/>
    <w:rsid w:val="001F29C3"/>
    <w:rsid w:val="001F29EE"/>
    <w:rsid w:val="001F2D9E"/>
    <w:rsid w:val="001F2EF1"/>
    <w:rsid w:val="001F3968"/>
    <w:rsid w:val="001F3BAA"/>
    <w:rsid w:val="001F4341"/>
    <w:rsid w:val="001F439D"/>
    <w:rsid w:val="001F499D"/>
    <w:rsid w:val="001F4C39"/>
    <w:rsid w:val="001F4F32"/>
    <w:rsid w:val="001F5019"/>
    <w:rsid w:val="001F5143"/>
    <w:rsid w:val="001F5277"/>
    <w:rsid w:val="001F5392"/>
    <w:rsid w:val="001F5661"/>
    <w:rsid w:val="001F571C"/>
    <w:rsid w:val="001F5CCE"/>
    <w:rsid w:val="001F5E6B"/>
    <w:rsid w:val="001F5F2E"/>
    <w:rsid w:val="001F66BD"/>
    <w:rsid w:val="001F697E"/>
    <w:rsid w:val="001F699F"/>
    <w:rsid w:val="001F70E1"/>
    <w:rsid w:val="001F714A"/>
    <w:rsid w:val="001F73B9"/>
    <w:rsid w:val="001F760B"/>
    <w:rsid w:val="001F760C"/>
    <w:rsid w:val="001F7C5E"/>
    <w:rsid w:val="001F7CA6"/>
    <w:rsid w:val="001F7FF0"/>
    <w:rsid w:val="00200224"/>
    <w:rsid w:val="00200D70"/>
    <w:rsid w:val="00201560"/>
    <w:rsid w:val="0020166A"/>
    <w:rsid w:val="002016B4"/>
    <w:rsid w:val="002016F0"/>
    <w:rsid w:val="00201A07"/>
    <w:rsid w:val="00201A94"/>
    <w:rsid w:val="00201BCB"/>
    <w:rsid w:val="00202298"/>
    <w:rsid w:val="002023E7"/>
    <w:rsid w:val="0020244C"/>
    <w:rsid w:val="002026C0"/>
    <w:rsid w:val="00202882"/>
    <w:rsid w:val="00202A2A"/>
    <w:rsid w:val="00203439"/>
    <w:rsid w:val="00203548"/>
    <w:rsid w:val="002036E1"/>
    <w:rsid w:val="00203719"/>
    <w:rsid w:val="0020389B"/>
    <w:rsid w:val="00203D46"/>
    <w:rsid w:val="00203F07"/>
    <w:rsid w:val="002040D1"/>
    <w:rsid w:val="0020452B"/>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B02"/>
    <w:rsid w:val="00206BCC"/>
    <w:rsid w:val="00207105"/>
    <w:rsid w:val="0020744A"/>
    <w:rsid w:val="00207E4B"/>
    <w:rsid w:val="00207E88"/>
    <w:rsid w:val="00210210"/>
    <w:rsid w:val="002105A8"/>
    <w:rsid w:val="0021069D"/>
    <w:rsid w:val="00210A48"/>
    <w:rsid w:val="00210A79"/>
    <w:rsid w:val="00211469"/>
    <w:rsid w:val="002117F2"/>
    <w:rsid w:val="00211939"/>
    <w:rsid w:val="00211A04"/>
    <w:rsid w:val="00211EF1"/>
    <w:rsid w:val="00212239"/>
    <w:rsid w:val="002122E1"/>
    <w:rsid w:val="00212618"/>
    <w:rsid w:val="002126EE"/>
    <w:rsid w:val="002129C7"/>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6CDB"/>
    <w:rsid w:val="0021766E"/>
    <w:rsid w:val="002200D6"/>
    <w:rsid w:val="002206DA"/>
    <w:rsid w:val="00220785"/>
    <w:rsid w:val="0022131D"/>
    <w:rsid w:val="00221338"/>
    <w:rsid w:val="00221507"/>
    <w:rsid w:val="00221AB9"/>
    <w:rsid w:val="00222119"/>
    <w:rsid w:val="00222363"/>
    <w:rsid w:val="00222A7A"/>
    <w:rsid w:val="00222A92"/>
    <w:rsid w:val="00222C90"/>
    <w:rsid w:val="00222F15"/>
    <w:rsid w:val="00223097"/>
    <w:rsid w:val="0022362E"/>
    <w:rsid w:val="0022367C"/>
    <w:rsid w:val="00224161"/>
    <w:rsid w:val="00224312"/>
    <w:rsid w:val="002243BC"/>
    <w:rsid w:val="00224438"/>
    <w:rsid w:val="002244C1"/>
    <w:rsid w:val="00224811"/>
    <w:rsid w:val="00224A2C"/>
    <w:rsid w:val="00224BC4"/>
    <w:rsid w:val="00224BD0"/>
    <w:rsid w:val="00224D19"/>
    <w:rsid w:val="00224E20"/>
    <w:rsid w:val="00224F27"/>
    <w:rsid w:val="00224F49"/>
    <w:rsid w:val="00225151"/>
    <w:rsid w:val="0022528E"/>
    <w:rsid w:val="00225C32"/>
    <w:rsid w:val="00226E52"/>
    <w:rsid w:val="00226EE0"/>
    <w:rsid w:val="002272BB"/>
    <w:rsid w:val="00227380"/>
    <w:rsid w:val="0022762B"/>
    <w:rsid w:val="0022796D"/>
    <w:rsid w:val="00227AAA"/>
    <w:rsid w:val="00227AE2"/>
    <w:rsid w:val="00227BFC"/>
    <w:rsid w:val="00227EC7"/>
    <w:rsid w:val="00227F10"/>
    <w:rsid w:val="0023024F"/>
    <w:rsid w:val="002303BE"/>
    <w:rsid w:val="0023074C"/>
    <w:rsid w:val="00230ACE"/>
    <w:rsid w:val="00230C1A"/>
    <w:rsid w:val="002312F4"/>
    <w:rsid w:val="00231D09"/>
    <w:rsid w:val="00231E96"/>
    <w:rsid w:val="00231FC7"/>
    <w:rsid w:val="002320FD"/>
    <w:rsid w:val="00232473"/>
    <w:rsid w:val="00232935"/>
    <w:rsid w:val="00232BA9"/>
    <w:rsid w:val="002333BB"/>
    <w:rsid w:val="00233459"/>
    <w:rsid w:val="002338DF"/>
    <w:rsid w:val="00233E9E"/>
    <w:rsid w:val="00234370"/>
    <w:rsid w:val="002343D2"/>
    <w:rsid w:val="00234911"/>
    <w:rsid w:val="0023498E"/>
    <w:rsid w:val="00234B9A"/>
    <w:rsid w:val="00234C68"/>
    <w:rsid w:val="00234DAC"/>
    <w:rsid w:val="00234F2B"/>
    <w:rsid w:val="00235000"/>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3A1"/>
    <w:rsid w:val="0024075B"/>
    <w:rsid w:val="00240769"/>
    <w:rsid w:val="00240E61"/>
    <w:rsid w:val="00240F71"/>
    <w:rsid w:val="002417A6"/>
    <w:rsid w:val="00241B84"/>
    <w:rsid w:val="0024206B"/>
    <w:rsid w:val="002429D4"/>
    <w:rsid w:val="00242BB4"/>
    <w:rsid w:val="00242FBB"/>
    <w:rsid w:val="002432F5"/>
    <w:rsid w:val="0024336B"/>
    <w:rsid w:val="00243488"/>
    <w:rsid w:val="00243A04"/>
    <w:rsid w:val="00243FF4"/>
    <w:rsid w:val="0024406D"/>
    <w:rsid w:val="0024458B"/>
    <w:rsid w:val="00244AED"/>
    <w:rsid w:val="00244B4B"/>
    <w:rsid w:val="00244C7C"/>
    <w:rsid w:val="00244EFD"/>
    <w:rsid w:val="00244F34"/>
    <w:rsid w:val="00244FED"/>
    <w:rsid w:val="002455CA"/>
    <w:rsid w:val="0024577F"/>
    <w:rsid w:val="00245C27"/>
    <w:rsid w:val="00245D24"/>
    <w:rsid w:val="00246032"/>
    <w:rsid w:val="00246108"/>
    <w:rsid w:val="002465CE"/>
    <w:rsid w:val="002467BC"/>
    <w:rsid w:val="002469A0"/>
    <w:rsid w:val="00246CE6"/>
    <w:rsid w:val="002470F0"/>
    <w:rsid w:val="00247448"/>
    <w:rsid w:val="002476FD"/>
    <w:rsid w:val="002479FA"/>
    <w:rsid w:val="00247C30"/>
    <w:rsid w:val="00247EA9"/>
    <w:rsid w:val="0025020C"/>
    <w:rsid w:val="002502EF"/>
    <w:rsid w:val="00250329"/>
    <w:rsid w:val="002504B2"/>
    <w:rsid w:val="00250878"/>
    <w:rsid w:val="00250BE5"/>
    <w:rsid w:val="0025122D"/>
    <w:rsid w:val="002519E9"/>
    <w:rsid w:val="002523DF"/>
    <w:rsid w:val="00252896"/>
    <w:rsid w:val="00252914"/>
    <w:rsid w:val="00252C17"/>
    <w:rsid w:val="0025366D"/>
    <w:rsid w:val="00253712"/>
    <w:rsid w:val="00253B68"/>
    <w:rsid w:val="00253C6B"/>
    <w:rsid w:val="00254449"/>
    <w:rsid w:val="00254CD3"/>
    <w:rsid w:val="00255493"/>
    <w:rsid w:val="00255666"/>
    <w:rsid w:val="0025584B"/>
    <w:rsid w:val="002558C6"/>
    <w:rsid w:val="00255B2F"/>
    <w:rsid w:val="00255F9B"/>
    <w:rsid w:val="002562D3"/>
    <w:rsid w:val="002569EE"/>
    <w:rsid w:val="00256AC1"/>
    <w:rsid w:val="00256B44"/>
    <w:rsid w:val="00256EA2"/>
    <w:rsid w:val="00257033"/>
    <w:rsid w:val="002571A1"/>
    <w:rsid w:val="0025753E"/>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AD4"/>
    <w:rsid w:val="00262DF9"/>
    <w:rsid w:val="00262FCB"/>
    <w:rsid w:val="0026325E"/>
    <w:rsid w:val="00263529"/>
    <w:rsid w:val="002637F7"/>
    <w:rsid w:val="00263BFE"/>
    <w:rsid w:val="00263EB9"/>
    <w:rsid w:val="00263F9D"/>
    <w:rsid w:val="0026437F"/>
    <w:rsid w:val="00264552"/>
    <w:rsid w:val="00264CB5"/>
    <w:rsid w:val="002652D1"/>
    <w:rsid w:val="0026546D"/>
    <w:rsid w:val="00265475"/>
    <w:rsid w:val="00265940"/>
    <w:rsid w:val="002659DA"/>
    <w:rsid w:val="00265C80"/>
    <w:rsid w:val="00266DF7"/>
    <w:rsid w:val="00266F3B"/>
    <w:rsid w:val="00267A46"/>
    <w:rsid w:val="00267C5E"/>
    <w:rsid w:val="00267DC7"/>
    <w:rsid w:val="00267F2A"/>
    <w:rsid w:val="0027025A"/>
    <w:rsid w:val="0027041B"/>
    <w:rsid w:val="00270A67"/>
    <w:rsid w:val="00270B3B"/>
    <w:rsid w:val="00270C0A"/>
    <w:rsid w:val="00270DCC"/>
    <w:rsid w:val="002711E3"/>
    <w:rsid w:val="00271344"/>
    <w:rsid w:val="00271456"/>
    <w:rsid w:val="0027164F"/>
    <w:rsid w:val="002718B1"/>
    <w:rsid w:val="002719CE"/>
    <w:rsid w:val="00271B67"/>
    <w:rsid w:val="002721ED"/>
    <w:rsid w:val="00272567"/>
    <w:rsid w:val="00272634"/>
    <w:rsid w:val="00273B29"/>
    <w:rsid w:val="00274047"/>
    <w:rsid w:val="00274119"/>
    <w:rsid w:val="002747F8"/>
    <w:rsid w:val="00274E07"/>
    <w:rsid w:val="00275233"/>
    <w:rsid w:val="002752E3"/>
    <w:rsid w:val="002754DC"/>
    <w:rsid w:val="00275C1E"/>
    <w:rsid w:val="00275DEA"/>
    <w:rsid w:val="0027650B"/>
    <w:rsid w:val="00276E82"/>
    <w:rsid w:val="00277593"/>
    <w:rsid w:val="002776C3"/>
    <w:rsid w:val="002776C7"/>
    <w:rsid w:val="00277A22"/>
    <w:rsid w:val="00277CE4"/>
    <w:rsid w:val="00277D5B"/>
    <w:rsid w:val="00277DB4"/>
    <w:rsid w:val="00280104"/>
    <w:rsid w:val="002801F1"/>
    <w:rsid w:val="002803A1"/>
    <w:rsid w:val="002805FF"/>
    <w:rsid w:val="00281086"/>
    <w:rsid w:val="00281215"/>
    <w:rsid w:val="00281220"/>
    <w:rsid w:val="0028159A"/>
    <w:rsid w:val="00281693"/>
    <w:rsid w:val="00281D1A"/>
    <w:rsid w:val="00281F50"/>
    <w:rsid w:val="002826C4"/>
    <w:rsid w:val="00282811"/>
    <w:rsid w:val="002829BE"/>
    <w:rsid w:val="00282FAA"/>
    <w:rsid w:val="002830A1"/>
    <w:rsid w:val="00283600"/>
    <w:rsid w:val="002839AC"/>
    <w:rsid w:val="00283C5F"/>
    <w:rsid w:val="002841CB"/>
    <w:rsid w:val="002845E9"/>
    <w:rsid w:val="002845F0"/>
    <w:rsid w:val="002847E1"/>
    <w:rsid w:val="00284AD3"/>
    <w:rsid w:val="00285299"/>
    <w:rsid w:val="002853D6"/>
    <w:rsid w:val="002858B2"/>
    <w:rsid w:val="00285AF4"/>
    <w:rsid w:val="00285B20"/>
    <w:rsid w:val="00285B5E"/>
    <w:rsid w:val="00285E0A"/>
    <w:rsid w:val="00286092"/>
    <w:rsid w:val="002868B1"/>
    <w:rsid w:val="00286AC3"/>
    <w:rsid w:val="00286AE0"/>
    <w:rsid w:val="00286B75"/>
    <w:rsid w:val="00286CB3"/>
    <w:rsid w:val="00286EB6"/>
    <w:rsid w:val="0028786B"/>
    <w:rsid w:val="00287878"/>
    <w:rsid w:val="00287FF6"/>
    <w:rsid w:val="002903C9"/>
    <w:rsid w:val="00290C8A"/>
    <w:rsid w:val="0029180E"/>
    <w:rsid w:val="00291992"/>
    <w:rsid w:val="00291E6D"/>
    <w:rsid w:val="00292028"/>
    <w:rsid w:val="002920AD"/>
    <w:rsid w:val="002923D3"/>
    <w:rsid w:val="0029278E"/>
    <w:rsid w:val="00292A99"/>
    <w:rsid w:val="00292AA9"/>
    <w:rsid w:val="00292DB4"/>
    <w:rsid w:val="00293098"/>
    <w:rsid w:val="002930A2"/>
    <w:rsid w:val="00293B11"/>
    <w:rsid w:val="00293D6A"/>
    <w:rsid w:val="002942A2"/>
    <w:rsid w:val="00294533"/>
    <w:rsid w:val="00294804"/>
    <w:rsid w:val="0029480F"/>
    <w:rsid w:val="0029491A"/>
    <w:rsid w:val="00294E46"/>
    <w:rsid w:val="00294F19"/>
    <w:rsid w:val="00294FC8"/>
    <w:rsid w:val="00294FEB"/>
    <w:rsid w:val="002951BF"/>
    <w:rsid w:val="00295811"/>
    <w:rsid w:val="002958BD"/>
    <w:rsid w:val="00295922"/>
    <w:rsid w:val="00295C56"/>
    <w:rsid w:val="00296058"/>
    <w:rsid w:val="00296103"/>
    <w:rsid w:val="002961D4"/>
    <w:rsid w:val="002962C8"/>
    <w:rsid w:val="002968DC"/>
    <w:rsid w:val="002969B5"/>
    <w:rsid w:val="00296EE6"/>
    <w:rsid w:val="002971AE"/>
    <w:rsid w:val="00297215"/>
    <w:rsid w:val="00297349"/>
    <w:rsid w:val="00297B43"/>
    <w:rsid w:val="002A0038"/>
    <w:rsid w:val="002A07EE"/>
    <w:rsid w:val="002A0850"/>
    <w:rsid w:val="002A0933"/>
    <w:rsid w:val="002A0A23"/>
    <w:rsid w:val="002A0A50"/>
    <w:rsid w:val="002A10D0"/>
    <w:rsid w:val="002A1242"/>
    <w:rsid w:val="002A1B2B"/>
    <w:rsid w:val="002A2727"/>
    <w:rsid w:val="002A2B15"/>
    <w:rsid w:val="002A2BEE"/>
    <w:rsid w:val="002A2C6C"/>
    <w:rsid w:val="002A33FE"/>
    <w:rsid w:val="002A352A"/>
    <w:rsid w:val="002A398B"/>
    <w:rsid w:val="002A3AAD"/>
    <w:rsid w:val="002A3D95"/>
    <w:rsid w:val="002A3F01"/>
    <w:rsid w:val="002A3F69"/>
    <w:rsid w:val="002A4440"/>
    <w:rsid w:val="002A444E"/>
    <w:rsid w:val="002A45D7"/>
    <w:rsid w:val="002A469C"/>
    <w:rsid w:val="002A472D"/>
    <w:rsid w:val="002A4827"/>
    <w:rsid w:val="002A4890"/>
    <w:rsid w:val="002A5101"/>
    <w:rsid w:val="002A51DD"/>
    <w:rsid w:val="002A52A0"/>
    <w:rsid w:val="002A5761"/>
    <w:rsid w:val="002A5FDD"/>
    <w:rsid w:val="002A5FEE"/>
    <w:rsid w:val="002A6243"/>
    <w:rsid w:val="002A67F3"/>
    <w:rsid w:val="002A68A6"/>
    <w:rsid w:val="002A69AC"/>
    <w:rsid w:val="002A733C"/>
    <w:rsid w:val="002A75AC"/>
    <w:rsid w:val="002B02B2"/>
    <w:rsid w:val="002B08B5"/>
    <w:rsid w:val="002B099E"/>
    <w:rsid w:val="002B0C19"/>
    <w:rsid w:val="002B109B"/>
    <w:rsid w:val="002B1355"/>
    <w:rsid w:val="002B1492"/>
    <w:rsid w:val="002B1590"/>
    <w:rsid w:val="002B1842"/>
    <w:rsid w:val="002B1A8D"/>
    <w:rsid w:val="002B1CA6"/>
    <w:rsid w:val="002B2015"/>
    <w:rsid w:val="002B2667"/>
    <w:rsid w:val="002B2813"/>
    <w:rsid w:val="002B32C6"/>
    <w:rsid w:val="002B3CC1"/>
    <w:rsid w:val="002B3E49"/>
    <w:rsid w:val="002B3FBE"/>
    <w:rsid w:val="002B40CD"/>
    <w:rsid w:val="002B4107"/>
    <w:rsid w:val="002B49D6"/>
    <w:rsid w:val="002B4C2A"/>
    <w:rsid w:val="002B5837"/>
    <w:rsid w:val="002B59D4"/>
    <w:rsid w:val="002B5A05"/>
    <w:rsid w:val="002B5BA6"/>
    <w:rsid w:val="002B5E2A"/>
    <w:rsid w:val="002B5E96"/>
    <w:rsid w:val="002B637B"/>
    <w:rsid w:val="002B653E"/>
    <w:rsid w:val="002B6B78"/>
    <w:rsid w:val="002B70FC"/>
    <w:rsid w:val="002B7520"/>
    <w:rsid w:val="002B7610"/>
    <w:rsid w:val="002B7CEE"/>
    <w:rsid w:val="002C00E5"/>
    <w:rsid w:val="002C09BE"/>
    <w:rsid w:val="002C0E7C"/>
    <w:rsid w:val="002C0F7F"/>
    <w:rsid w:val="002C1372"/>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F73"/>
    <w:rsid w:val="002C59A9"/>
    <w:rsid w:val="002C5DE8"/>
    <w:rsid w:val="002C6275"/>
    <w:rsid w:val="002C6577"/>
    <w:rsid w:val="002C6620"/>
    <w:rsid w:val="002C6FE7"/>
    <w:rsid w:val="002C767B"/>
    <w:rsid w:val="002C7743"/>
    <w:rsid w:val="002C7FA5"/>
    <w:rsid w:val="002D022B"/>
    <w:rsid w:val="002D1367"/>
    <w:rsid w:val="002D1664"/>
    <w:rsid w:val="002D22C1"/>
    <w:rsid w:val="002D2506"/>
    <w:rsid w:val="002D2AFE"/>
    <w:rsid w:val="002D2B4D"/>
    <w:rsid w:val="002D2CC1"/>
    <w:rsid w:val="002D31D4"/>
    <w:rsid w:val="002D361B"/>
    <w:rsid w:val="002D365F"/>
    <w:rsid w:val="002D3910"/>
    <w:rsid w:val="002D3BE4"/>
    <w:rsid w:val="002D4260"/>
    <w:rsid w:val="002D44BC"/>
    <w:rsid w:val="002D478C"/>
    <w:rsid w:val="002D4BD4"/>
    <w:rsid w:val="002D4D7D"/>
    <w:rsid w:val="002D52DD"/>
    <w:rsid w:val="002D55B5"/>
    <w:rsid w:val="002D57FE"/>
    <w:rsid w:val="002D5814"/>
    <w:rsid w:val="002D5CA0"/>
    <w:rsid w:val="002D6340"/>
    <w:rsid w:val="002D653E"/>
    <w:rsid w:val="002D6556"/>
    <w:rsid w:val="002D6587"/>
    <w:rsid w:val="002D676A"/>
    <w:rsid w:val="002D6929"/>
    <w:rsid w:val="002D6ED4"/>
    <w:rsid w:val="002D7117"/>
    <w:rsid w:val="002D715D"/>
    <w:rsid w:val="002D717C"/>
    <w:rsid w:val="002D7476"/>
    <w:rsid w:val="002D7772"/>
    <w:rsid w:val="002D7A74"/>
    <w:rsid w:val="002D7F1E"/>
    <w:rsid w:val="002E0125"/>
    <w:rsid w:val="002E0146"/>
    <w:rsid w:val="002E015B"/>
    <w:rsid w:val="002E07B5"/>
    <w:rsid w:val="002E09F2"/>
    <w:rsid w:val="002E0DC8"/>
    <w:rsid w:val="002E12A3"/>
    <w:rsid w:val="002E187F"/>
    <w:rsid w:val="002E18A6"/>
    <w:rsid w:val="002E1D0A"/>
    <w:rsid w:val="002E20DF"/>
    <w:rsid w:val="002E2418"/>
    <w:rsid w:val="002E293A"/>
    <w:rsid w:val="002E2B36"/>
    <w:rsid w:val="002E2C21"/>
    <w:rsid w:val="002E2CD9"/>
    <w:rsid w:val="002E34AB"/>
    <w:rsid w:val="002E389F"/>
    <w:rsid w:val="002E395B"/>
    <w:rsid w:val="002E3A4C"/>
    <w:rsid w:val="002E440E"/>
    <w:rsid w:val="002E459D"/>
    <w:rsid w:val="002E46BC"/>
    <w:rsid w:val="002E4D31"/>
    <w:rsid w:val="002E4E16"/>
    <w:rsid w:val="002E5121"/>
    <w:rsid w:val="002E527A"/>
    <w:rsid w:val="002E52DC"/>
    <w:rsid w:val="002E54DD"/>
    <w:rsid w:val="002E551E"/>
    <w:rsid w:val="002E6582"/>
    <w:rsid w:val="002E66B3"/>
    <w:rsid w:val="002E6B26"/>
    <w:rsid w:val="002E6CC0"/>
    <w:rsid w:val="002E6D13"/>
    <w:rsid w:val="002E7117"/>
    <w:rsid w:val="002E7352"/>
    <w:rsid w:val="002E7773"/>
    <w:rsid w:val="002E7A42"/>
    <w:rsid w:val="002F00A0"/>
    <w:rsid w:val="002F061A"/>
    <w:rsid w:val="002F06DF"/>
    <w:rsid w:val="002F07E3"/>
    <w:rsid w:val="002F1288"/>
    <w:rsid w:val="002F18AD"/>
    <w:rsid w:val="002F1DA8"/>
    <w:rsid w:val="002F26B2"/>
    <w:rsid w:val="002F2761"/>
    <w:rsid w:val="002F2B7A"/>
    <w:rsid w:val="002F321F"/>
    <w:rsid w:val="002F3441"/>
    <w:rsid w:val="002F370F"/>
    <w:rsid w:val="002F383B"/>
    <w:rsid w:val="002F3A05"/>
    <w:rsid w:val="002F3A06"/>
    <w:rsid w:val="002F3DCE"/>
    <w:rsid w:val="002F406B"/>
    <w:rsid w:val="002F45FF"/>
    <w:rsid w:val="002F4CFF"/>
    <w:rsid w:val="002F4EAA"/>
    <w:rsid w:val="002F5EBB"/>
    <w:rsid w:val="002F5FBF"/>
    <w:rsid w:val="002F620A"/>
    <w:rsid w:val="002F6586"/>
    <w:rsid w:val="002F6800"/>
    <w:rsid w:val="002F6B9C"/>
    <w:rsid w:val="002F6FC9"/>
    <w:rsid w:val="002F7098"/>
    <w:rsid w:val="002F70A5"/>
    <w:rsid w:val="002F7204"/>
    <w:rsid w:val="002F725F"/>
    <w:rsid w:val="002F72DA"/>
    <w:rsid w:val="002F73CF"/>
    <w:rsid w:val="002F7585"/>
    <w:rsid w:val="002F770B"/>
    <w:rsid w:val="002F7965"/>
    <w:rsid w:val="00300075"/>
    <w:rsid w:val="00300082"/>
    <w:rsid w:val="00300582"/>
    <w:rsid w:val="00300920"/>
    <w:rsid w:val="003009D8"/>
    <w:rsid w:val="0030117F"/>
    <w:rsid w:val="003011B9"/>
    <w:rsid w:val="003013E3"/>
    <w:rsid w:val="003016FB"/>
    <w:rsid w:val="00301765"/>
    <w:rsid w:val="00301BF0"/>
    <w:rsid w:val="00301CE2"/>
    <w:rsid w:val="00301E2F"/>
    <w:rsid w:val="00301EDB"/>
    <w:rsid w:val="0030269B"/>
    <w:rsid w:val="00302813"/>
    <w:rsid w:val="00302AB6"/>
    <w:rsid w:val="00302B39"/>
    <w:rsid w:val="003034DE"/>
    <w:rsid w:val="00303692"/>
    <w:rsid w:val="00303965"/>
    <w:rsid w:val="00303BCA"/>
    <w:rsid w:val="00303C68"/>
    <w:rsid w:val="00303DAD"/>
    <w:rsid w:val="00303DFB"/>
    <w:rsid w:val="00304150"/>
    <w:rsid w:val="003045BC"/>
    <w:rsid w:val="003047E4"/>
    <w:rsid w:val="003048D7"/>
    <w:rsid w:val="003049E3"/>
    <w:rsid w:val="00304A44"/>
    <w:rsid w:val="00304C81"/>
    <w:rsid w:val="00304EB7"/>
    <w:rsid w:val="00304FBE"/>
    <w:rsid w:val="00305012"/>
    <w:rsid w:val="003050C9"/>
    <w:rsid w:val="003051FC"/>
    <w:rsid w:val="00305406"/>
    <w:rsid w:val="00305BA3"/>
    <w:rsid w:val="00305DE2"/>
    <w:rsid w:val="0030616D"/>
    <w:rsid w:val="003066DB"/>
    <w:rsid w:val="00306825"/>
    <w:rsid w:val="00306DA9"/>
    <w:rsid w:val="00306EAE"/>
    <w:rsid w:val="00306F46"/>
    <w:rsid w:val="00306FF4"/>
    <w:rsid w:val="003071F6"/>
    <w:rsid w:val="00307334"/>
    <w:rsid w:val="0030785D"/>
    <w:rsid w:val="00307ABB"/>
    <w:rsid w:val="00307B1B"/>
    <w:rsid w:val="003102F5"/>
    <w:rsid w:val="0031086C"/>
    <w:rsid w:val="00310C9B"/>
    <w:rsid w:val="00310CD6"/>
    <w:rsid w:val="00310F1E"/>
    <w:rsid w:val="00311080"/>
    <w:rsid w:val="00311B09"/>
    <w:rsid w:val="00311CE6"/>
    <w:rsid w:val="00312AB3"/>
    <w:rsid w:val="0031333E"/>
    <w:rsid w:val="00313431"/>
    <w:rsid w:val="0031361B"/>
    <w:rsid w:val="00313B0B"/>
    <w:rsid w:val="00313B23"/>
    <w:rsid w:val="00313CB0"/>
    <w:rsid w:val="00313F96"/>
    <w:rsid w:val="0031429D"/>
    <w:rsid w:val="00314B07"/>
    <w:rsid w:val="00314DB4"/>
    <w:rsid w:val="00314E83"/>
    <w:rsid w:val="00314F5A"/>
    <w:rsid w:val="00315303"/>
    <w:rsid w:val="00315314"/>
    <w:rsid w:val="00315536"/>
    <w:rsid w:val="0031588C"/>
    <w:rsid w:val="00315CE7"/>
    <w:rsid w:val="00316868"/>
    <w:rsid w:val="003169B9"/>
    <w:rsid w:val="00316C01"/>
    <w:rsid w:val="00316C4D"/>
    <w:rsid w:val="00316D1F"/>
    <w:rsid w:val="00316EEA"/>
    <w:rsid w:val="00317908"/>
    <w:rsid w:val="00317DDB"/>
    <w:rsid w:val="00317F23"/>
    <w:rsid w:val="003204B4"/>
    <w:rsid w:val="00320899"/>
    <w:rsid w:val="003209F5"/>
    <w:rsid w:val="00320F11"/>
    <w:rsid w:val="00321462"/>
    <w:rsid w:val="0032168F"/>
    <w:rsid w:val="00321BBE"/>
    <w:rsid w:val="00321C64"/>
    <w:rsid w:val="00321C87"/>
    <w:rsid w:val="00322235"/>
    <w:rsid w:val="00322511"/>
    <w:rsid w:val="00322586"/>
    <w:rsid w:val="003226F2"/>
    <w:rsid w:val="00322B56"/>
    <w:rsid w:val="00322BF9"/>
    <w:rsid w:val="00322D55"/>
    <w:rsid w:val="00322D74"/>
    <w:rsid w:val="00322FCC"/>
    <w:rsid w:val="0032317A"/>
    <w:rsid w:val="00323619"/>
    <w:rsid w:val="00323CC2"/>
    <w:rsid w:val="00324547"/>
    <w:rsid w:val="00324AE0"/>
    <w:rsid w:val="00324EB9"/>
    <w:rsid w:val="00324ED1"/>
    <w:rsid w:val="0032588D"/>
    <w:rsid w:val="00325A1D"/>
    <w:rsid w:val="00325E51"/>
    <w:rsid w:val="00325F7D"/>
    <w:rsid w:val="003266B2"/>
    <w:rsid w:val="003266BB"/>
    <w:rsid w:val="00326DDD"/>
    <w:rsid w:val="003275AF"/>
    <w:rsid w:val="00327A67"/>
    <w:rsid w:val="00327B63"/>
    <w:rsid w:val="00327B68"/>
    <w:rsid w:val="00327E01"/>
    <w:rsid w:val="00330156"/>
    <w:rsid w:val="003304DF"/>
    <w:rsid w:val="003304E9"/>
    <w:rsid w:val="0033068D"/>
    <w:rsid w:val="00330BE7"/>
    <w:rsid w:val="0033132F"/>
    <w:rsid w:val="0033134F"/>
    <w:rsid w:val="0033139D"/>
    <w:rsid w:val="00331868"/>
    <w:rsid w:val="00331BD3"/>
    <w:rsid w:val="00331D8E"/>
    <w:rsid w:val="00331DA0"/>
    <w:rsid w:val="00332223"/>
    <w:rsid w:val="00332819"/>
    <w:rsid w:val="00332DC4"/>
    <w:rsid w:val="00332F7F"/>
    <w:rsid w:val="0033321D"/>
    <w:rsid w:val="00333243"/>
    <w:rsid w:val="0033356A"/>
    <w:rsid w:val="00333A2D"/>
    <w:rsid w:val="00333D75"/>
    <w:rsid w:val="003342DF"/>
    <w:rsid w:val="00334A18"/>
    <w:rsid w:val="0033567E"/>
    <w:rsid w:val="00335936"/>
    <w:rsid w:val="00335C4A"/>
    <w:rsid w:val="003365E8"/>
    <w:rsid w:val="00336A20"/>
    <w:rsid w:val="00336A99"/>
    <w:rsid w:val="00336E30"/>
    <w:rsid w:val="00337611"/>
    <w:rsid w:val="00337661"/>
    <w:rsid w:val="00337722"/>
    <w:rsid w:val="00337AF5"/>
    <w:rsid w:val="00337F96"/>
    <w:rsid w:val="0034002A"/>
    <w:rsid w:val="003401F3"/>
    <w:rsid w:val="00340454"/>
    <w:rsid w:val="003404E6"/>
    <w:rsid w:val="003405BE"/>
    <w:rsid w:val="00340932"/>
    <w:rsid w:val="00340AA3"/>
    <w:rsid w:val="00340B5E"/>
    <w:rsid w:val="0034111C"/>
    <w:rsid w:val="003411D2"/>
    <w:rsid w:val="00341B62"/>
    <w:rsid w:val="00342890"/>
    <w:rsid w:val="00342E9E"/>
    <w:rsid w:val="00342FE3"/>
    <w:rsid w:val="003439DC"/>
    <w:rsid w:val="00343E47"/>
    <w:rsid w:val="00343F50"/>
    <w:rsid w:val="00344395"/>
    <w:rsid w:val="003447E5"/>
    <w:rsid w:val="00344E4D"/>
    <w:rsid w:val="00344F11"/>
    <w:rsid w:val="00345820"/>
    <w:rsid w:val="0034594F"/>
    <w:rsid w:val="00345CD6"/>
    <w:rsid w:val="00345E21"/>
    <w:rsid w:val="00345FAF"/>
    <w:rsid w:val="00345FC3"/>
    <w:rsid w:val="003468C2"/>
    <w:rsid w:val="003469FE"/>
    <w:rsid w:val="00346CB5"/>
    <w:rsid w:val="00346CB7"/>
    <w:rsid w:val="00346FBC"/>
    <w:rsid w:val="003472CD"/>
    <w:rsid w:val="00347360"/>
    <w:rsid w:val="0034736B"/>
    <w:rsid w:val="00347642"/>
    <w:rsid w:val="00347AF7"/>
    <w:rsid w:val="00347F3D"/>
    <w:rsid w:val="00350100"/>
    <w:rsid w:val="00350960"/>
    <w:rsid w:val="00350BE5"/>
    <w:rsid w:val="00350E07"/>
    <w:rsid w:val="00350E87"/>
    <w:rsid w:val="00351C1D"/>
    <w:rsid w:val="00351EF7"/>
    <w:rsid w:val="003521ED"/>
    <w:rsid w:val="00352227"/>
    <w:rsid w:val="00352279"/>
    <w:rsid w:val="00352D21"/>
    <w:rsid w:val="0035328A"/>
    <w:rsid w:val="003533FC"/>
    <w:rsid w:val="00353460"/>
    <w:rsid w:val="0035363D"/>
    <w:rsid w:val="00353779"/>
    <w:rsid w:val="003538EF"/>
    <w:rsid w:val="00353902"/>
    <w:rsid w:val="00354345"/>
    <w:rsid w:val="00354529"/>
    <w:rsid w:val="003545AD"/>
    <w:rsid w:val="003549CF"/>
    <w:rsid w:val="003557D5"/>
    <w:rsid w:val="00355E54"/>
    <w:rsid w:val="003561CD"/>
    <w:rsid w:val="00356876"/>
    <w:rsid w:val="003568E7"/>
    <w:rsid w:val="0035692A"/>
    <w:rsid w:val="00356B2A"/>
    <w:rsid w:val="00356BDD"/>
    <w:rsid w:val="00356BFB"/>
    <w:rsid w:val="00356CC9"/>
    <w:rsid w:val="00356D76"/>
    <w:rsid w:val="00356F61"/>
    <w:rsid w:val="0035738E"/>
    <w:rsid w:val="0035760D"/>
    <w:rsid w:val="00357982"/>
    <w:rsid w:val="00357B9C"/>
    <w:rsid w:val="00357D3C"/>
    <w:rsid w:val="00357F8C"/>
    <w:rsid w:val="003600F3"/>
    <w:rsid w:val="0036035D"/>
    <w:rsid w:val="0036069C"/>
    <w:rsid w:val="00360A54"/>
    <w:rsid w:val="00360B21"/>
    <w:rsid w:val="00360C8B"/>
    <w:rsid w:val="00360CFE"/>
    <w:rsid w:val="003611C3"/>
    <w:rsid w:val="003613F4"/>
    <w:rsid w:val="003617E9"/>
    <w:rsid w:val="003619A7"/>
    <w:rsid w:val="00361E1B"/>
    <w:rsid w:val="00361FCA"/>
    <w:rsid w:val="003620ED"/>
    <w:rsid w:val="00362F9D"/>
    <w:rsid w:val="00363003"/>
    <w:rsid w:val="00363029"/>
    <w:rsid w:val="00363744"/>
    <w:rsid w:val="00363BAB"/>
    <w:rsid w:val="00363C25"/>
    <w:rsid w:val="00363CBD"/>
    <w:rsid w:val="003640B5"/>
    <w:rsid w:val="003642A6"/>
    <w:rsid w:val="00364724"/>
    <w:rsid w:val="00365005"/>
    <w:rsid w:val="0036509F"/>
    <w:rsid w:val="00365179"/>
    <w:rsid w:val="0036594A"/>
    <w:rsid w:val="00365ABD"/>
    <w:rsid w:val="00365D36"/>
    <w:rsid w:val="00365D6A"/>
    <w:rsid w:val="00365DF4"/>
    <w:rsid w:val="003660BE"/>
    <w:rsid w:val="003660DF"/>
    <w:rsid w:val="0036656E"/>
    <w:rsid w:val="003667D7"/>
    <w:rsid w:val="00366F63"/>
    <w:rsid w:val="003671FF"/>
    <w:rsid w:val="00367904"/>
    <w:rsid w:val="00367E0C"/>
    <w:rsid w:val="00367EDA"/>
    <w:rsid w:val="00367FB0"/>
    <w:rsid w:val="003702F9"/>
    <w:rsid w:val="003703E5"/>
    <w:rsid w:val="003704A7"/>
    <w:rsid w:val="0037078A"/>
    <w:rsid w:val="00370DBB"/>
    <w:rsid w:val="00370E0E"/>
    <w:rsid w:val="00370F21"/>
    <w:rsid w:val="00371097"/>
    <w:rsid w:val="003717C6"/>
    <w:rsid w:val="00371CB5"/>
    <w:rsid w:val="00371FE7"/>
    <w:rsid w:val="0037201F"/>
    <w:rsid w:val="0037254E"/>
    <w:rsid w:val="0037276A"/>
    <w:rsid w:val="003728F8"/>
    <w:rsid w:val="00372B2B"/>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D92"/>
    <w:rsid w:val="003753DC"/>
    <w:rsid w:val="0037568F"/>
    <w:rsid w:val="00375711"/>
    <w:rsid w:val="0037588E"/>
    <w:rsid w:val="003758C5"/>
    <w:rsid w:val="00375C7B"/>
    <w:rsid w:val="00375D3D"/>
    <w:rsid w:val="00375FD0"/>
    <w:rsid w:val="0037616D"/>
    <w:rsid w:val="00376296"/>
    <w:rsid w:val="0037655A"/>
    <w:rsid w:val="00376A1A"/>
    <w:rsid w:val="00376B07"/>
    <w:rsid w:val="00376BF8"/>
    <w:rsid w:val="00376D12"/>
    <w:rsid w:val="003773A6"/>
    <w:rsid w:val="0037751C"/>
    <w:rsid w:val="003775A2"/>
    <w:rsid w:val="003776DA"/>
    <w:rsid w:val="00377B1B"/>
    <w:rsid w:val="00377F83"/>
    <w:rsid w:val="003802AC"/>
    <w:rsid w:val="003806F4"/>
    <w:rsid w:val="003807CB"/>
    <w:rsid w:val="003807ED"/>
    <w:rsid w:val="00380898"/>
    <w:rsid w:val="00380D52"/>
    <w:rsid w:val="00381207"/>
    <w:rsid w:val="00381763"/>
    <w:rsid w:val="00381848"/>
    <w:rsid w:val="0038188F"/>
    <w:rsid w:val="00381A88"/>
    <w:rsid w:val="00381BA4"/>
    <w:rsid w:val="00382346"/>
    <w:rsid w:val="00382ACB"/>
    <w:rsid w:val="00382B4E"/>
    <w:rsid w:val="00382D7A"/>
    <w:rsid w:val="00382DC5"/>
    <w:rsid w:val="00382FDE"/>
    <w:rsid w:val="0038303A"/>
    <w:rsid w:val="003837C7"/>
    <w:rsid w:val="00383AAA"/>
    <w:rsid w:val="00383BE2"/>
    <w:rsid w:val="00383FDA"/>
    <w:rsid w:val="00384490"/>
    <w:rsid w:val="00384830"/>
    <w:rsid w:val="00384B6F"/>
    <w:rsid w:val="00384BEC"/>
    <w:rsid w:val="00384C73"/>
    <w:rsid w:val="003859E6"/>
    <w:rsid w:val="00385A11"/>
    <w:rsid w:val="00385A66"/>
    <w:rsid w:val="003868C4"/>
    <w:rsid w:val="0038694F"/>
    <w:rsid w:val="00386D89"/>
    <w:rsid w:val="00386EC8"/>
    <w:rsid w:val="00387277"/>
    <w:rsid w:val="003873A2"/>
    <w:rsid w:val="003874EF"/>
    <w:rsid w:val="003876E2"/>
    <w:rsid w:val="0038776F"/>
    <w:rsid w:val="003877BA"/>
    <w:rsid w:val="00390058"/>
    <w:rsid w:val="00390242"/>
    <w:rsid w:val="003902EB"/>
    <w:rsid w:val="003903AF"/>
    <w:rsid w:val="003904CC"/>
    <w:rsid w:val="003906FE"/>
    <w:rsid w:val="00390A7D"/>
    <w:rsid w:val="003913CD"/>
    <w:rsid w:val="00391C81"/>
    <w:rsid w:val="00391D31"/>
    <w:rsid w:val="0039266E"/>
    <w:rsid w:val="00392A3D"/>
    <w:rsid w:val="00392B97"/>
    <w:rsid w:val="00392C0A"/>
    <w:rsid w:val="00392C86"/>
    <w:rsid w:val="00392FDC"/>
    <w:rsid w:val="003933EE"/>
    <w:rsid w:val="00393C4B"/>
    <w:rsid w:val="00393D78"/>
    <w:rsid w:val="0039429B"/>
    <w:rsid w:val="0039435F"/>
    <w:rsid w:val="003943D7"/>
    <w:rsid w:val="003948CC"/>
    <w:rsid w:val="003948CF"/>
    <w:rsid w:val="00394AE7"/>
    <w:rsid w:val="00394C9D"/>
    <w:rsid w:val="0039503E"/>
    <w:rsid w:val="0039583A"/>
    <w:rsid w:val="0039591E"/>
    <w:rsid w:val="00395E18"/>
    <w:rsid w:val="00395E85"/>
    <w:rsid w:val="00395F29"/>
    <w:rsid w:val="00396162"/>
    <w:rsid w:val="003967A3"/>
    <w:rsid w:val="00396A09"/>
    <w:rsid w:val="00396C74"/>
    <w:rsid w:val="003972FC"/>
    <w:rsid w:val="0039731D"/>
    <w:rsid w:val="00397572"/>
    <w:rsid w:val="003977F3"/>
    <w:rsid w:val="00397AF4"/>
    <w:rsid w:val="00397B01"/>
    <w:rsid w:val="00397C61"/>
    <w:rsid w:val="003A0628"/>
    <w:rsid w:val="003A0BDC"/>
    <w:rsid w:val="003A0CAA"/>
    <w:rsid w:val="003A0EA4"/>
    <w:rsid w:val="003A0F5F"/>
    <w:rsid w:val="003A1518"/>
    <w:rsid w:val="003A190F"/>
    <w:rsid w:val="003A19DE"/>
    <w:rsid w:val="003A2045"/>
    <w:rsid w:val="003A2054"/>
    <w:rsid w:val="003A21F2"/>
    <w:rsid w:val="003A22F7"/>
    <w:rsid w:val="003A264F"/>
    <w:rsid w:val="003A3055"/>
    <w:rsid w:val="003A31D4"/>
    <w:rsid w:val="003A35B7"/>
    <w:rsid w:val="003A36CC"/>
    <w:rsid w:val="003A4041"/>
    <w:rsid w:val="003A406E"/>
    <w:rsid w:val="003A434F"/>
    <w:rsid w:val="003A4601"/>
    <w:rsid w:val="003A479B"/>
    <w:rsid w:val="003A47B4"/>
    <w:rsid w:val="003A48D6"/>
    <w:rsid w:val="003A49EA"/>
    <w:rsid w:val="003A53DE"/>
    <w:rsid w:val="003A597F"/>
    <w:rsid w:val="003A5CB2"/>
    <w:rsid w:val="003A6057"/>
    <w:rsid w:val="003A6456"/>
    <w:rsid w:val="003A6668"/>
    <w:rsid w:val="003A670B"/>
    <w:rsid w:val="003A68F3"/>
    <w:rsid w:val="003A6AA9"/>
    <w:rsid w:val="003A6F49"/>
    <w:rsid w:val="003A7278"/>
    <w:rsid w:val="003A733C"/>
    <w:rsid w:val="003A7350"/>
    <w:rsid w:val="003A7577"/>
    <w:rsid w:val="003A781F"/>
    <w:rsid w:val="003A7851"/>
    <w:rsid w:val="003A7BDE"/>
    <w:rsid w:val="003A7D3B"/>
    <w:rsid w:val="003B02C4"/>
    <w:rsid w:val="003B030B"/>
    <w:rsid w:val="003B0712"/>
    <w:rsid w:val="003B0DCC"/>
    <w:rsid w:val="003B14DE"/>
    <w:rsid w:val="003B1E06"/>
    <w:rsid w:val="003B2409"/>
    <w:rsid w:val="003B2850"/>
    <w:rsid w:val="003B2D8D"/>
    <w:rsid w:val="003B2FF1"/>
    <w:rsid w:val="003B3029"/>
    <w:rsid w:val="003B32BD"/>
    <w:rsid w:val="003B33CD"/>
    <w:rsid w:val="003B34E8"/>
    <w:rsid w:val="003B3F08"/>
    <w:rsid w:val="003B42E0"/>
    <w:rsid w:val="003B457B"/>
    <w:rsid w:val="003B465C"/>
    <w:rsid w:val="003B4685"/>
    <w:rsid w:val="003B4E14"/>
    <w:rsid w:val="003B5149"/>
    <w:rsid w:val="003B5573"/>
    <w:rsid w:val="003B5651"/>
    <w:rsid w:val="003B5742"/>
    <w:rsid w:val="003B5749"/>
    <w:rsid w:val="003B5C68"/>
    <w:rsid w:val="003B5DCC"/>
    <w:rsid w:val="003B62A4"/>
    <w:rsid w:val="003B64A8"/>
    <w:rsid w:val="003B6663"/>
    <w:rsid w:val="003B67D0"/>
    <w:rsid w:val="003B6844"/>
    <w:rsid w:val="003B6893"/>
    <w:rsid w:val="003B68A3"/>
    <w:rsid w:val="003B6A00"/>
    <w:rsid w:val="003B6BB6"/>
    <w:rsid w:val="003B6BCA"/>
    <w:rsid w:val="003B6C3F"/>
    <w:rsid w:val="003B6C5A"/>
    <w:rsid w:val="003B724D"/>
    <w:rsid w:val="003B792A"/>
    <w:rsid w:val="003B7BBC"/>
    <w:rsid w:val="003C0527"/>
    <w:rsid w:val="003C065E"/>
    <w:rsid w:val="003C09FF"/>
    <w:rsid w:val="003C0A49"/>
    <w:rsid w:val="003C0AC9"/>
    <w:rsid w:val="003C0E18"/>
    <w:rsid w:val="003C148B"/>
    <w:rsid w:val="003C1504"/>
    <w:rsid w:val="003C186B"/>
    <w:rsid w:val="003C1D6F"/>
    <w:rsid w:val="003C235A"/>
    <w:rsid w:val="003C2B39"/>
    <w:rsid w:val="003C2C89"/>
    <w:rsid w:val="003C2EF7"/>
    <w:rsid w:val="003C38A2"/>
    <w:rsid w:val="003C3C42"/>
    <w:rsid w:val="003C3EC0"/>
    <w:rsid w:val="003C4159"/>
    <w:rsid w:val="003C4558"/>
    <w:rsid w:val="003C45BA"/>
    <w:rsid w:val="003C47F2"/>
    <w:rsid w:val="003C4E10"/>
    <w:rsid w:val="003C55FA"/>
    <w:rsid w:val="003C5FF5"/>
    <w:rsid w:val="003C668A"/>
    <w:rsid w:val="003C66D5"/>
    <w:rsid w:val="003C6B1E"/>
    <w:rsid w:val="003C6D07"/>
    <w:rsid w:val="003C70E5"/>
    <w:rsid w:val="003C71B2"/>
    <w:rsid w:val="003C730D"/>
    <w:rsid w:val="003C748A"/>
    <w:rsid w:val="003C7588"/>
    <w:rsid w:val="003C7790"/>
    <w:rsid w:val="003C781A"/>
    <w:rsid w:val="003C7C2E"/>
    <w:rsid w:val="003D036A"/>
    <w:rsid w:val="003D04CE"/>
    <w:rsid w:val="003D086E"/>
    <w:rsid w:val="003D0E85"/>
    <w:rsid w:val="003D1402"/>
    <w:rsid w:val="003D1404"/>
    <w:rsid w:val="003D14A3"/>
    <w:rsid w:val="003D1EEA"/>
    <w:rsid w:val="003D2C06"/>
    <w:rsid w:val="003D2D78"/>
    <w:rsid w:val="003D329C"/>
    <w:rsid w:val="003D3906"/>
    <w:rsid w:val="003D3D83"/>
    <w:rsid w:val="003D402B"/>
    <w:rsid w:val="003D40A8"/>
    <w:rsid w:val="003D4CBB"/>
    <w:rsid w:val="003D500C"/>
    <w:rsid w:val="003D5024"/>
    <w:rsid w:val="003D5463"/>
    <w:rsid w:val="003D58A4"/>
    <w:rsid w:val="003D5B55"/>
    <w:rsid w:val="003D5C42"/>
    <w:rsid w:val="003D5DE0"/>
    <w:rsid w:val="003D5F35"/>
    <w:rsid w:val="003D6185"/>
    <w:rsid w:val="003D6238"/>
    <w:rsid w:val="003D6A88"/>
    <w:rsid w:val="003D6DB4"/>
    <w:rsid w:val="003D7081"/>
    <w:rsid w:val="003D7187"/>
    <w:rsid w:val="003D7B90"/>
    <w:rsid w:val="003D7C5D"/>
    <w:rsid w:val="003E00C6"/>
    <w:rsid w:val="003E0365"/>
    <w:rsid w:val="003E079B"/>
    <w:rsid w:val="003E0987"/>
    <w:rsid w:val="003E09CF"/>
    <w:rsid w:val="003E0B52"/>
    <w:rsid w:val="003E1028"/>
    <w:rsid w:val="003E117D"/>
    <w:rsid w:val="003E14A6"/>
    <w:rsid w:val="003E16B1"/>
    <w:rsid w:val="003E1AAC"/>
    <w:rsid w:val="003E1B18"/>
    <w:rsid w:val="003E200D"/>
    <w:rsid w:val="003E23CD"/>
    <w:rsid w:val="003E2463"/>
    <w:rsid w:val="003E2A2D"/>
    <w:rsid w:val="003E2EE8"/>
    <w:rsid w:val="003E3396"/>
    <w:rsid w:val="003E34A9"/>
    <w:rsid w:val="003E3914"/>
    <w:rsid w:val="003E3D85"/>
    <w:rsid w:val="003E3DB1"/>
    <w:rsid w:val="003E4002"/>
    <w:rsid w:val="003E40AF"/>
    <w:rsid w:val="003E4413"/>
    <w:rsid w:val="003E47B2"/>
    <w:rsid w:val="003E48C3"/>
    <w:rsid w:val="003E4BC8"/>
    <w:rsid w:val="003E527D"/>
    <w:rsid w:val="003E5426"/>
    <w:rsid w:val="003E5472"/>
    <w:rsid w:val="003E563F"/>
    <w:rsid w:val="003E591B"/>
    <w:rsid w:val="003E5C60"/>
    <w:rsid w:val="003E5E99"/>
    <w:rsid w:val="003E6253"/>
    <w:rsid w:val="003E6733"/>
    <w:rsid w:val="003E69C7"/>
    <w:rsid w:val="003E6CF8"/>
    <w:rsid w:val="003E6D59"/>
    <w:rsid w:val="003E70CC"/>
    <w:rsid w:val="003E7115"/>
    <w:rsid w:val="003E7229"/>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1829"/>
    <w:rsid w:val="003F1EA3"/>
    <w:rsid w:val="003F2440"/>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B3F"/>
    <w:rsid w:val="003F6C3B"/>
    <w:rsid w:val="003F6D25"/>
    <w:rsid w:val="003F6DAB"/>
    <w:rsid w:val="003F7050"/>
    <w:rsid w:val="003F7513"/>
    <w:rsid w:val="003F7838"/>
    <w:rsid w:val="003F798B"/>
    <w:rsid w:val="003F7A24"/>
    <w:rsid w:val="003F7B16"/>
    <w:rsid w:val="004001F0"/>
    <w:rsid w:val="004002B3"/>
    <w:rsid w:val="004006DC"/>
    <w:rsid w:val="00400CFF"/>
    <w:rsid w:val="00400F12"/>
    <w:rsid w:val="0040102B"/>
    <w:rsid w:val="00401084"/>
    <w:rsid w:val="00401318"/>
    <w:rsid w:val="00401A86"/>
    <w:rsid w:val="00401BD6"/>
    <w:rsid w:val="00401E2B"/>
    <w:rsid w:val="00401F3B"/>
    <w:rsid w:val="00401F7F"/>
    <w:rsid w:val="00402117"/>
    <w:rsid w:val="00402263"/>
    <w:rsid w:val="004027F6"/>
    <w:rsid w:val="00402F0B"/>
    <w:rsid w:val="004033D5"/>
    <w:rsid w:val="0040379C"/>
    <w:rsid w:val="00403A3A"/>
    <w:rsid w:val="00404BD4"/>
    <w:rsid w:val="00405109"/>
    <w:rsid w:val="0040539D"/>
    <w:rsid w:val="00405868"/>
    <w:rsid w:val="00405EDF"/>
    <w:rsid w:val="004064E7"/>
    <w:rsid w:val="00406A3F"/>
    <w:rsid w:val="00406B96"/>
    <w:rsid w:val="0040746A"/>
    <w:rsid w:val="00407942"/>
    <w:rsid w:val="00407AD9"/>
    <w:rsid w:val="00410409"/>
    <w:rsid w:val="00410957"/>
    <w:rsid w:val="00410FAD"/>
    <w:rsid w:val="0041106D"/>
    <w:rsid w:val="00411240"/>
    <w:rsid w:val="0041163F"/>
    <w:rsid w:val="0041174D"/>
    <w:rsid w:val="004117DD"/>
    <w:rsid w:val="004118F6"/>
    <w:rsid w:val="00411A63"/>
    <w:rsid w:val="00411D36"/>
    <w:rsid w:val="00411E1C"/>
    <w:rsid w:val="00411E4B"/>
    <w:rsid w:val="00411FF0"/>
    <w:rsid w:val="004124A4"/>
    <w:rsid w:val="004124D4"/>
    <w:rsid w:val="004127C1"/>
    <w:rsid w:val="004129F6"/>
    <w:rsid w:val="004129FF"/>
    <w:rsid w:val="00412A4D"/>
    <w:rsid w:val="00412EF2"/>
    <w:rsid w:val="00413358"/>
    <w:rsid w:val="00413465"/>
    <w:rsid w:val="004135BD"/>
    <w:rsid w:val="00413909"/>
    <w:rsid w:val="00413B8D"/>
    <w:rsid w:val="00413BF3"/>
    <w:rsid w:val="00413E86"/>
    <w:rsid w:val="004141C7"/>
    <w:rsid w:val="00414358"/>
    <w:rsid w:val="00414678"/>
    <w:rsid w:val="0041493F"/>
    <w:rsid w:val="00414981"/>
    <w:rsid w:val="00414A58"/>
    <w:rsid w:val="00414C40"/>
    <w:rsid w:val="00415135"/>
    <w:rsid w:val="004151EF"/>
    <w:rsid w:val="00415826"/>
    <w:rsid w:val="004158D7"/>
    <w:rsid w:val="00415A8E"/>
    <w:rsid w:val="00415B0F"/>
    <w:rsid w:val="00415D68"/>
    <w:rsid w:val="00415FA6"/>
    <w:rsid w:val="004160BF"/>
    <w:rsid w:val="00416962"/>
    <w:rsid w:val="00416A71"/>
    <w:rsid w:val="00416CA4"/>
    <w:rsid w:val="00417058"/>
    <w:rsid w:val="00417278"/>
    <w:rsid w:val="00417338"/>
    <w:rsid w:val="004175B5"/>
    <w:rsid w:val="004175BF"/>
    <w:rsid w:val="004176FF"/>
    <w:rsid w:val="00417724"/>
    <w:rsid w:val="00417AED"/>
    <w:rsid w:val="00417DCB"/>
    <w:rsid w:val="00417F7B"/>
    <w:rsid w:val="00417FBD"/>
    <w:rsid w:val="0042025A"/>
    <w:rsid w:val="0042029C"/>
    <w:rsid w:val="004203BF"/>
    <w:rsid w:val="004206C5"/>
    <w:rsid w:val="0042085D"/>
    <w:rsid w:val="00420974"/>
    <w:rsid w:val="00420DF4"/>
    <w:rsid w:val="00420E77"/>
    <w:rsid w:val="0042107D"/>
    <w:rsid w:val="004210B8"/>
    <w:rsid w:val="0042143F"/>
    <w:rsid w:val="004215F5"/>
    <w:rsid w:val="0042205A"/>
    <w:rsid w:val="00422451"/>
    <w:rsid w:val="00422480"/>
    <w:rsid w:val="0042261D"/>
    <w:rsid w:val="004228DA"/>
    <w:rsid w:val="00422961"/>
    <w:rsid w:val="00422AEB"/>
    <w:rsid w:val="00422D09"/>
    <w:rsid w:val="00423A7E"/>
    <w:rsid w:val="00423C24"/>
    <w:rsid w:val="00423F98"/>
    <w:rsid w:val="00424078"/>
    <w:rsid w:val="00424085"/>
    <w:rsid w:val="00424543"/>
    <w:rsid w:val="00424994"/>
    <w:rsid w:val="00424BBE"/>
    <w:rsid w:val="00424BD5"/>
    <w:rsid w:val="00424FA7"/>
    <w:rsid w:val="00425545"/>
    <w:rsid w:val="0042564C"/>
    <w:rsid w:val="00425698"/>
    <w:rsid w:val="00425B2C"/>
    <w:rsid w:val="00425C38"/>
    <w:rsid w:val="00425CD1"/>
    <w:rsid w:val="00425E08"/>
    <w:rsid w:val="00426216"/>
    <w:rsid w:val="0042660A"/>
    <w:rsid w:val="004269D1"/>
    <w:rsid w:val="00426E79"/>
    <w:rsid w:val="00427281"/>
    <w:rsid w:val="004277F3"/>
    <w:rsid w:val="00427979"/>
    <w:rsid w:val="00427C23"/>
    <w:rsid w:val="00427C76"/>
    <w:rsid w:val="00427E77"/>
    <w:rsid w:val="00427ECA"/>
    <w:rsid w:val="004302B1"/>
    <w:rsid w:val="00430479"/>
    <w:rsid w:val="00430A75"/>
    <w:rsid w:val="00430B3D"/>
    <w:rsid w:val="0043114A"/>
    <w:rsid w:val="00431201"/>
    <w:rsid w:val="00431B1F"/>
    <w:rsid w:val="00432110"/>
    <w:rsid w:val="004321F4"/>
    <w:rsid w:val="00432533"/>
    <w:rsid w:val="004326A9"/>
    <w:rsid w:val="00432B37"/>
    <w:rsid w:val="00432BAF"/>
    <w:rsid w:val="00432CE8"/>
    <w:rsid w:val="00432D92"/>
    <w:rsid w:val="00432F81"/>
    <w:rsid w:val="0043319B"/>
    <w:rsid w:val="00433468"/>
    <w:rsid w:val="004338E4"/>
    <w:rsid w:val="00433C05"/>
    <w:rsid w:val="00433C6E"/>
    <w:rsid w:val="00434017"/>
    <w:rsid w:val="004344A3"/>
    <w:rsid w:val="0043483B"/>
    <w:rsid w:val="00434CED"/>
    <w:rsid w:val="00434CFD"/>
    <w:rsid w:val="0043520D"/>
    <w:rsid w:val="0043557C"/>
    <w:rsid w:val="00435700"/>
    <w:rsid w:val="00435AFE"/>
    <w:rsid w:val="00436084"/>
    <w:rsid w:val="004361FF"/>
    <w:rsid w:val="004364A7"/>
    <w:rsid w:val="0043674D"/>
    <w:rsid w:val="004374A4"/>
    <w:rsid w:val="00437FB8"/>
    <w:rsid w:val="00440671"/>
    <w:rsid w:val="00440D6D"/>
    <w:rsid w:val="0044129A"/>
    <w:rsid w:val="004418CE"/>
    <w:rsid w:val="00442355"/>
    <w:rsid w:val="00442533"/>
    <w:rsid w:val="00442636"/>
    <w:rsid w:val="00442792"/>
    <w:rsid w:val="00442B11"/>
    <w:rsid w:val="00442CEF"/>
    <w:rsid w:val="00443860"/>
    <w:rsid w:val="004439CB"/>
    <w:rsid w:val="0044495A"/>
    <w:rsid w:val="00444FB2"/>
    <w:rsid w:val="00445002"/>
    <w:rsid w:val="00445271"/>
    <w:rsid w:val="004455D7"/>
    <w:rsid w:val="0044563E"/>
    <w:rsid w:val="0044566B"/>
    <w:rsid w:val="00445701"/>
    <w:rsid w:val="00445C72"/>
    <w:rsid w:val="00445FBB"/>
    <w:rsid w:val="00445FF1"/>
    <w:rsid w:val="00445FF7"/>
    <w:rsid w:val="00446822"/>
    <w:rsid w:val="00446892"/>
    <w:rsid w:val="00446962"/>
    <w:rsid w:val="00446C87"/>
    <w:rsid w:val="00446C89"/>
    <w:rsid w:val="00446DDE"/>
    <w:rsid w:val="00446E44"/>
    <w:rsid w:val="00447052"/>
    <w:rsid w:val="0044777A"/>
    <w:rsid w:val="00447BF7"/>
    <w:rsid w:val="004502FE"/>
    <w:rsid w:val="0045069E"/>
    <w:rsid w:val="00450FCF"/>
    <w:rsid w:val="0045122B"/>
    <w:rsid w:val="0045132B"/>
    <w:rsid w:val="00451344"/>
    <w:rsid w:val="0045174E"/>
    <w:rsid w:val="00451965"/>
    <w:rsid w:val="00451E92"/>
    <w:rsid w:val="00451F8E"/>
    <w:rsid w:val="00452479"/>
    <w:rsid w:val="00452975"/>
    <w:rsid w:val="00453210"/>
    <w:rsid w:val="00453341"/>
    <w:rsid w:val="00453490"/>
    <w:rsid w:val="00453748"/>
    <w:rsid w:val="0045412F"/>
    <w:rsid w:val="0045477C"/>
    <w:rsid w:val="004550D3"/>
    <w:rsid w:val="00455176"/>
    <w:rsid w:val="00455AF4"/>
    <w:rsid w:val="00456027"/>
    <w:rsid w:val="00456203"/>
    <w:rsid w:val="004566A0"/>
    <w:rsid w:val="0045674F"/>
    <w:rsid w:val="004567B7"/>
    <w:rsid w:val="00456A71"/>
    <w:rsid w:val="004571DE"/>
    <w:rsid w:val="0045775B"/>
    <w:rsid w:val="00457AF7"/>
    <w:rsid w:val="00457D34"/>
    <w:rsid w:val="0046023B"/>
    <w:rsid w:val="00460570"/>
    <w:rsid w:val="004605C3"/>
    <w:rsid w:val="00460788"/>
    <w:rsid w:val="00460FBD"/>
    <w:rsid w:val="00461210"/>
    <w:rsid w:val="004614BB"/>
    <w:rsid w:val="004614D5"/>
    <w:rsid w:val="004615D9"/>
    <w:rsid w:val="0046166A"/>
    <w:rsid w:val="00461727"/>
    <w:rsid w:val="0046178C"/>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6879"/>
    <w:rsid w:val="004668C6"/>
    <w:rsid w:val="00466AAB"/>
    <w:rsid w:val="00466CFA"/>
    <w:rsid w:val="004670F4"/>
    <w:rsid w:val="004676A7"/>
    <w:rsid w:val="0047005C"/>
    <w:rsid w:val="00470374"/>
    <w:rsid w:val="004704BD"/>
    <w:rsid w:val="00470623"/>
    <w:rsid w:val="00470744"/>
    <w:rsid w:val="004715A0"/>
    <w:rsid w:val="00471748"/>
    <w:rsid w:val="00472AE2"/>
    <w:rsid w:val="00472FE2"/>
    <w:rsid w:val="004734E4"/>
    <w:rsid w:val="0047374B"/>
    <w:rsid w:val="004737FF"/>
    <w:rsid w:val="0047390B"/>
    <w:rsid w:val="00473A0B"/>
    <w:rsid w:val="00473AA1"/>
    <w:rsid w:val="00473BD1"/>
    <w:rsid w:val="00473DD9"/>
    <w:rsid w:val="004741CF"/>
    <w:rsid w:val="00474937"/>
    <w:rsid w:val="0047496E"/>
    <w:rsid w:val="00474D47"/>
    <w:rsid w:val="00474DA9"/>
    <w:rsid w:val="004752AC"/>
    <w:rsid w:val="0047530E"/>
    <w:rsid w:val="004753B9"/>
    <w:rsid w:val="004763A8"/>
    <w:rsid w:val="00476BF9"/>
    <w:rsid w:val="00476D53"/>
    <w:rsid w:val="00476DCE"/>
    <w:rsid w:val="004774D1"/>
    <w:rsid w:val="004775E4"/>
    <w:rsid w:val="004776FA"/>
    <w:rsid w:val="0047776D"/>
    <w:rsid w:val="0047789B"/>
    <w:rsid w:val="00477ABA"/>
    <w:rsid w:val="00477BE2"/>
    <w:rsid w:val="004800DF"/>
    <w:rsid w:val="0048026D"/>
    <w:rsid w:val="0048029A"/>
    <w:rsid w:val="004802B9"/>
    <w:rsid w:val="0048044F"/>
    <w:rsid w:val="00480929"/>
    <w:rsid w:val="00480F43"/>
    <w:rsid w:val="00481199"/>
    <w:rsid w:val="0048133D"/>
    <w:rsid w:val="00481525"/>
    <w:rsid w:val="004815FD"/>
    <w:rsid w:val="00481C40"/>
    <w:rsid w:val="00481E77"/>
    <w:rsid w:val="00481F07"/>
    <w:rsid w:val="00481F15"/>
    <w:rsid w:val="00482586"/>
    <w:rsid w:val="0048294A"/>
    <w:rsid w:val="00483261"/>
    <w:rsid w:val="0048359C"/>
    <w:rsid w:val="00483BC8"/>
    <w:rsid w:val="00483D00"/>
    <w:rsid w:val="00483D88"/>
    <w:rsid w:val="004843D9"/>
    <w:rsid w:val="00484516"/>
    <w:rsid w:val="004846E6"/>
    <w:rsid w:val="00484752"/>
    <w:rsid w:val="00484B34"/>
    <w:rsid w:val="00484C06"/>
    <w:rsid w:val="00484ED1"/>
    <w:rsid w:val="00485413"/>
    <w:rsid w:val="00485B1A"/>
    <w:rsid w:val="00485DBB"/>
    <w:rsid w:val="00485E5A"/>
    <w:rsid w:val="00485EEA"/>
    <w:rsid w:val="00486085"/>
    <w:rsid w:val="0048623F"/>
    <w:rsid w:val="00486260"/>
    <w:rsid w:val="0048657C"/>
    <w:rsid w:val="0048686C"/>
    <w:rsid w:val="00486C5D"/>
    <w:rsid w:val="004872E5"/>
    <w:rsid w:val="004872EB"/>
    <w:rsid w:val="00487903"/>
    <w:rsid w:val="00487CF1"/>
    <w:rsid w:val="004900B7"/>
    <w:rsid w:val="00490298"/>
    <w:rsid w:val="00490355"/>
    <w:rsid w:val="004904FE"/>
    <w:rsid w:val="004907AA"/>
    <w:rsid w:val="00490CED"/>
    <w:rsid w:val="00490EB1"/>
    <w:rsid w:val="004915D5"/>
    <w:rsid w:val="0049165A"/>
    <w:rsid w:val="004925AA"/>
    <w:rsid w:val="00492693"/>
    <w:rsid w:val="00492F92"/>
    <w:rsid w:val="00493391"/>
    <w:rsid w:val="00493752"/>
    <w:rsid w:val="00493A07"/>
    <w:rsid w:val="00493B45"/>
    <w:rsid w:val="00493CDE"/>
    <w:rsid w:val="00493D84"/>
    <w:rsid w:val="00494592"/>
    <w:rsid w:val="0049489C"/>
    <w:rsid w:val="00494CE1"/>
    <w:rsid w:val="00494ED0"/>
    <w:rsid w:val="004953E3"/>
    <w:rsid w:val="00495456"/>
    <w:rsid w:val="00495674"/>
    <w:rsid w:val="004958EA"/>
    <w:rsid w:val="0049596B"/>
    <w:rsid w:val="004959B6"/>
    <w:rsid w:val="00495AB7"/>
    <w:rsid w:val="00495BDB"/>
    <w:rsid w:val="00495D80"/>
    <w:rsid w:val="00495E45"/>
    <w:rsid w:val="00495FE8"/>
    <w:rsid w:val="00496272"/>
    <w:rsid w:val="004965DC"/>
    <w:rsid w:val="00496620"/>
    <w:rsid w:val="004967E5"/>
    <w:rsid w:val="00496E06"/>
    <w:rsid w:val="0049732E"/>
    <w:rsid w:val="00497623"/>
    <w:rsid w:val="00497B8B"/>
    <w:rsid w:val="004A0561"/>
    <w:rsid w:val="004A0640"/>
    <w:rsid w:val="004A079E"/>
    <w:rsid w:val="004A08B8"/>
    <w:rsid w:val="004A0FF1"/>
    <w:rsid w:val="004A10A6"/>
    <w:rsid w:val="004A110B"/>
    <w:rsid w:val="004A1151"/>
    <w:rsid w:val="004A17BB"/>
    <w:rsid w:val="004A1871"/>
    <w:rsid w:val="004A1E58"/>
    <w:rsid w:val="004A1F97"/>
    <w:rsid w:val="004A2193"/>
    <w:rsid w:val="004A264F"/>
    <w:rsid w:val="004A283B"/>
    <w:rsid w:val="004A294A"/>
    <w:rsid w:val="004A2E99"/>
    <w:rsid w:val="004A2F5F"/>
    <w:rsid w:val="004A3021"/>
    <w:rsid w:val="004A30E5"/>
    <w:rsid w:val="004A339C"/>
    <w:rsid w:val="004A33A9"/>
    <w:rsid w:val="004A3897"/>
    <w:rsid w:val="004A39D2"/>
    <w:rsid w:val="004A3BE5"/>
    <w:rsid w:val="004A4637"/>
    <w:rsid w:val="004A4D64"/>
    <w:rsid w:val="004A4E72"/>
    <w:rsid w:val="004A53A0"/>
    <w:rsid w:val="004A59FA"/>
    <w:rsid w:val="004A5C83"/>
    <w:rsid w:val="004A6F84"/>
    <w:rsid w:val="004A7360"/>
    <w:rsid w:val="004A75DE"/>
    <w:rsid w:val="004A7EBD"/>
    <w:rsid w:val="004B0777"/>
    <w:rsid w:val="004B0894"/>
    <w:rsid w:val="004B09CD"/>
    <w:rsid w:val="004B0D2F"/>
    <w:rsid w:val="004B1837"/>
    <w:rsid w:val="004B21DC"/>
    <w:rsid w:val="004B2320"/>
    <w:rsid w:val="004B2375"/>
    <w:rsid w:val="004B24CA"/>
    <w:rsid w:val="004B2C33"/>
    <w:rsid w:val="004B2E76"/>
    <w:rsid w:val="004B305F"/>
    <w:rsid w:val="004B3204"/>
    <w:rsid w:val="004B3247"/>
    <w:rsid w:val="004B33D8"/>
    <w:rsid w:val="004B38DE"/>
    <w:rsid w:val="004B3B2A"/>
    <w:rsid w:val="004B3FF2"/>
    <w:rsid w:val="004B40CD"/>
    <w:rsid w:val="004B46F4"/>
    <w:rsid w:val="004B48CF"/>
    <w:rsid w:val="004B4C15"/>
    <w:rsid w:val="004B4E41"/>
    <w:rsid w:val="004B519C"/>
    <w:rsid w:val="004B5B8C"/>
    <w:rsid w:val="004B5CBB"/>
    <w:rsid w:val="004B638F"/>
    <w:rsid w:val="004B6848"/>
    <w:rsid w:val="004B6C9C"/>
    <w:rsid w:val="004B73EE"/>
    <w:rsid w:val="004B74FF"/>
    <w:rsid w:val="004B7CAD"/>
    <w:rsid w:val="004C070C"/>
    <w:rsid w:val="004C0C85"/>
    <w:rsid w:val="004C0D5E"/>
    <w:rsid w:val="004C1141"/>
    <w:rsid w:val="004C15E2"/>
    <w:rsid w:val="004C1648"/>
    <w:rsid w:val="004C1B8F"/>
    <w:rsid w:val="004C1E39"/>
    <w:rsid w:val="004C1EE6"/>
    <w:rsid w:val="004C224B"/>
    <w:rsid w:val="004C237F"/>
    <w:rsid w:val="004C2705"/>
    <w:rsid w:val="004C2823"/>
    <w:rsid w:val="004C2B9D"/>
    <w:rsid w:val="004C2F46"/>
    <w:rsid w:val="004C2F78"/>
    <w:rsid w:val="004C31BC"/>
    <w:rsid w:val="004C35EA"/>
    <w:rsid w:val="004C3747"/>
    <w:rsid w:val="004C3777"/>
    <w:rsid w:val="004C3852"/>
    <w:rsid w:val="004C3A4E"/>
    <w:rsid w:val="004C3B3C"/>
    <w:rsid w:val="004C4591"/>
    <w:rsid w:val="004C49D4"/>
    <w:rsid w:val="004C4B60"/>
    <w:rsid w:val="004C4CA8"/>
    <w:rsid w:val="004C524D"/>
    <w:rsid w:val="004C5712"/>
    <w:rsid w:val="004C5AEF"/>
    <w:rsid w:val="004C5E81"/>
    <w:rsid w:val="004C5F07"/>
    <w:rsid w:val="004C5F7C"/>
    <w:rsid w:val="004C5FB8"/>
    <w:rsid w:val="004C6022"/>
    <w:rsid w:val="004C6209"/>
    <w:rsid w:val="004C69B1"/>
    <w:rsid w:val="004C6A46"/>
    <w:rsid w:val="004C6EAD"/>
    <w:rsid w:val="004C709B"/>
    <w:rsid w:val="004C795A"/>
    <w:rsid w:val="004C7F15"/>
    <w:rsid w:val="004D00AA"/>
    <w:rsid w:val="004D0109"/>
    <w:rsid w:val="004D072B"/>
    <w:rsid w:val="004D0B27"/>
    <w:rsid w:val="004D0BA1"/>
    <w:rsid w:val="004D0FED"/>
    <w:rsid w:val="004D1061"/>
    <w:rsid w:val="004D18FE"/>
    <w:rsid w:val="004D1BC4"/>
    <w:rsid w:val="004D1FAF"/>
    <w:rsid w:val="004D2136"/>
    <w:rsid w:val="004D2605"/>
    <w:rsid w:val="004D3145"/>
    <w:rsid w:val="004D3270"/>
    <w:rsid w:val="004D3434"/>
    <w:rsid w:val="004D353D"/>
    <w:rsid w:val="004D35E2"/>
    <w:rsid w:val="004D3B7D"/>
    <w:rsid w:val="004D40FB"/>
    <w:rsid w:val="004D41B4"/>
    <w:rsid w:val="004D4309"/>
    <w:rsid w:val="004D482E"/>
    <w:rsid w:val="004D4E8C"/>
    <w:rsid w:val="004D5009"/>
    <w:rsid w:val="004D5399"/>
    <w:rsid w:val="004D5A46"/>
    <w:rsid w:val="004D5C1F"/>
    <w:rsid w:val="004D5C66"/>
    <w:rsid w:val="004D63C8"/>
    <w:rsid w:val="004D6C08"/>
    <w:rsid w:val="004D6FA4"/>
    <w:rsid w:val="004D7034"/>
    <w:rsid w:val="004D79B6"/>
    <w:rsid w:val="004D79E1"/>
    <w:rsid w:val="004D7B1C"/>
    <w:rsid w:val="004E0047"/>
    <w:rsid w:val="004E0E01"/>
    <w:rsid w:val="004E1239"/>
    <w:rsid w:val="004E147A"/>
    <w:rsid w:val="004E173E"/>
    <w:rsid w:val="004E1853"/>
    <w:rsid w:val="004E18FB"/>
    <w:rsid w:val="004E19A5"/>
    <w:rsid w:val="004E1D9E"/>
    <w:rsid w:val="004E1EFF"/>
    <w:rsid w:val="004E1FA7"/>
    <w:rsid w:val="004E2193"/>
    <w:rsid w:val="004E2370"/>
    <w:rsid w:val="004E2720"/>
    <w:rsid w:val="004E27A7"/>
    <w:rsid w:val="004E27AB"/>
    <w:rsid w:val="004E2D1A"/>
    <w:rsid w:val="004E2EB0"/>
    <w:rsid w:val="004E3510"/>
    <w:rsid w:val="004E3751"/>
    <w:rsid w:val="004E38D3"/>
    <w:rsid w:val="004E390A"/>
    <w:rsid w:val="004E391A"/>
    <w:rsid w:val="004E3B47"/>
    <w:rsid w:val="004E3C31"/>
    <w:rsid w:val="004E3DB0"/>
    <w:rsid w:val="004E421D"/>
    <w:rsid w:val="004E46EF"/>
    <w:rsid w:val="004E4973"/>
    <w:rsid w:val="004E4AE7"/>
    <w:rsid w:val="004E4B11"/>
    <w:rsid w:val="004E4DA8"/>
    <w:rsid w:val="004E5302"/>
    <w:rsid w:val="004E532A"/>
    <w:rsid w:val="004E56A6"/>
    <w:rsid w:val="004E5752"/>
    <w:rsid w:val="004E5CFF"/>
    <w:rsid w:val="004E5D5D"/>
    <w:rsid w:val="004E60F3"/>
    <w:rsid w:val="004E6204"/>
    <w:rsid w:val="004E6281"/>
    <w:rsid w:val="004E65C4"/>
    <w:rsid w:val="004E662C"/>
    <w:rsid w:val="004E6B92"/>
    <w:rsid w:val="004E71CC"/>
    <w:rsid w:val="004E75E3"/>
    <w:rsid w:val="004E7AE0"/>
    <w:rsid w:val="004E7C6A"/>
    <w:rsid w:val="004E7EE6"/>
    <w:rsid w:val="004F0B9E"/>
    <w:rsid w:val="004F0DB4"/>
    <w:rsid w:val="004F0FFB"/>
    <w:rsid w:val="004F15A5"/>
    <w:rsid w:val="004F189B"/>
    <w:rsid w:val="004F19ED"/>
    <w:rsid w:val="004F1CBC"/>
    <w:rsid w:val="004F1D2A"/>
    <w:rsid w:val="004F1D4E"/>
    <w:rsid w:val="004F2C15"/>
    <w:rsid w:val="004F2E53"/>
    <w:rsid w:val="004F2FA5"/>
    <w:rsid w:val="004F3960"/>
    <w:rsid w:val="004F399F"/>
    <w:rsid w:val="004F3B3D"/>
    <w:rsid w:val="004F3DFB"/>
    <w:rsid w:val="004F3FCA"/>
    <w:rsid w:val="004F4884"/>
    <w:rsid w:val="004F5065"/>
    <w:rsid w:val="004F5452"/>
    <w:rsid w:val="004F54C4"/>
    <w:rsid w:val="004F5835"/>
    <w:rsid w:val="004F592C"/>
    <w:rsid w:val="004F5C45"/>
    <w:rsid w:val="004F6598"/>
    <w:rsid w:val="004F6775"/>
    <w:rsid w:val="004F6A7B"/>
    <w:rsid w:val="004F6D4A"/>
    <w:rsid w:val="004F6D8D"/>
    <w:rsid w:val="004F72DB"/>
    <w:rsid w:val="004F77A3"/>
    <w:rsid w:val="004F7802"/>
    <w:rsid w:val="004F78EB"/>
    <w:rsid w:val="004F7E35"/>
    <w:rsid w:val="004F7EBB"/>
    <w:rsid w:val="004F7F24"/>
    <w:rsid w:val="0050006C"/>
    <w:rsid w:val="00500581"/>
    <w:rsid w:val="00500601"/>
    <w:rsid w:val="00500621"/>
    <w:rsid w:val="005007C9"/>
    <w:rsid w:val="005008D6"/>
    <w:rsid w:val="00500B92"/>
    <w:rsid w:val="00500DB6"/>
    <w:rsid w:val="0050121B"/>
    <w:rsid w:val="0050137E"/>
    <w:rsid w:val="00501558"/>
    <w:rsid w:val="005017C1"/>
    <w:rsid w:val="005017D0"/>
    <w:rsid w:val="005019ED"/>
    <w:rsid w:val="00501A55"/>
    <w:rsid w:val="00501A7E"/>
    <w:rsid w:val="0050229C"/>
    <w:rsid w:val="00502881"/>
    <w:rsid w:val="00502884"/>
    <w:rsid w:val="00502A61"/>
    <w:rsid w:val="00502CE3"/>
    <w:rsid w:val="00503185"/>
    <w:rsid w:val="005031E2"/>
    <w:rsid w:val="0050353F"/>
    <w:rsid w:val="00503579"/>
    <w:rsid w:val="0050365F"/>
    <w:rsid w:val="00503678"/>
    <w:rsid w:val="0050369A"/>
    <w:rsid w:val="005036CB"/>
    <w:rsid w:val="005036D9"/>
    <w:rsid w:val="0050382C"/>
    <w:rsid w:val="00503A03"/>
    <w:rsid w:val="005044E6"/>
    <w:rsid w:val="00504A4F"/>
    <w:rsid w:val="00504E84"/>
    <w:rsid w:val="00504F79"/>
    <w:rsid w:val="00505275"/>
    <w:rsid w:val="0050556B"/>
    <w:rsid w:val="00505C86"/>
    <w:rsid w:val="005061CD"/>
    <w:rsid w:val="00506B0E"/>
    <w:rsid w:val="005074A3"/>
    <w:rsid w:val="00507641"/>
    <w:rsid w:val="0050767B"/>
    <w:rsid w:val="00507F6F"/>
    <w:rsid w:val="0051017D"/>
    <w:rsid w:val="005107E0"/>
    <w:rsid w:val="00510876"/>
    <w:rsid w:val="00511079"/>
    <w:rsid w:val="0051113A"/>
    <w:rsid w:val="0051144E"/>
    <w:rsid w:val="005115F3"/>
    <w:rsid w:val="005116A4"/>
    <w:rsid w:val="005117D9"/>
    <w:rsid w:val="005118E1"/>
    <w:rsid w:val="00511CCA"/>
    <w:rsid w:val="00511D1B"/>
    <w:rsid w:val="00511DD0"/>
    <w:rsid w:val="00511EF2"/>
    <w:rsid w:val="0051202E"/>
    <w:rsid w:val="00512A6B"/>
    <w:rsid w:val="00512DA7"/>
    <w:rsid w:val="005131FD"/>
    <w:rsid w:val="005136C6"/>
    <w:rsid w:val="005138B0"/>
    <w:rsid w:val="00513941"/>
    <w:rsid w:val="00513D4D"/>
    <w:rsid w:val="00514170"/>
    <w:rsid w:val="0051423C"/>
    <w:rsid w:val="005142BA"/>
    <w:rsid w:val="005143B4"/>
    <w:rsid w:val="005143C0"/>
    <w:rsid w:val="00514517"/>
    <w:rsid w:val="00514700"/>
    <w:rsid w:val="005148DC"/>
    <w:rsid w:val="00514941"/>
    <w:rsid w:val="00514988"/>
    <w:rsid w:val="00514A0A"/>
    <w:rsid w:val="00514E36"/>
    <w:rsid w:val="005156D2"/>
    <w:rsid w:val="005163BD"/>
    <w:rsid w:val="00516409"/>
    <w:rsid w:val="00516604"/>
    <w:rsid w:val="0051666F"/>
    <w:rsid w:val="0051672E"/>
    <w:rsid w:val="005168A8"/>
    <w:rsid w:val="00516C57"/>
    <w:rsid w:val="00516E83"/>
    <w:rsid w:val="00516FD9"/>
    <w:rsid w:val="00517508"/>
    <w:rsid w:val="00517F97"/>
    <w:rsid w:val="005202D2"/>
    <w:rsid w:val="0052083B"/>
    <w:rsid w:val="00520A8B"/>
    <w:rsid w:val="0052110E"/>
    <w:rsid w:val="00521261"/>
    <w:rsid w:val="005212D9"/>
    <w:rsid w:val="005214CB"/>
    <w:rsid w:val="00521B35"/>
    <w:rsid w:val="00521D0C"/>
    <w:rsid w:val="00521FAD"/>
    <w:rsid w:val="00521FB3"/>
    <w:rsid w:val="005223DB"/>
    <w:rsid w:val="005224F2"/>
    <w:rsid w:val="005226E6"/>
    <w:rsid w:val="00522D09"/>
    <w:rsid w:val="00522E34"/>
    <w:rsid w:val="00523158"/>
    <w:rsid w:val="0052324C"/>
    <w:rsid w:val="0052346E"/>
    <w:rsid w:val="0052452F"/>
    <w:rsid w:val="0052455B"/>
    <w:rsid w:val="005247E3"/>
    <w:rsid w:val="00524C90"/>
    <w:rsid w:val="00524FBB"/>
    <w:rsid w:val="00525327"/>
    <w:rsid w:val="0052535D"/>
    <w:rsid w:val="00525830"/>
    <w:rsid w:val="005259D0"/>
    <w:rsid w:val="00525E1E"/>
    <w:rsid w:val="00526714"/>
    <w:rsid w:val="00526A3D"/>
    <w:rsid w:val="00526BFC"/>
    <w:rsid w:val="00526C81"/>
    <w:rsid w:val="00526D3A"/>
    <w:rsid w:val="00526E12"/>
    <w:rsid w:val="005272A7"/>
    <w:rsid w:val="00527AE8"/>
    <w:rsid w:val="00530053"/>
    <w:rsid w:val="005304E8"/>
    <w:rsid w:val="00530668"/>
    <w:rsid w:val="00530691"/>
    <w:rsid w:val="00530844"/>
    <w:rsid w:val="00530A4E"/>
    <w:rsid w:val="00530B48"/>
    <w:rsid w:val="00530E08"/>
    <w:rsid w:val="00530EE1"/>
    <w:rsid w:val="00530F6F"/>
    <w:rsid w:val="00531A00"/>
    <w:rsid w:val="00531A0A"/>
    <w:rsid w:val="00531A81"/>
    <w:rsid w:val="00531CBC"/>
    <w:rsid w:val="00531E34"/>
    <w:rsid w:val="0053225C"/>
    <w:rsid w:val="00532541"/>
    <w:rsid w:val="005327A1"/>
    <w:rsid w:val="00532DAD"/>
    <w:rsid w:val="00532DD1"/>
    <w:rsid w:val="00532F44"/>
    <w:rsid w:val="005330A5"/>
    <w:rsid w:val="00533E58"/>
    <w:rsid w:val="0053436F"/>
    <w:rsid w:val="0053575C"/>
    <w:rsid w:val="005358E4"/>
    <w:rsid w:val="00535B6E"/>
    <w:rsid w:val="0053635C"/>
    <w:rsid w:val="0053643E"/>
    <w:rsid w:val="0053667A"/>
    <w:rsid w:val="00536835"/>
    <w:rsid w:val="00536AB6"/>
    <w:rsid w:val="005371C3"/>
    <w:rsid w:val="00537A26"/>
    <w:rsid w:val="00537AAD"/>
    <w:rsid w:val="00540346"/>
    <w:rsid w:val="00540452"/>
    <w:rsid w:val="005406FC"/>
    <w:rsid w:val="00540C38"/>
    <w:rsid w:val="00540D6F"/>
    <w:rsid w:val="005413B2"/>
    <w:rsid w:val="00541A7B"/>
    <w:rsid w:val="00541BE0"/>
    <w:rsid w:val="0054253B"/>
    <w:rsid w:val="00542889"/>
    <w:rsid w:val="00542F1E"/>
    <w:rsid w:val="005432D3"/>
    <w:rsid w:val="005443C5"/>
    <w:rsid w:val="00544899"/>
    <w:rsid w:val="00544A59"/>
    <w:rsid w:val="00544F41"/>
    <w:rsid w:val="00545402"/>
    <w:rsid w:val="005457B3"/>
    <w:rsid w:val="00545F5A"/>
    <w:rsid w:val="00545FDB"/>
    <w:rsid w:val="00545FE7"/>
    <w:rsid w:val="005461F8"/>
    <w:rsid w:val="0054627D"/>
    <w:rsid w:val="005464A7"/>
    <w:rsid w:val="00546A84"/>
    <w:rsid w:val="005476FB"/>
    <w:rsid w:val="00547770"/>
    <w:rsid w:val="00547FE4"/>
    <w:rsid w:val="0055017F"/>
    <w:rsid w:val="00550A95"/>
    <w:rsid w:val="00550C08"/>
    <w:rsid w:val="0055129D"/>
    <w:rsid w:val="005515A0"/>
    <w:rsid w:val="005518CA"/>
    <w:rsid w:val="00551A14"/>
    <w:rsid w:val="0055204C"/>
    <w:rsid w:val="00552339"/>
    <w:rsid w:val="005529E3"/>
    <w:rsid w:val="00552ADA"/>
    <w:rsid w:val="00552BE1"/>
    <w:rsid w:val="00553210"/>
    <w:rsid w:val="00553287"/>
    <w:rsid w:val="005532B7"/>
    <w:rsid w:val="00553813"/>
    <w:rsid w:val="0055392A"/>
    <w:rsid w:val="00553939"/>
    <w:rsid w:val="00553D4D"/>
    <w:rsid w:val="00553F5A"/>
    <w:rsid w:val="005540C4"/>
    <w:rsid w:val="0055479D"/>
    <w:rsid w:val="005549E0"/>
    <w:rsid w:val="00554A0B"/>
    <w:rsid w:val="00554A93"/>
    <w:rsid w:val="00554AA6"/>
    <w:rsid w:val="00554E46"/>
    <w:rsid w:val="00555512"/>
    <w:rsid w:val="0055574E"/>
    <w:rsid w:val="005558F6"/>
    <w:rsid w:val="00555D53"/>
    <w:rsid w:val="005561B8"/>
    <w:rsid w:val="00556244"/>
    <w:rsid w:val="00556570"/>
    <w:rsid w:val="0055681D"/>
    <w:rsid w:val="00556B26"/>
    <w:rsid w:val="00556BF7"/>
    <w:rsid w:val="00556F08"/>
    <w:rsid w:val="005570EA"/>
    <w:rsid w:val="00557222"/>
    <w:rsid w:val="00557673"/>
    <w:rsid w:val="0055767A"/>
    <w:rsid w:val="005577D4"/>
    <w:rsid w:val="00557962"/>
    <w:rsid w:val="00557A8C"/>
    <w:rsid w:val="00557C30"/>
    <w:rsid w:val="005600BE"/>
    <w:rsid w:val="0056059A"/>
    <w:rsid w:val="00560672"/>
    <w:rsid w:val="00560A61"/>
    <w:rsid w:val="00560C8F"/>
    <w:rsid w:val="00561004"/>
    <w:rsid w:val="00561011"/>
    <w:rsid w:val="00561046"/>
    <w:rsid w:val="0056164E"/>
    <w:rsid w:val="00561BC4"/>
    <w:rsid w:val="00561E66"/>
    <w:rsid w:val="00562557"/>
    <w:rsid w:val="005626C4"/>
    <w:rsid w:val="0056285E"/>
    <w:rsid w:val="00562F78"/>
    <w:rsid w:val="005630CC"/>
    <w:rsid w:val="005630FD"/>
    <w:rsid w:val="0056319F"/>
    <w:rsid w:val="0056325D"/>
    <w:rsid w:val="005632E6"/>
    <w:rsid w:val="0056370D"/>
    <w:rsid w:val="005637B8"/>
    <w:rsid w:val="00563998"/>
    <w:rsid w:val="00563A4A"/>
    <w:rsid w:val="00563BFA"/>
    <w:rsid w:val="00563E6B"/>
    <w:rsid w:val="00564329"/>
    <w:rsid w:val="005647AD"/>
    <w:rsid w:val="00564855"/>
    <w:rsid w:val="00564BEF"/>
    <w:rsid w:val="00564DB4"/>
    <w:rsid w:val="00564E24"/>
    <w:rsid w:val="005651B7"/>
    <w:rsid w:val="00565622"/>
    <w:rsid w:val="005656AA"/>
    <w:rsid w:val="00565D3D"/>
    <w:rsid w:val="00565DF7"/>
    <w:rsid w:val="00565F76"/>
    <w:rsid w:val="005668F1"/>
    <w:rsid w:val="00566EC6"/>
    <w:rsid w:val="00567434"/>
    <w:rsid w:val="0056776C"/>
    <w:rsid w:val="00567918"/>
    <w:rsid w:val="00567A4A"/>
    <w:rsid w:val="00567D66"/>
    <w:rsid w:val="00567EF2"/>
    <w:rsid w:val="00570098"/>
    <w:rsid w:val="005700C6"/>
    <w:rsid w:val="005703F4"/>
    <w:rsid w:val="005710EA"/>
    <w:rsid w:val="00571255"/>
    <w:rsid w:val="00571550"/>
    <w:rsid w:val="0057194C"/>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4C5"/>
    <w:rsid w:val="00574924"/>
    <w:rsid w:val="005758E5"/>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F94"/>
    <w:rsid w:val="00580166"/>
    <w:rsid w:val="0058043A"/>
    <w:rsid w:val="005805E7"/>
    <w:rsid w:val="00580681"/>
    <w:rsid w:val="005808F6"/>
    <w:rsid w:val="00580A69"/>
    <w:rsid w:val="00580C49"/>
    <w:rsid w:val="00580E8B"/>
    <w:rsid w:val="005814A6"/>
    <w:rsid w:val="00581830"/>
    <w:rsid w:val="00581ED4"/>
    <w:rsid w:val="005821FC"/>
    <w:rsid w:val="005826FD"/>
    <w:rsid w:val="00582839"/>
    <w:rsid w:val="005828C2"/>
    <w:rsid w:val="00582E7F"/>
    <w:rsid w:val="00582FEE"/>
    <w:rsid w:val="005839B2"/>
    <w:rsid w:val="00583AF3"/>
    <w:rsid w:val="00583B2C"/>
    <w:rsid w:val="00584030"/>
    <w:rsid w:val="0058429D"/>
    <w:rsid w:val="005842CF"/>
    <w:rsid w:val="00584571"/>
    <w:rsid w:val="00584B42"/>
    <w:rsid w:val="00584E6E"/>
    <w:rsid w:val="0058512D"/>
    <w:rsid w:val="0058525A"/>
    <w:rsid w:val="005855DA"/>
    <w:rsid w:val="0058577C"/>
    <w:rsid w:val="005859AA"/>
    <w:rsid w:val="00585BF3"/>
    <w:rsid w:val="00585DF1"/>
    <w:rsid w:val="00585E36"/>
    <w:rsid w:val="00586340"/>
    <w:rsid w:val="005863AE"/>
    <w:rsid w:val="005863CE"/>
    <w:rsid w:val="005866C7"/>
    <w:rsid w:val="00586B7E"/>
    <w:rsid w:val="00586F00"/>
    <w:rsid w:val="00586F12"/>
    <w:rsid w:val="00587198"/>
    <w:rsid w:val="0058772B"/>
    <w:rsid w:val="00587743"/>
    <w:rsid w:val="0058796A"/>
    <w:rsid w:val="00587F7C"/>
    <w:rsid w:val="00590A5F"/>
    <w:rsid w:val="00590AB0"/>
    <w:rsid w:val="00590C24"/>
    <w:rsid w:val="00590F02"/>
    <w:rsid w:val="005912E7"/>
    <w:rsid w:val="0059162E"/>
    <w:rsid w:val="00591FA3"/>
    <w:rsid w:val="00592244"/>
    <w:rsid w:val="0059229B"/>
    <w:rsid w:val="0059287A"/>
    <w:rsid w:val="00592DD2"/>
    <w:rsid w:val="00592DF2"/>
    <w:rsid w:val="00592DF8"/>
    <w:rsid w:val="00593D64"/>
    <w:rsid w:val="00594DB3"/>
    <w:rsid w:val="00594FF1"/>
    <w:rsid w:val="005952A9"/>
    <w:rsid w:val="00595407"/>
    <w:rsid w:val="00595692"/>
    <w:rsid w:val="005956A1"/>
    <w:rsid w:val="0059622A"/>
    <w:rsid w:val="00596347"/>
    <w:rsid w:val="005967A9"/>
    <w:rsid w:val="005969A6"/>
    <w:rsid w:val="00596C9F"/>
    <w:rsid w:val="00596E89"/>
    <w:rsid w:val="00596F9B"/>
    <w:rsid w:val="005977A4"/>
    <w:rsid w:val="00597E1F"/>
    <w:rsid w:val="005A0297"/>
    <w:rsid w:val="005A0C6B"/>
    <w:rsid w:val="005A0DFB"/>
    <w:rsid w:val="005A0F96"/>
    <w:rsid w:val="005A10C9"/>
    <w:rsid w:val="005A1236"/>
    <w:rsid w:val="005A146E"/>
    <w:rsid w:val="005A194D"/>
    <w:rsid w:val="005A1A48"/>
    <w:rsid w:val="005A1E25"/>
    <w:rsid w:val="005A1E29"/>
    <w:rsid w:val="005A236E"/>
    <w:rsid w:val="005A2411"/>
    <w:rsid w:val="005A2423"/>
    <w:rsid w:val="005A25FB"/>
    <w:rsid w:val="005A2665"/>
    <w:rsid w:val="005A27BF"/>
    <w:rsid w:val="005A281B"/>
    <w:rsid w:val="005A296C"/>
    <w:rsid w:val="005A2AB8"/>
    <w:rsid w:val="005A2C19"/>
    <w:rsid w:val="005A38E1"/>
    <w:rsid w:val="005A3B3E"/>
    <w:rsid w:val="005A3DF5"/>
    <w:rsid w:val="005A40E8"/>
    <w:rsid w:val="005A4348"/>
    <w:rsid w:val="005A4382"/>
    <w:rsid w:val="005A4475"/>
    <w:rsid w:val="005A4879"/>
    <w:rsid w:val="005A4B76"/>
    <w:rsid w:val="005A4E81"/>
    <w:rsid w:val="005A583B"/>
    <w:rsid w:val="005A594B"/>
    <w:rsid w:val="005A5B36"/>
    <w:rsid w:val="005A5D80"/>
    <w:rsid w:val="005A6163"/>
    <w:rsid w:val="005A638B"/>
    <w:rsid w:val="005A64FD"/>
    <w:rsid w:val="005A6A5C"/>
    <w:rsid w:val="005A720D"/>
    <w:rsid w:val="005A7249"/>
    <w:rsid w:val="005A73BE"/>
    <w:rsid w:val="005A7964"/>
    <w:rsid w:val="005A7A5A"/>
    <w:rsid w:val="005B0139"/>
    <w:rsid w:val="005B026E"/>
    <w:rsid w:val="005B0325"/>
    <w:rsid w:val="005B0741"/>
    <w:rsid w:val="005B07B9"/>
    <w:rsid w:val="005B1411"/>
    <w:rsid w:val="005B1C2B"/>
    <w:rsid w:val="005B1C55"/>
    <w:rsid w:val="005B276A"/>
    <w:rsid w:val="005B2EA9"/>
    <w:rsid w:val="005B30DB"/>
    <w:rsid w:val="005B33ED"/>
    <w:rsid w:val="005B36E4"/>
    <w:rsid w:val="005B37AD"/>
    <w:rsid w:val="005B3F33"/>
    <w:rsid w:val="005B40C1"/>
    <w:rsid w:val="005B42DD"/>
    <w:rsid w:val="005B43E6"/>
    <w:rsid w:val="005B4525"/>
    <w:rsid w:val="005B49B4"/>
    <w:rsid w:val="005B49BB"/>
    <w:rsid w:val="005B4A93"/>
    <w:rsid w:val="005B4A9D"/>
    <w:rsid w:val="005B4EB6"/>
    <w:rsid w:val="005B4F35"/>
    <w:rsid w:val="005B503C"/>
    <w:rsid w:val="005B5957"/>
    <w:rsid w:val="005B5A3D"/>
    <w:rsid w:val="005B60A4"/>
    <w:rsid w:val="005B72EE"/>
    <w:rsid w:val="005B74C7"/>
    <w:rsid w:val="005B77D1"/>
    <w:rsid w:val="005B7B3F"/>
    <w:rsid w:val="005B7F9B"/>
    <w:rsid w:val="005C009C"/>
    <w:rsid w:val="005C02BB"/>
    <w:rsid w:val="005C0D64"/>
    <w:rsid w:val="005C1227"/>
    <w:rsid w:val="005C14BA"/>
    <w:rsid w:val="005C1AAD"/>
    <w:rsid w:val="005C2065"/>
    <w:rsid w:val="005C2415"/>
    <w:rsid w:val="005C25EE"/>
    <w:rsid w:val="005C277D"/>
    <w:rsid w:val="005C28FB"/>
    <w:rsid w:val="005C30DC"/>
    <w:rsid w:val="005C30E4"/>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99D"/>
    <w:rsid w:val="005C5AC6"/>
    <w:rsid w:val="005C5B82"/>
    <w:rsid w:val="005C602D"/>
    <w:rsid w:val="005C6055"/>
    <w:rsid w:val="005C60E4"/>
    <w:rsid w:val="005C6403"/>
    <w:rsid w:val="005C6487"/>
    <w:rsid w:val="005C6719"/>
    <w:rsid w:val="005C6F89"/>
    <w:rsid w:val="005C6FCB"/>
    <w:rsid w:val="005C72DC"/>
    <w:rsid w:val="005C7804"/>
    <w:rsid w:val="005C7980"/>
    <w:rsid w:val="005C7BD0"/>
    <w:rsid w:val="005D012A"/>
    <w:rsid w:val="005D0644"/>
    <w:rsid w:val="005D06FA"/>
    <w:rsid w:val="005D073B"/>
    <w:rsid w:val="005D08F8"/>
    <w:rsid w:val="005D0D03"/>
    <w:rsid w:val="005D0E3F"/>
    <w:rsid w:val="005D17E5"/>
    <w:rsid w:val="005D18F5"/>
    <w:rsid w:val="005D1C2E"/>
    <w:rsid w:val="005D1C63"/>
    <w:rsid w:val="005D1DE6"/>
    <w:rsid w:val="005D22E5"/>
    <w:rsid w:val="005D2661"/>
    <w:rsid w:val="005D2B5F"/>
    <w:rsid w:val="005D2F6E"/>
    <w:rsid w:val="005D3019"/>
    <w:rsid w:val="005D3424"/>
    <w:rsid w:val="005D38DE"/>
    <w:rsid w:val="005D38FD"/>
    <w:rsid w:val="005D3C49"/>
    <w:rsid w:val="005D3D7A"/>
    <w:rsid w:val="005D4392"/>
    <w:rsid w:val="005D476C"/>
    <w:rsid w:val="005D499E"/>
    <w:rsid w:val="005D4F49"/>
    <w:rsid w:val="005D5092"/>
    <w:rsid w:val="005D5831"/>
    <w:rsid w:val="005D5B38"/>
    <w:rsid w:val="005D5D92"/>
    <w:rsid w:val="005D5E75"/>
    <w:rsid w:val="005D5EBC"/>
    <w:rsid w:val="005D5F38"/>
    <w:rsid w:val="005D6060"/>
    <w:rsid w:val="005D665D"/>
    <w:rsid w:val="005D6716"/>
    <w:rsid w:val="005D679B"/>
    <w:rsid w:val="005D6926"/>
    <w:rsid w:val="005D69AE"/>
    <w:rsid w:val="005D6A91"/>
    <w:rsid w:val="005D6AD3"/>
    <w:rsid w:val="005D6B88"/>
    <w:rsid w:val="005D6C8A"/>
    <w:rsid w:val="005D6CB2"/>
    <w:rsid w:val="005D6F43"/>
    <w:rsid w:val="005D70BB"/>
    <w:rsid w:val="005D71FE"/>
    <w:rsid w:val="005D7958"/>
    <w:rsid w:val="005D79D8"/>
    <w:rsid w:val="005D7C0D"/>
    <w:rsid w:val="005E01BF"/>
    <w:rsid w:val="005E031A"/>
    <w:rsid w:val="005E03E7"/>
    <w:rsid w:val="005E04ED"/>
    <w:rsid w:val="005E0E56"/>
    <w:rsid w:val="005E1BD4"/>
    <w:rsid w:val="005E1C90"/>
    <w:rsid w:val="005E1D07"/>
    <w:rsid w:val="005E25BD"/>
    <w:rsid w:val="005E309E"/>
    <w:rsid w:val="005E31D0"/>
    <w:rsid w:val="005E37A0"/>
    <w:rsid w:val="005E39BC"/>
    <w:rsid w:val="005E3ADB"/>
    <w:rsid w:val="005E3D9A"/>
    <w:rsid w:val="005E40FD"/>
    <w:rsid w:val="005E45C8"/>
    <w:rsid w:val="005E46AF"/>
    <w:rsid w:val="005E49C2"/>
    <w:rsid w:val="005E4A8B"/>
    <w:rsid w:val="005E52A1"/>
    <w:rsid w:val="005E5339"/>
    <w:rsid w:val="005E56AC"/>
    <w:rsid w:val="005E572D"/>
    <w:rsid w:val="005E5E2F"/>
    <w:rsid w:val="005E6161"/>
    <w:rsid w:val="005E6376"/>
    <w:rsid w:val="005E6544"/>
    <w:rsid w:val="005E6625"/>
    <w:rsid w:val="005E6658"/>
    <w:rsid w:val="005E6886"/>
    <w:rsid w:val="005E6899"/>
    <w:rsid w:val="005E7022"/>
    <w:rsid w:val="005E746A"/>
    <w:rsid w:val="005E74E8"/>
    <w:rsid w:val="005E7636"/>
    <w:rsid w:val="005E7A7A"/>
    <w:rsid w:val="005E7ACE"/>
    <w:rsid w:val="005E7B61"/>
    <w:rsid w:val="005F0072"/>
    <w:rsid w:val="005F0DD9"/>
    <w:rsid w:val="005F0F7B"/>
    <w:rsid w:val="005F11AF"/>
    <w:rsid w:val="005F14BA"/>
    <w:rsid w:val="005F1CD9"/>
    <w:rsid w:val="005F1CF9"/>
    <w:rsid w:val="005F225C"/>
    <w:rsid w:val="005F26F0"/>
    <w:rsid w:val="005F2723"/>
    <w:rsid w:val="005F2E2B"/>
    <w:rsid w:val="005F3397"/>
    <w:rsid w:val="005F3488"/>
    <w:rsid w:val="005F393E"/>
    <w:rsid w:val="005F39F1"/>
    <w:rsid w:val="005F3DD0"/>
    <w:rsid w:val="005F3E25"/>
    <w:rsid w:val="005F4493"/>
    <w:rsid w:val="005F46BD"/>
    <w:rsid w:val="005F486A"/>
    <w:rsid w:val="005F48D2"/>
    <w:rsid w:val="005F49FF"/>
    <w:rsid w:val="005F4A2F"/>
    <w:rsid w:val="005F4D78"/>
    <w:rsid w:val="005F56DC"/>
    <w:rsid w:val="005F5742"/>
    <w:rsid w:val="005F576B"/>
    <w:rsid w:val="005F62AC"/>
    <w:rsid w:val="005F65F0"/>
    <w:rsid w:val="005F6B8C"/>
    <w:rsid w:val="005F6EFA"/>
    <w:rsid w:val="005F6F49"/>
    <w:rsid w:val="005F7152"/>
    <w:rsid w:val="005F7437"/>
    <w:rsid w:val="005F7E87"/>
    <w:rsid w:val="00600C77"/>
    <w:rsid w:val="00600EEC"/>
    <w:rsid w:val="0060172A"/>
    <w:rsid w:val="00601AD6"/>
    <w:rsid w:val="00601B3B"/>
    <w:rsid w:val="00602002"/>
    <w:rsid w:val="00602677"/>
    <w:rsid w:val="00602679"/>
    <w:rsid w:val="006026CE"/>
    <w:rsid w:val="006027B4"/>
    <w:rsid w:val="00602B08"/>
    <w:rsid w:val="00602BB7"/>
    <w:rsid w:val="00602C99"/>
    <w:rsid w:val="00603056"/>
    <w:rsid w:val="00603343"/>
    <w:rsid w:val="006037E0"/>
    <w:rsid w:val="00603C11"/>
    <w:rsid w:val="00603E30"/>
    <w:rsid w:val="00603F95"/>
    <w:rsid w:val="00604262"/>
    <w:rsid w:val="0060459C"/>
    <w:rsid w:val="00604712"/>
    <w:rsid w:val="00604A09"/>
    <w:rsid w:val="00604AC5"/>
    <w:rsid w:val="006051BA"/>
    <w:rsid w:val="00605292"/>
    <w:rsid w:val="00605458"/>
    <w:rsid w:val="0060545B"/>
    <w:rsid w:val="00605527"/>
    <w:rsid w:val="00605805"/>
    <w:rsid w:val="00605A30"/>
    <w:rsid w:val="00605B24"/>
    <w:rsid w:val="00605CD8"/>
    <w:rsid w:val="006061AE"/>
    <w:rsid w:val="00606666"/>
    <w:rsid w:val="006069C5"/>
    <w:rsid w:val="00606CDD"/>
    <w:rsid w:val="00606D91"/>
    <w:rsid w:val="00606E27"/>
    <w:rsid w:val="00607346"/>
    <w:rsid w:val="006075DA"/>
    <w:rsid w:val="00607675"/>
    <w:rsid w:val="0060771E"/>
    <w:rsid w:val="00607881"/>
    <w:rsid w:val="00607A2E"/>
    <w:rsid w:val="006102D8"/>
    <w:rsid w:val="00610341"/>
    <w:rsid w:val="006103C1"/>
    <w:rsid w:val="0061058A"/>
    <w:rsid w:val="006108D6"/>
    <w:rsid w:val="00610A4A"/>
    <w:rsid w:val="00610B45"/>
    <w:rsid w:val="0061111A"/>
    <w:rsid w:val="0061135C"/>
    <w:rsid w:val="00611787"/>
    <w:rsid w:val="006127DA"/>
    <w:rsid w:val="00612A39"/>
    <w:rsid w:val="006130C0"/>
    <w:rsid w:val="00613147"/>
    <w:rsid w:val="00613210"/>
    <w:rsid w:val="00613425"/>
    <w:rsid w:val="006135A0"/>
    <w:rsid w:val="006138C9"/>
    <w:rsid w:val="006139F1"/>
    <w:rsid w:val="00613A36"/>
    <w:rsid w:val="00614146"/>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B41"/>
    <w:rsid w:val="00617B6F"/>
    <w:rsid w:val="00617CB4"/>
    <w:rsid w:val="00617DC5"/>
    <w:rsid w:val="006201BD"/>
    <w:rsid w:val="0062051E"/>
    <w:rsid w:val="006205A3"/>
    <w:rsid w:val="006208CB"/>
    <w:rsid w:val="00620B16"/>
    <w:rsid w:val="00621438"/>
    <w:rsid w:val="00621D43"/>
    <w:rsid w:val="00621F28"/>
    <w:rsid w:val="00622297"/>
    <w:rsid w:val="00622B8D"/>
    <w:rsid w:val="00622D72"/>
    <w:rsid w:val="006233BB"/>
    <w:rsid w:val="00623979"/>
    <w:rsid w:val="00623B60"/>
    <w:rsid w:val="00623C0C"/>
    <w:rsid w:val="00623DC2"/>
    <w:rsid w:val="006243A0"/>
    <w:rsid w:val="006243D9"/>
    <w:rsid w:val="00624E6A"/>
    <w:rsid w:val="00624FDE"/>
    <w:rsid w:val="00625362"/>
    <w:rsid w:val="0062548C"/>
    <w:rsid w:val="006256A1"/>
    <w:rsid w:val="0062606D"/>
    <w:rsid w:val="00626698"/>
    <w:rsid w:val="0062671D"/>
    <w:rsid w:val="00626A57"/>
    <w:rsid w:val="00626B8E"/>
    <w:rsid w:val="00626DBD"/>
    <w:rsid w:val="00626E5D"/>
    <w:rsid w:val="00627650"/>
    <w:rsid w:val="006277A4"/>
    <w:rsid w:val="00627F75"/>
    <w:rsid w:val="006301A5"/>
    <w:rsid w:val="00630436"/>
    <w:rsid w:val="00630622"/>
    <w:rsid w:val="0063064D"/>
    <w:rsid w:val="0063069B"/>
    <w:rsid w:val="006308C6"/>
    <w:rsid w:val="006308D8"/>
    <w:rsid w:val="00630DB4"/>
    <w:rsid w:val="0063103F"/>
    <w:rsid w:val="006313FE"/>
    <w:rsid w:val="0063149D"/>
    <w:rsid w:val="00631843"/>
    <w:rsid w:val="00631BF4"/>
    <w:rsid w:val="00631CE4"/>
    <w:rsid w:val="00631CF2"/>
    <w:rsid w:val="00632034"/>
    <w:rsid w:val="006320A6"/>
    <w:rsid w:val="006323EE"/>
    <w:rsid w:val="00632B88"/>
    <w:rsid w:val="00632F43"/>
    <w:rsid w:val="006330C4"/>
    <w:rsid w:val="006331EB"/>
    <w:rsid w:val="00633212"/>
    <w:rsid w:val="006332A5"/>
    <w:rsid w:val="00633430"/>
    <w:rsid w:val="00633D59"/>
    <w:rsid w:val="00633F40"/>
    <w:rsid w:val="006342D4"/>
    <w:rsid w:val="00634485"/>
    <w:rsid w:val="006345C3"/>
    <w:rsid w:val="006347D0"/>
    <w:rsid w:val="00634E69"/>
    <w:rsid w:val="0063536D"/>
    <w:rsid w:val="00635479"/>
    <w:rsid w:val="00635768"/>
    <w:rsid w:val="006358F7"/>
    <w:rsid w:val="00635D5A"/>
    <w:rsid w:val="0063613F"/>
    <w:rsid w:val="00636561"/>
    <w:rsid w:val="00636B21"/>
    <w:rsid w:val="00637369"/>
    <w:rsid w:val="00637B59"/>
    <w:rsid w:val="00640639"/>
    <w:rsid w:val="00640888"/>
    <w:rsid w:val="00640A55"/>
    <w:rsid w:val="00640B09"/>
    <w:rsid w:val="00640D7A"/>
    <w:rsid w:val="006414D9"/>
    <w:rsid w:val="006414EB"/>
    <w:rsid w:val="006419AA"/>
    <w:rsid w:val="00641E8A"/>
    <w:rsid w:val="006428EE"/>
    <w:rsid w:val="00642BCE"/>
    <w:rsid w:val="00642E85"/>
    <w:rsid w:val="006430ED"/>
    <w:rsid w:val="0064321E"/>
    <w:rsid w:val="006435FD"/>
    <w:rsid w:val="0064404E"/>
    <w:rsid w:val="006440B5"/>
    <w:rsid w:val="0064463A"/>
    <w:rsid w:val="00644D76"/>
    <w:rsid w:val="006456BC"/>
    <w:rsid w:val="00645AC4"/>
    <w:rsid w:val="00645B7D"/>
    <w:rsid w:val="00645BC0"/>
    <w:rsid w:val="006462DE"/>
    <w:rsid w:val="00646693"/>
    <w:rsid w:val="006467F7"/>
    <w:rsid w:val="00646864"/>
    <w:rsid w:val="00646912"/>
    <w:rsid w:val="00646C82"/>
    <w:rsid w:val="00646DAD"/>
    <w:rsid w:val="00646E31"/>
    <w:rsid w:val="00647148"/>
    <w:rsid w:val="006475CD"/>
    <w:rsid w:val="00647C0E"/>
    <w:rsid w:val="00647F39"/>
    <w:rsid w:val="006503D4"/>
    <w:rsid w:val="006506CF"/>
    <w:rsid w:val="00650A6A"/>
    <w:rsid w:val="00650DDC"/>
    <w:rsid w:val="00650F0D"/>
    <w:rsid w:val="00651095"/>
    <w:rsid w:val="00651455"/>
    <w:rsid w:val="0065171E"/>
    <w:rsid w:val="00651802"/>
    <w:rsid w:val="006519A9"/>
    <w:rsid w:val="00651CCE"/>
    <w:rsid w:val="00651D6D"/>
    <w:rsid w:val="00652930"/>
    <w:rsid w:val="00652C07"/>
    <w:rsid w:val="00653079"/>
    <w:rsid w:val="0065316C"/>
    <w:rsid w:val="006534D0"/>
    <w:rsid w:val="006536CE"/>
    <w:rsid w:val="00653A8A"/>
    <w:rsid w:val="006542DE"/>
    <w:rsid w:val="00654305"/>
    <w:rsid w:val="00654379"/>
    <w:rsid w:val="00654B12"/>
    <w:rsid w:val="00655156"/>
    <w:rsid w:val="00655729"/>
    <w:rsid w:val="00655D13"/>
    <w:rsid w:val="006560F5"/>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464"/>
    <w:rsid w:val="00660D90"/>
    <w:rsid w:val="006613F1"/>
    <w:rsid w:val="00661629"/>
    <w:rsid w:val="0066166B"/>
    <w:rsid w:val="00661670"/>
    <w:rsid w:val="00661775"/>
    <w:rsid w:val="00661B6C"/>
    <w:rsid w:val="00661CD9"/>
    <w:rsid w:val="00661D7D"/>
    <w:rsid w:val="006625E5"/>
    <w:rsid w:val="00662DF0"/>
    <w:rsid w:val="00662FDF"/>
    <w:rsid w:val="00663044"/>
    <w:rsid w:val="0066364D"/>
    <w:rsid w:val="006636EF"/>
    <w:rsid w:val="006640AD"/>
    <w:rsid w:val="00664262"/>
    <w:rsid w:val="006642A6"/>
    <w:rsid w:val="006643E0"/>
    <w:rsid w:val="00664537"/>
    <w:rsid w:val="00664A43"/>
    <w:rsid w:val="00664AA6"/>
    <w:rsid w:val="006650AF"/>
    <w:rsid w:val="006656F0"/>
    <w:rsid w:val="00665A62"/>
    <w:rsid w:val="00665E0D"/>
    <w:rsid w:val="00666552"/>
    <w:rsid w:val="006667A5"/>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B9B"/>
    <w:rsid w:val="00671C04"/>
    <w:rsid w:val="00671FC2"/>
    <w:rsid w:val="00672846"/>
    <w:rsid w:val="00672853"/>
    <w:rsid w:val="00672A4E"/>
    <w:rsid w:val="00672A6E"/>
    <w:rsid w:val="00672ACA"/>
    <w:rsid w:val="00672B44"/>
    <w:rsid w:val="00673726"/>
    <w:rsid w:val="00673E0F"/>
    <w:rsid w:val="00674113"/>
    <w:rsid w:val="006747C5"/>
    <w:rsid w:val="00674A3E"/>
    <w:rsid w:val="00674BD8"/>
    <w:rsid w:val="00674BFB"/>
    <w:rsid w:val="00674D26"/>
    <w:rsid w:val="006754CD"/>
    <w:rsid w:val="006755FE"/>
    <w:rsid w:val="0067575B"/>
    <w:rsid w:val="00675872"/>
    <w:rsid w:val="00675BAB"/>
    <w:rsid w:val="00675C01"/>
    <w:rsid w:val="00675ECB"/>
    <w:rsid w:val="00675FA9"/>
    <w:rsid w:val="00676142"/>
    <w:rsid w:val="006763E4"/>
    <w:rsid w:val="00676685"/>
    <w:rsid w:val="00676776"/>
    <w:rsid w:val="006768CD"/>
    <w:rsid w:val="006769EB"/>
    <w:rsid w:val="00676A05"/>
    <w:rsid w:val="00676E3F"/>
    <w:rsid w:val="00677035"/>
    <w:rsid w:val="00677911"/>
    <w:rsid w:val="00677925"/>
    <w:rsid w:val="00677A42"/>
    <w:rsid w:val="00677CAE"/>
    <w:rsid w:val="00677CDD"/>
    <w:rsid w:val="00677EBF"/>
    <w:rsid w:val="006805F0"/>
    <w:rsid w:val="00680E1C"/>
    <w:rsid w:val="00681173"/>
    <w:rsid w:val="00681688"/>
    <w:rsid w:val="00681A0A"/>
    <w:rsid w:val="00681B53"/>
    <w:rsid w:val="00681C8A"/>
    <w:rsid w:val="00681D63"/>
    <w:rsid w:val="00681DEA"/>
    <w:rsid w:val="00682052"/>
    <w:rsid w:val="00682096"/>
    <w:rsid w:val="00682502"/>
    <w:rsid w:val="0068292A"/>
    <w:rsid w:val="00682BDF"/>
    <w:rsid w:val="00682C54"/>
    <w:rsid w:val="00682C77"/>
    <w:rsid w:val="00683357"/>
    <w:rsid w:val="0068338C"/>
    <w:rsid w:val="006839BD"/>
    <w:rsid w:val="00683B33"/>
    <w:rsid w:val="00683CEE"/>
    <w:rsid w:val="00683D1E"/>
    <w:rsid w:val="0068464A"/>
    <w:rsid w:val="00684B97"/>
    <w:rsid w:val="00685086"/>
    <w:rsid w:val="00685731"/>
    <w:rsid w:val="006859B0"/>
    <w:rsid w:val="00685C44"/>
    <w:rsid w:val="00685D68"/>
    <w:rsid w:val="00685F18"/>
    <w:rsid w:val="0068605C"/>
    <w:rsid w:val="00686253"/>
    <w:rsid w:val="00686915"/>
    <w:rsid w:val="00686A07"/>
    <w:rsid w:val="00686A9E"/>
    <w:rsid w:val="00686BB5"/>
    <w:rsid w:val="006876DD"/>
    <w:rsid w:val="00687B92"/>
    <w:rsid w:val="00687F8D"/>
    <w:rsid w:val="0069031B"/>
    <w:rsid w:val="00690485"/>
    <w:rsid w:val="00690795"/>
    <w:rsid w:val="00690876"/>
    <w:rsid w:val="00690A0F"/>
    <w:rsid w:val="00690A2F"/>
    <w:rsid w:val="00691677"/>
    <w:rsid w:val="0069196D"/>
    <w:rsid w:val="00692638"/>
    <w:rsid w:val="00692C81"/>
    <w:rsid w:val="0069309C"/>
    <w:rsid w:val="00693A3C"/>
    <w:rsid w:val="00693C75"/>
    <w:rsid w:val="00694025"/>
    <w:rsid w:val="00694227"/>
    <w:rsid w:val="00694D8D"/>
    <w:rsid w:val="00694EA4"/>
    <w:rsid w:val="00694F5D"/>
    <w:rsid w:val="00694F81"/>
    <w:rsid w:val="006952E6"/>
    <w:rsid w:val="006956CF"/>
    <w:rsid w:val="00695A2E"/>
    <w:rsid w:val="00695B59"/>
    <w:rsid w:val="00695BB5"/>
    <w:rsid w:val="00695CCE"/>
    <w:rsid w:val="0069675D"/>
    <w:rsid w:val="00696A25"/>
    <w:rsid w:val="00696D27"/>
    <w:rsid w:val="006970CE"/>
    <w:rsid w:val="0069713C"/>
    <w:rsid w:val="00697664"/>
    <w:rsid w:val="00697F11"/>
    <w:rsid w:val="00697F53"/>
    <w:rsid w:val="006A00F2"/>
    <w:rsid w:val="006A07B8"/>
    <w:rsid w:val="006A0A26"/>
    <w:rsid w:val="006A0D83"/>
    <w:rsid w:val="006A103C"/>
    <w:rsid w:val="006A11CE"/>
    <w:rsid w:val="006A126F"/>
    <w:rsid w:val="006A1380"/>
    <w:rsid w:val="006A15F2"/>
    <w:rsid w:val="006A1A0B"/>
    <w:rsid w:val="006A1C0F"/>
    <w:rsid w:val="006A1D58"/>
    <w:rsid w:val="006A2506"/>
    <w:rsid w:val="006A2596"/>
    <w:rsid w:val="006A285F"/>
    <w:rsid w:val="006A2C98"/>
    <w:rsid w:val="006A2F3C"/>
    <w:rsid w:val="006A306C"/>
    <w:rsid w:val="006A3169"/>
    <w:rsid w:val="006A36CD"/>
    <w:rsid w:val="006A3764"/>
    <w:rsid w:val="006A3DBB"/>
    <w:rsid w:val="006A3E06"/>
    <w:rsid w:val="006A44B3"/>
    <w:rsid w:val="006A46EE"/>
    <w:rsid w:val="006A4A2D"/>
    <w:rsid w:val="006A4B4D"/>
    <w:rsid w:val="006A527A"/>
    <w:rsid w:val="006A5358"/>
    <w:rsid w:val="006A55DC"/>
    <w:rsid w:val="006A5C5A"/>
    <w:rsid w:val="006A5EC5"/>
    <w:rsid w:val="006A6032"/>
    <w:rsid w:val="006A6452"/>
    <w:rsid w:val="006A6597"/>
    <w:rsid w:val="006A6AEA"/>
    <w:rsid w:val="006A6F04"/>
    <w:rsid w:val="006A7077"/>
    <w:rsid w:val="006A792F"/>
    <w:rsid w:val="006B009C"/>
    <w:rsid w:val="006B015E"/>
    <w:rsid w:val="006B01B6"/>
    <w:rsid w:val="006B02C4"/>
    <w:rsid w:val="006B0455"/>
    <w:rsid w:val="006B0650"/>
    <w:rsid w:val="006B07F5"/>
    <w:rsid w:val="006B08EF"/>
    <w:rsid w:val="006B0B12"/>
    <w:rsid w:val="006B0C50"/>
    <w:rsid w:val="006B0D66"/>
    <w:rsid w:val="006B0E92"/>
    <w:rsid w:val="006B185D"/>
    <w:rsid w:val="006B1933"/>
    <w:rsid w:val="006B1D4F"/>
    <w:rsid w:val="006B2083"/>
    <w:rsid w:val="006B21F9"/>
    <w:rsid w:val="006B2488"/>
    <w:rsid w:val="006B26A9"/>
    <w:rsid w:val="006B271C"/>
    <w:rsid w:val="006B2765"/>
    <w:rsid w:val="006B2816"/>
    <w:rsid w:val="006B289F"/>
    <w:rsid w:val="006B3A2C"/>
    <w:rsid w:val="006B3B5D"/>
    <w:rsid w:val="006B40AF"/>
    <w:rsid w:val="006B4118"/>
    <w:rsid w:val="006B43A9"/>
    <w:rsid w:val="006B443D"/>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F08"/>
    <w:rsid w:val="006C01AB"/>
    <w:rsid w:val="006C0392"/>
    <w:rsid w:val="006C05C6"/>
    <w:rsid w:val="006C0871"/>
    <w:rsid w:val="006C0887"/>
    <w:rsid w:val="006C0B8D"/>
    <w:rsid w:val="006C1097"/>
    <w:rsid w:val="006C1422"/>
    <w:rsid w:val="006C1546"/>
    <w:rsid w:val="006C16F9"/>
    <w:rsid w:val="006C18A3"/>
    <w:rsid w:val="006C1B68"/>
    <w:rsid w:val="006C1B6F"/>
    <w:rsid w:val="006C1DE5"/>
    <w:rsid w:val="006C22EA"/>
    <w:rsid w:val="006C2C50"/>
    <w:rsid w:val="006C3112"/>
    <w:rsid w:val="006C313E"/>
    <w:rsid w:val="006C398F"/>
    <w:rsid w:val="006C3992"/>
    <w:rsid w:val="006C3B63"/>
    <w:rsid w:val="006C3B80"/>
    <w:rsid w:val="006C3D8B"/>
    <w:rsid w:val="006C4C43"/>
    <w:rsid w:val="006C4D5C"/>
    <w:rsid w:val="006C50F9"/>
    <w:rsid w:val="006C5659"/>
    <w:rsid w:val="006C5FA1"/>
    <w:rsid w:val="006C5FC0"/>
    <w:rsid w:val="006C6384"/>
    <w:rsid w:val="006C65A0"/>
    <w:rsid w:val="006C67A0"/>
    <w:rsid w:val="006C69F4"/>
    <w:rsid w:val="006C6BEE"/>
    <w:rsid w:val="006C6D6A"/>
    <w:rsid w:val="006C6F30"/>
    <w:rsid w:val="006C6FE3"/>
    <w:rsid w:val="006C76CB"/>
    <w:rsid w:val="006C76FA"/>
    <w:rsid w:val="006C7E9B"/>
    <w:rsid w:val="006D006E"/>
    <w:rsid w:val="006D0AE2"/>
    <w:rsid w:val="006D0BB4"/>
    <w:rsid w:val="006D0C94"/>
    <w:rsid w:val="006D0C97"/>
    <w:rsid w:val="006D0E1F"/>
    <w:rsid w:val="006D18CB"/>
    <w:rsid w:val="006D1FE0"/>
    <w:rsid w:val="006D1FFF"/>
    <w:rsid w:val="006D24AB"/>
    <w:rsid w:val="006D2715"/>
    <w:rsid w:val="006D2C35"/>
    <w:rsid w:val="006D2CE3"/>
    <w:rsid w:val="006D2EF6"/>
    <w:rsid w:val="006D2F08"/>
    <w:rsid w:val="006D2F44"/>
    <w:rsid w:val="006D34CD"/>
    <w:rsid w:val="006D3699"/>
    <w:rsid w:val="006D379B"/>
    <w:rsid w:val="006D3952"/>
    <w:rsid w:val="006D3D69"/>
    <w:rsid w:val="006D3E76"/>
    <w:rsid w:val="006D4169"/>
    <w:rsid w:val="006D459C"/>
    <w:rsid w:val="006D4655"/>
    <w:rsid w:val="006D4693"/>
    <w:rsid w:val="006D47E2"/>
    <w:rsid w:val="006D4C3C"/>
    <w:rsid w:val="006D508D"/>
    <w:rsid w:val="006D5417"/>
    <w:rsid w:val="006D5698"/>
    <w:rsid w:val="006D5B6F"/>
    <w:rsid w:val="006D5B83"/>
    <w:rsid w:val="006D5E5E"/>
    <w:rsid w:val="006D5E66"/>
    <w:rsid w:val="006D5FED"/>
    <w:rsid w:val="006D6345"/>
    <w:rsid w:val="006D6D04"/>
    <w:rsid w:val="006D6FC1"/>
    <w:rsid w:val="006D7B79"/>
    <w:rsid w:val="006D7D31"/>
    <w:rsid w:val="006D7DF2"/>
    <w:rsid w:val="006E0006"/>
    <w:rsid w:val="006E05F1"/>
    <w:rsid w:val="006E08F8"/>
    <w:rsid w:val="006E09C2"/>
    <w:rsid w:val="006E0BB9"/>
    <w:rsid w:val="006E13D1"/>
    <w:rsid w:val="006E1AC7"/>
    <w:rsid w:val="006E1D7B"/>
    <w:rsid w:val="006E1E03"/>
    <w:rsid w:val="006E2082"/>
    <w:rsid w:val="006E2528"/>
    <w:rsid w:val="006E25B4"/>
    <w:rsid w:val="006E2623"/>
    <w:rsid w:val="006E2753"/>
    <w:rsid w:val="006E27E6"/>
    <w:rsid w:val="006E2ECC"/>
    <w:rsid w:val="006E2FB0"/>
    <w:rsid w:val="006E356A"/>
    <w:rsid w:val="006E3585"/>
    <w:rsid w:val="006E3B8C"/>
    <w:rsid w:val="006E3D56"/>
    <w:rsid w:val="006E3E8B"/>
    <w:rsid w:val="006E3FC2"/>
    <w:rsid w:val="006E4098"/>
    <w:rsid w:val="006E428E"/>
    <w:rsid w:val="006E4880"/>
    <w:rsid w:val="006E4F7F"/>
    <w:rsid w:val="006E5296"/>
    <w:rsid w:val="006E5B01"/>
    <w:rsid w:val="006E5B6B"/>
    <w:rsid w:val="006E61D3"/>
    <w:rsid w:val="006E61F4"/>
    <w:rsid w:val="006E6203"/>
    <w:rsid w:val="006E6BA3"/>
    <w:rsid w:val="006E6C69"/>
    <w:rsid w:val="006E6DC2"/>
    <w:rsid w:val="006E6F18"/>
    <w:rsid w:val="006E720D"/>
    <w:rsid w:val="006E75C3"/>
    <w:rsid w:val="006E7A66"/>
    <w:rsid w:val="006F025F"/>
    <w:rsid w:val="006F054F"/>
    <w:rsid w:val="006F0950"/>
    <w:rsid w:val="006F0AF9"/>
    <w:rsid w:val="006F0C28"/>
    <w:rsid w:val="006F0DD9"/>
    <w:rsid w:val="006F0FBD"/>
    <w:rsid w:val="006F1247"/>
    <w:rsid w:val="006F15CB"/>
    <w:rsid w:val="006F17C3"/>
    <w:rsid w:val="006F19D7"/>
    <w:rsid w:val="006F1FBF"/>
    <w:rsid w:val="006F2460"/>
    <w:rsid w:val="006F2674"/>
    <w:rsid w:val="006F2756"/>
    <w:rsid w:val="006F27DE"/>
    <w:rsid w:val="006F2801"/>
    <w:rsid w:val="006F2882"/>
    <w:rsid w:val="006F2AD0"/>
    <w:rsid w:val="006F2F4F"/>
    <w:rsid w:val="006F3045"/>
    <w:rsid w:val="006F32BD"/>
    <w:rsid w:val="006F32EA"/>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ABD"/>
    <w:rsid w:val="006F5DED"/>
    <w:rsid w:val="006F5FCF"/>
    <w:rsid w:val="006F6307"/>
    <w:rsid w:val="006F6355"/>
    <w:rsid w:val="006F63CE"/>
    <w:rsid w:val="006F73C1"/>
    <w:rsid w:val="006F7C84"/>
    <w:rsid w:val="006F7CBF"/>
    <w:rsid w:val="006F7DE6"/>
    <w:rsid w:val="00700048"/>
    <w:rsid w:val="007000CC"/>
    <w:rsid w:val="007005FD"/>
    <w:rsid w:val="007006D7"/>
    <w:rsid w:val="007008FC"/>
    <w:rsid w:val="007009C5"/>
    <w:rsid w:val="00700C21"/>
    <w:rsid w:val="00700C70"/>
    <w:rsid w:val="00700E9F"/>
    <w:rsid w:val="00700FF6"/>
    <w:rsid w:val="007016FD"/>
    <w:rsid w:val="00702182"/>
    <w:rsid w:val="0070280F"/>
    <w:rsid w:val="00702BAB"/>
    <w:rsid w:val="00702CEF"/>
    <w:rsid w:val="00703111"/>
    <w:rsid w:val="00703781"/>
    <w:rsid w:val="0070385F"/>
    <w:rsid w:val="00703BE7"/>
    <w:rsid w:val="0070403F"/>
    <w:rsid w:val="00704398"/>
    <w:rsid w:val="00704610"/>
    <w:rsid w:val="00704973"/>
    <w:rsid w:val="00704B4D"/>
    <w:rsid w:val="00705052"/>
    <w:rsid w:val="007055B2"/>
    <w:rsid w:val="007056DA"/>
    <w:rsid w:val="007058B2"/>
    <w:rsid w:val="007059C6"/>
    <w:rsid w:val="00705AF1"/>
    <w:rsid w:val="00705CC1"/>
    <w:rsid w:val="00705E5D"/>
    <w:rsid w:val="0070658C"/>
    <w:rsid w:val="007068EE"/>
    <w:rsid w:val="00706E57"/>
    <w:rsid w:val="00706E61"/>
    <w:rsid w:val="00707000"/>
    <w:rsid w:val="00707137"/>
    <w:rsid w:val="00707816"/>
    <w:rsid w:val="00707819"/>
    <w:rsid w:val="00707CDD"/>
    <w:rsid w:val="00707E9A"/>
    <w:rsid w:val="00707F8E"/>
    <w:rsid w:val="00710110"/>
    <w:rsid w:val="00710284"/>
    <w:rsid w:val="00710938"/>
    <w:rsid w:val="00710BD6"/>
    <w:rsid w:val="00710EEB"/>
    <w:rsid w:val="007114C3"/>
    <w:rsid w:val="00711528"/>
    <w:rsid w:val="007117B7"/>
    <w:rsid w:val="00711E13"/>
    <w:rsid w:val="00712080"/>
    <w:rsid w:val="00712342"/>
    <w:rsid w:val="007125B3"/>
    <w:rsid w:val="00712EDA"/>
    <w:rsid w:val="007133D2"/>
    <w:rsid w:val="00713542"/>
    <w:rsid w:val="007139B0"/>
    <w:rsid w:val="00713DCD"/>
    <w:rsid w:val="007141C9"/>
    <w:rsid w:val="0071448A"/>
    <w:rsid w:val="007147FC"/>
    <w:rsid w:val="00715614"/>
    <w:rsid w:val="00715639"/>
    <w:rsid w:val="00715750"/>
    <w:rsid w:val="007158F8"/>
    <w:rsid w:val="00715DA6"/>
    <w:rsid w:val="00715E15"/>
    <w:rsid w:val="007160DF"/>
    <w:rsid w:val="007161A7"/>
    <w:rsid w:val="0071705B"/>
    <w:rsid w:val="0071717B"/>
    <w:rsid w:val="00717412"/>
    <w:rsid w:val="0071765E"/>
    <w:rsid w:val="00717B52"/>
    <w:rsid w:val="00717F10"/>
    <w:rsid w:val="00720297"/>
    <w:rsid w:val="007202ED"/>
    <w:rsid w:val="007207EA"/>
    <w:rsid w:val="0072084C"/>
    <w:rsid w:val="00720954"/>
    <w:rsid w:val="00720BE8"/>
    <w:rsid w:val="00721590"/>
    <w:rsid w:val="0072159A"/>
    <w:rsid w:val="007217EC"/>
    <w:rsid w:val="00721B22"/>
    <w:rsid w:val="00721D05"/>
    <w:rsid w:val="0072269D"/>
    <w:rsid w:val="00722A58"/>
    <w:rsid w:val="007231B5"/>
    <w:rsid w:val="00723427"/>
    <w:rsid w:val="007234D8"/>
    <w:rsid w:val="00723790"/>
    <w:rsid w:val="00723941"/>
    <w:rsid w:val="00723F7C"/>
    <w:rsid w:val="0072467C"/>
    <w:rsid w:val="00724798"/>
    <w:rsid w:val="007252F6"/>
    <w:rsid w:val="00725AD5"/>
    <w:rsid w:val="00725C25"/>
    <w:rsid w:val="00725D9D"/>
    <w:rsid w:val="00725FEA"/>
    <w:rsid w:val="007261BD"/>
    <w:rsid w:val="007262C5"/>
    <w:rsid w:val="0072658F"/>
    <w:rsid w:val="00726824"/>
    <w:rsid w:val="00726B69"/>
    <w:rsid w:val="00726E7C"/>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1E"/>
    <w:rsid w:val="00731E22"/>
    <w:rsid w:val="007328FA"/>
    <w:rsid w:val="00732C33"/>
    <w:rsid w:val="00732DF7"/>
    <w:rsid w:val="0073321E"/>
    <w:rsid w:val="0073375E"/>
    <w:rsid w:val="00733D1A"/>
    <w:rsid w:val="00734075"/>
    <w:rsid w:val="00734100"/>
    <w:rsid w:val="00734395"/>
    <w:rsid w:val="00734536"/>
    <w:rsid w:val="0073466C"/>
    <w:rsid w:val="00734BAC"/>
    <w:rsid w:val="00734C43"/>
    <w:rsid w:val="00734CBB"/>
    <w:rsid w:val="00734FAC"/>
    <w:rsid w:val="0073521A"/>
    <w:rsid w:val="00735234"/>
    <w:rsid w:val="0073537E"/>
    <w:rsid w:val="007354F0"/>
    <w:rsid w:val="007358DB"/>
    <w:rsid w:val="00735ABC"/>
    <w:rsid w:val="007364E8"/>
    <w:rsid w:val="007365BF"/>
    <w:rsid w:val="0073674F"/>
    <w:rsid w:val="00736B0E"/>
    <w:rsid w:val="00736BFC"/>
    <w:rsid w:val="00736C26"/>
    <w:rsid w:val="007379B9"/>
    <w:rsid w:val="00737A23"/>
    <w:rsid w:val="00737B81"/>
    <w:rsid w:val="00737FBC"/>
    <w:rsid w:val="0074020F"/>
    <w:rsid w:val="00740430"/>
    <w:rsid w:val="0074084E"/>
    <w:rsid w:val="00740B9A"/>
    <w:rsid w:val="00740D14"/>
    <w:rsid w:val="00740DEF"/>
    <w:rsid w:val="00740E1E"/>
    <w:rsid w:val="00740E9F"/>
    <w:rsid w:val="00741169"/>
    <w:rsid w:val="0074121F"/>
    <w:rsid w:val="00741301"/>
    <w:rsid w:val="0074138F"/>
    <w:rsid w:val="007421D1"/>
    <w:rsid w:val="00742223"/>
    <w:rsid w:val="0074222E"/>
    <w:rsid w:val="00742416"/>
    <w:rsid w:val="00742506"/>
    <w:rsid w:val="007425C3"/>
    <w:rsid w:val="0074282B"/>
    <w:rsid w:val="00742974"/>
    <w:rsid w:val="00742BC9"/>
    <w:rsid w:val="00742C32"/>
    <w:rsid w:val="00742CFD"/>
    <w:rsid w:val="00742E71"/>
    <w:rsid w:val="007438A9"/>
    <w:rsid w:val="00743B3F"/>
    <w:rsid w:val="00743BF4"/>
    <w:rsid w:val="00743F39"/>
    <w:rsid w:val="00744124"/>
    <w:rsid w:val="00744153"/>
    <w:rsid w:val="007441DE"/>
    <w:rsid w:val="00744543"/>
    <w:rsid w:val="00744895"/>
    <w:rsid w:val="00744A3C"/>
    <w:rsid w:val="00744CF3"/>
    <w:rsid w:val="00744F49"/>
    <w:rsid w:val="00745178"/>
    <w:rsid w:val="0074532A"/>
    <w:rsid w:val="00745635"/>
    <w:rsid w:val="00745A28"/>
    <w:rsid w:val="00745AD0"/>
    <w:rsid w:val="00746020"/>
    <w:rsid w:val="00746346"/>
    <w:rsid w:val="00746408"/>
    <w:rsid w:val="0074640A"/>
    <w:rsid w:val="0074663F"/>
    <w:rsid w:val="00746989"/>
    <w:rsid w:val="007472EF"/>
    <w:rsid w:val="007479FB"/>
    <w:rsid w:val="00747CF4"/>
    <w:rsid w:val="00747DAF"/>
    <w:rsid w:val="007502CF"/>
    <w:rsid w:val="00750576"/>
    <w:rsid w:val="007505E1"/>
    <w:rsid w:val="00750719"/>
    <w:rsid w:val="007509D4"/>
    <w:rsid w:val="00750ACC"/>
    <w:rsid w:val="00750C2F"/>
    <w:rsid w:val="00750F4E"/>
    <w:rsid w:val="007510D4"/>
    <w:rsid w:val="007517A9"/>
    <w:rsid w:val="007518FB"/>
    <w:rsid w:val="00751FB7"/>
    <w:rsid w:val="00751FFF"/>
    <w:rsid w:val="00752162"/>
    <w:rsid w:val="007521D0"/>
    <w:rsid w:val="007521EF"/>
    <w:rsid w:val="00752385"/>
    <w:rsid w:val="007527D0"/>
    <w:rsid w:val="007529D7"/>
    <w:rsid w:val="0075353B"/>
    <w:rsid w:val="0075355A"/>
    <w:rsid w:val="007537BE"/>
    <w:rsid w:val="0075411A"/>
    <w:rsid w:val="007541F8"/>
    <w:rsid w:val="00754250"/>
    <w:rsid w:val="0075427D"/>
    <w:rsid w:val="007542A4"/>
    <w:rsid w:val="00754568"/>
    <w:rsid w:val="00754AAD"/>
    <w:rsid w:val="00754EDC"/>
    <w:rsid w:val="007550E6"/>
    <w:rsid w:val="00755562"/>
    <w:rsid w:val="00755D69"/>
    <w:rsid w:val="00755E67"/>
    <w:rsid w:val="00756271"/>
    <w:rsid w:val="007566CD"/>
    <w:rsid w:val="00756832"/>
    <w:rsid w:val="00756978"/>
    <w:rsid w:val="00756AA7"/>
    <w:rsid w:val="00756BA4"/>
    <w:rsid w:val="00756D40"/>
    <w:rsid w:val="00756D69"/>
    <w:rsid w:val="00756D99"/>
    <w:rsid w:val="00756FAF"/>
    <w:rsid w:val="00757234"/>
    <w:rsid w:val="00757BC0"/>
    <w:rsid w:val="00757E60"/>
    <w:rsid w:val="007602C6"/>
    <w:rsid w:val="0076050B"/>
    <w:rsid w:val="007606E9"/>
    <w:rsid w:val="007608EE"/>
    <w:rsid w:val="00760E34"/>
    <w:rsid w:val="00761517"/>
    <w:rsid w:val="0076190F"/>
    <w:rsid w:val="00761BE0"/>
    <w:rsid w:val="007625A3"/>
    <w:rsid w:val="0076266F"/>
    <w:rsid w:val="007626B1"/>
    <w:rsid w:val="00762755"/>
    <w:rsid w:val="00762832"/>
    <w:rsid w:val="00763300"/>
    <w:rsid w:val="007638B4"/>
    <w:rsid w:val="00763F11"/>
    <w:rsid w:val="00764C90"/>
    <w:rsid w:val="00764EF8"/>
    <w:rsid w:val="00765046"/>
    <w:rsid w:val="00765127"/>
    <w:rsid w:val="00765128"/>
    <w:rsid w:val="00765137"/>
    <w:rsid w:val="00765201"/>
    <w:rsid w:val="00765719"/>
    <w:rsid w:val="00765749"/>
    <w:rsid w:val="00765A9A"/>
    <w:rsid w:val="00765AA5"/>
    <w:rsid w:val="00765D4B"/>
    <w:rsid w:val="007663D4"/>
    <w:rsid w:val="00766591"/>
    <w:rsid w:val="00766FAD"/>
    <w:rsid w:val="007670A5"/>
    <w:rsid w:val="00767820"/>
    <w:rsid w:val="00767B90"/>
    <w:rsid w:val="00767C81"/>
    <w:rsid w:val="00767C97"/>
    <w:rsid w:val="00767CEC"/>
    <w:rsid w:val="00770844"/>
    <w:rsid w:val="00770869"/>
    <w:rsid w:val="00770CCB"/>
    <w:rsid w:val="00770FD5"/>
    <w:rsid w:val="00771493"/>
    <w:rsid w:val="007714C6"/>
    <w:rsid w:val="007716D4"/>
    <w:rsid w:val="0077190E"/>
    <w:rsid w:val="00771C6F"/>
    <w:rsid w:val="00771D8C"/>
    <w:rsid w:val="0077227A"/>
    <w:rsid w:val="00772573"/>
    <w:rsid w:val="00772C84"/>
    <w:rsid w:val="00773068"/>
    <w:rsid w:val="00773443"/>
    <w:rsid w:val="007734E0"/>
    <w:rsid w:val="007738DC"/>
    <w:rsid w:val="00773DE4"/>
    <w:rsid w:val="00773E7B"/>
    <w:rsid w:val="00773F7B"/>
    <w:rsid w:val="007744B8"/>
    <w:rsid w:val="007748E0"/>
    <w:rsid w:val="00774B6E"/>
    <w:rsid w:val="00774D25"/>
    <w:rsid w:val="00774D5D"/>
    <w:rsid w:val="00775087"/>
    <w:rsid w:val="0077548E"/>
    <w:rsid w:val="007758BA"/>
    <w:rsid w:val="007759E0"/>
    <w:rsid w:val="007760B9"/>
    <w:rsid w:val="0077622E"/>
    <w:rsid w:val="00776352"/>
    <w:rsid w:val="00776877"/>
    <w:rsid w:val="00776E29"/>
    <w:rsid w:val="00776E60"/>
    <w:rsid w:val="00776E87"/>
    <w:rsid w:val="00776FBA"/>
    <w:rsid w:val="0077703D"/>
    <w:rsid w:val="00777052"/>
    <w:rsid w:val="0077751A"/>
    <w:rsid w:val="007776CD"/>
    <w:rsid w:val="0077777B"/>
    <w:rsid w:val="00777797"/>
    <w:rsid w:val="007777F7"/>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FF7"/>
    <w:rsid w:val="007821DA"/>
    <w:rsid w:val="007823A8"/>
    <w:rsid w:val="007823D0"/>
    <w:rsid w:val="00782647"/>
    <w:rsid w:val="00782A8E"/>
    <w:rsid w:val="00782C7C"/>
    <w:rsid w:val="00782E0B"/>
    <w:rsid w:val="00782E8B"/>
    <w:rsid w:val="00783045"/>
    <w:rsid w:val="00783162"/>
    <w:rsid w:val="0078371B"/>
    <w:rsid w:val="00783ACA"/>
    <w:rsid w:val="00783F7A"/>
    <w:rsid w:val="00783FB4"/>
    <w:rsid w:val="00784022"/>
    <w:rsid w:val="0078456E"/>
    <w:rsid w:val="0078457B"/>
    <w:rsid w:val="007845A7"/>
    <w:rsid w:val="00784C52"/>
    <w:rsid w:val="0078533C"/>
    <w:rsid w:val="00785656"/>
    <w:rsid w:val="00785701"/>
    <w:rsid w:val="0078584C"/>
    <w:rsid w:val="00785B7E"/>
    <w:rsid w:val="00785BAB"/>
    <w:rsid w:val="007860E4"/>
    <w:rsid w:val="00786185"/>
    <w:rsid w:val="00786317"/>
    <w:rsid w:val="00786425"/>
    <w:rsid w:val="0078648E"/>
    <w:rsid w:val="00786C92"/>
    <w:rsid w:val="00786DC5"/>
    <w:rsid w:val="00787051"/>
    <w:rsid w:val="007870E3"/>
    <w:rsid w:val="00787194"/>
    <w:rsid w:val="0078738D"/>
    <w:rsid w:val="007877B6"/>
    <w:rsid w:val="007877CF"/>
    <w:rsid w:val="007877FC"/>
    <w:rsid w:val="00787B21"/>
    <w:rsid w:val="00787CF3"/>
    <w:rsid w:val="00787E0E"/>
    <w:rsid w:val="00790141"/>
    <w:rsid w:val="007906B0"/>
    <w:rsid w:val="007906DF"/>
    <w:rsid w:val="007909E2"/>
    <w:rsid w:val="00790B0F"/>
    <w:rsid w:val="00790F94"/>
    <w:rsid w:val="00790FC1"/>
    <w:rsid w:val="00791299"/>
    <w:rsid w:val="0079180E"/>
    <w:rsid w:val="00791B41"/>
    <w:rsid w:val="00792103"/>
    <w:rsid w:val="00792A3E"/>
    <w:rsid w:val="00792D70"/>
    <w:rsid w:val="00792DE6"/>
    <w:rsid w:val="0079344D"/>
    <w:rsid w:val="0079382A"/>
    <w:rsid w:val="00793DA4"/>
    <w:rsid w:val="00793F92"/>
    <w:rsid w:val="00794435"/>
    <w:rsid w:val="007949C0"/>
    <w:rsid w:val="00794FD5"/>
    <w:rsid w:val="00794FF0"/>
    <w:rsid w:val="00795182"/>
    <w:rsid w:val="0079518B"/>
    <w:rsid w:val="007955CF"/>
    <w:rsid w:val="00795823"/>
    <w:rsid w:val="007958A3"/>
    <w:rsid w:val="007958DB"/>
    <w:rsid w:val="007959A1"/>
    <w:rsid w:val="00795D21"/>
    <w:rsid w:val="00795F21"/>
    <w:rsid w:val="00796078"/>
    <w:rsid w:val="00796886"/>
    <w:rsid w:val="007976ED"/>
    <w:rsid w:val="0079790A"/>
    <w:rsid w:val="00797A9A"/>
    <w:rsid w:val="00797AF1"/>
    <w:rsid w:val="007A0282"/>
    <w:rsid w:val="007A03B9"/>
    <w:rsid w:val="007A0626"/>
    <w:rsid w:val="007A0E9C"/>
    <w:rsid w:val="007A15DF"/>
    <w:rsid w:val="007A176B"/>
    <w:rsid w:val="007A187C"/>
    <w:rsid w:val="007A1AB9"/>
    <w:rsid w:val="007A1CD1"/>
    <w:rsid w:val="007A20C1"/>
    <w:rsid w:val="007A21CB"/>
    <w:rsid w:val="007A2E5A"/>
    <w:rsid w:val="007A31C4"/>
    <w:rsid w:val="007A3283"/>
    <w:rsid w:val="007A32E1"/>
    <w:rsid w:val="007A36B4"/>
    <w:rsid w:val="007A381F"/>
    <w:rsid w:val="007A394F"/>
    <w:rsid w:val="007A39B0"/>
    <w:rsid w:val="007A3C6D"/>
    <w:rsid w:val="007A431A"/>
    <w:rsid w:val="007A4791"/>
    <w:rsid w:val="007A4A4F"/>
    <w:rsid w:val="007A4C9E"/>
    <w:rsid w:val="007A54BF"/>
    <w:rsid w:val="007A56A7"/>
    <w:rsid w:val="007A5C25"/>
    <w:rsid w:val="007A5F2D"/>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CB7"/>
    <w:rsid w:val="007B11FA"/>
    <w:rsid w:val="007B125A"/>
    <w:rsid w:val="007B1261"/>
    <w:rsid w:val="007B197C"/>
    <w:rsid w:val="007B1A08"/>
    <w:rsid w:val="007B1C1E"/>
    <w:rsid w:val="007B25D8"/>
    <w:rsid w:val="007B27F4"/>
    <w:rsid w:val="007B32C5"/>
    <w:rsid w:val="007B338B"/>
    <w:rsid w:val="007B34E9"/>
    <w:rsid w:val="007B3C3B"/>
    <w:rsid w:val="007B3D56"/>
    <w:rsid w:val="007B3E18"/>
    <w:rsid w:val="007B3FBB"/>
    <w:rsid w:val="007B4716"/>
    <w:rsid w:val="007B4828"/>
    <w:rsid w:val="007B491F"/>
    <w:rsid w:val="007B4A37"/>
    <w:rsid w:val="007B5441"/>
    <w:rsid w:val="007B550C"/>
    <w:rsid w:val="007B55EB"/>
    <w:rsid w:val="007B58AA"/>
    <w:rsid w:val="007B5E02"/>
    <w:rsid w:val="007B640E"/>
    <w:rsid w:val="007B6423"/>
    <w:rsid w:val="007B6D6E"/>
    <w:rsid w:val="007B7077"/>
    <w:rsid w:val="007B7238"/>
    <w:rsid w:val="007B7496"/>
    <w:rsid w:val="007B74E6"/>
    <w:rsid w:val="007B75CA"/>
    <w:rsid w:val="007B76BB"/>
    <w:rsid w:val="007B79AC"/>
    <w:rsid w:val="007B7CB7"/>
    <w:rsid w:val="007B7EE2"/>
    <w:rsid w:val="007B7F09"/>
    <w:rsid w:val="007C0153"/>
    <w:rsid w:val="007C01AE"/>
    <w:rsid w:val="007C0294"/>
    <w:rsid w:val="007C04FA"/>
    <w:rsid w:val="007C0548"/>
    <w:rsid w:val="007C0574"/>
    <w:rsid w:val="007C0F15"/>
    <w:rsid w:val="007C1746"/>
    <w:rsid w:val="007C177F"/>
    <w:rsid w:val="007C1B19"/>
    <w:rsid w:val="007C1B60"/>
    <w:rsid w:val="007C1C6F"/>
    <w:rsid w:val="007C1D9E"/>
    <w:rsid w:val="007C1DD5"/>
    <w:rsid w:val="007C1DD8"/>
    <w:rsid w:val="007C1EBE"/>
    <w:rsid w:val="007C21F8"/>
    <w:rsid w:val="007C240E"/>
    <w:rsid w:val="007C2739"/>
    <w:rsid w:val="007C2E78"/>
    <w:rsid w:val="007C2FAA"/>
    <w:rsid w:val="007C308D"/>
    <w:rsid w:val="007C3A61"/>
    <w:rsid w:val="007C3B2D"/>
    <w:rsid w:val="007C3B77"/>
    <w:rsid w:val="007C3CB9"/>
    <w:rsid w:val="007C3DC3"/>
    <w:rsid w:val="007C3E62"/>
    <w:rsid w:val="007C45C7"/>
    <w:rsid w:val="007C47D2"/>
    <w:rsid w:val="007C49E5"/>
    <w:rsid w:val="007C4D1B"/>
    <w:rsid w:val="007C4E11"/>
    <w:rsid w:val="007C4EB4"/>
    <w:rsid w:val="007C4EFE"/>
    <w:rsid w:val="007C5103"/>
    <w:rsid w:val="007C5639"/>
    <w:rsid w:val="007C5BA4"/>
    <w:rsid w:val="007C5CFE"/>
    <w:rsid w:val="007C5D6C"/>
    <w:rsid w:val="007C699A"/>
    <w:rsid w:val="007C69DE"/>
    <w:rsid w:val="007C6DCB"/>
    <w:rsid w:val="007C71C0"/>
    <w:rsid w:val="007C7552"/>
    <w:rsid w:val="007C7637"/>
    <w:rsid w:val="007D0348"/>
    <w:rsid w:val="007D03C8"/>
    <w:rsid w:val="007D07A7"/>
    <w:rsid w:val="007D0C44"/>
    <w:rsid w:val="007D0DBC"/>
    <w:rsid w:val="007D0FB3"/>
    <w:rsid w:val="007D123E"/>
    <w:rsid w:val="007D17B6"/>
    <w:rsid w:val="007D18E5"/>
    <w:rsid w:val="007D1AC7"/>
    <w:rsid w:val="007D1BC0"/>
    <w:rsid w:val="007D231C"/>
    <w:rsid w:val="007D2343"/>
    <w:rsid w:val="007D275E"/>
    <w:rsid w:val="007D34B0"/>
    <w:rsid w:val="007D34B8"/>
    <w:rsid w:val="007D364C"/>
    <w:rsid w:val="007D3A15"/>
    <w:rsid w:val="007D3D4B"/>
    <w:rsid w:val="007D40BE"/>
    <w:rsid w:val="007D485E"/>
    <w:rsid w:val="007D4882"/>
    <w:rsid w:val="007D48EA"/>
    <w:rsid w:val="007D4A4C"/>
    <w:rsid w:val="007D4DD6"/>
    <w:rsid w:val="007D5162"/>
    <w:rsid w:val="007D51E1"/>
    <w:rsid w:val="007D51FD"/>
    <w:rsid w:val="007D5480"/>
    <w:rsid w:val="007D55F0"/>
    <w:rsid w:val="007D6298"/>
    <w:rsid w:val="007D6BCC"/>
    <w:rsid w:val="007D6E0E"/>
    <w:rsid w:val="007D75AF"/>
    <w:rsid w:val="007D78D5"/>
    <w:rsid w:val="007D79B9"/>
    <w:rsid w:val="007E03FA"/>
    <w:rsid w:val="007E0734"/>
    <w:rsid w:val="007E0B7D"/>
    <w:rsid w:val="007E0C6A"/>
    <w:rsid w:val="007E0D2E"/>
    <w:rsid w:val="007E12D2"/>
    <w:rsid w:val="007E1601"/>
    <w:rsid w:val="007E1AB0"/>
    <w:rsid w:val="007E1F79"/>
    <w:rsid w:val="007E20CB"/>
    <w:rsid w:val="007E2387"/>
    <w:rsid w:val="007E2429"/>
    <w:rsid w:val="007E2437"/>
    <w:rsid w:val="007E2552"/>
    <w:rsid w:val="007E2CB5"/>
    <w:rsid w:val="007E2FCF"/>
    <w:rsid w:val="007E333E"/>
    <w:rsid w:val="007E3464"/>
    <w:rsid w:val="007E389A"/>
    <w:rsid w:val="007E3973"/>
    <w:rsid w:val="007E3CAD"/>
    <w:rsid w:val="007E3D37"/>
    <w:rsid w:val="007E3EC2"/>
    <w:rsid w:val="007E3EF0"/>
    <w:rsid w:val="007E4022"/>
    <w:rsid w:val="007E4049"/>
    <w:rsid w:val="007E47E3"/>
    <w:rsid w:val="007E486D"/>
    <w:rsid w:val="007E4F26"/>
    <w:rsid w:val="007E5151"/>
    <w:rsid w:val="007E5214"/>
    <w:rsid w:val="007E5357"/>
    <w:rsid w:val="007E5875"/>
    <w:rsid w:val="007E58E7"/>
    <w:rsid w:val="007E5974"/>
    <w:rsid w:val="007E612D"/>
    <w:rsid w:val="007E648C"/>
    <w:rsid w:val="007E65B4"/>
    <w:rsid w:val="007E677D"/>
    <w:rsid w:val="007E6BC9"/>
    <w:rsid w:val="007E6D5B"/>
    <w:rsid w:val="007E6E4A"/>
    <w:rsid w:val="007E6FF2"/>
    <w:rsid w:val="007E70C3"/>
    <w:rsid w:val="007E71F5"/>
    <w:rsid w:val="007E74CD"/>
    <w:rsid w:val="007E74E1"/>
    <w:rsid w:val="007E789B"/>
    <w:rsid w:val="007E7948"/>
    <w:rsid w:val="007E7C60"/>
    <w:rsid w:val="007E7E9F"/>
    <w:rsid w:val="007F01F9"/>
    <w:rsid w:val="007F0726"/>
    <w:rsid w:val="007F0A72"/>
    <w:rsid w:val="007F1114"/>
    <w:rsid w:val="007F11D5"/>
    <w:rsid w:val="007F1346"/>
    <w:rsid w:val="007F1370"/>
    <w:rsid w:val="007F138D"/>
    <w:rsid w:val="007F142F"/>
    <w:rsid w:val="007F194D"/>
    <w:rsid w:val="007F19E6"/>
    <w:rsid w:val="007F2175"/>
    <w:rsid w:val="007F2FAD"/>
    <w:rsid w:val="007F303D"/>
    <w:rsid w:val="007F3053"/>
    <w:rsid w:val="007F38AE"/>
    <w:rsid w:val="007F3D34"/>
    <w:rsid w:val="007F4053"/>
    <w:rsid w:val="007F44F0"/>
    <w:rsid w:val="007F4BB7"/>
    <w:rsid w:val="007F4E01"/>
    <w:rsid w:val="007F50AE"/>
    <w:rsid w:val="007F51AC"/>
    <w:rsid w:val="007F55DF"/>
    <w:rsid w:val="007F5D8A"/>
    <w:rsid w:val="007F6049"/>
    <w:rsid w:val="007F60CC"/>
    <w:rsid w:val="007F6101"/>
    <w:rsid w:val="007F6508"/>
    <w:rsid w:val="007F65EF"/>
    <w:rsid w:val="007F69D6"/>
    <w:rsid w:val="007F6E31"/>
    <w:rsid w:val="007F6EB9"/>
    <w:rsid w:val="007F6FEF"/>
    <w:rsid w:val="007F70F1"/>
    <w:rsid w:val="007F7801"/>
    <w:rsid w:val="007F7873"/>
    <w:rsid w:val="007F787F"/>
    <w:rsid w:val="007F7A63"/>
    <w:rsid w:val="007F7E6E"/>
    <w:rsid w:val="008001CE"/>
    <w:rsid w:val="00800256"/>
    <w:rsid w:val="0080038D"/>
    <w:rsid w:val="00800943"/>
    <w:rsid w:val="00800A71"/>
    <w:rsid w:val="00801084"/>
    <w:rsid w:val="00801216"/>
    <w:rsid w:val="008012A0"/>
    <w:rsid w:val="008012CC"/>
    <w:rsid w:val="008012FF"/>
    <w:rsid w:val="008014FD"/>
    <w:rsid w:val="0080153E"/>
    <w:rsid w:val="00801940"/>
    <w:rsid w:val="0080195F"/>
    <w:rsid w:val="00801984"/>
    <w:rsid w:val="00801BDE"/>
    <w:rsid w:val="008020B1"/>
    <w:rsid w:val="00802331"/>
    <w:rsid w:val="008024C4"/>
    <w:rsid w:val="008024EF"/>
    <w:rsid w:val="0080288A"/>
    <w:rsid w:val="00802A3B"/>
    <w:rsid w:val="00802B69"/>
    <w:rsid w:val="008031A0"/>
    <w:rsid w:val="008033AB"/>
    <w:rsid w:val="008033FF"/>
    <w:rsid w:val="008034F5"/>
    <w:rsid w:val="00803700"/>
    <w:rsid w:val="008038F4"/>
    <w:rsid w:val="00804279"/>
    <w:rsid w:val="00804439"/>
    <w:rsid w:val="00804736"/>
    <w:rsid w:val="00805253"/>
    <w:rsid w:val="008063A3"/>
    <w:rsid w:val="008064B2"/>
    <w:rsid w:val="0080686A"/>
    <w:rsid w:val="00806BE7"/>
    <w:rsid w:val="00806E6A"/>
    <w:rsid w:val="00806F6F"/>
    <w:rsid w:val="008070D3"/>
    <w:rsid w:val="00807248"/>
    <w:rsid w:val="008074D5"/>
    <w:rsid w:val="00807C00"/>
    <w:rsid w:val="00807CB4"/>
    <w:rsid w:val="00807F93"/>
    <w:rsid w:val="0081012F"/>
    <w:rsid w:val="00810149"/>
    <w:rsid w:val="00810295"/>
    <w:rsid w:val="008103A9"/>
    <w:rsid w:val="00810CD1"/>
    <w:rsid w:val="00810F45"/>
    <w:rsid w:val="0081104E"/>
    <w:rsid w:val="008111AA"/>
    <w:rsid w:val="0081134E"/>
    <w:rsid w:val="0081153C"/>
    <w:rsid w:val="00811A02"/>
    <w:rsid w:val="00811D1C"/>
    <w:rsid w:val="00812643"/>
    <w:rsid w:val="0081264B"/>
    <w:rsid w:val="0081293A"/>
    <w:rsid w:val="00812B11"/>
    <w:rsid w:val="00812CC8"/>
    <w:rsid w:val="00812D11"/>
    <w:rsid w:val="00812D36"/>
    <w:rsid w:val="00812FFA"/>
    <w:rsid w:val="0081318C"/>
    <w:rsid w:val="00813340"/>
    <w:rsid w:val="00813C94"/>
    <w:rsid w:val="00813DFC"/>
    <w:rsid w:val="00813E01"/>
    <w:rsid w:val="00813EEA"/>
    <w:rsid w:val="008140B0"/>
    <w:rsid w:val="00814394"/>
    <w:rsid w:val="0081467A"/>
    <w:rsid w:val="00814832"/>
    <w:rsid w:val="00814876"/>
    <w:rsid w:val="00814AE5"/>
    <w:rsid w:val="00814C50"/>
    <w:rsid w:val="00814E00"/>
    <w:rsid w:val="008153D2"/>
    <w:rsid w:val="008154C5"/>
    <w:rsid w:val="0081595C"/>
    <w:rsid w:val="00815B45"/>
    <w:rsid w:val="00815B4C"/>
    <w:rsid w:val="00815BD4"/>
    <w:rsid w:val="00815E10"/>
    <w:rsid w:val="0081618D"/>
    <w:rsid w:val="00816330"/>
    <w:rsid w:val="008167F2"/>
    <w:rsid w:val="00816E5A"/>
    <w:rsid w:val="008170C8"/>
    <w:rsid w:val="008171B2"/>
    <w:rsid w:val="008177BD"/>
    <w:rsid w:val="00817BAE"/>
    <w:rsid w:val="0082000D"/>
    <w:rsid w:val="00820087"/>
    <w:rsid w:val="0082030A"/>
    <w:rsid w:val="00820353"/>
    <w:rsid w:val="00821563"/>
    <w:rsid w:val="00821698"/>
    <w:rsid w:val="00821814"/>
    <w:rsid w:val="00821BCB"/>
    <w:rsid w:val="00821CCB"/>
    <w:rsid w:val="00821D29"/>
    <w:rsid w:val="008223C0"/>
    <w:rsid w:val="0082244F"/>
    <w:rsid w:val="0082263D"/>
    <w:rsid w:val="008228AE"/>
    <w:rsid w:val="00822BD7"/>
    <w:rsid w:val="00822BDB"/>
    <w:rsid w:val="00822F6F"/>
    <w:rsid w:val="008234AB"/>
    <w:rsid w:val="00823A22"/>
    <w:rsid w:val="00823A53"/>
    <w:rsid w:val="0082414C"/>
    <w:rsid w:val="008246DC"/>
    <w:rsid w:val="008250E6"/>
    <w:rsid w:val="00825368"/>
    <w:rsid w:val="008255A9"/>
    <w:rsid w:val="00825C1C"/>
    <w:rsid w:val="00825E3F"/>
    <w:rsid w:val="00826116"/>
    <w:rsid w:val="008268C0"/>
    <w:rsid w:val="008269D0"/>
    <w:rsid w:val="00826DD9"/>
    <w:rsid w:val="00826EE5"/>
    <w:rsid w:val="00827052"/>
    <w:rsid w:val="008274F2"/>
    <w:rsid w:val="00827555"/>
    <w:rsid w:val="008278B6"/>
    <w:rsid w:val="0082797C"/>
    <w:rsid w:val="00827995"/>
    <w:rsid w:val="00827C4A"/>
    <w:rsid w:val="0083045E"/>
    <w:rsid w:val="00830686"/>
    <w:rsid w:val="008306D6"/>
    <w:rsid w:val="0083073F"/>
    <w:rsid w:val="00830DF8"/>
    <w:rsid w:val="00831229"/>
    <w:rsid w:val="0083159D"/>
    <w:rsid w:val="008317E4"/>
    <w:rsid w:val="00831BC3"/>
    <w:rsid w:val="008320CF"/>
    <w:rsid w:val="00832193"/>
    <w:rsid w:val="0083244F"/>
    <w:rsid w:val="008325FE"/>
    <w:rsid w:val="00832AE2"/>
    <w:rsid w:val="0083337B"/>
    <w:rsid w:val="008335B0"/>
    <w:rsid w:val="0083363C"/>
    <w:rsid w:val="00833854"/>
    <w:rsid w:val="0083388F"/>
    <w:rsid w:val="008338B8"/>
    <w:rsid w:val="008341CF"/>
    <w:rsid w:val="0083464E"/>
    <w:rsid w:val="008346C9"/>
    <w:rsid w:val="00835894"/>
    <w:rsid w:val="00835909"/>
    <w:rsid w:val="0083599E"/>
    <w:rsid w:val="008359F1"/>
    <w:rsid w:val="008359F8"/>
    <w:rsid w:val="00835C49"/>
    <w:rsid w:val="00835DD3"/>
    <w:rsid w:val="00835E87"/>
    <w:rsid w:val="00835F1A"/>
    <w:rsid w:val="00836B0F"/>
    <w:rsid w:val="00837796"/>
    <w:rsid w:val="00837846"/>
    <w:rsid w:val="00837AA6"/>
    <w:rsid w:val="00837F67"/>
    <w:rsid w:val="008401E1"/>
    <w:rsid w:val="0084067B"/>
    <w:rsid w:val="00840C27"/>
    <w:rsid w:val="0084196C"/>
    <w:rsid w:val="0084230A"/>
    <w:rsid w:val="008423A3"/>
    <w:rsid w:val="00842488"/>
    <w:rsid w:val="008425F0"/>
    <w:rsid w:val="00842D9F"/>
    <w:rsid w:val="00842EFF"/>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58B6"/>
    <w:rsid w:val="00845B0C"/>
    <w:rsid w:val="00846196"/>
    <w:rsid w:val="008466C0"/>
    <w:rsid w:val="00846868"/>
    <w:rsid w:val="00846BD3"/>
    <w:rsid w:val="00847286"/>
    <w:rsid w:val="00847706"/>
    <w:rsid w:val="00847A3E"/>
    <w:rsid w:val="00847C5C"/>
    <w:rsid w:val="0085019B"/>
    <w:rsid w:val="0085046B"/>
    <w:rsid w:val="0085074A"/>
    <w:rsid w:val="0085098C"/>
    <w:rsid w:val="00850E2A"/>
    <w:rsid w:val="008513BD"/>
    <w:rsid w:val="00851AE8"/>
    <w:rsid w:val="00851B5D"/>
    <w:rsid w:val="00851FB3"/>
    <w:rsid w:val="0085216F"/>
    <w:rsid w:val="0085228D"/>
    <w:rsid w:val="008523A6"/>
    <w:rsid w:val="00852501"/>
    <w:rsid w:val="00852987"/>
    <w:rsid w:val="0085314A"/>
    <w:rsid w:val="0085359D"/>
    <w:rsid w:val="00853741"/>
    <w:rsid w:val="00853761"/>
    <w:rsid w:val="00853ADE"/>
    <w:rsid w:val="00853CE2"/>
    <w:rsid w:val="00854361"/>
    <w:rsid w:val="008543F5"/>
    <w:rsid w:val="00854913"/>
    <w:rsid w:val="00854C44"/>
    <w:rsid w:val="00854F6E"/>
    <w:rsid w:val="008550AF"/>
    <w:rsid w:val="008553FE"/>
    <w:rsid w:val="008557D2"/>
    <w:rsid w:val="00855CA4"/>
    <w:rsid w:val="00855E1A"/>
    <w:rsid w:val="00855E54"/>
    <w:rsid w:val="0085604F"/>
    <w:rsid w:val="00856621"/>
    <w:rsid w:val="0085665F"/>
    <w:rsid w:val="00856C1B"/>
    <w:rsid w:val="00856F53"/>
    <w:rsid w:val="00856FFB"/>
    <w:rsid w:val="008574F2"/>
    <w:rsid w:val="008579CD"/>
    <w:rsid w:val="00857C59"/>
    <w:rsid w:val="0086011B"/>
    <w:rsid w:val="00860127"/>
    <w:rsid w:val="008601B1"/>
    <w:rsid w:val="00860312"/>
    <w:rsid w:val="008606D8"/>
    <w:rsid w:val="008608F4"/>
    <w:rsid w:val="00861142"/>
    <w:rsid w:val="0086213D"/>
    <w:rsid w:val="0086292A"/>
    <w:rsid w:val="00862A64"/>
    <w:rsid w:val="00862C24"/>
    <w:rsid w:val="00863757"/>
    <w:rsid w:val="00863850"/>
    <w:rsid w:val="00863888"/>
    <w:rsid w:val="00863895"/>
    <w:rsid w:val="008639E5"/>
    <w:rsid w:val="00863ED6"/>
    <w:rsid w:val="00864093"/>
    <w:rsid w:val="008640F1"/>
    <w:rsid w:val="0086412D"/>
    <w:rsid w:val="00864901"/>
    <w:rsid w:val="00864AD5"/>
    <w:rsid w:val="00864B47"/>
    <w:rsid w:val="00864E32"/>
    <w:rsid w:val="008656FC"/>
    <w:rsid w:val="00865CC0"/>
    <w:rsid w:val="008662BF"/>
    <w:rsid w:val="008662DF"/>
    <w:rsid w:val="00866610"/>
    <w:rsid w:val="0086686A"/>
    <w:rsid w:val="00866ABB"/>
    <w:rsid w:val="00866F14"/>
    <w:rsid w:val="0086701E"/>
    <w:rsid w:val="00867023"/>
    <w:rsid w:val="008672D7"/>
    <w:rsid w:val="00867BB9"/>
    <w:rsid w:val="00867D5F"/>
    <w:rsid w:val="00870449"/>
    <w:rsid w:val="008707BF"/>
    <w:rsid w:val="00870B6B"/>
    <w:rsid w:val="00871027"/>
    <w:rsid w:val="008710B7"/>
    <w:rsid w:val="008711F6"/>
    <w:rsid w:val="0087156C"/>
    <w:rsid w:val="00871694"/>
    <w:rsid w:val="0087200B"/>
    <w:rsid w:val="0087210E"/>
    <w:rsid w:val="00872115"/>
    <w:rsid w:val="00872135"/>
    <w:rsid w:val="008722E7"/>
    <w:rsid w:val="00872DFC"/>
    <w:rsid w:val="00872E27"/>
    <w:rsid w:val="008730AA"/>
    <w:rsid w:val="008731AF"/>
    <w:rsid w:val="00873979"/>
    <w:rsid w:val="00873B47"/>
    <w:rsid w:val="00873BA2"/>
    <w:rsid w:val="00873E0A"/>
    <w:rsid w:val="008741F9"/>
    <w:rsid w:val="0087423F"/>
    <w:rsid w:val="008742FA"/>
    <w:rsid w:val="008743F3"/>
    <w:rsid w:val="0087444A"/>
    <w:rsid w:val="008744C2"/>
    <w:rsid w:val="00874829"/>
    <w:rsid w:val="00874AE5"/>
    <w:rsid w:val="00874E84"/>
    <w:rsid w:val="00875139"/>
    <w:rsid w:val="00875410"/>
    <w:rsid w:val="008754AE"/>
    <w:rsid w:val="008759DE"/>
    <w:rsid w:val="00875CB6"/>
    <w:rsid w:val="008761D1"/>
    <w:rsid w:val="00876386"/>
    <w:rsid w:val="008763DF"/>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75F"/>
    <w:rsid w:val="00880BF8"/>
    <w:rsid w:val="008813DD"/>
    <w:rsid w:val="00881569"/>
    <w:rsid w:val="0088175E"/>
    <w:rsid w:val="00881E48"/>
    <w:rsid w:val="00881EF2"/>
    <w:rsid w:val="008820F0"/>
    <w:rsid w:val="008821EB"/>
    <w:rsid w:val="008823BF"/>
    <w:rsid w:val="008823ED"/>
    <w:rsid w:val="00882468"/>
    <w:rsid w:val="00882512"/>
    <w:rsid w:val="0088257B"/>
    <w:rsid w:val="00882A38"/>
    <w:rsid w:val="00882A7F"/>
    <w:rsid w:val="00882BC9"/>
    <w:rsid w:val="00882BD8"/>
    <w:rsid w:val="00882FDD"/>
    <w:rsid w:val="00883010"/>
    <w:rsid w:val="00883043"/>
    <w:rsid w:val="00883143"/>
    <w:rsid w:val="00883DAE"/>
    <w:rsid w:val="00883E8B"/>
    <w:rsid w:val="00883F4A"/>
    <w:rsid w:val="008845CD"/>
    <w:rsid w:val="008846F3"/>
    <w:rsid w:val="00884A64"/>
    <w:rsid w:val="00885056"/>
    <w:rsid w:val="00885E00"/>
    <w:rsid w:val="00885E2C"/>
    <w:rsid w:val="00885EE6"/>
    <w:rsid w:val="008860DB"/>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10EC"/>
    <w:rsid w:val="008911A4"/>
    <w:rsid w:val="00891334"/>
    <w:rsid w:val="00891AC5"/>
    <w:rsid w:val="00891DCE"/>
    <w:rsid w:val="00892472"/>
    <w:rsid w:val="008924A6"/>
    <w:rsid w:val="008929FD"/>
    <w:rsid w:val="00892BD8"/>
    <w:rsid w:val="00892D7C"/>
    <w:rsid w:val="0089353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A06EB"/>
    <w:rsid w:val="008A08D0"/>
    <w:rsid w:val="008A122E"/>
    <w:rsid w:val="008A134C"/>
    <w:rsid w:val="008A136E"/>
    <w:rsid w:val="008A15F9"/>
    <w:rsid w:val="008A1A53"/>
    <w:rsid w:val="008A1B3F"/>
    <w:rsid w:val="008A1D2F"/>
    <w:rsid w:val="008A1DCB"/>
    <w:rsid w:val="008A1F27"/>
    <w:rsid w:val="008A2504"/>
    <w:rsid w:val="008A290D"/>
    <w:rsid w:val="008A29E9"/>
    <w:rsid w:val="008A2DE1"/>
    <w:rsid w:val="008A32F1"/>
    <w:rsid w:val="008A3637"/>
    <w:rsid w:val="008A36A8"/>
    <w:rsid w:val="008A37B2"/>
    <w:rsid w:val="008A3C8F"/>
    <w:rsid w:val="008A4168"/>
    <w:rsid w:val="008A46E6"/>
    <w:rsid w:val="008A4763"/>
    <w:rsid w:val="008A4E57"/>
    <w:rsid w:val="008A4FD6"/>
    <w:rsid w:val="008A5B8A"/>
    <w:rsid w:val="008A5BAE"/>
    <w:rsid w:val="008A63CE"/>
    <w:rsid w:val="008A6ED6"/>
    <w:rsid w:val="008A6F24"/>
    <w:rsid w:val="008A6F62"/>
    <w:rsid w:val="008A7578"/>
    <w:rsid w:val="008A7DC7"/>
    <w:rsid w:val="008A7E94"/>
    <w:rsid w:val="008A7EB5"/>
    <w:rsid w:val="008B0D96"/>
    <w:rsid w:val="008B125C"/>
    <w:rsid w:val="008B14D3"/>
    <w:rsid w:val="008B1620"/>
    <w:rsid w:val="008B1774"/>
    <w:rsid w:val="008B19B8"/>
    <w:rsid w:val="008B1C36"/>
    <w:rsid w:val="008B1CA3"/>
    <w:rsid w:val="008B231C"/>
    <w:rsid w:val="008B24A4"/>
    <w:rsid w:val="008B28DA"/>
    <w:rsid w:val="008B2D66"/>
    <w:rsid w:val="008B3046"/>
    <w:rsid w:val="008B3341"/>
    <w:rsid w:val="008B3DFE"/>
    <w:rsid w:val="008B4297"/>
    <w:rsid w:val="008B43CB"/>
    <w:rsid w:val="008B4864"/>
    <w:rsid w:val="008B48B4"/>
    <w:rsid w:val="008B4FAB"/>
    <w:rsid w:val="008B5290"/>
    <w:rsid w:val="008B552D"/>
    <w:rsid w:val="008B5952"/>
    <w:rsid w:val="008B5A7B"/>
    <w:rsid w:val="008B5CB9"/>
    <w:rsid w:val="008B65BD"/>
    <w:rsid w:val="008B68D2"/>
    <w:rsid w:val="008B6E6A"/>
    <w:rsid w:val="008B7133"/>
    <w:rsid w:val="008B721A"/>
    <w:rsid w:val="008B7BAB"/>
    <w:rsid w:val="008C026C"/>
    <w:rsid w:val="008C0748"/>
    <w:rsid w:val="008C0FDD"/>
    <w:rsid w:val="008C10EA"/>
    <w:rsid w:val="008C185A"/>
    <w:rsid w:val="008C1B02"/>
    <w:rsid w:val="008C1D50"/>
    <w:rsid w:val="008C1E74"/>
    <w:rsid w:val="008C1FB6"/>
    <w:rsid w:val="008C2302"/>
    <w:rsid w:val="008C25CE"/>
    <w:rsid w:val="008C26EE"/>
    <w:rsid w:val="008C30CA"/>
    <w:rsid w:val="008C39A5"/>
    <w:rsid w:val="008C3B5D"/>
    <w:rsid w:val="008C3DD3"/>
    <w:rsid w:val="008C3E37"/>
    <w:rsid w:val="008C426A"/>
    <w:rsid w:val="008C45DB"/>
    <w:rsid w:val="008C4B25"/>
    <w:rsid w:val="008C4ED4"/>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28F2"/>
    <w:rsid w:val="008D2D28"/>
    <w:rsid w:val="008D2FDF"/>
    <w:rsid w:val="008D3330"/>
    <w:rsid w:val="008D35C0"/>
    <w:rsid w:val="008D3C05"/>
    <w:rsid w:val="008D411F"/>
    <w:rsid w:val="008D4254"/>
    <w:rsid w:val="008D4427"/>
    <w:rsid w:val="008D48BD"/>
    <w:rsid w:val="008D4EDE"/>
    <w:rsid w:val="008D536C"/>
    <w:rsid w:val="008D559C"/>
    <w:rsid w:val="008D590B"/>
    <w:rsid w:val="008D6084"/>
    <w:rsid w:val="008D6233"/>
    <w:rsid w:val="008D62B7"/>
    <w:rsid w:val="008D64D5"/>
    <w:rsid w:val="008D65AB"/>
    <w:rsid w:val="008D68B3"/>
    <w:rsid w:val="008D6AC4"/>
    <w:rsid w:val="008D70DE"/>
    <w:rsid w:val="008D775F"/>
    <w:rsid w:val="008D794B"/>
    <w:rsid w:val="008D79AF"/>
    <w:rsid w:val="008D7C31"/>
    <w:rsid w:val="008E03EB"/>
    <w:rsid w:val="008E0440"/>
    <w:rsid w:val="008E0F52"/>
    <w:rsid w:val="008E138B"/>
    <w:rsid w:val="008E192B"/>
    <w:rsid w:val="008E1F20"/>
    <w:rsid w:val="008E2081"/>
    <w:rsid w:val="008E2686"/>
    <w:rsid w:val="008E269F"/>
    <w:rsid w:val="008E294E"/>
    <w:rsid w:val="008E299D"/>
    <w:rsid w:val="008E2A7F"/>
    <w:rsid w:val="008E352E"/>
    <w:rsid w:val="008E3828"/>
    <w:rsid w:val="008E4226"/>
    <w:rsid w:val="008E4C63"/>
    <w:rsid w:val="008E508F"/>
    <w:rsid w:val="008E50B6"/>
    <w:rsid w:val="008E53E8"/>
    <w:rsid w:val="008E5468"/>
    <w:rsid w:val="008E54A0"/>
    <w:rsid w:val="008E59BC"/>
    <w:rsid w:val="008E5A9A"/>
    <w:rsid w:val="008E6308"/>
    <w:rsid w:val="008E6364"/>
    <w:rsid w:val="008E6635"/>
    <w:rsid w:val="008E67F2"/>
    <w:rsid w:val="008E6A64"/>
    <w:rsid w:val="008E6B07"/>
    <w:rsid w:val="008E6D91"/>
    <w:rsid w:val="008E7262"/>
    <w:rsid w:val="008E73D6"/>
    <w:rsid w:val="008F00F6"/>
    <w:rsid w:val="008F044A"/>
    <w:rsid w:val="008F0487"/>
    <w:rsid w:val="008F0797"/>
    <w:rsid w:val="008F083E"/>
    <w:rsid w:val="008F0B52"/>
    <w:rsid w:val="008F0BEE"/>
    <w:rsid w:val="008F0C52"/>
    <w:rsid w:val="008F1090"/>
    <w:rsid w:val="008F124D"/>
    <w:rsid w:val="008F12DE"/>
    <w:rsid w:val="008F130D"/>
    <w:rsid w:val="008F14E3"/>
    <w:rsid w:val="008F17BC"/>
    <w:rsid w:val="008F17FC"/>
    <w:rsid w:val="008F2048"/>
    <w:rsid w:val="008F22E4"/>
    <w:rsid w:val="008F22EF"/>
    <w:rsid w:val="008F24A8"/>
    <w:rsid w:val="008F2BD7"/>
    <w:rsid w:val="008F3B36"/>
    <w:rsid w:val="008F3D17"/>
    <w:rsid w:val="008F3F90"/>
    <w:rsid w:val="008F40B8"/>
    <w:rsid w:val="008F4500"/>
    <w:rsid w:val="008F4A24"/>
    <w:rsid w:val="008F4B01"/>
    <w:rsid w:val="008F4E2E"/>
    <w:rsid w:val="008F4F6A"/>
    <w:rsid w:val="008F5270"/>
    <w:rsid w:val="008F52AC"/>
    <w:rsid w:val="008F5784"/>
    <w:rsid w:val="008F5F63"/>
    <w:rsid w:val="008F6108"/>
    <w:rsid w:val="008F6B38"/>
    <w:rsid w:val="008F6D14"/>
    <w:rsid w:val="008F70E0"/>
    <w:rsid w:val="008F73C7"/>
    <w:rsid w:val="008F782D"/>
    <w:rsid w:val="008F7AAE"/>
    <w:rsid w:val="008F7E53"/>
    <w:rsid w:val="00900286"/>
    <w:rsid w:val="0090047A"/>
    <w:rsid w:val="009007F8"/>
    <w:rsid w:val="00900826"/>
    <w:rsid w:val="00900D18"/>
    <w:rsid w:val="00900F5D"/>
    <w:rsid w:val="00901790"/>
    <w:rsid w:val="0090188E"/>
    <w:rsid w:val="009019FE"/>
    <w:rsid w:val="00901E66"/>
    <w:rsid w:val="00901FDF"/>
    <w:rsid w:val="00902032"/>
    <w:rsid w:val="0090247F"/>
    <w:rsid w:val="009027DC"/>
    <w:rsid w:val="00902C51"/>
    <w:rsid w:val="00902DA9"/>
    <w:rsid w:val="00902E80"/>
    <w:rsid w:val="009035C0"/>
    <w:rsid w:val="009039A9"/>
    <w:rsid w:val="00903C8E"/>
    <w:rsid w:val="00903CDC"/>
    <w:rsid w:val="00903F01"/>
    <w:rsid w:val="00903F60"/>
    <w:rsid w:val="009040F0"/>
    <w:rsid w:val="009042D9"/>
    <w:rsid w:val="00904678"/>
    <w:rsid w:val="00904F66"/>
    <w:rsid w:val="00904FCE"/>
    <w:rsid w:val="00905478"/>
    <w:rsid w:val="009054B6"/>
    <w:rsid w:val="009056BB"/>
    <w:rsid w:val="00906297"/>
    <w:rsid w:val="00906353"/>
    <w:rsid w:val="00906617"/>
    <w:rsid w:val="00906796"/>
    <w:rsid w:val="00906F11"/>
    <w:rsid w:val="00907829"/>
    <w:rsid w:val="00907B61"/>
    <w:rsid w:val="00907C99"/>
    <w:rsid w:val="00910010"/>
    <w:rsid w:val="009100B8"/>
    <w:rsid w:val="00910319"/>
    <w:rsid w:val="00910415"/>
    <w:rsid w:val="009105D7"/>
    <w:rsid w:val="00910731"/>
    <w:rsid w:val="00910ED6"/>
    <w:rsid w:val="00911273"/>
    <w:rsid w:val="00911498"/>
    <w:rsid w:val="00911C49"/>
    <w:rsid w:val="0091208D"/>
    <w:rsid w:val="009120BB"/>
    <w:rsid w:val="00912202"/>
    <w:rsid w:val="009123B5"/>
    <w:rsid w:val="0091244E"/>
    <w:rsid w:val="0091276F"/>
    <w:rsid w:val="00912BED"/>
    <w:rsid w:val="00912E6D"/>
    <w:rsid w:val="00913066"/>
    <w:rsid w:val="009132DE"/>
    <w:rsid w:val="00913503"/>
    <w:rsid w:val="009137F2"/>
    <w:rsid w:val="009138E9"/>
    <w:rsid w:val="00913ACB"/>
    <w:rsid w:val="00913CE0"/>
    <w:rsid w:val="009140B4"/>
    <w:rsid w:val="00914102"/>
    <w:rsid w:val="009142C0"/>
    <w:rsid w:val="009146E3"/>
    <w:rsid w:val="009146FE"/>
    <w:rsid w:val="00914ADD"/>
    <w:rsid w:val="00914EFD"/>
    <w:rsid w:val="00914FA7"/>
    <w:rsid w:val="00915083"/>
    <w:rsid w:val="009151D7"/>
    <w:rsid w:val="009157D4"/>
    <w:rsid w:val="00915A7F"/>
    <w:rsid w:val="00915B81"/>
    <w:rsid w:val="00916320"/>
    <w:rsid w:val="00916956"/>
    <w:rsid w:val="00916ABB"/>
    <w:rsid w:val="00916FF0"/>
    <w:rsid w:val="009177ED"/>
    <w:rsid w:val="0091793A"/>
    <w:rsid w:val="00917AF4"/>
    <w:rsid w:val="0092017D"/>
    <w:rsid w:val="00920208"/>
    <w:rsid w:val="00920384"/>
    <w:rsid w:val="00920693"/>
    <w:rsid w:val="00920BE6"/>
    <w:rsid w:val="00920D7E"/>
    <w:rsid w:val="009213D4"/>
    <w:rsid w:val="0092154F"/>
    <w:rsid w:val="00921563"/>
    <w:rsid w:val="0092163B"/>
    <w:rsid w:val="0092179E"/>
    <w:rsid w:val="0092184E"/>
    <w:rsid w:val="00921A7C"/>
    <w:rsid w:val="00921E91"/>
    <w:rsid w:val="0092205E"/>
    <w:rsid w:val="0092229F"/>
    <w:rsid w:val="009228DE"/>
    <w:rsid w:val="00922EE0"/>
    <w:rsid w:val="009235AE"/>
    <w:rsid w:val="00923A32"/>
    <w:rsid w:val="00923B0F"/>
    <w:rsid w:val="00923C5B"/>
    <w:rsid w:val="00923D63"/>
    <w:rsid w:val="00923ECD"/>
    <w:rsid w:val="00924006"/>
    <w:rsid w:val="009244CE"/>
    <w:rsid w:val="00924770"/>
    <w:rsid w:val="00924D08"/>
    <w:rsid w:val="00924F40"/>
    <w:rsid w:val="00925697"/>
    <w:rsid w:val="00925C89"/>
    <w:rsid w:val="00925C91"/>
    <w:rsid w:val="00925CCE"/>
    <w:rsid w:val="00925F43"/>
    <w:rsid w:val="00925F5B"/>
    <w:rsid w:val="00926180"/>
    <w:rsid w:val="0092635B"/>
    <w:rsid w:val="0092655C"/>
    <w:rsid w:val="0092668A"/>
    <w:rsid w:val="009268CA"/>
    <w:rsid w:val="009268D2"/>
    <w:rsid w:val="00926EE3"/>
    <w:rsid w:val="0092728D"/>
    <w:rsid w:val="0092784A"/>
    <w:rsid w:val="00927AE0"/>
    <w:rsid w:val="00927D23"/>
    <w:rsid w:val="00927F6C"/>
    <w:rsid w:val="00930208"/>
    <w:rsid w:val="00930348"/>
    <w:rsid w:val="00930667"/>
    <w:rsid w:val="0093069F"/>
    <w:rsid w:val="009309FC"/>
    <w:rsid w:val="00930FE9"/>
    <w:rsid w:val="009310B8"/>
    <w:rsid w:val="009313B9"/>
    <w:rsid w:val="00931423"/>
    <w:rsid w:val="0093166D"/>
    <w:rsid w:val="00931FCA"/>
    <w:rsid w:val="00932747"/>
    <w:rsid w:val="0093299B"/>
    <w:rsid w:val="00932A58"/>
    <w:rsid w:val="00932A96"/>
    <w:rsid w:val="00932E2D"/>
    <w:rsid w:val="00932F2D"/>
    <w:rsid w:val="0093326D"/>
    <w:rsid w:val="00933281"/>
    <w:rsid w:val="009332F8"/>
    <w:rsid w:val="009338DF"/>
    <w:rsid w:val="00933AD4"/>
    <w:rsid w:val="00933F16"/>
    <w:rsid w:val="00933FB6"/>
    <w:rsid w:val="009347F2"/>
    <w:rsid w:val="00934F1B"/>
    <w:rsid w:val="009351C2"/>
    <w:rsid w:val="00935207"/>
    <w:rsid w:val="009354D6"/>
    <w:rsid w:val="0093571F"/>
    <w:rsid w:val="009357BD"/>
    <w:rsid w:val="0093585D"/>
    <w:rsid w:val="00935D88"/>
    <w:rsid w:val="00936112"/>
    <w:rsid w:val="0093614F"/>
    <w:rsid w:val="00936332"/>
    <w:rsid w:val="009366F2"/>
    <w:rsid w:val="00936A54"/>
    <w:rsid w:val="0093789A"/>
    <w:rsid w:val="009403EB"/>
    <w:rsid w:val="00940669"/>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D40"/>
    <w:rsid w:val="00942E44"/>
    <w:rsid w:val="009434D3"/>
    <w:rsid w:val="009435D7"/>
    <w:rsid w:val="0094367C"/>
    <w:rsid w:val="00943ABC"/>
    <w:rsid w:val="00943BEF"/>
    <w:rsid w:val="00943F34"/>
    <w:rsid w:val="009441CC"/>
    <w:rsid w:val="009444DC"/>
    <w:rsid w:val="009449DC"/>
    <w:rsid w:val="00944FC6"/>
    <w:rsid w:val="00945005"/>
    <w:rsid w:val="0094526F"/>
    <w:rsid w:val="0094540B"/>
    <w:rsid w:val="00945653"/>
    <w:rsid w:val="009457B3"/>
    <w:rsid w:val="00945C32"/>
    <w:rsid w:val="00946066"/>
    <w:rsid w:val="00946920"/>
    <w:rsid w:val="00946D52"/>
    <w:rsid w:val="00946D5E"/>
    <w:rsid w:val="00947492"/>
    <w:rsid w:val="00950A03"/>
    <w:rsid w:val="00950B05"/>
    <w:rsid w:val="009513BA"/>
    <w:rsid w:val="00951485"/>
    <w:rsid w:val="0095193D"/>
    <w:rsid w:val="0095198D"/>
    <w:rsid w:val="00951CCC"/>
    <w:rsid w:val="00951E08"/>
    <w:rsid w:val="0095235E"/>
    <w:rsid w:val="009525AB"/>
    <w:rsid w:val="00952D09"/>
    <w:rsid w:val="00952F50"/>
    <w:rsid w:val="009534F5"/>
    <w:rsid w:val="009536EF"/>
    <w:rsid w:val="00953EFF"/>
    <w:rsid w:val="00954BA8"/>
    <w:rsid w:val="009551E5"/>
    <w:rsid w:val="00955370"/>
    <w:rsid w:val="009555F3"/>
    <w:rsid w:val="009559FD"/>
    <w:rsid w:val="00955CBC"/>
    <w:rsid w:val="00956175"/>
    <w:rsid w:val="009561C5"/>
    <w:rsid w:val="0095649F"/>
    <w:rsid w:val="009568E3"/>
    <w:rsid w:val="00956963"/>
    <w:rsid w:val="00957419"/>
    <w:rsid w:val="009577DF"/>
    <w:rsid w:val="0095787D"/>
    <w:rsid w:val="00957A55"/>
    <w:rsid w:val="00957CCE"/>
    <w:rsid w:val="00957E83"/>
    <w:rsid w:val="0096029B"/>
    <w:rsid w:val="009604A4"/>
    <w:rsid w:val="00960C08"/>
    <w:rsid w:val="00960F6B"/>
    <w:rsid w:val="0096140B"/>
    <w:rsid w:val="0096169F"/>
    <w:rsid w:val="00961A67"/>
    <w:rsid w:val="00961ACA"/>
    <w:rsid w:val="00961CB4"/>
    <w:rsid w:val="00961CD4"/>
    <w:rsid w:val="00961EA5"/>
    <w:rsid w:val="009624BF"/>
    <w:rsid w:val="00962E5B"/>
    <w:rsid w:val="0096331E"/>
    <w:rsid w:val="00963677"/>
    <w:rsid w:val="009636BF"/>
    <w:rsid w:val="00963784"/>
    <w:rsid w:val="00963961"/>
    <w:rsid w:val="0096397A"/>
    <w:rsid w:val="009639B6"/>
    <w:rsid w:val="00963A17"/>
    <w:rsid w:val="00963CDD"/>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7170"/>
    <w:rsid w:val="009671C1"/>
    <w:rsid w:val="00967429"/>
    <w:rsid w:val="00967765"/>
    <w:rsid w:val="00967A20"/>
    <w:rsid w:val="0097014B"/>
    <w:rsid w:val="0097035C"/>
    <w:rsid w:val="00970561"/>
    <w:rsid w:val="00970A02"/>
    <w:rsid w:val="00970BD9"/>
    <w:rsid w:val="00972586"/>
    <w:rsid w:val="00972753"/>
    <w:rsid w:val="009728F1"/>
    <w:rsid w:val="009728FC"/>
    <w:rsid w:val="00972AC2"/>
    <w:rsid w:val="00972C6D"/>
    <w:rsid w:val="00973254"/>
    <w:rsid w:val="0097336B"/>
    <w:rsid w:val="009735E1"/>
    <w:rsid w:val="009736C2"/>
    <w:rsid w:val="009736C6"/>
    <w:rsid w:val="009737E7"/>
    <w:rsid w:val="00973A6E"/>
    <w:rsid w:val="00973B6E"/>
    <w:rsid w:val="00973EC7"/>
    <w:rsid w:val="0097424E"/>
    <w:rsid w:val="00974C25"/>
    <w:rsid w:val="0097519A"/>
    <w:rsid w:val="00975644"/>
    <w:rsid w:val="009756A6"/>
    <w:rsid w:val="0097574E"/>
    <w:rsid w:val="00975DB9"/>
    <w:rsid w:val="009761EB"/>
    <w:rsid w:val="00976B13"/>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AD8"/>
    <w:rsid w:val="00983BC9"/>
    <w:rsid w:val="00983C8D"/>
    <w:rsid w:val="00983FFC"/>
    <w:rsid w:val="00984153"/>
    <w:rsid w:val="00984313"/>
    <w:rsid w:val="00984AC4"/>
    <w:rsid w:val="0098513B"/>
    <w:rsid w:val="009853A1"/>
    <w:rsid w:val="00985500"/>
    <w:rsid w:val="0098588E"/>
    <w:rsid w:val="00985C73"/>
    <w:rsid w:val="00985E21"/>
    <w:rsid w:val="00985EF7"/>
    <w:rsid w:val="00985F94"/>
    <w:rsid w:val="00986204"/>
    <w:rsid w:val="0098634C"/>
    <w:rsid w:val="00986583"/>
    <w:rsid w:val="0098664E"/>
    <w:rsid w:val="00986951"/>
    <w:rsid w:val="00986FB3"/>
    <w:rsid w:val="0098728E"/>
    <w:rsid w:val="00987381"/>
    <w:rsid w:val="0098756C"/>
    <w:rsid w:val="0098760F"/>
    <w:rsid w:val="00987696"/>
    <w:rsid w:val="00987861"/>
    <w:rsid w:val="00987985"/>
    <w:rsid w:val="00987A20"/>
    <w:rsid w:val="00987B80"/>
    <w:rsid w:val="00987C09"/>
    <w:rsid w:val="00990394"/>
    <w:rsid w:val="009905F8"/>
    <w:rsid w:val="0099109A"/>
    <w:rsid w:val="0099121E"/>
    <w:rsid w:val="0099129F"/>
    <w:rsid w:val="00991467"/>
    <w:rsid w:val="0099171A"/>
    <w:rsid w:val="00991A84"/>
    <w:rsid w:val="00991B5A"/>
    <w:rsid w:val="00991C1E"/>
    <w:rsid w:val="0099213D"/>
    <w:rsid w:val="009922CB"/>
    <w:rsid w:val="00992300"/>
    <w:rsid w:val="00992425"/>
    <w:rsid w:val="009925D2"/>
    <w:rsid w:val="0099271B"/>
    <w:rsid w:val="00992B50"/>
    <w:rsid w:val="00992DDE"/>
    <w:rsid w:val="00992EC4"/>
    <w:rsid w:val="00992F29"/>
    <w:rsid w:val="009930A2"/>
    <w:rsid w:val="0099312A"/>
    <w:rsid w:val="0099358E"/>
    <w:rsid w:val="00993DE8"/>
    <w:rsid w:val="00993E51"/>
    <w:rsid w:val="00993FB6"/>
    <w:rsid w:val="00994983"/>
    <w:rsid w:val="00994A61"/>
    <w:rsid w:val="00994B5A"/>
    <w:rsid w:val="00995010"/>
    <w:rsid w:val="0099528E"/>
    <w:rsid w:val="009954E9"/>
    <w:rsid w:val="00995A0D"/>
    <w:rsid w:val="00995F6E"/>
    <w:rsid w:val="009960DC"/>
    <w:rsid w:val="0099613E"/>
    <w:rsid w:val="009962BE"/>
    <w:rsid w:val="00996657"/>
    <w:rsid w:val="0099681E"/>
    <w:rsid w:val="00996E6F"/>
    <w:rsid w:val="00996F51"/>
    <w:rsid w:val="009973D5"/>
    <w:rsid w:val="00997448"/>
    <w:rsid w:val="00997BB5"/>
    <w:rsid w:val="00997C42"/>
    <w:rsid w:val="00997E7E"/>
    <w:rsid w:val="009A0299"/>
    <w:rsid w:val="009A056E"/>
    <w:rsid w:val="009A0864"/>
    <w:rsid w:val="009A089D"/>
    <w:rsid w:val="009A0F96"/>
    <w:rsid w:val="009A13E6"/>
    <w:rsid w:val="009A1602"/>
    <w:rsid w:val="009A161E"/>
    <w:rsid w:val="009A16F5"/>
    <w:rsid w:val="009A1758"/>
    <w:rsid w:val="009A1C8F"/>
    <w:rsid w:val="009A221A"/>
    <w:rsid w:val="009A2405"/>
    <w:rsid w:val="009A2756"/>
    <w:rsid w:val="009A2A29"/>
    <w:rsid w:val="009A2D3F"/>
    <w:rsid w:val="009A3A1D"/>
    <w:rsid w:val="009A43EC"/>
    <w:rsid w:val="009A45AB"/>
    <w:rsid w:val="009A45D5"/>
    <w:rsid w:val="009A4F37"/>
    <w:rsid w:val="009A50E5"/>
    <w:rsid w:val="009A5357"/>
    <w:rsid w:val="009A55F7"/>
    <w:rsid w:val="009A5664"/>
    <w:rsid w:val="009A59F0"/>
    <w:rsid w:val="009A5A03"/>
    <w:rsid w:val="009A618D"/>
    <w:rsid w:val="009A638F"/>
    <w:rsid w:val="009A655B"/>
    <w:rsid w:val="009A6C1C"/>
    <w:rsid w:val="009A713F"/>
    <w:rsid w:val="009A714B"/>
    <w:rsid w:val="009A7318"/>
    <w:rsid w:val="009A7727"/>
    <w:rsid w:val="009A77B4"/>
    <w:rsid w:val="009A7B9E"/>
    <w:rsid w:val="009A7F32"/>
    <w:rsid w:val="009B0833"/>
    <w:rsid w:val="009B086A"/>
    <w:rsid w:val="009B0A99"/>
    <w:rsid w:val="009B0C7F"/>
    <w:rsid w:val="009B0EE1"/>
    <w:rsid w:val="009B1043"/>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9DA"/>
    <w:rsid w:val="009B4C7C"/>
    <w:rsid w:val="009B4D3C"/>
    <w:rsid w:val="009B52D9"/>
    <w:rsid w:val="009B571B"/>
    <w:rsid w:val="009B5A40"/>
    <w:rsid w:val="009B5D25"/>
    <w:rsid w:val="009B5FAB"/>
    <w:rsid w:val="009B65DE"/>
    <w:rsid w:val="009B67EA"/>
    <w:rsid w:val="009B6E87"/>
    <w:rsid w:val="009B718F"/>
    <w:rsid w:val="009B7A62"/>
    <w:rsid w:val="009C004C"/>
    <w:rsid w:val="009C026D"/>
    <w:rsid w:val="009C02DD"/>
    <w:rsid w:val="009C03BD"/>
    <w:rsid w:val="009C04B2"/>
    <w:rsid w:val="009C0539"/>
    <w:rsid w:val="009C0584"/>
    <w:rsid w:val="009C06A7"/>
    <w:rsid w:val="009C0D73"/>
    <w:rsid w:val="009C1122"/>
    <w:rsid w:val="009C1146"/>
    <w:rsid w:val="009C2006"/>
    <w:rsid w:val="009C215F"/>
    <w:rsid w:val="009C2220"/>
    <w:rsid w:val="009C23F0"/>
    <w:rsid w:val="009C28BC"/>
    <w:rsid w:val="009C2BF4"/>
    <w:rsid w:val="009C2DD2"/>
    <w:rsid w:val="009C2E30"/>
    <w:rsid w:val="009C34D8"/>
    <w:rsid w:val="009C3BF2"/>
    <w:rsid w:val="009C4059"/>
    <w:rsid w:val="009C43B8"/>
    <w:rsid w:val="009C4607"/>
    <w:rsid w:val="009C4890"/>
    <w:rsid w:val="009C4A9D"/>
    <w:rsid w:val="009C50D6"/>
    <w:rsid w:val="009C5183"/>
    <w:rsid w:val="009C51D5"/>
    <w:rsid w:val="009C5664"/>
    <w:rsid w:val="009C57DA"/>
    <w:rsid w:val="009C58B5"/>
    <w:rsid w:val="009C5D01"/>
    <w:rsid w:val="009C5D41"/>
    <w:rsid w:val="009C5E6A"/>
    <w:rsid w:val="009C6511"/>
    <w:rsid w:val="009C6957"/>
    <w:rsid w:val="009C6CBC"/>
    <w:rsid w:val="009C71DE"/>
    <w:rsid w:val="009C734F"/>
    <w:rsid w:val="009C743B"/>
    <w:rsid w:val="009C7676"/>
    <w:rsid w:val="009C7B75"/>
    <w:rsid w:val="009C7C86"/>
    <w:rsid w:val="009C7D91"/>
    <w:rsid w:val="009D03A2"/>
    <w:rsid w:val="009D0436"/>
    <w:rsid w:val="009D056A"/>
    <w:rsid w:val="009D0798"/>
    <w:rsid w:val="009D0A20"/>
    <w:rsid w:val="009D0C56"/>
    <w:rsid w:val="009D155E"/>
    <w:rsid w:val="009D1679"/>
    <w:rsid w:val="009D1829"/>
    <w:rsid w:val="009D190C"/>
    <w:rsid w:val="009D241E"/>
    <w:rsid w:val="009D24B7"/>
    <w:rsid w:val="009D2527"/>
    <w:rsid w:val="009D2575"/>
    <w:rsid w:val="009D2690"/>
    <w:rsid w:val="009D3559"/>
    <w:rsid w:val="009D37C3"/>
    <w:rsid w:val="009D3924"/>
    <w:rsid w:val="009D3EBA"/>
    <w:rsid w:val="009D408A"/>
    <w:rsid w:val="009D40D4"/>
    <w:rsid w:val="009D414B"/>
    <w:rsid w:val="009D4285"/>
    <w:rsid w:val="009D4F87"/>
    <w:rsid w:val="009D50FF"/>
    <w:rsid w:val="009D510D"/>
    <w:rsid w:val="009D52D2"/>
    <w:rsid w:val="009D5689"/>
    <w:rsid w:val="009D5705"/>
    <w:rsid w:val="009D577E"/>
    <w:rsid w:val="009D5CF4"/>
    <w:rsid w:val="009D5D03"/>
    <w:rsid w:val="009D5D75"/>
    <w:rsid w:val="009D5F85"/>
    <w:rsid w:val="009D5FE3"/>
    <w:rsid w:val="009D6283"/>
    <w:rsid w:val="009D64B1"/>
    <w:rsid w:val="009D66DC"/>
    <w:rsid w:val="009D7765"/>
    <w:rsid w:val="009D7EF8"/>
    <w:rsid w:val="009D7F8F"/>
    <w:rsid w:val="009E0015"/>
    <w:rsid w:val="009E016A"/>
    <w:rsid w:val="009E06B4"/>
    <w:rsid w:val="009E0ECB"/>
    <w:rsid w:val="009E1193"/>
    <w:rsid w:val="009E187A"/>
    <w:rsid w:val="009E1DED"/>
    <w:rsid w:val="009E20BF"/>
    <w:rsid w:val="009E2189"/>
    <w:rsid w:val="009E22EC"/>
    <w:rsid w:val="009E2395"/>
    <w:rsid w:val="009E2584"/>
    <w:rsid w:val="009E2B0A"/>
    <w:rsid w:val="009E2BF8"/>
    <w:rsid w:val="009E2FD5"/>
    <w:rsid w:val="009E300A"/>
    <w:rsid w:val="009E301D"/>
    <w:rsid w:val="009E35B8"/>
    <w:rsid w:val="009E36FD"/>
    <w:rsid w:val="009E3859"/>
    <w:rsid w:val="009E3B6C"/>
    <w:rsid w:val="009E413A"/>
    <w:rsid w:val="009E4890"/>
    <w:rsid w:val="009E48E4"/>
    <w:rsid w:val="009E4976"/>
    <w:rsid w:val="009E4D9A"/>
    <w:rsid w:val="009E4FE6"/>
    <w:rsid w:val="009E503D"/>
    <w:rsid w:val="009E52C3"/>
    <w:rsid w:val="009E5391"/>
    <w:rsid w:val="009E5632"/>
    <w:rsid w:val="009E5A53"/>
    <w:rsid w:val="009E5AF5"/>
    <w:rsid w:val="009E5B64"/>
    <w:rsid w:val="009E64D0"/>
    <w:rsid w:val="009E6B62"/>
    <w:rsid w:val="009E6CB6"/>
    <w:rsid w:val="009E6CD9"/>
    <w:rsid w:val="009E6FD5"/>
    <w:rsid w:val="009E740E"/>
    <w:rsid w:val="009E77B8"/>
    <w:rsid w:val="009E7896"/>
    <w:rsid w:val="009E7B0C"/>
    <w:rsid w:val="009E7BA2"/>
    <w:rsid w:val="009E7D9A"/>
    <w:rsid w:val="009F0047"/>
    <w:rsid w:val="009F02E6"/>
    <w:rsid w:val="009F077B"/>
    <w:rsid w:val="009F09F0"/>
    <w:rsid w:val="009F0C08"/>
    <w:rsid w:val="009F0D41"/>
    <w:rsid w:val="009F1059"/>
    <w:rsid w:val="009F1537"/>
    <w:rsid w:val="009F182D"/>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6DA"/>
    <w:rsid w:val="009F4754"/>
    <w:rsid w:val="009F4F1B"/>
    <w:rsid w:val="009F544E"/>
    <w:rsid w:val="009F54BA"/>
    <w:rsid w:val="009F54FF"/>
    <w:rsid w:val="009F56AC"/>
    <w:rsid w:val="009F59C1"/>
    <w:rsid w:val="009F60AE"/>
    <w:rsid w:val="009F61BB"/>
    <w:rsid w:val="009F6832"/>
    <w:rsid w:val="009F6A23"/>
    <w:rsid w:val="009F7049"/>
    <w:rsid w:val="009F7412"/>
    <w:rsid w:val="009F7A88"/>
    <w:rsid w:val="009F7AE7"/>
    <w:rsid w:val="009F7B00"/>
    <w:rsid w:val="009F7B22"/>
    <w:rsid w:val="009F7C63"/>
    <w:rsid w:val="009F7D66"/>
    <w:rsid w:val="009F7EB4"/>
    <w:rsid w:val="00A000B5"/>
    <w:rsid w:val="00A000B9"/>
    <w:rsid w:val="00A0019F"/>
    <w:rsid w:val="00A005C6"/>
    <w:rsid w:val="00A007F6"/>
    <w:rsid w:val="00A01334"/>
    <w:rsid w:val="00A01593"/>
    <w:rsid w:val="00A015AA"/>
    <w:rsid w:val="00A018CE"/>
    <w:rsid w:val="00A01A5C"/>
    <w:rsid w:val="00A022E1"/>
    <w:rsid w:val="00A02FA6"/>
    <w:rsid w:val="00A03024"/>
    <w:rsid w:val="00A03037"/>
    <w:rsid w:val="00A030EB"/>
    <w:rsid w:val="00A03368"/>
    <w:rsid w:val="00A03593"/>
    <w:rsid w:val="00A0463D"/>
    <w:rsid w:val="00A04B59"/>
    <w:rsid w:val="00A04DB7"/>
    <w:rsid w:val="00A04EA9"/>
    <w:rsid w:val="00A058CD"/>
    <w:rsid w:val="00A05A85"/>
    <w:rsid w:val="00A05A98"/>
    <w:rsid w:val="00A05E83"/>
    <w:rsid w:val="00A06360"/>
    <w:rsid w:val="00A0697D"/>
    <w:rsid w:val="00A06A9A"/>
    <w:rsid w:val="00A07146"/>
    <w:rsid w:val="00A073B7"/>
    <w:rsid w:val="00A0754C"/>
    <w:rsid w:val="00A07579"/>
    <w:rsid w:val="00A07880"/>
    <w:rsid w:val="00A07B6A"/>
    <w:rsid w:val="00A07D26"/>
    <w:rsid w:val="00A100AB"/>
    <w:rsid w:val="00A106B3"/>
    <w:rsid w:val="00A10A26"/>
    <w:rsid w:val="00A110A4"/>
    <w:rsid w:val="00A111F1"/>
    <w:rsid w:val="00A11611"/>
    <w:rsid w:val="00A11745"/>
    <w:rsid w:val="00A11DAF"/>
    <w:rsid w:val="00A120C6"/>
    <w:rsid w:val="00A1217E"/>
    <w:rsid w:val="00A12ED0"/>
    <w:rsid w:val="00A1324C"/>
    <w:rsid w:val="00A134BC"/>
    <w:rsid w:val="00A13AB6"/>
    <w:rsid w:val="00A13E0F"/>
    <w:rsid w:val="00A1435D"/>
    <w:rsid w:val="00A14499"/>
    <w:rsid w:val="00A147FE"/>
    <w:rsid w:val="00A1495F"/>
    <w:rsid w:val="00A14D37"/>
    <w:rsid w:val="00A14F14"/>
    <w:rsid w:val="00A155F2"/>
    <w:rsid w:val="00A157B7"/>
    <w:rsid w:val="00A16084"/>
    <w:rsid w:val="00A1663D"/>
    <w:rsid w:val="00A1681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5D4"/>
    <w:rsid w:val="00A206E7"/>
    <w:rsid w:val="00A206E9"/>
    <w:rsid w:val="00A21311"/>
    <w:rsid w:val="00A216DB"/>
    <w:rsid w:val="00A218F0"/>
    <w:rsid w:val="00A21A78"/>
    <w:rsid w:val="00A21CBA"/>
    <w:rsid w:val="00A21E25"/>
    <w:rsid w:val="00A21FBB"/>
    <w:rsid w:val="00A221C6"/>
    <w:rsid w:val="00A225F4"/>
    <w:rsid w:val="00A22FCB"/>
    <w:rsid w:val="00A230DD"/>
    <w:rsid w:val="00A232E8"/>
    <w:rsid w:val="00A23557"/>
    <w:rsid w:val="00A23738"/>
    <w:rsid w:val="00A2395B"/>
    <w:rsid w:val="00A23D66"/>
    <w:rsid w:val="00A23FA1"/>
    <w:rsid w:val="00A24575"/>
    <w:rsid w:val="00A247A7"/>
    <w:rsid w:val="00A24FE2"/>
    <w:rsid w:val="00A25291"/>
    <w:rsid w:val="00A25440"/>
    <w:rsid w:val="00A254F8"/>
    <w:rsid w:val="00A25816"/>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9BE"/>
    <w:rsid w:val="00A31CF3"/>
    <w:rsid w:val="00A31FF3"/>
    <w:rsid w:val="00A321B1"/>
    <w:rsid w:val="00A323E1"/>
    <w:rsid w:val="00A326D5"/>
    <w:rsid w:val="00A32905"/>
    <w:rsid w:val="00A329E3"/>
    <w:rsid w:val="00A32E90"/>
    <w:rsid w:val="00A32F02"/>
    <w:rsid w:val="00A3306F"/>
    <w:rsid w:val="00A330B1"/>
    <w:rsid w:val="00A33255"/>
    <w:rsid w:val="00A33603"/>
    <w:rsid w:val="00A337B1"/>
    <w:rsid w:val="00A33EE1"/>
    <w:rsid w:val="00A33EE8"/>
    <w:rsid w:val="00A33F0E"/>
    <w:rsid w:val="00A341FA"/>
    <w:rsid w:val="00A3473D"/>
    <w:rsid w:val="00A352FB"/>
    <w:rsid w:val="00A35382"/>
    <w:rsid w:val="00A353D7"/>
    <w:rsid w:val="00A3555D"/>
    <w:rsid w:val="00A35697"/>
    <w:rsid w:val="00A35962"/>
    <w:rsid w:val="00A35A48"/>
    <w:rsid w:val="00A35C7F"/>
    <w:rsid w:val="00A363C8"/>
    <w:rsid w:val="00A36475"/>
    <w:rsid w:val="00A3672C"/>
    <w:rsid w:val="00A36B3B"/>
    <w:rsid w:val="00A36E3D"/>
    <w:rsid w:val="00A36FF4"/>
    <w:rsid w:val="00A3782C"/>
    <w:rsid w:val="00A37AFB"/>
    <w:rsid w:val="00A37C36"/>
    <w:rsid w:val="00A37F8D"/>
    <w:rsid w:val="00A40082"/>
    <w:rsid w:val="00A4044F"/>
    <w:rsid w:val="00A404E3"/>
    <w:rsid w:val="00A4071F"/>
    <w:rsid w:val="00A40F07"/>
    <w:rsid w:val="00A412A4"/>
    <w:rsid w:val="00A41634"/>
    <w:rsid w:val="00A41763"/>
    <w:rsid w:val="00A42267"/>
    <w:rsid w:val="00A42329"/>
    <w:rsid w:val="00A42410"/>
    <w:rsid w:val="00A42496"/>
    <w:rsid w:val="00A42867"/>
    <w:rsid w:val="00A429E9"/>
    <w:rsid w:val="00A42C7C"/>
    <w:rsid w:val="00A42CD9"/>
    <w:rsid w:val="00A42FFB"/>
    <w:rsid w:val="00A43B1B"/>
    <w:rsid w:val="00A43B3D"/>
    <w:rsid w:val="00A43DBC"/>
    <w:rsid w:val="00A43DD4"/>
    <w:rsid w:val="00A44356"/>
    <w:rsid w:val="00A44C2D"/>
    <w:rsid w:val="00A45046"/>
    <w:rsid w:val="00A450F4"/>
    <w:rsid w:val="00A454DA"/>
    <w:rsid w:val="00A4631B"/>
    <w:rsid w:val="00A46871"/>
    <w:rsid w:val="00A46A0F"/>
    <w:rsid w:val="00A46A86"/>
    <w:rsid w:val="00A46BD8"/>
    <w:rsid w:val="00A46CCE"/>
    <w:rsid w:val="00A46F99"/>
    <w:rsid w:val="00A471DA"/>
    <w:rsid w:val="00A47249"/>
    <w:rsid w:val="00A4727F"/>
    <w:rsid w:val="00A478A2"/>
    <w:rsid w:val="00A47CB4"/>
    <w:rsid w:val="00A508A7"/>
    <w:rsid w:val="00A50BC7"/>
    <w:rsid w:val="00A50C58"/>
    <w:rsid w:val="00A50CD2"/>
    <w:rsid w:val="00A50CF1"/>
    <w:rsid w:val="00A5102B"/>
    <w:rsid w:val="00A51B04"/>
    <w:rsid w:val="00A51D23"/>
    <w:rsid w:val="00A52098"/>
    <w:rsid w:val="00A52237"/>
    <w:rsid w:val="00A523C6"/>
    <w:rsid w:val="00A52A2B"/>
    <w:rsid w:val="00A52E9C"/>
    <w:rsid w:val="00A532C6"/>
    <w:rsid w:val="00A53848"/>
    <w:rsid w:val="00A53AE4"/>
    <w:rsid w:val="00A53C3D"/>
    <w:rsid w:val="00A53D5A"/>
    <w:rsid w:val="00A53D69"/>
    <w:rsid w:val="00A53EEA"/>
    <w:rsid w:val="00A540FD"/>
    <w:rsid w:val="00A54518"/>
    <w:rsid w:val="00A545A2"/>
    <w:rsid w:val="00A545FE"/>
    <w:rsid w:val="00A54799"/>
    <w:rsid w:val="00A54BDC"/>
    <w:rsid w:val="00A555AE"/>
    <w:rsid w:val="00A55771"/>
    <w:rsid w:val="00A557AA"/>
    <w:rsid w:val="00A55C5E"/>
    <w:rsid w:val="00A560C0"/>
    <w:rsid w:val="00A5693D"/>
    <w:rsid w:val="00A56EBD"/>
    <w:rsid w:val="00A56F30"/>
    <w:rsid w:val="00A57949"/>
    <w:rsid w:val="00A57B4F"/>
    <w:rsid w:val="00A6005F"/>
    <w:rsid w:val="00A60227"/>
    <w:rsid w:val="00A60A76"/>
    <w:rsid w:val="00A60B8B"/>
    <w:rsid w:val="00A60BF1"/>
    <w:rsid w:val="00A60D89"/>
    <w:rsid w:val="00A60E92"/>
    <w:rsid w:val="00A60FD1"/>
    <w:rsid w:val="00A6143D"/>
    <w:rsid w:val="00A61A3A"/>
    <w:rsid w:val="00A620E0"/>
    <w:rsid w:val="00A6221D"/>
    <w:rsid w:val="00A624DD"/>
    <w:rsid w:val="00A6262B"/>
    <w:rsid w:val="00A62AA1"/>
    <w:rsid w:val="00A62E3C"/>
    <w:rsid w:val="00A62EF8"/>
    <w:rsid w:val="00A630BE"/>
    <w:rsid w:val="00A63594"/>
    <w:rsid w:val="00A64140"/>
    <w:rsid w:val="00A6433D"/>
    <w:rsid w:val="00A6492E"/>
    <w:rsid w:val="00A64EBB"/>
    <w:rsid w:val="00A6566B"/>
    <w:rsid w:val="00A657A3"/>
    <w:rsid w:val="00A6593A"/>
    <w:rsid w:val="00A659BD"/>
    <w:rsid w:val="00A65B6E"/>
    <w:rsid w:val="00A65BE9"/>
    <w:rsid w:val="00A65CAE"/>
    <w:rsid w:val="00A65F29"/>
    <w:rsid w:val="00A664F2"/>
    <w:rsid w:val="00A666EB"/>
    <w:rsid w:val="00A67428"/>
    <w:rsid w:val="00A67765"/>
    <w:rsid w:val="00A7002F"/>
    <w:rsid w:val="00A70207"/>
    <w:rsid w:val="00A70439"/>
    <w:rsid w:val="00A7057F"/>
    <w:rsid w:val="00A706E7"/>
    <w:rsid w:val="00A70A83"/>
    <w:rsid w:val="00A70BB1"/>
    <w:rsid w:val="00A70F16"/>
    <w:rsid w:val="00A71098"/>
    <w:rsid w:val="00A717ED"/>
    <w:rsid w:val="00A71920"/>
    <w:rsid w:val="00A7193A"/>
    <w:rsid w:val="00A7195A"/>
    <w:rsid w:val="00A71DE0"/>
    <w:rsid w:val="00A71E4D"/>
    <w:rsid w:val="00A71FF6"/>
    <w:rsid w:val="00A720BE"/>
    <w:rsid w:val="00A72224"/>
    <w:rsid w:val="00A725DE"/>
    <w:rsid w:val="00A72647"/>
    <w:rsid w:val="00A72898"/>
    <w:rsid w:val="00A72CCF"/>
    <w:rsid w:val="00A72DEC"/>
    <w:rsid w:val="00A73414"/>
    <w:rsid w:val="00A7347B"/>
    <w:rsid w:val="00A73493"/>
    <w:rsid w:val="00A734A7"/>
    <w:rsid w:val="00A7374F"/>
    <w:rsid w:val="00A738F0"/>
    <w:rsid w:val="00A73A2A"/>
    <w:rsid w:val="00A73B5B"/>
    <w:rsid w:val="00A73BAB"/>
    <w:rsid w:val="00A73BD0"/>
    <w:rsid w:val="00A73EDE"/>
    <w:rsid w:val="00A73F21"/>
    <w:rsid w:val="00A73FAF"/>
    <w:rsid w:val="00A73FB9"/>
    <w:rsid w:val="00A7432A"/>
    <w:rsid w:val="00A74374"/>
    <w:rsid w:val="00A7483A"/>
    <w:rsid w:val="00A74DA1"/>
    <w:rsid w:val="00A75142"/>
    <w:rsid w:val="00A751DC"/>
    <w:rsid w:val="00A7569B"/>
    <w:rsid w:val="00A75A46"/>
    <w:rsid w:val="00A75A83"/>
    <w:rsid w:val="00A75F50"/>
    <w:rsid w:val="00A75F7C"/>
    <w:rsid w:val="00A763C7"/>
    <w:rsid w:val="00A7663C"/>
    <w:rsid w:val="00A772A2"/>
    <w:rsid w:val="00A77D25"/>
    <w:rsid w:val="00A77DF2"/>
    <w:rsid w:val="00A80002"/>
    <w:rsid w:val="00A80160"/>
    <w:rsid w:val="00A80736"/>
    <w:rsid w:val="00A80BC6"/>
    <w:rsid w:val="00A80C07"/>
    <w:rsid w:val="00A81163"/>
    <w:rsid w:val="00A81344"/>
    <w:rsid w:val="00A81657"/>
    <w:rsid w:val="00A81999"/>
    <w:rsid w:val="00A81C56"/>
    <w:rsid w:val="00A8218E"/>
    <w:rsid w:val="00A82568"/>
    <w:rsid w:val="00A829B2"/>
    <w:rsid w:val="00A82F57"/>
    <w:rsid w:val="00A836F1"/>
    <w:rsid w:val="00A83923"/>
    <w:rsid w:val="00A839AD"/>
    <w:rsid w:val="00A83EC8"/>
    <w:rsid w:val="00A8413E"/>
    <w:rsid w:val="00A8432A"/>
    <w:rsid w:val="00A84AF0"/>
    <w:rsid w:val="00A84C06"/>
    <w:rsid w:val="00A84D58"/>
    <w:rsid w:val="00A85195"/>
    <w:rsid w:val="00A85B7C"/>
    <w:rsid w:val="00A85B84"/>
    <w:rsid w:val="00A85B93"/>
    <w:rsid w:val="00A8626B"/>
    <w:rsid w:val="00A8630C"/>
    <w:rsid w:val="00A86D1F"/>
    <w:rsid w:val="00A86D94"/>
    <w:rsid w:val="00A87110"/>
    <w:rsid w:val="00A87341"/>
    <w:rsid w:val="00A874AE"/>
    <w:rsid w:val="00A8759F"/>
    <w:rsid w:val="00A876FF"/>
    <w:rsid w:val="00A877F3"/>
    <w:rsid w:val="00A879A6"/>
    <w:rsid w:val="00A879CC"/>
    <w:rsid w:val="00A87A81"/>
    <w:rsid w:val="00A87AE4"/>
    <w:rsid w:val="00A87D5D"/>
    <w:rsid w:val="00A90116"/>
    <w:rsid w:val="00A90C35"/>
    <w:rsid w:val="00A90DCF"/>
    <w:rsid w:val="00A90F62"/>
    <w:rsid w:val="00A91040"/>
    <w:rsid w:val="00A91935"/>
    <w:rsid w:val="00A91C2D"/>
    <w:rsid w:val="00A91CDD"/>
    <w:rsid w:val="00A924ED"/>
    <w:rsid w:val="00A92625"/>
    <w:rsid w:val="00A92971"/>
    <w:rsid w:val="00A92BC3"/>
    <w:rsid w:val="00A937AE"/>
    <w:rsid w:val="00A938E6"/>
    <w:rsid w:val="00A93E59"/>
    <w:rsid w:val="00A9421C"/>
    <w:rsid w:val="00A94616"/>
    <w:rsid w:val="00A94B45"/>
    <w:rsid w:val="00A94CF5"/>
    <w:rsid w:val="00A957E6"/>
    <w:rsid w:val="00A95B5B"/>
    <w:rsid w:val="00A95BB1"/>
    <w:rsid w:val="00A961D9"/>
    <w:rsid w:val="00A96673"/>
    <w:rsid w:val="00A966A3"/>
    <w:rsid w:val="00A96768"/>
    <w:rsid w:val="00A96A99"/>
    <w:rsid w:val="00A96AE0"/>
    <w:rsid w:val="00A96B2C"/>
    <w:rsid w:val="00A96BB9"/>
    <w:rsid w:val="00A97761"/>
    <w:rsid w:val="00A97889"/>
    <w:rsid w:val="00A978B4"/>
    <w:rsid w:val="00A97AF0"/>
    <w:rsid w:val="00A97D1D"/>
    <w:rsid w:val="00A97E6A"/>
    <w:rsid w:val="00AA1159"/>
    <w:rsid w:val="00AA1651"/>
    <w:rsid w:val="00AA1800"/>
    <w:rsid w:val="00AA1836"/>
    <w:rsid w:val="00AA18C0"/>
    <w:rsid w:val="00AA1EDE"/>
    <w:rsid w:val="00AA2481"/>
    <w:rsid w:val="00AA2C07"/>
    <w:rsid w:val="00AA2CA2"/>
    <w:rsid w:val="00AA32CE"/>
    <w:rsid w:val="00AA34B2"/>
    <w:rsid w:val="00AA35CD"/>
    <w:rsid w:val="00AA3792"/>
    <w:rsid w:val="00AA3C3B"/>
    <w:rsid w:val="00AA3D43"/>
    <w:rsid w:val="00AA44F4"/>
    <w:rsid w:val="00AA4C6B"/>
    <w:rsid w:val="00AA4FE6"/>
    <w:rsid w:val="00AA5529"/>
    <w:rsid w:val="00AA5625"/>
    <w:rsid w:val="00AA601E"/>
    <w:rsid w:val="00AA6026"/>
    <w:rsid w:val="00AA62A3"/>
    <w:rsid w:val="00AA64F2"/>
    <w:rsid w:val="00AA6882"/>
    <w:rsid w:val="00AA6B46"/>
    <w:rsid w:val="00AA6D10"/>
    <w:rsid w:val="00AA7485"/>
    <w:rsid w:val="00AA7835"/>
    <w:rsid w:val="00AA78A8"/>
    <w:rsid w:val="00AB0388"/>
    <w:rsid w:val="00AB106A"/>
    <w:rsid w:val="00AB114C"/>
    <w:rsid w:val="00AB1BBA"/>
    <w:rsid w:val="00AB1C37"/>
    <w:rsid w:val="00AB1DE4"/>
    <w:rsid w:val="00AB202C"/>
    <w:rsid w:val="00AB20E8"/>
    <w:rsid w:val="00AB22C2"/>
    <w:rsid w:val="00AB271A"/>
    <w:rsid w:val="00AB275D"/>
    <w:rsid w:val="00AB2800"/>
    <w:rsid w:val="00AB29FE"/>
    <w:rsid w:val="00AB2CB0"/>
    <w:rsid w:val="00AB2CE0"/>
    <w:rsid w:val="00AB2DC8"/>
    <w:rsid w:val="00AB2E5C"/>
    <w:rsid w:val="00AB338F"/>
    <w:rsid w:val="00AB346B"/>
    <w:rsid w:val="00AB3908"/>
    <w:rsid w:val="00AB3A30"/>
    <w:rsid w:val="00AB3C3F"/>
    <w:rsid w:val="00AB3EC0"/>
    <w:rsid w:val="00AB41D5"/>
    <w:rsid w:val="00AB41F5"/>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77A"/>
    <w:rsid w:val="00AB6FE8"/>
    <w:rsid w:val="00AB72A8"/>
    <w:rsid w:val="00AB72F1"/>
    <w:rsid w:val="00AB75D1"/>
    <w:rsid w:val="00AB7776"/>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441E"/>
    <w:rsid w:val="00AC49CD"/>
    <w:rsid w:val="00AC4F5E"/>
    <w:rsid w:val="00AC4FD3"/>
    <w:rsid w:val="00AC508C"/>
    <w:rsid w:val="00AC5188"/>
    <w:rsid w:val="00AC5259"/>
    <w:rsid w:val="00AC5F70"/>
    <w:rsid w:val="00AC659A"/>
    <w:rsid w:val="00AC6866"/>
    <w:rsid w:val="00AC6BE9"/>
    <w:rsid w:val="00AC6CE3"/>
    <w:rsid w:val="00AC739B"/>
    <w:rsid w:val="00AC7614"/>
    <w:rsid w:val="00AC77E6"/>
    <w:rsid w:val="00AC7BC4"/>
    <w:rsid w:val="00AC7D21"/>
    <w:rsid w:val="00AC7DBC"/>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2A2"/>
    <w:rsid w:val="00AD4727"/>
    <w:rsid w:val="00AD4DDC"/>
    <w:rsid w:val="00AD54BA"/>
    <w:rsid w:val="00AD59E2"/>
    <w:rsid w:val="00AD5A15"/>
    <w:rsid w:val="00AD5B37"/>
    <w:rsid w:val="00AD5CF2"/>
    <w:rsid w:val="00AD6036"/>
    <w:rsid w:val="00AD631B"/>
    <w:rsid w:val="00AD640F"/>
    <w:rsid w:val="00AD72CA"/>
    <w:rsid w:val="00AD7313"/>
    <w:rsid w:val="00AD7406"/>
    <w:rsid w:val="00AD76C5"/>
    <w:rsid w:val="00AD7998"/>
    <w:rsid w:val="00AD7BD3"/>
    <w:rsid w:val="00AD7EB0"/>
    <w:rsid w:val="00AD7F0A"/>
    <w:rsid w:val="00AE03EC"/>
    <w:rsid w:val="00AE061C"/>
    <w:rsid w:val="00AE0D84"/>
    <w:rsid w:val="00AE0E8D"/>
    <w:rsid w:val="00AE125C"/>
    <w:rsid w:val="00AE13CE"/>
    <w:rsid w:val="00AE17B0"/>
    <w:rsid w:val="00AE19A3"/>
    <w:rsid w:val="00AE2266"/>
    <w:rsid w:val="00AE245B"/>
    <w:rsid w:val="00AE2FEB"/>
    <w:rsid w:val="00AE34A6"/>
    <w:rsid w:val="00AE3610"/>
    <w:rsid w:val="00AE37C9"/>
    <w:rsid w:val="00AE37FA"/>
    <w:rsid w:val="00AE395A"/>
    <w:rsid w:val="00AE3977"/>
    <w:rsid w:val="00AE3B5F"/>
    <w:rsid w:val="00AE3DCA"/>
    <w:rsid w:val="00AE46B1"/>
    <w:rsid w:val="00AE4816"/>
    <w:rsid w:val="00AE48C9"/>
    <w:rsid w:val="00AE4972"/>
    <w:rsid w:val="00AE4B70"/>
    <w:rsid w:val="00AE4FB3"/>
    <w:rsid w:val="00AE5277"/>
    <w:rsid w:val="00AE5388"/>
    <w:rsid w:val="00AE59B5"/>
    <w:rsid w:val="00AE60FA"/>
    <w:rsid w:val="00AE61D9"/>
    <w:rsid w:val="00AE68A6"/>
    <w:rsid w:val="00AE6960"/>
    <w:rsid w:val="00AE6FA3"/>
    <w:rsid w:val="00AE704E"/>
    <w:rsid w:val="00AE70F1"/>
    <w:rsid w:val="00AE78B8"/>
    <w:rsid w:val="00AE7B6D"/>
    <w:rsid w:val="00AE7BAE"/>
    <w:rsid w:val="00AF036C"/>
    <w:rsid w:val="00AF05CD"/>
    <w:rsid w:val="00AF06E8"/>
    <w:rsid w:val="00AF079A"/>
    <w:rsid w:val="00AF0DDF"/>
    <w:rsid w:val="00AF0F0A"/>
    <w:rsid w:val="00AF1614"/>
    <w:rsid w:val="00AF178D"/>
    <w:rsid w:val="00AF1DC2"/>
    <w:rsid w:val="00AF23A5"/>
    <w:rsid w:val="00AF2B4C"/>
    <w:rsid w:val="00AF2C8D"/>
    <w:rsid w:val="00AF2D9C"/>
    <w:rsid w:val="00AF30ED"/>
    <w:rsid w:val="00AF3B39"/>
    <w:rsid w:val="00AF3F7C"/>
    <w:rsid w:val="00AF3F7E"/>
    <w:rsid w:val="00AF3FE8"/>
    <w:rsid w:val="00AF459B"/>
    <w:rsid w:val="00AF4FB6"/>
    <w:rsid w:val="00AF514C"/>
    <w:rsid w:val="00AF54FC"/>
    <w:rsid w:val="00AF58C8"/>
    <w:rsid w:val="00AF5981"/>
    <w:rsid w:val="00AF59F8"/>
    <w:rsid w:val="00AF5B68"/>
    <w:rsid w:val="00AF5DBA"/>
    <w:rsid w:val="00AF63F9"/>
    <w:rsid w:val="00AF6A7A"/>
    <w:rsid w:val="00AF6C73"/>
    <w:rsid w:val="00AF73E4"/>
    <w:rsid w:val="00AF7480"/>
    <w:rsid w:val="00AF75A0"/>
    <w:rsid w:val="00AF76B2"/>
    <w:rsid w:val="00AF793C"/>
    <w:rsid w:val="00AF7F04"/>
    <w:rsid w:val="00B0030D"/>
    <w:rsid w:val="00B008BB"/>
    <w:rsid w:val="00B008FF"/>
    <w:rsid w:val="00B00B59"/>
    <w:rsid w:val="00B00B6F"/>
    <w:rsid w:val="00B01057"/>
    <w:rsid w:val="00B01194"/>
    <w:rsid w:val="00B02028"/>
    <w:rsid w:val="00B02215"/>
    <w:rsid w:val="00B026D7"/>
    <w:rsid w:val="00B0288F"/>
    <w:rsid w:val="00B02919"/>
    <w:rsid w:val="00B02A1A"/>
    <w:rsid w:val="00B02F89"/>
    <w:rsid w:val="00B0352D"/>
    <w:rsid w:val="00B0355D"/>
    <w:rsid w:val="00B03B8E"/>
    <w:rsid w:val="00B03C7D"/>
    <w:rsid w:val="00B04506"/>
    <w:rsid w:val="00B04531"/>
    <w:rsid w:val="00B0453E"/>
    <w:rsid w:val="00B045CA"/>
    <w:rsid w:val="00B04906"/>
    <w:rsid w:val="00B052E3"/>
    <w:rsid w:val="00B0532A"/>
    <w:rsid w:val="00B05362"/>
    <w:rsid w:val="00B05735"/>
    <w:rsid w:val="00B057D0"/>
    <w:rsid w:val="00B0586F"/>
    <w:rsid w:val="00B05948"/>
    <w:rsid w:val="00B05CF7"/>
    <w:rsid w:val="00B05FD6"/>
    <w:rsid w:val="00B0632D"/>
    <w:rsid w:val="00B06B18"/>
    <w:rsid w:val="00B06BA8"/>
    <w:rsid w:val="00B06C2F"/>
    <w:rsid w:val="00B070EA"/>
    <w:rsid w:val="00B073DF"/>
    <w:rsid w:val="00B07401"/>
    <w:rsid w:val="00B0759D"/>
    <w:rsid w:val="00B0776C"/>
    <w:rsid w:val="00B07805"/>
    <w:rsid w:val="00B1013E"/>
    <w:rsid w:val="00B10479"/>
    <w:rsid w:val="00B10A67"/>
    <w:rsid w:val="00B10E8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3F3"/>
    <w:rsid w:val="00B15C74"/>
    <w:rsid w:val="00B16137"/>
    <w:rsid w:val="00B16275"/>
    <w:rsid w:val="00B162A2"/>
    <w:rsid w:val="00B170E0"/>
    <w:rsid w:val="00B17916"/>
    <w:rsid w:val="00B17C27"/>
    <w:rsid w:val="00B17E18"/>
    <w:rsid w:val="00B17F04"/>
    <w:rsid w:val="00B201FA"/>
    <w:rsid w:val="00B20222"/>
    <w:rsid w:val="00B2037D"/>
    <w:rsid w:val="00B205B0"/>
    <w:rsid w:val="00B2061D"/>
    <w:rsid w:val="00B2081B"/>
    <w:rsid w:val="00B208F2"/>
    <w:rsid w:val="00B20983"/>
    <w:rsid w:val="00B20BAE"/>
    <w:rsid w:val="00B2186F"/>
    <w:rsid w:val="00B21EB4"/>
    <w:rsid w:val="00B2208E"/>
    <w:rsid w:val="00B222C9"/>
    <w:rsid w:val="00B22933"/>
    <w:rsid w:val="00B2295D"/>
    <w:rsid w:val="00B23692"/>
    <w:rsid w:val="00B23900"/>
    <w:rsid w:val="00B23A27"/>
    <w:rsid w:val="00B24A4A"/>
    <w:rsid w:val="00B257EF"/>
    <w:rsid w:val="00B25821"/>
    <w:rsid w:val="00B2591C"/>
    <w:rsid w:val="00B25937"/>
    <w:rsid w:val="00B26615"/>
    <w:rsid w:val="00B266B5"/>
    <w:rsid w:val="00B26803"/>
    <w:rsid w:val="00B26856"/>
    <w:rsid w:val="00B26C32"/>
    <w:rsid w:val="00B26E0B"/>
    <w:rsid w:val="00B274BE"/>
    <w:rsid w:val="00B278B1"/>
    <w:rsid w:val="00B3000E"/>
    <w:rsid w:val="00B3048A"/>
    <w:rsid w:val="00B30517"/>
    <w:rsid w:val="00B30A24"/>
    <w:rsid w:val="00B31693"/>
    <w:rsid w:val="00B31A68"/>
    <w:rsid w:val="00B31B7C"/>
    <w:rsid w:val="00B32660"/>
    <w:rsid w:val="00B32A8F"/>
    <w:rsid w:val="00B336A9"/>
    <w:rsid w:val="00B33827"/>
    <w:rsid w:val="00B33C36"/>
    <w:rsid w:val="00B3406C"/>
    <w:rsid w:val="00B341A0"/>
    <w:rsid w:val="00B34B14"/>
    <w:rsid w:val="00B34EC6"/>
    <w:rsid w:val="00B35192"/>
    <w:rsid w:val="00B3519F"/>
    <w:rsid w:val="00B353E5"/>
    <w:rsid w:val="00B35680"/>
    <w:rsid w:val="00B359CA"/>
    <w:rsid w:val="00B35A91"/>
    <w:rsid w:val="00B35B55"/>
    <w:rsid w:val="00B35B5C"/>
    <w:rsid w:val="00B360F5"/>
    <w:rsid w:val="00B362BE"/>
    <w:rsid w:val="00B364A5"/>
    <w:rsid w:val="00B366C2"/>
    <w:rsid w:val="00B373B7"/>
    <w:rsid w:val="00B376F8"/>
    <w:rsid w:val="00B37DC9"/>
    <w:rsid w:val="00B4018C"/>
    <w:rsid w:val="00B403A3"/>
    <w:rsid w:val="00B409DC"/>
    <w:rsid w:val="00B40A5B"/>
    <w:rsid w:val="00B40EFD"/>
    <w:rsid w:val="00B411F9"/>
    <w:rsid w:val="00B417B6"/>
    <w:rsid w:val="00B418A7"/>
    <w:rsid w:val="00B419B5"/>
    <w:rsid w:val="00B420D6"/>
    <w:rsid w:val="00B428A6"/>
    <w:rsid w:val="00B42949"/>
    <w:rsid w:val="00B43103"/>
    <w:rsid w:val="00B4322E"/>
    <w:rsid w:val="00B432BE"/>
    <w:rsid w:val="00B43558"/>
    <w:rsid w:val="00B438E7"/>
    <w:rsid w:val="00B4392D"/>
    <w:rsid w:val="00B43A93"/>
    <w:rsid w:val="00B43B5F"/>
    <w:rsid w:val="00B43DEA"/>
    <w:rsid w:val="00B43F6B"/>
    <w:rsid w:val="00B44131"/>
    <w:rsid w:val="00B441FB"/>
    <w:rsid w:val="00B44533"/>
    <w:rsid w:val="00B449CD"/>
    <w:rsid w:val="00B44E45"/>
    <w:rsid w:val="00B44EE9"/>
    <w:rsid w:val="00B4514B"/>
    <w:rsid w:val="00B45197"/>
    <w:rsid w:val="00B463B6"/>
    <w:rsid w:val="00B4685E"/>
    <w:rsid w:val="00B470A9"/>
    <w:rsid w:val="00B4799D"/>
    <w:rsid w:val="00B479BE"/>
    <w:rsid w:val="00B47A51"/>
    <w:rsid w:val="00B50089"/>
    <w:rsid w:val="00B500BE"/>
    <w:rsid w:val="00B503C5"/>
    <w:rsid w:val="00B5044C"/>
    <w:rsid w:val="00B50A7E"/>
    <w:rsid w:val="00B50BA0"/>
    <w:rsid w:val="00B50F01"/>
    <w:rsid w:val="00B50F48"/>
    <w:rsid w:val="00B5103B"/>
    <w:rsid w:val="00B510F1"/>
    <w:rsid w:val="00B51260"/>
    <w:rsid w:val="00B51C62"/>
    <w:rsid w:val="00B525C3"/>
    <w:rsid w:val="00B525DA"/>
    <w:rsid w:val="00B52770"/>
    <w:rsid w:val="00B52830"/>
    <w:rsid w:val="00B52B0A"/>
    <w:rsid w:val="00B52BA6"/>
    <w:rsid w:val="00B52DE0"/>
    <w:rsid w:val="00B531DA"/>
    <w:rsid w:val="00B5373F"/>
    <w:rsid w:val="00B537D0"/>
    <w:rsid w:val="00B53A3D"/>
    <w:rsid w:val="00B53EE5"/>
    <w:rsid w:val="00B54CC2"/>
    <w:rsid w:val="00B550BE"/>
    <w:rsid w:val="00B55CE3"/>
    <w:rsid w:val="00B56C6F"/>
    <w:rsid w:val="00B574B6"/>
    <w:rsid w:val="00B607C7"/>
    <w:rsid w:val="00B60A1B"/>
    <w:rsid w:val="00B60E11"/>
    <w:rsid w:val="00B60FE8"/>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41CF"/>
    <w:rsid w:val="00B644AC"/>
    <w:rsid w:val="00B645BA"/>
    <w:rsid w:val="00B648A3"/>
    <w:rsid w:val="00B64915"/>
    <w:rsid w:val="00B64C32"/>
    <w:rsid w:val="00B6599C"/>
    <w:rsid w:val="00B65CEF"/>
    <w:rsid w:val="00B65FF9"/>
    <w:rsid w:val="00B6626F"/>
    <w:rsid w:val="00B66422"/>
    <w:rsid w:val="00B66A2C"/>
    <w:rsid w:val="00B66B50"/>
    <w:rsid w:val="00B67639"/>
    <w:rsid w:val="00B6776C"/>
    <w:rsid w:val="00B67EA9"/>
    <w:rsid w:val="00B67F89"/>
    <w:rsid w:val="00B702AF"/>
    <w:rsid w:val="00B709B9"/>
    <w:rsid w:val="00B70C91"/>
    <w:rsid w:val="00B70CE2"/>
    <w:rsid w:val="00B70F00"/>
    <w:rsid w:val="00B710BA"/>
    <w:rsid w:val="00B71105"/>
    <w:rsid w:val="00B71135"/>
    <w:rsid w:val="00B71489"/>
    <w:rsid w:val="00B71782"/>
    <w:rsid w:val="00B71869"/>
    <w:rsid w:val="00B71CB4"/>
    <w:rsid w:val="00B71E62"/>
    <w:rsid w:val="00B71EE6"/>
    <w:rsid w:val="00B7222D"/>
    <w:rsid w:val="00B7232B"/>
    <w:rsid w:val="00B7267A"/>
    <w:rsid w:val="00B72D9B"/>
    <w:rsid w:val="00B73B35"/>
    <w:rsid w:val="00B73C14"/>
    <w:rsid w:val="00B73DFF"/>
    <w:rsid w:val="00B73E69"/>
    <w:rsid w:val="00B73F27"/>
    <w:rsid w:val="00B74120"/>
    <w:rsid w:val="00B74207"/>
    <w:rsid w:val="00B74293"/>
    <w:rsid w:val="00B743F3"/>
    <w:rsid w:val="00B745A9"/>
    <w:rsid w:val="00B746E2"/>
    <w:rsid w:val="00B74745"/>
    <w:rsid w:val="00B747DD"/>
    <w:rsid w:val="00B754F2"/>
    <w:rsid w:val="00B75C24"/>
    <w:rsid w:val="00B75C95"/>
    <w:rsid w:val="00B7675C"/>
    <w:rsid w:val="00B76BBF"/>
    <w:rsid w:val="00B7715D"/>
    <w:rsid w:val="00B77966"/>
    <w:rsid w:val="00B77CD5"/>
    <w:rsid w:val="00B77F13"/>
    <w:rsid w:val="00B8008D"/>
    <w:rsid w:val="00B801F4"/>
    <w:rsid w:val="00B80347"/>
    <w:rsid w:val="00B803E4"/>
    <w:rsid w:val="00B80494"/>
    <w:rsid w:val="00B806FB"/>
    <w:rsid w:val="00B808AE"/>
    <w:rsid w:val="00B80DDD"/>
    <w:rsid w:val="00B81222"/>
    <w:rsid w:val="00B81409"/>
    <w:rsid w:val="00B81DD5"/>
    <w:rsid w:val="00B81E95"/>
    <w:rsid w:val="00B82075"/>
    <w:rsid w:val="00B821EB"/>
    <w:rsid w:val="00B82613"/>
    <w:rsid w:val="00B82D47"/>
    <w:rsid w:val="00B82D4D"/>
    <w:rsid w:val="00B82DC4"/>
    <w:rsid w:val="00B82E94"/>
    <w:rsid w:val="00B82F11"/>
    <w:rsid w:val="00B8311C"/>
    <w:rsid w:val="00B83520"/>
    <w:rsid w:val="00B83963"/>
    <w:rsid w:val="00B83C13"/>
    <w:rsid w:val="00B83C41"/>
    <w:rsid w:val="00B83F6D"/>
    <w:rsid w:val="00B83F75"/>
    <w:rsid w:val="00B841EE"/>
    <w:rsid w:val="00B84680"/>
    <w:rsid w:val="00B84A1A"/>
    <w:rsid w:val="00B84DA9"/>
    <w:rsid w:val="00B84E0A"/>
    <w:rsid w:val="00B851E4"/>
    <w:rsid w:val="00B85C57"/>
    <w:rsid w:val="00B85EB9"/>
    <w:rsid w:val="00B860AB"/>
    <w:rsid w:val="00B86233"/>
    <w:rsid w:val="00B8680C"/>
    <w:rsid w:val="00B86A27"/>
    <w:rsid w:val="00B86D4A"/>
    <w:rsid w:val="00B86D56"/>
    <w:rsid w:val="00B872D6"/>
    <w:rsid w:val="00B87756"/>
    <w:rsid w:val="00B8788C"/>
    <w:rsid w:val="00B87E4A"/>
    <w:rsid w:val="00B87FE0"/>
    <w:rsid w:val="00B90041"/>
    <w:rsid w:val="00B902DD"/>
    <w:rsid w:val="00B90354"/>
    <w:rsid w:val="00B90B47"/>
    <w:rsid w:val="00B9133A"/>
    <w:rsid w:val="00B91675"/>
    <w:rsid w:val="00B916A2"/>
    <w:rsid w:val="00B91786"/>
    <w:rsid w:val="00B917C3"/>
    <w:rsid w:val="00B91916"/>
    <w:rsid w:val="00B9199B"/>
    <w:rsid w:val="00B91BC1"/>
    <w:rsid w:val="00B91CCA"/>
    <w:rsid w:val="00B91FA8"/>
    <w:rsid w:val="00B92291"/>
    <w:rsid w:val="00B9262B"/>
    <w:rsid w:val="00B92723"/>
    <w:rsid w:val="00B929E5"/>
    <w:rsid w:val="00B92A01"/>
    <w:rsid w:val="00B93008"/>
    <w:rsid w:val="00B93253"/>
    <w:rsid w:val="00B93430"/>
    <w:rsid w:val="00B9367D"/>
    <w:rsid w:val="00B93D79"/>
    <w:rsid w:val="00B93FE9"/>
    <w:rsid w:val="00B94296"/>
    <w:rsid w:val="00B94447"/>
    <w:rsid w:val="00B94BED"/>
    <w:rsid w:val="00B94E0E"/>
    <w:rsid w:val="00B94F4A"/>
    <w:rsid w:val="00B95404"/>
    <w:rsid w:val="00B957D6"/>
    <w:rsid w:val="00B95BA7"/>
    <w:rsid w:val="00B961B3"/>
    <w:rsid w:val="00B964C6"/>
    <w:rsid w:val="00B964D2"/>
    <w:rsid w:val="00B9678B"/>
    <w:rsid w:val="00B969B1"/>
    <w:rsid w:val="00B9712F"/>
    <w:rsid w:val="00B97367"/>
    <w:rsid w:val="00B977A9"/>
    <w:rsid w:val="00B97CCF"/>
    <w:rsid w:val="00BA0350"/>
    <w:rsid w:val="00BA0AB0"/>
    <w:rsid w:val="00BA0BF2"/>
    <w:rsid w:val="00BA0FE9"/>
    <w:rsid w:val="00BA10C0"/>
    <w:rsid w:val="00BA10C1"/>
    <w:rsid w:val="00BA1124"/>
    <w:rsid w:val="00BA1FCA"/>
    <w:rsid w:val="00BA2B11"/>
    <w:rsid w:val="00BA2E35"/>
    <w:rsid w:val="00BA3298"/>
    <w:rsid w:val="00BA37B4"/>
    <w:rsid w:val="00BA3D64"/>
    <w:rsid w:val="00BA3F9A"/>
    <w:rsid w:val="00BA4887"/>
    <w:rsid w:val="00BA488F"/>
    <w:rsid w:val="00BA4CDC"/>
    <w:rsid w:val="00BA4E8E"/>
    <w:rsid w:val="00BA513A"/>
    <w:rsid w:val="00BA55B2"/>
    <w:rsid w:val="00BA567F"/>
    <w:rsid w:val="00BA59F8"/>
    <w:rsid w:val="00BA5E66"/>
    <w:rsid w:val="00BA5F37"/>
    <w:rsid w:val="00BA616C"/>
    <w:rsid w:val="00BA634D"/>
    <w:rsid w:val="00BA6652"/>
    <w:rsid w:val="00BA686F"/>
    <w:rsid w:val="00BA6890"/>
    <w:rsid w:val="00BA68BD"/>
    <w:rsid w:val="00BA6A3E"/>
    <w:rsid w:val="00BA6DA4"/>
    <w:rsid w:val="00BA7544"/>
    <w:rsid w:val="00BA7E0D"/>
    <w:rsid w:val="00BA7F1C"/>
    <w:rsid w:val="00BB009B"/>
    <w:rsid w:val="00BB01F4"/>
    <w:rsid w:val="00BB0293"/>
    <w:rsid w:val="00BB03DB"/>
    <w:rsid w:val="00BB0461"/>
    <w:rsid w:val="00BB06F2"/>
    <w:rsid w:val="00BB091F"/>
    <w:rsid w:val="00BB10DE"/>
    <w:rsid w:val="00BB127E"/>
    <w:rsid w:val="00BB1D50"/>
    <w:rsid w:val="00BB1D95"/>
    <w:rsid w:val="00BB1E21"/>
    <w:rsid w:val="00BB1FEE"/>
    <w:rsid w:val="00BB2149"/>
    <w:rsid w:val="00BB2299"/>
    <w:rsid w:val="00BB24E3"/>
    <w:rsid w:val="00BB25C7"/>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AAA"/>
    <w:rsid w:val="00BB5D22"/>
    <w:rsid w:val="00BB5E4B"/>
    <w:rsid w:val="00BB5E91"/>
    <w:rsid w:val="00BB601F"/>
    <w:rsid w:val="00BB606B"/>
    <w:rsid w:val="00BB60F6"/>
    <w:rsid w:val="00BB6224"/>
    <w:rsid w:val="00BB667F"/>
    <w:rsid w:val="00BB6735"/>
    <w:rsid w:val="00BB6977"/>
    <w:rsid w:val="00BB6B69"/>
    <w:rsid w:val="00BB6BBD"/>
    <w:rsid w:val="00BB6DDF"/>
    <w:rsid w:val="00BB6FFD"/>
    <w:rsid w:val="00BB7057"/>
    <w:rsid w:val="00BB7165"/>
    <w:rsid w:val="00BB722B"/>
    <w:rsid w:val="00BC00FB"/>
    <w:rsid w:val="00BC0384"/>
    <w:rsid w:val="00BC0606"/>
    <w:rsid w:val="00BC0B81"/>
    <w:rsid w:val="00BC0DCC"/>
    <w:rsid w:val="00BC1795"/>
    <w:rsid w:val="00BC190A"/>
    <w:rsid w:val="00BC1F82"/>
    <w:rsid w:val="00BC21FB"/>
    <w:rsid w:val="00BC22DF"/>
    <w:rsid w:val="00BC2913"/>
    <w:rsid w:val="00BC298E"/>
    <w:rsid w:val="00BC2ABA"/>
    <w:rsid w:val="00BC2C15"/>
    <w:rsid w:val="00BC2C1C"/>
    <w:rsid w:val="00BC2D17"/>
    <w:rsid w:val="00BC300D"/>
    <w:rsid w:val="00BC307B"/>
    <w:rsid w:val="00BC3094"/>
    <w:rsid w:val="00BC311C"/>
    <w:rsid w:val="00BC394F"/>
    <w:rsid w:val="00BC3F34"/>
    <w:rsid w:val="00BC40B3"/>
    <w:rsid w:val="00BC4463"/>
    <w:rsid w:val="00BC481A"/>
    <w:rsid w:val="00BC4A73"/>
    <w:rsid w:val="00BC514C"/>
    <w:rsid w:val="00BC5C85"/>
    <w:rsid w:val="00BC5E32"/>
    <w:rsid w:val="00BC5E6D"/>
    <w:rsid w:val="00BC5FE7"/>
    <w:rsid w:val="00BC64AB"/>
    <w:rsid w:val="00BC652B"/>
    <w:rsid w:val="00BC6641"/>
    <w:rsid w:val="00BC6921"/>
    <w:rsid w:val="00BC6BEB"/>
    <w:rsid w:val="00BC6D11"/>
    <w:rsid w:val="00BC739E"/>
    <w:rsid w:val="00BC7433"/>
    <w:rsid w:val="00BC75D1"/>
    <w:rsid w:val="00BC7A43"/>
    <w:rsid w:val="00BC7C45"/>
    <w:rsid w:val="00BD002B"/>
    <w:rsid w:val="00BD0800"/>
    <w:rsid w:val="00BD0987"/>
    <w:rsid w:val="00BD0CCD"/>
    <w:rsid w:val="00BD16B8"/>
    <w:rsid w:val="00BD1825"/>
    <w:rsid w:val="00BD1A3E"/>
    <w:rsid w:val="00BD1DBE"/>
    <w:rsid w:val="00BD1F60"/>
    <w:rsid w:val="00BD283D"/>
    <w:rsid w:val="00BD2ABE"/>
    <w:rsid w:val="00BD2DF0"/>
    <w:rsid w:val="00BD349E"/>
    <w:rsid w:val="00BD366C"/>
    <w:rsid w:val="00BD3960"/>
    <w:rsid w:val="00BD3CF9"/>
    <w:rsid w:val="00BD404D"/>
    <w:rsid w:val="00BD4565"/>
    <w:rsid w:val="00BD46AC"/>
    <w:rsid w:val="00BD4B91"/>
    <w:rsid w:val="00BD4E8D"/>
    <w:rsid w:val="00BD50DF"/>
    <w:rsid w:val="00BD5161"/>
    <w:rsid w:val="00BD51A7"/>
    <w:rsid w:val="00BD5E46"/>
    <w:rsid w:val="00BD5F42"/>
    <w:rsid w:val="00BD6563"/>
    <w:rsid w:val="00BD65C4"/>
    <w:rsid w:val="00BD678B"/>
    <w:rsid w:val="00BD68BE"/>
    <w:rsid w:val="00BD6969"/>
    <w:rsid w:val="00BD729C"/>
    <w:rsid w:val="00BD759F"/>
    <w:rsid w:val="00BD78CE"/>
    <w:rsid w:val="00BE02B4"/>
    <w:rsid w:val="00BE037B"/>
    <w:rsid w:val="00BE0636"/>
    <w:rsid w:val="00BE06C3"/>
    <w:rsid w:val="00BE07C4"/>
    <w:rsid w:val="00BE07FD"/>
    <w:rsid w:val="00BE089B"/>
    <w:rsid w:val="00BE0A05"/>
    <w:rsid w:val="00BE0ACB"/>
    <w:rsid w:val="00BE0DD3"/>
    <w:rsid w:val="00BE0E93"/>
    <w:rsid w:val="00BE121C"/>
    <w:rsid w:val="00BE12C5"/>
    <w:rsid w:val="00BE15A0"/>
    <w:rsid w:val="00BE1C12"/>
    <w:rsid w:val="00BE1F6C"/>
    <w:rsid w:val="00BE29CE"/>
    <w:rsid w:val="00BE2C85"/>
    <w:rsid w:val="00BE3372"/>
    <w:rsid w:val="00BE3AA3"/>
    <w:rsid w:val="00BE3AA5"/>
    <w:rsid w:val="00BE4DB4"/>
    <w:rsid w:val="00BE4F2B"/>
    <w:rsid w:val="00BE5138"/>
    <w:rsid w:val="00BE54AD"/>
    <w:rsid w:val="00BE587E"/>
    <w:rsid w:val="00BE61C1"/>
    <w:rsid w:val="00BE6313"/>
    <w:rsid w:val="00BE6592"/>
    <w:rsid w:val="00BE6626"/>
    <w:rsid w:val="00BE6958"/>
    <w:rsid w:val="00BE6B34"/>
    <w:rsid w:val="00BE6B40"/>
    <w:rsid w:val="00BE7007"/>
    <w:rsid w:val="00BE7273"/>
    <w:rsid w:val="00BE73DC"/>
    <w:rsid w:val="00BF02C2"/>
    <w:rsid w:val="00BF0846"/>
    <w:rsid w:val="00BF0AB0"/>
    <w:rsid w:val="00BF0FFB"/>
    <w:rsid w:val="00BF10BC"/>
    <w:rsid w:val="00BF11CA"/>
    <w:rsid w:val="00BF1241"/>
    <w:rsid w:val="00BF19BC"/>
    <w:rsid w:val="00BF1A6B"/>
    <w:rsid w:val="00BF1ACA"/>
    <w:rsid w:val="00BF1D2B"/>
    <w:rsid w:val="00BF1D42"/>
    <w:rsid w:val="00BF1D97"/>
    <w:rsid w:val="00BF1FB3"/>
    <w:rsid w:val="00BF1FF5"/>
    <w:rsid w:val="00BF20DD"/>
    <w:rsid w:val="00BF219B"/>
    <w:rsid w:val="00BF2425"/>
    <w:rsid w:val="00BF2645"/>
    <w:rsid w:val="00BF268E"/>
    <w:rsid w:val="00BF26EF"/>
    <w:rsid w:val="00BF2777"/>
    <w:rsid w:val="00BF27AE"/>
    <w:rsid w:val="00BF2CAC"/>
    <w:rsid w:val="00BF337C"/>
    <w:rsid w:val="00BF33E3"/>
    <w:rsid w:val="00BF33FD"/>
    <w:rsid w:val="00BF38C6"/>
    <w:rsid w:val="00BF3E0D"/>
    <w:rsid w:val="00BF40A1"/>
    <w:rsid w:val="00BF43A2"/>
    <w:rsid w:val="00BF46D3"/>
    <w:rsid w:val="00BF472A"/>
    <w:rsid w:val="00BF473B"/>
    <w:rsid w:val="00BF5381"/>
    <w:rsid w:val="00BF53F1"/>
    <w:rsid w:val="00BF55A5"/>
    <w:rsid w:val="00BF5CE8"/>
    <w:rsid w:val="00BF5D85"/>
    <w:rsid w:val="00BF5FD8"/>
    <w:rsid w:val="00BF6239"/>
    <w:rsid w:val="00BF64F4"/>
    <w:rsid w:val="00BF6EFA"/>
    <w:rsid w:val="00BF7447"/>
    <w:rsid w:val="00BF776A"/>
    <w:rsid w:val="00BF7F47"/>
    <w:rsid w:val="00C00211"/>
    <w:rsid w:val="00C0026D"/>
    <w:rsid w:val="00C0043E"/>
    <w:rsid w:val="00C011DC"/>
    <w:rsid w:val="00C0148B"/>
    <w:rsid w:val="00C014D0"/>
    <w:rsid w:val="00C01A16"/>
    <w:rsid w:val="00C01A53"/>
    <w:rsid w:val="00C01F4F"/>
    <w:rsid w:val="00C020EE"/>
    <w:rsid w:val="00C02369"/>
    <w:rsid w:val="00C02477"/>
    <w:rsid w:val="00C028AA"/>
    <w:rsid w:val="00C02A0D"/>
    <w:rsid w:val="00C03134"/>
    <w:rsid w:val="00C03386"/>
    <w:rsid w:val="00C035AA"/>
    <w:rsid w:val="00C03D4E"/>
    <w:rsid w:val="00C03F7A"/>
    <w:rsid w:val="00C0409A"/>
    <w:rsid w:val="00C040DE"/>
    <w:rsid w:val="00C041B3"/>
    <w:rsid w:val="00C04F5A"/>
    <w:rsid w:val="00C05105"/>
    <w:rsid w:val="00C0518F"/>
    <w:rsid w:val="00C0523F"/>
    <w:rsid w:val="00C0598D"/>
    <w:rsid w:val="00C05C67"/>
    <w:rsid w:val="00C05E54"/>
    <w:rsid w:val="00C0614D"/>
    <w:rsid w:val="00C06640"/>
    <w:rsid w:val="00C066FD"/>
    <w:rsid w:val="00C0718E"/>
    <w:rsid w:val="00C072B2"/>
    <w:rsid w:val="00C107DA"/>
    <w:rsid w:val="00C109A9"/>
    <w:rsid w:val="00C10FA0"/>
    <w:rsid w:val="00C11085"/>
    <w:rsid w:val="00C113BB"/>
    <w:rsid w:val="00C11BF5"/>
    <w:rsid w:val="00C11C64"/>
    <w:rsid w:val="00C11F9A"/>
    <w:rsid w:val="00C125CC"/>
    <w:rsid w:val="00C1272F"/>
    <w:rsid w:val="00C12945"/>
    <w:rsid w:val="00C12962"/>
    <w:rsid w:val="00C12A80"/>
    <w:rsid w:val="00C12DB6"/>
    <w:rsid w:val="00C1336C"/>
    <w:rsid w:val="00C13450"/>
    <w:rsid w:val="00C13625"/>
    <w:rsid w:val="00C136C4"/>
    <w:rsid w:val="00C13907"/>
    <w:rsid w:val="00C13E5C"/>
    <w:rsid w:val="00C14171"/>
    <w:rsid w:val="00C14824"/>
    <w:rsid w:val="00C148E6"/>
    <w:rsid w:val="00C149EA"/>
    <w:rsid w:val="00C14B55"/>
    <w:rsid w:val="00C14D0D"/>
    <w:rsid w:val="00C14FE2"/>
    <w:rsid w:val="00C1563A"/>
    <w:rsid w:val="00C156C4"/>
    <w:rsid w:val="00C15A79"/>
    <w:rsid w:val="00C15A82"/>
    <w:rsid w:val="00C15CC3"/>
    <w:rsid w:val="00C15D77"/>
    <w:rsid w:val="00C16813"/>
    <w:rsid w:val="00C16824"/>
    <w:rsid w:val="00C16B21"/>
    <w:rsid w:val="00C16B9F"/>
    <w:rsid w:val="00C16DC4"/>
    <w:rsid w:val="00C1797F"/>
    <w:rsid w:val="00C17ADD"/>
    <w:rsid w:val="00C17B4C"/>
    <w:rsid w:val="00C2017A"/>
    <w:rsid w:val="00C20376"/>
    <w:rsid w:val="00C20406"/>
    <w:rsid w:val="00C204A3"/>
    <w:rsid w:val="00C20652"/>
    <w:rsid w:val="00C209E0"/>
    <w:rsid w:val="00C20D74"/>
    <w:rsid w:val="00C20D8F"/>
    <w:rsid w:val="00C20F8D"/>
    <w:rsid w:val="00C2123D"/>
    <w:rsid w:val="00C21529"/>
    <w:rsid w:val="00C2159C"/>
    <w:rsid w:val="00C21F9D"/>
    <w:rsid w:val="00C21FC2"/>
    <w:rsid w:val="00C2212E"/>
    <w:rsid w:val="00C22421"/>
    <w:rsid w:val="00C225FC"/>
    <w:rsid w:val="00C23139"/>
    <w:rsid w:val="00C2318B"/>
    <w:rsid w:val="00C23664"/>
    <w:rsid w:val="00C238E3"/>
    <w:rsid w:val="00C23E52"/>
    <w:rsid w:val="00C2428C"/>
    <w:rsid w:val="00C24392"/>
    <w:rsid w:val="00C24962"/>
    <w:rsid w:val="00C24AD6"/>
    <w:rsid w:val="00C25161"/>
    <w:rsid w:val="00C25530"/>
    <w:rsid w:val="00C25624"/>
    <w:rsid w:val="00C25C73"/>
    <w:rsid w:val="00C25D43"/>
    <w:rsid w:val="00C26313"/>
    <w:rsid w:val="00C267AA"/>
    <w:rsid w:val="00C267D0"/>
    <w:rsid w:val="00C26913"/>
    <w:rsid w:val="00C26A6B"/>
    <w:rsid w:val="00C26F9A"/>
    <w:rsid w:val="00C26FA0"/>
    <w:rsid w:val="00C271D6"/>
    <w:rsid w:val="00C2777F"/>
    <w:rsid w:val="00C2781F"/>
    <w:rsid w:val="00C27A11"/>
    <w:rsid w:val="00C27C17"/>
    <w:rsid w:val="00C3017D"/>
    <w:rsid w:val="00C303E0"/>
    <w:rsid w:val="00C303F3"/>
    <w:rsid w:val="00C30D23"/>
    <w:rsid w:val="00C30DB5"/>
    <w:rsid w:val="00C31099"/>
    <w:rsid w:val="00C31510"/>
    <w:rsid w:val="00C31A9E"/>
    <w:rsid w:val="00C31B7F"/>
    <w:rsid w:val="00C31EFC"/>
    <w:rsid w:val="00C32042"/>
    <w:rsid w:val="00C322F7"/>
    <w:rsid w:val="00C32530"/>
    <w:rsid w:val="00C32632"/>
    <w:rsid w:val="00C32751"/>
    <w:rsid w:val="00C328A3"/>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F3"/>
    <w:rsid w:val="00C34EFF"/>
    <w:rsid w:val="00C35065"/>
    <w:rsid w:val="00C35673"/>
    <w:rsid w:val="00C35AD5"/>
    <w:rsid w:val="00C35CF5"/>
    <w:rsid w:val="00C363C5"/>
    <w:rsid w:val="00C366CE"/>
    <w:rsid w:val="00C36722"/>
    <w:rsid w:val="00C37211"/>
    <w:rsid w:val="00C3729F"/>
    <w:rsid w:val="00C3739E"/>
    <w:rsid w:val="00C37B4B"/>
    <w:rsid w:val="00C37CD1"/>
    <w:rsid w:val="00C40452"/>
    <w:rsid w:val="00C40805"/>
    <w:rsid w:val="00C40D9F"/>
    <w:rsid w:val="00C411CE"/>
    <w:rsid w:val="00C41255"/>
    <w:rsid w:val="00C41373"/>
    <w:rsid w:val="00C42187"/>
    <w:rsid w:val="00C422F7"/>
    <w:rsid w:val="00C42753"/>
    <w:rsid w:val="00C42875"/>
    <w:rsid w:val="00C42AE4"/>
    <w:rsid w:val="00C42E86"/>
    <w:rsid w:val="00C42FDE"/>
    <w:rsid w:val="00C43179"/>
    <w:rsid w:val="00C43283"/>
    <w:rsid w:val="00C434C1"/>
    <w:rsid w:val="00C435F1"/>
    <w:rsid w:val="00C436F6"/>
    <w:rsid w:val="00C43F30"/>
    <w:rsid w:val="00C43FE3"/>
    <w:rsid w:val="00C43FF0"/>
    <w:rsid w:val="00C44002"/>
    <w:rsid w:val="00C44529"/>
    <w:rsid w:val="00C4479B"/>
    <w:rsid w:val="00C4485C"/>
    <w:rsid w:val="00C44B4F"/>
    <w:rsid w:val="00C44C26"/>
    <w:rsid w:val="00C454DF"/>
    <w:rsid w:val="00C459D2"/>
    <w:rsid w:val="00C468EE"/>
    <w:rsid w:val="00C46A5A"/>
    <w:rsid w:val="00C46C9F"/>
    <w:rsid w:val="00C46F50"/>
    <w:rsid w:val="00C4715C"/>
    <w:rsid w:val="00C47566"/>
    <w:rsid w:val="00C478F5"/>
    <w:rsid w:val="00C47C32"/>
    <w:rsid w:val="00C500CA"/>
    <w:rsid w:val="00C500DD"/>
    <w:rsid w:val="00C500F8"/>
    <w:rsid w:val="00C502BB"/>
    <w:rsid w:val="00C505CF"/>
    <w:rsid w:val="00C507EF"/>
    <w:rsid w:val="00C50BAE"/>
    <w:rsid w:val="00C516D4"/>
    <w:rsid w:val="00C5177D"/>
    <w:rsid w:val="00C517AD"/>
    <w:rsid w:val="00C51847"/>
    <w:rsid w:val="00C518C2"/>
    <w:rsid w:val="00C51CF2"/>
    <w:rsid w:val="00C51D7F"/>
    <w:rsid w:val="00C5227C"/>
    <w:rsid w:val="00C52314"/>
    <w:rsid w:val="00C52634"/>
    <w:rsid w:val="00C52DC4"/>
    <w:rsid w:val="00C52EAC"/>
    <w:rsid w:val="00C530B3"/>
    <w:rsid w:val="00C53341"/>
    <w:rsid w:val="00C536AF"/>
    <w:rsid w:val="00C53B2F"/>
    <w:rsid w:val="00C54141"/>
    <w:rsid w:val="00C542B9"/>
    <w:rsid w:val="00C54845"/>
    <w:rsid w:val="00C5485E"/>
    <w:rsid w:val="00C54E3F"/>
    <w:rsid w:val="00C55494"/>
    <w:rsid w:val="00C55CE2"/>
    <w:rsid w:val="00C56FB7"/>
    <w:rsid w:val="00C56FE8"/>
    <w:rsid w:val="00C5703E"/>
    <w:rsid w:val="00C5712D"/>
    <w:rsid w:val="00C573E5"/>
    <w:rsid w:val="00C57A8A"/>
    <w:rsid w:val="00C57E08"/>
    <w:rsid w:val="00C6072D"/>
    <w:rsid w:val="00C60CB0"/>
    <w:rsid w:val="00C614D1"/>
    <w:rsid w:val="00C618FA"/>
    <w:rsid w:val="00C61F6D"/>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5525"/>
    <w:rsid w:val="00C65631"/>
    <w:rsid w:val="00C656CB"/>
    <w:rsid w:val="00C657A1"/>
    <w:rsid w:val="00C65D4C"/>
    <w:rsid w:val="00C65E1D"/>
    <w:rsid w:val="00C65FB4"/>
    <w:rsid w:val="00C665CE"/>
    <w:rsid w:val="00C667F2"/>
    <w:rsid w:val="00C668B5"/>
    <w:rsid w:val="00C66C7E"/>
    <w:rsid w:val="00C67076"/>
    <w:rsid w:val="00C674C7"/>
    <w:rsid w:val="00C67911"/>
    <w:rsid w:val="00C67969"/>
    <w:rsid w:val="00C67F6F"/>
    <w:rsid w:val="00C67F96"/>
    <w:rsid w:val="00C701EE"/>
    <w:rsid w:val="00C705FA"/>
    <w:rsid w:val="00C70C93"/>
    <w:rsid w:val="00C7115B"/>
    <w:rsid w:val="00C72308"/>
    <w:rsid w:val="00C728B2"/>
    <w:rsid w:val="00C72A5D"/>
    <w:rsid w:val="00C72C0D"/>
    <w:rsid w:val="00C72CD2"/>
    <w:rsid w:val="00C72F52"/>
    <w:rsid w:val="00C73212"/>
    <w:rsid w:val="00C733A8"/>
    <w:rsid w:val="00C7354F"/>
    <w:rsid w:val="00C735FD"/>
    <w:rsid w:val="00C73CF5"/>
    <w:rsid w:val="00C73D0C"/>
    <w:rsid w:val="00C73FCA"/>
    <w:rsid w:val="00C740EB"/>
    <w:rsid w:val="00C74364"/>
    <w:rsid w:val="00C74C2E"/>
    <w:rsid w:val="00C74C93"/>
    <w:rsid w:val="00C74E54"/>
    <w:rsid w:val="00C750AE"/>
    <w:rsid w:val="00C75450"/>
    <w:rsid w:val="00C7549E"/>
    <w:rsid w:val="00C75B12"/>
    <w:rsid w:val="00C75B7C"/>
    <w:rsid w:val="00C75BAE"/>
    <w:rsid w:val="00C75DC9"/>
    <w:rsid w:val="00C76229"/>
    <w:rsid w:val="00C767EE"/>
    <w:rsid w:val="00C76898"/>
    <w:rsid w:val="00C77467"/>
    <w:rsid w:val="00C7751A"/>
    <w:rsid w:val="00C77D47"/>
    <w:rsid w:val="00C8004D"/>
    <w:rsid w:val="00C80144"/>
    <w:rsid w:val="00C801A3"/>
    <w:rsid w:val="00C801C9"/>
    <w:rsid w:val="00C804FE"/>
    <w:rsid w:val="00C808AB"/>
    <w:rsid w:val="00C80964"/>
    <w:rsid w:val="00C80B85"/>
    <w:rsid w:val="00C80EF3"/>
    <w:rsid w:val="00C80F09"/>
    <w:rsid w:val="00C81382"/>
    <w:rsid w:val="00C814DF"/>
    <w:rsid w:val="00C817DE"/>
    <w:rsid w:val="00C81A01"/>
    <w:rsid w:val="00C81C07"/>
    <w:rsid w:val="00C81FAB"/>
    <w:rsid w:val="00C824D7"/>
    <w:rsid w:val="00C827AD"/>
    <w:rsid w:val="00C829AA"/>
    <w:rsid w:val="00C82BD3"/>
    <w:rsid w:val="00C82C9E"/>
    <w:rsid w:val="00C8317D"/>
    <w:rsid w:val="00C83B4F"/>
    <w:rsid w:val="00C83CB4"/>
    <w:rsid w:val="00C842A7"/>
    <w:rsid w:val="00C842DC"/>
    <w:rsid w:val="00C84877"/>
    <w:rsid w:val="00C84922"/>
    <w:rsid w:val="00C84D3A"/>
    <w:rsid w:val="00C8551F"/>
    <w:rsid w:val="00C855D8"/>
    <w:rsid w:val="00C85781"/>
    <w:rsid w:val="00C857E3"/>
    <w:rsid w:val="00C85BBC"/>
    <w:rsid w:val="00C85D4F"/>
    <w:rsid w:val="00C861A2"/>
    <w:rsid w:val="00C861AA"/>
    <w:rsid w:val="00C8678F"/>
    <w:rsid w:val="00C86A12"/>
    <w:rsid w:val="00C86CEF"/>
    <w:rsid w:val="00C86F3D"/>
    <w:rsid w:val="00C87157"/>
    <w:rsid w:val="00C871F7"/>
    <w:rsid w:val="00C876A8"/>
    <w:rsid w:val="00C87D5D"/>
    <w:rsid w:val="00C87D67"/>
    <w:rsid w:val="00C90D3C"/>
    <w:rsid w:val="00C91092"/>
    <w:rsid w:val="00C9129D"/>
    <w:rsid w:val="00C9136B"/>
    <w:rsid w:val="00C91688"/>
    <w:rsid w:val="00C91794"/>
    <w:rsid w:val="00C91948"/>
    <w:rsid w:val="00C919EA"/>
    <w:rsid w:val="00C91AE4"/>
    <w:rsid w:val="00C91E8C"/>
    <w:rsid w:val="00C9200C"/>
    <w:rsid w:val="00C9244B"/>
    <w:rsid w:val="00C92F37"/>
    <w:rsid w:val="00C9340F"/>
    <w:rsid w:val="00C93540"/>
    <w:rsid w:val="00C93A36"/>
    <w:rsid w:val="00C93C3E"/>
    <w:rsid w:val="00C93E94"/>
    <w:rsid w:val="00C93F02"/>
    <w:rsid w:val="00C940A9"/>
    <w:rsid w:val="00C94294"/>
    <w:rsid w:val="00C942A5"/>
    <w:rsid w:val="00C9443D"/>
    <w:rsid w:val="00C94589"/>
    <w:rsid w:val="00C94A6B"/>
    <w:rsid w:val="00C94A82"/>
    <w:rsid w:val="00C94CF5"/>
    <w:rsid w:val="00C957FE"/>
    <w:rsid w:val="00C9594B"/>
    <w:rsid w:val="00C95B51"/>
    <w:rsid w:val="00C95C98"/>
    <w:rsid w:val="00C9652F"/>
    <w:rsid w:val="00C96D9E"/>
    <w:rsid w:val="00C96F79"/>
    <w:rsid w:val="00C97089"/>
    <w:rsid w:val="00C9721D"/>
    <w:rsid w:val="00C97225"/>
    <w:rsid w:val="00C97233"/>
    <w:rsid w:val="00C974E5"/>
    <w:rsid w:val="00C9761B"/>
    <w:rsid w:val="00C9791E"/>
    <w:rsid w:val="00C97F46"/>
    <w:rsid w:val="00CA0228"/>
    <w:rsid w:val="00CA09C0"/>
    <w:rsid w:val="00CA0B17"/>
    <w:rsid w:val="00CA0CA9"/>
    <w:rsid w:val="00CA1073"/>
    <w:rsid w:val="00CA11E0"/>
    <w:rsid w:val="00CA15FA"/>
    <w:rsid w:val="00CA1773"/>
    <w:rsid w:val="00CA19C7"/>
    <w:rsid w:val="00CA1D3F"/>
    <w:rsid w:val="00CA1D72"/>
    <w:rsid w:val="00CA2551"/>
    <w:rsid w:val="00CA2800"/>
    <w:rsid w:val="00CA283E"/>
    <w:rsid w:val="00CA30D9"/>
    <w:rsid w:val="00CA32C7"/>
    <w:rsid w:val="00CA3831"/>
    <w:rsid w:val="00CA3BDD"/>
    <w:rsid w:val="00CA45D5"/>
    <w:rsid w:val="00CA481B"/>
    <w:rsid w:val="00CA510D"/>
    <w:rsid w:val="00CA5191"/>
    <w:rsid w:val="00CA529D"/>
    <w:rsid w:val="00CA5797"/>
    <w:rsid w:val="00CA58F6"/>
    <w:rsid w:val="00CA5AF1"/>
    <w:rsid w:val="00CA5EFC"/>
    <w:rsid w:val="00CA6007"/>
    <w:rsid w:val="00CA6609"/>
    <w:rsid w:val="00CA694D"/>
    <w:rsid w:val="00CA6B17"/>
    <w:rsid w:val="00CA6DC6"/>
    <w:rsid w:val="00CA7207"/>
    <w:rsid w:val="00CA7C94"/>
    <w:rsid w:val="00CB05EC"/>
    <w:rsid w:val="00CB09DA"/>
    <w:rsid w:val="00CB0D2E"/>
    <w:rsid w:val="00CB1357"/>
    <w:rsid w:val="00CB16AC"/>
    <w:rsid w:val="00CB1940"/>
    <w:rsid w:val="00CB198A"/>
    <w:rsid w:val="00CB1A08"/>
    <w:rsid w:val="00CB1E2B"/>
    <w:rsid w:val="00CB1E6C"/>
    <w:rsid w:val="00CB1FAE"/>
    <w:rsid w:val="00CB1FF1"/>
    <w:rsid w:val="00CB220E"/>
    <w:rsid w:val="00CB23B7"/>
    <w:rsid w:val="00CB23D3"/>
    <w:rsid w:val="00CB2647"/>
    <w:rsid w:val="00CB2C0E"/>
    <w:rsid w:val="00CB2E56"/>
    <w:rsid w:val="00CB3286"/>
    <w:rsid w:val="00CB3B45"/>
    <w:rsid w:val="00CB428B"/>
    <w:rsid w:val="00CB47C1"/>
    <w:rsid w:val="00CB47F7"/>
    <w:rsid w:val="00CB4917"/>
    <w:rsid w:val="00CB4A67"/>
    <w:rsid w:val="00CB4BC1"/>
    <w:rsid w:val="00CB4D6E"/>
    <w:rsid w:val="00CB50A1"/>
    <w:rsid w:val="00CB56BA"/>
    <w:rsid w:val="00CB56DD"/>
    <w:rsid w:val="00CB57FF"/>
    <w:rsid w:val="00CB58D8"/>
    <w:rsid w:val="00CB5C90"/>
    <w:rsid w:val="00CB5E17"/>
    <w:rsid w:val="00CB5FAF"/>
    <w:rsid w:val="00CB622B"/>
    <w:rsid w:val="00CB65F0"/>
    <w:rsid w:val="00CB6937"/>
    <w:rsid w:val="00CB6BF7"/>
    <w:rsid w:val="00CB6DE1"/>
    <w:rsid w:val="00CB720E"/>
    <w:rsid w:val="00CB73CF"/>
    <w:rsid w:val="00CB7B24"/>
    <w:rsid w:val="00CB7BD4"/>
    <w:rsid w:val="00CB7F80"/>
    <w:rsid w:val="00CC0143"/>
    <w:rsid w:val="00CC04C6"/>
    <w:rsid w:val="00CC0F13"/>
    <w:rsid w:val="00CC1774"/>
    <w:rsid w:val="00CC19CE"/>
    <w:rsid w:val="00CC1AFB"/>
    <w:rsid w:val="00CC1D21"/>
    <w:rsid w:val="00CC1FDB"/>
    <w:rsid w:val="00CC2136"/>
    <w:rsid w:val="00CC267C"/>
    <w:rsid w:val="00CC2928"/>
    <w:rsid w:val="00CC2BF4"/>
    <w:rsid w:val="00CC307E"/>
    <w:rsid w:val="00CC3527"/>
    <w:rsid w:val="00CC36FD"/>
    <w:rsid w:val="00CC3AFE"/>
    <w:rsid w:val="00CC4442"/>
    <w:rsid w:val="00CC44A7"/>
    <w:rsid w:val="00CC464E"/>
    <w:rsid w:val="00CC491B"/>
    <w:rsid w:val="00CC4A76"/>
    <w:rsid w:val="00CC5784"/>
    <w:rsid w:val="00CC6700"/>
    <w:rsid w:val="00CC67BF"/>
    <w:rsid w:val="00CC68F4"/>
    <w:rsid w:val="00CC6AB6"/>
    <w:rsid w:val="00CC6B13"/>
    <w:rsid w:val="00CC6BE0"/>
    <w:rsid w:val="00CC7778"/>
    <w:rsid w:val="00CC7805"/>
    <w:rsid w:val="00CC7935"/>
    <w:rsid w:val="00CD02F9"/>
    <w:rsid w:val="00CD089C"/>
    <w:rsid w:val="00CD0D5D"/>
    <w:rsid w:val="00CD14BA"/>
    <w:rsid w:val="00CD172E"/>
    <w:rsid w:val="00CD1A5D"/>
    <w:rsid w:val="00CD1B42"/>
    <w:rsid w:val="00CD2831"/>
    <w:rsid w:val="00CD306C"/>
    <w:rsid w:val="00CD38A1"/>
    <w:rsid w:val="00CD424B"/>
    <w:rsid w:val="00CD456F"/>
    <w:rsid w:val="00CD48A6"/>
    <w:rsid w:val="00CD4A60"/>
    <w:rsid w:val="00CD4AB8"/>
    <w:rsid w:val="00CD5136"/>
    <w:rsid w:val="00CD548F"/>
    <w:rsid w:val="00CD57B1"/>
    <w:rsid w:val="00CD5D7C"/>
    <w:rsid w:val="00CD6112"/>
    <w:rsid w:val="00CD6900"/>
    <w:rsid w:val="00CD6A6D"/>
    <w:rsid w:val="00CD710B"/>
    <w:rsid w:val="00CD718C"/>
    <w:rsid w:val="00CD71A0"/>
    <w:rsid w:val="00CD7234"/>
    <w:rsid w:val="00CD731C"/>
    <w:rsid w:val="00CD7382"/>
    <w:rsid w:val="00CD74BB"/>
    <w:rsid w:val="00CD7651"/>
    <w:rsid w:val="00CD7AD9"/>
    <w:rsid w:val="00CE0449"/>
    <w:rsid w:val="00CE0524"/>
    <w:rsid w:val="00CE089B"/>
    <w:rsid w:val="00CE099C"/>
    <w:rsid w:val="00CE0B14"/>
    <w:rsid w:val="00CE0F31"/>
    <w:rsid w:val="00CE0F53"/>
    <w:rsid w:val="00CE1365"/>
    <w:rsid w:val="00CE1703"/>
    <w:rsid w:val="00CE19CF"/>
    <w:rsid w:val="00CE1B87"/>
    <w:rsid w:val="00CE1E8C"/>
    <w:rsid w:val="00CE2356"/>
    <w:rsid w:val="00CE24BF"/>
    <w:rsid w:val="00CE24E6"/>
    <w:rsid w:val="00CE2558"/>
    <w:rsid w:val="00CE2BA5"/>
    <w:rsid w:val="00CE2CAF"/>
    <w:rsid w:val="00CE31C5"/>
    <w:rsid w:val="00CE34C5"/>
    <w:rsid w:val="00CE38F4"/>
    <w:rsid w:val="00CE3A41"/>
    <w:rsid w:val="00CE3E5F"/>
    <w:rsid w:val="00CE41C7"/>
    <w:rsid w:val="00CE4392"/>
    <w:rsid w:val="00CE43BF"/>
    <w:rsid w:val="00CE47C9"/>
    <w:rsid w:val="00CE4D55"/>
    <w:rsid w:val="00CE4FEB"/>
    <w:rsid w:val="00CE53C3"/>
    <w:rsid w:val="00CE557B"/>
    <w:rsid w:val="00CE5A25"/>
    <w:rsid w:val="00CE5CA9"/>
    <w:rsid w:val="00CE61DA"/>
    <w:rsid w:val="00CE63E7"/>
    <w:rsid w:val="00CE696A"/>
    <w:rsid w:val="00CE6B2D"/>
    <w:rsid w:val="00CE6BCE"/>
    <w:rsid w:val="00CE6E83"/>
    <w:rsid w:val="00CE6E8A"/>
    <w:rsid w:val="00CE705D"/>
    <w:rsid w:val="00CE72B1"/>
    <w:rsid w:val="00CE737C"/>
    <w:rsid w:val="00CE7663"/>
    <w:rsid w:val="00CE77EC"/>
    <w:rsid w:val="00CE78CD"/>
    <w:rsid w:val="00CE78E6"/>
    <w:rsid w:val="00CE7A8C"/>
    <w:rsid w:val="00CF01A5"/>
    <w:rsid w:val="00CF06D7"/>
    <w:rsid w:val="00CF0D1E"/>
    <w:rsid w:val="00CF1007"/>
    <w:rsid w:val="00CF1094"/>
    <w:rsid w:val="00CF11A1"/>
    <w:rsid w:val="00CF1267"/>
    <w:rsid w:val="00CF1465"/>
    <w:rsid w:val="00CF1899"/>
    <w:rsid w:val="00CF1D1F"/>
    <w:rsid w:val="00CF2624"/>
    <w:rsid w:val="00CF29A7"/>
    <w:rsid w:val="00CF2BDA"/>
    <w:rsid w:val="00CF2C4D"/>
    <w:rsid w:val="00CF2D26"/>
    <w:rsid w:val="00CF2DE8"/>
    <w:rsid w:val="00CF3415"/>
    <w:rsid w:val="00CF3B67"/>
    <w:rsid w:val="00CF3BEB"/>
    <w:rsid w:val="00CF4E37"/>
    <w:rsid w:val="00CF4EB4"/>
    <w:rsid w:val="00CF510C"/>
    <w:rsid w:val="00CF5117"/>
    <w:rsid w:val="00CF51F7"/>
    <w:rsid w:val="00CF5316"/>
    <w:rsid w:val="00CF53EB"/>
    <w:rsid w:val="00CF5679"/>
    <w:rsid w:val="00CF5C26"/>
    <w:rsid w:val="00CF5EE8"/>
    <w:rsid w:val="00CF6106"/>
    <w:rsid w:val="00CF62F9"/>
    <w:rsid w:val="00CF677F"/>
    <w:rsid w:val="00CF6CB0"/>
    <w:rsid w:val="00CF6DF3"/>
    <w:rsid w:val="00CF7432"/>
    <w:rsid w:val="00CF7474"/>
    <w:rsid w:val="00CF7581"/>
    <w:rsid w:val="00CF766C"/>
    <w:rsid w:val="00CF7674"/>
    <w:rsid w:val="00CF7818"/>
    <w:rsid w:val="00D000C4"/>
    <w:rsid w:val="00D00D1C"/>
    <w:rsid w:val="00D00F20"/>
    <w:rsid w:val="00D01019"/>
    <w:rsid w:val="00D01435"/>
    <w:rsid w:val="00D01940"/>
    <w:rsid w:val="00D0213B"/>
    <w:rsid w:val="00D0258C"/>
    <w:rsid w:val="00D027A2"/>
    <w:rsid w:val="00D02E1D"/>
    <w:rsid w:val="00D0344B"/>
    <w:rsid w:val="00D03587"/>
    <w:rsid w:val="00D03902"/>
    <w:rsid w:val="00D03A7F"/>
    <w:rsid w:val="00D0426D"/>
    <w:rsid w:val="00D042C4"/>
    <w:rsid w:val="00D04418"/>
    <w:rsid w:val="00D04437"/>
    <w:rsid w:val="00D048DF"/>
    <w:rsid w:val="00D04BD0"/>
    <w:rsid w:val="00D04EF7"/>
    <w:rsid w:val="00D06139"/>
    <w:rsid w:val="00D06237"/>
    <w:rsid w:val="00D063D6"/>
    <w:rsid w:val="00D064E8"/>
    <w:rsid w:val="00D06717"/>
    <w:rsid w:val="00D067C3"/>
    <w:rsid w:val="00D06A2E"/>
    <w:rsid w:val="00D06D6E"/>
    <w:rsid w:val="00D07B8A"/>
    <w:rsid w:val="00D07E6B"/>
    <w:rsid w:val="00D07F42"/>
    <w:rsid w:val="00D10384"/>
    <w:rsid w:val="00D1042F"/>
    <w:rsid w:val="00D107FA"/>
    <w:rsid w:val="00D11037"/>
    <w:rsid w:val="00D118B8"/>
    <w:rsid w:val="00D120A5"/>
    <w:rsid w:val="00D121E9"/>
    <w:rsid w:val="00D1232B"/>
    <w:rsid w:val="00D12413"/>
    <w:rsid w:val="00D12424"/>
    <w:rsid w:val="00D1244D"/>
    <w:rsid w:val="00D12583"/>
    <w:rsid w:val="00D12711"/>
    <w:rsid w:val="00D12D69"/>
    <w:rsid w:val="00D12FCC"/>
    <w:rsid w:val="00D13093"/>
    <w:rsid w:val="00D13142"/>
    <w:rsid w:val="00D13EEE"/>
    <w:rsid w:val="00D14376"/>
    <w:rsid w:val="00D14CF7"/>
    <w:rsid w:val="00D14D3A"/>
    <w:rsid w:val="00D14DDE"/>
    <w:rsid w:val="00D1500B"/>
    <w:rsid w:val="00D150C6"/>
    <w:rsid w:val="00D157DD"/>
    <w:rsid w:val="00D15827"/>
    <w:rsid w:val="00D15A27"/>
    <w:rsid w:val="00D15CE7"/>
    <w:rsid w:val="00D15EE8"/>
    <w:rsid w:val="00D15FDB"/>
    <w:rsid w:val="00D16344"/>
    <w:rsid w:val="00D1660D"/>
    <w:rsid w:val="00D166F8"/>
    <w:rsid w:val="00D16750"/>
    <w:rsid w:val="00D16943"/>
    <w:rsid w:val="00D171E1"/>
    <w:rsid w:val="00D17255"/>
    <w:rsid w:val="00D173A8"/>
    <w:rsid w:val="00D17572"/>
    <w:rsid w:val="00D177F9"/>
    <w:rsid w:val="00D17D2D"/>
    <w:rsid w:val="00D20594"/>
    <w:rsid w:val="00D20AB3"/>
    <w:rsid w:val="00D21955"/>
    <w:rsid w:val="00D22179"/>
    <w:rsid w:val="00D22187"/>
    <w:rsid w:val="00D223AF"/>
    <w:rsid w:val="00D223F3"/>
    <w:rsid w:val="00D22426"/>
    <w:rsid w:val="00D224F5"/>
    <w:rsid w:val="00D2265B"/>
    <w:rsid w:val="00D22F89"/>
    <w:rsid w:val="00D23444"/>
    <w:rsid w:val="00D2407C"/>
    <w:rsid w:val="00D24628"/>
    <w:rsid w:val="00D2465D"/>
    <w:rsid w:val="00D24FA1"/>
    <w:rsid w:val="00D25091"/>
    <w:rsid w:val="00D252BB"/>
    <w:rsid w:val="00D25A45"/>
    <w:rsid w:val="00D25B78"/>
    <w:rsid w:val="00D25E41"/>
    <w:rsid w:val="00D25E42"/>
    <w:rsid w:val="00D26617"/>
    <w:rsid w:val="00D2684C"/>
    <w:rsid w:val="00D26B61"/>
    <w:rsid w:val="00D2759F"/>
    <w:rsid w:val="00D275E3"/>
    <w:rsid w:val="00D27943"/>
    <w:rsid w:val="00D27C2B"/>
    <w:rsid w:val="00D27D03"/>
    <w:rsid w:val="00D30494"/>
    <w:rsid w:val="00D305D7"/>
    <w:rsid w:val="00D306C4"/>
    <w:rsid w:val="00D3070F"/>
    <w:rsid w:val="00D31337"/>
    <w:rsid w:val="00D313A6"/>
    <w:rsid w:val="00D313E4"/>
    <w:rsid w:val="00D3239A"/>
    <w:rsid w:val="00D324C4"/>
    <w:rsid w:val="00D3261B"/>
    <w:rsid w:val="00D32B63"/>
    <w:rsid w:val="00D32CCA"/>
    <w:rsid w:val="00D32D3A"/>
    <w:rsid w:val="00D32DD0"/>
    <w:rsid w:val="00D32FFC"/>
    <w:rsid w:val="00D330FB"/>
    <w:rsid w:val="00D333A3"/>
    <w:rsid w:val="00D336C6"/>
    <w:rsid w:val="00D336FA"/>
    <w:rsid w:val="00D33A91"/>
    <w:rsid w:val="00D33B81"/>
    <w:rsid w:val="00D33E23"/>
    <w:rsid w:val="00D34218"/>
    <w:rsid w:val="00D3450B"/>
    <w:rsid w:val="00D3506A"/>
    <w:rsid w:val="00D35383"/>
    <w:rsid w:val="00D353C0"/>
    <w:rsid w:val="00D35E1D"/>
    <w:rsid w:val="00D36100"/>
    <w:rsid w:val="00D361E9"/>
    <w:rsid w:val="00D36951"/>
    <w:rsid w:val="00D3697B"/>
    <w:rsid w:val="00D36998"/>
    <w:rsid w:val="00D36DD8"/>
    <w:rsid w:val="00D370FF"/>
    <w:rsid w:val="00D3749A"/>
    <w:rsid w:val="00D374CB"/>
    <w:rsid w:val="00D37532"/>
    <w:rsid w:val="00D3791B"/>
    <w:rsid w:val="00D37AE9"/>
    <w:rsid w:val="00D37EF1"/>
    <w:rsid w:val="00D400A6"/>
    <w:rsid w:val="00D40280"/>
    <w:rsid w:val="00D4091F"/>
    <w:rsid w:val="00D40F5D"/>
    <w:rsid w:val="00D41153"/>
    <w:rsid w:val="00D417D5"/>
    <w:rsid w:val="00D41D32"/>
    <w:rsid w:val="00D41EA3"/>
    <w:rsid w:val="00D42034"/>
    <w:rsid w:val="00D42104"/>
    <w:rsid w:val="00D42554"/>
    <w:rsid w:val="00D42A96"/>
    <w:rsid w:val="00D42F17"/>
    <w:rsid w:val="00D42F5B"/>
    <w:rsid w:val="00D435D6"/>
    <w:rsid w:val="00D43A9C"/>
    <w:rsid w:val="00D44108"/>
    <w:rsid w:val="00D441EB"/>
    <w:rsid w:val="00D4425A"/>
    <w:rsid w:val="00D4428B"/>
    <w:rsid w:val="00D44542"/>
    <w:rsid w:val="00D4473D"/>
    <w:rsid w:val="00D44D38"/>
    <w:rsid w:val="00D457BB"/>
    <w:rsid w:val="00D45FE0"/>
    <w:rsid w:val="00D46087"/>
    <w:rsid w:val="00D46551"/>
    <w:rsid w:val="00D467CF"/>
    <w:rsid w:val="00D46856"/>
    <w:rsid w:val="00D4687F"/>
    <w:rsid w:val="00D46957"/>
    <w:rsid w:val="00D46A52"/>
    <w:rsid w:val="00D46B30"/>
    <w:rsid w:val="00D46B32"/>
    <w:rsid w:val="00D46F86"/>
    <w:rsid w:val="00D47122"/>
    <w:rsid w:val="00D47155"/>
    <w:rsid w:val="00D471B2"/>
    <w:rsid w:val="00D47821"/>
    <w:rsid w:val="00D47C16"/>
    <w:rsid w:val="00D47E3F"/>
    <w:rsid w:val="00D47FC4"/>
    <w:rsid w:val="00D503A0"/>
    <w:rsid w:val="00D5052F"/>
    <w:rsid w:val="00D5061E"/>
    <w:rsid w:val="00D50B4B"/>
    <w:rsid w:val="00D50C12"/>
    <w:rsid w:val="00D51123"/>
    <w:rsid w:val="00D51361"/>
    <w:rsid w:val="00D513D7"/>
    <w:rsid w:val="00D5164A"/>
    <w:rsid w:val="00D51D96"/>
    <w:rsid w:val="00D51ECB"/>
    <w:rsid w:val="00D52021"/>
    <w:rsid w:val="00D52582"/>
    <w:rsid w:val="00D5287B"/>
    <w:rsid w:val="00D52AE3"/>
    <w:rsid w:val="00D52D9B"/>
    <w:rsid w:val="00D52ECB"/>
    <w:rsid w:val="00D5326A"/>
    <w:rsid w:val="00D5362B"/>
    <w:rsid w:val="00D53941"/>
    <w:rsid w:val="00D53A7C"/>
    <w:rsid w:val="00D53D23"/>
    <w:rsid w:val="00D541C8"/>
    <w:rsid w:val="00D543E0"/>
    <w:rsid w:val="00D547E8"/>
    <w:rsid w:val="00D549BD"/>
    <w:rsid w:val="00D549DD"/>
    <w:rsid w:val="00D54B1B"/>
    <w:rsid w:val="00D54CD1"/>
    <w:rsid w:val="00D54E53"/>
    <w:rsid w:val="00D55A2B"/>
    <w:rsid w:val="00D55C6F"/>
    <w:rsid w:val="00D55DD8"/>
    <w:rsid w:val="00D55E9E"/>
    <w:rsid w:val="00D56473"/>
    <w:rsid w:val="00D56644"/>
    <w:rsid w:val="00D56668"/>
    <w:rsid w:val="00D569B6"/>
    <w:rsid w:val="00D56AEE"/>
    <w:rsid w:val="00D56D3A"/>
    <w:rsid w:val="00D56D67"/>
    <w:rsid w:val="00D56D8D"/>
    <w:rsid w:val="00D56ECC"/>
    <w:rsid w:val="00D576BC"/>
    <w:rsid w:val="00D57805"/>
    <w:rsid w:val="00D57AC3"/>
    <w:rsid w:val="00D57BA7"/>
    <w:rsid w:val="00D57D89"/>
    <w:rsid w:val="00D57E79"/>
    <w:rsid w:val="00D603AC"/>
    <w:rsid w:val="00D60958"/>
    <w:rsid w:val="00D60C35"/>
    <w:rsid w:val="00D60E24"/>
    <w:rsid w:val="00D611B1"/>
    <w:rsid w:val="00D61458"/>
    <w:rsid w:val="00D614F3"/>
    <w:rsid w:val="00D6162D"/>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468"/>
    <w:rsid w:val="00D645CB"/>
    <w:rsid w:val="00D64762"/>
    <w:rsid w:val="00D64C52"/>
    <w:rsid w:val="00D64CB4"/>
    <w:rsid w:val="00D65146"/>
    <w:rsid w:val="00D6527F"/>
    <w:rsid w:val="00D65358"/>
    <w:rsid w:val="00D65C1E"/>
    <w:rsid w:val="00D65F10"/>
    <w:rsid w:val="00D65F5F"/>
    <w:rsid w:val="00D662A2"/>
    <w:rsid w:val="00D66307"/>
    <w:rsid w:val="00D66AD4"/>
    <w:rsid w:val="00D66F7A"/>
    <w:rsid w:val="00D67412"/>
    <w:rsid w:val="00D676BA"/>
    <w:rsid w:val="00D67773"/>
    <w:rsid w:val="00D67895"/>
    <w:rsid w:val="00D67940"/>
    <w:rsid w:val="00D67D33"/>
    <w:rsid w:val="00D701BC"/>
    <w:rsid w:val="00D70384"/>
    <w:rsid w:val="00D70965"/>
    <w:rsid w:val="00D70B3B"/>
    <w:rsid w:val="00D70D93"/>
    <w:rsid w:val="00D71296"/>
    <w:rsid w:val="00D71553"/>
    <w:rsid w:val="00D71586"/>
    <w:rsid w:val="00D71B51"/>
    <w:rsid w:val="00D722D5"/>
    <w:rsid w:val="00D72940"/>
    <w:rsid w:val="00D72CDC"/>
    <w:rsid w:val="00D73256"/>
    <w:rsid w:val="00D732DA"/>
    <w:rsid w:val="00D732DF"/>
    <w:rsid w:val="00D740A4"/>
    <w:rsid w:val="00D740E5"/>
    <w:rsid w:val="00D74512"/>
    <w:rsid w:val="00D749E1"/>
    <w:rsid w:val="00D74A6C"/>
    <w:rsid w:val="00D74FC5"/>
    <w:rsid w:val="00D750D5"/>
    <w:rsid w:val="00D75502"/>
    <w:rsid w:val="00D75564"/>
    <w:rsid w:val="00D75806"/>
    <w:rsid w:val="00D7592F"/>
    <w:rsid w:val="00D75B08"/>
    <w:rsid w:val="00D7616F"/>
    <w:rsid w:val="00D76912"/>
    <w:rsid w:val="00D769A4"/>
    <w:rsid w:val="00D76CB0"/>
    <w:rsid w:val="00D76E7A"/>
    <w:rsid w:val="00D7776A"/>
    <w:rsid w:val="00D77AE4"/>
    <w:rsid w:val="00D77CD1"/>
    <w:rsid w:val="00D806FC"/>
    <w:rsid w:val="00D80964"/>
    <w:rsid w:val="00D8183A"/>
    <w:rsid w:val="00D81AE1"/>
    <w:rsid w:val="00D82099"/>
    <w:rsid w:val="00D8274F"/>
    <w:rsid w:val="00D829C2"/>
    <w:rsid w:val="00D82F78"/>
    <w:rsid w:val="00D83348"/>
    <w:rsid w:val="00D83579"/>
    <w:rsid w:val="00D8359D"/>
    <w:rsid w:val="00D836AF"/>
    <w:rsid w:val="00D83702"/>
    <w:rsid w:val="00D838AC"/>
    <w:rsid w:val="00D83979"/>
    <w:rsid w:val="00D83B56"/>
    <w:rsid w:val="00D8415A"/>
    <w:rsid w:val="00D84166"/>
    <w:rsid w:val="00D84182"/>
    <w:rsid w:val="00D8425C"/>
    <w:rsid w:val="00D84327"/>
    <w:rsid w:val="00D843D5"/>
    <w:rsid w:val="00D84519"/>
    <w:rsid w:val="00D84534"/>
    <w:rsid w:val="00D8457B"/>
    <w:rsid w:val="00D8464A"/>
    <w:rsid w:val="00D84D7F"/>
    <w:rsid w:val="00D851F5"/>
    <w:rsid w:val="00D853CC"/>
    <w:rsid w:val="00D858B6"/>
    <w:rsid w:val="00D86064"/>
    <w:rsid w:val="00D86304"/>
    <w:rsid w:val="00D86837"/>
    <w:rsid w:val="00D86BB2"/>
    <w:rsid w:val="00D86C2D"/>
    <w:rsid w:val="00D86CBF"/>
    <w:rsid w:val="00D87086"/>
    <w:rsid w:val="00D87148"/>
    <w:rsid w:val="00D874DF"/>
    <w:rsid w:val="00D87C27"/>
    <w:rsid w:val="00D90478"/>
    <w:rsid w:val="00D9086C"/>
    <w:rsid w:val="00D90C9A"/>
    <w:rsid w:val="00D90CE3"/>
    <w:rsid w:val="00D90F07"/>
    <w:rsid w:val="00D912B1"/>
    <w:rsid w:val="00D913A3"/>
    <w:rsid w:val="00D91555"/>
    <w:rsid w:val="00D91C02"/>
    <w:rsid w:val="00D91CB8"/>
    <w:rsid w:val="00D91EB0"/>
    <w:rsid w:val="00D921A8"/>
    <w:rsid w:val="00D925D4"/>
    <w:rsid w:val="00D9262A"/>
    <w:rsid w:val="00D92744"/>
    <w:rsid w:val="00D927B3"/>
    <w:rsid w:val="00D9288D"/>
    <w:rsid w:val="00D92D00"/>
    <w:rsid w:val="00D93161"/>
    <w:rsid w:val="00D9332C"/>
    <w:rsid w:val="00D93E34"/>
    <w:rsid w:val="00D9407E"/>
    <w:rsid w:val="00D940EB"/>
    <w:rsid w:val="00D9415C"/>
    <w:rsid w:val="00D9427E"/>
    <w:rsid w:val="00D9434A"/>
    <w:rsid w:val="00D945F6"/>
    <w:rsid w:val="00D948FC"/>
    <w:rsid w:val="00D94AA4"/>
    <w:rsid w:val="00D954D3"/>
    <w:rsid w:val="00D95C48"/>
    <w:rsid w:val="00D95D5C"/>
    <w:rsid w:val="00D96081"/>
    <w:rsid w:val="00D960FB"/>
    <w:rsid w:val="00D964FD"/>
    <w:rsid w:val="00D96624"/>
    <w:rsid w:val="00D968C9"/>
    <w:rsid w:val="00D97023"/>
    <w:rsid w:val="00D973C7"/>
    <w:rsid w:val="00D97D8F"/>
    <w:rsid w:val="00D97E3F"/>
    <w:rsid w:val="00D97E51"/>
    <w:rsid w:val="00DA0053"/>
    <w:rsid w:val="00DA0208"/>
    <w:rsid w:val="00DA0214"/>
    <w:rsid w:val="00DA0257"/>
    <w:rsid w:val="00DA0397"/>
    <w:rsid w:val="00DA03FD"/>
    <w:rsid w:val="00DA0555"/>
    <w:rsid w:val="00DA0983"/>
    <w:rsid w:val="00DA0EC5"/>
    <w:rsid w:val="00DA110B"/>
    <w:rsid w:val="00DA1660"/>
    <w:rsid w:val="00DA1853"/>
    <w:rsid w:val="00DA18EB"/>
    <w:rsid w:val="00DA1B87"/>
    <w:rsid w:val="00DA1BF6"/>
    <w:rsid w:val="00DA206A"/>
    <w:rsid w:val="00DA206F"/>
    <w:rsid w:val="00DA2071"/>
    <w:rsid w:val="00DA20E4"/>
    <w:rsid w:val="00DA23E2"/>
    <w:rsid w:val="00DA2575"/>
    <w:rsid w:val="00DA3155"/>
    <w:rsid w:val="00DA35F7"/>
    <w:rsid w:val="00DA3678"/>
    <w:rsid w:val="00DA3775"/>
    <w:rsid w:val="00DA37CB"/>
    <w:rsid w:val="00DA37D1"/>
    <w:rsid w:val="00DA39F9"/>
    <w:rsid w:val="00DA3BFF"/>
    <w:rsid w:val="00DA3F43"/>
    <w:rsid w:val="00DA41C0"/>
    <w:rsid w:val="00DA4428"/>
    <w:rsid w:val="00DA45CA"/>
    <w:rsid w:val="00DA45D0"/>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60B"/>
    <w:rsid w:val="00DB0A16"/>
    <w:rsid w:val="00DB0BAA"/>
    <w:rsid w:val="00DB0EA6"/>
    <w:rsid w:val="00DB0F62"/>
    <w:rsid w:val="00DB1098"/>
    <w:rsid w:val="00DB15D5"/>
    <w:rsid w:val="00DB1776"/>
    <w:rsid w:val="00DB1B3B"/>
    <w:rsid w:val="00DB2265"/>
    <w:rsid w:val="00DB2E59"/>
    <w:rsid w:val="00DB2F9F"/>
    <w:rsid w:val="00DB3247"/>
    <w:rsid w:val="00DB36E2"/>
    <w:rsid w:val="00DB39FE"/>
    <w:rsid w:val="00DB42D0"/>
    <w:rsid w:val="00DB4822"/>
    <w:rsid w:val="00DB48D4"/>
    <w:rsid w:val="00DB4FF2"/>
    <w:rsid w:val="00DB568C"/>
    <w:rsid w:val="00DB56A9"/>
    <w:rsid w:val="00DB5744"/>
    <w:rsid w:val="00DB5840"/>
    <w:rsid w:val="00DB5B61"/>
    <w:rsid w:val="00DB6402"/>
    <w:rsid w:val="00DB688B"/>
    <w:rsid w:val="00DB6B13"/>
    <w:rsid w:val="00DB6B7E"/>
    <w:rsid w:val="00DB6BC4"/>
    <w:rsid w:val="00DB6C4D"/>
    <w:rsid w:val="00DB73FA"/>
    <w:rsid w:val="00DB743E"/>
    <w:rsid w:val="00DB7A3C"/>
    <w:rsid w:val="00DC02F7"/>
    <w:rsid w:val="00DC055C"/>
    <w:rsid w:val="00DC0F0F"/>
    <w:rsid w:val="00DC15D8"/>
    <w:rsid w:val="00DC1800"/>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31D3"/>
    <w:rsid w:val="00DC3225"/>
    <w:rsid w:val="00DC34A6"/>
    <w:rsid w:val="00DC356F"/>
    <w:rsid w:val="00DC3583"/>
    <w:rsid w:val="00DC36A3"/>
    <w:rsid w:val="00DC446A"/>
    <w:rsid w:val="00DC468A"/>
    <w:rsid w:val="00DC4B63"/>
    <w:rsid w:val="00DC5073"/>
    <w:rsid w:val="00DC5134"/>
    <w:rsid w:val="00DC53B1"/>
    <w:rsid w:val="00DC56CC"/>
    <w:rsid w:val="00DC595F"/>
    <w:rsid w:val="00DC6288"/>
    <w:rsid w:val="00DC633C"/>
    <w:rsid w:val="00DC638E"/>
    <w:rsid w:val="00DC677D"/>
    <w:rsid w:val="00DC70D0"/>
    <w:rsid w:val="00DC75BC"/>
    <w:rsid w:val="00DC77EC"/>
    <w:rsid w:val="00DC787B"/>
    <w:rsid w:val="00DC78C9"/>
    <w:rsid w:val="00DC7902"/>
    <w:rsid w:val="00DC7D66"/>
    <w:rsid w:val="00DD0020"/>
    <w:rsid w:val="00DD00B1"/>
    <w:rsid w:val="00DD01D6"/>
    <w:rsid w:val="00DD081F"/>
    <w:rsid w:val="00DD0FC3"/>
    <w:rsid w:val="00DD11FD"/>
    <w:rsid w:val="00DD1451"/>
    <w:rsid w:val="00DD150A"/>
    <w:rsid w:val="00DD1791"/>
    <w:rsid w:val="00DD1904"/>
    <w:rsid w:val="00DD19EF"/>
    <w:rsid w:val="00DD1B4A"/>
    <w:rsid w:val="00DD1D43"/>
    <w:rsid w:val="00DD1DD1"/>
    <w:rsid w:val="00DD1EAB"/>
    <w:rsid w:val="00DD2115"/>
    <w:rsid w:val="00DD2274"/>
    <w:rsid w:val="00DD229E"/>
    <w:rsid w:val="00DD298D"/>
    <w:rsid w:val="00DD2B74"/>
    <w:rsid w:val="00DD31F1"/>
    <w:rsid w:val="00DD328A"/>
    <w:rsid w:val="00DD3988"/>
    <w:rsid w:val="00DD3DBE"/>
    <w:rsid w:val="00DD4450"/>
    <w:rsid w:val="00DD445A"/>
    <w:rsid w:val="00DD518C"/>
    <w:rsid w:val="00DD55E0"/>
    <w:rsid w:val="00DD5918"/>
    <w:rsid w:val="00DD5C80"/>
    <w:rsid w:val="00DD5CBD"/>
    <w:rsid w:val="00DD5CDF"/>
    <w:rsid w:val="00DD5FB3"/>
    <w:rsid w:val="00DD63DF"/>
    <w:rsid w:val="00DD6AE3"/>
    <w:rsid w:val="00DD6CB5"/>
    <w:rsid w:val="00DD6EA0"/>
    <w:rsid w:val="00DD7038"/>
    <w:rsid w:val="00DD715E"/>
    <w:rsid w:val="00DD7930"/>
    <w:rsid w:val="00DD7CFE"/>
    <w:rsid w:val="00DD7D69"/>
    <w:rsid w:val="00DD7E56"/>
    <w:rsid w:val="00DD7E57"/>
    <w:rsid w:val="00DD7F89"/>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F1"/>
    <w:rsid w:val="00DE337B"/>
    <w:rsid w:val="00DE34E2"/>
    <w:rsid w:val="00DE35DA"/>
    <w:rsid w:val="00DE3DBB"/>
    <w:rsid w:val="00DE3FF4"/>
    <w:rsid w:val="00DE4816"/>
    <w:rsid w:val="00DE4E9A"/>
    <w:rsid w:val="00DE50F1"/>
    <w:rsid w:val="00DE556B"/>
    <w:rsid w:val="00DE55B2"/>
    <w:rsid w:val="00DE55FA"/>
    <w:rsid w:val="00DE576C"/>
    <w:rsid w:val="00DE5B42"/>
    <w:rsid w:val="00DE668A"/>
    <w:rsid w:val="00DE6923"/>
    <w:rsid w:val="00DE71A8"/>
    <w:rsid w:val="00DE7247"/>
    <w:rsid w:val="00DE7330"/>
    <w:rsid w:val="00DE77C9"/>
    <w:rsid w:val="00DE785C"/>
    <w:rsid w:val="00DF0011"/>
    <w:rsid w:val="00DF0142"/>
    <w:rsid w:val="00DF0261"/>
    <w:rsid w:val="00DF034D"/>
    <w:rsid w:val="00DF0588"/>
    <w:rsid w:val="00DF0893"/>
    <w:rsid w:val="00DF0B59"/>
    <w:rsid w:val="00DF1259"/>
    <w:rsid w:val="00DF155A"/>
    <w:rsid w:val="00DF15B7"/>
    <w:rsid w:val="00DF1678"/>
    <w:rsid w:val="00DF1B81"/>
    <w:rsid w:val="00DF1BB4"/>
    <w:rsid w:val="00DF234D"/>
    <w:rsid w:val="00DF28D5"/>
    <w:rsid w:val="00DF290D"/>
    <w:rsid w:val="00DF2C8C"/>
    <w:rsid w:val="00DF31D7"/>
    <w:rsid w:val="00DF3EDA"/>
    <w:rsid w:val="00DF3F73"/>
    <w:rsid w:val="00DF41C8"/>
    <w:rsid w:val="00DF42E7"/>
    <w:rsid w:val="00DF455B"/>
    <w:rsid w:val="00DF463A"/>
    <w:rsid w:val="00DF4AF0"/>
    <w:rsid w:val="00DF51A5"/>
    <w:rsid w:val="00DF538A"/>
    <w:rsid w:val="00DF556B"/>
    <w:rsid w:val="00DF5FE3"/>
    <w:rsid w:val="00DF667F"/>
    <w:rsid w:val="00DF673C"/>
    <w:rsid w:val="00DF67CC"/>
    <w:rsid w:val="00DF696F"/>
    <w:rsid w:val="00DF7648"/>
    <w:rsid w:val="00DF795F"/>
    <w:rsid w:val="00DF79D2"/>
    <w:rsid w:val="00DF7ADA"/>
    <w:rsid w:val="00E000F1"/>
    <w:rsid w:val="00E00126"/>
    <w:rsid w:val="00E00306"/>
    <w:rsid w:val="00E00325"/>
    <w:rsid w:val="00E00E0F"/>
    <w:rsid w:val="00E01198"/>
    <w:rsid w:val="00E01725"/>
    <w:rsid w:val="00E01836"/>
    <w:rsid w:val="00E01AAC"/>
    <w:rsid w:val="00E01B9F"/>
    <w:rsid w:val="00E01BF2"/>
    <w:rsid w:val="00E01CD6"/>
    <w:rsid w:val="00E0233F"/>
    <w:rsid w:val="00E02515"/>
    <w:rsid w:val="00E028F8"/>
    <w:rsid w:val="00E028FF"/>
    <w:rsid w:val="00E02924"/>
    <w:rsid w:val="00E02974"/>
    <w:rsid w:val="00E02CE1"/>
    <w:rsid w:val="00E02F76"/>
    <w:rsid w:val="00E03331"/>
    <w:rsid w:val="00E036F2"/>
    <w:rsid w:val="00E0374C"/>
    <w:rsid w:val="00E03845"/>
    <w:rsid w:val="00E03881"/>
    <w:rsid w:val="00E0423E"/>
    <w:rsid w:val="00E045CE"/>
    <w:rsid w:val="00E04A4B"/>
    <w:rsid w:val="00E04B57"/>
    <w:rsid w:val="00E04DBE"/>
    <w:rsid w:val="00E04E75"/>
    <w:rsid w:val="00E0576C"/>
    <w:rsid w:val="00E05B93"/>
    <w:rsid w:val="00E05F2C"/>
    <w:rsid w:val="00E0637B"/>
    <w:rsid w:val="00E0640A"/>
    <w:rsid w:val="00E067D6"/>
    <w:rsid w:val="00E068BA"/>
    <w:rsid w:val="00E06908"/>
    <w:rsid w:val="00E06BC4"/>
    <w:rsid w:val="00E06E99"/>
    <w:rsid w:val="00E06EC7"/>
    <w:rsid w:val="00E06ED7"/>
    <w:rsid w:val="00E07049"/>
    <w:rsid w:val="00E070DA"/>
    <w:rsid w:val="00E0759A"/>
    <w:rsid w:val="00E07C84"/>
    <w:rsid w:val="00E1014D"/>
    <w:rsid w:val="00E101D3"/>
    <w:rsid w:val="00E10666"/>
    <w:rsid w:val="00E1086B"/>
    <w:rsid w:val="00E10B8C"/>
    <w:rsid w:val="00E10D83"/>
    <w:rsid w:val="00E10E1B"/>
    <w:rsid w:val="00E10F49"/>
    <w:rsid w:val="00E118FF"/>
    <w:rsid w:val="00E11AC2"/>
    <w:rsid w:val="00E11D37"/>
    <w:rsid w:val="00E11E54"/>
    <w:rsid w:val="00E11F48"/>
    <w:rsid w:val="00E125D0"/>
    <w:rsid w:val="00E12715"/>
    <w:rsid w:val="00E128CF"/>
    <w:rsid w:val="00E12B98"/>
    <w:rsid w:val="00E12E6C"/>
    <w:rsid w:val="00E13116"/>
    <w:rsid w:val="00E13390"/>
    <w:rsid w:val="00E133F6"/>
    <w:rsid w:val="00E13615"/>
    <w:rsid w:val="00E139EA"/>
    <w:rsid w:val="00E13DC8"/>
    <w:rsid w:val="00E13F73"/>
    <w:rsid w:val="00E14036"/>
    <w:rsid w:val="00E1425A"/>
    <w:rsid w:val="00E1434D"/>
    <w:rsid w:val="00E143F4"/>
    <w:rsid w:val="00E14B0F"/>
    <w:rsid w:val="00E14EB2"/>
    <w:rsid w:val="00E1533E"/>
    <w:rsid w:val="00E158CA"/>
    <w:rsid w:val="00E15CB1"/>
    <w:rsid w:val="00E1603F"/>
    <w:rsid w:val="00E16125"/>
    <w:rsid w:val="00E1659F"/>
    <w:rsid w:val="00E16CC8"/>
    <w:rsid w:val="00E16D49"/>
    <w:rsid w:val="00E171E3"/>
    <w:rsid w:val="00E1746B"/>
    <w:rsid w:val="00E1798A"/>
    <w:rsid w:val="00E1798E"/>
    <w:rsid w:val="00E17B7D"/>
    <w:rsid w:val="00E2003A"/>
    <w:rsid w:val="00E2064F"/>
    <w:rsid w:val="00E208E5"/>
    <w:rsid w:val="00E20BDF"/>
    <w:rsid w:val="00E20CAA"/>
    <w:rsid w:val="00E210A5"/>
    <w:rsid w:val="00E210EC"/>
    <w:rsid w:val="00E21109"/>
    <w:rsid w:val="00E2117C"/>
    <w:rsid w:val="00E211C7"/>
    <w:rsid w:val="00E21493"/>
    <w:rsid w:val="00E2159D"/>
    <w:rsid w:val="00E2182B"/>
    <w:rsid w:val="00E218BA"/>
    <w:rsid w:val="00E218BC"/>
    <w:rsid w:val="00E219C8"/>
    <w:rsid w:val="00E21A8E"/>
    <w:rsid w:val="00E22012"/>
    <w:rsid w:val="00E22355"/>
    <w:rsid w:val="00E226AB"/>
    <w:rsid w:val="00E22978"/>
    <w:rsid w:val="00E229C2"/>
    <w:rsid w:val="00E23767"/>
    <w:rsid w:val="00E23951"/>
    <w:rsid w:val="00E23D41"/>
    <w:rsid w:val="00E23E18"/>
    <w:rsid w:val="00E24277"/>
    <w:rsid w:val="00E243EE"/>
    <w:rsid w:val="00E24509"/>
    <w:rsid w:val="00E24802"/>
    <w:rsid w:val="00E248A9"/>
    <w:rsid w:val="00E248D4"/>
    <w:rsid w:val="00E24D3A"/>
    <w:rsid w:val="00E250D9"/>
    <w:rsid w:val="00E25358"/>
    <w:rsid w:val="00E25469"/>
    <w:rsid w:val="00E25601"/>
    <w:rsid w:val="00E256C2"/>
    <w:rsid w:val="00E25B0B"/>
    <w:rsid w:val="00E25C02"/>
    <w:rsid w:val="00E25D0B"/>
    <w:rsid w:val="00E25DD6"/>
    <w:rsid w:val="00E26096"/>
    <w:rsid w:val="00E260D0"/>
    <w:rsid w:val="00E26C85"/>
    <w:rsid w:val="00E270DF"/>
    <w:rsid w:val="00E27119"/>
    <w:rsid w:val="00E2759F"/>
    <w:rsid w:val="00E2762F"/>
    <w:rsid w:val="00E27686"/>
    <w:rsid w:val="00E278EE"/>
    <w:rsid w:val="00E27919"/>
    <w:rsid w:val="00E27F4A"/>
    <w:rsid w:val="00E301F6"/>
    <w:rsid w:val="00E30B4C"/>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BD1"/>
    <w:rsid w:val="00E3467E"/>
    <w:rsid w:val="00E349F7"/>
    <w:rsid w:val="00E34AB8"/>
    <w:rsid w:val="00E360D0"/>
    <w:rsid w:val="00E36386"/>
    <w:rsid w:val="00E364D4"/>
    <w:rsid w:val="00E36858"/>
    <w:rsid w:val="00E3697B"/>
    <w:rsid w:val="00E36E0A"/>
    <w:rsid w:val="00E36E14"/>
    <w:rsid w:val="00E36E38"/>
    <w:rsid w:val="00E37253"/>
    <w:rsid w:val="00E3730F"/>
    <w:rsid w:val="00E37688"/>
    <w:rsid w:val="00E37C5E"/>
    <w:rsid w:val="00E4050F"/>
    <w:rsid w:val="00E4083D"/>
    <w:rsid w:val="00E40C5B"/>
    <w:rsid w:val="00E423FD"/>
    <w:rsid w:val="00E424B4"/>
    <w:rsid w:val="00E424D7"/>
    <w:rsid w:val="00E426FA"/>
    <w:rsid w:val="00E42FC4"/>
    <w:rsid w:val="00E43011"/>
    <w:rsid w:val="00E430EC"/>
    <w:rsid w:val="00E43341"/>
    <w:rsid w:val="00E43A14"/>
    <w:rsid w:val="00E43A15"/>
    <w:rsid w:val="00E43ACD"/>
    <w:rsid w:val="00E444B9"/>
    <w:rsid w:val="00E45086"/>
    <w:rsid w:val="00E4557B"/>
    <w:rsid w:val="00E45964"/>
    <w:rsid w:val="00E4597A"/>
    <w:rsid w:val="00E46202"/>
    <w:rsid w:val="00E463DF"/>
    <w:rsid w:val="00E4731A"/>
    <w:rsid w:val="00E47398"/>
    <w:rsid w:val="00E47422"/>
    <w:rsid w:val="00E50346"/>
    <w:rsid w:val="00E50462"/>
    <w:rsid w:val="00E5083C"/>
    <w:rsid w:val="00E50A5C"/>
    <w:rsid w:val="00E50C42"/>
    <w:rsid w:val="00E50CBE"/>
    <w:rsid w:val="00E50D0E"/>
    <w:rsid w:val="00E51043"/>
    <w:rsid w:val="00E510B0"/>
    <w:rsid w:val="00E51110"/>
    <w:rsid w:val="00E5181C"/>
    <w:rsid w:val="00E51882"/>
    <w:rsid w:val="00E524AA"/>
    <w:rsid w:val="00E52590"/>
    <w:rsid w:val="00E52B04"/>
    <w:rsid w:val="00E52B22"/>
    <w:rsid w:val="00E52BC8"/>
    <w:rsid w:val="00E52D08"/>
    <w:rsid w:val="00E52F60"/>
    <w:rsid w:val="00E53713"/>
    <w:rsid w:val="00E5375F"/>
    <w:rsid w:val="00E5377B"/>
    <w:rsid w:val="00E539C8"/>
    <w:rsid w:val="00E53DB1"/>
    <w:rsid w:val="00E53F28"/>
    <w:rsid w:val="00E541BD"/>
    <w:rsid w:val="00E54301"/>
    <w:rsid w:val="00E548CC"/>
    <w:rsid w:val="00E548CF"/>
    <w:rsid w:val="00E54B30"/>
    <w:rsid w:val="00E54C99"/>
    <w:rsid w:val="00E54CE0"/>
    <w:rsid w:val="00E54F3A"/>
    <w:rsid w:val="00E54F3C"/>
    <w:rsid w:val="00E55364"/>
    <w:rsid w:val="00E55834"/>
    <w:rsid w:val="00E55FC2"/>
    <w:rsid w:val="00E56798"/>
    <w:rsid w:val="00E568B6"/>
    <w:rsid w:val="00E56936"/>
    <w:rsid w:val="00E56AEF"/>
    <w:rsid w:val="00E56E7C"/>
    <w:rsid w:val="00E56EDD"/>
    <w:rsid w:val="00E57876"/>
    <w:rsid w:val="00E60029"/>
    <w:rsid w:val="00E60047"/>
    <w:rsid w:val="00E60128"/>
    <w:rsid w:val="00E6021F"/>
    <w:rsid w:val="00E60518"/>
    <w:rsid w:val="00E60639"/>
    <w:rsid w:val="00E60B75"/>
    <w:rsid w:val="00E60BC2"/>
    <w:rsid w:val="00E60EA2"/>
    <w:rsid w:val="00E6172D"/>
    <w:rsid w:val="00E61879"/>
    <w:rsid w:val="00E619AC"/>
    <w:rsid w:val="00E61ECF"/>
    <w:rsid w:val="00E61F07"/>
    <w:rsid w:val="00E62010"/>
    <w:rsid w:val="00E6234F"/>
    <w:rsid w:val="00E6267E"/>
    <w:rsid w:val="00E626CC"/>
    <w:rsid w:val="00E628C0"/>
    <w:rsid w:val="00E629F9"/>
    <w:rsid w:val="00E62CE7"/>
    <w:rsid w:val="00E62D6E"/>
    <w:rsid w:val="00E62DE0"/>
    <w:rsid w:val="00E62E88"/>
    <w:rsid w:val="00E62EEC"/>
    <w:rsid w:val="00E63064"/>
    <w:rsid w:val="00E632C1"/>
    <w:rsid w:val="00E6355F"/>
    <w:rsid w:val="00E636F7"/>
    <w:rsid w:val="00E63797"/>
    <w:rsid w:val="00E63D9F"/>
    <w:rsid w:val="00E63F6D"/>
    <w:rsid w:val="00E64797"/>
    <w:rsid w:val="00E647FA"/>
    <w:rsid w:val="00E6489A"/>
    <w:rsid w:val="00E65801"/>
    <w:rsid w:val="00E659BE"/>
    <w:rsid w:val="00E65B02"/>
    <w:rsid w:val="00E65DE9"/>
    <w:rsid w:val="00E65F54"/>
    <w:rsid w:val="00E66032"/>
    <w:rsid w:val="00E660BF"/>
    <w:rsid w:val="00E666DC"/>
    <w:rsid w:val="00E6686B"/>
    <w:rsid w:val="00E6699F"/>
    <w:rsid w:val="00E66B3E"/>
    <w:rsid w:val="00E66F7B"/>
    <w:rsid w:val="00E6715C"/>
    <w:rsid w:val="00E6780A"/>
    <w:rsid w:val="00E67A4F"/>
    <w:rsid w:val="00E67BA0"/>
    <w:rsid w:val="00E67C6F"/>
    <w:rsid w:val="00E67C75"/>
    <w:rsid w:val="00E700B0"/>
    <w:rsid w:val="00E70158"/>
    <w:rsid w:val="00E704CE"/>
    <w:rsid w:val="00E72202"/>
    <w:rsid w:val="00E72325"/>
    <w:rsid w:val="00E72B42"/>
    <w:rsid w:val="00E72B86"/>
    <w:rsid w:val="00E72F16"/>
    <w:rsid w:val="00E72F39"/>
    <w:rsid w:val="00E732C5"/>
    <w:rsid w:val="00E7354F"/>
    <w:rsid w:val="00E73709"/>
    <w:rsid w:val="00E737EF"/>
    <w:rsid w:val="00E73A23"/>
    <w:rsid w:val="00E73AB2"/>
    <w:rsid w:val="00E74828"/>
    <w:rsid w:val="00E74895"/>
    <w:rsid w:val="00E74FEA"/>
    <w:rsid w:val="00E75D28"/>
    <w:rsid w:val="00E75DBE"/>
    <w:rsid w:val="00E75F6B"/>
    <w:rsid w:val="00E761B7"/>
    <w:rsid w:val="00E766ED"/>
    <w:rsid w:val="00E76793"/>
    <w:rsid w:val="00E7686B"/>
    <w:rsid w:val="00E76BF8"/>
    <w:rsid w:val="00E76E6E"/>
    <w:rsid w:val="00E771E8"/>
    <w:rsid w:val="00E774DF"/>
    <w:rsid w:val="00E77540"/>
    <w:rsid w:val="00E77643"/>
    <w:rsid w:val="00E7765F"/>
    <w:rsid w:val="00E80157"/>
    <w:rsid w:val="00E802BD"/>
    <w:rsid w:val="00E8031D"/>
    <w:rsid w:val="00E806F8"/>
    <w:rsid w:val="00E808FB"/>
    <w:rsid w:val="00E80933"/>
    <w:rsid w:val="00E80BE7"/>
    <w:rsid w:val="00E80BF6"/>
    <w:rsid w:val="00E80E85"/>
    <w:rsid w:val="00E81000"/>
    <w:rsid w:val="00E81EA8"/>
    <w:rsid w:val="00E81F59"/>
    <w:rsid w:val="00E82274"/>
    <w:rsid w:val="00E82D08"/>
    <w:rsid w:val="00E830BB"/>
    <w:rsid w:val="00E832E9"/>
    <w:rsid w:val="00E837DA"/>
    <w:rsid w:val="00E83833"/>
    <w:rsid w:val="00E83B8B"/>
    <w:rsid w:val="00E83E78"/>
    <w:rsid w:val="00E8407C"/>
    <w:rsid w:val="00E84634"/>
    <w:rsid w:val="00E846F2"/>
    <w:rsid w:val="00E8476B"/>
    <w:rsid w:val="00E84CAF"/>
    <w:rsid w:val="00E84E52"/>
    <w:rsid w:val="00E850E9"/>
    <w:rsid w:val="00E85307"/>
    <w:rsid w:val="00E85464"/>
    <w:rsid w:val="00E85553"/>
    <w:rsid w:val="00E856AE"/>
    <w:rsid w:val="00E85702"/>
    <w:rsid w:val="00E85D59"/>
    <w:rsid w:val="00E85DE1"/>
    <w:rsid w:val="00E85EEB"/>
    <w:rsid w:val="00E85F6E"/>
    <w:rsid w:val="00E860AC"/>
    <w:rsid w:val="00E86496"/>
    <w:rsid w:val="00E86BDA"/>
    <w:rsid w:val="00E86F5A"/>
    <w:rsid w:val="00E86FE5"/>
    <w:rsid w:val="00E87014"/>
    <w:rsid w:val="00E8705F"/>
    <w:rsid w:val="00E871B1"/>
    <w:rsid w:val="00E87769"/>
    <w:rsid w:val="00E877CA"/>
    <w:rsid w:val="00E8781B"/>
    <w:rsid w:val="00E87FB3"/>
    <w:rsid w:val="00E9013F"/>
    <w:rsid w:val="00E9041C"/>
    <w:rsid w:val="00E90523"/>
    <w:rsid w:val="00E90699"/>
    <w:rsid w:val="00E90815"/>
    <w:rsid w:val="00E908B8"/>
    <w:rsid w:val="00E91206"/>
    <w:rsid w:val="00E914D2"/>
    <w:rsid w:val="00E9159F"/>
    <w:rsid w:val="00E91773"/>
    <w:rsid w:val="00E9187C"/>
    <w:rsid w:val="00E923D7"/>
    <w:rsid w:val="00E92600"/>
    <w:rsid w:val="00E9262B"/>
    <w:rsid w:val="00E92659"/>
    <w:rsid w:val="00E926C3"/>
    <w:rsid w:val="00E92C76"/>
    <w:rsid w:val="00E92D9B"/>
    <w:rsid w:val="00E931EE"/>
    <w:rsid w:val="00E93836"/>
    <w:rsid w:val="00E93ABB"/>
    <w:rsid w:val="00E93BE8"/>
    <w:rsid w:val="00E93E10"/>
    <w:rsid w:val="00E940AC"/>
    <w:rsid w:val="00E941FA"/>
    <w:rsid w:val="00E94220"/>
    <w:rsid w:val="00E94408"/>
    <w:rsid w:val="00E94576"/>
    <w:rsid w:val="00E946A6"/>
    <w:rsid w:val="00E94905"/>
    <w:rsid w:val="00E949FD"/>
    <w:rsid w:val="00E94D34"/>
    <w:rsid w:val="00E94FCE"/>
    <w:rsid w:val="00E950A2"/>
    <w:rsid w:val="00E954BD"/>
    <w:rsid w:val="00E956F5"/>
    <w:rsid w:val="00E95A2F"/>
    <w:rsid w:val="00E95CE6"/>
    <w:rsid w:val="00E95EB4"/>
    <w:rsid w:val="00E95F40"/>
    <w:rsid w:val="00E9609B"/>
    <w:rsid w:val="00E96355"/>
    <w:rsid w:val="00E96391"/>
    <w:rsid w:val="00E964B6"/>
    <w:rsid w:val="00E968DF"/>
    <w:rsid w:val="00E96B7A"/>
    <w:rsid w:val="00E97298"/>
    <w:rsid w:val="00E9738D"/>
    <w:rsid w:val="00E975CF"/>
    <w:rsid w:val="00E976DE"/>
    <w:rsid w:val="00E97768"/>
    <w:rsid w:val="00E97B69"/>
    <w:rsid w:val="00E97B93"/>
    <w:rsid w:val="00E97B9E"/>
    <w:rsid w:val="00EA0177"/>
    <w:rsid w:val="00EA04DD"/>
    <w:rsid w:val="00EA04FF"/>
    <w:rsid w:val="00EA0B2A"/>
    <w:rsid w:val="00EA0CA9"/>
    <w:rsid w:val="00EA11A3"/>
    <w:rsid w:val="00EA1263"/>
    <w:rsid w:val="00EA171F"/>
    <w:rsid w:val="00EA1D43"/>
    <w:rsid w:val="00EA23FB"/>
    <w:rsid w:val="00EA2418"/>
    <w:rsid w:val="00EA27F7"/>
    <w:rsid w:val="00EA28BC"/>
    <w:rsid w:val="00EA2CEB"/>
    <w:rsid w:val="00EA2F95"/>
    <w:rsid w:val="00EA2FFB"/>
    <w:rsid w:val="00EA3023"/>
    <w:rsid w:val="00EA36E6"/>
    <w:rsid w:val="00EA3923"/>
    <w:rsid w:val="00EA3C2F"/>
    <w:rsid w:val="00EA3D12"/>
    <w:rsid w:val="00EA3DFD"/>
    <w:rsid w:val="00EA3F18"/>
    <w:rsid w:val="00EA4017"/>
    <w:rsid w:val="00EA43E3"/>
    <w:rsid w:val="00EA4588"/>
    <w:rsid w:val="00EA45EB"/>
    <w:rsid w:val="00EA48AD"/>
    <w:rsid w:val="00EA4A63"/>
    <w:rsid w:val="00EA4B72"/>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B0439"/>
    <w:rsid w:val="00EB0883"/>
    <w:rsid w:val="00EB0943"/>
    <w:rsid w:val="00EB0E08"/>
    <w:rsid w:val="00EB12F4"/>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1"/>
    <w:rsid w:val="00EB55A0"/>
    <w:rsid w:val="00EB56C1"/>
    <w:rsid w:val="00EB5723"/>
    <w:rsid w:val="00EB5BFA"/>
    <w:rsid w:val="00EB63C7"/>
    <w:rsid w:val="00EB67D2"/>
    <w:rsid w:val="00EB689E"/>
    <w:rsid w:val="00EB6BCC"/>
    <w:rsid w:val="00EB70B9"/>
    <w:rsid w:val="00EB765C"/>
    <w:rsid w:val="00EB77E2"/>
    <w:rsid w:val="00EB7C15"/>
    <w:rsid w:val="00EB7DB3"/>
    <w:rsid w:val="00EC0114"/>
    <w:rsid w:val="00EC01AB"/>
    <w:rsid w:val="00EC0DAF"/>
    <w:rsid w:val="00EC115A"/>
    <w:rsid w:val="00EC157F"/>
    <w:rsid w:val="00EC1958"/>
    <w:rsid w:val="00EC23A3"/>
    <w:rsid w:val="00EC2868"/>
    <w:rsid w:val="00EC2BDA"/>
    <w:rsid w:val="00EC2C30"/>
    <w:rsid w:val="00EC2DF8"/>
    <w:rsid w:val="00EC324D"/>
    <w:rsid w:val="00EC3646"/>
    <w:rsid w:val="00EC3681"/>
    <w:rsid w:val="00EC371A"/>
    <w:rsid w:val="00EC37EE"/>
    <w:rsid w:val="00EC3F19"/>
    <w:rsid w:val="00EC4050"/>
    <w:rsid w:val="00EC405C"/>
    <w:rsid w:val="00EC45AE"/>
    <w:rsid w:val="00EC47AF"/>
    <w:rsid w:val="00EC4CF7"/>
    <w:rsid w:val="00EC4DC4"/>
    <w:rsid w:val="00EC546D"/>
    <w:rsid w:val="00EC5899"/>
    <w:rsid w:val="00EC5EB3"/>
    <w:rsid w:val="00EC674C"/>
    <w:rsid w:val="00EC6987"/>
    <w:rsid w:val="00EC6AB9"/>
    <w:rsid w:val="00EC6BFB"/>
    <w:rsid w:val="00EC6D3E"/>
    <w:rsid w:val="00EC7031"/>
    <w:rsid w:val="00EC75C7"/>
    <w:rsid w:val="00EC770A"/>
    <w:rsid w:val="00EC77AF"/>
    <w:rsid w:val="00EC79BE"/>
    <w:rsid w:val="00EC7D0A"/>
    <w:rsid w:val="00ED012E"/>
    <w:rsid w:val="00ED02A2"/>
    <w:rsid w:val="00ED02B0"/>
    <w:rsid w:val="00ED0300"/>
    <w:rsid w:val="00ED0385"/>
    <w:rsid w:val="00ED0422"/>
    <w:rsid w:val="00ED04C1"/>
    <w:rsid w:val="00ED0CFE"/>
    <w:rsid w:val="00ED103E"/>
    <w:rsid w:val="00ED1275"/>
    <w:rsid w:val="00ED167E"/>
    <w:rsid w:val="00ED1912"/>
    <w:rsid w:val="00ED1AA7"/>
    <w:rsid w:val="00ED1B1B"/>
    <w:rsid w:val="00ED1D0B"/>
    <w:rsid w:val="00ED218D"/>
    <w:rsid w:val="00ED2324"/>
    <w:rsid w:val="00ED276D"/>
    <w:rsid w:val="00ED2801"/>
    <w:rsid w:val="00ED2B04"/>
    <w:rsid w:val="00ED38C3"/>
    <w:rsid w:val="00ED3B21"/>
    <w:rsid w:val="00ED3C30"/>
    <w:rsid w:val="00ED3E3B"/>
    <w:rsid w:val="00ED3F4B"/>
    <w:rsid w:val="00ED3F9D"/>
    <w:rsid w:val="00ED4101"/>
    <w:rsid w:val="00ED4565"/>
    <w:rsid w:val="00ED464F"/>
    <w:rsid w:val="00ED4751"/>
    <w:rsid w:val="00ED4889"/>
    <w:rsid w:val="00ED5344"/>
    <w:rsid w:val="00ED5576"/>
    <w:rsid w:val="00ED595D"/>
    <w:rsid w:val="00ED5A84"/>
    <w:rsid w:val="00ED6367"/>
    <w:rsid w:val="00ED66D5"/>
    <w:rsid w:val="00ED683B"/>
    <w:rsid w:val="00ED6936"/>
    <w:rsid w:val="00ED6BCF"/>
    <w:rsid w:val="00ED6D78"/>
    <w:rsid w:val="00ED6DDF"/>
    <w:rsid w:val="00ED6F38"/>
    <w:rsid w:val="00ED6F5E"/>
    <w:rsid w:val="00ED70C1"/>
    <w:rsid w:val="00ED7558"/>
    <w:rsid w:val="00ED75F3"/>
    <w:rsid w:val="00ED78E0"/>
    <w:rsid w:val="00ED7B2C"/>
    <w:rsid w:val="00ED7BF3"/>
    <w:rsid w:val="00ED7C9A"/>
    <w:rsid w:val="00ED7DE2"/>
    <w:rsid w:val="00ED7F95"/>
    <w:rsid w:val="00EE0063"/>
    <w:rsid w:val="00EE0066"/>
    <w:rsid w:val="00EE02A9"/>
    <w:rsid w:val="00EE039A"/>
    <w:rsid w:val="00EE04B1"/>
    <w:rsid w:val="00EE08AD"/>
    <w:rsid w:val="00EE0B2F"/>
    <w:rsid w:val="00EE0D13"/>
    <w:rsid w:val="00EE0D5B"/>
    <w:rsid w:val="00EE106B"/>
    <w:rsid w:val="00EE1149"/>
    <w:rsid w:val="00EE1351"/>
    <w:rsid w:val="00EE1D4E"/>
    <w:rsid w:val="00EE1E78"/>
    <w:rsid w:val="00EE1EE3"/>
    <w:rsid w:val="00EE206F"/>
    <w:rsid w:val="00EE214F"/>
    <w:rsid w:val="00EE256A"/>
    <w:rsid w:val="00EE292A"/>
    <w:rsid w:val="00EE2A93"/>
    <w:rsid w:val="00EE2DA1"/>
    <w:rsid w:val="00EE36CB"/>
    <w:rsid w:val="00EE382E"/>
    <w:rsid w:val="00EE3A64"/>
    <w:rsid w:val="00EE3B98"/>
    <w:rsid w:val="00EE3E6F"/>
    <w:rsid w:val="00EE3EB0"/>
    <w:rsid w:val="00EE3F77"/>
    <w:rsid w:val="00EE4187"/>
    <w:rsid w:val="00EE45D5"/>
    <w:rsid w:val="00EE4ED9"/>
    <w:rsid w:val="00EE4F72"/>
    <w:rsid w:val="00EE5091"/>
    <w:rsid w:val="00EE5260"/>
    <w:rsid w:val="00EE5545"/>
    <w:rsid w:val="00EE55D7"/>
    <w:rsid w:val="00EE56D7"/>
    <w:rsid w:val="00EE6026"/>
    <w:rsid w:val="00EE63A5"/>
    <w:rsid w:val="00EE64AC"/>
    <w:rsid w:val="00EE66FC"/>
    <w:rsid w:val="00EE734B"/>
    <w:rsid w:val="00EE750D"/>
    <w:rsid w:val="00EE75F1"/>
    <w:rsid w:val="00EE75F3"/>
    <w:rsid w:val="00EE7632"/>
    <w:rsid w:val="00EE76A9"/>
    <w:rsid w:val="00EE7758"/>
    <w:rsid w:val="00EE77A6"/>
    <w:rsid w:val="00EE7A6D"/>
    <w:rsid w:val="00EE7C01"/>
    <w:rsid w:val="00EE7FA7"/>
    <w:rsid w:val="00EF03CC"/>
    <w:rsid w:val="00EF0695"/>
    <w:rsid w:val="00EF06EE"/>
    <w:rsid w:val="00EF0797"/>
    <w:rsid w:val="00EF07F2"/>
    <w:rsid w:val="00EF08E4"/>
    <w:rsid w:val="00EF0D2C"/>
    <w:rsid w:val="00EF1DB4"/>
    <w:rsid w:val="00EF1F2A"/>
    <w:rsid w:val="00EF21C3"/>
    <w:rsid w:val="00EF21FD"/>
    <w:rsid w:val="00EF22C3"/>
    <w:rsid w:val="00EF2302"/>
    <w:rsid w:val="00EF2374"/>
    <w:rsid w:val="00EF256C"/>
    <w:rsid w:val="00EF2680"/>
    <w:rsid w:val="00EF28C2"/>
    <w:rsid w:val="00EF2937"/>
    <w:rsid w:val="00EF2AB4"/>
    <w:rsid w:val="00EF2B3C"/>
    <w:rsid w:val="00EF3053"/>
    <w:rsid w:val="00EF33C5"/>
    <w:rsid w:val="00EF353B"/>
    <w:rsid w:val="00EF35BF"/>
    <w:rsid w:val="00EF38F7"/>
    <w:rsid w:val="00EF3B39"/>
    <w:rsid w:val="00EF3E4B"/>
    <w:rsid w:val="00EF4135"/>
    <w:rsid w:val="00EF46A9"/>
    <w:rsid w:val="00EF46C9"/>
    <w:rsid w:val="00EF4A31"/>
    <w:rsid w:val="00EF509F"/>
    <w:rsid w:val="00EF5555"/>
    <w:rsid w:val="00EF55EC"/>
    <w:rsid w:val="00EF5813"/>
    <w:rsid w:val="00EF5B1D"/>
    <w:rsid w:val="00EF5C38"/>
    <w:rsid w:val="00EF5D53"/>
    <w:rsid w:val="00EF5ED3"/>
    <w:rsid w:val="00EF63D7"/>
    <w:rsid w:val="00EF6785"/>
    <w:rsid w:val="00EF67BC"/>
    <w:rsid w:val="00EF6948"/>
    <w:rsid w:val="00EF697C"/>
    <w:rsid w:val="00EF6F1D"/>
    <w:rsid w:val="00EF753C"/>
    <w:rsid w:val="00EF7560"/>
    <w:rsid w:val="00EF75DC"/>
    <w:rsid w:val="00EF7960"/>
    <w:rsid w:val="00EF79C8"/>
    <w:rsid w:val="00F000D1"/>
    <w:rsid w:val="00F003E2"/>
    <w:rsid w:val="00F00693"/>
    <w:rsid w:val="00F00E90"/>
    <w:rsid w:val="00F01058"/>
    <w:rsid w:val="00F012B9"/>
    <w:rsid w:val="00F0211D"/>
    <w:rsid w:val="00F02973"/>
    <w:rsid w:val="00F02B95"/>
    <w:rsid w:val="00F02B9B"/>
    <w:rsid w:val="00F0320D"/>
    <w:rsid w:val="00F0424B"/>
    <w:rsid w:val="00F04575"/>
    <w:rsid w:val="00F04674"/>
    <w:rsid w:val="00F04DD8"/>
    <w:rsid w:val="00F05047"/>
    <w:rsid w:val="00F0547D"/>
    <w:rsid w:val="00F058F3"/>
    <w:rsid w:val="00F0592D"/>
    <w:rsid w:val="00F05BFB"/>
    <w:rsid w:val="00F05D39"/>
    <w:rsid w:val="00F065E3"/>
    <w:rsid w:val="00F0675C"/>
    <w:rsid w:val="00F0694C"/>
    <w:rsid w:val="00F06A75"/>
    <w:rsid w:val="00F06D9F"/>
    <w:rsid w:val="00F077C4"/>
    <w:rsid w:val="00F07D59"/>
    <w:rsid w:val="00F07DFC"/>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22B7"/>
    <w:rsid w:val="00F12A53"/>
    <w:rsid w:val="00F12DDB"/>
    <w:rsid w:val="00F12E14"/>
    <w:rsid w:val="00F13432"/>
    <w:rsid w:val="00F135D0"/>
    <w:rsid w:val="00F136C1"/>
    <w:rsid w:val="00F1380A"/>
    <w:rsid w:val="00F13D2B"/>
    <w:rsid w:val="00F13DDD"/>
    <w:rsid w:val="00F140D7"/>
    <w:rsid w:val="00F14148"/>
    <w:rsid w:val="00F14344"/>
    <w:rsid w:val="00F14A18"/>
    <w:rsid w:val="00F15074"/>
    <w:rsid w:val="00F150C2"/>
    <w:rsid w:val="00F15776"/>
    <w:rsid w:val="00F15838"/>
    <w:rsid w:val="00F15AF6"/>
    <w:rsid w:val="00F15B4C"/>
    <w:rsid w:val="00F16204"/>
    <w:rsid w:val="00F16329"/>
    <w:rsid w:val="00F16384"/>
    <w:rsid w:val="00F16464"/>
    <w:rsid w:val="00F16F2F"/>
    <w:rsid w:val="00F17735"/>
    <w:rsid w:val="00F17CCC"/>
    <w:rsid w:val="00F2029A"/>
    <w:rsid w:val="00F20734"/>
    <w:rsid w:val="00F20A72"/>
    <w:rsid w:val="00F20E3A"/>
    <w:rsid w:val="00F21671"/>
    <w:rsid w:val="00F2185B"/>
    <w:rsid w:val="00F21CD6"/>
    <w:rsid w:val="00F2208E"/>
    <w:rsid w:val="00F2212D"/>
    <w:rsid w:val="00F2215F"/>
    <w:rsid w:val="00F2257B"/>
    <w:rsid w:val="00F22607"/>
    <w:rsid w:val="00F22AA4"/>
    <w:rsid w:val="00F22D56"/>
    <w:rsid w:val="00F22F7F"/>
    <w:rsid w:val="00F2302E"/>
    <w:rsid w:val="00F235A4"/>
    <w:rsid w:val="00F235CF"/>
    <w:rsid w:val="00F235F0"/>
    <w:rsid w:val="00F2368B"/>
    <w:rsid w:val="00F23E7E"/>
    <w:rsid w:val="00F24022"/>
    <w:rsid w:val="00F241E8"/>
    <w:rsid w:val="00F24364"/>
    <w:rsid w:val="00F243CB"/>
    <w:rsid w:val="00F244E9"/>
    <w:rsid w:val="00F244F8"/>
    <w:rsid w:val="00F249A3"/>
    <w:rsid w:val="00F24BCE"/>
    <w:rsid w:val="00F24CD3"/>
    <w:rsid w:val="00F24CDB"/>
    <w:rsid w:val="00F24DDE"/>
    <w:rsid w:val="00F250D9"/>
    <w:rsid w:val="00F250F9"/>
    <w:rsid w:val="00F257F2"/>
    <w:rsid w:val="00F25B6C"/>
    <w:rsid w:val="00F25C03"/>
    <w:rsid w:val="00F25F13"/>
    <w:rsid w:val="00F26007"/>
    <w:rsid w:val="00F261D5"/>
    <w:rsid w:val="00F26423"/>
    <w:rsid w:val="00F2691E"/>
    <w:rsid w:val="00F26D95"/>
    <w:rsid w:val="00F2727B"/>
    <w:rsid w:val="00F272B5"/>
    <w:rsid w:val="00F27310"/>
    <w:rsid w:val="00F27384"/>
    <w:rsid w:val="00F27A68"/>
    <w:rsid w:val="00F27D4F"/>
    <w:rsid w:val="00F301F5"/>
    <w:rsid w:val="00F3020A"/>
    <w:rsid w:val="00F306C2"/>
    <w:rsid w:val="00F3087D"/>
    <w:rsid w:val="00F310FC"/>
    <w:rsid w:val="00F312A4"/>
    <w:rsid w:val="00F31495"/>
    <w:rsid w:val="00F3177A"/>
    <w:rsid w:val="00F3186F"/>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85B"/>
    <w:rsid w:val="00F348A8"/>
    <w:rsid w:val="00F34DA9"/>
    <w:rsid w:val="00F34E7E"/>
    <w:rsid w:val="00F34F81"/>
    <w:rsid w:val="00F35907"/>
    <w:rsid w:val="00F35AD9"/>
    <w:rsid w:val="00F35CB4"/>
    <w:rsid w:val="00F36137"/>
    <w:rsid w:val="00F36D57"/>
    <w:rsid w:val="00F37207"/>
    <w:rsid w:val="00F3725B"/>
    <w:rsid w:val="00F373FB"/>
    <w:rsid w:val="00F37460"/>
    <w:rsid w:val="00F3762A"/>
    <w:rsid w:val="00F37666"/>
    <w:rsid w:val="00F37E44"/>
    <w:rsid w:val="00F37E47"/>
    <w:rsid w:val="00F37E5B"/>
    <w:rsid w:val="00F37F1B"/>
    <w:rsid w:val="00F400F7"/>
    <w:rsid w:val="00F40589"/>
    <w:rsid w:val="00F405E1"/>
    <w:rsid w:val="00F4077F"/>
    <w:rsid w:val="00F40AB1"/>
    <w:rsid w:val="00F40AF0"/>
    <w:rsid w:val="00F40BBC"/>
    <w:rsid w:val="00F40E25"/>
    <w:rsid w:val="00F41182"/>
    <w:rsid w:val="00F411A8"/>
    <w:rsid w:val="00F413DD"/>
    <w:rsid w:val="00F41715"/>
    <w:rsid w:val="00F4287D"/>
    <w:rsid w:val="00F42ABC"/>
    <w:rsid w:val="00F43273"/>
    <w:rsid w:val="00F435DF"/>
    <w:rsid w:val="00F43838"/>
    <w:rsid w:val="00F43A1C"/>
    <w:rsid w:val="00F43D42"/>
    <w:rsid w:val="00F43EB8"/>
    <w:rsid w:val="00F44082"/>
    <w:rsid w:val="00F447B5"/>
    <w:rsid w:val="00F44878"/>
    <w:rsid w:val="00F448C0"/>
    <w:rsid w:val="00F448C4"/>
    <w:rsid w:val="00F44BB2"/>
    <w:rsid w:val="00F44D4F"/>
    <w:rsid w:val="00F44F84"/>
    <w:rsid w:val="00F4532A"/>
    <w:rsid w:val="00F45409"/>
    <w:rsid w:val="00F45807"/>
    <w:rsid w:val="00F46096"/>
    <w:rsid w:val="00F460A6"/>
    <w:rsid w:val="00F46C23"/>
    <w:rsid w:val="00F46DBC"/>
    <w:rsid w:val="00F473B6"/>
    <w:rsid w:val="00F47AB7"/>
    <w:rsid w:val="00F47B9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755"/>
    <w:rsid w:val="00F53C04"/>
    <w:rsid w:val="00F53DCF"/>
    <w:rsid w:val="00F53F14"/>
    <w:rsid w:val="00F5439E"/>
    <w:rsid w:val="00F545F8"/>
    <w:rsid w:val="00F54DBC"/>
    <w:rsid w:val="00F550AA"/>
    <w:rsid w:val="00F555AE"/>
    <w:rsid w:val="00F559D9"/>
    <w:rsid w:val="00F55A8D"/>
    <w:rsid w:val="00F55B9D"/>
    <w:rsid w:val="00F55E8E"/>
    <w:rsid w:val="00F55ECD"/>
    <w:rsid w:val="00F56643"/>
    <w:rsid w:val="00F56DAA"/>
    <w:rsid w:val="00F570E1"/>
    <w:rsid w:val="00F57323"/>
    <w:rsid w:val="00F5737D"/>
    <w:rsid w:val="00F57866"/>
    <w:rsid w:val="00F57BBF"/>
    <w:rsid w:val="00F6060C"/>
    <w:rsid w:val="00F606D9"/>
    <w:rsid w:val="00F607E9"/>
    <w:rsid w:val="00F60C69"/>
    <w:rsid w:val="00F611C6"/>
    <w:rsid w:val="00F61350"/>
    <w:rsid w:val="00F61DC1"/>
    <w:rsid w:val="00F61E14"/>
    <w:rsid w:val="00F621DF"/>
    <w:rsid w:val="00F62365"/>
    <w:rsid w:val="00F627E7"/>
    <w:rsid w:val="00F631FC"/>
    <w:rsid w:val="00F63339"/>
    <w:rsid w:val="00F6362C"/>
    <w:rsid w:val="00F636AF"/>
    <w:rsid w:val="00F63F6C"/>
    <w:rsid w:val="00F64271"/>
    <w:rsid w:val="00F646E9"/>
    <w:rsid w:val="00F64843"/>
    <w:rsid w:val="00F649C6"/>
    <w:rsid w:val="00F649CD"/>
    <w:rsid w:val="00F64AA3"/>
    <w:rsid w:val="00F64D06"/>
    <w:rsid w:val="00F64DA1"/>
    <w:rsid w:val="00F64EC9"/>
    <w:rsid w:val="00F64F04"/>
    <w:rsid w:val="00F6506F"/>
    <w:rsid w:val="00F65BF8"/>
    <w:rsid w:val="00F65E78"/>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0A42"/>
    <w:rsid w:val="00F710E7"/>
    <w:rsid w:val="00F71233"/>
    <w:rsid w:val="00F713CC"/>
    <w:rsid w:val="00F727A0"/>
    <w:rsid w:val="00F72A7A"/>
    <w:rsid w:val="00F7303D"/>
    <w:rsid w:val="00F73549"/>
    <w:rsid w:val="00F737A3"/>
    <w:rsid w:val="00F73A1C"/>
    <w:rsid w:val="00F74045"/>
    <w:rsid w:val="00F741FC"/>
    <w:rsid w:val="00F7458A"/>
    <w:rsid w:val="00F74993"/>
    <w:rsid w:val="00F74DD2"/>
    <w:rsid w:val="00F7524D"/>
    <w:rsid w:val="00F753AB"/>
    <w:rsid w:val="00F753E1"/>
    <w:rsid w:val="00F75625"/>
    <w:rsid w:val="00F756D5"/>
    <w:rsid w:val="00F75743"/>
    <w:rsid w:val="00F75954"/>
    <w:rsid w:val="00F75C45"/>
    <w:rsid w:val="00F75D62"/>
    <w:rsid w:val="00F75D89"/>
    <w:rsid w:val="00F75E6F"/>
    <w:rsid w:val="00F76206"/>
    <w:rsid w:val="00F76303"/>
    <w:rsid w:val="00F764F2"/>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251"/>
    <w:rsid w:val="00F81FB9"/>
    <w:rsid w:val="00F82162"/>
    <w:rsid w:val="00F82307"/>
    <w:rsid w:val="00F828FD"/>
    <w:rsid w:val="00F82B7D"/>
    <w:rsid w:val="00F82CB2"/>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30"/>
    <w:rsid w:val="00F84657"/>
    <w:rsid w:val="00F84B24"/>
    <w:rsid w:val="00F84DC0"/>
    <w:rsid w:val="00F84DD2"/>
    <w:rsid w:val="00F84E06"/>
    <w:rsid w:val="00F8521E"/>
    <w:rsid w:val="00F852FC"/>
    <w:rsid w:val="00F85372"/>
    <w:rsid w:val="00F85931"/>
    <w:rsid w:val="00F85B9E"/>
    <w:rsid w:val="00F85BBD"/>
    <w:rsid w:val="00F85EE6"/>
    <w:rsid w:val="00F86569"/>
    <w:rsid w:val="00F865B3"/>
    <w:rsid w:val="00F8675F"/>
    <w:rsid w:val="00F867DB"/>
    <w:rsid w:val="00F867E1"/>
    <w:rsid w:val="00F86A73"/>
    <w:rsid w:val="00F86FE2"/>
    <w:rsid w:val="00F876BE"/>
    <w:rsid w:val="00F876C3"/>
    <w:rsid w:val="00F87FDD"/>
    <w:rsid w:val="00F90285"/>
    <w:rsid w:val="00F902F5"/>
    <w:rsid w:val="00F905D5"/>
    <w:rsid w:val="00F908B1"/>
    <w:rsid w:val="00F909F1"/>
    <w:rsid w:val="00F90B1F"/>
    <w:rsid w:val="00F9101A"/>
    <w:rsid w:val="00F91995"/>
    <w:rsid w:val="00F91A67"/>
    <w:rsid w:val="00F91D73"/>
    <w:rsid w:val="00F92234"/>
    <w:rsid w:val="00F92482"/>
    <w:rsid w:val="00F925B5"/>
    <w:rsid w:val="00F925BA"/>
    <w:rsid w:val="00F92867"/>
    <w:rsid w:val="00F934E7"/>
    <w:rsid w:val="00F93F81"/>
    <w:rsid w:val="00F93FB3"/>
    <w:rsid w:val="00F94182"/>
    <w:rsid w:val="00F9427E"/>
    <w:rsid w:val="00F946DB"/>
    <w:rsid w:val="00F94CF3"/>
    <w:rsid w:val="00F95401"/>
    <w:rsid w:val="00F95446"/>
    <w:rsid w:val="00F9566A"/>
    <w:rsid w:val="00F9566C"/>
    <w:rsid w:val="00F959F0"/>
    <w:rsid w:val="00F960EA"/>
    <w:rsid w:val="00F9687B"/>
    <w:rsid w:val="00F96BDD"/>
    <w:rsid w:val="00F96F1F"/>
    <w:rsid w:val="00F973F6"/>
    <w:rsid w:val="00F97447"/>
    <w:rsid w:val="00F974DC"/>
    <w:rsid w:val="00F97B65"/>
    <w:rsid w:val="00F97D6E"/>
    <w:rsid w:val="00F97E0C"/>
    <w:rsid w:val="00F97F38"/>
    <w:rsid w:val="00FA0263"/>
    <w:rsid w:val="00FA055C"/>
    <w:rsid w:val="00FA05A6"/>
    <w:rsid w:val="00FA0707"/>
    <w:rsid w:val="00FA0A17"/>
    <w:rsid w:val="00FA1795"/>
    <w:rsid w:val="00FA1AF8"/>
    <w:rsid w:val="00FA1B17"/>
    <w:rsid w:val="00FA25F0"/>
    <w:rsid w:val="00FA2622"/>
    <w:rsid w:val="00FA277E"/>
    <w:rsid w:val="00FA2A47"/>
    <w:rsid w:val="00FA2C85"/>
    <w:rsid w:val="00FA306B"/>
    <w:rsid w:val="00FA3256"/>
    <w:rsid w:val="00FA37F5"/>
    <w:rsid w:val="00FA38F6"/>
    <w:rsid w:val="00FA3BCA"/>
    <w:rsid w:val="00FA4219"/>
    <w:rsid w:val="00FA454E"/>
    <w:rsid w:val="00FA4A69"/>
    <w:rsid w:val="00FA4DC5"/>
    <w:rsid w:val="00FA4EC6"/>
    <w:rsid w:val="00FA4FD8"/>
    <w:rsid w:val="00FA5004"/>
    <w:rsid w:val="00FA5989"/>
    <w:rsid w:val="00FA5FC2"/>
    <w:rsid w:val="00FA6298"/>
    <w:rsid w:val="00FA642E"/>
    <w:rsid w:val="00FA64A7"/>
    <w:rsid w:val="00FA65A4"/>
    <w:rsid w:val="00FA65CB"/>
    <w:rsid w:val="00FA65F4"/>
    <w:rsid w:val="00FA6CCD"/>
    <w:rsid w:val="00FA6E7F"/>
    <w:rsid w:val="00FA7114"/>
    <w:rsid w:val="00FA71DD"/>
    <w:rsid w:val="00FA75CB"/>
    <w:rsid w:val="00FA77A6"/>
    <w:rsid w:val="00FA78E1"/>
    <w:rsid w:val="00FA7BF9"/>
    <w:rsid w:val="00FA7F7C"/>
    <w:rsid w:val="00FB0279"/>
    <w:rsid w:val="00FB05C2"/>
    <w:rsid w:val="00FB0D44"/>
    <w:rsid w:val="00FB0F6F"/>
    <w:rsid w:val="00FB139B"/>
    <w:rsid w:val="00FB156A"/>
    <w:rsid w:val="00FB17D2"/>
    <w:rsid w:val="00FB2379"/>
    <w:rsid w:val="00FB271D"/>
    <w:rsid w:val="00FB2876"/>
    <w:rsid w:val="00FB2985"/>
    <w:rsid w:val="00FB2A85"/>
    <w:rsid w:val="00FB2B01"/>
    <w:rsid w:val="00FB2B94"/>
    <w:rsid w:val="00FB2D33"/>
    <w:rsid w:val="00FB2D67"/>
    <w:rsid w:val="00FB3143"/>
    <w:rsid w:val="00FB3277"/>
    <w:rsid w:val="00FB341F"/>
    <w:rsid w:val="00FB372F"/>
    <w:rsid w:val="00FB39BE"/>
    <w:rsid w:val="00FB3CDE"/>
    <w:rsid w:val="00FB3D89"/>
    <w:rsid w:val="00FB4754"/>
    <w:rsid w:val="00FB47E7"/>
    <w:rsid w:val="00FB4D6F"/>
    <w:rsid w:val="00FB4EB3"/>
    <w:rsid w:val="00FB5161"/>
    <w:rsid w:val="00FB5171"/>
    <w:rsid w:val="00FB5733"/>
    <w:rsid w:val="00FB57D6"/>
    <w:rsid w:val="00FB5806"/>
    <w:rsid w:val="00FB5B2F"/>
    <w:rsid w:val="00FB5CAA"/>
    <w:rsid w:val="00FB617E"/>
    <w:rsid w:val="00FB646D"/>
    <w:rsid w:val="00FB71F1"/>
    <w:rsid w:val="00FB73A9"/>
    <w:rsid w:val="00FC02F0"/>
    <w:rsid w:val="00FC0492"/>
    <w:rsid w:val="00FC0E00"/>
    <w:rsid w:val="00FC11CC"/>
    <w:rsid w:val="00FC1855"/>
    <w:rsid w:val="00FC188A"/>
    <w:rsid w:val="00FC193D"/>
    <w:rsid w:val="00FC1DBF"/>
    <w:rsid w:val="00FC1DF8"/>
    <w:rsid w:val="00FC1E42"/>
    <w:rsid w:val="00FC1E8F"/>
    <w:rsid w:val="00FC1FF2"/>
    <w:rsid w:val="00FC207C"/>
    <w:rsid w:val="00FC20BC"/>
    <w:rsid w:val="00FC2194"/>
    <w:rsid w:val="00FC22A4"/>
    <w:rsid w:val="00FC24C5"/>
    <w:rsid w:val="00FC25C6"/>
    <w:rsid w:val="00FC38AE"/>
    <w:rsid w:val="00FC3967"/>
    <w:rsid w:val="00FC3AEE"/>
    <w:rsid w:val="00FC3B87"/>
    <w:rsid w:val="00FC4252"/>
    <w:rsid w:val="00FC4259"/>
    <w:rsid w:val="00FC4962"/>
    <w:rsid w:val="00FC5089"/>
    <w:rsid w:val="00FC5222"/>
    <w:rsid w:val="00FC59BC"/>
    <w:rsid w:val="00FC5B7A"/>
    <w:rsid w:val="00FC5D88"/>
    <w:rsid w:val="00FC5E85"/>
    <w:rsid w:val="00FC6106"/>
    <w:rsid w:val="00FC61DF"/>
    <w:rsid w:val="00FC66AB"/>
    <w:rsid w:val="00FC6EF2"/>
    <w:rsid w:val="00FC70E4"/>
    <w:rsid w:val="00FC7372"/>
    <w:rsid w:val="00FC75FF"/>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2494"/>
    <w:rsid w:val="00FD2B7D"/>
    <w:rsid w:val="00FD2D55"/>
    <w:rsid w:val="00FD2D77"/>
    <w:rsid w:val="00FD2FC3"/>
    <w:rsid w:val="00FD372E"/>
    <w:rsid w:val="00FD3A1B"/>
    <w:rsid w:val="00FD3A23"/>
    <w:rsid w:val="00FD3D1E"/>
    <w:rsid w:val="00FD3F24"/>
    <w:rsid w:val="00FD4665"/>
    <w:rsid w:val="00FD489E"/>
    <w:rsid w:val="00FD5417"/>
    <w:rsid w:val="00FD54F2"/>
    <w:rsid w:val="00FD5FC2"/>
    <w:rsid w:val="00FD65DC"/>
    <w:rsid w:val="00FD6B40"/>
    <w:rsid w:val="00FD6DEE"/>
    <w:rsid w:val="00FD6E86"/>
    <w:rsid w:val="00FD71C2"/>
    <w:rsid w:val="00FD71CB"/>
    <w:rsid w:val="00FD72E0"/>
    <w:rsid w:val="00FD7519"/>
    <w:rsid w:val="00FD7C01"/>
    <w:rsid w:val="00FD7DF8"/>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C4E"/>
    <w:rsid w:val="00FE1DC0"/>
    <w:rsid w:val="00FE1F30"/>
    <w:rsid w:val="00FE2168"/>
    <w:rsid w:val="00FE3568"/>
    <w:rsid w:val="00FE3AAC"/>
    <w:rsid w:val="00FE3DB6"/>
    <w:rsid w:val="00FE4448"/>
    <w:rsid w:val="00FE444A"/>
    <w:rsid w:val="00FE44FD"/>
    <w:rsid w:val="00FE4841"/>
    <w:rsid w:val="00FE4BE0"/>
    <w:rsid w:val="00FE4F3D"/>
    <w:rsid w:val="00FE506E"/>
    <w:rsid w:val="00FE527E"/>
    <w:rsid w:val="00FE5A49"/>
    <w:rsid w:val="00FE5A58"/>
    <w:rsid w:val="00FE5B1F"/>
    <w:rsid w:val="00FE5E7B"/>
    <w:rsid w:val="00FE6006"/>
    <w:rsid w:val="00FE60C5"/>
    <w:rsid w:val="00FE716B"/>
    <w:rsid w:val="00FE7A47"/>
    <w:rsid w:val="00FE7C08"/>
    <w:rsid w:val="00FE7C63"/>
    <w:rsid w:val="00FE7E45"/>
    <w:rsid w:val="00FF01D0"/>
    <w:rsid w:val="00FF15F0"/>
    <w:rsid w:val="00FF16F2"/>
    <w:rsid w:val="00FF197F"/>
    <w:rsid w:val="00FF1BBA"/>
    <w:rsid w:val="00FF1E6F"/>
    <w:rsid w:val="00FF1F41"/>
    <w:rsid w:val="00FF1F4D"/>
    <w:rsid w:val="00FF2137"/>
    <w:rsid w:val="00FF21A1"/>
    <w:rsid w:val="00FF2442"/>
    <w:rsid w:val="00FF258F"/>
    <w:rsid w:val="00FF2621"/>
    <w:rsid w:val="00FF2985"/>
    <w:rsid w:val="00FF2F24"/>
    <w:rsid w:val="00FF303F"/>
    <w:rsid w:val="00FF3964"/>
    <w:rsid w:val="00FF3E91"/>
    <w:rsid w:val="00FF4120"/>
    <w:rsid w:val="00FF44E2"/>
    <w:rsid w:val="00FF49B7"/>
    <w:rsid w:val="00FF4A65"/>
    <w:rsid w:val="00FF4B1E"/>
    <w:rsid w:val="00FF4DF3"/>
    <w:rsid w:val="00FF512B"/>
    <w:rsid w:val="00FF516C"/>
    <w:rsid w:val="00FF562B"/>
    <w:rsid w:val="00FF5831"/>
    <w:rsid w:val="00FF5A93"/>
    <w:rsid w:val="00FF5AA1"/>
    <w:rsid w:val="00FF5C50"/>
    <w:rsid w:val="00FF647B"/>
    <w:rsid w:val="00FF6637"/>
    <w:rsid w:val="00FF669D"/>
    <w:rsid w:val="00FF699D"/>
    <w:rsid w:val="00FF7498"/>
    <w:rsid w:val="00FF7716"/>
    <w:rsid w:val="00FF78E6"/>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02E23"/>
  <w15:docId w15:val="{F63F67E5-1F83-4080-8AD2-90E825C4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DD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semiHidden/>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customStyle="1" w:styleId="jlqj4b">
    <w:name w:val="jlqj4b"/>
    <w:basedOn w:val="a1"/>
    <w:rsid w:val="00CB2C0E"/>
  </w:style>
  <w:style w:type="character" w:customStyle="1" w:styleId="UnresolvedMention">
    <w:name w:val="Unresolved Mention"/>
    <w:uiPriority w:val="99"/>
    <w:semiHidden/>
    <w:unhideWhenUsed/>
    <w:rsid w:val="00A720BE"/>
    <w:rPr>
      <w:color w:val="605E5C"/>
      <w:shd w:val="clear" w:color="auto" w:fill="E1DFDD"/>
    </w:rPr>
  </w:style>
  <w:style w:type="character" w:customStyle="1" w:styleId="viiyi">
    <w:name w:val="viiyi"/>
    <w:basedOn w:val="a1"/>
    <w:rsid w:val="009354D6"/>
  </w:style>
  <w:style w:type="paragraph" w:customStyle="1" w:styleId="xmsonormal">
    <w:name w:val="x_msonormal"/>
    <w:basedOn w:val="a"/>
    <w:uiPriority w:val="99"/>
    <w:rsid w:val="006643E0"/>
    <w:pPr>
      <w:overflowPunct/>
      <w:autoSpaceDE/>
      <w:autoSpaceDN/>
      <w:adjustRightInd/>
      <w:spacing w:after="0"/>
      <w:textAlignment w:val="auto"/>
    </w:pPr>
    <w:rPr>
      <w:rFonts w:eastAsia="Calibri"/>
      <w:sz w:val="24"/>
      <w:szCs w:val="24"/>
      <w:lang w:eastAsia="zh-CN"/>
    </w:rPr>
  </w:style>
  <w:style w:type="paragraph" w:customStyle="1" w:styleId="BodyTextfirstgraph">
    <w:name w:val="Body Text (first graph)"/>
    <w:basedOn w:val="af4"/>
    <w:next w:val="af4"/>
    <w:link w:val="BodyTextfirstgraphChar"/>
    <w:qFormat/>
    <w:rsid w:val="006F5ABD"/>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6F5ABD"/>
    <w:rPr>
      <w:rFonts w:ascii="Times New Roman" w:eastAsia="Batang" w:hAnsi="Times New Roman"/>
      <w:sz w:val="24"/>
      <w:szCs w:val="24"/>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uiPriority w:val="9"/>
    <w:rsid w:val="00A87341"/>
    <w:rPr>
      <w:rFonts w:ascii="Arial" w:eastAsia="Arial" w:hAnsi="Arial"/>
      <w:noProof/>
      <w:sz w:val="32"/>
      <w:lang w:val="en-GB" w:eastAsia="en-US"/>
    </w:rPr>
  </w:style>
  <w:style w:type="character" w:customStyle="1" w:styleId="normaltextrun">
    <w:name w:val="normaltextrun"/>
    <w:basedOn w:val="a1"/>
    <w:rsid w:val="009C2E30"/>
  </w:style>
  <w:style w:type="paragraph" w:customStyle="1" w:styleId="Default">
    <w:name w:val="Default"/>
    <w:rsid w:val="00813EEA"/>
    <w:pPr>
      <w:widowControl w:val="0"/>
      <w:autoSpaceDE w:val="0"/>
      <w:autoSpaceDN w:val="0"/>
      <w:adjustRightInd w:val="0"/>
    </w:pPr>
    <w:rPr>
      <w:rFonts w:ascii="Calibri" w:hAnsi="Calibri" w:cs="Calibri"/>
      <w:color w:val="000000"/>
      <w:sz w:val="24"/>
      <w:szCs w:val="24"/>
    </w:rPr>
  </w:style>
  <w:style w:type="character" w:customStyle="1" w:styleId="fontstyle01">
    <w:name w:val="fontstyle01"/>
    <w:rsid w:val="007D79B9"/>
    <w:rPr>
      <w:rFonts w:ascii="TimesNewRomanPSMT" w:eastAsia="TimesNewRomanPSMT" w:hAnsi="TimesNewRomanPSMT" w:cs="TimesNewRomanPSMT" w:hint="eastAsia"/>
      <w:b w:val="0"/>
      <w:bCs w:val="0"/>
      <w:i w:val="0"/>
      <w:iCs w:val="0"/>
      <w:color w:val="000000"/>
      <w:sz w:val="22"/>
      <w:szCs w:val="22"/>
    </w:rPr>
  </w:style>
  <w:style w:type="character" w:customStyle="1" w:styleId="mc-span">
    <w:name w:val="mc-span"/>
    <w:rsid w:val="00E01CD6"/>
  </w:style>
  <w:style w:type="table" w:customStyle="1" w:styleId="13">
    <w:name w:val="网格型1"/>
    <w:basedOn w:val="a2"/>
    <w:next w:val="afa"/>
    <w:uiPriority w:val="39"/>
    <w:qFormat/>
    <w:rsid w:val="00BC40B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7051">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93543050">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122434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503674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598367171">
      <w:bodyDiv w:val="1"/>
      <w:marLeft w:val="0"/>
      <w:marRight w:val="0"/>
      <w:marTop w:val="0"/>
      <w:marBottom w:val="0"/>
      <w:divBdr>
        <w:top w:val="none" w:sz="0" w:space="0" w:color="auto"/>
        <w:left w:val="none" w:sz="0" w:space="0" w:color="auto"/>
        <w:bottom w:val="none" w:sz="0" w:space="0" w:color="auto"/>
        <w:right w:val="none" w:sz="0" w:space="0" w:color="auto"/>
      </w:divBdr>
    </w:div>
    <w:div w:id="683635599">
      <w:bodyDiv w:val="1"/>
      <w:marLeft w:val="0"/>
      <w:marRight w:val="0"/>
      <w:marTop w:val="0"/>
      <w:marBottom w:val="0"/>
      <w:divBdr>
        <w:top w:val="none" w:sz="0" w:space="0" w:color="auto"/>
        <w:left w:val="none" w:sz="0" w:space="0" w:color="auto"/>
        <w:bottom w:val="none" w:sz="0" w:space="0" w:color="auto"/>
        <w:right w:val="none" w:sz="0" w:space="0" w:color="auto"/>
      </w:divBdr>
    </w:div>
    <w:div w:id="686061049">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86816355">
      <w:bodyDiv w:val="1"/>
      <w:marLeft w:val="0"/>
      <w:marRight w:val="0"/>
      <w:marTop w:val="0"/>
      <w:marBottom w:val="0"/>
      <w:divBdr>
        <w:top w:val="none" w:sz="0" w:space="0" w:color="auto"/>
        <w:left w:val="none" w:sz="0" w:space="0" w:color="auto"/>
        <w:bottom w:val="none" w:sz="0" w:space="0" w:color="auto"/>
        <w:right w:val="none" w:sz="0" w:space="0" w:color="auto"/>
      </w:divBdr>
    </w:div>
    <w:div w:id="1312563933">
      <w:bodyDiv w:val="1"/>
      <w:marLeft w:val="0"/>
      <w:marRight w:val="0"/>
      <w:marTop w:val="0"/>
      <w:marBottom w:val="0"/>
      <w:divBdr>
        <w:top w:val="none" w:sz="0" w:space="0" w:color="auto"/>
        <w:left w:val="none" w:sz="0" w:space="0" w:color="auto"/>
        <w:bottom w:val="none" w:sz="0" w:space="0" w:color="auto"/>
        <w:right w:val="none" w:sz="0" w:space="0" w:color="auto"/>
      </w:divBdr>
    </w:div>
    <w:div w:id="1330865641">
      <w:bodyDiv w:val="1"/>
      <w:marLeft w:val="0"/>
      <w:marRight w:val="0"/>
      <w:marTop w:val="0"/>
      <w:marBottom w:val="0"/>
      <w:divBdr>
        <w:top w:val="none" w:sz="0" w:space="0" w:color="auto"/>
        <w:left w:val="none" w:sz="0" w:space="0" w:color="auto"/>
        <w:bottom w:val="none" w:sz="0" w:space="0" w:color="auto"/>
        <w:right w:val="none" w:sz="0" w:space="0" w:color="auto"/>
      </w:divBdr>
      <w:divsChild>
        <w:div w:id="298656873">
          <w:marLeft w:val="720"/>
          <w:marRight w:val="0"/>
          <w:marTop w:val="86"/>
          <w:marBottom w:val="0"/>
          <w:divBdr>
            <w:top w:val="none" w:sz="0" w:space="0" w:color="auto"/>
            <w:left w:val="none" w:sz="0" w:space="0" w:color="auto"/>
            <w:bottom w:val="none" w:sz="0" w:space="0" w:color="auto"/>
            <w:right w:val="none" w:sz="0" w:space="0" w:color="auto"/>
          </w:divBdr>
        </w:div>
        <w:div w:id="1028606603">
          <w:marLeft w:val="720"/>
          <w:marRight w:val="0"/>
          <w:marTop w:val="86"/>
          <w:marBottom w:val="0"/>
          <w:divBdr>
            <w:top w:val="none" w:sz="0" w:space="0" w:color="auto"/>
            <w:left w:val="none" w:sz="0" w:space="0" w:color="auto"/>
            <w:bottom w:val="none" w:sz="0" w:space="0" w:color="auto"/>
            <w:right w:val="none" w:sz="0" w:space="0" w:color="auto"/>
          </w:divBdr>
        </w:div>
        <w:div w:id="1168980897">
          <w:marLeft w:val="720"/>
          <w:marRight w:val="0"/>
          <w:marTop w:val="86"/>
          <w:marBottom w:val="0"/>
          <w:divBdr>
            <w:top w:val="none" w:sz="0" w:space="0" w:color="auto"/>
            <w:left w:val="none" w:sz="0" w:space="0" w:color="auto"/>
            <w:bottom w:val="none" w:sz="0" w:space="0" w:color="auto"/>
            <w:right w:val="none" w:sz="0" w:space="0" w:color="auto"/>
          </w:divBdr>
        </w:div>
        <w:div w:id="1565873070">
          <w:marLeft w:val="720"/>
          <w:marRight w:val="0"/>
          <w:marTop w:val="86"/>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949092">
      <w:bodyDiv w:val="1"/>
      <w:marLeft w:val="0"/>
      <w:marRight w:val="0"/>
      <w:marTop w:val="0"/>
      <w:marBottom w:val="0"/>
      <w:divBdr>
        <w:top w:val="none" w:sz="0" w:space="0" w:color="auto"/>
        <w:left w:val="none" w:sz="0" w:space="0" w:color="auto"/>
        <w:bottom w:val="none" w:sz="0" w:space="0" w:color="auto"/>
        <w:right w:val="none" w:sz="0" w:space="0" w:color="auto"/>
      </w:divBdr>
      <w:divsChild>
        <w:div w:id="398747999">
          <w:marLeft w:val="720"/>
          <w:marRight w:val="0"/>
          <w:marTop w:val="86"/>
          <w:marBottom w:val="0"/>
          <w:divBdr>
            <w:top w:val="none" w:sz="0" w:space="0" w:color="auto"/>
            <w:left w:val="none" w:sz="0" w:space="0" w:color="auto"/>
            <w:bottom w:val="none" w:sz="0" w:space="0" w:color="auto"/>
            <w:right w:val="none" w:sz="0" w:space="0" w:color="auto"/>
          </w:divBdr>
        </w:div>
        <w:div w:id="525364771">
          <w:marLeft w:val="720"/>
          <w:marRight w:val="0"/>
          <w:marTop w:val="86"/>
          <w:marBottom w:val="0"/>
          <w:divBdr>
            <w:top w:val="none" w:sz="0" w:space="0" w:color="auto"/>
            <w:left w:val="none" w:sz="0" w:space="0" w:color="auto"/>
            <w:bottom w:val="none" w:sz="0" w:space="0" w:color="auto"/>
            <w:right w:val="none" w:sz="0" w:space="0" w:color="auto"/>
          </w:divBdr>
        </w:div>
        <w:div w:id="818158752">
          <w:marLeft w:val="720"/>
          <w:marRight w:val="0"/>
          <w:marTop w:val="86"/>
          <w:marBottom w:val="0"/>
          <w:divBdr>
            <w:top w:val="none" w:sz="0" w:space="0" w:color="auto"/>
            <w:left w:val="none" w:sz="0" w:space="0" w:color="auto"/>
            <w:bottom w:val="none" w:sz="0" w:space="0" w:color="auto"/>
            <w:right w:val="none" w:sz="0" w:space="0" w:color="auto"/>
          </w:divBdr>
        </w:div>
        <w:div w:id="1004282265">
          <w:marLeft w:val="720"/>
          <w:marRight w:val="0"/>
          <w:marTop w:val="86"/>
          <w:marBottom w:val="0"/>
          <w:divBdr>
            <w:top w:val="none" w:sz="0" w:space="0" w:color="auto"/>
            <w:left w:val="none" w:sz="0" w:space="0" w:color="auto"/>
            <w:bottom w:val="none" w:sz="0" w:space="0" w:color="auto"/>
            <w:right w:val="none" w:sz="0" w:space="0" w:color="auto"/>
          </w:divBdr>
        </w:div>
      </w:divsChild>
    </w:div>
    <w:div w:id="154718026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1206142">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5937999">
      <w:bodyDiv w:val="1"/>
      <w:marLeft w:val="0"/>
      <w:marRight w:val="0"/>
      <w:marTop w:val="0"/>
      <w:marBottom w:val="0"/>
      <w:divBdr>
        <w:top w:val="none" w:sz="0" w:space="0" w:color="auto"/>
        <w:left w:val="none" w:sz="0" w:space="0" w:color="auto"/>
        <w:bottom w:val="none" w:sz="0" w:space="0" w:color="auto"/>
        <w:right w:val="none" w:sz="0" w:space="0" w:color="auto"/>
      </w:divBdr>
    </w:div>
    <w:div w:id="168443731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3956827">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80172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46247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D4AD0D13-66EA-49A1-9F5A-4A9D69C6C0D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A1AF6C0-5FE4-4D63-8234-B2B50E599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4531</TotalTime>
  <Pages>6</Pages>
  <Words>1884</Words>
  <Characters>10741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Yang Bei</dc:creator>
  <cp:keywords/>
  <dc:description/>
  <cp:lastModifiedBy>Bei Yang</cp:lastModifiedBy>
  <cp:revision>83</cp:revision>
  <cp:lastPrinted>2004-04-14T09:17:00Z</cp:lastPrinted>
  <dcterms:created xsi:type="dcterms:W3CDTF">2022-09-27T01:33:00Z</dcterms:created>
  <dcterms:modified xsi:type="dcterms:W3CDTF">2024-04-03T07:08:00Z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