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1BAC2" w14:textId="2291241B" w:rsidR="00900682" w:rsidRDefault="00900682" w:rsidP="00900682">
      <w:pPr>
        <w:pStyle w:val="CRCoverPage"/>
        <w:tabs>
          <w:tab w:val="right" w:pos="9639"/>
        </w:tabs>
        <w:spacing w:after="0"/>
        <w:rPr>
          <w:b/>
          <w:i/>
          <w:sz w:val="28"/>
        </w:rPr>
      </w:pPr>
      <w:r>
        <w:rPr>
          <w:b/>
          <w:sz w:val="24"/>
        </w:rPr>
        <w:t>3GPP TSG-RAN WG2 Meeting #125bis</w:t>
      </w:r>
      <w:r>
        <w:rPr>
          <w:b/>
          <w:i/>
          <w:sz w:val="28"/>
        </w:rPr>
        <w:tab/>
      </w:r>
      <w:r w:rsidR="00252E9A" w:rsidRPr="00252E9A">
        <w:rPr>
          <w:b/>
          <w:bCs/>
          <w:iCs/>
          <w:sz w:val="28"/>
          <w:lang w:eastAsia="zh-CN"/>
        </w:rPr>
        <w:t>R2-2402375</w:t>
      </w:r>
    </w:p>
    <w:p w14:paraId="73F6801C" w14:textId="77777777" w:rsidR="00900682" w:rsidRDefault="00900682" w:rsidP="00900682">
      <w:pPr>
        <w:pStyle w:val="CRCoverPage"/>
        <w:outlineLvl w:val="0"/>
        <w:rPr>
          <w:b/>
          <w:sz w:val="24"/>
        </w:rPr>
      </w:pPr>
      <w:r>
        <w:rPr>
          <w:b/>
          <w:sz w:val="24"/>
        </w:rPr>
        <w:t>Changsha, China, 15</w:t>
      </w:r>
      <w:r>
        <w:rPr>
          <w:b/>
          <w:sz w:val="24"/>
          <w:vertAlign w:val="superscript"/>
        </w:rPr>
        <w:t>th</w:t>
      </w:r>
      <w:r>
        <w:rPr>
          <w:b/>
          <w:sz w:val="24"/>
        </w:rPr>
        <w:t xml:space="preserve"> April </w:t>
      </w:r>
      <w:r>
        <w:rPr>
          <w:rFonts w:cs="Arial"/>
          <w:b/>
          <w:sz w:val="24"/>
        </w:rPr>
        <w:t>– 19</w:t>
      </w:r>
      <w:r w:rsidRPr="004C69FD">
        <w:rPr>
          <w:rFonts w:cs="Arial"/>
          <w:b/>
          <w:sz w:val="24"/>
          <w:vertAlign w:val="superscript"/>
        </w:rPr>
        <w:t>th</w:t>
      </w:r>
      <w:r>
        <w:rPr>
          <w:rFonts w:cs="Arial"/>
          <w:b/>
          <w:sz w:val="24"/>
        </w:rPr>
        <w:t xml:space="preserve"> April 2024</w:t>
      </w:r>
    </w:p>
    <w:p w14:paraId="08664EDD" w14:textId="78F6A496"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0" w:name="Source"/>
      <w:bookmarkEnd w:id="0"/>
      <w:r w:rsidR="005610A7">
        <w:rPr>
          <w:rFonts w:ascii="Arial" w:hAnsi="Arial"/>
          <w:b/>
          <w:sz w:val="24"/>
        </w:rPr>
        <w:t>8.1.4</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358F1375"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5610A7">
        <w:rPr>
          <w:rFonts w:ascii="Arial" w:hAnsi="Arial"/>
          <w:b/>
          <w:sz w:val="24"/>
        </w:rPr>
        <w:t>Data collection for UE-</w:t>
      </w:r>
      <w:r w:rsidR="005610A7" w:rsidRPr="005610A7">
        <w:rPr>
          <w:rFonts w:ascii="Arial" w:hAnsi="Arial"/>
          <w:b/>
          <w:sz w:val="24"/>
        </w:rPr>
        <w:t xml:space="preserve">side </w:t>
      </w:r>
      <w:r w:rsidR="005610A7">
        <w:rPr>
          <w:rFonts w:ascii="Arial" w:hAnsi="Arial"/>
          <w:b/>
          <w:sz w:val="24"/>
        </w:rPr>
        <w:t>model training</w:t>
      </w:r>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609F185" w14:textId="0263FEEA" w:rsidR="00E077AE" w:rsidRDefault="00F7614E" w:rsidP="00BC6226">
      <w:pPr>
        <w:jc w:val="both"/>
        <w:rPr>
          <w:rFonts w:ascii="Arial" w:hAnsi="Arial" w:cs="Arial"/>
          <w:lang w:eastAsia="zh-CN"/>
        </w:rPr>
      </w:pPr>
      <w:r w:rsidRPr="00F7614E">
        <w:rPr>
          <w:rFonts w:ascii="Arial" w:hAnsi="Arial" w:cs="Arial"/>
          <w:lang w:eastAsia="zh-CN"/>
        </w:rPr>
        <w:t xml:space="preserve">In RAN2#124 meeting, RAN2 discussed </w:t>
      </w:r>
      <w:r w:rsidR="00397F91">
        <w:rPr>
          <w:rFonts w:ascii="Arial" w:hAnsi="Arial" w:cs="Arial"/>
          <w:lang w:eastAsia="zh-CN"/>
        </w:rPr>
        <w:t xml:space="preserve">proposals for </w:t>
      </w:r>
      <w:r w:rsidRPr="00F7614E">
        <w:rPr>
          <w:rFonts w:ascii="Arial" w:hAnsi="Arial" w:cs="Arial"/>
          <w:lang w:eastAsia="zh-CN"/>
        </w:rPr>
        <w:t>data collection</w:t>
      </w:r>
      <w:r w:rsidR="00397F91">
        <w:rPr>
          <w:rFonts w:ascii="Arial" w:hAnsi="Arial" w:cs="Arial"/>
          <w:lang w:eastAsia="zh-CN"/>
        </w:rPr>
        <w:t xml:space="preserve"> </w:t>
      </w:r>
      <w:r w:rsidRPr="00F7614E">
        <w:rPr>
          <w:rFonts w:ascii="Arial" w:hAnsi="Arial" w:cs="Arial"/>
          <w:lang w:eastAsia="zh-CN"/>
        </w:rPr>
        <w:t>for UE-side</w:t>
      </w:r>
      <w:r w:rsidR="008E52FB">
        <w:rPr>
          <w:rFonts w:ascii="Arial" w:hAnsi="Arial" w:cs="Arial"/>
          <w:lang w:eastAsia="zh-CN"/>
        </w:rPr>
        <w:t xml:space="preserve"> </w:t>
      </w:r>
      <w:r w:rsidR="00397F91">
        <w:rPr>
          <w:rFonts w:ascii="Arial" w:hAnsi="Arial" w:cs="Arial"/>
          <w:lang w:eastAsia="zh-CN"/>
        </w:rPr>
        <w:t xml:space="preserve">model training, </w:t>
      </w:r>
      <w:r w:rsidR="008E52FB">
        <w:rPr>
          <w:rFonts w:ascii="Arial" w:hAnsi="Arial" w:cs="Arial"/>
          <w:lang w:eastAsia="zh-CN"/>
        </w:rPr>
        <w:t xml:space="preserve">as part of the Rel-18 </w:t>
      </w:r>
      <w:r w:rsidR="0076708F">
        <w:rPr>
          <w:rFonts w:ascii="Arial" w:hAnsi="Arial" w:cs="Arial"/>
          <w:lang w:eastAsia="zh-CN"/>
        </w:rPr>
        <w:t>SI</w:t>
      </w:r>
      <w:r w:rsidR="008E52FB">
        <w:rPr>
          <w:rFonts w:ascii="Arial" w:hAnsi="Arial" w:cs="Arial"/>
          <w:lang w:eastAsia="zh-CN"/>
        </w:rPr>
        <w:t xml:space="preserve"> on AI/ML for NR air interface [1]. </w:t>
      </w:r>
      <w:r w:rsidR="00397F91">
        <w:rPr>
          <w:rFonts w:ascii="Arial" w:hAnsi="Arial" w:cs="Arial"/>
          <w:lang w:eastAsia="zh-CN"/>
        </w:rPr>
        <w:t xml:space="preserve">However, </w:t>
      </w:r>
      <w:r w:rsidR="00472666">
        <w:rPr>
          <w:rFonts w:ascii="Arial" w:hAnsi="Arial" w:cs="Arial"/>
          <w:lang w:eastAsia="zh-CN"/>
        </w:rPr>
        <w:t xml:space="preserve">there was no consensus on any of the proposals, and </w:t>
      </w:r>
      <w:r w:rsidR="005276FB">
        <w:rPr>
          <w:rFonts w:ascii="Arial" w:hAnsi="Arial" w:cs="Arial"/>
          <w:lang w:eastAsia="zh-CN"/>
        </w:rPr>
        <w:t xml:space="preserve">RAN2 </w:t>
      </w:r>
      <w:r w:rsidR="00472666">
        <w:rPr>
          <w:rFonts w:ascii="Arial" w:hAnsi="Arial" w:cs="Arial"/>
          <w:lang w:eastAsia="zh-CN"/>
        </w:rPr>
        <w:t xml:space="preserve">add the following </w:t>
      </w:r>
      <w:r w:rsidR="00E077AE">
        <w:rPr>
          <w:rFonts w:ascii="Arial" w:hAnsi="Arial" w:cs="Arial"/>
          <w:lang w:eastAsia="zh-CN"/>
        </w:rPr>
        <w:t xml:space="preserve">conclusion to </w:t>
      </w:r>
      <w:r w:rsidR="00472666">
        <w:rPr>
          <w:rFonts w:ascii="Arial" w:hAnsi="Arial" w:cs="Arial"/>
          <w:lang w:eastAsia="zh-CN"/>
        </w:rPr>
        <w:t xml:space="preserve">the </w:t>
      </w:r>
      <w:r w:rsidR="00E077AE">
        <w:rPr>
          <w:rFonts w:ascii="Arial" w:hAnsi="Arial" w:cs="Arial"/>
          <w:lang w:eastAsia="zh-CN"/>
        </w:rPr>
        <w:t xml:space="preserve">Rel-18 </w:t>
      </w:r>
      <w:r w:rsidR="00E077AE" w:rsidRPr="00E077AE">
        <w:rPr>
          <w:rFonts w:ascii="Arial" w:hAnsi="Arial" w:cs="Arial"/>
          <w:lang w:eastAsia="zh-CN"/>
        </w:rPr>
        <w:t xml:space="preserve">TR 38.843 </w:t>
      </w:r>
      <w:r w:rsidR="00E077AE">
        <w:rPr>
          <w:rFonts w:ascii="Arial" w:hAnsi="Arial" w:cs="Arial"/>
          <w:lang w:eastAsia="zh-CN"/>
        </w:rPr>
        <w:t xml:space="preserve">[2]: </w:t>
      </w:r>
    </w:p>
    <w:tbl>
      <w:tblPr>
        <w:tblStyle w:val="TableGrid"/>
        <w:tblW w:w="0" w:type="auto"/>
        <w:tblLook w:val="04A0" w:firstRow="1" w:lastRow="0" w:firstColumn="1" w:lastColumn="0" w:noHBand="0" w:noVBand="1"/>
      </w:tblPr>
      <w:tblGrid>
        <w:gridCol w:w="9629"/>
      </w:tblGrid>
      <w:tr w:rsidR="00E077AE" w14:paraId="0170745A" w14:textId="77777777" w:rsidTr="00C42FD2">
        <w:tc>
          <w:tcPr>
            <w:tcW w:w="9629" w:type="dxa"/>
          </w:tcPr>
          <w:p w14:paraId="06202A5A" w14:textId="77777777" w:rsidR="00E077AE" w:rsidRPr="008E52FB" w:rsidRDefault="00E077AE" w:rsidP="00C42FD2">
            <w:pPr>
              <w:keepNext/>
              <w:keepLines/>
              <w:spacing w:before="120"/>
              <w:ind w:left="1701" w:hanging="1701"/>
              <w:outlineLvl w:val="4"/>
              <w:rPr>
                <w:rFonts w:ascii="Arial" w:eastAsia="MS Mincho" w:hAnsi="Arial"/>
                <w:sz w:val="22"/>
                <w:lang w:eastAsia="en-US"/>
              </w:rPr>
            </w:pPr>
            <w:r w:rsidRPr="008E52FB">
              <w:rPr>
                <w:rFonts w:ascii="Arial" w:eastAsia="MS Mincho" w:hAnsi="Arial"/>
                <w:sz w:val="22"/>
                <w:lang w:eastAsia="en-US"/>
              </w:rPr>
              <w:t>7.2.1.3.2</w:t>
            </w:r>
            <w:r w:rsidRPr="008E52FB">
              <w:rPr>
                <w:rFonts w:ascii="Arial" w:eastAsia="MS Mincho" w:hAnsi="Arial"/>
                <w:sz w:val="22"/>
                <w:lang w:eastAsia="en-US"/>
              </w:rPr>
              <w:tab/>
              <w:t xml:space="preserve">Data collection for UE-side model training </w:t>
            </w:r>
          </w:p>
          <w:p w14:paraId="1B057B04" w14:textId="77777777" w:rsidR="00E077AE" w:rsidRPr="008E52FB" w:rsidRDefault="00E077AE" w:rsidP="00C42FD2">
            <w:pPr>
              <w:rPr>
                <w:rFonts w:eastAsia="MS Mincho"/>
                <w:lang w:eastAsia="en-US"/>
              </w:rPr>
            </w:pPr>
            <w:r w:rsidRPr="008E52FB">
              <w:rPr>
                <w:rFonts w:eastAsia="MS Mincho"/>
                <w:lang w:eastAsia="en-US"/>
              </w:rPr>
              <w:t xml:space="preserve">The following proposals were discussed in RAN2: </w:t>
            </w:r>
          </w:p>
          <w:p w14:paraId="3C4D0465" w14:textId="77777777" w:rsidR="00E077AE" w:rsidRPr="008E52FB" w:rsidRDefault="00E077AE" w:rsidP="00C42FD2">
            <w:pPr>
              <w:ind w:left="360"/>
              <w:rPr>
                <w:rFonts w:eastAsia="MS Mincho"/>
                <w:lang w:eastAsia="en-US"/>
              </w:rPr>
            </w:pPr>
            <w:r w:rsidRPr="008E52FB">
              <w:rPr>
                <w:rFonts w:eastAsia="MS Mincho"/>
                <w:lang w:eastAsia="en-US"/>
              </w:rPr>
              <w:t>1.</w:t>
            </w:r>
            <w:r w:rsidRPr="008E52FB">
              <w:rPr>
                <w:rFonts w:eastAsia="MS Mincho"/>
                <w:lang w:eastAsia="en-US"/>
              </w:rPr>
              <w:tab/>
              <w:t>UE collects and directly transfers training data to the Over-The-Top (OTT) server;</w:t>
            </w:r>
          </w:p>
          <w:p w14:paraId="71AE7C84" w14:textId="77777777" w:rsidR="00E077AE" w:rsidRPr="002673A7" w:rsidRDefault="00E077AE" w:rsidP="00C42FD2">
            <w:pPr>
              <w:ind w:left="360"/>
              <w:rPr>
                <w:rFonts w:eastAsia="MS Mincho"/>
                <w:lang w:eastAsia="en-US"/>
              </w:rPr>
            </w:pPr>
            <w:r w:rsidRPr="002673A7">
              <w:rPr>
                <w:rFonts w:eastAsia="MS Mincho"/>
                <w:lang w:eastAsia="en-US"/>
              </w:rPr>
              <w:t>1a)</w:t>
            </w:r>
            <w:r w:rsidRPr="002673A7">
              <w:rPr>
                <w:rFonts w:eastAsia="MS Mincho"/>
                <w:lang w:eastAsia="en-US"/>
              </w:rPr>
              <w:tab/>
              <w:t>OTT (TRansparent)</w:t>
            </w:r>
          </w:p>
          <w:p w14:paraId="4DEBCE63" w14:textId="77777777" w:rsidR="00E077AE" w:rsidRPr="002673A7" w:rsidRDefault="00E077AE" w:rsidP="00C42FD2">
            <w:pPr>
              <w:ind w:left="360"/>
              <w:rPr>
                <w:rFonts w:eastAsia="MS Mincho"/>
                <w:lang w:eastAsia="en-US"/>
              </w:rPr>
            </w:pPr>
            <w:r w:rsidRPr="002673A7">
              <w:rPr>
                <w:rFonts w:eastAsia="MS Mincho"/>
                <w:lang w:eastAsia="en-US"/>
              </w:rPr>
              <w:t>1b)</w:t>
            </w:r>
            <w:r w:rsidRPr="002673A7">
              <w:rPr>
                <w:rFonts w:eastAsia="MS Mincho"/>
                <w:lang w:eastAsia="en-US"/>
              </w:rPr>
              <w:tab/>
              <w:t>OTT (non-TRansparent)</w:t>
            </w:r>
          </w:p>
          <w:p w14:paraId="6A597E4F" w14:textId="77777777" w:rsidR="00E077AE" w:rsidRPr="008E52FB" w:rsidRDefault="00E077AE" w:rsidP="00C42FD2">
            <w:pPr>
              <w:ind w:left="360"/>
              <w:rPr>
                <w:rFonts w:eastAsia="MS Mincho"/>
                <w:lang w:eastAsia="en-US"/>
              </w:rPr>
            </w:pPr>
            <w:r w:rsidRPr="008E52FB">
              <w:rPr>
                <w:rFonts w:eastAsia="MS Mincho"/>
                <w:lang w:eastAsia="en-US"/>
              </w:rPr>
              <w:t>2.</w:t>
            </w:r>
            <w:r w:rsidRPr="008E52FB">
              <w:rPr>
                <w:rFonts w:eastAsia="MS Mincho"/>
                <w:lang w:eastAsia="en-US"/>
              </w:rPr>
              <w:tab/>
              <w:t>UE collects training data and transfers it to Core Network. Core Network transfers the training data to the OTT server.</w:t>
            </w:r>
          </w:p>
          <w:p w14:paraId="064F8E72" w14:textId="77777777" w:rsidR="00E077AE" w:rsidRPr="008E52FB" w:rsidRDefault="00E077AE" w:rsidP="00C42FD2">
            <w:pPr>
              <w:ind w:left="360"/>
              <w:rPr>
                <w:rFonts w:eastAsia="MS Mincho"/>
                <w:lang w:eastAsia="en-US"/>
              </w:rPr>
            </w:pPr>
            <w:r w:rsidRPr="008E52FB">
              <w:rPr>
                <w:rFonts w:eastAsia="MS Mincho"/>
                <w:lang w:eastAsia="en-US"/>
              </w:rPr>
              <w:t>3.</w:t>
            </w:r>
            <w:r w:rsidRPr="008E52FB">
              <w:rPr>
                <w:rFonts w:eastAsia="MS Mincho"/>
                <w:lang w:eastAsia="en-US"/>
              </w:rPr>
              <w:tab/>
              <w:t>UE collects training data and transfers it to OAM. OAM transfers the needed data to the OTT server.</w:t>
            </w:r>
          </w:p>
          <w:p w14:paraId="3518548D" w14:textId="77777777" w:rsidR="00E077AE" w:rsidRPr="002673A7" w:rsidRDefault="00E077AE" w:rsidP="00C42FD2">
            <w:pPr>
              <w:rPr>
                <w:rFonts w:eastAsia="MS Mincho"/>
                <w:lang w:eastAsia="en-US"/>
              </w:rPr>
            </w:pPr>
            <w:r w:rsidRPr="008E52FB">
              <w:rPr>
                <w:rFonts w:eastAsia="MS Mincho"/>
                <w:lang w:eastAsia="en-US"/>
              </w:rPr>
              <w:t>RAN2 did not study or analyse these proposals and did not agree to requirements or recommendations.</w:t>
            </w:r>
          </w:p>
        </w:tc>
      </w:tr>
    </w:tbl>
    <w:p w14:paraId="2C407969" w14:textId="77777777" w:rsidR="00E077AE" w:rsidRDefault="00E077AE" w:rsidP="00BC6226">
      <w:pPr>
        <w:jc w:val="both"/>
        <w:rPr>
          <w:rFonts w:ascii="Arial" w:hAnsi="Arial" w:cs="Arial"/>
          <w:lang w:eastAsia="zh-CN"/>
        </w:rPr>
      </w:pPr>
    </w:p>
    <w:p w14:paraId="357F9745" w14:textId="5136F85A" w:rsidR="005B21E7" w:rsidRDefault="0076708F" w:rsidP="00BC6226">
      <w:pPr>
        <w:jc w:val="both"/>
        <w:rPr>
          <w:rFonts w:ascii="Arial" w:hAnsi="Arial" w:cs="Arial"/>
          <w:lang w:eastAsia="zh-CN"/>
        </w:rPr>
      </w:pPr>
      <w:r>
        <w:rPr>
          <w:rFonts w:ascii="Arial" w:hAnsi="Arial" w:cs="Arial"/>
          <w:lang w:eastAsia="zh-CN"/>
        </w:rPr>
        <w:t xml:space="preserve">In RAN#102 meeting, RAN agreed </w:t>
      </w:r>
      <w:r w:rsidR="00472666">
        <w:rPr>
          <w:rFonts w:ascii="Arial" w:hAnsi="Arial" w:cs="Arial"/>
          <w:lang w:eastAsia="zh-CN"/>
        </w:rPr>
        <w:t xml:space="preserve">the </w:t>
      </w:r>
      <w:r>
        <w:rPr>
          <w:rFonts w:ascii="Arial" w:hAnsi="Arial" w:cs="Arial"/>
          <w:lang w:eastAsia="zh-CN"/>
        </w:rPr>
        <w:t xml:space="preserve">Rel-19 WI on </w:t>
      </w:r>
      <w:r w:rsidRPr="0076708F">
        <w:rPr>
          <w:rFonts w:ascii="Arial" w:hAnsi="Arial" w:cs="Arial"/>
          <w:lang w:eastAsia="zh-CN"/>
        </w:rPr>
        <w:t>AI/ML for NR air interface</w:t>
      </w:r>
      <w:r w:rsidR="00472666">
        <w:rPr>
          <w:rFonts w:ascii="Arial" w:hAnsi="Arial" w:cs="Arial"/>
          <w:lang w:eastAsia="zh-CN"/>
        </w:rPr>
        <w:t xml:space="preserve"> [3]</w:t>
      </w:r>
      <w:r w:rsidR="00E077AE">
        <w:rPr>
          <w:rFonts w:ascii="Arial" w:hAnsi="Arial" w:cs="Arial"/>
          <w:lang w:eastAsia="zh-CN"/>
        </w:rPr>
        <w:t>.</w:t>
      </w:r>
      <w:r w:rsidR="00472666">
        <w:rPr>
          <w:rFonts w:ascii="Arial" w:hAnsi="Arial" w:cs="Arial"/>
          <w:lang w:eastAsia="zh-CN"/>
        </w:rPr>
        <w:t xml:space="preserve"> The following is the objective related to the issue of data collection for UE-side model training [3]: </w:t>
      </w:r>
      <w:r w:rsidR="00E077AE">
        <w:rPr>
          <w:rFonts w:ascii="Arial" w:hAnsi="Arial" w:cs="Arial"/>
          <w:lang w:eastAsia="zh-CN"/>
        </w:rPr>
        <w:t xml:space="preserve"> </w:t>
      </w:r>
    </w:p>
    <w:tbl>
      <w:tblPr>
        <w:tblStyle w:val="TableGrid"/>
        <w:tblW w:w="0" w:type="auto"/>
        <w:tblLook w:val="04A0" w:firstRow="1" w:lastRow="0" w:firstColumn="1" w:lastColumn="0" w:noHBand="0" w:noVBand="1"/>
      </w:tblPr>
      <w:tblGrid>
        <w:gridCol w:w="9629"/>
      </w:tblGrid>
      <w:tr w:rsidR="00472666" w14:paraId="72D0E781" w14:textId="77777777" w:rsidTr="00C42FD2">
        <w:tc>
          <w:tcPr>
            <w:tcW w:w="9629" w:type="dxa"/>
          </w:tcPr>
          <w:p w14:paraId="26097804" w14:textId="77777777" w:rsidR="00472666" w:rsidRPr="00472666" w:rsidRDefault="00472666" w:rsidP="00472666">
            <w:pPr>
              <w:overflowPunct w:val="0"/>
              <w:autoSpaceDE w:val="0"/>
              <w:autoSpaceDN w:val="0"/>
              <w:adjustRightInd w:val="0"/>
              <w:spacing w:after="0"/>
              <w:textAlignment w:val="baseline"/>
              <w:rPr>
                <w:bCs/>
                <w:lang w:eastAsia="en-GB"/>
              </w:rPr>
            </w:pPr>
            <w:r w:rsidRPr="00472666">
              <w:rPr>
                <w:bCs/>
                <w:lang w:eastAsia="en-GB"/>
              </w:rPr>
              <w:t>Study objectives with corresponding checkpoints in RAN#105 (Sept ’24):</w:t>
            </w:r>
          </w:p>
          <w:p w14:paraId="3381E3D2" w14:textId="2BADC86F" w:rsidR="00472666" w:rsidRDefault="00472666" w:rsidP="00472666">
            <w:pPr>
              <w:overflowPunct w:val="0"/>
              <w:autoSpaceDE w:val="0"/>
              <w:autoSpaceDN w:val="0"/>
              <w:adjustRightInd w:val="0"/>
              <w:spacing w:after="0"/>
              <w:textAlignment w:val="baseline"/>
              <w:rPr>
                <w:bCs/>
                <w:lang w:eastAsia="en-GB"/>
              </w:rPr>
            </w:pPr>
            <w:r>
              <w:rPr>
                <w:bCs/>
                <w:lang w:eastAsia="en-GB"/>
              </w:rPr>
              <w:t>[…]</w:t>
            </w:r>
          </w:p>
          <w:p w14:paraId="55018067" w14:textId="77777777" w:rsidR="00472666" w:rsidRPr="00472666" w:rsidRDefault="00472666" w:rsidP="0096312D">
            <w:pPr>
              <w:numPr>
                <w:ilvl w:val="0"/>
                <w:numId w:val="40"/>
              </w:numPr>
              <w:overflowPunct w:val="0"/>
              <w:autoSpaceDE w:val="0"/>
              <w:autoSpaceDN w:val="0"/>
              <w:adjustRightInd w:val="0"/>
              <w:spacing w:after="0"/>
              <w:textAlignment w:val="baseline"/>
              <w:rPr>
                <w:bCs/>
                <w:lang w:eastAsia="en-GB"/>
              </w:rPr>
            </w:pPr>
            <w:r w:rsidRPr="00472666">
              <w:rPr>
                <w:bCs/>
                <w:lang w:eastAsia="en-GB"/>
              </w:rPr>
              <w:t xml:space="preserve">CN/OAM/OTT collection of UE-sided model training data [RAN2/RAN1]: </w:t>
            </w:r>
          </w:p>
          <w:p w14:paraId="35A7C463" w14:textId="77777777" w:rsidR="00472666" w:rsidRPr="00472666" w:rsidRDefault="00472666" w:rsidP="0096312D">
            <w:pPr>
              <w:numPr>
                <w:ilvl w:val="1"/>
                <w:numId w:val="40"/>
              </w:numPr>
              <w:overflowPunct w:val="0"/>
              <w:autoSpaceDE w:val="0"/>
              <w:autoSpaceDN w:val="0"/>
              <w:adjustRightInd w:val="0"/>
              <w:spacing w:after="0"/>
              <w:textAlignment w:val="baseline"/>
              <w:rPr>
                <w:bCs/>
                <w:lang w:eastAsia="en-GB"/>
              </w:rPr>
            </w:pPr>
            <w:bookmarkStart w:id="1" w:name="_Hlk152950182"/>
            <w:r w:rsidRPr="00472666">
              <w:rPr>
                <w:bCs/>
                <w:lang w:eastAsia="en-GB"/>
              </w:rPr>
              <w:t>For the FS_NR_AIML_Air study use cases, identify the corresponding contents of UE data collection</w:t>
            </w:r>
          </w:p>
          <w:p w14:paraId="7613FE18" w14:textId="77777777" w:rsidR="00472666" w:rsidRDefault="00472666" w:rsidP="0096312D">
            <w:pPr>
              <w:numPr>
                <w:ilvl w:val="1"/>
                <w:numId w:val="40"/>
              </w:numPr>
              <w:overflowPunct w:val="0"/>
              <w:autoSpaceDE w:val="0"/>
              <w:autoSpaceDN w:val="0"/>
              <w:adjustRightInd w:val="0"/>
              <w:spacing w:after="0"/>
              <w:textAlignment w:val="baseline"/>
              <w:rPr>
                <w:bCs/>
                <w:lang w:eastAsia="en-GB"/>
              </w:rPr>
            </w:pPr>
            <w:r w:rsidRPr="00472666">
              <w:rPr>
                <w:bCs/>
                <w:lang w:eastAsia="en-GB"/>
              </w:rPr>
              <w:t>Analyse the UE data collection mechanisms identified during the FS_NR_AIML_Air (TR 38.843 section 7.2.1.3.2) study along with the implications and limitations of each of the methods</w:t>
            </w:r>
            <w:bookmarkEnd w:id="1"/>
            <w:r w:rsidRPr="00472666">
              <w:rPr>
                <w:bCs/>
                <w:lang w:eastAsia="en-GB"/>
              </w:rPr>
              <w:t xml:space="preserve"> </w:t>
            </w:r>
          </w:p>
          <w:p w14:paraId="6853D2F5" w14:textId="34B431C3" w:rsidR="00472666" w:rsidRPr="00472666" w:rsidRDefault="00472666" w:rsidP="00472666">
            <w:pPr>
              <w:overflowPunct w:val="0"/>
              <w:autoSpaceDE w:val="0"/>
              <w:autoSpaceDN w:val="0"/>
              <w:adjustRightInd w:val="0"/>
              <w:spacing w:after="0"/>
              <w:textAlignment w:val="baseline"/>
              <w:rPr>
                <w:bCs/>
                <w:lang w:eastAsia="en-GB"/>
              </w:rPr>
            </w:pPr>
            <w:r>
              <w:rPr>
                <w:bCs/>
                <w:lang w:eastAsia="en-GB"/>
              </w:rPr>
              <w:t>[…]</w:t>
            </w:r>
          </w:p>
        </w:tc>
      </w:tr>
    </w:tbl>
    <w:p w14:paraId="44E26805" w14:textId="3CBD51B2" w:rsidR="00472666" w:rsidRDefault="00472666" w:rsidP="005276FB">
      <w:pPr>
        <w:jc w:val="both"/>
        <w:rPr>
          <w:rFonts w:ascii="Arial" w:hAnsi="Arial" w:cs="Arial"/>
          <w:lang w:eastAsia="zh-CN"/>
        </w:rPr>
      </w:pPr>
    </w:p>
    <w:p w14:paraId="45F3F740" w14:textId="6252BF76" w:rsidR="00472666" w:rsidRDefault="00472666" w:rsidP="00BC6226">
      <w:pPr>
        <w:jc w:val="both"/>
        <w:rPr>
          <w:rFonts w:ascii="Arial" w:hAnsi="Arial" w:cs="Arial"/>
          <w:lang w:eastAsia="zh-CN"/>
        </w:rPr>
      </w:pPr>
      <w:r>
        <w:rPr>
          <w:rFonts w:ascii="Arial" w:hAnsi="Arial" w:cs="Arial"/>
          <w:lang w:eastAsia="zh-CN"/>
        </w:rPr>
        <w:t xml:space="preserve">In this contribution, we discuss </w:t>
      </w:r>
      <w:r w:rsidR="00D70DD0">
        <w:rPr>
          <w:rFonts w:ascii="Arial" w:hAnsi="Arial" w:cs="Arial"/>
          <w:lang w:eastAsia="zh-CN"/>
        </w:rPr>
        <w:t>the following</w:t>
      </w:r>
      <w:r w:rsidR="00F570B8">
        <w:rPr>
          <w:rFonts w:ascii="Arial" w:hAnsi="Arial" w:cs="Arial"/>
          <w:lang w:eastAsia="zh-CN"/>
        </w:rPr>
        <w:t xml:space="preserve"> aspects in relation to data collection for UE-side model training</w:t>
      </w:r>
      <w:r w:rsidR="00D70DD0">
        <w:rPr>
          <w:rFonts w:ascii="Arial" w:hAnsi="Arial" w:cs="Arial"/>
          <w:lang w:eastAsia="zh-CN"/>
        </w:rPr>
        <w:t>:</w:t>
      </w:r>
      <w:r w:rsidR="00E042BE">
        <w:rPr>
          <w:rFonts w:ascii="Arial" w:hAnsi="Arial" w:cs="Arial"/>
          <w:lang w:eastAsia="zh-CN"/>
        </w:rPr>
        <w:t xml:space="preserve"> </w:t>
      </w:r>
      <w:r>
        <w:rPr>
          <w:rFonts w:ascii="Arial" w:hAnsi="Arial" w:cs="Arial"/>
          <w:lang w:eastAsia="zh-CN"/>
        </w:rPr>
        <w:t xml:space="preserve"> </w:t>
      </w:r>
    </w:p>
    <w:p w14:paraId="68511C37" w14:textId="7B67C056" w:rsidR="00D70DD0" w:rsidRDefault="00363321" w:rsidP="0096312D">
      <w:pPr>
        <w:pStyle w:val="ListParagraph"/>
        <w:numPr>
          <w:ilvl w:val="0"/>
          <w:numId w:val="46"/>
        </w:numPr>
        <w:ind w:leftChars="0"/>
        <w:jc w:val="both"/>
        <w:rPr>
          <w:rFonts w:ascii="Arial" w:hAnsi="Arial" w:cs="Arial"/>
          <w:lang w:eastAsia="zh-CN"/>
        </w:rPr>
      </w:pPr>
      <w:r>
        <w:rPr>
          <w:rFonts w:ascii="Arial" w:hAnsi="Arial" w:cs="Arial"/>
          <w:lang w:eastAsia="zh-CN"/>
        </w:rPr>
        <w:t xml:space="preserve">Recap on </w:t>
      </w:r>
      <w:r w:rsidR="00D70DD0" w:rsidRPr="00D70DD0">
        <w:rPr>
          <w:rFonts w:ascii="Arial" w:hAnsi="Arial" w:cs="Arial"/>
          <w:lang w:eastAsia="zh-CN"/>
        </w:rPr>
        <w:t xml:space="preserve">RAN2 discussion on </w:t>
      </w:r>
      <w:r w:rsidR="00362C17" w:rsidRPr="00D70DD0">
        <w:rPr>
          <w:rFonts w:ascii="Arial" w:hAnsi="Arial" w:cs="Arial"/>
          <w:lang w:eastAsia="zh-CN"/>
        </w:rPr>
        <w:t>data collection</w:t>
      </w:r>
      <w:r w:rsidR="00362C17">
        <w:rPr>
          <w:rFonts w:ascii="Arial" w:hAnsi="Arial" w:cs="Arial"/>
          <w:lang w:eastAsia="zh-CN"/>
        </w:rPr>
        <w:t xml:space="preserve"> for </w:t>
      </w:r>
      <w:r>
        <w:rPr>
          <w:rFonts w:ascii="Arial" w:hAnsi="Arial" w:cs="Arial"/>
          <w:lang w:eastAsia="zh-CN"/>
        </w:rPr>
        <w:t xml:space="preserve">UE-side </w:t>
      </w:r>
      <w:r w:rsidR="00362C17">
        <w:rPr>
          <w:rFonts w:ascii="Arial" w:hAnsi="Arial" w:cs="Arial"/>
          <w:lang w:eastAsia="zh-CN"/>
        </w:rPr>
        <w:t xml:space="preserve">model training </w:t>
      </w:r>
      <w:r>
        <w:rPr>
          <w:rFonts w:ascii="Arial" w:hAnsi="Arial" w:cs="Arial"/>
          <w:lang w:eastAsia="zh-CN"/>
        </w:rPr>
        <w:t>(Rel-18 SI)</w:t>
      </w:r>
    </w:p>
    <w:p w14:paraId="443B98FE" w14:textId="351534F1" w:rsidR="00D70DD0" w:rsidRPr="00D70DD0" w:rsidRDefault="00D70DD0" w:rsidP="0096312D">
      <w:pPr>
        <w:pStyle w:val="ListParagraph"/>
        <w:numPr>
          <w:ilvl w:val="0"/>
          <w:numId w:val="46"/>
        </w:numPr>
        <w:ind w:leftChars="0"/>
        <w:rPr>
          <w:rFonts w:ascii="Arial" w:hAnsi="Arial" w:cs="Arial"/>
          <w:lang w:eastAsia="zh-CN"/>
        </w:rPr>
      </w:pPr>
      <w:r w:rsidRPr="00D70DD0">
        <w:rPr>
          <w:rFonts w:ascii="Arial" w:hAnsi="Arial" w:cs="Arial"/>
          <w:lang w:eastAsia="zh-CN"/>
        </w:rPr>
        <w:t>Data collection for UE-side model training (Option 1a</w:t>
      </w:r>
      <w:r w:rsidR="00207A0D">
        <w:rPr>
          <w:rFonts w:ascii="Arial" w:hAnsi="Arial" w:cs="Arial"/>
          <w:lang w:eastAsia="zh-CN"/>
        </w:rPr>
        <w:t xml:space="preserve">, </w:t>
      </w:r>
      <w:r w:rsidRPr="00D70DD0">
        <w:rPr>
          <w:rFonts w:ascii="Arial" w:hAnsi="Arial" w:cs="Arial"/>
          <w:lang w:eastAsia="zh-CN"/>
        </w:rPr>
        <w:t>1b, 2, 3)</w:t>
      </w:r>
    </w:p>
    <w:p w14:paraId="0ACB63F1" w14:textId="773AC9B9" w:rsidR="00D70DD0" w:rsidRPr="00D70DD0" w:rsidRDefault="00F570B8" w:rsidP="0096312D">
      <w:pPr>
        <w:pStyle w:val="ListParagraph"/>
        <w:numPr>
          <w:ilvl w:val="0"/>
          <w:numId w:val="46"/>
        </w:numPr>
        <w:ind w:leftChars="0"/>
        <w:jc w:val="both"/>
        <w:rPr>
          <w:rFonts w:ascii="Arial" w:hAnsi="Arial" w:cs="Arial"/>
          <w:lang w:eastAsia="zh-CN"/>
        </w:rPr>
      </w:pPr>
      <w:r>
        <w:rPr>
          <w:rFonts w:ascii="Arial" w:hAnsi="Arial" w:cs="Arial"/>
          <w:lang w:eastAsia="zh-CN"/>
        </w:rPr>
        <w:t xml:space="preserve">Potential Way Forward in </w:t>
      </w:r>
      <w:r w:rsidR="00D70DD0">
        <w:rPr>
          <w:rFonts w:ascii="Arial" w:hAnsi="Arial" w:cs="Arial"/>
          <w:lang w:eastAsia="zh-CN"/>
        </w:rPr>
        <w:t>RAN2</w:t>
      </w:r>
    </w:p>
    <w:p w14:paraId="22C3FAEA" w14:textId="537D9F53" w:rsidR="00A61B17" w:rsidRDefault="00A61B17" w:rsidP="00472666">
      <w:pPr>
        <w:jc w:val="both"/>
        <w:rPr>
          <w:rFonts w:ascii="Arial" w:hAnsi="Arial" w:cs="Arial"/>
          <w:lang w:eastAsia="zh-CN"/>
        </w:rPr>
      </w:pPr>
    </w:p>
    <w:p w14:paraId="15561576" w14:textId="22820F55" w:rsidR="00A61B17" w:rsidRDefault="00A61B17" w:rsidP="00472666">
      <w:pPr>
        <w:jc w:val="both"/>
        <w:rPr>
          <w:rFonts w:ascii="Arial" w:hAnsi="Arial" w:cs="Arial"/>
          <w:lang w:eastAsia="zh-CN"/>
        </w:rPr>
      </w:pPr>
    </w:p>
    <w:p w14:paraId="729303F2" w14:textId="0D0B537A" w:rsidR="00A61B17" w:rsidRDefault="00A61B17" w:rsidP="00472666">
      <w:pPr>
        <w:jc w:val="both"/>
        <w:rPr>
          <w:rFonts w:ascii="Arial" w:hAnsi="Arial" w:cs="Arial"/>
          <w:lang w:eastAsia="zh-CN"/>
        </w:rPr>
      </w:pPr>
    </w:p>
    <w:p w14:paraId="068E2CD7" w14:textId="77777777" w:rsidR="00A61B17" w:rsidRPr="00472666" w:rsidRDefault="00A61B17" w:rsidP="00472666">
      <w:pPr>
        <w:jc w:val="both"/>
        <w:rPr>
          <w:rFonts w:ascii="Arial" w:hAnsi="Arial" w:cs="Arial"/>
          <w:lang w:eastAsia="zh-CN"/>
        </w:rPr>
      </w:pP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4459BD" w14:textId="5E52F5F6" w:rsidR="00363321" w:rsidRPr="00A92D28" w:rsidRDefault="00363321" w:rsidP="00363321">
      <w:pPr>
        <w:pStyle w:val="Heading2"/>
        <w:rPr>
          <w:sz w:val="28"/>
          <w:lang w:eastAsia="zh-CN"/>
        </w:rPr>
      </w:pPr>
      <w:r w:rsidRPr="00A92D28">
        <w:rPr>
          <w:sz w:val="28"/>
          <w:lang w:eastAsia="zh-CN"/>
        </w:rPr>
        <w:t xml:space="preserve">Recap on RAN2 discussion on </w:t>
      </w:r>
      <w:r w:rsidR="00362C17" w:rsidRPr="00A92D28">
        <w:rPr>
          <w:sz w:val="28"/>
          <w:lang w:eastAsia="zh-CN"/>
        </w:rPr>
        <w:t xml:space="preserve">data collection </w:t>
      </w:r>
      <w:r w:rsidR="00362C17">
        <w:rPr>
          <w:sz w:val="28"/>
          <w:lang w:eastAsia="zh-CN"/>
        </w:rPr>
        <w:t xml:space="preserve">for </w:t>
      </w:r>
      <w:r w:rsidRPr="00A92D28">
        <w:rPr>
          <w:sz w:val="28"/>
          <w:lang w:eastAsia="zh-CN"/>
        </w:rPr>
        <w:t xml:space="preserve">UE-side </w:t>
      </w:r>
      <w:r w:rsidR="00362C17">
        <w:rPr>
          <w:sz w:val="28"/>
          <w:lang w:eastAsia="zh-CN"/>
        </w:rPr>
        <w:t xml:space="preserve">model training </w:t>
      </w:r>
      <w:r w:rsidRPr="00A92D28">
        <w:rPr>
          <w:sz w:val="28"/>
          <w:lang w:eastAsia="zh-CN"/>
        </w:rPr>
        <w:t>(Rel-18 SI)</w:t>
      </w:r>
    </w:p>
    <w:p w14:paraId="25887484" w14:textId="44D6A4A6" w:rsidR="00472708" w:rsidRDefault="00112E3F" w:rsidP="00472708">
      <w:pPr>
        <w:tabs>
          <w:tab w:val="left" w:pos="1300"/>
        </w:tabs>
        <w:spacing w:line="276" w:lineRule="auto"/>
        <w:jc w:val="both"/>
        <w:rPr>
          <w:rFonts w:ascii="Arial" w:eastAsiaTheme="minorEastAsia" w:hAnsi="Arial" w:cs="Arial"/>
          <w:lang w:eastAsia="zh-CN"/>
        </w:rPr>
      </w:pPr>
      <w:r>
        <w:rPr>
          <w:rFonts w:ascii="Arial" w:hAnsi="Arial" w:cs="Arial"/>
          <w:lang w:eastAsia="zh-CN"/>
        </w:rPr>
        <w:t xml:space="preserve">In RAN2#124 meeting, </w:t>
      </w:r>
      <w:r w:rsidR="00A61B17">
        <w:rPr>
          <w:rFonts w:ascii="Arial" w:hAnsi="Arial" w:cs="Arial"/>
          <w:lang w:eastAsia="zh-CN"/>
        </w:rPr>
        <w:t xml:space="preserve">RAN2 briefly discussed </w:t>
      </w:r>
      <w:r w:rsidR="00472708">
        <w:rPr>
          <w:rFonts w:ascii="Arial" w:hAnsi="Arial" w:cs="Arial"/>
          <w:lang w:eastAsia="zh-CN"/>
        </w:rPr>
        <w:t xml:space="preserve">several options for </w:t>
      </w:r>
      <w:r w:rsidR="00A61B17">
        <w:rPr>
          <w:rFonts w:ascii="Arial" w:hAnsi="Arial" w:cs="Arial"/>
          <w:lang w:eastAsia="zh-CN"/>
        </w:rPr>
        <w:t xml:space="preserve">data collection </w:t>
      </w:r>
      <w:r w:rsidR="00472708">
        <w:rPr>
          <w:rFonts w:ascii="Arial" w:hAnsi="Arial" w:cs="Arial"/>
          <w:lang w:eastAsia="zh-CN"/>
        </w:rPr>
        <w:t xml:space="preserve">options </w:t>
      </w:r>
      <w:r w:rsidR="00A61B17">
        <w:rPr>
          <w:rFonts w:ascii="Arial" w:hAnsi="Arial" w:cs="Arial"/>
          <w:lang w:eastAsia="zh-CN"/>
        </w:rPr>
        <w:t>for UE-side model training</w:t>
      </w:r>
      <w:r w:rsidR="00472708">
        <w:rPr>
          <w:rFonts w:ascii="Arial" w:hAnsi="Arial" w:cs="Arial"/>
          <w:lang w:eastAsia="zh-CN"/>
        </w:rPr>
        <w:t>, however, no consensus on any option. Figure 1 shows those options 1a, 1b, 2 and 3 for data collection.</w:t>
      </w:r>
      <w:r w:rsidR="00472708">
        <w:rPr>
          <w:rFonts w:ascii="Arial" w:eastAsiaTheme="minorEastAsia" w:hAnsi="Arial" w:cs="Arial"/>
          <w:lang w:eastAsia="zh-CN"/>
        </w:rPr>
        <w:t xml:space="preserve"> </w:t>
      </w:r>
    </w:p>
    <w:p w14:paraId="7334975C" w14:textId="19E21EC0" w:rsidR="00577202" w:rsidRDefault="00914336" w:rsidP="00577202">
      <w:pPr>
        <w:pStyle w:val="Caption"/>
        <w:rPr>
          <w:rFonts w:ascii="Arial" w:hAnsi="Arial" w:cs="Arial"/>
        </w:rPr>
      </w:pPr>
      <w:r w:rsidRPr="00914336">
        <w:rPr>
          <w:noProof/>
          <w:color w:val="1F497D"/>
          <w:lang w:eastAsia="en-GB"/>
        </w:rPr>
        <w:drawing>
          <wp:inline distT="0" distB="0" distL="0" distR="0" wp14:anchorId="7008401D" wp14:editId="5BBFBE44">
            <wp:extent cx="5930284" cy="2109653"/>
            <wp:effectExtent l="0" t="0" r="0" b="0"/>
            <wp:docPr id="56"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그림 55"/>
                    <pic:cNvPicPr>
                      <a:picLocks noChangeAspect="1"/>
                    </pic:cNvPicPr>
                  </pic:nvPicPr>
                  <pic:blipFill>
                    <a:blip r:embed="rId8"/>
                    <a:stretch>
                      <a:fillRect/>
                    </a:stretch>
                  </pic:blipFill>
                  <pic:spPr>
                    <a:xfrm>
                      <a:off x="0" y="0"/>
                      <a:ext cx="5934647" cy="2111205"/>
                    </a:xfrm>
                    <a:prstGeom prst="rect">
                      <a:avLst/>
                    </a:prstGeom>
                  </pic:spPr>
                </pic:pic>
              </a:graphicData>
            </a:graphic>
          </wp:inline>
        </w:drawing>
      </w:r>
      <w:r w:rsidR="00577202" w:rsidRPr="008C2AC9">
        <w:rPr>
          <w:rFonts w:ascii="Arial" w:hAnsi="Arial" w:cs="Arial"/>
        </w:rPr>
        <w:t xml:space="preserve">Figure </w:t>
      </w:r>
      <w:r w:rsidR="00577202" w:rsidRPr="008C2AC9">
        <w:rPr>
          <w:rFonts w:ascii="Arial" w:hAnsi="Arial" w:cs="Arial"/>
        </w:rPr>
        <w:fldChar w:fldCharType="begin"/>
      </w:r>
      <w:r w:rsidR="00577202" w:rsidRPr="008C2AC9">
        <w:rPr>
          <w:rFonts w:ascii="Arial" w:hAnsi="Arial" w:cs="Arial"/>
        </w:rPr>
        <w:instrText xml:space="preserve"> SEQ Figure \* ARABIC </w:instrText>
      </w:r>
      <w:r w:rsidR="00577202" w:rsidRPr="008C2AC9">
        <w:rPr>
          <w:rFonts w:ascii="Arial" w:hAnsi="Arial" w:cs="Arial"/>
        </w:rPr>
        <w:fldChar w:fldCharType="separate"/>
      </w:r>
      <w:r w:rsidR="00577202" w:rsidRPr="008C2AC9">
        <w:rPr>
          <w:rFonts w:ascii="Arial" w:hAnsi="Arial" w:cs="Arial"/>
          <w:noProof/>
        </w:rPr>
        <w:t>1</w:t>
      </w:r>
      <w:r w:rsidR="00577202" w:rsidRPr="008C2AC9">
        <w:rPr>
          <w:rFonts w:ascii="Arial" w:hAnsi="Arial" w:cs="Arial"/>
        </w:rPr>
        <w:fldChar w:fldCharType="end"/>
      </w:r>
      <w:r w:rsidR="00577202">
        <w:rPr>
          <w:rFonts w:ascii="Arial" w:hAnsi="Arial" w:cs="Arial"/>
        </w:rPr>
        <w:t xml:space="preserve"> shows data collection options for UE-side model training.</w:t>
      </w:r>
    </w:p>
    <w:p w14:paraId="3CE7A31B" w14:textId="77777777" w:rsidR="00C4126D" w:rsidRDefault="00C4126D" w:rsidP="009B52D7">
      <w:pPr>
        <w:tabs>
          <w:tab w:val="left" w:pos="1300"/>
        </w:tabs>
        <w:spacing w:line="276" w:lineRule="auto"/>
        <w:jc w:val="both"/>
        <w:rPr>
          <w:rFonts w:ascii="Arial" w:eastAsiaTheme="minorEastAsia" w:hAnsi="Arial" w:cs="Arial"/>
          <w:lang w:eastAsia="zh-CN"/>
        </w:rPr>
      </w:pPr>
    </w:p>
    <w:p w14:paraId="25976C72" w14:textId="5FA53380" w:rsidR="00D226F8" w:rsidRDefault="00CC7B39" w:rsidP="009B52D7">
      <w:pPr>
        <w:tabs>
          <w:tab w:val="left" w:pos="1300"/>
        </w:tabs>
        <w:spacing w:line="276" w:lineRule="auto"/>
        <w:jc w:val="both"/>
        <w:rPr>
          <w:rFonts w:ascii="Arial" w:eastAsiaTheme="minorEastAsia" w:hAnsi="Arial" w:cs="Arial"/>
          <w:lang w:eastAsia="zh-CN"/>
        </w:rPr>
      </w:pPr>
      <w:r>
        <w:rPr>
          <w:rFonts w:ascii="Arial" w:eastAsiaTheme="minorEastAsia" w:hAnsi="Arial" w:cs="Arial"/>
          <w:lang w:eastAsia="zh-CN"/>
        </w:rPr>
        <w:t>The</w:t>
      </w:r>
      <w:r w:rsidR="009B52D7">
        <w:rPr>
          <w:rFonts w:ascii="Arial" w:eastAsiaTheme="minorEastAsia" w:hAnsi="Arial" w:cs="Arial"/>
          <w:lang w:eastAsia="zh-CN"/>
        </w:rPr>
        <w:t xml:space="preserve"> reason </w:t>
      </w:r>
      <w:r w:rsidR="00D226F8">
        <w:rPr>
          <w:rFonts w:ascii="Arial" w:eastAsiaTheme="minorEastAsia" w:hAnsi="Arial" w:cs="Arial"/>
          <w:lang w:eastAsia="zh-CN"/>
        </w:rPr>
        <w:t xml:space="preserve">RAN2 could not </w:t>
      </w:r>
      <w:r w:rsidR="009B52D7">
        <w:rPr>
          <w:rFonts w:ascii="Arial" w:eastAsiaTheme="minorEastAsia" w:hAnsi="Arial" w:cs="Arial"/>
          <w:lang w:eastAsia="zh-CN"/>
        </w:rPr>
        <w:t xml:space="preserve">agree on </w:t>
      </w:r>
      <w:r w:rsidR="00207A0D">
        <w:rPr>
          <w:rFonts w:ascii="Arial" w:eastAsiaTheme="minorEastAsia" w:hAnsi="Arial" w:cs="Arial"/>
          <w:lang w:eastAsia="zh-CN"/>
        </w:rPr>
        <w:t>o</w:t>
      </w:r>
      <w:r w:rsidR="009B52D7">
        <w:rPr>
          <w:rFonts w:ascii="Arial" w:eastAsiaTheme="minorEastAsia" w:hAnsi="Arial" w:cs="Arial"/>
          <w:lang w:eastAsia="zh-CN"/>
        </w:rPr>
        <w:t>pt</w:t>
      </w:r>
      <w:r w:rsidR="00D226F8">
        <w:rPr>
          <w:rFonts w:ascii="Arial" w:eastAsiaTheme="minorEastAsia" w:hAnsi="Arial" w:cs="Arial"/>
          <w:lang w:eastAsia="zh-CN"/>
        </w:rPr>
        <w:t xml:space="preserve">ion 1b, 2, and 3, was due to missing details or clarity on the following </w:t>
      </w:r>
      <w:r w:rsidR="009B52D7" w:rsidRPr="009B52D7">
        <w:rPr>
          <w:rFonts w:ascii="Arial" w:eastAsiaTheme="minorEastAsia" w:hAnsi="Arial" w:cs="Arial"/>
          <w:lang w:eastAsia="zh-CN"/>
        </w:rPr>
        <w:t>points/questions:</w:t>
      </w:r>
      <w:r w:rsidR="00D226F8">
        <w:rPr>
          <w:rFonts w:ascii="Arial" w:eastAsiaTheme="minorEastAsia" w:hAnsi="Arial" w:cs="Arial"/>
          <w:lang w:eastAsia="zh-CN"/>
        </w:rPr>
        <w:t xml:space="preserve"> </w:t>
      </w:r>
    </w:p>
    <w:p w14:paraId="15203A39" w14:textId="75BDFBF0" w:rsidR="009B52D7" w:rsidRPr="008669A8" w:rsidRDefault="009B52D7" w:rsidP="0096312D">
      <w:pPr>
        <w:pStyle w:val="ListParagraph"/>
        <w:numPr>
          <w:ilvl w:val="0"/>
          <w:numId w:val="41"/>
        </w:numPr>
        <w:ind w:leftChars="0" w:left="1162" w:hanging="805"/>
        <w:jc w:val="both"/>
        <w:rPr>
          <w:rFonts w:ascii="Arial" w:hAnsi="Arial" w:cs="Arial"/>
          <w:lang w:eastAsia="zh-CN"/>
        </w:rPr>
      </w:pPr>
      <w:r w:rsidRPr="008669A8">
        <w:rPr>
          <w:rFonts w:ascii="Arial" w:hAnsi="Arial" w:cs="Arial"/>
          <w:lang w:eastAsia="zh-CN"/>
        </w:rPr>
        <w:t xml:space="preserve">Why the collected data </w:t>
      </w:r>
      <w:r w:rsidR="00CF27B2">
        <w:rPr>
          <w:rFonts w:ascii="Arial" w:hAnsi="Arial" w:cs="Arial"/>
          <w:lang w:eastAsia="zh-CN"/>
        </w:rPr>
        <w:t xml:space="preserve">for the model training </w:t>
      </w:r>
      <w:r w:rsidRPr="008669A8">
        <w:rPr>
          <w:rFonts w:ascii="Arial" w:hAnsi="Arial" w:cs="Arial"/>
          <w:lang w:eastAsia="zh-CN"/>
        </w:rPr>
        <w:t xml:space="preserve">needs to be terminated at entities inside and/or outside MNO? </w:t>
      </w:r>
    </w:p>
    <w:p w14:paraId="1CF1290A" w14:textId="77777777" w:rsidR="008669A8" w:rsidRPr="008669A8" w:rsidRDefault="008669A8" w:rsidP="0096312D">
      <w:pPr>
        <w:pStyle w:val="ListParagraph"/>
        <w:numPr>
          <w:ilvl w:val="0"/>
          <w:numId w:val="41"/>
        </w:numPr>
        <w:ind w:leftChars="0" w:left="1162" w:hanging="805"/>
        <w:jc w:val="both"/>
        <w:rPr>
          <w:rFonts w:ascii="Arial" w:hAnsi="Arial" w:cs="Arial"/>
          <w:lang w:eastAsia="zh-CN"/>
        </w:rPr>
      </w:pPr>
      <w:r w:rsidRPr="008669A8">
        <w:rPr>
          <w:rFonts w:ascii="Arial" w:hAnsi="Arial" w:cs="Arial"/>
          <w:lang w:eastAsia="zh-CN"/>
        </w:rPr>
        <w:t>How to control sharing of collected data with different entities inside and/or outside MNO?</w:t>
      </w:r>
    </w:p>
    <w:p w14:paraId="10664CBD" w14:textId="03472EED" w:rsidR="009B52D7" w:rsidRPr="008669A8" w:rsidRDefault="008669A8" w:rsidP="0096312D">
      <w:pPr>
        <w:pStyle w:val="ListParagraph"/>
        <w:numPr>
          <w:ilvl w:val="0"/>
          <w:numId w:val="41"/>
        </w:numPr>
        <w:ind w:leftChars="0" w:left="1162" w:hanging="805"/>
        <w:jc w:val="both"/>
        <w:rPr>
          <w:rFonts w:ascii="Arial" w:hAnsi="Arial" w:cs="Arial"/>
          <w:lang w:eastAsia="zh-CN"/>
        </w:rPr>
      </w:pPr>
      <w:r>
        <w:rPr>
          <w:rFonts w:ascii="Arial" w:hAnsi="Arial" w:cs="Arial"/>
          <w:lang w:eastAsia="zh-CN"/>
        </w:rPr>
        <w:t>H</w:t>
      </w:r>
      <w:r w:rsidR="009B52D7" w:rsidRPr="008669A8">
        <w:rPr>
          <w:rFonts w:ascii="Arial" w:hAnsi="Arial" w:cs="Arial"/>
          <w:lang w:eastAsia="zh-CN"/>
        </w:rPr>
        <w:t>ow to ensure protection of data ownership and legality of sharing UE data with different ent</w:t>
      </w:r>
      <w:r>
        <w:rPr>
          <w:rFonts w:ascii="Arial" w:hAnsi="Arial" w:cs="Arial"/>
          <w:lang w:eastAsia="zh-CN"/>
        </w:rPr>
        <w:t>ities inside and/or outside MNO?</w:t>
      </w:r>
      <w:r w:rsidR="009B52D7" w:rsidRPr="008669A8">
        <w:rPr>
          <w:rFonts w:ascii="Arial" w:hAnsi="Arial" w:cs="Arial"/>
          <w:lang w:eastAsia="zh-CN"/>
        </w:rPr>
        <w:t xml:space="preserve"> </w:t>
      </w:r>
    </w:p>
    <w:p w14:paraId="3F9AB2B2" w14:textId="1A0A4273" w:rsidR="009B52D7" w:rsidRPr="008669A8" w:rsidRDefault="008669A8" w:rsidP="0096312D">
      <w:pPr>
        <w:pStyle w:val="ListParagraph"/>
        <w:numPr>
          <w:ilvl w:val="0"/>
          <w:numId w:val="41"/>
        </w:numPr>
        <w:ind w:leftChars="0" w:left="1162" w:hanging="805"/>
        <w:jc w:val="both"/>
        <w:rPr>
          <w:rFonts w:ascii="Arial" w:hAnsi="Arial" w:cs="Arial"/>
          <w:lang w:eastAsia="zh-CN"/>
        </w:rPr>
      </w:pPr>
      <w:r>
        <w:rPr>
          <w:rFonts w:ascii="Arial" w:hAnsi="Arial" w:cs="Arial"/>
          <w:lang w:eastAsia="zh-CN"/>
        </w:rPr>
        <w:t xml:space="preserve">How the different </w:t>
      </w:r>
      <w:r w:rsidR="009B52D7" w:rsidRPr="008669A8">
        <w:rPr>
          <w:rFonts w:ascii="Arial" w:hAnsi="Arial" w:cs="Arial"/>
          <w:lang w:eastAsia="zh-CN"/>
        </w:rPr>
        <w:t>options can address the issue of</w:t>
      </w:r>
      <w:r>
        <w:rPr>
          <w:rFonts w:ascii="Arial" w:hAnsi="Arial" w:cs="Arial"/>
          <w:lang w:eastAsia="zh-CN"/>
        </w:rPr>
        <w:t xml:space="preserve"> data security and data privacy?</w:t>
      </w:r>
      <w:r w:rsidR="009B52D7" w:rsidRPr="008669A8">
        <w:rPr>
          <w:rFonts w:ascii="Arial" w:hAnsi="Arial" w:cs="Arial"/>
          <w:lang w:eastAsia="zh-CN"/>
        </w:rPr>
        <w:t xml:space="preserve">  </w:t>
      </w:r>
    </w:p>
    <w:p w14:paraId="2CC62DCF" w14:textId="286EFD57" w:rsidR="009B52D7" w:rsidRPr="008669A8" w:rsidRDefault="009B52D7" w:rsidP="0096312D">
      <w:pPr>
        <w:pStyle w:val="ListParagraph"/>
        <w:numPr>
          <w:ilvl w:val="0"/>
          <w:numId w:val="41"/>
        </w:numPr>
        <w:ind w:leftChars="0" w:left="1162" w:hanging="805"/>
        <w:jc w:val="both"/>
        <w:rPr>
          <w:rFonts w:ascii="Arial" w:hAnsi="Arial" w:cs="Arial"/>
          <w:lang w:eastAsia="zh-CN"/>
        </w:rPr>
      </w:pPr>
      <w:r w:rsidRPr="008669A8">
        <w:rPr>
          <w:rFonts w:ascii="Arial" w:hAnsi="Arial" w:cs="Arial"/>
          <w:lang w:eastAsia="zh-CN"/>
        </w:rPr>
        <w:t xml:space="preserve">What is the reason for control of data collection by MNO, and to what extent? For example, does this control cover both the data and the data collection process or transparent to collected </w:t>
      </w:r>
      <w:r w:rsidR="008669A8" w:rsidRPr="008669A8">
        <w:rPr>
          <w:rFonts w:ascii="Arial" w:hAnsi="Arial" w:cs="Arial"/>
          <w:lang w:eastAsia="zh-CN"/>
        </w:rPr>
        <w:t>data?</w:t>
      </w:r>
    </w:p>
    <w:p w14:paraId="0297FB19" w14:textId="541CAF03" w:rsidR="009B52D7" w:rsidRPr="008669A8" w:rsidRDefault="008669A8" w:rsidP="008945B8">
      <w:pPr>
        <w:pStyle w:val="ListParagraph"/>
        <w:numPr>
          <w:ilvl w:val="0"/>
          <w:numId w:val="41"/>
        </w:numPr>
        <w:ind w:leftChars="0" w:left="1162" w:hanging="805"/>
        <w:jc w:val="both"/>
        <w:rPr>
          <w:rFonts w:ascii="Arial" w:hAnsi="Arial" w:cs="Arial"/>
          <w:lang w:eastAsia="zh-CN"/>
        </w:rPr>
      </w:pPr>
      <w:r>
        <w:rPr>
          <w:rFonts w:ascii="Arial" w:hAnsi="Arial" w:cs="Arial"/>
          <w:lang w:eastAsia="zh-CN"/>
        </w:rPr>
        <w:t>W</w:t>
      </w:r>
      <w:r w:rsidR="009B52D7" w:rsidRPr="008669A8">
        <w:rPr>
          <w:rFonts w:ascii="Arial" w:hAnsi="Arial" w:cs="Arial"/>
          <w:lang w:eastAsia="zh-CN"/>
        </w:rPr>
        <w:t>hat type of data is collected</w:t>
      </w:r>
      <w:r w:rsidR="00273BBD">
        <w:rPr>
          <w:rFonts w:ascii="Arial" w:hAnsi="Arial" w:cs="Arial"/>
          <w:lang w:eastAsia="zh-CN"/>
        </w:rPr>
        <w:t xml:space="preserve"> in different options and whether it includes, </w:t>
      </w:r>
      <w:r>
        <w:rPr>
          <w:rFonts w:ascii="Arial" w:hAnsi="Arial" w:cs="Arial"/>
          <w:lang w:eastAsia="zh-CN"/>
        </w:rPr>
        <w:t xml:space="preserve">e.g., UE </w:t>
      </w:r>
      <w:r w:rsidR="00273BBD">
        <w:rPr>
          <w:rFonts w:ascii="Arial" w:hAnsi="Arial" w:cs="Arial"/>
          <w:lang w:eastAsia="zh-CN"/>
        </w:rPr>
        <w:t xml:space="preserve">or UE </w:t>
      </w:r>
      <w:r>
        <w:rPr>
          <w:rFonts w:ascii="Arial" w:hAnsi="Arial" w:cs="Arial"/>
          <w:lang w:eastAsia="zh-CN"/>
        </w:rPr>
        <w:t xml:space="preserve">vendor </w:t>
      </w:r>
      <w:r w:rsidR="008945B8" w:rsidRPr="008945B8">
        <w:rPr>
          <w:rFonts w:ascii="Arial" w:hAnsi="Arial" w:cs="Arial"/>
          <w:lang w:eastAsia="zh-CN"/>
        </w:rPr>
        <w:t>proprietary information’</w:t>
      </w:r>
      <w:r>
        <w:rPr>
          <w:rFonts w:ascii="Arial" w:hAnsi="Arial" w:cs="Arial"/>
          <w:lang w:eastAsia="zh-CN"/>
        </w:rPr>
        <w:t xml:space="preserve">? </w:t>
      </w:r>
    </w:p>
    <w:p w14:paraId="33537787" w14:textId="7C08FFEF" w:rsidR="009B52D7" w:rsidRDefault="008669A8" w:rsidP="0096312D">
      <w:pPr>
        <w:pStyle w:val="ListParagraph"/>
        <w:numPr>
          <w:ilvl w:val="0"/>
          <w:numId w:val="41"/>
        </w:numPr>
        <w:ind w:leftChars="0" w:left="1162" w:hanging="805"/>
        <w:jc w:val="both"/>
        <w:rPr>
          <w:rFonts w:ascii="Arial" w:hAnsi="Arial" w:cs="Arial"/>
          <w:lang w:eastAsia="zh-CN"/>
        </w:rPr>
      </w:pPr>
      <w:r>
        <w:rPr>
          <w:rFonts w:ascii="Arial" w:hAnsi="Arial" w:cs="Arial"/>
          <w:lang w:eastAsia="zh-CN"/>
        </w:rPr>
        <w:t>What is</w:t>
      </w:r>
      <w:r w:rsidR="00273BBD">
        <w:rPr>
          <w:rFonts w:ascii="Arial" w:hAnsi="Arial" w:cs="Arial"/>
          <w:lang w:eastAsia="zh-CN"/>
        </w:rPr>
        <w:t>/are</w:t>
      </w:r>
      <w:r>
        <w:rPr>
          <w:rFonts w:ascii="Arial" w:hAnsi="Arial" w:cs="Arial"/>
          <w:lang w:eastAsia="zh-CN"/>
        </w:rPr>
        <w:t xml:space="preserve"> the</w:t>
      </w:r>
      <w:r w:rsidR="009B52D7" w:rsidRPr="008669A8">
        <w:rPr>
          <w:rFonts w:ascii="Arial" w:hAnsi="Arial" w:cs="Arial"/>
          <w:lang w:eastAsia="zh-CN"/>
        </w:rPr>
        <w:t xml:space="preserve"> use case</w:t>
      </w:r>
      <w:r w:rsidR="00273BBD">
        <w:rPr>
          <w:rFonts w:ascii="Arial" w:hAnsi="Arial" w:cs="Arial"/>
          <w:lang w:eastAsia="zh-CN"/>
        </w:rPr>
        <w:t>(s)</w:t>
      </w:r>
      <w:r w:rsidR="009B52D7" w:rsidRPr="008669A8">
        <w:rPr>
          <w:rFonts w:ascii="Arial" w:hAnsi="Arial" w:cs="Arial"/>
          <w:lang w:eastAsia="zh-CN"/>
        </w:rPr>
        <w:t xml:space="preserve"> that </w:t>
      </w:r>
      <w:r w:rsidR="00273BBD">
        <w:rPr>
          <w:rFonts w:ascii="Arial" w:hAnsi="Arial" w:cs="Arial"/>
          <w:lang w:eastAsia="zh-CN"/>
        </w:rPr>
        <w:t xml:space="preserve">would </w:t>
      </w:r>
      <w:r w:rsidR="009B52D7" w:rsidRPr="008669A8">
        <w:rPr>
          <w:rFonts w:ascii="Arial" w:hAnsi="Arial" w:cs="Arial"/>
          <w:lang w:eastAsia="zh-CN"/>
        </w:rPr>
        <w:t xml:space="preserve">require the </w:t>
      </w:r>
      <w:r w:rsidR="00273BBD">
        <w:rPr>
          <w:rFonts w:ascii="Arial" w:hAnsi="Arial" w:cs="Arial"/>
          <w:lang w:eastAsia="zh-CN"/>
        </w:rPr>
        <w:t xml:space="preserve">MNO </w:t>
      </w:r>
      <w:r w:rsidR="009B52D7" w:rsidRPr="008669A8">
        <w:rPr>
          <w:rFonts w:ascii="Arial" w:hAnsi="Arial" w:cs="Arial"/>
          <w:lang w:eastAsia="zh-CN"/>
        </w:rPr>
        <w:t>control of data collection (e.g. both collected data and data collection</w:t>
      </w:r>
      <w:r w:rsidR="00273BBD">
        <w:rPr>
          <w:rFonts w:ascii="Arial" w:hAnsi="Arial" w:cs="Arial"/>
          <w:lang w:eastAsia="zh-CN"/>
        </w:rPr>
        <w:t xml:space="preserve"> and reporting</w:t>
      </w:r>
      <w:r w:rsidR="009B52D7" w:rsidRPr="008669A8">
        <w:rPr>
          <w:rFonts w:ascii="Arial" w:hAnsi="Arial" w:cs="Arial"/>
          <w:lang w:eastAsia="zh-CN"/>
        </w:rPr>
        <w:t xml:space="preserve"> process</w:t>
      </w:r>
      <w:r>
        <w:rPr>
          <w:rFonts w:ascii="Arial" w:hAnsi="Arial" w:cs="Arial"/>
          <w:lang w:eastAsia="zh-CN"/>
        </w:rPr>
        <w:t>?</w:t>
      </w:r>
    </w:p>
    <w:p w14:paraId="004F706F" w14:textId="39292287" w:rsidR="0018762A" w:rsidRDefault="0018762A" w:rsidP="0096312D">
      <w:pPr>
        <w:pStyle w:val="ListParagraph"/>
        <w:numPr>
          <w:ilvl w:val="0"/>
          <w:numId w:val="41"/>
        </w:numPr>
        <w:ind w:leftChars="0" w:left="1162" w:hanging="805"/>
        <w:jc w:val="both"/>
        <w:rPr>
          <w:rFonts w:ascii="Arial" w:hAnsi="Arial" w:cs="Arial"/>
          <w:lang w:eastAsia="zh-CN"/>
        </w:rPr>
      </w:pPr>
      <w:r>
        <w:rPr>
          <w:rFonts w:ascii="Arial" w:hAnsi="Arial" w:cs="Arial"/>
          <w:lang w:eastAsia="zh-CN"/>
        </w:rPr>
        <w:t>Whether any inter-vendor coordination is needed to facilitate data collection and reporting process?</w:t>
      </w:r>
    </w:p>
    <w:p w14:paraId="7A1E7A45" w14:textId="218102FC" w:rsidR="00480844" w:rsidRPr="008669A8" w:rsidRDefault="00480844" w:rsidP="0096312D">
      <w:pPr>
        <w:pStyle w:val="ListParagraph"/>
        <w:numPr>
          <w:ilvl w:val="0"/>
          <w:numId w:val="41"/>
        </w:numPr>
        <w:ind w:leftChars="0" w:left="1162" w:hanging="805"/>
        <w:jc w:val="both"/>
        <w:rPr>
          <w:rFonts w:ascii="Arial" w:hAnsi="Arial" w:cs="Arial"/>
          <w:lang w:eastAsia="zh-CN"/>
        </w:rPr>
      </w:pPr>
      <w:r>
        <w:rPr>
          <w:rFonts w:ascii="Arial" w:hAnsi="Arial" w:cs="Arial"/>
          <w:lang w:eastAsia="zh-CN"/>
        </w:rPr>
        <w:t>Whether SLA will be needed between UE-vendor, NW-vendor, MNOs, and/or 3</w:t>
      </w:r>
      <w:r w:rsidRPr="00480844">
        <w:rPr>
          <w:rFonts w:ascii="Arial" w:hAnsi="Arial" w:cs="Arial"/>
          <w:vertAlign w:val="superscript"/>
          <w:lang w:eastAsia="zh-CN"/>
        </w:rPr>
        <w:t>rd</w:t>
      </w:r>
      <w:r>
        <w:rPr>
          <w:rFonts w:ascii="Arial" w:hAnsi="Arial" w:cs="Arial"/>
          <w:lang w:eastAsia="zh-CN"/>
        </w:rPr>
        <w:t xml:space="preserve"> party, before allowing access and/or sharing of the UE data to an entity other than the UE-side OTT server?  </w:t>
      </w:r>
    </w:p>
    <w:p w14:paraId="714F26A6" w14:textId="66EEFD41" w:rsidR="00CC7B39" w:rsidRPr="00CC7B39" w:rsidRDefault="00CC7B39" w:rsidP="00D226F8">
      <w:pPr>
        <w:jc w:val="both"/>
        <w:rPr>
          <w:rFonts w:ascii="Arial" w:hAnsi="Arial" w:cs="Arial"/>
          <w:lang w:eastAsia="zh-CN"/>
        </w:rPr>
      </w:pPr>
      <w:r w:rsidRPr="00CC7B39">
        <w:rPr>
          <w:rFonts w:ascii="Arial" w:hAnsi="Arial" w:cs="Arial"/>
          <w:lang w:eastAsia="zh-CN"/>
        </w:rPr>
        <w:t xml:space="preserve">In our view, RAN2 </w:t>
      </w:r>
      <w:r>
        <w:rPr>
          <w:rFonts w:ascii="Arial" w:hAnsi="Arial" w:cs="Arial"/>
          <w:lang w:eastAsia="zh-CN"/>
        </w:rPr>
        <w:t>would first need to address the above questions before moving into specifying any of the proposed options. Otherwise, selecting any of option 1b, 2</w:t>
      </w:r>
      <w:r w:rsidR="00207A0D">
        <w:rPr>
          <w:rFonts w:ascii="Arial" w:hAnsi="Arial" w:cs="Arial"/>
          <w:lang w:eastAsia="zh-CN"/>
        </w:rPr>
        <w:t xml:space="preserve"> and 3</w:t>
      </w:r>
      <w:r>
        <w:rPr>
          <w:rFonts w:ascii="Arial" w:hAnsi="Arial" w:cs="Arial"/>
          <w:lang w:eastAsia="zh-CN"/>
        </w:rPr>
        <w:t xml:space="preserve"> may result in </w:t>
      </w:r>
      <w:r w:rsidRPr="00CC7B39">
        <w:rPr>
          <w:rFonts w:ascii="Arial" w:hAnsi="Arial" w:cs="Arial"/>
          <w:lang w:eastAsia="zh-CN"/>
        </w:rPr>
        <w:t xml:space="preserve">some </w:t>
      </w:r>
      <w:r>
        <w:rPr>
          <w:rFonts w:ascii="Arial" w:hAnsi="Arial" w:cs="Arial"/>
          <w:lang w:eastAsia="zh-CN"/>
        </w:rPr>
        <w:t xml:space="preserve">sort of </w:t>
      </w:r>
      <w:r w:rsidRPr="00CC7B39">
        <w:rPr>
          <w:rFonts w:ascii="Arial" w:hAnsi="Arial" w:cs="Arial"/>
          <w:lang w:eastAsia="zh-CN"/>
        </w:rPr>
        <w:t>security/privacy threat to user data</w:t>
      </w:r>
      <w:r>
        <w:rPr>
          <w:rFonts w:ascii="Arial" w:hAnsi="Arial" w:cs="Arial"/>
          <w:lang w:eastAsia="zh-CN"/>
        </w:rPr>
        <w:t>.</w:t>
      </w:r>
    </w:p>
    <w:p w14:paraId="5F083FAE" w14:textId="15809229" w:rsidR="00CC7B39" w:rsidRDefault="00CC7B39" w:rsidP="00CC7B39">
      <w:pPr>
        <w:jc w:val="both"/>
        <w:rPr>
          <w:rFonts w:ascii="Arial" w:hAnsi="Arial" w:cs="Arial"/>
          <w:b/>
          <w:lang w:eastAsia="zh-CN"/>
        </w:rPr>
      </w:pPr>
      <w:r>
        <w:rPr>
          <w:rFonts w:ascii="Arial" w:hAnsi="Arial" w:cs="Arial"/>
          <w:b/>
          <w:lang w:eastAsia="zh-CN"/>
        </w:rPr>
        <w:t xml:space="preserve">Observation 1: In Rel-18 SI, RAN2 did not study or analyse any details on user data privacy and security implication and limitations of proposed option 1b, 2 and 3. </w:t>
      </w:r>
    </w:p>
    <w:p w14:paraId="460B29CB" w14:textId="16B94F55" w:rsidR="00CC7B39" w:rsidRDefault="00CC7B39" w:rsidP="00D226F8">
      <w:pPr>
        <w:jc w:val="both"/>
        <w:rPr>
          <w:rFonts w:ascii="Arial" w:hAnsi="Arial" w:cs="Arial"/>
          <w:lang w:eastAsia="zh-CN"/>
        </w:rPr>
      </w:pPr>
      <w:r>
        <w:rPr>
          <w:rFonts w:ascii="Arial" w:hAnsi="Arial" w:cs="Arial"/>
          <w:lang w:eastAsia="zh-CN"/>
        </w:rPr>
        <w:t xml:space="preserve">In the </w:t>
      </w:r>
      <w:r w:rsidR="00F667DA">
        <w:rPr>
          <w:rFonts w:ascii="Arial" w:hAnsi="Arial" w:cs="Arial"/>
          <w:lang w:eastAsia="zh-CN"/>
        </w:rPr>
        <w:t>following,</w:t>
      </w:r>
      <w:r>
        <w:rPr>
          <w:rFonts w:ascii="Arial" w:hAnsi="Arial" w:cs="Arial"/>
          <w:lang w:eastAsia="zh-CN"/>
        </w:rPr>
        <w:t xml:space="preserve"> we discuss the different options</w:t>
      </w:r>
      <w:r w:rsidR="00207A0D">
        <w:rPr>
          <w:rFonts w:ascii="Arial" w:hAnsi="Arial" w:cs="Arial"/>
          <w:lang w:eastAsia="zh-CN"/>
        </w:rPr>
        <w:t xml:space="preserve"> </w:t>
      </w:r>
      <w:r>
        <w:rPr>
          <w:rFonts w:ascii="Arial" w:hAnsi="Arial" w:cs="Arial"/>
          <w:lang w:eastAsia="zh-CN"/>
        </w:rPr>
        <w:t>1a, 1b, 2</w:t>
      </w:r>
      <w:r w:rsidR="00207A0D">
        <w:rPr>
          <w:rFonts w:ascii="Arial" w:hAnsi="Arial" w:cs="Arial"/>
          <w:lang w:eastAsia="zh-CN"/>
        </w:rPr>
        <w:t xml:space="preserve"> and</w:t>
      </w:r>
      <w:r>
        <w:rPr>
          <w:rFonts w:ascii="Arial" w:hAnsi="Arial" w:cs="Arial"/>
          <w:lang w:eastAsia="zh-CN"/>
        </w:rPr>
        <w:t xml:space="preserve"> 3 for data collection for UE-side model training. </w:t>
      </w:r>
    </w:p>
    <w:p w14:paraId="676D542A" w14:textId="6FFC98B5" w:rsidR="009946B0" w:rsidRPr="00F976E1" w:rsidRDefault="00E31BCB" w:rsidP="009946B0">
      <w:pPr>
        <w:pStyle w:val="Heading2"/>
        <w:rPr>
          <w:sz w:val="28"/>
          <w:lang w:eastAsia="zh-CN"/>
        </w:rPr>
      </w:pPr>
      <w:r w:rsidRPr="00F976E1">
        <w:rPr>
          <w:sz w:val="28"/>
          <w:lang w:eastAsia="zh-CN"/>
        </w:rPr>
        <w:lastRenderedPageBreak/>
        <w:t>D</w:t>
      </w:r>
      <w:r w:rsidR="009946B0" w:rsidRPr="00F976E1">
        <w:rPr>
          <w:sz w:val="28"/>
          <w:lang w:eastAsia="zh-CN"/>
        </w:rPr>
        <w:t xml:space="preserve">ata collection for UE-side model training </w:t>
      </w:r>
      <w:r w:rsidR="00207A0D">
        <w:rPr>
          <w:sz w:val="28"/>
          <w:lang w:eastAsia="zh-CN"/>
        </w:rPr>
        <w:t xml:space="preserve">(Option 1a, </w:t>
      </w:r>
      <w:r w:rsidR="00D70DD0" w:rsidRPr="00F976E1">
        <w:rPr>
          <w:sz w:val="28"/>
          <w:lang w:eastAsia="zh-CN"/>
        </w:rPr>
        <w:t>1b, 2, 3)</w:t>
      </w:r>
    </w:p>
    <w:p w14:paraId="4717853D" w14:textId="330D6B46" w:rsidR="002031CA" w:rsidRPr="00000771" w:rsidRDefault="002031CA" w:rsidP="002031CA">
      <w:pPr>
        <w:jc w:val="both"/>
        <w:rPr>
          <w:rFonts w:ascii="Arial" w:hAnsi="Arial" w:cs="Arial"/>
          <w:lang w:eastAsia="zh-CN"/>
        </w:rPr>
      </w:pPr>
      <w:r w:rsidRPr="00000771">
        <w:rPr>
          <w:rFonts w:ascii="Arial" w:hAnsi="Arial" w:cs="Arial"/>
          <w:lang w:eastAsia="zh-CN"/>
        </w:rPr>
        <w:t>For model at the UE, i.e., for UE-side model and UE-part of two-sided model, the model training can be based on the following two cases</w:t>
      </w:r>
      <w:r w:rsidR="00780ADB">
        <w:rPr>
          <w:rFonts w:ascii="Arial" w:hAnsi="Arial" w:cs="Arial"/>
          <w:lang w:eastAsia="zh-CN"/>
        </w:rPr>
        <w:t xml:space="preserve"> [4]</w:t>
      </w:r>
      <w:r w:rsidRPr="00000771">
        <w:rPr>
          <w:rFonts w:ascii="Arial" w:hAnsi="Arial" w:cs="Arial"/>
          <w:lang w:eastAsia="zh-CN"/>
        </w:rPr>
        <w:t xml:space="preserve">. </w:t>
      </w:r>
    </w:p>
    <w:p w14:paraId="6C5F5D29" w14:textId="77777777" w:rsidR="002031CA" w:rsidRPr="00000771" w:rsidRDefault="002031CA" w:rsidP="002031CA">
      <w:pPr>
        <w:pStyle w:val="ListParagraph"/>
        <w:numPr>
          <w:ilvl w:val="0"/>
          <w:numId w:val="52"/>
        </w:numPr>
        <w:ind w:leftChars="0"/>
        <w:jc w:val="both"/>
        <w:rPr>
          <w:rFonts w:ascii="Arial" w:hAnsi="Arial" w:cs="Arial"/>
          <w:lang w:eastAsia="zh-CN"/>
        </w:rPr>
      </w:pPr>
      <w:r w:rsidRPr="00000771">
        <w:rPr>
          <w:rFonts w:ascii="Arial" w:hAnsi="Arial" w:cs="Arial"/>
          <w:lang w:eastAsia="zh-CN"/>
        </w:rPr>
        <w:t>Case 1: training at NW-side followed by model transfer to the UE.</w:t>
      </w:r>
    </w:p>
    <w:p w14:paraId="2185D7B2" w14:textId="77777777" w:rsidR="002031CA" w:rsidRPr="00000771" w:rsidRDefault="002031CA" w:rsidP="002031CA">
      <w:pPr>
        <w:pStyle w:val="ListParagraph"/>
        <w:numPr>
          <w:ilvl w:val="0"/>
          <w:numId w:val="52"/>
        </w:numPr>
        <w:ind w:leftChars="0"/>
        <w:jc w:val="both"/>
        <w:rPr>
          <w:rFonts w:ascii="Arial" w:hAnsi="Arial" w:cs="Arial"/>
          <w:lang w:eastAsia="zh-CN"/>
        </w:rPr>
      </w:pPr>
      <w:r w:rsidRPr="00000771">
        <w:rPr>
          <w:rFonts w:ascii="Arial" w:hAnsi="Arial" w:cs="Arial"/>
          <w:lang w:eastAsia="zh-CN"/>
        </w:rPr>
        <w:t>Case 2: training by UE-side vendor, e.g., on device or external OTT server</w:t>
      </w:r>
    </w:p>
    <w:p w14:paraId="26B08D6D" w14:textId="419DFDF7" w:rsidR="002031CA" w:rsidRPr="004D06FA" w:rsidRDefault="002031CA" w:rsidP="002031CA">
      <w:pPr>
        <w:jc w:val="both"/>
        <w:rPr>
          <w:rFonts w:ascii="Arial" w:hAnsi="Arial" w:cs="Arial"/>
          <w:lang w:eastAsia="zh-CN"/>
        </w:rPr>
      </w:pPr>
      <w:r w:rsidRPr="004D06FA">
        <w:rPr>
          <w:rFonts w:ascii="Arial" w:hAnsi="Arial" w:cs="Arial"/>
          <w:lang w:eastAsia="zh-CN"/>
        </w:rPr>
        <w:t xml:space="preserve">For Case 1, the network can collect the training data based on </w:t>
      </w:r>
      <w:r>
        <w:rPr>
          <w:rFonts w:ascii="Arial" w:hAnsi="Arial" w:cs="Arial"/>
          <w:lang w:eastAsia="zh-CN"/>
        </w:rPr>
        <w:t>L</w:t>
      </w:r>
      <w:r w:rsidRPr="004D06FA">
        <w:rPr>
          <w:rFonts w:ascii="Arial" w:hAnsi="Arial" w:cs="Arial"/>
          <w:lang w:eastAsia="zh-CN"/>
        </w:rPr>
        <w:t xml:space="preserve">1 or </w:t>
      </w:r>
      <w:r>
        <w:rPr>
          <w:rFonts w:ascii="Arial" w:hAnsi="Arial" w:cs="Arial"/>
          <w:lang w:eastAsia="zh-CN"/>
        </w:rPr>
        <w:t>L</w:t>
      </w:r>
      <w:r w:rsidRPr="004D06FA">
        <w:rPr>
          <w:rFonts w:ascii="Arial" w:hAnsi="Arial" w:cs="Arial"/>
          <w:lang w:eastAsia="zh-CN"/>
        </w:rPr>
        <w:t xml:space="preserve">3 signalling in a similar manner as for training data collection for network-side model. However, the feasibility and necessity of Case 1, i.e., model transfer, is </w:t>
      </w:r>
      <w:r>
        <w:rPr>
          <w:rFonts w:ascii="Arial" w:hAnsi="Arial" w:cs="Arial"/>
          <w:lang w:eastAsia="zh-CN"/>
        </w:rPr>
        <w:t xml:space="preserve">still </w:t>
      </w:r>
      <w:r w:rsidRPr="004D06FA">
        <w:rPr>
          <w:rFonts w:ascii="Arial" w:hAnsi="Arial" w:cs="Arial"/>
          <w:lang w:eastAsia="zh-CN"/>
        </w:rPr>
        <w:t>under discussion</w:t>
      </w:r>
      <w:r>
        <w:rPr>
          <w:rFonts w:ascii="Arial" w:hAnsi="Arial" w:cs="Arial"/>
          <w:lang w:eastAsia="zh-CN"/>
        </w:rPr>
        <w:t xml:space="preserve"> in RAN1 and is out of scope of RAN2#125bis</w:t>
      </w:r>
      <w:r w:rsidRPr="004D06FA">
        <w:rPr>
          <w:rFonts w:ascii="Arial" w:hAnsi="Arial" w:cs="Arial"/>
          <w:lang w:eastAsia="zh-CN"/>
        </w:rPr>
        <w:t xml:space="preserve">. Thus, in the following, we focus our analysis </w:t>
      </w:r>
      <w:r>
        <w:rPr>
          <w:rFonts w:ascii="Arial" w:hAnsi="Arial" w:cs="Arial"/>
          <w:lang w:eastAsia="zh-CN"/>
        </w:rPr>
        <w:t>on</w:t>
      </w:r>
      <w:r w:rsidRPr="004D06FA">
        <w:rPr>
          <w:rFonts w:ascii="Arial" w:hAnsi="Arial" w:cs="Arial"/>
          <w:lang w:eastAsia="zh-CN"/>
        </w:rPr>
        <w:t xml:space="preserve"> Case 2. </w:t>
      </w:r>
    </w:p>
    <w:p w14:paraId="5E2E4631" w14:textId="5415FEA8" w:rsidR="002031CA" w:rsidRPr="004D06FA" w:rsidRDefault="002031CA" w:rsidP="002031CA">
      <w:pPr>
        <w:jc w:val="both"/>
        <w:rPr>
          <w:rFonts w:ascii="Arial" w:hAnsi="Arial" w:cs="Arial"/>
          <w:b/>
          <w:lang w:eastAsia="zh-CN"/>
        </w:rPr>
      </w:pPr>
      <w:r w:rsidRPr="004D06FA">
        <w:rPr>
          <w:rFonts w:ascii="Arial" w:hAnsi="Arial" w:cs="Arial"/>
          <w:b/>
          <w:lang w:eastAsia="zh-CN"/>
        </w:rPr>
        <w:t xml:space="preserve">Observation </w:t>
      </w:r>
      <w:r w:rsidR="00C4126D">
        <w:rPr>
          <w:rFonts w:ascii="Arial" w:hAnsi="Arial" w:cs="Arial"/>
          <w:b/>
          <w:lang w:eastAsia="zh-CN"/>
        </w:rPr>
        <w:t>2</w:t>
      </w:r>
      <w:r w:rsidRPr="004D06FA">
        <w:rPr>
          <w:rFonts w:ascii="Arial" w:hAnsi="Arial" w:cs="Arial"/>
          <w:b/>
          <w:lang w:eastAsia="zh-CN"/>
        </w:rPr>
        <w:t xml:space="preserve">: For UE-side model and UE-part of two-sided model, </w:t>
      </w:r>
      <w:r>
        <w:rPr>
          <w:rFonts w:ascii="Arial" w:hAnsi="Arial" w:cs="Arial"/>
          <w:b/>
          <w:lang w:eastAsia="zh-CN"/>
        </w:rPr>
        <w:t xml:space="preserve">the </w:t>
      </w:r>
      <w:r w:rsidRPr="004D06FA">
        <w:rPr>
          <w:rFonts w:ascii="Arial" w:hAnsi="Arial" w:cs="Arial"/>
          <w:b/>
          <w:lang w:eastAsia="zh-CN"/>
        </w:rPr>
        <w:t>model training</w:t>
      </w:r>
      <w:r>
        <w:rPr>
          <w:rFonts w:ascii="Arial" w:hAnsi="Arial" w:cs="Arial"/>
          <w:b/>
          <w:lang w:eastAsia="zh-CN"/>
        </w:rPr>
        <w:t xml:space="preserve"> can be based on the following two cases:</w:t>
      </w:r>
    </w:p>
    <w:p w14:paraId="3047BD76" w14:textId="77777777" w:rsidR="002031CA" w:rsidRPr="00000771" w:rsidRDefault="002031CA" w:rsidP="002031CA">
      <w:pPr>
        <w:pStyle w:val="ListParagraph"/>
        <w:numPr>
          <w:ilvl w:val="0"/>
          <w:numId w:val="53"/>
        </w:numPr>
        <w:ind w:leftChars="0"/>
        <w:jc w:val="both"/>
        <w:rPr>
          <w:rFonts w:ascii="Arial" w:hAnsi="Arial" w:cs="Arial"/>
          <w:b/>
          <w:lang w:eastAsia="zh-CN"/>
        </w:rPr>
      </w:pPr>
      <w:r w:rsidRPr="00000771">
        <w:rPr>
          <w:rFonts w:ascii="Arial" w:hAnsi="Arial" w:cs="Arial"/>
          <w:b/>
          <w:lang w:eastAsia="zh-CN"/>
        </w:rPr>
        <w:t>Case 1: training at NW-side and model transfer to the UE.</w:t>
      </w:r>
    </w:p>
    <w:p w14:paraId="4B3C34C7" w14:textId="77777777" w:rsidR="002031CA" w:rsidRPr="00000771" w:rsidRDefault="002031CA" w:rsidP="002031CA">
      <w:pPr>
        <w:pStyle w:val="ListParagraph"/>
        <w:numPr>
          <w:ilvl w:val="0"/>
          <w:numId w:val="53"/>
        </w:numPr>
        <w:ind w:leftChars="0"/>
        <w:jc w:val="both"/>
        <w:rPr>
          <w:rFonts w:ascii="Arial" w:hAnsi="Arial" w:cs="Arial"/>
          <w:b/>
          <w:lang w:eastAsia="zh-CN"/>
        </w:rPr>
      </w:pPr>
      <w:r w:rsidRPr="00000771">
        <w:rPr>
          <w:rFonts w:ascii="Arial" w:hAnsi="Arial" w:cs="Arial"/>
          <w:b/>
          <w:lang w:eastAsia="zh-CN"/>
        </w:rPr>
        <w:t>Case 2: training by UE-side vendor, e.g., on device or external OTT server</w:t>
      </w:r>
    </w:p>
    <w:p w14:paraId="5FC1991F" w14:textId="77777777" w:rsidR="002031CA" w:rsidRPr="004D06FA" w:rsidRDefault="002031CA" w:rsidP="002031CA">
      <w:pPr>
        <w:jc w:val="both"/>
        <w:rPr>
          <w:rFonts w:ascii="Arial" w:hAnsi="Arial" w:cs="Arial"/>
          <w:b/>
          <w:lang w:eastAsia="zh-CN"/>
        </w:rPr>
      </w:pPr>
      <w:r w:rsidRPr="004D06FA">
        <w:rPr>
          <w:rFonts w:ascii="Arial" w:hAnsi="Arial" w:cs="Arial"/>
          <w:b/>
          <w:lang w:eastAsia="zh-CN"/>
        </w:rPr>
        <w:t xml:space="preserve">The feasibility of Case 1, is strongly tied to the feasibility </w:t>
      </w:r>
      <w:r>
        <w:rPr>
          <w:rFonts w:ascii="Arial" w:hAnsi="Arial" w:cs="Arial"/>
          <w:b/>
          <w:lang w:eastAsia="zh-CN"/>
        </w:rPr>
        <w:t xml:space="preserve">(or necessity) </w:t>
      </w:r>
      <w:r w:rsidRPr="004D06FA">
        <w:rPr>
          <w:rFonts w:ascii="Arial" w:hAnsi="Arial" w:cs="Arial"/>
          <w:b/>
          <w:lang w:eastAsia="zh-CN"/>
        </w:rPr>
        <w:t>of model transfer/delivery</w:t>
      </w:r>
      <w:r>
        <w:rPr>
          <w:rFonts w:ascii="Arial" w:hAnsi="Arial" w:cs="Arial"/>
          <w:b/>
          <w:lang w:eastAsia="zh-CN"/>
        </w:rPr>
        <w:t xml:space="preserve"> which is still under discussion in RAN1</w:t>
      </w:r>
      <w:r w:rsidRPr="004D06FA">
        <w:rPr>
          <w:rFonts w:ascii="Arial" w:hAnsi="Arial" w:cs="Arial"/>
          <w:b/>
          <w:lang w:eastAsia="zh-CN"/>
        </w:rPr>
        <w:t>.</w:t>
      </w:r>
    </w:p>
    <w:p w14:paraId="211C2A82" w14:textId="2B32C7D6" w:rsidR="002031CA" w:rsidRPr="004D06FA" w:rsidRDefault="002031CA" w:rsidP="002031CA">
      <w:pPr>
        <w:jc w:val="both"/>
        <w:rPr>
          <w:rFonts w:ascii="Arial" w:hAnsi="Arial" w:cs="Arial"/>
          <w:lang w:eastAsia="zh-CN"/>
        </w:rPr>
      </w:pPr>
      <w:r w:rsidRPr="004D06FA">
        <w:rPr>
          <w:rFonts w:ascii="Arial" w:hAnsi="Arial" w:cs="Arial"/>
          <w:lang w:eastAsia="zh-CN"/>
        </w:rPr>
        <w:t>For Case 2, the UE-side vendor is responsible for model training. The UE-side vendor may have its own preferred data format, e.g., resolution, compression</w:t>
      </w:r>
      <w:r w:rsidR="009836C6">
        <w:rPr>
          <w:rFonts w:ascii="Arial" w:hAnsi="Arial" w:cs="Arial"/>
          <w:lang w:eastAsia="zh-CN"/>
        </w:rPr>
        <w:t>,</w:t>
      </w:r>
      <w:r w:rsidRPr="004D06FA">
        <w:rPr>
          <w:rFonts w:ascii="Arial" w:hAnsi="Arial" w:cs="Arial"/>
          <w:lang w:eastAsia="zh-CN"/>
        </w:rPr>
        <w:t xml:space="preserve"> type of ground truth data</w:t>
      </w:r>
      <w:r w:rsidR="009836C6">
        <w:rPr>
          <w:rFonts w:ascii="Arial" w:hAnsi="Arial" w:cs="Arial"/>
          <w:lang w:eastAsia="zh-CN"/>
        </w:rPr>
        <w:t>, etc</w:t>
      </w:r>
      <w:r w:rsidRPr="004D06FA">
        <w:rPr>
          <w:rFonts w:ascii="Arial" w:hAnsi="Arial" w:cs="Arial"/>
          <w:lang w:eastAsia="zh-CN"/>
        </w:rPr>
        <w:t xml:space="preserve">. Aligning such preferences through standardization </w:t>
      </w:r>
      <w:r w:rsidR="009836C6">
        <w:rPr>
          <w:rFonts w:ascii="Arial" w:hAnsi="Arial" w:cs="Arial"/>
          <w:lang w:eastAsia="zh-CN"/>
        </w:rPr>
        <w:t>would</w:t>
      </w:r>
      <w:r w:rsidR="009836C6" w:rsidRPr="004D06FA">
        <w:rPr>
          <w:rFonts w:ascii="Arial" w:hAnsi="Arial" w:cs="Arial"/>
          <w:lang w:eastAsia="zh-CN"/>
        </w:rPr>
        <w:t xml:space="preserve"> </w:t>
      </w:r>
      <w:r w:rsidRPr="004D06FA">
        <w:rPr>
          <w:rFonts w:ascii="Arial" w:hAnsi="Arial" w:cs="Arial"/>
          <w:lang w:eastAsia="zh-CN"/>
        </w:rPr>
        <w:t xml:space="preserve">be unnecessarily restrictive as data is transferred intra-vendor. Additionally, auxiliary information which is related to </w:t>
      </w:r>
      <w:r w:rsidR="00B543C7">
        <w:rPr>
          <w:rFonts w:ascii="Arial" w:hAnsi="Arial" w:cs="Arial"/>
          <w:lang w:eastAsia="zh-CN"/>
        </w:rPr>
        <w:t xml:space="preserve">UE’s </w:t>
      </w:r>
      <w:r w:rsidRPr="004D06FA">
        <w:rPr>
          <w:rFonts w:ascii="Arial" w:hAnsi="Arial" w:cs="Arial"/>
          <w:lang w:eastAsia="zh-CN"/>
        </w:rPr>
        <w:t>proprietary implementation</w:t>
      </w:r>
      <w:r w:rsidR="009836C6">
        <w:rPr>
          <w:rFonts w:ascii="Arial" w:hAnsi="Arial" w:cs="Arial"/>
          <w:lang w:eastAsia="zh-CN"/>
        </w:rPr>
        <w:t>, i.e., vendor sensitive information,</w:t>
      </w:r>
      <w:r w:rsidRPr="004D06FA">
        <w:rPr>
          <w:rFonts w:ascii="Arial" w:hAnsi="Arial" w:cs="Arial"/>
          <w:lang w:eastAsia="zh-CN"/>
        </w:rPr>
        <w:t xml:space="preserve"> may be used for model training, e.g., receive beam information, physical antenna information. If the data is delivered </w:t>
      </w:r>
      <w:r>
        <w:rPr>
          <w:rFonts w:ascii="Arial" w:hAnsi="Arial" w:cs="Arial"/>
          <w:lang w:eastAsia="zh-CN"/>
        </w:rPr>
        <w:t xml:space="preserve">to </w:t>
      </w:r>
      <w:r w:rsidR="009836C6">
        <w:rPr>
          <w:rFonts w:ascii="Arial" w:hAnsi="Arial" w:cs="Arial"/>
          <w:lang w:eastAsia="zh-CN"/>
        </w:rPr>
        <w:t xml:space="preserve">a </w:t>
      </w:r>
      <w:r>
        <w:rPr>
          <w:rFonts w:ascii="Arial" w:hAnsi="Arial" w:cs="Arial"/>
          <w:lang w:eastAsia="zh-CN"/>
        </w:rPr>
        <w:t xml:space="preserve">third party, </w:t>
      </w:r>
      <w:r w:rsidR="009836C6">
        <w:rPr>
          <w:rFonts w:ascii="Arial" w:hAnsi="Arial" w:cs="Arial"/>
          <w:lang w:eastAsia="zh-CN"/>
        </w:rPr>
        <w:t>e.g</w:t>
      </w:r>
      <w:r>
        <w:rPr>
          <w:rFonts w:ascii="Arial" w:hAnsi="Arial" w:cs="Arial"/>
          <w:lang w:eastAsia="zh-CN"/>
        </w:rPr>
        <w:t>., non-UE vendor</w:t>
      </w:r>
      <w:r w:rsidRPr="004D06FA">
        <w:rPr>
          <w:rFonts w:ascii="Arial" w:hAnsi="Arial" w:cs="Arial"/>
          <w:lang w:eastAsia="zh-CN"/>
        </w:rPr>
        <w:t>, access to such data may expose proprietary implementation information. Another issue is</w:t>
      </w:r>
      <w:r>
        <w:rPr>
          <w:rFonts w:ascii="Arial" w:hAnsi="Arial" w:cs="Arial"/>
          <w:lang w:eastAsia="zh-CN"/>
        </w:rPr>
        <w:t xml:space="preserve"> </w:t>
      </w:r>
      <w:r w:rsidRPr="004D06FA">
        <w:rPr>
          <w:rFonts w:ascii="Arial" w:hAnsi="Arial" w:cs="Arial"/>
          <w:lang w:eastAsia="zh-CN"/>
        </w:rPr>
        <w:t xml:space="preserve">UE data leakage </w:t>
      </w:r>
      <w:r w:rsidR="009836C6">
        <w:rPr>
          <w:rFonts w:ascii="Arial" w:hAnsi="Arial" w:cs="Arial"/>
          <w:lang w:eastAsia="zh-CN"/>
        </w:rPr>
        <w:t xml:space="preserve">that may </w:t>
      </w:r>
      <w:r w:rsidRPr="004D06FA">
        <w:rPr>
          <w:rFonts w:ascii="Arial" w:hAnsi="Arial" w:cs="Arial"/>
          <w:lang w:eastAsia="zh-CN"/>
        </w:rPr>
        <w:t xml:space="preserve">result in </w:t>
      </w:r>
      <w:r>
        <w:rPr>
          <w:rFonts w:ascii="Arial" w:hAnsi="Arial" w:cs="Arial"/>
          <w:lang w:eastAsia="zh-CN"/>
        </w:rPr>
        <w:t xml:space="preserve">threat to user </w:t>
      </w:r>
      <w:r w:rsidRPr="004D06FA">
        <w:rPr>
          <w:rFonts w:ascii="Arial" w:hAnsi="Arial" w:cs="Arial"/>
          <w:lang w:eastAsia="zh-CN"/>
        </w:rPr>
        <w:t xml:space="preserve">privacy and security. This has some overlap with the auxiliary information provision, e.g., position information can be tagged to the collected data. Lastly, there is also data ownership issues that may arise when the UE-side model data is </w:t>
      </w:r>
      <w:r>
        <w:rPr>
          <w:rFonts w:ascii="Arial" w:hAnsi="Arial" w:cs="Arial"/>
          <w:lang w:eastAsia="zh-CN"/>
        </w:rPr>
        <w:t>disclosed</w:t>
      </w:r>
      <w:r w:rsidRPr="004D06FA">
        <w:rPr>
          <w:rFonts w:ascii="Arial" w:hAnsi="Arial" w:cs="Arial"/>
          <w:lang w:eastAsia="zh-CN"/>
        </w:rPr>
        <w:t xml:space="preserve"> to entities other than the UE-side vendor</w:t>
      </w:r>
      <w:r w:rsidR="00780ADB">
        <w:rPr>
          <w:rFonts w:ascii="Arial" w:hAnsi="Arial" w:cs="Arial"/>
          <w:lang w:eastAsia="zh-CN"/>
        </w:rPr>
        <w:t xml:space="preserve"> [4]</w:t>
      </w:r>
      <w:r w:rsidRPr="004D06FA">
        <w:rPr>
          <w:rFonts w:ascii="Arial" w:hAnsi="Arial" w:cs="Arial"/>
          <w:lang w:eastAsia="zh-CN"/>
        </w:rPr>
        <w:t>.</w:t>
      </w:r>
      <w:r w:rsidR="009836C6">
        <w:rPr>
          <w:rFonts w:ascii="Arial" w:hAnsi="Arial" w:cs="Arial"/>
          <w:lang w:eastAsia="zh-CN"/>
        </w:rPr>
        <w:t xml:space="preserve"> </w:t>
      </w:r>
      <w:r w:rsidR="009836C6" w:rsidRPr="00A92D28">
        <w:rPr>
          <w:rFonts w:ascii="Arial" w:hAnsi="Arial" w:cs="Arial"/>
          <w:lang w:eastAsia="zh-CN"/>
        </w:rPr>
        <w:t xml:space="preserve">In </w:t>
      </w:r>
      <w:r w:rsidR="009836C6">
        <w:rPr>
          <w:rFonts w:ascii="Arial" w:hAnsi="Arial" w:cs="Arial"/>
          <w:lang w:eastAsia="zh-CN"/>
        </w:rPr>
        <w:t>our view</w:t>
      </w:r>
      <w:r w:rsidR="009836C6" w:rsidRPr="00A92D28">
        <w:rPr>
          <w:rFonts w:ascii="Arial" w:hAnsi="Arial" w:cs="Arial"/>
          <w:lang w:eastAsia="zh-CN"/>
        </w:rPr>
        <w:t xml:space="preserve">, Option 1a) </w:t>
      </w:r>
      <w:r w:rsidR="009836C6">
        <w:rPr>
          <w:rFonts w:ascii="Arial" w:hAnsi="Arial" w:cs="Arial"/>
          <w:lang w:eastAsia="zh-CN"/>
        </w:rPr>
        <w:t>addresses the aforementioned issues and</w:t>
      </w:r>
      <w:r w:rsidR="009836C6" w:rsidRPr="00A92D28">
        <w:rPr>
          <w:rFonts w:ascii="Arial" w:hAnsi="Arial" w:cs="Arial"/>
          <w:lang w:eastAsia="zh-CN"/>
        </w:rPr>
        <w:t xml:space="preserve"> </w:t>
      </w:r>
      <w:r w:rsidR="009836C6">
        <w:rPr>
          <w:rFonts w:ascii="Arial" w:hAnsi="Arial" w:cs="Arial"/>
          <w:lang w:eastAsia="zh-CN"/>
        </w:rPr>
        <w:t xml:space="preserve">fulfils </w:t>
      </w:r>
      <w:r w:rsidR="009836C6" w:rsidRPr="00A92D28">
        <w:rPr>
          <w:rFonts w:ascii="Arial" w:hAnsi="Arial" w:cs="Arial"/>
          <w:lang w:eastAsia="zh-CN"/>
        </w:rPr>
        <w:t>the requirements for the use cases in Rel-19.</w:t>
      </w:r>
      <w:r w:rsidR="009836C6" w:rsidRPr="00A92D28">
        <w:rPr>
          <w:rFonts w:ascii="Arial" w:hAnsi="Arial" w:cs="Arial"/>
          <w:i/>
          <w:lang w:eastAsia="zh-CN"/>
        </w:rPr>
        <w:t xml:space="preserve">  </w:t>
      </w:r>
    </w:p>
    <w:p w14:paraId="50977473" w14:textId="7806628E" w:rsidR="002031CA" w:rsidRPr="004D06FA" w:rsidRDefault="002031CA" w:rsidP="002031CA">
      <w:pPr>
        <w:jc w:val="both"/>
        <w:rPr>
          <w:rFonts w:ascii="Arial" w:hAnsi="Arial" w:cs="Arial"/>
          <w:b/>
          <w:lang w:eastAsia="zh-CN"/>
        </w:rPr>
      </w:pPr>
      <w:r w:rsidRPr="004D06FA">
        <w:rPr>
          <w:rFonts w:ascii="Arial" w:hAnsi="Arial" w:cs="Arial"/>
          <w:b/>
          <w:lang w:eastAsia="zh-CN"/>
        </w:rPr>
        <w:t xml:space="preserve">Observation </w:t>
      </w:r>
      <w:r w:rsidR="00C4126D">
        <w:rPr>
          <w:rFonts w:ascii="Arial" w:hAnsi="Arial" w:cs="Arial"/>
          <w:b/>
          <w:lang w:eastAsia="zh-CN"/>
        </w:rPr>
        <w:t>3</w:t>
      </w:r>
      <w:r w:rsidRPr="004D06FA">
        <w:rPr>
          <w:rFonts w:ascii="Arial" w:hAnsi="Arial" w:cs="Arial"/>
          <w:b/>
          <w:lang w:eastAsia="zh-CN"/>
        </w:rPr>
        <w:t xml:space="preserve">: For UE-side model and UE-part of two-sided model training by UE-side vendor, </w:t>
      </w:r>
      <w:r>
        <w:rPr>
          <w:rFonts w:ascii="Arial" w:hAnsi="Arial" w:cs="Arial"/>
          <w:b/>
          <w:lang w:eastAsia="zh-CN"/>
        </w:rPr>
        <w:t>Option 1a)</w:t>
      </w:r>
      <w:r w:rsidRPr="004D06FA">
        <w:rPr>
          <w:rFonts w:ascii="Arial" w:hAnsi="Arial" w:cs="Arial"/>
          <w:b/>
          <w:lang w:eastAsia="zh-CN"/>
        </w:rPr>
        <w:t xml:space="preserve"> addresses issues including: </w:t>
      </w:r>
    </w:p>
    <w:p w14:paraId="5D5B3498" w14:textId="77777777" w:rsidR="002031CA" w:rsidRDefault="002031CA" w:rsidP="002031CA">
      <w:pPr>
        <w:pStyle w:val="ListParagraph"/>
        <w:numPr>
          <w:ilvl w:val="0"/>
          <w:numId w:val="53"/>
        </w:numPr>
        <w:ind w:leftChars="0"/>
        <w:jc w:val="both"/>
        <w:rPr>
          <w:rFonts w:ascii="Arial" w:hAnsi="Arial" w:cs="Arial"/>
          <w:b/>
          <w:lang w:eastAsia="zh-CN"/>
        </w:rPr>
      </w:pPr>
      <w:r w:rsidRPr="004D06FA">
        <w:rPr>
          <w:rFonts w:ascii="Arial" w:hAnsi="Arial" w:cs="Arial"/>
          <w:b/>
          <w:lang w:eastAsia="zh-CN"/>
        </w:rPr>
        <w:t>Compatibility on the preferred data format.</w:t>
      </w:r>
    </w:p>
    <w:p w14:paraId="0EFD9CBD" w14:textId="77777777" w:rsidR="002031CA" w:rsidRDefault="002031CA" w:rsidP="002031CA">
      <w:pPr>
        <w:pStyle w:val="ListParagraph"/>
        <w:numPr>
          <w:ilvl w:val="0"/>
          <w:numId w:val="53"/>
        </w:numPr>
        <w:ind w:leftChars="0"/>
        <w:jc w:val="both"/>
        <w:rPr>
          <w:rFonts w:ascii="Arial" w:hAnsi="Arial" w:cs="Arial"/>
          <w:b/>
          <w:lang w:eastAsia="zh-CN"/>
        </w:rPr>
      </w:pPr>
      <w:r w:rsidRPr="004D06FA">
        <w:rPr>
          <w:rFonts w:ascii="Arial" w:hAnsi="Arial" w:cs="Arial"/>
          <w:b/>
          <w:lang w:eastAsia="zh-CN"/>
        </w:rPr>
        <w:t xml:space="preserve">Auxiliary information needed for model training that may expose proprietary implementation. </w:t>
      </w:r>
    </w:p>
    <w:p w14:paraId="3272B941" w14:textId="77777777" w:rsidR="002031CA" w:rsidRDefault="002031CA" w:rsidP="002031CA">
      <w:pPr>
        <w:pStyle w:val="ListParagraph"/>
        <w:numPr>
          <w:ilvl w:val="0"/>
          <w:numId w:val="53"/>
        </w:numPr>
        <w:ind w:leftChars="0"/>
        <w:jc w:val="both"/>
        <w:rPr>
          <w:rFonts w:ascii="Arial" w:hAnsi="Arial" w:cs="Arial"/>
          <w:b/>
          <w:lang w:eastAsia="zh-CN"/>
        </w:rPr>
      </w:pPr>
      <w:r w:rsidRPr="004D06FA">
        <w:rPr>
          <w:rFonts w:ascii="Arial" w:hAnsi="Arial" w:cs="Arial"/>
          <w:b/>
          <w:lang w:eastAsia="zh-CN"/>
        </w:rPr>
        <w:t xml:space="preserve">Data leakage resulting </w:t>
      </w:r>
      <w:r>
        <w:rPr>
          <w:rFonts w:ascii="Arial" w:hAnsi="Arial" w:cs="Arial"/>
          <w:b/>
          <w:lang w:eastAsia="zh-CN"/>
        </w:rPr>
        <w:t xml:space="preserve">in </w:t>
      </w:r>
      <w:r w:rsidRPr="004D06FA">
        <w:rPr>
          <w:rFonts w:ascii="Arial" w:hAnsi="Arial" w:cs="Arial"/>
          <w:b/>
          <w:lang w:eastAsia="zh-CN"/>
        </w:rPr>
        <w:t xml:space="preserve">privacy and security issues. </w:t>
      </w:r>
    </w:p>
    <w:p w14:paraId="7639CE19" w14:textId="77777777" w:rsidR="002031CA" w:rsidRPr="004D06FA" w:rsidRDefault="002031CA" w:rsidP="002031CA">
      <w:pPr>
        <w:pStyle w:val="ListParagraph"/>
        <w:numPr>
          <w:ilvl w:val="0"/>
          <w:numId w:val="53"/>
        </w:numPr>
        <w:ind w:leftChars="0"/>
        <w:jc w:val="both"/>
        <w:rPr>
          <w:rFonts w:ascii="Arial" w:hAnsi="Arial" w:cs="Arial"/>
          <w:b/>
          <w:lang w:eastAsia="zh-CN"/>
        </w:rPr>
      </w:pPr>
      <w:r w:rsidRPr="004D06FA">
        <w:rPr>
          <w:rFonts w:ascii="Arial" w:hAnsi="Arial" w:cs="Arial"/>
          <w:b/>
          <w:lang w:eastAsia="zh-CN"/>
        </w:rPr>
        <w:t>Data ownership issues.</w:t>
      </w:r>
    </w:p>
    <w:p w14:paraId="193682A6" w14:textId="77777777" w:rsidR="002031CA" w:rsidRDefault="002031CA" w:rsidP="00D65B36">
      <w:pPr>
        <w:rPr>
          <w:rFonts w:ascii="Arial" w:hAnsi="Arial" w:cs="Arial"/>
          <w:lang w:eastAsia="zh-CN"/>
        </w:rPr>
      </w:pPr>
    </w:p>
    <w:p w14:paraId="3C6E1D78" w14:textId="43BBCDBD" w:rsidR="009946B0" w:rsidRDefault="00E31BCB" w:rsidP="00D65B36">
      <w:pPr>
        <w:rPr>
          <w:rFonts w:ascii="Arial" w:hAnsi="Arial" w:cs="Arial"/>
          <w:lang w:eastAsia="zh-CN"/>
        </w:rPr>
      </w:pPr>
      <w:r>
        <w:rPr>
          <w:rFonts w:ascii="Arial" w:hAnsi="Arial" w:cs="Arial"/>
          <w:lang w:eastAsia="zh-CN"/>
        </w:rPr>
        <w:t>Figure 2 illustrates the different options</w:t>
      </w:r>
      <w:r w:rsidR="009E7186">
        <w:rPr>
          <w:rFonts w:ascii="Arial" w:hAnsi="Arial" w:cs="Arial"/>
          <w:lang w:eastAsia="zh-CN"/>
        </w:rPr>
        <w:t>, i.e.,</w:t>
      </w:r>
      <w:r>
        <w:rPr>
          <w:rFonts w:ascii="Arial" w:hAnsi="Arial" w:cs="Arial"/>
          <w:lang w:eastAsia="zh-CN"/>
        </w:rPr>
        <w:t xml:space="preserve"> </w:t>
      </w:r>
      <w:r w:rsidR="00A92D28" w:rsidRPr="00A92D28">
        <w:rPr>
          <w:rFonts w:ascii="Arial" w:hAnsi="Arial" w:cs="Arial"/>
          <w:lang w:eastAsia="zh-CN"/>
        </w:rPr>
        <w:t>1a, 1b, 2 and 3</w:t>
      </w:r>
      <w:r w:rsidR="009E7186">
        <w:rPr>
          <w:rFonts w:ascii="Arial" w:hAnsi="Arial" w:cs="Arial"/>
          <w:lang w:eastAsia="zh-CN"/>
        </w:rPr>
        <w:t>,</w:t>
      </w:r>
      <w:r w:rsidR="00A92D28" w:rsidRPr="00A92D28">
        <w:rPr>
          <w:rFonts w:ascii="Arial" w:hAnsi="Arial" w:cs="Arial"/>
          <w:lang w:eastAsia="zh-CN"/>
        </w:rPr>
        <w:t xml:space="preserve"> </w:t>
      </w:r>
      <w:r w:rsidR="0024516C">
        <w:rPr>
          <w:rFonts w:ascii="Arial" w:hAnsi="Arial" w:cs="Arial"/>
          <w:lang w:eastAsia="zh-CN"/>
        </w:rPr>
        <w:t xml:space="preserve">for data collection for UE-side model training, </w:t>
      </w:r>
      <w:r>
        <w:rPr>
          <w:rFonts w:ascii="Arial" w:hAnsi="Arial" w:cs="Arial"/>
          <w:lang w:eastAsia="zh-CN"/>
        </w:rPr>
        <w:t xml:space="preserve">identified in Rel-18 SI on AI/ML for NR Air Interface. </w:t>
      </w:r>
    </w:p>
    <w:p w14:paraId="518C6878" w14:textId="61F051A8" w:rsidR="00D65B36" w:rsidRDefault="00362C17" w:rsidP="003D7CEE">
      <w:pPr>
        <w:jc w:val="center"/>
        <w:rPr>
          <w:rFonts w:ascii="Arial" w:hAnsi="Arial" w:cs="Arial"/>
          <w:lang w:eastAsia="zh-CN"/>
        </w:rPr>
      </w:pPr>
      <w:r w:rsidRPr="00133C49">
        <w:object w:dxaOrig="12072" w:dyaOrig="6227" w14:anchorId="7D3A0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224.4pt" o:ole="">
            <v:imagedata r:id="rId9" o:title="" croptop="2938f"/>
          </v:shape>
          <o:OLEObject Type="Embed" ProgID="Visio.Drawing.15" ShapeID="_x0000_i1025" DrawAspect="Content" ObjectID="_1773814085" r:id="rId10"/>
        </w:object>
      </w:r>
    </w:p>
    <w:p w14:paraId="60D7F620" w14:textId="2178BD41" w:rsidR="00D65B36" w:rsidRDefault="00D65B36" w:rsidP="00D65B36">
      <w:pPr>
        <w:pStyle w:val="Caption"/>
        <w:rPr>
          <w:rFonts w:ascii="Arial" w:hAnsi="Arial" w:cs="Arial"/>
        </w:rPr>
      </w:pPr>
      <w:r w:rsidRPr="008C2AC9">
        <w:rPr>
          <w:rFonts w:ascii="Arial" w:hAnsi="Arial" w:cs="Arial"/>
        </w:rPr>
        <w:t xml:space="preserve">Figure </w:t>
      </w:r>
      <w:r>
        <w:rPr>
          <w:rFonts w:ascii="Arial" w:hAnsi="Arial" w:cs="Arial"/>
        </w:rPr>
        <w:t>2 shows data collection options for UE-side model training.</w:t>
      </w:r>
    </w:p>
    <w:p w14:paraId="33CD98DF" w14:textId="77777777" w:rsidR="00A92D28" w:rsidRDefault="00A92D28" w:rsidP="00D65B36">
      <w:pPr>
        <w:jc w:val="both"/>
        <w:rPr>
          <w:rFonts w:ascii="Arial" w:hAnsi="Arial" w:cs="Arial"/>
          <w:lang w:eastAsia="zh-CN"/>
        </w:rPr>
      </w:pPr>
    </w:p>
    <w:p w14:paraId="35A5978B" w14:textId="343D745F" w:rsidR="009836C6" w:rsidRPr="00A92D28" w:rsidRDefault="00D65B36" w:rsidP="009836C6">
      <w:pPr>
        <w:jc w:val="both"/>
        <w:rPr>
          <w:rFonts w:ascii="Arial" w:hAnsi="Arial" w:cs="Arial"/>
          <w:i/>
          <w:lang w:eastAsia="zh-CN"/>
        </w:rPr>
      </w:pPr>
      <w:r w:rsidRPr="00A92D28">
        <w:rPr>
          <w:rFonts w:ascii="Arial" w:hAnsi="Arial" w:cs="Arial"/>
          <w:lang w:eastAsia="zh-CN"/>
        </w:rPr>
        <w:t xml:space="preserve">For </w:t>
      </w:r>
      <w:r w:rsidR="00E31BCB" w:rsidRPr="00A92D28">
        <w:rPr>
          <w:rFonts w:ascii="Arial" w:hAnsi="Arial" w:cs="Arial"/>
          <w:lang w:eastAsia="zh-CN"/>
        </w:rPr>
        <w:t>Option 1a)</w:t>
      </w:r>
      <w:r w:rsidR="0076623F" w:rsidRPr="00A92D28">
        <w:rPr>
          <w:rFonts w:ascii="Arial" w:hAnsi="Arial" w:cs="Arial"/>
          <w:lang w:eastAsia="zh-CN"/>
        </w:rPr>
        <w:t>,</w:t>
      </w:r>
      <w:r w:rsidR="0081241D" w:rsidRPr="00A92D28">
        <w:rPr>
          <w:rFonts w:ascii="Arial" w:hAnsi="Arial" w:cs="Arial"/>
          <w:lang w:eastAsia="zh-CN"/>
        </w:rPr>
        <w:t xml:space="preserve"> the </w:t>
      </w:r>
      <w:r w:rsidR="00E31BCB" w:rsidRPr="00A92D28">
        <w:rPr>
          <w:rFonts w:ascii="Arial" w:hAnsi="Arial" w:cs="Arial"/>
          <w:lang w:eastAsia="zh-CN"/>
        </w:rPr>
        <w:t>UE collects and transfers data directly to UE-vendor OTT server</w:t>
      </w:r>
      <w:r w:rsidR="0081241D" w:rsidRPr="00A92D28">
        <w:rPr>
          <w:rFonts w:ascii="Arial" w:hAnsi="Arial" w:cs="Arial"/>
          <w:lang w:eastAsia="zh-CN"/>
        </w:rPr>
        <w:t xml:space="preserve">. In this case, </w:t>
      </w:r>
      <w:r w:rsidRPr="00A92D28">
        <w:rPr>
          <w:rFonts w:ascii="Arial" w:hAnsi="Arial" w:cs="Arial"/>
          <w:lang w:eastAsia="zh-CN"/>
        </w:rPr>
        <w:t xml:space="preserve">since the UE data is not shared with the network and/or </w:t>
      </w:r>
      <w:r w:rsidR="003D7CEE" w:rsidRPr="00A92D28">
        <w:rPr>
          <w:rFonts w:ascii="Arial" w:hAnsi="Arial" w:cs="Arial"/>
          <w:lang w:eastAsia="zh-CN"/>
        </w:rPr>
        <w:t xml:space="preserve">collected by </w:t>
      </w:r>
      <w:r w:rsidRPr="00A92D28">
        <w:rPr>
          <w:rFonts w:ascii="Arial" w:hAnsi="Arial" w:cs="Arial"/>
          <w:lang w:eastAsia="zh-CN"/>
        </w:rPr>
        <w:t xml:space="preserve">a </w:t>
      </w:r>
      <w:r w:rsidR="003D7CEE" w:rsidRPr="00A92D28">
        <w:rPr>
          <w:rFonts w:ascii="Arial" w:hAnsi="Arial" w:cs="Arial"/>
          <w:lang w:eastAsia="zh-CN"/>
        </w:rPr>
        <w:t>third</w:t>
      </w:r>
      <w:r w:rsidRPr="00A92D28">
        <w:rPr>
          <w:rFonts w:ascii="Arial" w:hAnsi="Arial" w:cs="Arial"/>
          <w:lang w:eastAsia="zh-CN"/>
        </w:rPr>
        <w:t xml:space="preserve"> party server, </w:t>
      </w:r>
      <w:r w:rsidR="0081241D" w:rsidRPr="00A92D28">
        <w:rPr>
          <w:rFonts w:ascii="Arial" w:hAnsi="Arial" w:cs="Arial"/>
          <w:lang w:eastAsia="zh-CN"/>
        </w:rPr>
        <w:t xml:space="preserve">there is no </w:t>
      </w:r>
      <w:r w:rsidRPr="00A92D28">
        <w:rPr>
          <w:rFonts w:ascii="Arial" w:hAnsi="Arial" w:cs="Arial"/>
          <w:lang w:eastAsia="zh-CN"/>
        </w:rPr>
        <w:t xml:space="preserve">threat or </w:t>
      </w:r>
      <w:r w:rsidR="0081241D" w:rsidRPr="00A92D28">
        <w:rPr>
          <w:rFonts w:ascii="Arial" w:hAnsi="Arial" w:cs="Arial"/>
          <w:lang w:eastAsia="zh-CN"/>
        </w:rPr>
        <w:t>implication on user security/privacy</w:t>
      </w:r>
      <w:r w:rsidRPr="00A92D28">
        <w:rPr>
          <w:rFonts w:ascii="Arial" w:hAnsi="Arial" w:cs="Arial"/>
          <w:lang w:eastAsia="zh-CN"/>
        </w:rPr>
        <w:t xml:space="preserve">. This data collection </w:t>
      </w:r>
      <w:r w:rsidR="008F0702" w:rsidRPr="00A92D28">
        <w:rPr>
          <w:rFonts w:ascii="Arial" w:hAnsi="Arial" w:cs="Arial"/>
          <w:lang w:eastAsia="zh-CN"/>
        </w:rPr>
        <w:t xml:space="preserve">solution is available </w:t>
      </w:r>
      <w:r w:rsidR="003D7CEE" w:rsidRPr="00A92D28">
        <w:rPr>
          <w:rFonts w:ascii="Arial" w:hAnsi="Arial" w:cs="Arial"/>
          <w:lang w:eastAsia="zh-CN"/>
        </w:rPr>
        <w:t xml:space="preserve">by implementation </w:t>
      </w:r>
      <w:r w:rsidR="008F0702" w:rsidRPr="00A92D28">
        <w:rPr>
          <w:rFonts w:ascii="Arial" w:hAnsi="Arial" w:cs="Arial"/>
          <w:lang w:eastAsia="zh-CN"/>
        </w:rPr>
        <w:t>and has n</w:t>
      </w:r>
      <w:r w:rsidR="0081241D" w:rsidRPr="00A92D28">
        <w:rPr>
          <w:rFonts w:ascii="Arial" w:hAnsi="Arial" w:cs="Arial"/>
          <w:lang w:eastAsia="zh-CN"/>
        </w:rPr>
        <w:t xml:space="preserve">o impact </w:t>
      </w:r>
      <w:r w:rsidRPr="00A92D28">
        <w:rPr>
          <w:rFonts w:ascii="Arial" w:hAnsi="Arial" w:cs="Arial"/>
          <w:lang w:eastAsia="zh-CN"/>
        </w:rPr>
        <w:t>on</w:t>
      </w:r>
      <w:r w:rsidR="0081241D" w:rsidRPr="00A92D28">
        <w:rPr>
          <w:rFonts w:ascii="Arial" w:hAnsi="Arial" w:cs="Arial"/>
          <w:lang w:eastAsia="zh-CN"/>
        </w:rPr>
        <w:t xml:space="preserve"> 3GPP specification</w:t>
      </w:r>
      <w:r w:rsidR="008F0702" w:rsidRPr="00A92D28">
        <w:rPr>
          <w:rFonts w:ascii="Arial" w:hAnsi="Arial" w:cs="Arial"/>
          <w:lang w:eastAsia="zh-CN"/>
        </w:rPr>
        <w:t>s</w:t>
      </w:r>
      <w:r w:rsidR="0081241D" w:rsidRPr="00A92D28">
        <w:rPr>
          <w:rFonts w:ascii="Arial" w:hAnsi="Arial" w:cs="Arial"/>
          <w:lang w:eastAsia="zh-CN"/>
        </w:rPr>
        <w:t xml:space="preserve">. </w:t>
      </w:r>
      <w:r w:rsidR="009836C6">
        <w:rPr>
          <w:rFonts w:ascii="Arial" w:hAnsi="Arial" w:cs="Arial"/>
          <w:lang w:eastAsia="zh-CN"/>
        </w:rPr>
        <w:t xml:space="preserve">As </w:t>
      </w:r>
      <w:r w:rsidR="00D53B11">
        <w:rPr>
          <w:rFonts w:ascii="Arial" w:hAnsi="Arial" w:cs="Arial"/>
          <w:lang w:eastAsia="zh-CN"/>
        </w:rPr>
        <w:t>stated</w:t>
      </w:r>
      <w:r w:rsidR="009836C6">
        <w:rPr>
          <w:rFonts w:ascii="Arial" w:hAnsi="Arial" w:cs="Arial"/>
          <w:lang w:eastAsia="zh-CN"/>
        </w:rPr>
        <w:t xml:space="preserve"> above</w:t>
      </w:r>
      <w:r w:rsidR="009836C6" w:rsidRPr="00A92D28">
        <w:rPr>
          <w:rFonts w:ascii="Arial" w:hAnsi="Arial" w:cs="Arial"/>
          <w:lang w:eastAsia="zh-CN"/>
        </w:rPr>
        <w:t>, Option 1a) already fulfils the requirements for the use cases in Rel-19.</w:t>
      </w:r>
      <w:r w:rsidR="009836C6" w:rsidRPr="00A92D28">
        <w:rPr>
          <w:rFonts w:ascii="Arial" w:hAnsi="Arial" w:cs="Arial"/>
          <w:i/>
          <w:lang w:eastAsia="zh-CN"/>
        </w:rPr>
        <w:t xml:space="preserve">  </w:t>
      </w:r>
    </w:p>
    <w:p w14:paraId="0D39D493" w14:textId="1EEA43E5" w:rsidR="00D65B36" w:rsidRPr="00A92D28" w:rsidRDefault="00D65B36" w:rsidP="00D65B36">
      <w:pPr>
        <w:jc w:val="both"/>
        <w:rPr>
          <w:rFonts w:ascii="Arial" w:hAnsi="Arial" w:cs="Arial"/>
          <w:b/>
          <w:lang w:eastAsia="zh-CN"/>
        </w:rPr>
      </w:pPr>
      <w:r w:rsidRPr="00A92D28">
        <w:rPr>
          <w:rFonts w:ascii="Arial" w:hAnsi="Arial" w:cs="Arial"/>
          <w:b/>
          <w:lang w:eastAsia="zh-CN"/>
        </w:rPr>
        <w:t xml:space="preserve">Observation </w:t>
      </w:r>
      <w:r w:rsidR="00A92D28">
        <w:rPr>
          <w:rFonts w:ascii="Arial" w:hAnsi="Arial" w:cs="Arial"/>
          <w:b/>
          <w:lang w:eastAsia="zh-CN"/>
        </w:rPr>
        <w:t>4</w:t>
      </w:r>
      <w:r w:rsidRPr="00A92D28">
        <w:rPr>
          <w:rFonts w:ascii="Arial" w:hAnsi="Arial" w:cs="Arial"/>
          <w:b/>
          <w:lang w:eastAsia="zh-CN"/>
        </w:rPr>
        <w:t>: For Option 1a) (3GPP transparent):</w:t>
      </w:r>
    </w:p>
    <w:p w14:paraId="64ECA3A8" w14:textId="77777777" w:rsidR="00D65B36" w:rsidRPr="00A92D28" w:rsidRDefault="00D65B36" w:rsidP="0096312D">
      <w:pPr>
        <w:pStyle w:val="ListParagraph"/>
        <w:numPr>
          <w:ilvl w:val="0"/>
          <w:numId w:val="42"/>
        </w:numPr>
        <w:ind w:leftChars="0"/>
        <w:jc w:val="both"/>
        <w:rPr>
          <w:rFonts w:ascii="Arial" w:hAnsi="Arial" w:cs="Arial"/>
          <w:b/>
          <w:lang w:eastAsia="zh-CN"/>
        </w:rPr>
      </w:pPr>
      <w:r w:rsidRPr="00A92D28">
        <w:rPr>
          <w:rFonts w:ascii="Arial" w:hAnsi="Arial" w:cs="Arial"/>
          <w:b/>
          <w:lang w:eastAsia="zh-CN"/>
        </w:rPr>
        <w:t xml:space="preserve">The UE transfers collected data directly to the UE-vendor OTT server. </w:t>
      </w:r>
    </w:p>
    <w:p w14:paraId="1932A9B9" w14:textId="2BB49CBF" w:rsidR="0081241D" w:rsidRDefault="00D65B36" w:rsidP="0096312D">
      <w:pPr>
        <w:pStyle w:val="ListParagraph"/>
        <w:numPr>
          <w:ilvl w:val="0"/>
          <w:numId w:val="42"/>
        </w:numPr>
        <w:ind w:leftChars="0"/>
        <w:jc w:val="both"/>
        <w:rPr>
          <w:rFonts w:ascii="Arial" w:hAnsi="Arial" w:cs="Arial"/>
          <w:b/>
          <w:lang w:eastAsia="zh-CN"/>
        </w:rPr>
      </w:pPr>
      <w:r w:rsidRPr="00A92D28">
        <w:rPr>
          <w:rFonts w:ascii="Arial" w:hAnsi="Arial" w:cs="Arial"/>
          <w:b/>
          <w:lang w:eastAsia="zh-CN"/>
        </w:rPr>
        <w:t>There is no implication or threa</w:t>
      </w:r>
      <w:r w:rsidR="0076623F" w:rsidRPr="00A92D28">
        <w:rPr>
          <w:rFonts w:ascii="Arial" w:hAnsi="Arial" w:cs="Arial"/>
          <w:b/>
          <w:lang w:eastAsia="zh-CN"/>
        </w:rPr>
        <w:t>t</w:t>
      </w:r>
      <w:r w:rsidRPr="00A92D28">
        <w:rPr>
          <w:rFonts w:ascii="Arial" w:hAnsi="Arial" w:cs="Arial"/>
          <w:b/>
          <w:lang w:eastAsia="zh-CN"/>
        </w:rPr>
        <w:t xml:space="preserve"> to user security or privacy</w:t>
      </w:r>
      <w:r w:rsidR="00F667DA" w:rsidRPr="00A92D28">
        <w:rPr>
          <w:rFonts w:ascii="Arial" w:hAnsi="Arial" w:cs="Arial"/>
          <w:b/>
          <w:lang w:eastAsia="zh-CN"/>
        </w:rPr>
        <w:t>.</w:t>
      </w:r>
      <w:r w:rsidR="008F0702" w:rsidRPr="00A92D28">
        <w:rPr>
          <w:rFonts w:ascii="Arial" w:hAnsi="Arial" w:cs="Arial"/>
          <w:b/>
          <w:lang w:eastAsia="zh-CN"/>
        </w:rPr>
        <w:t xml:space="preserve"> </w:t>
      </w:r>
    </w:p>
    <w:p w14:paraId="4AEE1305" w14:textId="03706B28" w:rsidR="000438F6" w:rsidRPr="00A92D28" w:rsidRDefault="000438F6" w:rsidP="000438F6">
      <w:pPr>
        <w:pStyle w:val="ListParagraph"/>
        <w:numPr>
          <w:ilvl w:val="0"/>
          <w:numId w:val="42"/>
        </w:numPr>
        <w:ind w:leftChars="0"/>
        <w:jc w:val="both"/>
        <w:rPr>
          <w:rFonts w:ascii="Arial" w:hAnsi="Arial" w:cs="Arial"/>
          <w:b/>
          <w:lang w:eastAsia="zh-CN"/>
        </w:rPr>
      </w:pPr>
      <w:r w:rsidRPr="000438F6">
        <w:rPr>
          <w:rFonts w:ascii="Arial" w:hAnsi="Arial" w:cs="Arial"/>
          <w:b/>
          <w:lang w:eastAsia="zh-CN"/>
        </w:rPr>
        <w:t>Option 1a) already fulfils the requirements for the use cases in Rel-19</w:t>
      </w:r>
      <w:r w:rsidR="00BC0CB7">
        <w:rPr>
          <w:rFonts w:ascii="Arial" w:hAnsi="Arial" w:cs="Arial"/>
          <w:b/>
          <w:lang w:eastAsia="zh-CN"/>
        </w:rPr>
        <w:t>.</w:t>
      </w:r>
    </w:p>
    <w:p w14:paraId="2E1105BF" w14:textId="77777777" w:rsidR="00A92D28" w:rsidRDefault="00A92D28" w:rsidP="00D65B36">
      <w:pPr>
        <w:jc w:val="both"/>
        <w:rPr>
          <w:rFonts w:ascii="Arial" w:hAnsi="Arial" w:cs="Arial"/>
          <w:lang w:eastAsia="zh-CN"/>
        </w:rPr>
      </w:pPr>
    </w:p>
    <w:p w14:paraId="75CBE3D4" w14:textId="610C4070" w:rsidR="00D65B36" w:rsidRPr="00A92D28" w:rsidRDefault="00D65B36" w:rsidP="00D65B36">
      <w:pPr>
        <w:jc w:val="both"/>
        <w:rPr>
          <w:rFonts w:ascii="Arial" w:hAnsi="Arial" w:cs="Arial"/>
          <w:lang w:eastAsia="zh-CN"/>
        </w:rPr>
      </w:pPr>
      <w:r w:rsidRPr="00A92D28">
        <w:rPr>
          <w:rFonts w:ascii="Arial" w:hAnsi="Arial" w:cs="Arial"/>
          <w:lang w:eastAsia="zh-CN"/>
        </w:rPr>
        <w:t>For Option 1b)</w:t>
      </w:r>
      <w:r w:rsidR="0076623F" w:rsidRPr="00A92D28">
        <w:rPr>
          <w:rFonts w:ascii="Arial" w:hAnsi="Arial" w:cs="Arial"/>
          <w:lang w:eastAsia="zh-CN"/>
        </w:rPr>
        <w:t>,</w:t>
      </w:r>
      <w:r w:rsidRPr="00A92D28">
        <w:rPr>
          <w:rFonts w:ascii="Arial" w:hAnsi="Arial" w:cs="Arial"/>
          <w:lang w:eastAsia="zh-CN"/>
        </w:rPr>
        <w:t xml:space="preserve"> the UE </w:t>
      </w:r>
      <w:r w:rsidR="00C67AA4" w:rsidRPr="00A92D28">
        <w:rPr>
          <w:rFonts w:ascii="Arial" w:hAnsi="Arial" w:cs="Arial"/>
          <w:lang w:eastAsia="zh-CN"/>
        </w:rPr>
        <w:t xml:space="preserve">may </w:t>
      </w:r>
      <w:r w:rsidRPr="00A92D28">
        <w:rPr>
          <w:rFonts w:ascii="Arial" w:hAnsi="Arial" w:cs="Arial"/>
          <w:lang w:eastAsia="zh-CN"/>
        </w:rPr>
        <w:t xml:space="preserve">collect and transfer data directly (or via network) to non-UE-vendor OTT server. This case could have the following implications and limitations: </w:t>
      </w:r>
    </w:p>
    <w:p w14:paraId="43FBE96D" w14:textId="77777777" w:rsidR="00D65B36" w:rsidRPr="00A92D28" w:rsidRDefault="00D65B36" w:rsidP="0096312D">
      <w:pPr>
        <w:pStyle w:val="ListParagraph"/>
        <w:numPr>
          <w:ilvl w:val="0"/>
          <w:numId w:val="43"/>
        </w:numPr>
        <w:ind w:leftChars="0"/>
        <w:jc w:val="both"/>
        <w:rPr>
          <w:rFonts w:ascii="Arial" w:hAnsi="Arial" w:cs="Arial"/>
          <w:lang w:eastAsia="zh-CN"/>
        </w:rPr>
      </w:pPr>
      <w:r w:rsidRPr="00A92D28">
        <w:rPr>
          <w:rFonts w:ascii="Arial" w:hAnsi="Arial" w:cs="Arial"/>
          <w:lang w:eastAsia="zh-CN"/>
        </w:rPr>
        <w:t xml:space="preserve">This option could be understood as a user plane solution that requires minimal control from the MNO. </w:t>
      </w:r>
    </w:p>
    <w:p w14:paraId="1B14A7A6" w14:textId="50338224" w:rsidR="00D65B36" w:rsidRPr="00A92D28" w:rsidRDefault="00D65B36" w:rsidP="0096312D">
      <w:pPr>
        <w:pStyle w:val="ListParagraph"/>
        <w:numPr>
          <w:ilvl w:val="0"/>
          <w:numId w:val="43"/>
        </w:numPr>
        <w:ind w:leftChars="0"/>
        <w:jc w:val="both"/>
        <w:rPr>
          <w:rFonts w:ascii="Arial" w:hAnsi="Arial" w:cs="Arial"/>
          <w:lang w:eastAsia="zh-CN"/>
        </w:rPr>
      </w:pPr>
      <w:r w:rsidRPr="00A92D28">
        <w:rPr>
          <w:rFonts w:ascii="Arial" w:hAnsi="Arial" w:cs="Arial"/>
          <w:lang w:eastAsia="zh-CN"/>
        </w:rPr>
        <w:t>The data is transferred in the application layer, so the network will have limited knowledge/awareness of user data transmitted over the connection.</w:t>
      </w:r>
    </w:p>
    <w:p w14:paraId="390D5756" w14:textId="356B7197" w:rsidR="008E5C5B" w:rsidRPr="00A92D28" w:rsidRDefault="00D65B36" w:rsidP="0096312D">
      <w:pPr>
        <w:pStyle w:val="ListParagraph"/>
        <w:numPr>
          <w:ilvl w:val="0"/>
          <w:numId w:val="43"/>
        </w:numPr>
        <w:ind w:leftChars="0"/>
        <w:jc w:val="both"/>
        <w:rPr>
          <w:rFonts w:ascii="Arial" w:hAnsi="Arial" w:cs="Arial"/>
          <w:i/>
          <w:lang w:eastAsia="zh-CN"/>
        </w:rPr>
      </w:pPr>
      <w:r w:rsidRPr="00A92D28">
        <w:rPr>
          <w:rFonts w:ascii="Arial" w:hAnsi="Arial" w:cs="Arial"/>
          <w:lang w:eastAsia="zh-CN"/>
        </w:rPr>
        <w:t xml:space="preserve">The </w:t>
      </w:r>
      <w:r w:rsidR="00EB2CD6" w:rsidRPr="00A92D28">
        <w:rPr>
          <w:rFonts w:ascii="Arial" w:hAnsi="Arial" w:cs="Arial"/>
          <w:lang w:eastAsia="zh-CN"/>
        </w:rPr>
        <w:t xml:space="preserve">data may be </w:t>
      </w:r>
      <w:r w:rsidRPr="00A92D28">
        <w:rPr>
          <w:rFonts w:ascii="Arial" w:hAnsi="Arial" w:cs="Arial"/>
          <w:lang w:eastAsia="zh-CN"/>
        </w:rPr>
        <w:t>disclose</w:t>
      </w:r>
      <w:r w:rsidR="00EB2CD6" w:rsidRPr="00A92D28">
        <w:rPr>
          <w:rFonts w:ascii="Arial" w:hAnsi="Arial" w:cs="Arial"/>
          <w:lang w:eastAsia="zh-CN"/>
        </w:rPr>
        <w:t>d</w:t>
      </w:r>
      <w:r w:rsidRPr="00A92D28">
        <w:rPr>
          <w:rFonts w:ascii="Arial" w:hAnsi="Arial" w:cs="Arial"/>
          <w:lang w:eastAsia="zh-CN"/>
        </w:rPr>
        <w:t xml:space="preserve"> to a </w:t>
      </w:r>
      <w:r w:rsidR="0076623F" w:rsidRPr="00A92D28">
        <w:rPr>
          <w:rFonts w:ascii="Arial" w:hAnsi="Arial" w:cs="Arial"/>
          <w:lang w:eastAsia="zh-CN"/>
        </w:rPr>
        <w:t>third</w:t>
      </w:r>
      <w:r w:rsidRPr="00A92D28">
        <w:rPr>
          <w:rFonts w:ascii="Arial" w:hAnsi="Arial" w:cs="Arial"/>
          <w:lang w:eastAsia="zh-CN"/>
        </w:rPr>
        <w:t xml:space="preserve"> party </w:t>
      </w:r>
      <w:r w:rsidR="00EB2CD6" w:rsidRPr="00A92D28">
        <w:rPr>
          <w:rFonts w:ascii="Arial" w:hAnsi="Arial" w:cs="Arial"/>
          <w:lang w:eastAsia="zh-CN"/>
        </w:rPr>
        <w:t xml:space="preserve">(e.g. </w:t>
      </w:r>
      <w:r w:rsidRPr="00A92D28">
        <w:rPr>
          <w:rFonts w:ascii="Arial" w:hAnsi="Arial" w:cs="Arial"/>
          <w:lang w:eastAsia="zh-CN"/>
        </w:rPr>
        <w:t>external application</w:t>
      </w:r>
      <w:r w:rsidR="00EB2CD6" w:rsidRPr="00A92D28">
        <w:rPr>
          <w:rFonts w:ascii="Arial" w:hAnsi="Arial" w:cs="Arial"/>
          <w:lang w:eastAsia="zh-CN"/>
        </w:rPr>
        <w:t>)</w:t>
      </w:r>
      <w:r w:rsidRPr="00A92D28">
        <w:rPr>
          <w:rFonts w:ascii="Arial" w:hAnsi="Arial" w:cs="Arial"/>
          <w:lang w:eastAsia="zh-CN"/>
        </w:rPr>
        <w:t xml:space="preserve"> without knowledge of the UE vendor. This could result in serious threat to user data security/privacy.  </w:t>
      </w:r>
    </w:p>
    <w:p w14:paraId="4E247D03" w14:textId="75F182D2" w:rsidR="00934398" w:rsidRPr="00A92D28" w:rsidRDefault="008E5C5B" w:rsidP="0096312D">
      <w:pPr>
        <w:pStyle w:val="ListParagraph"/>
        <w:numPr>
          <w:ilvl w:val="0"/>
          <w:numId w:val="43"/>
        </w:numPr>
        <w:ind w:leftChars="0"/>
        <w:jc w:val="both"/>
        <w:rPr>
          <w:rFonts w:ascii="Arial" w:hAnsi="Arial" w:cs="Arial"/>
          <w:i/>
          <w:lang w:eastAsia="zh-CN"/>
        </w:rPr>
      </w:pPr>
      <w:r w:rsidRPr="00A92D28">
        <w:rPr>
          <w:rFonts w:ascii="Arial" w:hAnsi="Arial" w:cs="Arial"/>
          <w:lang w:eastAsia="zh-CN"/>
        </w:rPr>
        <w:t>The</w:t>
      </w:r>
      <w:r w:rsidR="00045C61" w:rsidRPr="00A92D28">
        <w:rPr>
          <w:rFonts w:ascii="Arial" w:hAnsi="Arial" w:cs="Arial"/>
          <w:lang w:eastAsia="zh-CN"/>
        </w:rPr>
        <w:t>re</w:t>
      </w:r>
      <w:r w:rsidRPr="00A92D28">
        <w:rPr>
          <w:rFonts w:ascii="Arial" w:hAnsi="Arial" w:cs="Arial"/>
          <w:lang w:eastAsia="zh-CN"/>
        </w:rPr>
        <w:t xml:space="preserve"> could be a need for inter-vendor interaction to coordinate the data collection and reporting process from the </w:t>
      </w:r>
      <w:r w:rsidR="00EB2CD6" w:rsidRPr="00A92D28">
        <w:rPr>
          <w:rFonts w:ascii="Arial" w:hAnsi="Arial" w:cs="Arial"/>
          <w:lang w:eastAsia="zh-CN"/>
        </w:rPr>
        <w:t>UE</w:t>
      </w:r>
      <w:r w:rsidRPr="00A92D28">
        <w:rPr>
          <w:rFonts w:ascii="Arial" w:hAnsi="Arial" w:cs="Arial"/>
          <w:lang w:eastAsia="zh-CN"/>
        </w:rPr>
        <w:t xml:space="preserve"> to the non-UE vendor server. </w:t>
      </w:r>
    </w:p>
    <w:p w14:paraId="18AD3FD5" w14:textId="39AEFA19" w:rsidR="00D65B36" w:rsidRPr="00A92D28" w:rsidRDefault="00934398" w:rsidP="00C67AA4">
      <w:pPr>
        <w:pStyle w:val="ListParagraph"/>
        <w:numPr>
          <w:ilvl w:val="0"/>
          <w:numId w:val="43"/>
        </w:numPr>
        <w:ind w:leftChars="0"/>
        <w:jc w:val="both"/>
        <w:rPr>
          <w:rFonts w:ascii="Arial" w:hAnsi="Arial" w:cs="Arial"/>
          <w:i/>
          <w:lang w:eastAsia="zh-CN"/>
        </w:rPr>
      </w:pPr>
      <w:r w:rsidRPr="00A92D28">
        <w:rPr>
          <w:rFonts w:ascii="Arial" w:hAnsi="Arial" w:cs="Arial"/>
          <w:lang w:eastAsia="zh-CN"/>
        </w:rPr>
        <w:t xml:space="preserve">Depending on the data content and use case for data collection, </w:t>
      </w:r>
      <w:r w:rsidR="00C67AA4" w:rsidRPr="00A92D28">
        <w:rPr>
          <w:rFonts w:ascii="Arial" w:hAnsi="Arial" w:cs="Arial"/>
          <w:lang w:eastAsia="zh-CN"/>
        </w:rPr>
        <w:t xml:space="preserve">Option 1b) </w:t>
      </w:r>
      <w:r w:rsidRPr="00A92D28">
        <w:rPr>
          <w:rFonts w:ascii="Arial" w:hAnsi="Arial" w:cs="Arial"/>
          <w:lang w:eastAsia="zh-CN"/>
        </w:rPr>
        <w:t xml:space="preserve">may result in disclosing </w:t>
      </w:r>
      <w:r w:rsidR="00C67AA4" w:rsidRPr="00A92D28">
        <w:rPr>
          <w:rFonts w:ascii="Arial" w:hAnsi="Arial" w:cs="Arial"/>
          <w:lang w:eastAsia="zh-CN"/>
        </w:rPr>
        <w:t>proprietary information</w:t>
      </w:r>
      <w:r w:rsidRPr="00A92D28">
        <w:rPr>
          <w:rFonts w:ascii="Arial" w:hAnsi="Arial" w:cs="Arial"/>
          <w:lang w:eastAsia="zh-CN"/>
        </w:rPr>
        <w:t xml:space="preserve">. </w:t>
      </w:r>
    </w:p>
    <w:p w14:paraId="56544E45" w14:textId="63EF7781" w:rsidR="008E5C5B" w:rsidRPr="00A92D28" w:rsidRDefault="008E5C5B" w:rsidP="008E5C5B">
      <w:pPr>
        <w:jc w:val="both"/>
        <w:rPr>
          <w:rFonts w:ascii="Arial" w:hAnsi="Arial" w:cs="Arial"/>
          <w:b/>
          <w:lang w:eastAsia="zh-CN"/>
        </w:rPr>
      </w:pPr>
      <w:r w:rsidRPr="00A92D28">
        <w:rPr>
          <w:rFonts w:ascii="Arial" w:hAnsi="Arial" w:cs="Arial"/>
          <w:b/>
          <w:lang w:eastAsia="zh-CN"/>
        </w:rPr>
        <w:t xml:space="preserve">Observation </w:t>
      </w:r>
      <w:r w:rsidR="00576FFA" w:rsidRPr="00A92D28">
        <w:rPr>
          <w:rFonts w:ascii="Arial" w:hAnsi="Arial" w:cs="Arial"/>
          <w:b/>
          <w:lang w:eastAsia="zh-CN"/>
        </w:rPr>
        <w:t>5</w:t>
      </w:r>
      <w:r w:rsidRPr="00A92D28">
        <w:rPr>
          <w:rFonts w:ascii="Arial" w:hAnsi="Arial" w:cs="Arial"/>
          <w:b/>
          <w:lang w:eastAsia="zh-CN"/>
        </w:rPr>
        <w:t xml:space="preserve">: </w:t>
      </w:r>
      <w:r w:rsidR="00E31BCB" w:rsidRPr="00A92D28">
        <w:rPr>
          <w:rFonts w:ascii="Arial" w:hAnsi="Arial" w:cs="Arial"/>
          <w:b/>
          <w:lang w:eastAsia="zh-CN"/>
        </w:rPr>
        <w:t xml:space="preserve"> </w:t>
      </w:r>
      <w:r w:rsidRPr="00A92D28">
        <w:rPr>
          <w:rFonts w:ascii="Arial" w:hAnsi="Arial" w:cs="Arial"/>
          <w:b/>
          <w:lang w:eastAsia="zh-CN"/>
        </w:rPr>
        <w:t>For Option 1</w:t>
      </w:r>
      <w:r w:rsidR="00934398" w:rsidRPr="00A92D28">
        <w:rPr>
          <w:rFonts w:ascii="Arial" w:hAnsi="Arial" w:cs="Arial"/>
          <w:b/>
          <w:lang w:eastAsia="zh-CN"/>
        </w:rPr>
        <w:t>b</w:t>
      </w:r>
      <w:r w:rsidRPr="00A92D28">
        <w:rPr>
          <w:rFonts w:ascii="Arial" w:hAnsi="Arial" w:cs="Arial"/>
          <w:b/>
          <w:lang w:eastAsia="zh-CN"/>
        </w:rPr>
        <w:t xml:space="preserve">) (3GPP </w:t>
      </w:r>
      <w:r w:rsidR="00C67AA4" w:rsidRPr="00A92D28">
        <w:rPr>
          <w:rFonts w:ascii="Arial" w:hAnsi="Arial" w:cs="Arial"/>
          <w:b/>
          <w:lang w:eastAsia="zh-CN"/>
        </w:rPr>
        <w:t>non-</w:t>
      </w:r>
      <w:r w:rsidRPr="00A92D28">
        <w:rPr>
          <w:rFonts w:ascii="Arial" w:hAnsi="Arial" w:cs="Arial"/>
          <w:b/>
          <w:lang w:eastAsia="zh-CN"/>
        </w:rPr>
        <w:t>transparent):</w:t>
      </w:r>
    </w:p>
    <w:p w14:paraId="7B4B95BD" w14:textId="670D905A" w:rsidR="008E5C5B" w:rsidRPr="00A92D28" w:rsidRDefault="008E5C5B" w:rsidP="0096312D">
      <w:pPr>
        <w:pStyle w:val="ListParagraph"/>
        <w:numPr>
          <w:ilvl w:val="0"/>
          <w:numId w:val="44"/>
        </w:numPr>
        <w:ind w:leftChars="0"/>
        <w:jc w:val="both"/>
        <w:rPr>
          <w:rFonts w:ascii="Arial" w:hAnsi="Arial" w:cs="Arial"/>
          <w:b/>
          <w:lang w:eastAsia="zh-CN"/>
        </w:rPr>
      </w:pPr>
      <w:r w:rsidRPr="00A92D28">
        <w:rPr>
          <w:rFonts w:ascii="Arial" w:hAnsi="Arial" w:cs="Arial"/>
          <w:b/>
          <w:lang w:eastAsia="zh-CN"/>
        </w:rPr>
        <w:t xml:space="preserve">The UE </w:t>
      </w:r>
      <w:r w:rsidR="00C67AA4" w:rsidRPr="00A92D28">
        <w:rPr>
          <w:rFonts w:ascii="Arial" w:hAnsi="Arial" w:cs="Arial"/>
          <w:b/>
          <w:lang w:eastAsia="zh-CN"/>
        </w:rPr>
        <w:t xml:space="preserve">may </w:t>
      </w:r>
      <w:r w:rsidRPr="00A92D28">
        <w:rPr>
          <w:rFonts w:ascii="Arial" w:hAnsi="Arial" w:cs="Arial"/>
          <w:b/>
          <w:lang w:eastAsia="zh-CN"/>
        </w:rPr>
        <w:t xml:space="preserve">transfer collected data directly </w:t>
      </w:r>
      <w:r w:rsidR="00934398" w:rsidRPr="00A92D28">
        <w:rPr>
          <w:rFonts w:ascii="Arial" w:hAnsi="Arial" w:cs="Arial"/>
          <w:b/>
          <w:lang w:eastAsia="zh-CN"/>
        </w:rPr>
        <w:t xml:space="preserve">(or via NW) </w:t>
      </w:r>
      <w:r w:rsidRPr="00A92D28">
        <w:rPr>
          <w:rFonts w:ascii="Arial" w:hAnsi="Arial" w:cs="Arial"/>
          <w:b/>
          <w:lang w:eastAsia="zh-CN"/>
        </w:rPr>
        <w:t xml:space="preserve">to </w:t>
      </w:r>
      <w:r w:rsidR="00934398" w:rsidRPr="00A92D28">
        <w:rPr>
          <w:rFonts w:ascii="Arial" w:hAnsi="Arial" w:cs="Arial"/>
          <w:b/>
          <w:lang w:eastAsia="zh-CN"/>
        </w:rPr>
        <w:t>non-</w:t>
      </w:r>
      <w:r w:rsidRPr="00A92D28">
        <w:rPr>
          <w:rFonts w:ascii="Arial" w:hAnsi="Arial" w:cs="Arial"/>
          <w:b/>
          <w:lang w:eastAsia="zh-CN"/>
        </w:rPr>
        <w:t xml:space="preserve">UE-vendor OTT server. </w:t>
      </w:r>
    </w:p>
    <w:p w14:paraId="7B1B5C6E" w14:textId="004F5F1E" w:rsidR="00934398" w:rsidRPr="00A92D28" w:rsidRDefault="00934398" w:rsidP="0096312D">
      <w:pPr>
        <w:pStyle w:val="ListParagraph"/>
        <w:numPr>
          <w:ilvl w:val="0"/>
          <w:numId w:val="44"/>
        </w:numPr>
        <w:ind w:leftChars="0"/>
        <w:jc w:val="both"/>
        <w:rPr>
          <w:rFonts w:ascii="Arial" w:hAnsi="Arial" w:cs="Arial"/>
          <w:b/>
          <w:lang w:eastAsia="zh-CN"/>
        </w:rPr>
      </w:pPr>
      <w:r w:rsidRPr="00A92D28">
        <w:rPr>
          <w:rFonts w:ascii="Arial" w:hAnsi="Arial" w:cs="Arial"/>
          <w:b/>
          <w:lang w:eastAsia="zh-CN"/>
        </w:rPr>
        <w:t xml:space="preserve">The MNO has minimal control and awareness of data collection and reporting process. </w:t>
      </w:r>
    </w:p>
    <w:p w14:paraId="182CD28A" w14:textId="0AA9BF9F" w:rsidR="00526FD2" w:rsidRPr="00A92D28" w:rsidRDefault="00526FD2" w:rsidP="0096312D">
      <w:pPr>
        <w:pStyle w:val="ListParagraph"/>
        <w:numPr>
          <w:ilvl w:val="0"/>
          <w:numId w:val="44"/>
        </w:numPr>
        <w:ind w:leftChars="0"/>
        <w:jc w:val="both"/>
        <w:rPr>
          <w:rFonts w:ascii="Arial" w:hAnsi="Arial" w:cs="Arial"/>
          <w:b/>
          <w:lang w:eastAsia="zh-CN"/>
        </w:rPr>
      </w:pPr>
      <w:r w:rsidRPr="00A92D28">
        <w:rPr>
          <w:rFonts w:ascii="Arial" w:hAnsi="Arial" w:cs="Arial"/>
          <w:b/>
          <w:lang w:eastAsia="zh-CN"/>
        </w:rPr>
        <w:t xml:space="preserve">Serious threat to user data security/privacy if data is disclosed to a </w:t>
      </w:r>
      <w:r w:rsidR="00D70DD0" w:rsidRPr="00A92D28">
        <w:rPr>
          <w:rFonts w:ascii="Arial" w:hAnsi="Arial" w:cs="Arial"/>
          <w:b/>
          <w:lang w:eastAsia="zh-CN"/>
        </w:rPr>
        <w:t>third</w:t>
      </w:r>
      <w:r w:rsidRPr="00A92D28">
        <w:rPr>
          <w:rFonts w:ascii="Arial" w:hAnsi="Arial" w:cs="Arial"/>
          <w:b/>
          <w:lang w:eastAsia="zh-CN"/>
        </w:rPr>
        <w:t xml:space="preserve"> party application. </w:t>
      </w:r>
    </w:p>
    <w:p w14:paraId="3794B3FC" w14:textId="3CFA6E79" w:rsidR="00C67AA4" w:rsidRPr="00A92D28" w:rsidRDefault="00C67AA4" w:rsidP="00C67AA4">
      <w:pPr>
        <w:pStyle w:val="ListParagraph"/>
        <w:numPr>
          <w:ilvl w:val="0"/>
          <w:numId w:val="44"/>
        </w:numPr>
        <w:ind w:leftChars="0"/>
        <w:jc w:val="both"/>
        <w:rPr>
          <w:rFonts w:ascii="Arial" w:hAnsi="Arial" w:cs="Arial"/>
          <w:b/>
          <w:lang w:eastAsia="zh-CN"/>
        </w:rPr>
      </w:pPr>
      <w:r w:rsidRPr="00A92D28">
        <w:rPr>
          <w:rFonts w:ascii="Arial" w:hAnsi="Arial" w:cs="Arial"/>
          <w:b/>
          <w:lang w:eastAsia="zh-CN"/>
        </w:rPr>
        <w:t>Possibility of disclosing data that contains proprietary information.</w:t>
      </w:r>
    </w:p>
    <w:p w14:paraId="5A8419D2" w14:textId="6481C4B5" w:rsidR="00E31BCB" w:rsidRPr="00A92D28" w:rsidRDefault="00E31BCB" w:rsidP="00D65B36">
      <w:pPr>
        <w:jc w:val="both"/>
        <w:rPr>
          <w:rFonts w:ascii="Arial" w:hAnsi="Arial" w:cs="Arial"/>
          <w:lang w:eastAsia="zh-CN"/>
        </w:rPr>
      </w:pPr>
      <w:r w:rsidRPr="00A92D28">
        <w:rPr>
          <w:rFonts w:ascii="Arial" w:hAnsi="Arial" w:cs="Arial"/>
          <w:lang w:eastAsia="zh-CN"/>
        </w:rPr>
        <w:lastRenderedPageBreak/>
        <w:t xml:space="preserve">For </w:t>
      </w:r>
      <w:r w:rsidR="00EB2CD6" w:rsidRPr="00A92D28">
        <w:rPr>
          <w:rFonts w:ascii="Arial" w:hAnsi="Arial" w:cs="Arial"/>
          <w:lang w:eastAsia="zh-CN"/>
        </w:rPr>
        <w:t>Option 2</w:t>
      </w:r>
      <w:r w:rsidR="003E2B99" w:rsidRPr="00A92D28">
        <w:rPr>
          <w:rFonts w:ascii="Arial" w:hAnsi="Arial" w:cs="Arial"/>
          <w:lang w:eastAsia="zh-CN"/>
        </w:rPr>
        <w:t xml:space="preserve"> </w:t>
      </w:r>
      <w:r w:rsidR="00D70DD0" w:rsidRPr="00A92D28">
        <w:rPr>
          <w:rFonts w:ascii="Arial" w:hAnsi="Arial" w:cs="Arial"/>
          <w:lang w:eastAsia="zh-CN"/>
        </w:rPr>
        <w:t>and</w:t>
      </w:r>
      <w:r w:rsidR="003E2B99" w:rsidRPr="00A92D28">
        <w:rPr>
          <w:rFonts w:ascii="Arial" w:hAnsi="Arial" w:cs="Arial"/>
          <w:lang w:eastAsia="zh-CN"/>
        </w:rPr>
        <w:t xml:space="preserve"> </w:t>
      </w:r>
      <w:r w:rsidR="00EB2CD6" w:rsidRPr="00A92D28">
        <w:rPr>
          <w:rFonts w:ascii="Arial" w:hAnsi="Arial" w:cs="Arial"/>
          <w:lang w:eastAsia="zh-CN"/>
        </w:rPr>
        <w:t>3</w:t>
      </w:r>
      <w:r w:rsidR="00D70DD0" w:rsidRPr="00A92D28">
        <w:rPr>
          <w:rFonts w:ascii="Arial" w:hAnsi="Arial" w:cs="Arial"/>
          <w:lang w:eastAsia="zh-CN"/>
        </w:rPr>
        <w:t xml:space="preserve">, </w:t>
      </w:r>
      <w:r w:rsidR="003E2B99" w:rsidRPr="00A92D28">
        <w:rPr>
          <w:rFonts w:ascii="Arial" w:hAnsi="Arial" w:cs="Arial"/>
          <w:lang w:eastAsia="zh-CN"/>
        </w:rPr>
        <w:t>the UE collects and transfers data to OTT server (UE-</w:t>
      </w:r>
      <w:r w:rsidR="00D70DD0" w:rsidRPr="00A92D28">
        <w:rPr>
          <w:rFonts w:ascii="Arial" w:hAnsi="Arial" w:cs="Arial"/>
          <w:lang w:eastAsia="zh-CN"/>
        </w:rPr>
        <w:t>Vendor</w:t>
      </w:r>
      <w:r w:rsidR="003E2B99" w:rsidRPr="00A92D28">
        <w:rPr>
          <w:rFonts w:ascii="Arial" w:hAnsi="Arial" w:cs="Arial"/>
          <w:lang w:eastAsia="zh-CN"/>
        </w:rPr>
        <w:t xml:space="preserve"> or non-UE-Vendor) via the network, i.e. CN </w:t>
      </w:r>
      <w:r w:rsidR="00D70DD0" w:rsidRPr="00A92D28">
        <w:rPr>
          <w:rFonts w:ascii="Arial" w:hAnsi="Arial" w:cs="Arial"/>
          <w:lang w:eastAsia="zh-CN"/>
        </w:rPr>
        <w:t>and</w:t>
      </w:r>
      <w:r w:rsidR="003E2B99" w:rsidRPr="00A92D28">
        <w:rPr>
          <w:rFonts w:ascii="Arial" w:hAnsi="Arial" w:cs="Arial"/>
          <w:lang w:eastAsia="zh-CN"/>
        </w:rPr>
        <w:t xml:space="preserve"> OAM, respectively. </w:t>
      </w:r>
    </w:p>
    <w:p w14:paraId="23453FB3" w14:textId="13B0ACB3" w:rsidR="00EB2CD6" w:rsidRPr="00A92D28" w:rsidRDefault="003E2B99" w:rsidP="0096312D">
      <w:pPr>
        <w:pStyle w:val="ListParagraph"/>
        <w:numPr>
          <w:ilvl w:val="0"/>
          <w:numId w:val="43"/>
        </w:numPr>
        <w:ind w:leftChars="0"/>
        <w:jc w:val="both"/>
        <w:rPr>
          <w:rFonts w:ascii="Arial" w:hAnsi="Arial" w:cs="Arial"/>
          <w:lang w:eastAsia="zh-CN"/>
        </w:rPr>
      </w:pPr>
      <w:r w:rsidRPr="00A92D28">
        <w:rPr>
          <w:rFonts w:ascii="Arial" w:hAnsi="Arial" w:cs="Arial"/>
          <w:lang w:eastAsia="zh-CN"/>
        </w:rPr>
        <w:t xml:space="preserve">Both </w:t>
      </w:r>
      <w:r w:rsidR="00EB2CD6" w:rsidRPr="00A92D28">
        <w:rPr>
          <w:rFonts w:ascii="Arial" w:hAnsi="Arial" w:cs="Arial"/>
          <w:lang w:eastAsia="zh-CN"/>
        </w:rPr>
        <w:t>option</w:t>
      </w:r>
      <w:r w:rsidRPr="00A92D28">
        <w:rPr>
          <w:rFonts w:ascii="Arial" w:hAnsi="Arial" w:cs="Arial"/>
          <w:lang w:eastAsia="zh-CN"/>
        </w:rPr>
        <w:t>s</w:t>
      </w:r>
      <w:r w:rsidR="00EB2CD6" w:rsidRPr="00A92D28">
        <w:rPr>
          <w:rFonts w:ascii="Arial" w:hAnsi="Arial" w:cs="Arial"/>
          <w:lang w:eastAsia="zh-CN"/>
        </w:rPr>
        <w:t xml:space="preserve"> </w:t>
      </w:r>
      <w:r w:rsidRPr="00A92D28">
        <w:rPr>
          <w:rFonts w:ascii="Arial" w:hAnsi="Arial" w:cs="Arial"/>
          <w:lang w:eastAsia="zh-CN"/>
        </w:rPr>
        <w:t>are</w:t>
      </w:r>
      <w:r w:rsidR="00EB2CD6" w:rsidRPr="00A92D28">
        <w:rPr>
          <w:rFonts w:ascii="Arial" w:hAnsi="Arial" w:cs="Arial"/>
          <w:lang w:eastAsia="zh-CN"/>
        </w:rPr>
        <w:t xml:space="preserve"> </w:t>
      </w:r>
      <w:r w:rsidR="00A517DA" w:rsidRPr="00A92D28">
        <w:rPr>
          <w:rFonts w:ascii="Arial" w:hAnsi="Arial" w:cs="Arial"/>
          <w:lang w:eastAsia="zh-CN"/>
        </w:rPr>
        <w:t xml:space="preserve">considered </w:t>
      </w:r>
      <w:r w:rsidRPr="00A92D28">
        <w:rPr>
          <w:rFonts w:ascii="Arial" w:hAnsi="Arial" w:cs="Arial"/>
          <w:lang w:eastAsia="zh-CN"/>
        </w:rPr>
        <w:t xml:space="preserve">control </w:t>
      </w:r>
      <w:r w:rsidR="00EB2CD6" w:rsidRPr="00A92D28">
        <w:rPr>
          <w:rFonts w:ascii="Arial" w:hAnsi="Arial" w:cs="Arial"/>
          <w:lang w:eastAsia="zh-CN"/>
        </w:rPr>
        <w:t>plane solution</w:t>
      </w:r>
      <w:r w:rsidR="00A517DA" w:rsidRPr="00A92D28">
        <w:rPr>
          <w:rFonts w:ascii="Arial" w:hAnsi="Arial" w:cs="Arial"/>
          <w:lang w:eastAsia="zh-CN"/>
        </w:rPr>
        <w:t>s</w:t>
      </w:r>
      <w:r w:rsidR="00EB2CD6" w:rsidRPr="00A92D28">
        <w:rPr>
          <w:rFonts w:ascii="Arial" w:hAnsi="Arial" w:cs="Arial"/>
          <w:lang w:eastAsia="zh-CN"/>
        </w:rPr>
        <w:t xml:space="preserve"> that </w:t>
      </w:r>
      <w:r w:rsidR="00A517DA" w:rsidRPr="00A92D28">
        <w:rPr>
          <w:rFonts w:ascii="Arial" w:hAnsi="Arial" w:cs="Arial"/>
          <w:lang w:eastAsia="zh-CN"/>
        </w:rPr>
        <w:t xml:space="preserve">are fully controlled by the </w:t>
      </w:r>
      <w:r w:rsidRPr="00A92D28">
        <w:rPr>
          <w:rFonts w:ascii="Arial" w:hAnsi="Arial" w:cs="Arial"/>
          <w:lang w:eastAsia="zh-CN"/>
        </w:rPr>
        <w:t>MNO</w:t>
      </w:r>
      <w:r w:rsidR="00EB2CD6" w:rsidRPr="00A92D28">
        <w:rPr>
          <w:rFonts w:ascii="Arial" w:hAnsi="Arial" w:cs="Arial"/>
          <w:lang w:eastAsia="zh-CN"/>
        </w:rPr>
        <w:t xml:space="preserve">. </w:t>
      </w:r>
    </w:p>
    <w:p w14:paraId="32A98A3F" w14:textId="1035CE97" w:rsidR="00EB2CD6" w:rsidRPr="00A92D28" w:rsidRDefault="00EB2CD6" w:rsidP="008945B8">
      <w:pPr>
        <w:pStyle w:val="ListParagraph"/>
        <w:numPr>
          <w:ilvl w:val="0"/>
          <w:numId w:val="43"/>
        </w:numPr>
        <w:ind w:leftChars="0"/>
        <w:jc w:val="both"/>
        <w:rPr>
          <w:rFonts w:ascii="Arial" w:hAnsi="Arial" w:cs="Arial"/>
          <w:lang w:eastAsia="zh-CN"/>
        </w:rPr>
      </w:pPr>
      <w:r w:rsidRPr="00A92D28">
        <w:rPr>
          <w:rFonts w:ascii="Arial" w:hAnsi="Arial" w:cs="Arial"/>
          <w:lang w:eastAsia="zh-CN"/>
        </w:rPr>
        <w:t xml:space="preserve">The </w:t>
      </w:r>
      <w:r w:rsidR="00A517DA" w:rsidRPr="00A92D28">
        <w:rPr>
          <w:rFonts w:ascii="Arial" w:hAnsi="Arial" w:cs="Arial"/>
          <w:lang w:eastAsia="zh-CN"/>
        </w:rPr>
        <w:t>MNO has knowledge</w:t>
      </w:r>
      <w:r w:rsidR="00D70DD0" w:rsidRPr="00A92D28">
        <w:rPr>
          <w:rFonts w:ascii="Arial" w:hAnsi="Arial" w:cs="Arial"/>
          <w:lang w:eastAsia="zh-CN"/>
        </w:rPr>
        <w:t xml:space="preserve"> /</w:t>
      </w:r>
      <w:r w:rsidRPr="00A92D28">
        <w:rPr>
          <w:rFonts w:ascii="Arial" w:hAnsi="Arial" w:cs="Arial"/>
          <w:lang w:eastAsia="zh-CN"/>
        </w:rPr>
        <w:t xml:space="preserve">awareness of user data </w:t>
      </w:r>
      <w:r w:rsidR="00A517DA" w:rsidRPr="00A92D28">
        <w:rPr>
          <w:rFonts w:ascii="Arial" w:hAnsi="Arial" w:cs="Arial"/>
          <w:lang w:eastAsia="zh-CN"/>
        </w:rPr>
        <w:t xml:space="preserve">(including any </w:t>
      </w:r>
      <w:r w:rsidR="008945B8" w:rsidRPr="00A92D28">
        <w:rPr>
          <w:rFonts w:ascii="Arial" w:hAnsi="Arial" w:cs="Arial"/>
          <w:lang w:eastAsia="zh-CN"/>
        </w:rPr>
        <w:t>proprietary information’</w:t>
      </w:r>
      <w:r w:rsidR="00A517DA" w:rsidRPr="00A92D28">
        <w:rPr>
          <w:rFonts w:ascii="Arial" w:hAnsi="Arial" w:cs="Arial"/>
          <w:lang w:eastAsia="zh-CN"/>
        </w:rPr>
        <w:t>) sent over the network</w:t>
      </w:r>
      <w:r w:rsidRPr="00A92D28">
        <w:rPr>
          <w:rFonts w:ascii="Arial" w:hAnsi="Arial" w:cs="Arial"/>
          <w:lang w:eastAsia="zh-CN"/>
        </w:rPr>
        <w:t>.</w:t>
      </w:r>
    </w:p>
    <w:p w14:paraId="2D297305" w14:textId="33CD98DF" w:rsidR="00EB2CD6" w:rsidRPr="00A92D28" w:rsidRDefault="00EB2CD6" w:rsidP="0096312D">
      <w:pPr>
        <w:pStyle w:val="ListParagraph"/>
        <w:numPr>
          <w:ilvl w:val="0"/>
          <w:numId w:val="43"/>
        </w:numPr>
        <w:ind w:leftChars="0"/>
        <w:jc w:val="both"/>
        <w:rPr>
          <w:rFonts w:ascii="Arial" w:hAnsi="Arial" w:cs="Arial"/>
          <w:i/>
          <w:lang w:eastAsia="zh-CN"/>
        </w:rPr>
      </w:pPr>
      <w:r w:rsidRPr="00A92D28">
        <w:rPr>
          <w:rFonts w:ascii="Arial" w:hAnsi="Arial" w:cs="Arial"/>
          <w:lang w:eastAsia="zh-CN"/>
        </w:rPr>
        <w:t xml:space="preserve">The </w:t>
      </w:r>
      <w:r w:rsidR="00123655" w:rsidRPr="00A92D28">
        <w:rPr>
          <w:rFonts w:ascii="Arial" w:hAnsi="Arial" w:cs="Arial"/>
          <w:lang w:eastAsia="zh-CN"/>
        </w:rPr>
        <w:t>MNO</w:t>
      </w:r>
      <w:r w:rsidRPr="00A92D28">
        <w:rPr>
          <w:rFonts w:ascii="Arial" w:hAnsi="Arial" w:cs="Arial"/>
          <w:lang w:eastAsia="zh-CN"/>
        </w:rPr>
        <w:t xml:space="preserve"> may disclose the user data to a </w:t>
      </w:r>
      <w:r w:rsidR="00D70DD0" w:rsidRPr="00A92D28">
        <w:rPr>
          <w:rFonts w:ascii="Arial" w:hAnsi="Arial" w:cs="Arial"/>
          <w:lang w:eastAsia="zh-CN"/>
        </w:rPr>
        <w:t>third</w:t>
      </w:r>
      <w:r w:rsidRPr="00A92D28">
        <w:rPr>
          <w:rFonts w:ascii="Arial" w:hAnsi="Arial" w:cs="Arial"/>
          <w:lang w:eastAsia="zh-CN"/>
        </w:rPr>
        <w:t xml:space="preserve"> party without knowledge of the UE vendor. This could result in serious threat to user data security</w:t>
      </w:r>
      <w:r w:rsidR="00D70DD0" w:rsidRPr="00A92D28">
        <w:rPr>
          <w:rFonts w:ascii="Arial" w:hAnsi="Arial" w:cs="Arial"/>
          <w:lang w:eastAsia="zh-CN"/>
        </w:rPr>
        <w:t xml:space="preserve"> and </w:t>
      </w:r>
      <w:r w:rsidRPr="00A92D28">
        <w:rPr>
          <w:rFonts w:ascii="Arial" w:hAnsi="Arial" w:cs="Arial"/>
          <w:lang w:eastAsia="zh-CN"/>
        </w:rPr>
        <w:t xml:space="preserve">privacy.  </w:t>
      </w:r>
    </w:p>
    <w:p w14:paraId="2A2E6261" w14:textId="6E6E00A1" w:rsidR="00EB2CD6" w:rsidRPr="00A92D28" w:rsidRDefault="00EB2CD6" w:rsidP="0096312D">
      <w:pPr>
        <w:pStyle w:val="ListParagraph"/>
        <w:numPr>
          <w:ilvl w:val="0"/>
          <w:numId w:val="43"/>
        </w:numPr>
        <w:ind w:leftChars="0"/>
        <w:jc w:val="both"/>
        <w:rPr>
          <w:rFonts w:ascii="Arial" w:hAnsi="Arial" w:cs="Arial"/>
          <w:i/>
          <w:lang w:eastAsia="zh-CN"/>
        </w:rPr>
      </w:pPr>
      <w:r w:rsidRPr="00A92D28">
        <w:rPr>
          <w:rFonts w:ascii="Arial" w:hAnsi="Arial" w:cs="Arial"/>
          <w:lang w:eastAsia="zh-CN"/>
        </w:rPr>
        <w:t>The</w:t>
      </w:r>
      <w:r w:rsidR="00123655" w:rsidRPr="00A92D28">
        <w:rPr>
          <w:rFonts w:ascii="Arial" w:hAnsi="Arial" w:cs="Arial"/>
          <w:lang w:eastAsia="zh-CN"/>
        </w:rPr>
        <w:t>re</w:t>
      </w:r>
      <w:r w:rsidRPr="00A92D28">
        <w:rPr>
          <w:rFonts w:ascii="Arial" w:hAnsi="Arial" w:cs="Arial"/>
          <w:lang w:eastAsia="zh-CN"/>
        </w:rPr>
        <w:t xml:space="preserve"> could be a need for inter-vendor interaction to coordinate the data collection and reporting process from the UE to </w:t>
      </w:r>
      <w:r w:rsidR="00123655" w:rsidRPr="00A92D28">
        <w:rPr>
          <w:rFonts w:ascii="Arial" w:hAnsi="Arial" w:cs="Arial"/>
          <w:lang w:eastAsia="zh-CN"/>
        </w:rPr>
        <w:t>OTT</w:t>
      </w:r>
      <w:r w:rsidRPr="00A92D28">
        <w:rPr>
          <w:rFonts w:ascii="Arial" w:hAnsi="Arial" w:cs="Arial"/>
          <w:lang w:eastAsia="zh-CN"/>
        </w:rPr>
        <w:t xml:space="preserve"> server</w:t>
      </w:r>
      <w:r w:rsidR="00123655" w:rsidRPr="00A92D28">
        <w:rPr>
          <w:rFonts w:ascii="Arial" w:hAnsi="Arial" w:cs="Arial"/>
          <w:lang w:eastAsia="zh-CN"/>
        </w:rPr>
        <w:t>, via the MNO</w:t>
      </w:r>
      <w:r w:rsidR="00D70DD0" w:rsidRPr="00A92D28">
        <w:rPr>
          <w:rFonts w:ascii="Arial" w:hAnsi="Arial" w:cs="Arial"/>
          <w:lang w:eastAsia="zh-CN"/>
        </w:rPr>
        <w:t>’s</w:t>
      </w:r>
      <w:r w:rsidR="00123655" w:rsidRPr="00A92D28">
        <w:rPr>
          <w:rFonts w:ascii="Arial" w:hAnsi="Arial" w:cs="Arial"/>
          <w:lang w:eastAsia="zh-CN"/>
        </w:rPr>
        <w:t xml:space="preserve"> network</w:t>
      </w:r>
      <w:r w:rsidRPr="00A92D28">
        <w:rPr>
          <w:rFonts w:ascii="Arial" w:hAnsi="Arial" w:cs="Arial"/>
          <w:lang w:eastAsia="zh-CN"/>
        </w:rPr>
        <w:t xml:space="preserve">. </w:t>
      </w:r>
    </w:p>
    <w:p w14:paraId="13E3E421" w14:textId="1DD10BA4" w:rsidR="00123655" w:rsidRPr="008E5C5B" w:rsidRDefault="00123655" w:rsidP="00123655">
      <w:pPr>
        <w:jc w:val="both"/>
        <w:rPr>
          <w:rFonts w:ascii="Arial" w:hAnsi="Arial" w:cs="Arial"/>
          <w:b/>
          <w:lang w:eastAsia="zh-CN"/>
        </w:rPr>
      </w:pPr>
      <w:r>
        <w:rPr>
          <w:rFonts w:ascii="Arial" w:hAnsi="Arial" w:cs="Arial"/>
          <w:b/>
          <w:lang w:eastAsia="zh-CN"/>
        </w:rPr>
        <w:t xml:space="preserve">Observation </w:t>
      </w:r>
      <w:r w:rsidR="00576FFA">
        <w:rPr>
          <w:rFonts w:ascii="Arial" w:hAnsi="Arial" w:cs="Arial"/>
          <w:b/>
          <w:lang w:eastAsia="zh-CN"/>
        </w:rPr>
        <w:t>6</w:t>
      </w:r>
      <w:r>
        <w:rPr>
          <w:rFonts w:ascii="Arial" w:hAnsi="Arial" w:cs="Arial"/>
          <w:b/>
          <w:lang w:eastAsia="zh-CN"/>
        </w:rPr>
        <w:t xml:space="preserve">: </w:t>
      </w:r>
      <w:r w:rsidRPr="008E5C5B">
        <w:rPr>
          <w:rFonts w:ascii="Arial" w:hAnsi="Arial" w:cs="Arial"/>
          <w:b/>
          <w:lang w:eastAsia="zh-CN"/>
        </w:rPr>
        <w:t xml:space="preserve">For Option </w:t>
      </w:r>
      <w:r>
        <w:rPr>
          <w:rFonts w:ascii="Arial" w:hAnsi="Arial" w:cs="Arial"/>
          <w:b/>
          <w:lang w:eastAsia="zh-CN"/>
        </w:rPr>
        <w:t>2/3</w:t>
      </w:r>
    </w:p>
    <w:p w14:paraId="28B3908B" w14:textId="704E51BE" w:rsidR="00123655" w:rsidRPr="008E5C5B" w:rsidRDefault="00123655" w:rsidP="0096312D">
      <w:pPr>
        <w:pStyle w:val="ListParagraph"/>
        <w:numPr>
          <w:ilvl w:val="0"/>
          <w:numId w:val="45"/>
        </w:numPr>
        <w:ind w:leftChars="0"/>
        <w:jc w:val="both"/>
        <w:rPr>
          <w:rFonts w:ascii="Arial" w:hAnsi="Arial" w:cs="Arial"/>
          <w:b/>
          <w:lang w:eastAsia="zh-CN"/>
        </w:rPr>
      </w:pPr>
      <w:r w:rsidRPr="008E5C5B">
        <w:rPr>
          <w:rFonts w:ascii="Arial" w:hAnsi="Arial" w:cs="Arial"/>
          <w:b/>
          <w:lang w:eastAsia="zh-CN"/>
        </w:rPr>
        <w:t xml:space="preserve">The UE transfers collected data </w:t>
      </w:r>
      <w:r>
        <w:rPr>
          <w:rFonts w:ascii="Arial" w:hAnsi="Arial" w:cs="Arial"/>
          <w:b/>
          <w:lang w:eastAsia="zh-CN"/>
        </w:rPr>
        <w:t xml:space="preserve">via the network (CN, OAM) to an </w:t>
      </w:r>
      <w:r w:rsidRPr="008E5C5B">
        <w:rPr>
          <w:rFonts w:ascii="Arial" w:hAnsi="Arial" w:cs="Arial"/>
          <w:b/>
          <w:lang w:eastAsia="zh-CN"/>
        </w:rPr>
        <w:t xml:space="preserve">OTT server. </w:t>
      </w:r>
    </w:p>
    <w:p w14:paraId="0BBCF413" w14:textId="21B445C9" w:rsidR="00123655" w:rsidRDefault="00123655" w:rsidP="0096312D">
      <w:pPr>
        <w:pStyle w:val="ListParagraph"/>
        <w:numPr>
          <w:ilvl w:val="0"/>
          <w:numId w:val="45"/>
        </w:numPr>
        <w:ind w:leftChars="0"/>
        <w:jc w:val="both"/>
        <w:rPr>
          <w:rFonts w:ascii="Arial" w:hAnsi="Arial" w:cs="Arial"/>
          <w:b/>
          <w:lang w:eastAsia="zh-CN"/>
        </w:rPr>
      </w:pPr>
      <w:r>
        <w:rPr>
          <w:rFonts w:ascii="Arial" w:hAnsi="Arial" w:cs="Arial"/>
          <w:b/>
          <w:lang w:eastAsia="zh-CN"/>
        </w:rPr>
        <w:t xml:space="preserve">The MNO has full knowledge and control of data collection and reporting process. </w:t>
      </w:r>
    </w:p>
    <w:p w14:paraId="6AEC2CA1" w14:textId="1E6C6695" w:rsidR="00123655" w:rsidRDefault="00123655" w:rsidP="0096312D">
      <w:pPr>
        <w:pStyle w:val="ListParagraph"/>
        <w:numPr>
          <w:ilvl w:val="0"/>
          <w:numId w:val="45"/>
        </w:numPr>
        <w:ind w:leftChars="0"/>
        <w:jc w:val="both"/>
        <w:rPr>
          <w:rFonts w:ascii="Arial" w:hAnsi="Arial" w:cs="Arial"/>
          <w:b/>
          <w:lang w:eastAsia="zh-CN"/>
        </w:rPr>
      </w:pPr>
      <w:r>
        <w:rPr>
          <w:rFonts w:ascii="Arial" w:hAnsi="Arial" w:cs="Arial"/>
          <w:b/>
          <w:lang w:eastAsia="zh-CN"/>
        </w:rPr>
        <w:t xml:space="preserve">Serious threat to user data security/privacy if data is disclosed to a </w:t>
      </w:r>
      <w:r w:rsidR="00D70DD0">
        <w:rPr>
          <w:rFonts w:ascii="Arial" w:hAnsi="Arial" w:cs="Arial"/>
          <w:b/>
          <w:lang w:eastAsia="zh-CN"/>
        </w:rPr>
        <w:t>third</w:t>
      </w:r>
      <w:r>
        <w:rPr>
          <w:rFonts w:ascii="Arial" w:hAnsi="Arial" w:cs="Arial"/>
          <w:b/>
          <w:lang w:eastAsia="zh-CN"/>
        </w:rPr>
        <w:t xml:space="preserve"> party application. </w:t>
      </w:r>
    </w:p>
    <w:p w14:paraId="5ADED067" w14:textId="7CB0DC8B" w:rsidR="00096DE6" w:rsidRDefault="00096DE6" w:rsidP="008945B8">
      <w:pPr>
        <w:pStyle w:val="ListParagraph"/>
        <w:numPr>
          <w:ilvl w:val="0"/>
          <w:numId w:val="45"/>
        </w:numPr>
        <w:ind w:leftChars="0"/>
        <w:jc w:val="both"/>
        <w:rPr>
          <w:rFonts w:ascii="Arial" w:hAnsi="Arial" w:cs="Arial"/>
          <w:b/>
          <w:lang w:eastAsia="zh-CN"/>
        </w:rPr>
      </w:pPr>
      <w:r>
        <w:rPr>
          <w:rFonts w:ascii="Arial" w:hAnsi="Arial" w:cs="Arial"/>
          <w:b/>
          <w:lang w:eastAsia="zh-CN"/>
        </w:rPr>
        <w:t xml:space="preserve">Possibility of disclosing </w:t>
      </w:r>
      <w:r w:rsidRPr="00C67AA4">
        <w:rPr>
          <w:rFonts w:ascii="Arial" w:hAnsi="Arial" w:cs="Arial"/>
          <w:b/>
          <w:lang w:eastAsia="zh-CN"/>
        </w:rPr>
        <w:t xml:space="preserve">data </w:t>
      </w:r>
      <w:r>
        <w:rPr>
          <w:rFonts w:ascii="Arial" w:hAnsi="Arial" w:cs="Arial"/>
          <w:b/>
          <w:lang w:eastAsia="zh-CN"/>
        </w:rPr>
        <w:t>that contains</w:t>
      </w:r>
      <w:r w:rsidRPr="00C67AA4">
        <w:rPr>
          <w:rFonts w:ascii="Arial" w:hAnsi="Arial" w:cs="Arial"/>
          <w:b/>
          <w:lang w:eastAsia="zh-CN"/>
        </w:rPr>
        <w:t xml:space="preserve"> proprietary </w:t>
      </w:r>
      <w:r>
        <w:rPr>
          <w:rFonts w:ascii="Arial" w:hAnsi="Arial" w:cs="Arial"/>
          <w:b/>
          <w:lang w:eastAsia="zh-CN"/>
        </w:rPr>
        <w:t>information</w:t>
      </w:r>
      <w:r w:rsidR="00AE13A1">
        <w:rPr>
          <w:rFonts w:ascii="Arial" w:hAnsi="Arial" w:cs="Arial"/>
          <w:b/>
          <w:lang w:eastAsia="zh-CN"/>
        </w:rPr>
        <w:t>.</w:t>
      </w:r>
      <w:r>
        <w:rPr>
          <w:rFonts w:ascii="Arial" w:hAnsi="Arial" w:cs="Arial"/>
          <w:b/>
          <w:lang w:eastAsia="zh-CN"/>
        </w:rPr>
        <w:t xml:space="preserve"> </w:t>
      </w:r>
    </w:p>
    <w:p w14:paraId="2809CAF7" w14:textId="77777777" w:rsidR="00D44DC3" w:rsidRDefault="00D44DC3" w:rsidP="00D44DC3">
      <w:pPr>
        <w:pStyle w:val="ListParagraph"/>
        <w:ind w:leftChars="0" w:left="720"/>
        <w:jc w:val="both"/>
        <w:rPr>
          <w:rFonts w:ascii="Arial" w:hAnsi="Arial" w:cs="Arial"/>
          <w:b/>
          <w:lang w:eastAsia="zh-CN"/>
        </w:rPr>
      </w:pPr>
    </w:p>
    <w:p w14:paraId="38C645AC" w14:textId="361E2E37" w:rsidR="00363321" w:rsidRDefault="00363321" w:rsidP="00363321">
      <w:pPr>
        <w:pStyle w:val="Heading2"/>
        <w:rPr>
          <w:lang w:eastAsia="zh-CN"/>
        </w:rPr>
      </w:pPr>
      <w:r>
        <w:rPr>
          <w:lang w:eastAsia="zh-CN"/>
        </w:rPr>
        <w:t>Potential Way Forward in RAN2:</w:t>
      </w:r>
    </w:p>
    <w:p w14:paraId="340A6E95" w14:textId="77777777" w:rsidR="00E766DC" w:rsidRDefault="00D70DD0" w:rsidP="00D70DD0">
      <w:pPr>
        <w:jc w:val="both"/>
        <w:rPr>
          <w:rFonts w:ascii="Arial" w:hAnsi="Arial" w:cs="Arial"/>
          <w:lang w:eastAsia="zh-CN"/>
        </w:rPr>
      </w:pPr>
      <w:r w:rsidRPr="00976521">
        <w:rPr>
          <w:rFonts w:ascii="Arial" w:hAnsi="Arial" w:cs="Arial"/>
          <w:lang w:eastAsia="zh-CN"/>
        </w:rPr>
        <w:t xml:space="preserve">In </w:t>
      </w:r>
      <w:r>
        <w:rPr>
          <w:rFonts w:ascii="Arial" w:hAnsi="Arial" w:cs="Arial"/>
          <w:lang w:eastAsia="zh-CN"/>
        </w:rPr>
        <w:t xml:space="preserve">our </w:t>
      </w:r>
      <w:r w:rsidR="00E766DC">
        <w:rPr>
          <w:rFonts w:ascii="Arial" w:hAnsi="Arial" w:cs="Arial"/>
          <w:lang w:eastAsia="zh-CN"/>
        </w:rPr>
        <w:t>view</w:t>
      </w:r>
      <w:r>
        <w:rPr>
          <w:rFonts w:ascii="Arial" w:hAnsi="Arial" w:cs="Arial"/>
          <w:lang w:eastAsia="zh-CN"/>
        </w:rPr>
        <w:t xml:space="preserve">, </w:t>
      </w:r>
      <w:r w:rsidR="00E766DC">
        <w:rPr>
          <w:rFonts w:ascii="Arial" w:hAnsi="Arial" w:cs="Arial"/>
          <w:lang w:eastAsia="zh-CN"/>
        </w:rPr>
        <w:t xml:space="preserve">RAN2 study/analyse of implications and limitations of each of the options needs to address the following two main open points: </w:t>
      </w:r>
    </w:p>
    <w:p w14:paraId="3A041D29" w14:textId="34C53B5C" w:rsidR="00C23792" w:rsidRDefault="00C23792" w:rsidP="0096312D">
      <w:pPr>
        <w:pStyle w:val="ListParagraph"/>
        <w:numPr>
          <w:ilvl w:val="0"/>
          <w:numId w:val="47"/>
        </w:numPr>
        <w:ind w:leftChars="0"/>
        <w:jc w:val="both"/>
        <w:rPr>
          <w:rFonts w:ascii="Arial" w:hAnsi="Arial" w:cs="Arial"/>
          <w:lang w:eastAsia="zh-CN"/>
        </w:rPr>
      </w:pPr>
      <w:r>
        <w:rPr>
          <w:rFonts w:ascii="Arial" w:hAnsi="Arial" w:cs="Arial"/>
          <w:lang w:eastAsia="zh-CN"/>
        </w:rPr>
        <w:t>MNO’s awareness and control of data collection process</w:t>
      </w:r>
      <w:r w:rsidR="0022331D">
        <w:rPr>
          <w:rFonts w:ascii="Arial" w:hAnsi="Arial" w:cs="Arial"/>
          <w:lang w:eastAsia="zh-CN"/>
        </w:rPr>
        <w:t xml:space="preserve"> (Option 2 and 3)</w:t>
      </w:r>
      <w:r>
        <w:rPr>
          <w:rFonts w:ascii="Arial" w:hAnsi="Arial" w:cs="Arial"/>
          <w:lang w:eastAsia="zh-CN"/>
        </w:rPr>
        <w:t xml:space="preserve">: </w:t>
      </w:r>
    </w:p>
    <w:p w14:paraId="644DCE69" w14:textId="646C8E83" w:rsidR="00E766DC" w:rsidRDefault="00E766DC" w:rsidP="00C23792">
      <w:pPr>
        <w:pStyle w:val="ListParagraph"/>
        <w:ind w:leftChars="0" w:left="720"/>
        <w:jc w:val="both"/>
        <w:rPr>
          <w:rFonts w:ascii="Arial" w:hAnsi="Arial" w:cs="Arial"/>
          <w:lang w:eastAsia="zh-CN"/>
        </w:rPr>
      </w:pPr>
      <w:r>
        <w:rPr>
          <w:rFonts w:ascii="Arial" w:hAnsi="Arial" w:cs="Arial"/>
          <w:lang w:eastAsia="zh-CN"/>
        </w:rPr>
        <w:t xml:space="preserve">Identifying the collected data contents for different use case. This would allow the discussion on the need for MNO awareness and control of the data collection (including data contents) and to what extent, e.g. MNO’s may only need to control aspects of data collection process (i.e. start, end, monitor collection, etc.) rather than data content itself, if this data contains sensitive vendor-specific information. Clearly, at this stage of the discussion, it would be useful if RAN2 have a common understanding of why MNO’s would need such awareness and control of the collected data (e.g. monitoring performance, charging for AI/ML data, etc.). </w:t>
      </w:r>
    </w:p>
    <w:p w14:paraId="1CFEFA07" w14:textId="2A6F1933" w:rsidR="00C23792" w:rsidRDefault="00C23792" w:rsidP="00C23792">
      <w:pPr>
        <w:pStyle w:val="ListParagraph"/>
        <w:ind w:leftChars="0" w:left="720"/>
        <w:jc w:val="both"/>
        <w:rPr>
          <w:rFonts w:ascii="Arial" w:hAnsi="Arial" w:cs="Arial"/>
          <w:lang w:eastAsia="zh-CN"/>
        </w:rPr>
      </w:pPr>
      <w:r>
        <w:rPr>
          <w:rFonts w:ascii="Arial" w:hAnsi="Arial" w:cs="Arial"/>
          <w:lang w:eastAsia="zh-CN"/>
        </w:rPr>
        <w:t xml:space="preserve">However, considering that RAN1 has already started discussion on the objective to identify data contents for the different use cases for data collection of UE-side model training data [3]:  </w:t>
      </w:r>
    </w:p>
    <w:p w14:paraId="7CCA940A" w14:textId="77777777" w:rsidR="00C23792" w:rsidRPr="00472666" w:rsidRDefault="00C23792" w:rsidP="0096312D">
      <w:pPr>
        <w:numPr>
          <w:ilvl w:val="0"/>
          <w:numId w:val="40"/>
        </w:numPr>
        <w:overflowPunct w:val="0"/>
        <w:autoSpaceDE w:val="0"/>
        <w:autoSpaceDN w:val="0"/>
        <w:adjustRightInd w:val="0"/>
        <w:spacing w:after="0"/>
        <w:textAlignment w:val="baseline"/>
        <w:rPr>
          <w:bCs/>
          <w:i/>
          <w:lang w:eastAsia="en-GB"/>
        </w:rPr>
      </w:pPr>
      <w:r w:rsidRPr="00472666">
        <w:rPr>
          <w:bCs/>
          <w:i/>
          <w:lang w:eastAsia="en-GB"/>
        </w:rPr>
        <w:t>CN/OAM/OTT collection of UE-sided model training data [RAN2/</w:t>
      </w:r>
      <w:r w:rsidRPr="003F2EA6">
        <w:rPr>
          <w:bCs/>
          <w:i/>
          <w:lang w:eastAsia="en-GB"/>
        </w:rPr>
        <w:t>RAN1</w:t>
      </w:r>
      <w:r w:rsidRPr="00F816C5">
        <w:rPr>
          <w:bCs/>
          <w:i/>
          <w:lang w:eastAsia="en-GB"/>
        </w:rPr>
        <w:t>]:</w:t>
      </w:r>
      <w:r w:rsidRPr="00472666">
        <w:rPr>
          <w:bCs/>
          <w:i/>
          <w:lang w:eastAsia="en-GB"/>
        </w:rPr>
        <w:t xml:space="preserve"> </w:t>
      </w:r>
    </w:p>
    <w:p w14:paraId="029E3800" w14:textId="77777777" w:rsidR="00C23792" w:rsidRPr="00472666" w:rsidRDefault="00C23792" w:rsidP="0096312D">
      <w:pPr>
        <w:numPr>
          <w:ilvl w:val="1"/>
          <w:numId w:val="40"/>
        </w:numPr>
        <w:overflowPunct w:val="0"/>
        <w:autoSpaceDE w:val="0"/>
        <w:autoSpaceDN w:val="0"/>
        <w:adjustRightInd w:val="0"/>
        <w:spacing w:after="0"/>
        <w:textAlignment w:val="baseline"/>
        <w:rPr>
          <w:bCs/>
          <w:i/>
          <w:lang w:eastAsia="en-GB"/>
        </w:rPr>
      </w:pPr>
      <w:r w:rsidRPr="00472666">
        <w:rPr>
          <w:bCs/>
          <w:i/>
          <w:lang w:eastAsia="en-GB"/>
        </w:rPr>
        <w:t>For the FS_NR_AIML_Air study use cases, identify the corresponding contents of UE data collection</w:t>
      </w:r>
    </w:p>
    <w:p w14:paraId="1074B71B" w14:textId="660E8E89" w:rsidR="00C23792" w:rsidRDefault="00C23792" w:rsidP="00C23792">
      <w:pPr>
        <w:pStyle w:val="ListParagraph"/>
        <w:ind w:leftChars="0" w:left="720"/>
        <w:jc w:val="both"/>
        <w:rPr>
          <w:rFonts w:ascii="Arial" w:hAnsi="Arial" w:cs="Arial"/>
          <w:lang w:eastAsia="zh-CN"/>
        </w:rPr>
      </w:pPr>
    </w:p>
    <w:p w14:paraId="577F0099" w14:textId="4E31FBA7" w:rsidR="00C23792" w:rsidRDefault="00C23792" w:rsidP="00C23792">
      <w:pPr>
        <w:pStyle w:val="ListParagraph"/>
        <w:ind w:leftChars="0" w:left="720"/>
        <w:jc w:val="both"/>
        <w:rPr>
          <w:rFonts w:ascii="Arial" w:hAnsi="Arial" w:cs="Arial"/>
          <w:lang w:eastAsia="zh-CN"/>
        </w:rPr>
      </w:pPr>
      <w:r>
        <w:rPr>
          <w:rFonts w:ascii="Arial" w:hAnsi="Arial" w:cs="Arial"/>
          <w:lang w:eastAsia="zh-CN"/>
        </w:rPr>
        <w:t xml:space="preserve">RAN2 can simply wait for conclusion of this discussion in RAN1 to avoid any potential conflict. </w:t>
      </w:r>
    </w:p>
    <w:p w14:paraId="0E008047" w14:textId="274F16A2" w:rsidR="00C23792" w:rsidRPr="00C23792" w:rsidRDefault="00C23792" w:rsidP="00C23792">
      <w:pPr>
        <w:pStyle w:val="ListParagraph"/>
        <w:ind w:leftChars="0" w:left="720"/>
        <w:jc w:val="both"/>
        <w:rPr>
          <w:rFonts w:ascii="Arial" w:hAnsi="Arial" w:cs="Arial"/>
          <w:b/>
          <w:lang w:eastAsia="zh-CN"/>
        </w:rPr>
      </w:pPr>
      <w:r w:rsidRPr="00C23792">
        <w:rPr>
          <w:rFonts w:ascii="Arial" w:hAnsi="Arial" w:cs="Arial"/>
          <w:b/>
          <w:lang w:eastAsia="zh-CN"/>
        </w:rPr>
        <w:t xml:space="preserve">Observation </w:t>
      </w:r>
      <w:r w:rsidR="00576FFA">
        <w:rPr>
          <w:rFonts w:ascii="Arial" w:hAnsi="Arial" w:cs="Arial"/>
          <w:b/>
          <w:lang w:eastAsia="zh-CN"/>
        </w:rPr>
        <w:t>7</w:t>
      </w:r>
      <w:r w:rsidRPr="00C23792">
        <w:rPr>
          <w:rFonts w:ascii="Arial" w:hAnsi="Arial" w:cs="Arial"/>
          <w:b/>
          <w:lang w:eastAsia="zh-CN"/>
        </w:rPr>
        <w:t xml:space="preserve">: </w:t>
      </w:r>
      <w:r>
        <w:rPr>
          <w:rFonts w:ascii="Arial" w:hAnsi="Arial" w:cs="Arial"/>
          <w:b/>
          <w:lang w:eastAsia="zh-CN"/>
        </w:rPr>
        <w:t>RAN2 discussion on MNO’s knowledge and control of collected data should be postponed</w:t>
      </w:r>
      <w:r w:rsidR="003169E9">
        <w:rPr>
          <w:rFonts w:ascii="Arial" w:hAnsi="Arial" w:cs="Arial"/>
          <w:b/>
          <w:lang w:eastAsia="zh-CN"/>
        </w:rPr>
        <w:t>,</w:t>
      </w:r>
      <w:r>
        <w:rPr>
          <w:rFonts w:ascii="Arial" w:hAnsi="Arial" w:cs="Arial"/>
          <w:b/>
          <w:lang w:eastAsia="zh-CN"/>
        </w:rPr>
        <w:t xml:space="preserve"> since it depends on RAN1 conclusion on data contents for different use cases</w:t>
      </w:r>
      <w:r w:rsidRPr="00C23792">
        <w:rPr>
          <w:rFonts w:ascii="Arial" w:hAnsi="Arial" w:cs="Arial"/>
          <w:b/>
          <w:lang w:eastAsia="zh-CN"/>
        </w:rPr>
        <w:t>.</w:t>
      </w:r>
    </w:p>
    <w:p w14:paraId="239AD7DD" w14:textId="3B4CE0B0" w:rsidR="006C0DC0" w:rsidRPr="006C0DC0" w:rsidRDefault="006C0DC0" w:rsidP="0096312D">
      <w:pPr>
        <w:pStyle w:val="ListParagraph"/>
        <w:numPr>
          <w:ilvl w:val="0"/>
          <w:numId w:val="47"/>
        </w:numPr>
        <w:ind w:leftChars="0"/>
        <w:rPr>
          <w:rFonts w:ascii="Arial" w:hAnsi="Arial" w:cs="Arial"/>
          <w:lang w:eastAsia="zh-CN"/>
        </w:rPr>
      </w:pPr>
      <w:r>
        <w:rPr>
          <w:rFonts w:ascii="Arial" w:hAnsi="Arial" w:cs="Arial"/>
          <w:lang w:eastAsia="zh-CN"/>
        </w:rPr>
        <w:t>Disclosure of user data to a third party</w:t>
      </w:r>
      <w:r w:rsidR="0022331D">
        <w:rPr>
          <w:rFonts w:ascii="Arial" w:hAnsi="Arial" w:cs="Arial"/>
          <w:lang w:eastAsia="zh-CN"/>
        </w:rPr>
        <w:t xml:space="preserve"> (Option 1b, 2 and 3)</w:t>
      </w:r>
      <w:r>
        <w:rPr>
          <w:rFonts w:ascii="Arial" w:hAnsi="Arial" w:cs="Arial"/>
          <w:lang w:eastAsia="zh-CN"/>
        </w:rPr>
        <w:t>:</w:t>
      </w:r>
      <w:r w:rsidRPr="006C0DC0">
        <w:rPr>
          <w:rFonts w:ascii="Arial" w:hAnsi="Arial" w:cs="Arial"/>
          <w:lang w:eastAsia="zh-CN"/>
        </w:rPr>
        <w:t xml:space="preserve"> </w:t>
      </w:r>
    </w:p>
    <w:p w14:paraId="67727F37" w14:textId="551CDA74" w:rsidR="003169E9" w:rsidRDefault="003169E9" w:rsidP="003169E9">
      <w:pPr>
        <w:pStyle w:val="ListParagraph"/>
        <w:ind w:leftChars="0" w:left="720"/>
        <w:jc w:val="both"/>
        <w:rPr>
          <w:rFonts w:ascii="Arial" w:hAnsi="Arial" w:cs="Arial"/>
          <w:lang w:eastAsia="zh-CN"/>
        </w:rPr>
      </w:pPr>
      <w:r>
        <w:rPr>
          <w:rFonts w:ascii="Arial" w:hAnsi="Arial" w:cs="Arial"/>
          <w:lang w:eastAsia="zh-CN"/>
        </w:rPr>
        <w:t xml:space="preserve">One of the major implication and limitation that RAN2 need to consider in the study of option 1b, 2, and 3, is the potential serious threat of exposing sensitive vendor information and/or user data security/privacy, due to disclosing data to a third party, e.g. without knowledge of </w:t>
      </w:r>
      <w:r w:rsidRPr="003169E9">
        <w:rPr>
          <w:rFonts w:ascii="Arial" w:hAnsi="Arial" w:cs="Arial"/>
          <w:lang w:eastAsia="zh-CN"/>
        </w:rPr>
        <w:t xml:space="preserve">UE vendor that holds </w:t>
      </w:r>
      <w:r>
        <w:rPr>
          <w:rFonts w:ascii="Arial" w:hAnsi="Arial" w:cs="Arial"/>
          <w:lang w:eastAsia="zh-CN"/>
        </w:rPr>
        <w:t xml:space="preserve">a </w:t>
      </w:r>
      <w:r w:rsidRPr="003169E9">
        <w:rPr>
          <w:rFonts w:ascii="Arial" w:hAnsi="Arial" w:cs="Arial"/>
          <w:lang w:eastAsia="zh-CN"/>
        </w:rPr>
        <w:t>data protection legal agreement with the user</w:t>
      </w:r>
      <w:r>
        <w:rPr>
          <w:rFonts w:ascii="Arial" w:hAnsi="Arial" w:cs="Arial"/>
          <w:lang w:eastAsia="zh-CN"/>
        </w:rPr>
        <w:t xml:space="preserve">. However, </w:t>
      </w:r>
      <w:r w:rsidR="00ED37B1">
        <w:rPr>
          <w:rFonts w:ascii="Arial" w:hAnsi="Arial" w:cs="Arial"/>
          <w:lang w:eastAsia="zh-CN"/>
        </w:rPr>
        <w:t xml:space="preserve">considering that option 1b, 2 and 3, have </w:t>
      </w:r>
      <w:r w:rsidR="00ED37B1" w:rsidRPr="00ED37B1">
        <w:rPr>
          <w:rFonts w:ascii="Arial" w:hAnsi="Arial" w:cs="Arial"/>
          <w:lang w:eastAsia="zh-CN"/>
        </w:rPr>
        <w:t xml:space="preserve">no </w:t>
      </w:r>
      <w:r w:rsidR="00ED37B1">
        <w:rPr>
          <w:rFonts w:ascii="Arial" w:hAnsi="Arial" w:cs="Arial"/>
          <w:lang w:eastAsia="zh-CN"/>
        </w:rPr>
        <w:t xml:space="preserve">clear </w:t>
      </w:r>
      <w:r w:rsidR="00ED37B1" w:rsidRPr="00ED37B1">
        <w:rPr>
          <w:rFonts w:ascii="Arial" w:hAnsi="Arial" w:cs="Arial"/>
          <w:lang w:eastAsia="zh-CN"/>
        </w:rPr>
        <w:t>framework/signalling t</w:t>
      </w:r>
      <w:r w:rsidR="00ED37B1">
        <w:rPr>
          <w:rFonts w:ascii="Arial" w:hAnsi="Arial" w:cs="Arial"/>
          <w:lang w:eastAsia="zh-CN"/>
        </w:rPr>
        <w:t>hat could address th</w:t>
      </w:r>
      <w:r w:rsidR="00D44DC3">
        <w:rPr>
          <w:rFonts w:ascii="Arial" w:hAnsi="Arial" w:cs="Arial"/>
          <w:lang w:eastAsia="zh-CN"/>
        </w:rPr>
        <w:t>e</w:t>
      </w:r>
      <w:r w:rsidR="00ED37B1">
        <w:rPr>
          <w:rFonts w:ascii="Arial" w:hAnsi="Arial" w:cs="Arial"/>
          <w:lang w:eastAsia="zh-CN"/>
        </w:rPr>
        <w:t xml:space="preserve"> </w:t>
      </w:r>
      <w:r w:rsidR="00ED37B1" w:rsidRPr="00ED37B1">
        <w:rPr>
          <w:rFonts w:ascii="Arial" w:hAnsi="Arial" w:cs="Arial"/>
          <w:lang w:eastAsia="zh-CN"/>
        </w:rPr>
        <w:t>threat to vend</w:t>
      </w:r>
      <w:r w:rsidR="00ED37B1">
        <w:rPr>
          <w:rFonts w:ascii="Arial" w:hAnsi="Arial" w:cs="Arial"/>
          <w:lang w:eastAsia="zh-CN"/>
        </w:rPr>
        <w:t>or information and/or user data, any study or detailed analyse</w:t>
      </w:r>
      <w:r w:rsidR="00D44DC3">
        <w:rPr>
          <w:rFonts w:ascii="Arial" w:hAnsi="Arial" w:cs="Arial"/>
          <w:lang w:eastAsia="zh-CN"/>
        </w:rPr>
        <w:t>s</w:t>
      </w:r>
      <w:r w:rsidR="00ED37B1">
        <w:rPr>
          <w:rFonts w:ascii="Arial" w:hAnsi="Arial" w:cs="Arial"/>
          <w:lang w:eastAsia="zh-CN"/>
        </w:rPr>
        <w:t xml:space="preserve"> to specify such signalling, </w:t>
      </w:r>
      <w:r w:rsidR="00ED37B1" w:rsidRPr="00ED37B1">
        <w:rPr>
          <w:rFonts w:ascii="Arial" w:hAnsi="Arial" w:cs="Arial"/>
          <w:lang w:eastAsia="zh-CN"/>
        </w:rPr>
        <w:t xml:space="preserve">will result in huge workload to </w:t>
      </w:r>
      <w:r w:rsidR="00ED37B1">
        <w:rPr>
          <w:rFonts w:ascii="Arial" w:hAnsi="Arial" w:cs="Arial"/>
          <w:lang w:eastAsia="zh-CN"/>
        </w:rPr>
        <w:t xml:space="preserve">RAN2 and </w:t>
      </w:r>
      <w:r w:rsidR="00ED37B1" w:rsidRPr="00ED37B1">
        <w:rPr>
          <w:rFonts w:ascii="Arial" w:hAnsi="Arial" w:cs="Arial"/>
          <w:lang w:eastAsia="zh-CN"/>
        </w:rPr>
        <w:t>other working group</w:t>
      </w:r>
      <w:r w:rsidR="00033034">
        <w:rPr>
          <w:rFonts w:ascii="Arial" w:hAnsi="Arial" w:cs="Arial"/>
          <w:lang w:eastAsia="zh-CN"/>
        </w:rPr>
        <w:t>s</w:t>
      </w:r>
      <w:r w:rsidR="00ED37B1">
        <w:rPr>
          <w:rFonts w:ascii="Arial" w:hAnsi="Arial" w:cs="Arial"/>
          <w:lang w:eastAsia="zh-CN"/>
        </w:rPr>
        <w:t>,</w:t>
      </w:r>
      <w:r w:rsidR="00ED37B1" w:rsidRPr="00ED37B1">
        <w:rPr>
          <w:rFonts w:ascii="Arial" w:hAnsi="Arial" w:cs="Arial"/>
          <w:lang w:eastAsia="zh-CN"/>
        </w:rPr>
        <w:t xml:space="preserve"> even for </w:t>
      </w:r>
      <w:r w:rsidR="00734BF8">
        <w:rPr>
          <w:rFonts w:ascii="Arial" w:hAnsi="Arial" w:cs="Arial"/>
          <w:lang w:eastAsia="zh-CN"/>
        </w:rPr>
        <w:t xml:space="preserve">a </w:t>
      </w:r>
      <w:r w:rsidR="00ED37B1" w:rsidRPr="00ED37B1">
        <w:rPr>
          <w:rFonts w:ascii="Arial" w:hAnsi="Arial" w:cs="Arial"/>
          <w:lang w:eastAsia="zh-CN"/>
        </w:rPr>
        <w:t>feasibility study</w:t>
      </w:r>
      <w:r w:rsidR="00ED37B1">
        <w:rPr>
          <w:rFonts w:ascii="Arial" w:hAnsi="Arial" w:cs="Arial"/>
          <w:lang w:eastAsia="zh-CN"/>
        </w:rPr>
        <w:t xml:space="preserve">. In this purpose, we believe that option 1a is the only </w:t>
      </w:r>
      <w:r w:rsidR="00ED37B1" w:rsidRPr="00ED37B1">
        <w:rPr>
          <w:rFonts w:ascii="Arial" w:hAnsi="Arial" w:cs="Arial"/>
          <w:lang w:eastAsia="zh-CN"/>
        </w:rPr>
        <w:t>feasible solution</w:t>
      </w:r>
      <w:r w:rsidR="00ED37B1">
        <w:rPr>
          <w:rFonts w:ascii="Arial" w:hAnsi="Arial" w:cs="Arial"/>
          <w:lang w:eastAsia="zh-CN"/>
        </w:rPr>
        <w:t xml:space="preserve"> </w:t>
      </w:r>
      <w:r w:rsidR="00393781">
        <w:rPr>
          <w:rFonts w:ascii="Arial" w:hAnsi="Arial" w:cs="Arial"/>
          <w:lang w:eastAsia="zh-CN"/>
        </w:rPr>
        <w:t xml:space="preserve">that would avoid the threat of disclosing sensitive data without the need to trigger any </w:t>
      </w:r>
      <w:r w:rsidR="00734BF8">
        <w:rPr>
          <w:rFonts w:ascii="Arial" w:hAnsi="Arial" w:cs="Arial"/>
          <w:lang w:eastAsia="zh-CN"/>
        </w:rPr>
        <w:t>cumbersome</w:t>
      </w:r>
      <w:r w:rsidR="00393781">
        <w:rPr>
          <w:rFonts w:ascii="Arial" w:hAnsi="Arial" w:cs="Arial"/>
          <w:lang w:eastAsia="zh-CN"/>
        </w:rPr>
        <w:t xml:space="preserve"> discussion</w:t>
      </w:r>
      <w:r w:rsidR="00734BF8">
        <w:rPr>
          <w:rFonts w:ascii="Arial" w:hAnsi="Arial" w:cs="Arial"/>
          <w:lang w:eastAsia="zh-CN"/>
        </w:rPr>
        <w:t>s</w:t>
      </w:r>
      <w:r w:rsidR="00393781">
        <w:rPr>
          <w:rFonts w:ascii="Arial" w:hAnsi="Arial" w:cs="Arial"/>
          <w:lang w:eastAsia="zh-CN"/>
        </w:rPr>
        <w:t xml:space="preserve"> in RAN2 and other </w:t>
      </w:r>
      <w:r w:rsidR="00ED37B1" w:rsidRPr="00ED37B1">
        <w:rPr>
          <w:rFonts w:ascii="Arial" w:hAnsi="Arial" w:cs="Arial"/>
          <w:lang w:eastAsia="zh-CN"/>
        </w:rPr>
        <w:t>WGs</w:t>
      </w:r>
      <w:r>
        <w:rPr>
          <w:rFonts w:ascii="Arial" w:hAnsi="Arial" w:cs="Arial"/>
          <w:lang w:eastAsia="zh-CN"/>
        </w:rPr>
        <w:t xml:space="preserve">. </w:t>
      </w:r>
    </w:p>
    <w:p w14:paraId="4385E5D1" w14:textId="1BC7492C" w:rsidR="00D70DD0" w:rsidRPr="00E766DC" w:rsidRDefault="00667394" w:rsidP="00667394">
      <w:pPr>
        <w:pStyle w:val="ListParagraph"/>
        <w:ind w:leftChars="0" w:left="0"/>
        <w:jc w:val="both"/>
        <w:rPr>
          <w:rFonts w:ascii="Arial" w:hAnsi="Arial" w:cs="Arial"/>
          <w:lang w:eastAsia="zh-CN"/>
        </w:rPr>
      </w:pPr>
      <w:r>
        <w:rPr>
          <w:rFonts w:ascii="Arial" w:hAnsi="Arial" w:cs="Arial"/>
          <w:lang w:eastAsia="zh-CN"/>
        </w:rPr>
        <w:lastRenderedPageBreak/>
        <w:t xml:space="preserve">In summary, at this early stage of Rel-19 WI, RAN2 can agree on </w:t>
      </w:r>
      <w:r w:rsidR="00D70DD0" w:rsidRPr="00E766DC">
        <w:rPr>
          <w:rFonts w:ascii="Arial" w:hAnsi="Arial" w:cs="Arial"/>
          <w:lang w:eastAsia="zh-CN"/>
        </w:rPr>
        <w:t>Option 1a (3GPP transparent) as the baseline solution for data collection for UE-side model for training</w:t>
      </w:r>
      <w:r>
        <w:rPr>
          <w:rFonts w:ascii="Arial" w:hAnsi="Arial" w:cs="Arial"/>
          <w:lang w:eastAsia="zh-CN"/>
        </w:rPr>
        <w:t xml:space="preserve"> and may continue discussion on other options</w:t>
      </w:r>
      <w:r w:rsidR="00D70DD0" w:rsidRPr="00E766DC">
        <w:rPr>
          <w:rFonts w:ascii="Arial" w:hAnsi="Arial" w:cs="Arial"/>
          <w:lang w:eastAsia="zh-CN"/>
        </w:rPr>
        <w:t>.</w:t>
      </w:r>
    </w:p>
    <w:p w14:paraId="22D4DFED" w14:textId="71235136" w:rsidR="00273912" w:rsidRDefault="00273912" w:rsidP="001D61F2">
      <w:pPr>
        <w:tabs>
          <w:tab w:val="left" w:pos="1300"/>
        </w:tabs>
        <w:spacing w:line="276" w:lineRule="auto"/>
        <w:jc w:val="both"/>
        <w:rPr>
          <w:rFonts w:ascii="Arial" w:eastAsiaTheme="minorEastAsia" w:hAnsi="Arial" w:cs="Arial"/>
          <w:b/>
          <w:lang w:eastAsia="zh-CN"/>
        </w:rPr>
      </w:pPr>
      <w:r w:rsidRPr="00273912">
        <w:rPr>
          <w:rFonts w:ascii="Arial" w:eastAsiaTheme="minorEastAsia" w:hAnsi="Arial" w:cs="Arial"/>
          <w:b/>
          <w:lang w:eastAsia="zh-CN"/>
        </w:rPr>
        <w:t xml:space="preserve">Proposal 1: RAN2 to agree Option 1a) as </w:t>
      </w:r>
      <w:r w:rsidR="009E7186">
        <w:rPr>
          <w:rFonts w:ascii="Arial" w:eastAsiaTheme="minorEastAsia" w:hAnsi="Arial" w:cs="Arial"/>
          <w:b/>
          <w:lang w:eastAsia="zh-CN"/>
        </w:rPr>
        <w:t xml:space="preserve">the </w:t>
      </w:r>
      <w:r w:rsidRPr="00273912">
        <w:rPr>
          <w:rFonts w:ascii="Arial" w:eastAsiaTheme="minorEastAsia" w:hAnsi="Arial" w:cs="Arial"/>
          <w:b/>
          <w:lang w:eastAsia="zh-CN"/>
        </w:rPr>
        <w:t xml:space="preserve">baseline option for data collection for UE-side model training. </w:t>
      </w:r>
    </w:p>
    <w:p w14:paraId="4F2DE077" w14:textId="1AA3962D" w:rsidR="00553B6A" w:rsidRDefault="00553B6A" w:rsidP="001D61F2">
      <w:pPr>
        <w:tabs>
          <w:tab w:val="left" w:pos="1300"/>
        </w:tabs>
        <w:spacing w:line="276" w:lineRule="auto"/>
        <w:jc w:val="both"/>
        <w:rPr>
          <w:rFonts w:ascii="Arial" w:eastAsiaTheme="minorEastAsia" w:hAnsi="Arial" w:cs="Arial"/>
          <w:b/>
          <w:lang w:eastAsia="zh-CN"/>
        </w:rPr>
      </w:pPr>
      <w:r>
        <w:rPr>
          <w:rFonts w:ascii="Arial" w:eastAsiaTheme="minorEastAsia" w:hAnsi="Arial" w:cs="Arial"/>
          <w:b/>
          <w:lang w:eastAsia="zh-CN"/>
        </w:rPr>
        <w:t xml:space="preserve">Proposal 2: RAN2 may consider Option 1b), 2 and 3, </w:t>
      </w:r>
      <w:r w:rsidR="00F9714B">
        <w:rPr>
          <w:rFonts w:ascii="Arial" w:eastAsiaTheme="minorEastAsia" w:hAnsi="Arial" w:cs="Arial"/>
          <w:b/>
          <w:lang w:eastAsia="zh-CN"/>
        </w:rPr>
        <w:t xml:space="preserve">only </w:t>
      </w:r>
      <w:r>
        <w:rPr>
          <w:rFonts w:ascii="Arial" w:eastAsiaTheme="minorEastAsia" w:hAnsi="Arial" w:cs="Arial"/>
          <w:b/>
          <w:lang w:eastAsia="zh-CN"/>
        </w:rPr>
        <w:t>if their benefits over the baseline</w:t>
      </w:r>
      <w:r w:rsidR="009E7186">
        <w:rPr>
          <w:rFonts w:ascii="Arial" w:eastAsiaTheme="minorEastAsia" w:hAnsi="Arial" w:cs="Arial"/>
          <w:b/>
          <w:lang w:eastAsia="zh-CN"/>
        </w:rPr>
        <w:t xml:space="preserve"> (Option 1a))</w:t>
      </w:r>
      <w:r>
        <w:rPr>
          <w:rFonts w:ascii="Arial" w:eastAsiaTheme="minorEastAsia" w:hAnsi="Arial" w:cs="Arial"/>
          <w:b/>
          <w:lang w:eastAsia="zh-CN"/>
        </w:rPr>
        <w:t xml:space="preserve"> are sufficiently justified</w:t>
      </w:r>
      <w:r w:rsidR="00F9714B" w:rsidRPr="00F9714B">
        <w:rPr>
          <w:rFonts w:ascii="Malgun Gothic" w:hAnsi="Malgun Gothic" w:hint="eastAsia"/>
          <w:color w:val="1F497D"/>
        </w:rPr>
        <w:t xml:space="preserve"> </w:t>
      </w:r>
      <w:r w:rsidR="00F9714B" w:rsidRPr="003F2EA6">
        <w:rPr>
          <w:rFonts w:ascii="Arial" w:eastAsiaTheme="minorEastAsia" w:hAnsi="Arial" w:cs="Arial"/>
          <w:b/>
          <w:lang w:eastAsia="zh-CN"/>
        </w:rPr>
        <w:t>while potential concerns are addressed.  </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63E60B5" w14:textId="3AC4228D" w:rsidR="00D65B36" w:rsidRPr="00F667DA" w:rsidRDefault="00F667DA" w:rsidP="00F667DA">
      <w:pPr>
        <w:jc w:val="both"/>
        <w:rPr>
          <w:rFonts w:ascii="Arial" w:hAnsi="Arial" w:cs="Arial"/>
          <w:lang w:eastAsia="zh-CN"/>
        </w:rPr>
      </w:pPr>
      <w:r>
        <w:rPr>
          <w:rFonts w:ascii="Arial" w:hAnsi="Arial" w:cs="Arial"/>
          <w:lang w:eastAsia="zh-CN"/>
        </w:rPr>
        <w:t xml:space="preserve">In this contribution, we discussed the different options for data collection for UE-side model training, and more specifically, the implication and limitations of Option </w:t>
      </w:r>
      <w:r w:rsidR="00E02467">
        <w:rPr>
          <w:rFonts w:ascii="Arial" w:hAnsi="Arial" w:cs="Arial"/>
          <w:lang w:eastAsia="zh-CN"/>
        </w:rPr>
        <w:t>1b, 2 and 3 on user security</w:t>
      </w:r>
      <w:r w:rsidR="00B95F17">
        <w:rPr>
          <w:rFonts w:ascii="Arial" w:hAnsi="Arial" w:cs="Arial"/>
          <w:lang w:eastAsia="zh-CN"/>
        </w:rPr>
        <w:t xml:space="preserve"> or </w:t>
      </w:r>
      <w:r w:rsidR="00E02467">
        <w:rPr>
          <w:rFonts w:ascii="Arial" w:hAnsi="Arial" w:cs="Arial"/>
          <w:lang w:eastAsia="zh-CN"/>
        </w:rPr>
        <w:t>privacy</w:t>
      </w:r>
      <w:r>
        <w:rPr>
          <w:rFonts w:ascii="Arial" w:hAnsi="Arial" w:cs="Arial"/>
          <w:lang w:eastAsia="zh-CN"/>
        </w:rPr>
        <w:t xml:space="preserve">. The following are the observations and proposals in this document: </w:t>
      </w:r>
      <w:r w:rsidR="00D65B36" w:rsidRPr="00F667DA">
        <w:rPr>
          <w:rFonts w:ascii="Arial" w:hAnsi="Arial" w:cs="Arial"/>
          <w:lang w:eastAsia="zh-CN"/>
        </w:rPr>
        <w:t xml:space="preserve"> </w:t>
      </w:r>
    </w:p>
    <w:p w14:paraId="787AD0DF" w14:textId="77777777" w:rsidR="005A50E7" w:rsidRDefault="005A50E7" w:rsidP="005A50E7">
      <w:pPr>
        <w:jc w:val="both"/>
        <w:rPr>
          <w:rFonts w:ascii="Arial" w:hAnsi="Arial" w:cs="Arial"/>
          <w:b/>
          <w:lang w:eastAsia="zh-CN"/>
        </w:rPr>
      </w:pPr>
      <w:r>
        <w:rPr>
          <w:rFonts w:ascii="Arial" w:hAnsi="Arial" w:cs="Arial"/>
          <w:b/>
          <w:lang w:eastAsia="zh-CN"/>
        </w:rPr>
        <w:t xml:space="preserve">Observation 1: In Rel-18 SI, RAN2 did not study or analyse any details on user data privacy and security implication and limitations of proposed option 1b, 2 and 3. </w:t>
      </w:r>
    </w:p>
    <w:p w14:paraId="56783848" w14:textId="77777777" w:rsidR="005A50E7" w:rsidRPr="004D06FA" w:rsidRDefault="005A50E7" w:rsidP="005A50E7">
      <w:pPr>
        <w:jc w:val="both"/>
        <w:rPr>
          <w:rFonts w:ascii="Arial" w:hAnsi="Arial" w:cs="Arial"/>
          <w:b/>
          <w:lang w:eastAsia="zh-CN"/>
        </w:rPr>
      </w:pPr>
      <w:r w:rsidRPr="004D06FA">
        <w:rPr>
          <w:rFonts w:ascii="Arial" w:hAnsi="Arial" w:cs="Arial"/>
          <w:b/>
          <w:lang w:eastAsia="zh-CN"/>
        </w:rPr>
        <w:t xml:space="preserve">Observation </w:t>
      </w:r>
      <w:r>
        <w:rPr>
          <w:rFonts w:ascii="Arial" w:hAnsi="Arial" w:cs="Arial"/>
          <w:b/>
          <w:lang w:eastAsia="zh-CN"/>
        </w:rPr>
        <w:t>2</w:t>
      </w:r>
      <w:r w:rsidRPr="004D06FA">
        <w:rPr>
          <w:rFonts w:ascii="Arial" w:hAnsi="Arial" w:cs="Arial"/>
          <w:b/>
          <w:lang w:eastAsia="zh-CN"/>
        </w:rPr>
        <w:t xml:space="preserve">: For UE-side model and UE-part of two-sided model, </w:t>
      </w:r>
      <w:r>
        <w:rPr>
          <w:rFonts w:ascii="Arial" w:hAnsi="Arial" w:cs="Arial"/>
          <w:b/>
          <w:lang w:eastAsia="zh-CN"/>
        </w:rPr>
        <w:t xml:space="preserve">the </w:t>
      </w:r>
      <w:r w:rsidRPr="004D06FA">
        <w:rPr>
          <w:rFonts w:ascii="Arial" w:hAnsi="Arial" w:cs="Arial"/>
          <w:b/>
          <w:lang w:eastAsia="zh-CN"/>
        </w:rPr>
        <w:t>model training</w:t>
      </w:r>
      <w:r>
        <w:rPr>
          <w:rFonts w:ascii="Arial" w:hAnsi="Arial" w:cs="Arial"/>
          <w:b/>
          <w:lang w:eastAsia="zh-CN"/>
        </w:rPr>
        <w:t xml:space="preserve"> can be based on the following two cases:</w:t>
      </w:r>
    </w:p>
    <w:p w14:paraId="5D13F3C0" w14:textId="77777777" w:rsidR="005A50E7" w:rsidRPr="00000771" w:rsidRDefault="005A50E7" w:rsidP="005A50E7">
      <w:pPr>
        <w:pStyle w:val="ListParagraph"/>
        <w:numPr>
          <w:ilvl w:val="0"/>
          <w:numId w:val="53"/>
        </w:numPr>
        <w:ind w:leftChars="0"/>
        <w:jc w:val="both"/>
        <w:rPr>
          <w:rFonts w:ascii="Arial" w:hAnsi="Arial" w:cs="Arial"/>
          <w:b/>
          <w:lang w:eastAsia="zh-CN"/>
        </w:rPr>
      </w:pPr>
      <w:r w:rsidRPr="00000771">
        <w:rPr>
          <w:rFonts w:ascii="Arial" w:hAnsi="Arial" w:cs="Arial"/>
          <w:b/>
          <w:lang w:eastAsia="zh-CN"/>
        </w:rPr>
        <w:t>Case 1: training at NW-side and model transfer to the UE.</w:t>
      </w:r>
    </w:p>
    <w:p w14:paraId="617B0588" w14:textId="77777777" w:rsidR="005A50E7" w:rsidRPr="00000771" w:rsidRDefault="005A50E7" w:rsidP="005A50E7">
      <w:pPr>
        <w:pStyle w:val="ListParagraph"/>
        <w:numPr>
          <w:ilvl w:val="0"/>
          <w:numId w:val="53"/>
        </w:numPr>
        <w:ind w:leftChars="0"/>
        <w:jc w:val="both"/>
        <w:rPr>
          <w:rFonts w:ascii="Arial" w:hAnsi="Arial" w:cs="Arial"/>
          <w:b/>
          <w:lang w:eastAsia="zh-CN"/>
        </w:rPr>
      </w:pPr>
      <w:r w:rsidRPr="00000771">
        <w:rPr>
          <w:rFonts w:ascii="Arial" w:hAnsi="Arial" w:cs="Arial"/>
          <w:b/>
          <w:lang w:eastAsia="zh-CN"/>
        </w:rPr>
        <w:t>Case 2: training by UE-side vendor, e.g., on device or external OTT server</w:t>
      </w:r>
    </w:p>
    <w:p w14:paraId="47902B1E" w14:textId="77777777" w:rsidR="005A50E7" w:rsidRPr="004D06FA" w:rsidRDefault="005A50E7" w:rsidP="005A50E7">
      <w:pPr>
        <w:jc w:val="both"/>
        <w:rPr>
          <w:rFonts w:ascii="Arial" w:hAnsi="Arial" w:cs="Arial"/>
          <w:b/>
          <w:lang w:eastAsia="zh-CN"/>
        </w:rPr>
      </w:pPr>
      <w:r w:rsidRPr="004D06FA">
        <w:rPr>
          <w:rFonts w:ascii="Arial" w:hAnsi="Arial" w:cs="Arial"/>
          <w:b/>
          <w:lang w:eastAsia="zh-CN"/>
        </w:rPr>
        <w:t xml:space="preserve">The feasibility of Case 1, is strongly tied to the feasibility </w:t>
      </w:r>
      <w:r>
        <w:rPr>
          <w:rFonts w:ascii="Arial" w:hAnsi="Arial" w:cs="Arial"/>
          <w:b/>
          <w:lang w:eastAsia="zh-CN"/>
        </w:rPr>
        <w:t xml:space="preserve">(or necessity) </w:t>
      </w:r>
      <w:r w:rsidRPr="004D06FA">
        <w:rPr>
          <w:rFonts w:ascii="Arial" w:hAnsi="Arial" w:cs="Arial"/>
          <w:b/>
          <w:lang w:eastAsia="zh-CN"/>
        </w:rPr>
        <w:t>of model transfer/delivery</w:t>
      </w:r>
      <w:r>
        <w:rPr>
          <w:rFonts w:ascii="Arial" w:hAnsi="Arial" w:cs="Arial"/>
          <w:b/>
          <w:lang w:eastAsia="zh-CN"/>
        </w:rPr>
        <w:t xml:space="preserve"> which is still under discussion in RAN1</w:t>
      </w:r>
      <w:r w:rsidRPr="004D06FA">
        <w:rPr>
          <w:rFonts w:ascii="Arial" w:hAnsi="Arial" w:cs="Arial"/>
          <w:b/>
          <w:lang w:eastAsia="zh-CN"/>
        </w:rPr>
        <w:t>.</w:t>
      </w:r>
    </w:p>
    <w:p w14:paraId="08812C36" w14:textId="77777777" w:rsidR="005A50E7" w:rsidRPr="004D06FA" w:rsidRDefault="005A50E7" w:rsidP="005A50E7">
      <w:pPr>
        <w:jc w:val="both"/>
        <w:rPr>
          <w:rFonts w:ascii="Arial" w:hAnsi="Arial" w:cs="Arial"/>
          <w:b/>
          <w:lang w:eastAsia="zh-CN"/>
        </w:rPr>
      </w:pPr>
      <w:r w:rsidRPr="004D06FA">
        <w:rPr>
          <w:rFonts w:ascii="Arial" w:hAnsi="Arial" w:cs="Arial"/>
          <w:b/>
          <w:lang w:eastAsia="zh-CN"/>
        </w:rPr>
        <w:t xml:space="preserve">Observation </w:t>
      </w:r>
      <w:r>
        <w:rPr>
          <w:rFonts w:ascii="Arial" w:hAnsi="Arial" w:cs="Arial"/>
          <w:b/>
          <w:lang w:eastAsia="zh-CN"/>
        </w:rPr>
        <w:t>3</w:t>
      </w:r>
      <w:r w:rsidRPr="004D06FA">
        <w:rPr>
          <w:rFonts w:ascii="Arial" w:hAnsi="Arial" w:cs="Arial"/>
          <w:b/>
          <w:lang w:eastAsia="zh-CN"/>
        </w:rPr>
        <w:t xml:space="preserve">: For UE-side model and UE-part of two-sided model training by UE-side vendor, </w:t>
      </w:r>
      <w:r>
        <w:rPr>
          <w:rFonts w:ascii="Arial" w:hAnsi="Arial" w:cs="Arial"/>
          <w:b/>
          <w:lang w:eastAsia="zh-CN"/>
        </w:rPr>
        <w:t>Option 1a)</w:t>
      </w:r>
      <w:r w:rsidRPr="004D06FA">
        <w:rPr>
          <w:rFonts w:ascii="Arial" w:hAnsi="Arial" w:cs="Arial"/>
          <w:b/>
          <w:lang w:eastAsia="zh-CN"/>
        </w:rPr>
        <w:t xml:space="preserve"> addresses issues including: </w:t>
      </w:r>
    </w:p>
    <w:p w14:paraId="5E89C7FE" w14:textId="77777777" w:rsidR="005A50E7" w:rsidRDefault="005A50E7" w:rsidP="005A50E7">
      <w:pPr>
        <w:pStyle w:val="ListParagraph"/>
        <w:numPr>
          <w:ilvl w:val="0"/>
          <w:numId w:val="53"/>
        </w:numPr>
        <w:ind w:leftChars="0"/>
        <w:jc w:val="both"/>
        <w:rPr>
          <w:rFonts w:ascii="Arial" w:hAnsi="Arial" w:cs="Arial"/>
          <w:b/>
          <w:lang w:eastAsia="zh-CN"/>
        </w:rPr>
      </w:pPr>
      <w:r w:rsidRPr="004D06FA">
        <w:rPr>
          <w:rFonts w:ascii="Arial" w:hAnsi="Arial" w:cs="Arial"/>
          <w:b/>
          <w:lang w:eastAsia="zh-CN"/>
        </w:rPr>
        <w:t>Compatibility on the preferred data format.</w:t>
      </w:r>
    </w:p>
    <w:p w14:paraId="66CA33D6" w14:textId="77777777" w:rsidR="005A50E7" w:rsidRDefault="005A50E7" w:rsidP="005A50E7">
      <w:pPr>
        <w:pStyle w:val="ListParagraph"/>
        <w:numPr>
          <w:ilvl w:val="0"/>
          <w:numId w:val="53"/>
        </w:numPr>
        <w:ind w:leftChars="0"/>
        <w:jc w:val="both"/>
        <w:rPr>
          <w:rFonts w:ascii="Arial" w:hAnsi="Arial" w:cs="Arial"/>
          <w:b/>
          <w:lang w:eastAsia="zh-CN"/>
        </w:rPr>
      </w:pPr>
      <w:r w:rsidRPr="004D06FA">
        <w:rPr>
          <w:rFonts w:ascii="Arial" w:hAnsi="Arial" w:cs="Arial"/>
          <w:b/>
          <w:lang w:eastAsia="zh-CN"/>
        </w:rPr>
        <w:t xml:space="preserve">Auxiliary information needed for model training that may expose proprietary implementation. </w:t>
      </w:r>
    </w:p>
    <w:p w14:paraId="76338D67" w14:textId="77777777" w:rsidR="005A50E7" w:rsidRDefault="005A50E7" w:rsidP="005A50E7">
      <w:pPr>
        <w:pStyle w:val="ListParagraph"/>
        <w:numPr>
          <w:ilvl w:val="0"/>
          <w:numId w:val="53"/>
        </w:numPr>
        <w:ind w:leftChars="0"/>
        <w:jc w:val="both"/>
        <w:rPr>
          <w:rFonts w:ascii="Arial" w:hAnsi="Arial" w:cs="Arial"/>
          <w:b/>
          <w:lang w:eastAsia="zh-CN"/>
        </w:rPr>
      </w:pPr>
      <w:r w:rsidRPr="004D06FA">
        <w:rPr>
          <w:rFonts w:ascii="Arial" w:hAnsi="Arial" w:cs="Arial"/>
          <w:b/>
          <w:lang w:eastAsia="zh-CN"/>
        </w:rPr>
        <w:t xml:space="preserve">Data leakage resulting </w:t>
      </w:r>
      <w:r>
        <w:rPr>
          <w:rFonts w:ascii="Arial" w:hAnsi="Arial" w:cs="Arial"/>
          <w:b/>
          <w:lang w:eastAsia="zh-CN"/>
        </w:rPr>
        <w:t xml:space="preserve">in </w:t>
      </w:r>
      <w:r w:rsidRPr="004D06FA">
        <w:rPr>
          <w:rFonts w:ascii="Arial" w:hAnsi="Arial" w:cs="Arial"/>
          <w:b/>
          <w:lang w:eastAsia="zh-CN"/>
        </w:rPr>
        <w:t xml:space="preserve">privacy and security issues. </w:t>
      </w:r>
    </w:p>
    <w:p w14:paraId="32C4A181" w14:textId="77777777" w:rsidR="005A50E7" w:rsidRPr="004D06FA" w:rsidRDefault="005A50E7" w:rsidP="005A50E7">
      <w:pPr>
        <w:pStyle w:val="ListParagraph"/>
        <w:numPr>
          <w:ilvl w:val="0"/>
          <w:numId w:val="53"/>
        </w:numPr>
        <w:ind w:leftChars="0"/>
        <w:jc w:val="both"/>
        <w:rPr>
          <w:rFonts w:ascii="Arial" w:hAnsi="Arial" w:cs="Arial"/>
          <w:b/>
          <w:lang w:eastAsia="zh-CN"/>
        </w:rPr>
      </w:pPr>
      <w:r w:rsidRPr="004D06FA">
        <w:rPr>
          <w:rFonts w:ascii="Arial" w:hAnsi="Arial" w:cs="Arial"/>
          <w:b/>
          <w:lang w:eastAsia="zh-CN"/>
        </w:rPr>
        <w:t>Data ownership issues.</w:t>
      </w:r>
    </w:p>
    <w:p w14:paraId="0F2C0210" w14:textId="77777777" w:rsidR="005A50E7" w:rsidRPr="00A92D28" w:rsidRDefault="005A50E7" w:rsidP="005A50E7">
      <w:pPr>
        <w:jc w:val="both"/>
        <w:rPr>
          <w:rFonts w:ascii="Arial" w:hAnsi="Arial" w:cs="Arial"/>
          <w:b/>
          <w:lang w:eastAsia="zh-CN"/>
        </w:rPr>
      </w:pPr>
      <w:r w:rsidRPr="00A92D28">
        <w:rPr>
          <w:rFonts w:ascii="Arial" w:hAnsi="Arial" w:cs="Arial"/>
          <w:b/>
          <w:lang w:eastAsia="zh-CN"/>
        </w:rPr>
        <w:t xml:space="preserve">Observation </w:t>
      </w:r>
      <w:r>
        <w:rPr>
          <w:rFonts w:ascii="Arial" w:hAnsi="Arial" w:cs="Arial"/>
          <w:b/>
          <w:lang w:eastAsia="zh-CN"/>
        </w:rPr>
        <w:t>4</w:t>
      </w:r>
      <w:r w:rsidRPr="00A92D28">
        <w:rPr>
          <w:rFonts w:ascii="Arial" w:hAnsi="Arial" w:cs="Arial"/>
          <w:b/>
          <w:lang w:eastAsia="zh-CN"/>
        </w:rPr>
        <w:t>: For Option 1a) (3GPP transparent):</w:t>
      </w:r>
    </w:p>
    <w:p w14:paraId="2657CC19" w14:textId="77777777" w:rsidR="005A50E7" w:rsidRPr="00A92D28" w:rsidRDefault="005A50E7" w:rsidP="005A50E7">
      <w:pPr>
        <w:pStyle w:val="ListParagraph"/>
        <w:numPr>
          <w:ilvl w:val="0"/>
          <w:numId w:val="54"/>
        </w:numPr>
        <w:ind w:leftChars="0"/>
        <w:jc w:val="both"/>
        <w:rPr>
          <w:rFonts w:ascii="Arial" w:hAnsi="Arial" w:cs="Arial"/>
          <w:b/>
          <w:lang w:eastAsia="zh-CN"/>
        </w:rPr>
      </w:pPr>
      <w:r w:rsidRPr="00A92D28">
        <w:rPr>
          <w:rFonts w:ascii="Arial" w:hAnsi="Arial" w:cs="Arial"/>
          <w:b/>
          <w:lang w:eastAsia="zh-CN"/>
        </w:rPr>
        <w:t xml:space="preserve">The UE transfers collected data directly to the UE-vendor OTT server. </w:t>
      </w:r>
    </w:p>
    <w:p w14:paraId="113D9BF9" w14:textId="1E6E2D61" w:rsidR="005A50E7" w:rsidRDefault="005A50E7" w:rsidP="005A50E7">
      <w:pPr>
        <w:pStyle w:val="ListParagraph"/>
        <w:numPr>
          <w:ilvl w:val="0"/>
          <w:numId w:val="54"/>
        </w:numPr>
        <w:ind w:leftChars="0"/>
        <w:jc w:val="both"/>
        <w:rPr>
          <w:rFonts w:ascii="Arial" w:hAnsi="Arial" w:cs="Arial"/>
          <w:b/>
          <w:lang w:eastAsia="zh-CN"/>
        </w:rPr>
      </w:pPr>
      <w:r w:rsidRPr="00A92D28">
        <w:rPr>
          <w:rFonts w:ascii="Arial" w:hAnsi="Arial" w:cs="Arial"/>
          <w:b/>
          <w:lang w:eastAsia="zh-CN"/>
        </w:rPr>
        <w:t xml:space="preserve">There is no implication or threat to user security or privacy. </w:t>
      </w:r>
    </w:p>
    <w:p w14:paraId="03CF9651" w14:textId="094AA1CB" w:rsidR="00BC0CB7" w:rsidRPr="00BC0CB7" w:rsidRDefault="00BC0CB7" w:rsidP="00BC0CB7">
      <w:pPr>
        <w:pStyle w:val="ListParagraph"/>
        <w:numPr>
          <w:ilvl w:val="0"/>
          <w:numId w:val="54"/>
        </w:numPr>
        <w:ind w:leftChars="0"/>
        <w:jc w:val="both"/>
        <w:rPr>
          <w:rFonts w:ascii="Arial" w:hAnsi="Arial" w:cs="Arial"/>
          <w:b/>
          <w:lang w:eastAsia="zh-CN"/>
        </w:rPr>
      </w:pPr>
      <w:r w:rsidRPr="000438F6">
        <w:rPr>
          <w:rFonts w:ascii="Arial" w:hAnsi="Arial" w:cs="Arial"/>
          <w:b/>
          <w:lang w:eastAsia="zh-CN"/>
        </w:rPr>
        <w:t>Option 1a) already fulfils the requirements for the use cases in Rel-19</w:t>
      </w:r>
      <w:r>
        <w:rPr>
          <w:rFonts w:ascii="Arial" w:hAnsi="Arial" w:cs="Arial"/>
          <w:b/>
          <w:lang w:eastAsia="zh-CN"/>
        </w:rPr>
        <w:t>.</w:t>
      </w:r>
    </w:p>
    <w:p w14:paraId="5EC87BDB" w14:textId="77777777" w:rsidR="005A50E7" w:rsidRPr="00A92D28" w:rsidRDefault="005A50E7" w:rsidP="005A50E7">
      <w:pPr>
        <w:jc w:val="both"/>
        <w:rPr>
          <w:rFonts w:ascii="Arial" w:hAnsi="Arial" w:cs="Arial"/>
          <w:b/>
          <w:lang w:eastAsia="zh-CN"/>
        </w:rPr>
      </w:pPr>
      <w:r w:rsidRPr="00A92D28">
        <w:rPr>
          <w:rFonts w:ascii="Arial" w:hAnsi="Arial" w:cs="Arial"/>
          <w:b/>
          <w:lang w:eastAsia="zh-CN"/>
        </w:rPr>
        <w:t>Observation 5:  For Option 1b) (3GPP non-transparent):</w:t>
      </w:r>
    </w:p>
    <w:p w14:paraId="4C447A8B" w14:textId="77777777" w:rsidR="005A50E7" w:rsidRPr="00A92D28" w:rsidRDefault="005A50E7" w:rsidP="005A50E7">
      <w:pPr>
        <w:pStyle w:val="ListParagraph"/>
        <w:numPr>
          <w:ilvl w:val="0"/>
          <w:numId w:val="55"/>
        </w:numPr>
        <w:ind w:leftChars="0"/>
        <w:jc w:val="both"/>
        <w:rPr>
          <w:rFonts w:ascii="Arial" w:hAnsi="Arial" w:cs="Arial"/>
          <w:b/>
          <w:lang w:eastAsia="zh-CN"/>
        </w:rPr>
      </w:pPr>
      <w:r w:rsidRPr="00A92D28">
        <w:rPr>
          <w:rFonts w:ascii="Arial" w:hAnsi="Arial" w:cs="Arial"/>
          <w:b/>
          <w:lang w:eastAsia="zh-CN"/>
        </w:rPr>
        <w:t xml:space="preserve">The UE may transfer collected data directly (or via NW) to non-UE-vendor OTT server. </w:t>
      </w:r>
    </w:p>
    <w:p w14:paraId="7A1DF53E" w14:textId="77777777" w:rsidR="005A50E7" w:rsidRPr="00A92D28" w:rsidRDefault="005A50E7" w:rsidP="005A50E7">
      <w:pPr>
        <w:pStyle w:val="ListParagraph"/>
        <w:numPr>
          <w:ilvl w:val="0"/>
          <w:numId w:val="55"/>
        </w:numPr>
        <w:ind w:leftChars="0"/>
        <w:jc w:val="both"/>
        <w:rPr>
          <w:rFonts w:ascii="Arial" w:hAnsi="Arial" w:cs="Arial"/>
          <w:b/>
          <w:lang w:eastAsia="zh-CN"/>
        </w:rPr>
      </w:pPr>
      <w:r w:rsidRPr="00A92D28">
        <w:rPr>
          <w:rFonts w:ascii="Arial" w:hAnsi="Arial" w:cs="Arial"/>
          <w:b/>
          <w:lang w:eastAsia="zh-CN"/>
        </w:rPr>
        <w:t xml:space="preserve">The MNO has minimal control and awareness of data collection and reporting process. </w:t>
      </w:r>
    </w:p>
    <w:p w14:paraId="6A56480D" w14:textId="77777777" w:rsidR="005A50E7" w:rsidRPr="00A92D28" w:rsidRDefault="005A50E7" w:rsidP="005A50E7">
      <w:pPr>
        <w:pStyle w:val="ListParagraph"/>
        <w:numPr>
          <w:ilvl w:val="0"/>
          <w:numId w:val="55"/>
        </w:numPr>
        <w:ind w:leftChars="0"/>
        <w:jc w:val="both"/>
        <w:rPr>
          <w:rFonts w:ascii="Arial" w:hAnsi="Arial" w:cs="Arial"/>
          <w:b/>
          <w:lang w:eastAsia="zh-CN"/>
        </w:rPr>
      </w:pPr>
      <w:r w:rsidRPr="00A92D28">
        <w:rPr>
          <w:rFonts w:ascii="Arial" w:hAnsi="Arial" w:cs="Arial"/>
          <w:b/>
          <w:lang w:eastAsia="zh-CN"/>
        </w:rPr>
        <w:t xml:space="preserve">Serious threat to user data security/privacy if data is disclosed to a third party application. </w:t>
      </w:r>
    </w:p>
    <w:p w14:paraId="0B1716BC" w14:textId="77777777" w:rsidR="005A50E7" w:rsidRPr="00A92D28" w:rsidRDefault="005A50E7" w:rsidP="005A50E7">
      <w:pPr>
        <w:pStyle w:val="ListParagraph"/>
        <w:numPr>
          <w:ilvl w:val="0"/>
          <w:numId w:val="55"/>
        </w:numPr>
        <w:ind w:leftChars="0"/>
        <w:jc w:val="both"/>
        <w:rPr>
          <w:rFonts w:ascii="Arial" w:hAnsi="Arial" w:cs="Arial"/>
          <w:b/>
          <w:lang w:eastAsia="zh-CN"/>
        </w:rPr>
      </w:pPr>
      <w:r w:rsidRPr="00A92D28">
        <w:rPr>
          <w:rFonts w:ascii="Arial" w:hAnsi="Arial" w:cs="Arial"/>
          <w:b/>
          <w:lang w:eastAsia="zh-CN"/>
        </w:rPr>
        <w:t>Possibility of disclosing data that contains proprietary information.</w:t>
      </w:r>
    </w:p>
    <w:p w14:paraId="220D3A60" w14:textId="50A64047" w:rsidR="005A50E7" w:rsidRPr="008E5C5B" w:rsidRDefault="005A50E7" w:rsidP="005A50E7">
      <w:pPr>
        <w:jc w:val="both"/>
        <w:rPr>
          <w:rFonts w:ascii="Arial" w:hAnsi="Arial" w:cs="Arial"/>
          <w:b/>
          <w:lang w:eastAsia="zh-CN"/>
        </w:rPr>
      </w:pPr>
      <w:r>
        <w:rPr>
          <w:rFonts w:ascii="Arial" w:hAnsi="Arial" w:cs="Arial"/>
          <w:b/>
          <w:lang w:eastAsia="zh-CN"/>
        </w:rPr>
        <w:t xml:space="preserve">Observation 6: </w:t>
      </w:r>
      <w:r w:rsidRPr="008E5C5B">
        <w:rPr>
          <w:rFonts w:ascii="Arial" w:hAnsi="Arial" w:cs="Arial"/>
          <w:b/>
          <w:lang w:eastAsia="zh-CN"/>
        </w:rPr>
        <w:t xml:space="preserve">For Option </w:t>
      </w:r>
      <w:r>
        <w:rPr>
          <w:rFonts w:ascii="Arial" w:hAnsi="Arial" w:cs="Arial"/>
          <w:b/>
          <w:lang w:eastAsia="zh-CN"/>
        </w:rPr>
        <w:t>2/3</w:t>
      </w:r>
    </w:p>
    <w:p w14:paraId="708548B8" w14:textId="77777777" w:rsidR="005A50E7" w:rsidRPr="008E5C5B" w:rsidRDefault="005A50E7" w:rsidP="005A50E7">
      <w:pPr>
        <w:pStyle w:val="ListParagraph"/>
        <w:numPr>
          <w:ilvl w:val="0"/>
          <w:numId w:val="56"/>
        </w:numPr>
        <w:ind w:leftChars="0"/>
        <w:jc w:val="both"/>
        <w:rPr>
          <w:rFonts w:ascii="Arial" w:hAnsi="Arial" w:cs="Arial"/>
          <w:b/>
          <w:lang w:eastAsia="zh-CN"/>
        </w:rPr>
      </w:pPr>
      <w:r w:rsidRPr="008E5C5B">
        <w:rPr>
          <w:rFonts w:ascii="Arial" w:hAnsi="Arial" w:cs="Arial"/>
          <w:b/>
          <w:lang w:eastAsia="zh-CN"/>
        </w:rPr>
        <w:t xml:space="preserve">The UE transfers collected data </w:t>
      </w:r>
      <w:r>
        <w:rPr>
          <w:rFonts w:ascii="Arial" w:hAnsi="Arial" w:cs="Arial"/>
          <w:b/>
          <w:lang w:eastAsia="zh-CN"/>
        </w:rPr>
        <w:t xml:space="preserve">via the network (CN, OAM) to an </w:t>
      </w:r>
      <w:r w:rsidRPr="008E5C5B">
        <w:rPr>
          <w:rFonts w:ascii="Arial" w:hAnsi="Arial" w:cs="Arial"/>
          <w:b/>
          <w:lang w:eastAsia="zh-CN"/>
        </w:rPr>
        <w:t xml:space="preserve">OTT server. </w:t>
      </w:r>
    </w:p>
    <w:p w14:paraId="44439E80" w14:textId="77777777" w:rsidR="005A50E7" w:rsidRDefault="005A50E7" w:rsidP="005A50E7">
      <w:pPr>
        <w:pStyle w:val="ListParagraph"/>
        <w:numPr>
          <w:ilvl w:val="0"/>
          <w:numId w:val="56"/>
        </w:numPr>
        <w:ind w:leftChars="0"/>
        <w:jc w:val="both"/>
        <w:rPr>
          <w:rFonts w:ascii="Arial" w:hAnsi="Arial" w:cs="Arial"/>
          <w:b/>
          <w:lang w:eastAsia="zh-CN"/>
        </w:rPr>
      </w:pPr>
      <w:r>
        <w:rPr>
          <w:rFonts w:ascii="Arial" w:hAnsi="Arial" w:cs="Arial"/>
          <w:b/>
          <w:lang w:eastAsia="zh-CN"/>
        </w:rPr>
        <w:t xml:space="preserve">The MNO has full knowledge and control of data collection and reporting process. </w:t>
      </w:r>
    </w:p>
    <w:p w14:paraId="71245E74" w14:textId="77777777" w:rsidR="005A50E7" w:rsidRDefault="005A50E7" w:rsidP="005A50E7">
      <w:pPr>
        <w:pStyle w:val="ListParagraph"/>
        <w:numPr>
          <w:ilvl w:val="0"/>
          <w:numId w:val="56"/>
        </w:numPr>
        <w:ind w:leftChars="0"/>
        <w:jc w:val="both"/>
        <w:rPr>
          <w:rFonts w:ascii="Arial" w:hAnsi="Arial" w:cs="Arial"/>
          <w:b/>
          <w:lang w:eastAsia="zh-CN"/>
        </w:rPr>
      </w:pPr>
      <w:r>
        <w:rPr>
          <w:rFonts w:ascii="Arial" w:hAnsi="Arial" w:cs="Arial"/>
          <w:b/>
          <w:lang w:eastAsia="zh-CN"/>
        </w:rPr>
        <w:t xml:space="preserve">Serious threat to user data security/privacy if data is disclosed to a third party application. </w:t>
      </w:r>
    </w:p>
    <w:p w14:paraId="1B486CB2" w14:textId="77777777" w:rsidR="005A50E7" w:rsidRDefault="005A50E7" w:rsidP="005A50E7">
      <w:pPr>
        <w:pStyle w:val="ListParagraph"/>
        <w:numPr>
          <w:ilvl w:val="0"/>
          <w:numId w:val="56"/>
        </w:numPr>
        <w:ind w:leftChars="0"/>
        <w:jc w:val="both"/>
        <w:rPr>
          <w:rFonts w:ascii="Arial" w:hAnsi="Arial" w:cs="Arial"/>
          <w:b/>
          <w:lang w:eastAsia="zh-CN"/>
        </w:rPr>
      </w:pPr>
      <w:r>
        <w:rPr>
          <w:rFonts w:ascii="Arial" w:hAnsi="Arial" w:cs="Arial"/>
          <w:b/>
          <w:lang w:eastAsia="zh-CN"/>
        </w:rPr>
        <w:t xml:space="preserve">Possibility of disclosing </w:t>
      </w:r>
      <w:r w:rsidRPr="00C67AA4">
        <w:rPr>
          <w:rFonts w:ascii="Arial" w:hAnsi="Arial" w:cs="Arial"/>
          <w:b/>
          <w:lang w:eastAsia="zh-CN"/>
        </w:rPr>
        <w:t xml:space="preserve">data </w:t>
      </w:r>
      <w:r>
        <w:rPr>
          <w:rFonts w:ascii="Arial" w:hAnsi="Arial" w:cs="Arial"/>
          <w:b/>
          <w:lang w:eastAsia="zh-CN"/>
        </w:rPr>
        <w:t>that contains</w:t>
      </w:r>
      <w:r w:rsidRPr="00C67AA4">
        <w:rPr>
          <w:rFonts w:ascii="Arial" w:hAnsi="Arial" w:cs="Arial"/>
          <w:b/>
          <w:lang w:eastAsia="zh-CN"/>
        </w:rPr>
        <w:t xml:space="preserve"> proprietary </w:t>
      </w:r>
      <w:r>
        <w:rPr>
          <w:rFonts w:ascii="Arial" w:hAnsi="Arial" w:cs="Arial"/>
          <w:b/>
          <w:lang w:eastAsia="zh-CN"/>
        </w:rPr>
        <w:t xml:space="preserve">information </w:t>
      </w:r>
    </w:p>
    <w:p w14:paraId="7A238BB2" w14:textId="77777777" w:rsidR="005A50E7" w:rsidRPr="005A50E7" w:rsidRDefault="005A50E7" w:rsidP="005A50E7">
      <w:pPr>
        <w:jc w:val="both"/>
        <w:rPr>
          <w:rFonts w:ascii="Arial" w:hAnsi="Arial" w:cs="Arial"/>
          <w:b/>
          <w:lang w:eastAsia="zh-CN"/>
        </w:rPr>
      </w:pPr>
      <w:r w:rsidRPr="005A50E7">
        <w:rPr>
          <w:rFonts w:ascii="Arial" w:hAnsi="Arial" w:cs="Arial"/>
          <w:b/>
          <w:lang w:eastAsia="zh-CN"/>
        </w:rPr>
        <w:lastRenderedPageBreak/>
        <w:t>Observation 7: RAN2 discussion on MNO’s knowledge and control of collected data should be postponed, since it depends on RAN1 conclusion on data contents for different use cases.</w:t>
      </w:r>
    </w:p>
    <w:p w14:paraId="7EDEED8C" w14:textId="77777777" w:rsidR="00410CEE" w:rsidRDefault="00410CEE" w:rsidP="00D44DC3">
      <w:pPr>
        <w:pStyle w:val="ListParagraph"/>
        <w:ind w:leftChars="0" w:left="0"/>
        <w:jc w:val="both"/>
        <w:rPr>
          <w:rFonts w:ascii="Arial" w:eastAsiaTheme="minorEastAsia" w:hAnsi="Arial" w:cs="Arial"/>
          <w:b/>
          <w:lang w:eastAsia="zh-CN"/>
        </w:rPr>
      </w:pPr>
    </w:p>
    <w:p w14:paraId="292C9646" w14:textId="326C46A5" w:rsidR="005A50E7" w:rsidRDefault="005A50E7" w:rsidP="00D44DC3">
      <w:pPr>
        <w:pStyle w:val="ListParagraph"/>
        <w:ind w:leftChars="0" w:left="0"/>
        <w:jc w:val="both"/>
        <w:rPr>
          <w:rFonts w:ascii="Arial" w:eastAsiaTheme="minorEastAsia" w:hAnsi="Arial" w:cs="Arial"/>
          <w:b/>
          <w:lang w:eastAsia="zh-CN"/>
        </w:rPr>
      </w:pPr>
      <w:r w:rsidRPr="00273912">
        <w:rPr>
          <w:rFonts w:ascii="Arial" w:eastAsiaTheme="minorEastAsia" w:hAnsi="Arial" w:cs="Arial"/>
          <w:b/>
          <w:lang w:eastAsia="zh-CN"/>
        </w:rPr>
        <w:t xml:space="preserve">Proposal 1: RAN2 to agree Option 1a) as baseline option for data collection for UE-side model training. </w:t>
      </w:r>
    </w:p>
    <w:p w14:paraId="5A4630AA" w14:textId="0531EC6E" w:rsidR="00F9714B" w:rsidRDefault="005A50E7" w:rsidP="00F9714B">
      <w:pPr>
        <w:tabs>
          <w:tab w:val="left" w:pos="1300"/>
        </w:tabs>
        <w:spacing w:line="276" w:lineRule="auto"/>
        <w:jc w:val="both"/>
        <w:rPr>
          <w:rFonts w:ascii="Arial" w:eastAsiaTheme="minorEastAsia" w:hAnsi="Arial" w:cs="Arial"/>
          <w:b/>
          <w:lang w:eastAsia="zh-CN"/>
        </w:rPr>
      </w:pPr>
      <w:r>
        <w:rPr>
          <w:rFonts w:ascii="Arial" w:eastAsiaTheme="minorEastAsia" w:hAnsi="Arial" w:cs="Arial"/>
          <w:b/>
          <w:lang w:eastAsia="zh-CN"/>
        </w:rPr>
        <w:t>Proposal 2: RAN2 may consider Option 1b), 2 and 3, only if their benefits over the baseline are sufficiently justified</w:t>
      </w:r>
      <w:r w:rsidRPr="00F9714B">
        <w:rPr>
          <w:rFonts w:ascii="Malgun Gothic" w:hAnsi="Malgun Gothic" w:hint="eastAsia"/>
          <w:color w:val="1F497D"/>
        </w:rPr>
        <w:t xml:space="preserve"> </w:t>
      </w:r>
      <w:r w:rsidRPr="003F2EA6">
        <w:rPr>
          <w:rFonts w:ascii="Arial" w:eastAsiaTheme="minorEastAsia" w:hAnsi="Arial" w:cs="Arial"/>
          <w:b/>
          <w:lang w:eastAsia="zh-CN"/>
        </w:rPr>
        <w:t>while potential concerns are addressed.  </w:t>
      </w:r>
      <w:r w:rsidR="00F9714B" w:rsidRPr="00341945">
        <w:rPr>
          <w:rFonts w:ascii="Arial" w:eastAsiaTheme="minorEastAsia" w:hAnsi="Arial" w:cs="Arial"/>
          <w:b/>
          <w:lang w:eastAsia="zh-CN"/>
        </w:rPr>
        <w:t xml:space="preserve">  </w:t>
      </w:r>
    </w:p>
    <w:p w14:paraId="600B25EA" w14:textId="77777777" w:rsidR="001D7C1E" w:rsidRPr="001008A2" w:rsidRDefault="001D7C1E" w:rsidP="001D7C1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References</w:t>
      </w:r>
    </w:p>
    <w:bookmarkStart w:id="2" w:name="_Ref127187425"/>
    <w:p w14:paraId="7CD54E22" w14:textId="7163AF5D" w:rsidR="008E52FB" w:rsidRDefault="002D1EA8" w:rsidP="0096312D">
      <w:pPr>
        <w:pStyle w:val="References"/>
        <w:numPr>
          <w:ilvl w:val="0"/>
          <w:numId w:val="39"/>
        </w:numPr>
        <w:autoSpaceDE w:val="0"/>
        <w:autoSpaceDN w:val="0"/>
        <w:snapToGrid w:val="0"/>
        <w:spacing w:after="240"/>
        <w:jc w:val="both"/>
        <w:rPr>
          <w:rFonts w:ascii="Arial" w:eastAsia="SimSun" w:hAnsi="Arial" w:cs="Arial"/>
          <w:lang w:eastAsia="zh-CN"/>
        </w:rPr>
      </w:pPr>
      <w:r>
        <w:rPr>
          <w:rFonts w:ascii="Arial" w:eastAsia="SimSun" w:hAnsi="Arial" w:cs="Arial"/>
          <w:lang w:eastAsia="zh-CN"/>
        </w:rPr>
        <w:fldChar w:fldCharType="begin"/>
      </w:r>
      <w:r>
        <w:rPr>
          <w:rFonts w:ascii="Arial" w:eastAsia="SimSun" w:hAnsi="Arial" w:cs="Arial"/>
          <w:lang w:eastAsia="zh-CN"/>
        </w:rPr>
        <w:instrText xml:space="preserve"> HYPERLINK "https://www.3gpp.org/ftp/TSG_RAN/TSG_RAN/TSGR_94e/Docs/RP-213599.zip" </w:instrText>
      </w:r>
      <w:r>
        <w:rPr>
          <w:rFonts w:ascii="Arial" w:eastAsia="SimSun" w:hAnsi="Arial" w:cs="Arial"/>
          <w:lang w:eastAsia="zh-CN"/>
        </w:rPr>
      </w:r>
      <w:r>
        <w:rPr>
          <w:rFonts w:ascii="Arial" w:eastAsia="SimSun" w:hAnsi="Arial" w:cs="Arial"/>
          <w:lang w:eastAsia="zh-CN"/>
        </w:rPr>
        <w:fldChar w:fldCharType="separate"/>
      </w:r>
      <w:r w:rsidR="00BD503A" w:rsidRPr="002D1EA8">
        <w:rPr>
          <w:rStyle w:val="Hyperlink"/>
          <w:rFonts w:ascii="Arial" w:eastAsia="SimSun" w:hAnsi="Arial" w:cs="Arial"/>
          <w:lang w:eastAsia="zh-CN"/>
        </w:rPr>
        <w:t>RP-213599</w:t>
      </w:r>
      <w:r>
        <w:rPr>
          <w:rFonts w:ascii="Arial" w:eastAsia="SimSun" w:hAnsi="Arial" w:cs="Arial"/>
          <w:lang w:eastAsia="zh-CN"/>
        </w:rPr>
        <w:fldChar w:fldCharType="end"/>
      </w:r>
      <w:r w:rsidR="00BD503A">
        <w:rPr>
          <w:rFonts w:ascii="Arial" w:eastAsia="SimSun" w:hAnsi="Arial" w:cs="Arial"/>
          <w:lang w:eastAsia="zh-CN"/>
        </w:rPr>
        <w:t>,</w:t>
      </w:r>
      <w:r w:rsidR="00BD503A" w:rsidRPr="00BD503A">
        <w:rPr>
          <w:rFonts w:ascii="Arial" w:eastAsia="SimSun" w:hAnsi="Arial" w:cs="Arial"/>
          <w:lang w:eastAsia="zh-CN"/>
        </w:rPr>
        <w:t xml:space="preserve"> New SI: Study on Artificial Intelligence (AI)/Machine Learning (ML)</w:t>
      </w:r>
      <w:r w:rsidR="00BD503A">
        <w:rPr>
          <w:rFonts w:ascii="Arial" w:eastAsia="SimSun" w:hAnsi="Arial" w:cs="Arial"/>
          <w:lang w:eastAsia="zh-CN"/>
        </w:rPr>
        <w:t xml:space="preserve"> for NR Air Interface</w:t>
      </w:r>
      <w:r w:rsidR="00BD503A" w:rsidRPr="00BD503A">
        <w:rPr>
          <w:rFonts w:ascii="Arial" w:eastAsia="SimSun" w:hAnsi="Arial" w:cs="Arial"/>
          <w:lang w:eastAsia="zh-CN"/>
        </w:rPr>
        <w:t>.</w:t>
      </w:r>
    </w:p>
    <w:p w14:paraId="4DFF2A3B" w14:textId="3597C021" w:rsidR="008E52FB" w:rsidRPr="005B30E0" w:rsidRDefault="002D1EA8" w:rsidP="0096312D">
      <w:pPr>
        <w:pStyle w:val="References"/>
        <w:numPr>
          <w:ilvl w:val="0"/>
          <w:numId w:val="39"/>
        </w:numPr>
        <w:autoSpaceDE w:val="0"/>
        <w:autoSpaceDN w:val="0"/>
        <w:snapToGrid w:val="0"/>
        <w:spacing w:after="240"/>
        <w:jc w:val="both"/>
        <w:rPr>
          <w:rFonts w:ascii="Arial" w:eastAsia="SimSun" w:hAnsi="Arial" w:cs="Arial"/>
          <w:lang w:eastAsia="zh-CN"/>
        </w:rPr>
      </w:pPr>
      <w:hyperlink r:id="rId11" w:history="1">
        <w:r w:rsidR="008E52FB" w:rsidRPr="002D1EA8">
          <w:rPr>
            <w:rStyle w:val="Hyperlink"/>
            <w:rFonts w:ascii="Arial" w:eastAsia="SimSun" w:hAnsi="Arial" w:cs="Arial"/>
            <w:lang w:eastAsia="zh-CN"/>
          </w:rPr>
          <w:t>TR38.843</w:t>
        </w:r>
      </w:hyperlink>
      <w:r w:rsidR="005B30E0">
        <w:rPr>
          <w:rFonts w:ascii="Arial" w:eastAsia="SimSun" w:hAnsi="Arial" w:cs="Arial"/>
          <w:lang w:eastAsia="zh-CN"/>
        </w:rPr>
        <w:t xml:space="preserve"> </w:t>
      </w:r>
      <w:r w:rsidR="005B30E0" w:rsidRPr="005B30E0">
        <w:rPr>
          <w:rFonts w:ascii="Arial" w:eastAsia="SimSun" w:hAnsi="Arial" w:cs="Arial"/>
          <w:lang w:eastAsia="zh-CN"/>
        </w:rPr>
        <w:t xml:space="preserve">V18.0.0 (2023-12), </w:t>
      </w:r>
      <w:r w:rsidR="008E52FB" w:rsidRPr="005B30E0">
        <w:rPr>
          <w:rFonts w:ascii="Arial" w:eastAsia="SimSun" w:hAnsi="Arial" w:cs="Arial"/>
          <w:lang w:eastAsia="zh-CN"/>
        </w:rPr>
        <w:t>Study on Artificial Intelligence (AI)/Machine Learning (ML) for NR air interface</w:t>
      </w:r>
      <w:r w:rsidR="005B30E0">
        <w:rPr>
          <w:rFonts w:ascii="Arial" w:eastAsia="SimSun" w:hAnsi="Arial" w:cs="Arial"/>
          <w:lang w:eastAsia="zh-CN"/>
        </w:rPr>
        <w:t xml:space="preserve"> </w:t>
      </w:r>
      <w:r w:rsidR="008E52FB" w:rsidRPr="005B30E0">
        <w:rPr>
          <w:rFonts w:ascii="Arial" w:eastAsia="SimSun" w:hAnsi="Arial" w:cs="Arial"/>
          <w:lang w:eastAsia="zh-CN"/>
        </w:rPr>
        <w:t>(Release 18)</w:t>
      </w:r>
      <w:r w:rsidR="005B30E0">
        <w:rPr>
          <w:rFonts w:ascii="Arial" w:eastAsia="SimSun" w:hAnsi="Arial" w:cs="Arial"/>
          <w:lang w:eastAsia="zh-CN"/>
        </w:rPr>
        <w:t>.</w:t>
      </w:r>
    </w:p>
    <w:p w14:paraId="01B7C495" w14:textId="1BD0DF50" w:rsidR="00AD3327" w:rsidRDefault="002D1EA8" w:rsidP="0096312D">
      <w:pPr>
        <w:pStyle w:val="References"/>
        <w:numPr>
          <w:ilvl w:val="0"/>
          <w:numId w:val="39"/>
        </w:numPr>
        <w:autoSpaceDE w:val="0"/>
        <w:autoSpaceDN w:val="0"/>
        <w:snapToGrid w:val="0"/>
        <w:spacing w:after="240"/>
        <w:jc w:val="both"/>
        <w:rPr>
          <w:rFonts w:ascii="Arial" w:eastAsia="SimSun" w:hAnsi="Arial" w:cs="Arial"/>
          <w:lang w:eastAsia="zh-CN"/>
        </w:rPr>
      </w:pPr>
      <w:hyperlink r:id="rId12" w:history="1">
        <w:r w:rsidR="007107AA" w:rsidRPr="002D1EA8">
          <w:rPr>
            <w:rStyle w:val="Hyperlink"/>
            <w:rFonts w:ascii="Arial" w:eastAsia="SimSun" w:hAnsi="Arial" w:cs="Arial"/>
            <w:lang w:eastAsia="zh-CN"/>
          </w:rPr>
          <w:t>RP-234039</w:t>
        </w:r>
      </w:hyperlink>
      <w:r w:rsidR="00BD503A" w:rsidRPr="00B71CCF">
        <w:rPr>
          <w:rFonts w:ascii="Arial" w:eastAsia="SimSun" w:hAnsi="Arial" w:cs="Arial"/>
          <w:lang w:eastAsia="zh-CN"/>
        </w:rPr>
        <w:t>,</w:t>
      </w:r>
      <w:r w:rsidR="001D7C1E" w:rsidRPr="00B71CCF">
        <w:rPr>
          <w:rFonts w:ascii="Arial" w:eastAsia="SimSun" w:hAnsi="Arial" w:cs="Arial"/>
          <w:lang w:eastAsia="zh-CN"/>
        </w:rPr>
        <w:t xml:space="preserve"> </w:t>
      </w:r>
      <w:r w:rsidR="007107AA" w:rsidRPr="00B71CCF">
        <w:rPr>
          <w:rFonts w:ascii="Arial" w:eastAsia="SimSun" w:hAnsi="Arial" w:cs="Arial"/>
          <w:lang w:eastAsia="zh-CN"/>
        </w:rPr>
        <w:t>New WID on Artificial Intelligence (AI)/Machine Learning (ML) for NR Air Interface</w:t>
      </w:r>
      <w:bookmarkEnd w:id="2"/>
      <w:r w:rsidR="007107AA" w:rsidRPr="00B71CCF">
        <w:rPr>
          <w:rFonts w:ascii="Arial" w:eastAsia="SimSun" w:hAnsi="Arial" w:cs="Arial"/>
          <w:lang w:eastAsia="zh-CN"/>
        </w:rPr>
        <w:t>.</w:t>
      </w:r>
    </w:p>
    <w:p w14:paraId="5EDF1F6E" w14:textId="6FC77F42" w:rsidR="00780ADB" w:rsidRPr="00780ADB" w:rsidRDefault="002D1EA8" w:rsidP="00780ADB">
      <w:pPr>
        <w:pStyle w:val="References"/>
        <w:numPr>
          <w:ilvl w:val="0"/>
          <w:numId w:val="39"/>
        </w:numPr>
        <w:autoSpaceDE w:val="0"/>
        <w:autoSpaceDN w:val="0"/>
        <w:snapToGrid w:val="0"/>
        <w:spacing w:after="240"/>
        <w:jc w:val="both"/>
        <w:rPr>
          <w:rFonts w:ascii="Arial" w:eastAsia="SimSun" w:hAnsi="Arial" w:cs="Arial"/>
          <w:lang w:eastAsia="zh-CN"/>
        </w:rPr>
      </w:pPr>
      <w:hyperlink r:id="rId13" w:history="1">
        <w:r w:rsidR="00780ADB" w:rsidRPr="002D1EA8">
          <w:rPr>
            <w:rStyle w:val="Hyperlink"/>
            <w:rFonts w:ascii="Arial" w:eastAsia="SimSun" w:hAnsi="Arial" w:cs="Arial"/>
            <w:lang w:eastAsia="zh-CN"/>
          </w:rPr>
          <w:t>R1-2400724</w:t>
        </w:r>
      </w:hyperlink>
      <w:r w:rsidR="00780ADB">
        <w:rPr>
          <w:rFonts w:ascii="Arial" w:eastAsia="SimSun" w:hAnsi="Arial" w:cs="Arial"/>
          <w:lang w:eastAsia="zh-CN"/>
        </w:rPr>
        <w:t xml:space="preserve">, </w:t>
      </w:r>
      <w:r w:rsidR="00780ADB" w:rsidRPr="00BC0CB7">
        <w:rPr>
          <w:rFonts w:ascii="Arial" w:eastAsia="SimSun" w:hAnsi="Arial" w:cs="Arial"/>
          <w:lang w:eastAsia="zh-CN"/>
        </w:rPr>
        <w:t>Discussion for further study on other aspects of AI/ML model and data</w:t>
      </w:r>
      <w:r w:rsidR="00B37B4E">
        <w:rPr>
          <w:rFonts w:ascii="Arial" w:eastAsia="SimSun" w:hAnsi="Arial" w:cs="Arial"/>
          <w:lang w:eastAsia="zh-CN"/>
        </w:rPr>
        <w:t>,</w:t>
      </w:r>
      <w:bookmarkStart w:id="3" w:name="_GoBack"/>
      <w:bookmarkEnd w:id="3"/>
      <w:r w:rsidR="00780ADB" w:rsidRPr="00BC0CB7">
        <w:rPr>
          <w:rFonts w:ascii="Arial" w:eastAsia="SimSun" w:hAnsi="Arial" w:cs="Arial"/>
          <w:lang w:eastAsia="zh-CN"/>
        </w:rPr>
        <w:t xml:space="preserve"> </w:t>
      </w:r>
      <w:r w:rsidR="00780ADB">
        <w:rPr>
          <w:rFonts w:ascii="Arial" w:eastAsia="SimSun" w:hAnsi="Arial" w:cs="Arial"/>
          <w:lang w:eastAsia="zh-CN"/>
        </w:rPr>
        <w:t>Samsung.</w:t>
      </w:r>
    </w:p>
    <w:sectPr w:rsidR="00780ADB" w:rsidRPr="00780ADB"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060A11" w16cid:durableId="29B52119"/>
  <w16cid:commentId w16cid:paraId="5F462A8C" w16cid:durableId="29B52111"/>
  <w16cid:commentId w16cid:paraId="4F5331AB" w16cid:durableId="29B517C2"/>
  <w16cid:commentId w16cid:paraId="3F4AFE77" w16cid:durableId="29B517C3"/>
  <w16cid:commentId w16cid:paraId="7A29BC9D" w16cid:durableId="29B517C4"/>
  <w16cid:commentId w16cid:paraId="50579E3A" w16cid:durableId="29B517C5"/>
  <w16cid:commentId w16cid:paraId="7EED7226" w16cid:durableId="29B52074"/>
  <w16cid:commentId w16cid:paraId="1B5C7BED" w16cid:durableId="29B517C6"/>
  <w16cid:commentId w16cid:paraId="59FFDC19" w16cid:durableId="29B517C7"/>
  <w16cid:commentId w16cid:paraId="3B4ACC53" w16cid:durableId="29B517C8"/>
  <w16cid:commentId w16cid:paraId="2CA73722" w16cid:durableId="29B517C9"/>
  <w16cid:commentId w16cid:paraId="5D03F253" w16cid:durableId="29B517CA"/>
  <w16cid:commentId w16cid:paraId="0D100338" w16cid:durableId="29B517CB"/>
  <w16cid:commentId w16cid:paraId="29EBAB21" w16cid:durableId="29B517CC"/>
  <w16cid:commentId w16cid:paraId="63ABBA80" w16cid:durableId="29B5205A"/>
  <w16cid:commentId w16cid:paraId="49CB04D2" w16cid:durableId="29B517CD"/>
  <w16cid:commentId w16cid:paraId="4D298F13" w16cid:durableId="29B517CE"/>
  <w16cid:commentId w16cid:paraId="4111FEF2" w16cid:durableId="29B517CF"/>
  <w16cid:commentId w16cid:paraId="278B56F0" w16cid:durableId="29B517D0"/>
  <w16cid:commentId w16cid:paraId="171C22B1" w16cid:durableId="29B517D1"/>
  <w16cid:commentId w16cid:paraId="39C51932" w16cid:durableId="29B517D2"/>
  <w16cid:commentId w16cid:paraId="1F3E0D85" w16cid:durableId="29B517D3"/>
  <w16cid:commentId w16cid:paraId="2A9979F7" w16cid:durableId="29B517D4"/>
  <w16cid:commentId w16cid:paraId="5CE8B99E" w16cid:durableId="29B517D5"/>
  <w16cid:commentId w16cid:paraId="6725C7C6" w16cid:durableId="29B517D6"/>
  <w16cid:commentId w16cid:paraId="2F6DEDEB" w16cid:durableId="29B517D7"/>
  <w16cid:commentId w16cid:paraId="274D14EF" w16cid:durableId="29B517D8"/>
  <w16cid:commentId w16cid:paraId="4340D5E3" w16cid:durableId="29B517D9"/>
  <w16cid:commentId w16cid:paraId="56AD14B7" w16cid:durableId="29B517DA"/>
  <w16cid:commentId w16cid:paraId="4900A0DF" w16cid:durableId="29B517DB"/>
  <w16cid:commentId w16cid:paraId="121C0FA1" w16cid:durableId="29B517DC"/>
  <w16cid:commentId w16cid:paraId="59905EF1" w16cid:durableId="29B517DD"/>
  <w16cid:commentId w16cid:paraId="51C5C4A5" w16cid:durableId="29B517D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5F7E4" w14:textId="77777777" w:rsidR="00FC236C" w:rsidRDefault="00FC236C" w:rsidP="00083046">
      <w:r>
        <w:separator/>
      </w:r>
    </w:p>
  </w:endnote>
  <w:endnote w:type="continuationSeparator" w:id="0">
    <w:p w14:paraId="0569383B" w14:textId="77777777" w:rsidR="00FC236C" w:rsidRDefault="00FC236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F4E1C" w14:textId="77777777" w:rsidR="00FC236C" w:rsidRDefault="00FC236C" w:rsidP="00083046">
      <w:r>
        <w:separator/>
      </w:r>
    </w:p>
  </w:footnote>
  <w:footnote w:type="continuationSeparator" w:id="0">
    <w:p w14:paraId="1760F578" w14:textId="77777777" w:rsidR="00FC236C" w:rsidRDefault="00FC236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51455"/>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941AE1"/>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7504BEE2"/>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C9C39A0"/>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310529"/>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73727"/>
    <w:multiLevelType w:val="hybridMultilevel"/>
    <w:tmpl w:val="11F64818"/>
    <w:lvl w:ilvl="0" w:tplc="08090001">
      <w:start w:val="1"/>
      <w:numFmt w:val="bullet"/>
      <w:lvlText w:val=""/>
      <w:lvlJc w:val="left"/>
      <w:pPr>
        <w:ind w:left="1604" w:hanging="804"/>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605935"/>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C8221E"/>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010EA4"/>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285FC0"/>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D00528"/>
    <w:multiLevelType w:val="hybridMultilevel"/>
    <w:tmpl w:val="EFD69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7FA5BC8"/>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D33553"/>
    <w:multiLevelType w:val="hybridMultilevel"/>
    <w:tmpl w:val="664CFD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C14429"/>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7" w15:restartNumberingAfterBreak="0">
    <w:nsid w:val="7BAF3835"/>
    <w:multiLevelType w:val="hybridMultilevel"/>
    <w:tmpl w:val="324E5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15:restartNumberingAfterBreak="0">
    <w:nsid w:val="7D8771C6"/>
    <w:multiLevelType w:val="hybridMultilevel"/>
    <w:tmpl w:val="FEACBD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EEE46F8"/>
    <w:multiLevelType w:val="hybridMultilevel"/>
    <w:tmpl w:val="C14AE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34"/>
  </w:num>
  <w:num w:numId="4">
    <w:abstractNumId w:val="42"/>
  </w:num>
  <w:num w:numId="5">
    <w:abstractNumId w:val="25"/>
  </w:num>
  <w:num w:numId="6">
    <w:abstractNumId w:val="46"/>
  </w:num>
  <w:num w:numId="7">
    <w:abstractNumId w:val="27"/>
  </w:num>
  <w:num w:numId="8">
    <w:abstractNumId w:val="26"/>
  </w:num>
  <w:num w:numId="9">
    <w:abstractNumId w:val="3"/>
  </w:num>
  <w:num w:numId="10">
    <w:abstractNumId w:val="28"/>
  </w:num>
  <w:num w:numId="11">
    <w:abstractNumId w:val="50"/>
  </w:num>
  <w:num w:numId="12">
    <w:abstractNumId w:val="49"/>
  </w:num>
  <w:num w:numId="13">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40"/>
  </w:num>
  <w:num w:numId="15">
    <w:abstractNumId w:val="8"/>
  </w:num>
  <w:num w:numId="16">
    <w:abstractNumId w:val="54"/>
  </w:num>
  <w:num w:numId="17">
    <w:abstractNumId w:val="15"/>
  </w:num>
  <w:num w:numId="18">
    <w:abstractNumId w:val="4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43"/>
  </w:num>
  <w:num w:numId="22">
    <w:abstractNumId w:val="39"/>
  </w:num>
  <w:num w:numId="23">
    <w:abstractNumId w:val="22"/>
  </w:num>
  <w:num w:numId="24">
    <w:abstractNumId w:val="9"/>
  </w:num>
  <w:num w:numId="25">
    <w:abstractNumId w:val="53"/>
  </w:num>
  <w:num w:numId="26">
    <w:abstractNumId w:val="45"/>
  </w:num>
  <w:num w:numId="27">
    <w:abstractNumId w:val="38"/>
  </w:num>
  <w:num w:numId="28">
    <w:abstractNumId w:val="13"/>
  </w:num>
  <w:num w:numId="29">
    <w:abstractNumId w:val="2"/>
  </w:num>
  <w:num w:numId="30">
    <w:abstractNumId w:val="5"/>
  </w:num>
  <w:num w:numId="31">
    <w:abstractNumId w:val="44"/>
  </w:num>
  <w:num w:numId="32">
    <w:abstractNumId w:val="0"/>
  </w:num>
  <w:num w:numId="33">
    <w:abstractNumId w:val="31"/>
  </w:num>
  <w:num w:numId="34">
    <w:abstractNumId w:val="48"/>
  </w:num>
  <w:num w:numId="35">
    <w:abstractNumId w:val="16"/>
  </w:num>
  <w:num w:numId="36">
    <w:abstractNumId w:val="24"/>
  </w:num>
  <w:num w:numId="37">
    <w:abstractNumId w:val="20"/>
  </w:num>
  <w:num w:numId="38">
    <w:abstractNumId w:val="18"/>
  </w:num>
  <w:num w:numId="39">
    <w:abstractNumId w:val="10"/>
  </w:num>
  <w:num w:numId="40">
    <w:abstractNumId w:val="30"/>
  </w:num>
  <w:num w:numId="41">
    <w:abstractNumId w:val="17"/>
  </w:num>
  <w:num w:numId="42">
    <w:abstractNumId w:val="7"/>
  </w:num>
  <w:num w:numId="43">
    <w:abstractNumId w:val="52"/>
  </w:num>
  <w:num w:numId="44">
    <w:abstractNumId w:val="21"/>
  </w:num>
  <w:num w:numId="45">
    <w:abstractNumId w:val="11"/>
  </w:num>
  <w:num w:numId="46">
    <w:abstractNumId w:val="51"/>
  </w:num>
  <w:num w:numId="47">
    <w:abstractNumId w:val="36"/>
  </w:num>
  <w:num w:numId="48">
    <w:abstractNumId w:val="19"/>
  </w:num>
  <w:num w:numId="49">
    <w:abstractNumId w:val="35"/>
  </w:num>
  <w:num w:numId="50">
    <w:abstractNumId w:val="32"/>
  </w:num>
  <w:num w:numId="51">
    <w:abstractNumId w:val="37"/>
  </w:num>
  <w:num w:numId="52">
    <w:abstractNumId w:val="33"/>
  </w:num>
  <w:num w:numId="53">
    <w:abstractNumId w:val="47"/>
  </w:num>
  <w:num w:numId="54">
    <w:abstractNumId w:val="4"/>
  </w:num>
  <w:num w:numId="55">
    <w:abstractNumId w:val="23"/>
  </w:num>
  <w:num w:numId="56">
    <w:abstractNumId w:val="1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771"/>
    <w:rsid w:val="00001421"/>
    <w:rsid w:val="00001C76"/>
    <w:rsid w:val="000020C0"/>
    <w:rsid w:val="00002A92"/>
    <w:rsid w:val="00002B69"/>
    <w:rsid w:val="000033A8"/>
    <w:rsid w:val="000038C6"/>
    <w:rsid w:val="00003E7C"/>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03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8F6"/>
    <w:rsid w:val="00043BC8"/>
    <w:rsid w:val="00043C0C"/>
    <w:rsid w:val="00043F06"/>
    <w:rsid w:val="00044007"/>
    <w:rsid w:val="00045082"/>
    <w:rsid w:val="00045210"/>
    <w:rsid w:val="00045C61"/>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453"/>
    <w:rsid w:val="00092EB6"/>
    <w:rsid w:val="000934B6"/>
    <w:rsid w:val="00093A63"/>
    <w:rsid w:val="00093E45"/>
    <w:rsid w:val="00094750"/>
    <w:rsid w:val="000948FB"/>
    <w:rsid w:val="00094B22"/>
    <w:rsid w:val="00095991"/>
    <w:rsid w:val="00095C4D"/>
    <w:rsid w:val="00095DA3"/>
    <w:rsid w:val="00096163"/>
    <w:rsid w:val="00096216"/>
    <w:rsid w:val="00096DE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8A1"/>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914"/>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2E3F"/>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655"/>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2C6"/>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6C52"/>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C81"/>
    <w:rsid w:val="00174F5D"/>
    <w:rsid w:val="001756F1"/>
    <w:rsid w:val="00175B19"/>
    <w:rsid w:val="00176772"/>
    <w:rsid w:val="00176B67"/>
    <w:rsid w:val="00176C5D"/>
    <w:rsid w:val="00177303"/>
    <w:rsid w:val="00177925"/>
    <w:rsid w:val="0017793B"/>
    <w:rsid w:val="00177E8A"/>
    <w:rsid w:val="00177FC8"/>
    <w:rsid w:val="00177FDC"/>
    <w:rsid w:val="00180AD4"/>
    <w:rsid w:val="00180CFB"/>
    <w:rsid w:val="00180D8E"/>
    <w:rsid w:val="001811D3"/>
    <w:rsid w:val="001814F5"/>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62A"/>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6FA5"/>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1CA"/>
    <w:rsid w:val="00203A3A"/>
    <w:rsid w:val="00203F17"/>
    <w:rsid w:val="00203F1F"/>
    <w:rsid w:val="00203FC7"/>
    <w:rsid w:val="002044FD"/>
    <w:rsid w:val="00204B7E"/>
    <w:rsid w:val="002051F8"/>
    <w:rsid w:val="00205913"/>
    <w:rsid w:val="00205DF1"/>
    <w:rsid w:val="00205F4A"/>
    <w:rsid w:val="00207168"/>
    <w:rsid w:val="00207603"/>
    <w:rsid w:val="00207A0D"/>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31D"/>
    <w:rsid w:val="002234ED"/>
    <w:rsid w:val="00223BC8"/>
    <w:rsid w:val="00224CFF"/>
    <w:rsid w:val="00225263"/>
    <w:rsid w:val="002257E0"/>
    <w:rsid w:val="0022585D"/>
    <w:rsid w:val="00225A74"/>
    <w:rsid w:val="00225F6B"/>
    <w:rsid w:val="002260CE"/>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16C"/>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52A"/>
    <w:rsid w:val="0025273D"/>
    <w:rsid w:val="0025287D"/>
    <w:rsid w:val="00252B96"/>
    <w:rsid w:val="00252E9A"/>
    <w:rsid w:val="002534FA"/>
    <w:rsid w:val="00253CD5"/>
    <w:rsid w:val="00253E27"/>
    <w:rsid w:val="00254023"/>
    <w:rsid w:val="0025444C"/>
    <w:rsid w:val="00254D33"/>
    <w:rsid w:val="00254D8C"/>
    <w:rsid w:val="0025558C"/>
    <w:rsid w:val="002558D5"/>
    <w:rsid w:val="00255D82"/>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3A7"/>
    <w:rsid w:val="00267763"/>
    <w:rsid w:val="002679C3"/>
    <w:rsid w:val="00270425"/>
    <w:rsid w:val="0027050B"/>
    <w:rsid w:val="00270568"/>
    <w:rsid w:val="002714B9"/>
    <w:rsid w:val="00271B43"/>
    <w:rsid w:val="00271FF9"/>
    <w:rsid w:val="0027252C"/>
    <w:rsid w:val="00272B91"/>
    <w:rsid w:val="002738B0"/>
    <w:rsid w:val="002738CD"/>
    <w:rsid w:val="00273912"/>
    <w:rsid w:val="002739AA"/>
    <w:rsid w:val="00273BBD"/>
    <w:rsid w:val="00274128"/>
    <w:rsid w:val="00274425"/>
    <w:rsid w:val="002749AE"/>
    <w:rsid w:val="00274B12"/>
    <w:rsid w:val="00274B8B"/>
    <w:rsid w:val="00274F48"/>
    <w:rsid w:val="00275030"/>
    <w:rsid w:val="00275673"/>
    <w:rsid w:val="002757AF"/>
    <w:rsid w:val="00275DA4"/>
    <w:rsid w:val="0027602A"/>
    <w:rsid w:val="00276157"/>
    <w:rsid w:val="002766C5"/>
    <w:rsid w:val="00277131"/>
    <w:rsid w:val="0027740D"/>
    <w:rsid w:val="002779F6"/>
    <w:rsid w:val="00277A84"/>
    <w:rsid w:val="00277CFC"/>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1EA8"/>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608"/>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2E1"/>
    <w:rsid w:val="0030550F"/>
    <w:rsid w:val="0030571C"/>
    <w:rsid w:val="00305933"/>
    <w:rsid w:val="00305A2F"/>
    <w:rsid w:val="003065FD"/>
    <w:rsid w:val="003066EC"/>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9E9"/>
    <w:rsid w:val="00316AD7"/>
    <w:rsid w:val="0031723E"/>
    <w:rsid w:val="00317FB1"/>
    <w:rsid w:val="00320414"/>
    <w:rsid w:val="0032091B"/>
    <w:rsid w:val="0032098B"/>
    <w:rsid w:val="003214AE"/>
    <w:rsid w:val="0032165A"/>
    <w:rsid w:val="003217E5"/>
    <w:rsid w:val="003232A2"/>
    <w:rsid w:val="00323455"/>
    <w:rsid w:val="003235BB"/>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C17"/>
    <w:rsid w:val="00362D53"/>
    <w:rsid w:val="00362DB7"/>
    <w:rsid w:val="00363049"/>
    <w:rsid w:val="00363104"/>
    <w:rsid w:val="00363312"/>
    <w:rsid w:val="00363321"/>
    <w:rsid w:val="00363543"/>
    <w:rsid w:val="003636D3"/>
    <w:rsid w:val="00363E55"/>
    <w:rsid w:val="00363F8E"/>
    <w:rsid w:val="00364359"/>
    <w:rsid w:val="00364A48"/>
    <w:rsid w:val="00364A9A"/>
    <w:rsid w:val="00364BF8"/>
    <w:rsid w:val="003651AB"/>
    <w:rsid w:val="003651D5"/>
    <w:rsid w:val="00365A40"/>
    <w:rsid w:val="00365BF7"/>
    <w:rsid w:val="00365E6E"/>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2D7"/>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781"/>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91"/>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CEE"/>
    <w:rsid w:val="003D7D34"/>
    <w:rsid w:val="003E06F9"/>
    <w:rsid w:val="003E079D"/>
    <w:rsid w:val="003E0A3B"/>
    <w:rsid w:val="003E0A84"/>
    <w:rsid w:val="003E0FEE"/>
    <w:rsid w:val="003E1282"/>
    <w:rsid w:val="003E1380"/>
    <w:rsid w:val="003E1687"/>
    <w:rsid w:val="003E1753"/>
    <w:rsid w:val="003E19F8"/>
    <w:rsid w:val="003E2779"/>
    <w:rsid w:val="003E2B9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2EA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0CEE"/>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8CD"/>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666"/>
    <w:rsid w:val="00472708"/>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0844"/>
    <w:rsid w:val="00481074"/>
    <w:rsid w:val="004810CE"/>
    <w:rsid w:val="004818C4"/>
    <w:rsid w:val="00481D44"/>
    <w:rsid w:val="00481F84"/>
    <w:rsid w:val="00481FAD"/>
    <w:rsid w:val="00482BB5"/>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A0B"/>
    <w:rsid w:val="004C7C7E"/>
    <w:rsid w:val="004C7D14"/>
    <w:rsid w:val="004D026D"/>
    <w:rsid w:val="004D0C38"/>
    <w:rsid w:val="004D108A"/>
    <w:rsid w:val="004D159C"/>
    <w:rsid w:val="004D1EEB"/>
    <w:rsid w:val="004D24D7"/>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4AE2"/>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6FD2"/>
    <w:rsid w:val="00527339"/>
    <w:rsid w:val="0052763D"/>
    <w:rsid w:val="005276FB"/>
    <w:rsid w:val="00527C05"/>
    <w:rsid w:val="00527FA8"/>
    <w:rsid w:val="0053019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B6A"/>
    <w:rsid w:val="00554665"/>
    <w:rsid w:val="00555F2F"/>
    <w:rsid w:val="00556579"/>
    <w:rsid w:val="00556926"/>
    <w:rsid w:val="00556CAB"/>
    <w:rsid w:val="0055712D"/>
    <w:rsid w:val="00557F56"/>
    <w:rsid w:val="005607B5"/>
    <w:rsid w:val="005610A7"/>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8E7"/>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6FFA"/>
    <w:rsid w:val="00577202"/>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50E7"/>
    <w:rsid w:val="005A628B"/>
    <w:rsid w:val="005A6E63"/>
    <w:rsid w:val="005A71B5"/>
    <w:rsid w:val="005A73AC"/>
    <w:rsid w:val="005A7589"/>
    <w:rsid w:val="005A7F30"/>
    <w:rsid w:val="005B21E7"/>
    <w:rsid w:val="005B2782"/>
    <w:rsid w:val="005B2ADD"/>
    <w:rsid w:val="005B2AE8"/>
    <w:rsid w:val="005B2C5E"/>
    <w:rsid w:val="005B30E0"/>
    <w:rsid w:val="005B334E"/>
    <w:rsid w:val="005B3354"/>
    <w:rsid w:val="005B33D7"/>
    <w:rsid w:val="005B367C"/>
    <w:rsid w:val="005B3C6F"/>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1874"/>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67"/>
    <w:rsid w:val="00604D94"/>
    <w:rsid w:val="00605580"/>
    <w:rsid w:val="00605798"/>
    <w:rsid w:val="00605C0D"/>
    <w:rsid w:val="00605F0D"/>
    <w:rsid w:val="00607327"/>
    <w:rsid w:val="006078B5"/>
    <w:rsid w:val="006107CB"/>
    <w:rsid w:val="00610BA8"/>
    <w:rsid w:val="006118BE"/>
    <w:rsid w:val="006119FD"/>
    <w:rsid w:val="00612085"/>
    <w:rsid w:val="00612B52"/>
    <w:rsid w:val="0061334F"/>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02E"/>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394"/>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2A2"/>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668"/>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0DC0"/>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2460"/>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457"/>
    <w:rsid w:val="00704C08"/>
    <w:rsid w:val="00705818"/>
    <w:rsid w:val="00705B9C"/>
    <w:rsid w:val="00706011"/>
    <w:rsid w:val="00706C83"/>
    <w:rsid w:val="00707155"/>
    <w:rsid w:val="00707C1A"/>
    <w:rsid w:val="00707D33"/>
    <w:rsid w:val="007107AA"/>
    <w:rsid w:val="0071081E"/>
    <w:rsid w:val="00710DB2"/>
    <w:rsid w:val="00710FEB"/>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A6E"/>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5C"/>
    <w:rsid w:val="00731AAF"/>
    <w:rsid w:val="00732453"/>
    <w:rsid w:val="007326FC"/>
    <w:rsid w:val="00732903"/>
    <w:rsid w:val="00732A86"/>
    <w:rsid w:val="00732B5B"/>
    <w:rsid w:val="00732EEB"/>
    <w:rsid w:val="00733365"/>
    <w:rsid w:val="0073428D"/>
    <w:rsid w:val="007348E9"/>
    <w:rsid w:val="00734BF8"/>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C27"/>
    <w:rsid w:val="00750E72"/>
    <w:rsid w:val="00750E9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7A4"/>
    <w:rsid w:val="007658A6"/>
    <w:rsid w:val="007659C8"/>
    <w:rsid w:val="00765C1B"/>
    <w:rsid w:val="00765D02"/>
    <w:rsid w:val="00765DBE"/>
    <w:rsid w:val="0076606C"/>
    <w:rsid w:val="0076623F"/>
    <w:rsid w:val="007663D1"/>
    <w:rsid w:val="00766BA8"/>
    <w:rsid w:val="00766F47"/>
    <w:rsid w:val="0076708F"/>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DD7"/>
    <w:rsid w:val="00776FB7"/>
    <w:rsid w:val="00777922"/>
    <w:rsid w:val="00780248"/>
    <w:rsid w:val="0078028C"/>
    <w:rsid w:val="007804DB"/>
    <w:rsid w:val="00780960"/>
    <w:rsid w:val="00780ADB"/>
    <w:rsid w:val="0078112E"/>
    <w:rsid w:val="00781585"/>
    <w:rsid w:val="00781593"/>
    <w:rsid w:val="00781967"/>
    <w:rsid w:val="00782055"/>
    <w:rsid w:val="00782EDA"/>
    <w:rsid w:val="00782F72"/>
    <w:rsid w:val="00782FEB"/>
    <w:rsid w:val="0078358F"/>
    <w:rsid w:val="0078402E"/>
    <w:rsid w:val="007840D3"/>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539"/>
    <w:rsid w:val="007A1749"/>
    <w:rsid w:val="007A262F"/>
    <w:rsid w:val="007A2928"/>
    <w:rsid w:val="007A324D"/>
    <w:rsid w:val="007A325B"/>
    <w:rsid w:val="007A3BBF"/>
    <w:rsid w:val="007A3DB5"/>
    <w:rsid w:val="007A3FD4"/>
    <w:rsid w:val="007A645A"/>
    <w:rsid w:val="007A6E51"/>
    <w:rsid w:val="007A7187"/>
    <w:rsid w:val="007B036F"/>
    <w:rsid w:val="007B15B4"/>
    <w:rsid w:val="007B1A5C"/>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140"/>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41D"/>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ADF"/>
    <w:rsid w:val="00815F1F"/>
    <w:rsid w:val="008166DC"/>
    <w:rsid w:val="00816B5E"/>
    <w:rsid w:val="0081750D"/>
    <w:rsid w:val="008208F9"/>
    <w:rsid w:val="008218D8"/>
    <w:rsid w:val="00821B15"/>
    <w:rsid w:val="0082267F"/>
    <w:rsid w:val="00822B88"/>
    <w:rsid w:val="00822DF4"/>
    <w:rsid w:val="00823962"/>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30"/>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29"/>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9A8"/>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45B8"/>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0D6"/>
    <w:rsid w:val="008B2920"/>
    <w:rsid w:val="008B364B"/>
    <w:rsid w:val="008B40C6"/>
    <w:rsid w:val="008B494B"/>
    <w:rsid w:val="008B502A"/>
    <w:rsid w:val="008B5E79"/>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3A"/>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D7C1D"/>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52FB"/>
    <w:rsid w:val="008E5C5B"/>
    <w:rsid w:val="008E6027"/>
    <w:rsid w:val="008E686B"/>
    <w:rsid w:val="008E6CE3"/>
    <w:rsid w:val="008E7016"/>
    <w:rsid w:val="008E71DB"/>
    <w:rsid w:val="008E7B48"/>
    <w:rsid w:val="008E7EB4"/>
    <w:rsid w:val="008F0702"/>
    <w:rsid w:val="008F0F44"/>
    <w:rsid w:val="008F2510"/>
    <w:rsid w:val="008F2B67"/>
    <w:rsid w:val="008F301F"/>
    <w:rsid w:val="008F30A7"/>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4336"/>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98"/>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12D"/>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521"/>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C6"/>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6B0"/>
    <w:rsid w:val="00994FAF"/>
    <w:rsid w:val="00995128"/>
    <w:rsid w:val="0099527E"/>
    <w:rsid w:val="00996948"/>
    <w:rsid w:val="00996D1C"/>
    <w:rsid w:val="009977E9"/>
    <w:rsid w:val="009A067C"/>
    <w:rsid w:val="009A10B4"/>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2D7"/>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54C0"/>
    <w:rsid w:val="009D5887"/>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6C98"/>
    <w:rsid w:val="009E7186"/>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0723"/>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7D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B17"/>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702"/>
    <w:rsid w:val="00A87939"/>
    <w:rsid w:val="00A87A84"/>
    <w:rsid w:val="00A902BF"/>
    <w:rsid w:val="00A90717"/>
    <w:rsid w:val="00A91125"/>
    <w:rsid w:val="00A9156E"/>
    <w:rsid w:val="00A92289"/>
    <w:rsid w:val="00A9280C"/>
    <w:rsid w:val="00A929A0"/>
    <w:rsid w:val="00A92D28"/>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41"/>
    <w:rsid w:val="00AB2781"/>
    <w:rsid w:val="00AB298A"/>
    <w:rsid w:val="00AB2BAE"/>
    <w:rsid w:val="00AB2CAA"/>
    <w:rsid w:val="00AB2ECE"/>
    <w:rsid w:val="00AB371E"/>
    <w:rsid w:val="00AB3896"/>
    <w:rsid w:val="00AB3957"/>
    <w:rsid w:val="00AB3F96"/>
    <w:rsid w:val="00AB465B"/>
    <w:rsid w:val="00AB4EF1"/>
    <w:rsid w:val="00AB51AA"/>
    <w:rsid w:val="00AB523C"/>
    <w:rsid w:val="00AB5480"/>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327"/>
    <w:rsid w:val="00AD3DB5"/>
    <w:rsid w:val="00AD568E"/>
    <w:rsid w:val="00AD5F6E"/>
    <w:rsid w:val="00AD5F7B"/>
    <w:rsid w:val="00AD6CA7"/>
    <w:rsid w:val="00AD6D1E"/>
    <w:rsid w:val="00AD73A4"/>
    <w:rsid w:val="00AD73FA"/>
    <w:rsid w:val="00AD774E"/>
    <w:rsid w:val="00AD7755"/>
    <w:rsid w:val="00AE0192"/>
    <w:rsid w:val="00AE0E8B"/>
    <w:rsid w:val="00AE13A1"/>
    <w:rsid w:val="00AE18B3"/>
    <w:rsid w:val="00AE20A2"/>
    <w:rsid w:val="00AE2970"/>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5"/>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1DFE"/>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2E8"/>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B4E"/>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11"/>
    <w:rsid w:val="00B455D4"/>
    <w:rsid w:val="00B4722A"/>
    <w:rsid w:val="00B51434"/>
    <w:rsid w:val="00B51715"/>
    <w:rsid w:val="00B51895"/>
    <w:rsid w:val="00B52B18"/>
    <w:rsid w:val="00B535D2"/>
    <w:rsid w:val="00B53A5A"/>
    <w:rsid w:val="00B53B8E"/>
    <w:rsid w:val="00B53DE2"/>
    <w:rsid w:val="00B543C7"/>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193"/>
    <w:rsid w:val="00B656AE"/>
    <w:rsid w:val="00B659F4"/>
    <w:rsid w:val="00B65AFC"/>
    <w:rsid w:val="00B65B07"/>
    <w:rsid w:val="00B65E1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CF"/>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4B54"/>
    <w:rsid w:val="00B855C2"/>
    <w:rsid w:val="00B85D36"/>
    <w:rsid w:val="00B86529"/>
    <w:rsid w:val="00B86B62"/>
    <w:rsid w:val="00B87F87"/>
    <w:rsid w:val="00B9034E"/>
    <w:rsid w:val="00B908E4"/>
    <w:rsid w:val="00B9109C"/>
    <w:rsid w:val="00B9115E"/>
    <w:rsid w:val="00B92133"/>
    <w:rsid w:val="00B92495"/>
    <w:rsid w:val="00B92C2B"/>
    <w:rsid w:val="00B936C9"/>
    <w:rsid w:val="00B93CE1"/>
    <w:rsid w:val="00B93E09"/>
    <w:rsid w:val="00B93E60"/>
    <w:rsid w:val="00B93EE0"/>
    <w:rsid w:val="00B9405C"/>
    <w:rsid w:val="00B940CA"/>
    <w:rsid w:val="00B9484E"/>
    <w:rsid w:val="00B94BD3"/>
    <w:rsid w:val="00B951CF"/>
    <w:rsid w:val="00B95AA0"/>
    <w:rsid w:val="00B95F17"/>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EF2"/>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CB7"/>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226"/>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03A"/>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4C0B"/>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792"/>
    <w:rsid w:val="00C23C48"/>
    <w:rsid w:val="00C242B3"/>
    <w:rsid w:val="00C24332"/>
    <w:rsid w:val="00C24974"/>
    <w:rsid w:val="00C24A9D"/>
    <w:rsid w:val="00C250D3"/>
    <w:rsid w:val="00C2617F"/>
    <w:rsid w:val="00C26272"/>
    <w:rsid w:val="00C2746A"/>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4EC3"/>
    <w:rsid w:val="00C35867"/>
    <w:rsid w:val="00C359D2"/>
    <w:rsid w:val="00C367A3"/>
    <w:rsid w:val="00C367F8"/>
    <w:rsid w:val="00C37CAF"/>
    <w:rsid w:val="00C37D4F"/>
    <w:rsid w:val="00C40392"/>
    <w:rsid w:val="00C410BE"/>
    <w:rsid w:val="00C4126D"/>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6F23"/>
    <w:rsid w:val="00C670E1"/>
    <w:rsid w:val="00C671D7"/>
    <w:rsid w:val="00C67328"/>
    <w:rsid w:val="00C67622"/>
    <w:rsid w:val="00C6771C"/>
    <w:rsid w:val="00C6776A"/>
    <w:rsid w:val="00C67AA4"/>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1F0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817"/>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39"/>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A26"/>
    <w:rsid w:val="00CE7E8B"/>
    <w:rsid w:val="00CE7F74"/>
    <w:rsid w:val="00CF01AC"/>
    <w:rsid w:val="00CF0260"/>
    <w:rsid w:val="00CF03A8"/>
    <w:rsid w:val="00CF0736"/>
    <w:rsid w:val="00CF07AF"/>
    <w:rsid w:val="00CF0C5D"/>
    <w:rsid w:val="00CF0DF1"/>
    <w:rsid w:val="00CF27B2"/>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3CF"/>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6F8"/>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144"/>
    <w:rsid w:val="00D40C12"/>
    <w:rsid w:val="00D40C65"/>
    <w:rsid w:val="00D40DAB"/>
    <w:rsid w:val="00D41325"/>
    <w:rsid w:val="00D41AF2"/>
    <w:rsid w:val="00D42028"/>
    <w:rsid w:val="00D442E5"/>
    <w:rsid w:val="00D44531"/>
    <w:rsid w:val="00D44B7D"/>
    <w:rsid w:val="00D44DC3"/>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11"/>
    <w:rsid w:val="00D53BD8"/>
    <w:rsid w:val="00D542CF"/>
    <w:rsid w:val="00D5493A"/>
    <w:rsid w:val="00D54DB1"/>
    <w:rsid w:val="00D54E7B"/>
    <w:rsid w:val="00D551C8"/>
    <w:rsid w:val="00D5568B"/>
    <w:rsid w:val="00D55C4C"/>
    <w:rsid w:val="00D55C99"/>
    <w:rsid w:val="00D55CE6"/>
    <w:rsid w:val="00D56390"/>
    <w:rsid w:val="00D56839"/>
    <w:rsid w:val="00D56A09"/>
    <w:rsid w:val="00D56B0F"/>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36"/>
    <w:rsid w:val="00D65BD9"/>
    <w:rsid w:val="00D65BEE"/>
    <w:rsid w:val="00D65FCF"/>
    <w:rsid w:val="00D6636F"/>
    <w:rsid w:val="00D66A72"/>
    <w:rsid w:val="00D66AA4"/>
    <w:rsid w:val="00D675D0"/>
    <w:rsid w:val="00D675E8"/>
    <w:rsid w:val="00D70197"/>
    <w:rsid w:val="00D701A1"/>
    <w:rsid w:val="00D70DD0"/>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99"/>
    <w:rsid w:val="00D806E8"/>
    <w:rsid w:val="00D8227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9F3"/>
    <w:rsid w:val="00DF2CB8"/>
    <w:rsid w:val="00DF2DC2"/>
    <w:rsid w:val="00DF2EEA"/>
    <w:rsid w:val="00DF3A66"/>
    <w:rsid w:val="00DF3CD7"/>
    <w:rsid w:val="00DF3E01"/>
    <w:rsid w:val="00DF3E32"/>
    <w:rsid w:val="00DF412F"/>
    <w:rsid w:val="00DF4B34"/>
    <w:rsid w:val="00DF4B77"/>
    <w:rsid w:val="00DF73AC"/>
    <w:rsid w:val="00DF7613"/>
    <w:rsid w:val="00DF7C11"/>
    <w:rsid w:val="00E001C8"/>
    <w:rsid w:val="00E007C7"/>
    <w:rsid w:val="00E00965"/>
    <w:rsid w:val="00E009AC"/>
    <w:rsid w:val="00E00AC9"/>
    <w:rsid w:val="00E00B63"/>
    <w:rsid w:val="00E01540"/>
    <w:rsid w:val="00E015A8"/>
    <w:rsid w:val="00E01C4E"/>
    <w:rsid w:val="00E01F24"/>
    <w:rsid w:val="00E02467"/>
    <w:rsid w:val="00E02769"/>
    <w:rsid w:val="00E03B86"/>
    <w:rsid w:val="00E0422F"/>
    <w:rsid w:val="00E042BE"/>
    <w:rsid w:val="00E04581"/>
    <w:rsid w:val="00E05091"/>
    <w:rsid w:val="00E052E0"/>
    <w:rsid w:val="00E05A2F"/>
    <w:rsid w:val="00E06149"/>
    <w:rsid w:val="00E063DF"/>
    <w:rsid w:val="00E06DE0"/>
    <w:rsid w:val="00E06F14"/>
    <w:rsid w:val="00E074E9"/>
    <w:rsid w:val="00E077AE"/>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BCB"/>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6DC"/>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6992"/>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62E"/>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2CD6"/>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7B1"/>
    <w:rsid w:val="00ED3BBE"/>
    <w:rsid w:val="00ED44B2"/>
    <w:rsid w:val="00ED5181"/>
    <w:rsid w:val="00ED5334"/>
    <w:rsid w:val="00ED53BD"/>
    <w:rsid w:val="00ED5C6B"/>
    <w:rsid w:val="00ED5EAB"/>
    <w:rsid w:val="00ED6C40"/>
    <w:rsid w:val="00ED73D0"/>
    <w:rsid w:val="00ED73E6"/>
    <w:rsid w:val="00ED7E45"/>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D51"/>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08E"/>
    <w:rsid w:val="00EF651F"/>
    <w:rsid w:val="00EF65BB"/>
    <w:rsid w:val="00EF6733"/>
    <w:rsid w:val="00EF692D"/>
    <w:rsid w:val="00EF6A09"/>
    <w:rsid w:val="00EF6AE8"/>
    <w:rsid w:val="00EF6CDF"/>
    <w:rsid w:val="00EF700A"/>
    <w:rsid w:val="00EF72A1"/>
    <w:rsid w:val="00EF738B"/>
    <w:rsid w:val="00EF73A0"/>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0B8"/>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7DA"/>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614E"/>
    <w:rsid w:val="00F7724B"/>
    <w:rsid w:val="00F772A5"/>
    <w:rsid w:val="00F774C1"/>
    <w:rsid w:val="00F77BF4"/>
    <w:rsid w:val="00F77DFA"/>
    <w:rsid w:val="00F809BC"/>
    <w:rsid w:val="00F80C35"/>
    <w:rsid w:val="00F80C4E"/>
    <w:rsid w:val="00F81552"/>
    <w:rsid w:val="00F816C5"/>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166"/>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14B"/>
    <w:rsid w:val="00F972E2"/>
    <w:rsid w:val="00F976E1"/>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6C"/>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30CC"/>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649B38E-1273-4CDF-B392-BCCF1403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14B"/>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table" w:styleId="GridTable5Dark-Accent5">
    <w:name w:val="Grid Table 5 Dark Accent 5"/>
    <w:basedOn w:val="TableNormal"/>
    <w:uiPriority w:val="50"/>
    <w:rsid w:val="00AD3327"/>
    <w:rPr>
      <w:rFonts w:asciiTheme="minorHAnsi" w:eastAsiaTheme="minorHAnsi" w:hAnsiTheme="minorHAnsi" w:cstheme="minorBidi"/>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3-Accent3">
    <w:name w:val="List Table 3 Accent 3"/>
    <w:basedOn w:val="TableNormal"/>
    <w:uiPriority w:val="48"/>
    <w:rsid w:val="00B84B54"/>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64773948">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203059">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836759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104882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1_RL1/TSGR1_116/Docs/R1-240072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02/Info_for_workplan/new_approved_WID_12/RAN1_5/RP-23403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Specs/archive/38_series/38.843/38843-i0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97D81-81BE-4A63-A66A-5CC0F7A8B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2464</Words>
  <Characters>14051</Characters>
  <Application>Microsoft Office Word</Application>
  <DocSecurity>0</DocSecurity>
  <Lines>117</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Jang, Jaehyuk</dc:creator>
  <cp:keywords/>
  <dc:description/>
  <cp:lastModifiedBy>C Khirallah (Samsung)</cp:lastModifiedBy>
  <cp:revision>8</cp:revision>
  <dcterms:created xsi:type="dcterms:W3CDTF">2024-04-03T08:08:00Z</dcterms:created>
  <dcterms:modified xsi:type="dcterms:W3CDTF">2024-04-05T08:06:00Z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